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B3B9" w14:textId="77777777" w:rsidR="00515954" w:rsidRDefault="00A73DC6">
      <w:pPr>
        <w:snapToGrid w:val="0"/>
        <w:spacing w:after="0"/>
        <w:rPr>
          <w:rFonts w:cs="Arial"/>
          <w:b/>
          <w:color w:val="000000"/>
          <w:sz w:val="28"/>
          <w:szCs w:val="28"/>
        </w:rPr>
      </w:pPr>
      <w:r>
        <w:rPr>
          <w:rFonts w:cs="Arial"/>
          <w:b/>
          <w:color w:val="000000"/>
          <w:sz w:val="28"/>
          <w:szCs w:val="28"/>
        </w:rPr>
        <w:t>3GPP TSG RAN WG1 #113</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R1-2304943</w:t>
      </w:r>
    </w:p>
    <w:p w14:paraId="027AB553" w14:textId="77777777" w:rsidR="00515954" w:rsidRDefault="00A73DC6">
      <w:pPr>
        <w:snapToGrid w:val="0"/>
        <w:spacing w:after="0"/>
        <w:rPr>
          <w:rFonts w:cs="Arial"/>
          <w:b/>
          <w:color w:val="000000"/>
          <w:sz w:val="28"/>
          <w:szCs w:val="28"/>
        </w:rPr>
      </w:pPr>
      <w:r>
        <w:rPr>
          <w:rFonts w:cs="Arial"/>
          <w:b/>
          <w:color w:val="000000"/>
          <w:sz w:val="28"/>
          <w:szCs w:val="28"/>
        </w:rPr>
        <w:t>Incheon, Korea, May 22nd – May 26th, 2023</w:t>
      </w:r>
    </w:p>
    <w:p w14:paraId="388AE0F5" w14:textId="77777777" w:rsidR="00515954" w:rsidRDefault="00515954">
      <w:pPr>
        <w:snapToGrid w:val="0"/>
        <w:spacing w:after="0"/>
        <w:rPr>
          <w:rFonts w:cs="Arial"/>
          <w:b/>
          <w:color w:val="000000"/>
          <w:sz w:val="28"/>
          <w:szCs w:val="28"/>
        </w:rPr>
      </w:pPr>
    </w:p>
    <w:p w14:paraId="42E4EC80" w14:textId="77777777" w:rsidR="00515954" w:rsidRDefault="00A73DC6">
      <w:pPr>
        <w:ind w:left="1800" w:hanging="1800"/>
        <w:rPr>
          <w:b/>
          <w:color w:val="000000"/>
          <w:sz w:val="24"/>
          <w:szCs w:val="24"/>
        </w:rPr>
      </w:pPr>
      <w:r>
        <w:rPr>
          <w:b/>
          <w:color w:val="000000"/>
          <w:sz w:val="24"/>
          <w:szCs w:val="24"/>
        </w:rPr>
        <w:t>Agenda Item:</w:t>
      </w:r>
      <w:r>
        <w:rPr>
          <w:b/>
          <w:color w:val="000000"/>
          <w:sz w:val="24"/>
          <w:szCs w:val="24"/>
        </w:rPr>
        <w:tab/>
        <w:t>9.16.5</w:t>
      </w:r>
    </w:p>
    <w:p w14:paraId="6351BEA5" w14:textId="77777777" w:rsidR="00515954" w:rsidRDefault="00A73DC6">
      <w:pPr>
        <w:ind w:left="1800" w:hanging="1800"/>
        <w:rPr>
          <w:b/>
          <w:color w:val="000000"/>
          <w:sz w:val="24"/>
          <w:szCs w:val="24"/>
        </w:rPr>
      </w:pPr>
      <w:r>
        <w:rPr>
          <w:b/>
          <w:color w:val="000000"/>
          <w:sz w:val="24"/>
          <w:szCs w:val="24"/>
        </w:rPr>
        <w:t>Source:</w:t>
      </w:r>
      <w:r>
        <w:rPr>
          <w:b/>
          <w:color w:val="000000"/>
          <w:sz w:val="24"/>
          <w:szCs w:val="24"/>
        </w:rPr>
        <w:tab/>
        <w:t>Moderator (AT&amp;T)</w:t>
      </w:r>
    </w:p>
    <w:p w14:paraId="520B991B" w14:textId="77777777" w:rsidR="00515954" w:rsidRDefault="00A73DC6">
      <w:pPr>
        <w:ind w:left="1800" w:hanging="1800"/>
        <w:rPr>
          <w:b/>
          <w:color w:val="000000"/>
          <w:sz w:val="24"/>
          <w:szCs w:val="24"/>
        </w:rPr>
      </w:pPr>
      <w:r>
        <w:rPr>
          <w:b/>
          <w:color w:val="000000"/>
          <w:sz w:val="24"/>
          <w:szCs w:val="24"/>
        </w:rPr>
        <w:t>Title:</w:t>
      </w:r>
      <w:r>
        <w:rPr>
          <w:b/>
          <w:color w:val="000000"/>
          <w:sz w:val="24"/>
          <w:szCs w:val="24"/>
        </w:rPr>
        <w:tab/>
      </w:r>
      <w:r>
        <w:rPr>
          <w:b/>
          <w:color w:val="000000"/>
          <w:sz w:val="24"/>
          <w:szCs w:val="24"/>
        </w:rPr>
        <w:t xml:space="preserve">Summary of UE features for NR NTN enhancements </w:t>
      </w:r>
    </w:p>
    <w:p w14:paraId="21FD807F" w14:textId="77777777" w:rsidR="00515954" w:rsidRDefault="00A73DC6">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153739E4" w14:textId="77777777" w:rsidR="00515954" w:rsidRDefault="00515954">
      <w:pPr>
        <w:pStyle w:val="NoSpacing"/>
        <w:jc w:val="left"/>
        <w:rPr>
          <w:color w:val="000000"/>
          <w:sz w:val="16"/>
          <w:szCs w:val="16"/>
        </w:rPr>
      </w:pPr>
    </w:p>
    <w:p w14:paraId="02B4AAB0" w14:textId="77777777" w:rsidR="00515954" w:rsidRDefault="00A73DC6">
      <w:pPr>
        <w:pStyle w:val="Heading1"/>
        <w:numPr>
          <w:ilvl w:val="0"/>
          <w:numId w:val="10"/>
        </w:numPr>
        <w:jc w:val="both"/>
        <w:rPr>
          <w:color w:val="000000"/>
        </w:rPr>
      </w:pPr>
      <w:r>
        <w:rPr>
          <w:color w:val="000000"/>
        </w:rPr>
        <w:t>Introduction</w:t>
      </w:r>
    </w:p>
    <w:p w14:paraId="6804C0A8" w14:textId="77777777" w:rsidR="00515954" w:rsidRDefault="00A73DC6">
      <w:pPr>
        <w:pStyle w:val="maintext"/>
        <w:ind w:firstLineChars="90" w:firstLine="180"/>
        <w:rPr>
          <w:rFonts w:ascii="Calibri" w:hAnsi="Calibri" w:cs="Arial"/>
          <w:color w:val="000000"/>
        </w:rPr>
      </w:pPr>
      <w:r>
        <w:rPr>
          <w:rFonts w:ascii="Calibri" w:hAnsi="Calibri" w:cs="Arial"/>
          <w:color w:val="000000"/>
        </w:rPr>
        <w:t>This document presents the summary of email discussion [113-R18-UE_features-02] during RAN1 #113.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15954" w14:paraId="62CC2375"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195FD902" w14:textId="77777777" w:rsidR="00515954" w:rsidRDefault="00A73DC6">
            <w:pPr>
              <w:rPr>
                <w:highlight w:val="cyan"/>
                <w:lang w:eastAsia="zh-CN"/>
              </w:rPr>
            </w:pPr>
            <w:r>
              <w:rPr>
                <w:highlight w:val="cyan"/>
                <w:lang w:eastAsia="zh-CN"/>
              </w:rPr>
              <w:t>[113-R18-UE_features-02] Em</w:t>
            </w:r>
            <w:r>
              <w:rPr>
                <w:highlight w:val="cyan"/>
                <w:lang w:eastAsia="zh-CN"/>
              </w:rPr>
              <w:t>ail discussion on UE features for MIMO, positioning, NCR, NR-NTN, IoT-NTN, BWP without restriction – Ralf (AT&amp;T)</w:t>
            </w:r>
          </w:p>
          <w:p w14:paraId="0D14E265" w14:textId="77777777" w:rsidR="00515954" w:rsidRDefault="00A73DC6">
            <w:pPr>
              <w:numPr>
                <w:ilvl w:val="0"/>
                <w:numId w:val="11"/>
              </w:numPr>
              <w:spacing w:before="0" w:after="0"/>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w:t>
            </w:r>
            <w:r>
              <w:rPr>
                <w:highlight w:val="cyan"/>
                <w:lang w:eastAsia="zh-CN"/>
              </w:rPr>
              <w:t xml:space="preserve">derator summary for online session, </w:t>
            </w:r>
            <w:proofErr w:type="spellStart"/>
            <w:r>
              <w:rPr>
                <w:highlight w:val="cyan"/>
                <w:lang w:eastAsia="zh-CN"/>
              </w:rPr>
              <w:t>etc</w:t>
            </w:r>
            <w:proofErr w:type="spellEnd"/>
          </w:p>
          <w:p w14:paraId="753DE6CC" w14:textId="77777777" w:rsidR="00515954" w:rsidRDefault="00515954">
            <w:pPr>
              <w:pStyle w:val="maintext"/>
              <w:ind w:firstLineChars="0" w:firstLine="0"/>
              <w:rPr>
                <w:rFonts w:ascii="Calibri" w:hAnsi="Calibri" w:cs="Arial"/>
                <w:color w:val="000000"/>
                <w:lang w:val="en-US"/>
              </w:rPr>
            </w:pPr>
          </w:p>
        </w:tc>
      </w:tr>
    </w:tbl>
    <w:p w14:paraId="4C792961" w14:textId="77777777" w:rsidR="00515954" w:rsidRDefault="00A73DC6">
      <w:pPr>
        <w:pStyle w:val="maintext"/>
        <w:ind w:firstLineChars="90" w:firstLine="180"/>
        <w:rPr>
          <w:rFonts w:ascii="Calibri" w:hAnsi="Calibri" w:cs="Arial"/>
          <w:color w:val="000000"/>
        </w:rPr>
      </w:pPr>
      <w:r>
        <w:rPr>
          <w:rFonts w:ascii="Calibri" w:hAnsi="Calibri" w:cs="Arial"/>
          <w:color w:val="000000"/>
        </w:rPr>
        <w:t xml:space="preserve">The following was discussed and/or agreed during RAN1 #113 within the scope of [113-R18-UE_features-02]. All proposals are based on the latest RAN1 UE features list for Rel-18 in </w:t>
      </w:r>
      <w:r>
        <w:rPr>
          <w:rFonts w:ascii="Calibri" w:hAnsi="Calibri" w:cs="Arial"/>
          <w:color w:val="000000"/>
        </w:rPr>
        <w:fldChar w:fldCharType="begin"/>
      </w:r>
      <w:r>
        <w:rPr>
          <w:rFonts w:ascii="Calibri" w:hAnsi="Calibri" w:cs="Arial"/>
          <w:color w:val="000000"/>
        </w:rPr>
        <w:instrText xml:space="preserve"> REF _Ref84505649 \r \h  \* MERGEFORMAT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[1]</w:t>
      </w:r>
      <w:r>
        <w:rPr>
          <w:rFonts w:ascii="Calibri" w:hAnsi="Calibri" w:cs="Arial"/>
          <w:color w:val="000000"/>
        </w:rPr>
        <w:fldChar w:fldCharType="end"/>
      </w:r>
      <w:r>
        <w:rPr>
          <w:rFonts w:ascii="Calibri" w:hAnsi="Calibri" w:cs="Arial"/>
          <w:color w:val="000000"/>
        </w:rPr>
        <w:t>.</w:t>
      </w:r>
    </w:p>
    <w:p w14:paraId="5F353AF7" w14:textId="77777777" w:rsidR="00515954" w:rsidRDefault="00A73DC6">
      <w:pPr>
        <w:pStyle w:val="Heading1"/>
        <w:numPr>
          <w:ilvl w:val="0"/>
          <w:numId w:val="10"/>
        </w:numPr>
        <w:jc w:val="both"/>
        <w:rPr>
          <w:color w:val="000000"/>
        </w:rPr>
      </w:pPr>
      <w:r>
        <w:rPr>
          <w:color w:val="000000"/>
        </w:rPr>
        <w:t>Summary of Contributions Submitted to RAN1 #113</w:t>
      </w:r>
    </w:p>
    <w:p w14:paraId="1823EF92" w14:textId="77777777" w:rsidR="00515954" w:rsidRDefault="00A73DC6">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#113 in this agenda item.</w:t>
      </w:r>
    </w:p>
    <w:p w14:paraId="35AA85B6" w14:textId="77777777" w:rsidR="00515954" w:rsidRDefault="0051595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15954" w14:paraId="364EA2E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9D87081" w14:textId="77777777" w:rsidR="00515954" w:rsidRDefault="00A73DC6">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F60F974" w14:textId="77777777" w:rsidR="00515954" w:rsidRDefault="00A73DC6">
            <w:pPr>
              <w:jc w:val="left"/>
              <w:rPr>
                <w:rFonts w:ascii="Calibri" w:eastAsia="MS Mincho" w:hAnsi="Calibri" w:cs="Calibri"/>
                <w:color w:val="000000"/>
              </w:rPr>
            </w:pPr>
            <w:r>
              <w:rPr>
                <w:rFonts w:ascii="Calibri" w:eastAsia="MS Mincho" w:hAnsi="Calibri" w:cs="Calibri"/>
                <w:color w:val="000000"/>
              </w:rPr>
              <w:t>Summary</w:t>
            </w:r>
          </w:p>
        </w:tc>
      </w:tr>
      <w:tr w:rsidR="00515954" w14:paraId="77AD09BD" w14:textId="77777777">
        <w:tc>
          <w:tcPr>
            <w:tcW w:w="1815" w:type="dxa"/>
            <w:tcBorders>
              <w:top w:val="single" w:sz="4" w:space="0" w:color="auto"/>
              <w:left w:val="single" w:sz="4" w:space="0" w:color="auto"/>
              <w:bottom w:val="single" w:sz="4" w:space="0" w:color="auto"/>
              <w:right w:val="single" w:sz="4" w:space="0" w:color="auto"/>
            </w:tcBorders>
          </w:tcPr>
          <w:p w14:paraId="01CBF72C" w14:textId="77777777" w:rsidR="00515954" w:rsidRDefault="00A73DC6">
            <w:pPr>
              <w:jc w:val="left"/>
              <w:rPr>
                <w:rFonts w:ascii="Calibri" w:hAnsi="Calibri" w:cs="Calibri"/>
                <w:color w:val="000000"/>
              </w:rPr>
            </w:pPr>
            <w:r>
              <w:t xml:space="preserve">Vivo </w:t>
            </w:r>
            <w:r>
              <w:fldChar w:fldCharType="begin"/>
            </w:r>
            <w:r>
              <w:instrText xml:space="preserve"> REF _Ref135056702 \r \h </w:instrText>
            </w:r>
            <w:r>
              <w:fldChar w:fldCharType="separate"/>
            </w:r>
            <w:r>
              <w:t>[2]</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08D60D82" w14:textId="77777777" w:rsidR="00515954" w:rsidRDefault="00A73DC6">
            <w:pPr>
              <w:pStyle w:val="BodyText"/>
              <w:spacing w:before="120"/>
              <w:rPr>
                <w:rFonts w:ascii="Times New Roman" w:eastAsiaTheme="minorEastAsia" w:hAnsi="Times New Roman"/>
                <w:b/>
                <w:lang w:eastAsia="zh-CN"/>
              </w:rPr>
            </w:pPr>
            <w:bookmarkStart w:id="1" w:name="_Ref490222521"/>
            <w:bookmarkStart w:id="2" w:name="OLE_LINK13"/>
            <w:bookmarkStart w:id="3" w:name="OLE_LINK14"/>
            <w:r>
              <w:rPr>
                <w:rFonts w:ascii="Times New Roman" w:eastAsiaTheme="minorEastAsia" w:hAnsi="Times New Roman"/>
                <w:b/>
                <w:lang w:eastAsia="zh-CN"/>
              </w:rPr>
              <w:t>UE features of coverage enhancements in NTN</w:t>
            </w:r>
          </w:p>
          <w:p w14:paraId="16D0E263" w14:textId="77777777" w:rsidR="00515954" w:rsidRDefault="00A73DC6">
            <w:pPr>
              <w:pStyle w:val="BodyText"/>
              <w:spacing w:before="120"/>
              <w:rPr>
                <w:rFonts w:ascii="Times New Roman" w:eastAsiaTheme="minorEastAsia" w:hAnsi="Times New Roman"/>
                <w:bCs/>
                <w:u w:val="single"/>
                <w:lang w:eastAsia="zh-CN"/>
              </w:rPr>
            </w:pPr>
            <w:r>
              <w:rPr>
                <w:rFonts w:ascii="Times New Roman" w:eastAsiaTheme="minorEastAsia" w:hAnsi="Times New Roman"/>
                <w:bCs/>
                <w:u w:val="single"/>
                <w:lang w:eastAsia="zh-CN"/>
              </w:rPr>
              <w:t>PUCCH repetition for Msg4 HARQ-ACK</w:t>
            </w:r>
          </w:p>
          <w:tbl>
            <w:tblPr>
              <w:tblStyle w:val="TableGrid"/>
              <w:tblW w:w="0" w:type="auto"/>
              <w:tblLook w:val="04A0" w:firstRow="1" w:lastRow="0" w:firstColumn="1" w:lastColumn="0" w:noHBand="0" w:noVBand="1"/>
            </w:tblPr>
            <w:tblGrid>
              <w:gridCol w:w="20227"/>
            </w:tblGrid>
            <w:tr w:rsidR="00515954" w14:paraId="03EC657E" w14:textId="77777777">
              <w:tc>
                <w:tcPr>
                  <w:tcW w:w="0" w:type="auto"/>
                </w:tcPr>
                <w:p w14:paraId="6689B63C" w14:textId="77777777" w:rsidR="00515954" w:rsidRDefault="00A73DC6">
                  <w:pPr>
                    <w:spacing w:before="0" w:after="0"/>
                    <w:rPr>
                      <w:rFonts w:ascii="Times" w:eastAsia="Batang" w:hAnsi="Times"/>
                      <w:b/>
                      <w:szCs w:val="18"/>
                      <w:u w:val="single"/>
                    </w:rPr>
                  </w:pPr>
                  <w:r>
                    <w:rPr>
                      <w:rFonts w:ascii="Times" w:eastAsia="Batang" w:hAnsi="Times" w:hint="eastAsia"/>
                      <w:b/>
                      <w:szCs w:val="18"/>
                      <w:u w:val="single"/>
                    </w:rPr>
                    <w:t>C</w:t>
                  </w:r>
                  <w:r>
                    <w:rPr>
                      <w:rFonts w:ascii="Times" w:eastAsia="Batang" w:hAnsi="Times"/>
                      <w:b/>
                      <w:szCs w:val="18"/>
                      <w:u w:val="single"/>
                    </w:rPr>
                    <w:t>onclusion</w:t>
                  </w:r>
                </w:p>
                <w:p w14:paraId="4C211B49" w14:textId="77777777" w:rsidR="00515954" w:rsidRDefault="00A73DC6">
                  <w:pPr>
                    <w:spacing w:before="0" w:after="0"/>
                    <w:rPr>
                      <w:rFonts w:ascii="Times" w:eastAsia="Batang" w:hAnsi="Times"/>
                      <w:szCs w:val="18"/>
                    </w:rPr>
                  </w:pPr>
                  <w:r>
                    <w:rPr>
                      <w:rFonts w:ascii="Times" w:eastAsia="Batang" w:hAnsi="Times"/>
                      <w:szCs w:val="18"/>
                    </w:rPr>
                    <w:t>For PUCCH repetition for Msg4 HARQ-ACK,</w:t>
                  </w:r>
                </w:p>
                <w:p w14:paraId="2D20AEDD" w14:textId="77777777" w:rsidR="00515954" w:rsidRDefault="00A73DC6">
                  <w:pPr>
                    <w:numPr>
                      <w:ilvl w:val="0"/>
                      <w:numId w:val="12"/>
                    </w:numPr>
                    <w:snapToGrid w:val="0"/>
                    <w:spacing w:before="0" w:after="0"/>
                    <w:jc w:val="left"/>
                    <w:rPr>
                      <w:rFonts w:ascii="Times" w:eastAsia="Batang" w:hAnsi="Times"/>
                      <w:szCs w:val="18"/>
                    </w:rPr>
                  </w:pPr>
                  <w:r>
                    <w:rPr>
                      <w:rFonts w:ascii="Times" w:eastAsia="Batang" w:hAnsi="Times"/>
                      <w:szCs w:val="18"/>
                    </w:rPr>
                    <w:t xml:space="preserve">The </w:t>
                  </w:r>
                  <w:r>
                    <w:rPr>
                      <w:rFonts w:ascii="Times" w:eastAsia="Batang" w:hAnsi="Times"/>
                      <w:szCs w:val="18"/>
                    </w:rPr>
                    <w:t>existing mechanism on repetition slot counting (as in section 9.2.6 of TS 38.213) can be applied.</w:t>
                  </w:r>
                </w:p>
                <w:p w14:paraId="59E12AFA" w14:textId="77777777" w:rsidR="00515954" w:rsidRDefault="00A73DC6">
                  <w:pPr>
                    <w:numPr>
                      <w:ilvl w:val="1"/>
                      <w:numId w:val="12"/>
                    </w:numPr>
                    <w:snapToGrid w:val="0"/>
                    <w:spacing w:before="0" w:after="0"/>
                    <w:jc w:val="left"/>
                    <w:rPr>
                      <w:rFonts w:ascii="Times" w:eastAsia="Batang" w:hAnsi="Times"/>
                      <w:szCs w:val="18"/>
                    </w:rPr>
                  </w:pPr>
                  <w:r>
                    <w:rPr>
                      <w:rFonts w:ascii="Times" w:eastAsia="Batang" w:hAnsi="Times"/>
                      <w:szCs w:val="18"/>
                    </w:rPr>
                    <w:t>FFS: whether specification update to apply the existing mechanism to PUCCH repetition for Msg4 HARQ-ACK is needed.</w:t>
                  </w:r>
                </w:p>
                <w:p w14:paraId="2E3A98BB" w14:textId="77777777" w:rsidR="00515954" w:rsidRDefault="00A73DC6">
                  <w:pPr>
                    <w:spacing w:before="0" w:after="0"/>
                    <w:jc w:val="left"/>
                    <w:rPr>
                      <w:rFonts w:ascii="Times" w:eastAsia="Batang" w:hAnsi="Times"/>
                      <w:b/>
                      <w:szCs w:val="18"/>
                      <w:highlight w:val="green"/>
                      <w:u w:val="single"/>
                      <w:lang w:val="en-GB" w:eastAsia="zh-CN"/>
                    </w:rPr>
                  </w:pPr>
                  <w:bookmarkStart w:id="4" w:name="_Hlk117153843"/>
                  <w:r>
                    <w:rPr>
                      <w:rFonts w:ascii="Times" w:eastAsia="Batang" w:hAnsi="Times"/>
                      <w:b/>
                      <w:szCs w:val="18"/>
                      <w:highlight w:val="green"/>
                      <w:u w:val="single"/>
                      <w:lang w:val="en-GB" w:eastAsia="zh-CN"/>
                    </w:rPr>
                    <w:t>Agreement</w:t>
                  </w:r>
                </w:p>
                <w:p w14:paraId="19020498" w14:textId="77777777" w:rsidR="00515954" w:rsidRDefault="00A73DC6">
                  <w:pPr>
                    <w:spacing w:before="0" w:after="0"/>
                    <w:rPr>
                      <w:szCs w:val="18"/>
                    </w:rPr>
                  </w:pPr>
                  <w:r>
                    <w:rPr>
                      <w:rFonts w:ascii="Times" w:eastAsia="Batang" w:hAnsi="Times" w:hint="eastAsia"/>
                      <w:szCs w:val="18"/>
                    </w:rPr>
                    <w:t>For PUCCH transmission for Msg4 H</w:t>
                  </w:r>
                  <w:r>
                    <w:rPr>
                      <w:rFonts w:ascii="Times" w:eastAsia="Batang" w:hAnsi="Times" w:hint="eastAsia"/>
                      <w:szCs w:val="18"/>
                    </w:rPr>
                    <w:t>ARQ-ACK,</w:t>
                  </w:r>
                  <w:r>
                    <w:rPr>
                      <w:rFonts w:ascii="Times" w:eastAsia="Batang" w:hAnsi="Times"/>
                      <w:szCs w:val="18"/>
                    </w:rPr>
                    <w:t xml:space="preserve"> s</w:t>
                  </w:r>
                  <w:r>
                    <w:rPr>
                      <w:rFonts w:ascii="Times" w:eastAsia="Batang" w:hAnsi="Times" w:hint="eastAsia"/>
                      <w:szCs w:val="18"/>
                    </w:rPr>
                    <w:t>upported number of transmissions are 1, 2, 4, 8.</w:t>
                  </w:r>
                </w:p>
                <w:p w14:paraId="7D76F9B5" w14:textId="77777777" w:rsidR="00515954" w:rsidRDefault="00A73DC6">
                  <w:pPr>
                    <w:numPr>
                      <w:ilvl w:val="0"/>
                      <w:numId w:val="12"/>
                    </w:numPr>
                    <w:snapToGrid w:val="0"/>
                    <w:spacing w:before="0" w:after="0"/>
                    <w:ind w:left="720"/>
                    <w:jc w:val="left"/>
                    <w:rPr>
                      <w:szCs w:val="18"/>
                    </w:rPr>
                  </w:pPr>
                  <w:r>
                    <w:rPr>
                      <w:rFonts w:hint="eastAsia"/>
                      <w:szCs w:val="18"/>
                    </w:rPr>
                    <w:t>Note: single PUCCH transmission is performed as in the existing specification, and/or (if supported for single PUCCH transmission) according to configuration/indication e.g., in signaling with resp</w:t>
                  </w:r>
                  <w:r>
                    <w:rPr>
                      <w:rFonts w:hint="eastAsia"/>
                      <w:szCs w:val="18"/>
                    </w:rPr>
                    <w:t>ect to number of transmissions.</w:t>
                  </w:r>
                </w:p>
                <w:p w14:paraId="58568153" w14:textId="77777777" w:rsidR="00515954" w:rsidRDefault="00A73DC6">
                  <w:pPr>
                    <w:numPr>
                      <w:ilvl w:val="0"/>
                      <w:numId w:val="12"/>
                    </w:numPr>
                    <w:snapToGrid w:val="0"/>
                    <w:spacing w:before="0" w:after="0"/>
                    <w:ind w:left="720"/>
                    <w:jc w:val="left"/>
                    <w:rPr>
                      <w:szCs w:val="18"/>
                    </w:rPr>
                  </w:pPr>
                  <w:r>
                    <w:rPr>
                      <w:rFonts w:hint="eastAsia"/>
                      <w:szCs w:val="18"/>
                    </w:rPr>
                    <w:t>FFS: whether larger number of transmissions is supported</w:t>
                  </w:r>
                </w:p>
                <w:p w14:paraId="09AC2EA3" w14:textId="77777777" w:rsidR="00515954" w:rsidRDefault="00A73DC6">
                  <w:pPr>
                    <w:numPr>
                      <w:ilvl w:val="0"/>
                      <w:numId w:val="12"/>
                    </w:numPr>
                    <w:snapToGrid w:val="0"/>
                    <w:spacing w:before="0" w:after="0"/>
                    <w:ind w:left="720"/>
                    <w:jc w:val="left"/>
                    <w:rPr>
                      <w:szCs w:val="18"/>
                    </w:rPr>
                  </w:pPr>
                  <w:r>
                    <w:rPr>
                      <w:rFonts w:hint="eastAsia"/>
                      <w:szCs w:val="18"/>
                    </w:rPr>
                    <w:t>FFS: whether/how single PUCCH transmission can be configured and/or indicated</w:t>
                  </w:r>
                </w:p>
                <w:bookmarkEnd w:id="4"/>
                <w:p w14:paraId="2D85E2C1" w14:textId="77777777" w:rsidR="00515954" w:rsidRDefault="00A73DC6">
                  <w:pPr>
                    <w:spacing w:before="0" w:after="0"/>
                    <w:jc w:val="left"/>
                    <w:rPr>
                      <w:rFonts w:eastAsia="Batang"/>
                      <w:lang w:val="en-GB" w:eastAsia="zh-CN"/>
                    </w:rPr>
                  </w:pPr>
                  <w:r>
                    <w:rPr>
                      <w:rFonts w:eastAsia="Batang"/>
                      <w:highlight w:val="darkYellow"/>
                      <w:lang w:val="en-GB" w:eastAsia="zh-CN"/>
                    </w:rPr>
                    <w:t>Working assumption</w:t>
                  </w:r>
                </w:p>
                <w:p w14:paraId="0458E128" w14:textId="77777777" w:rsidR="00515954" w:rsidRDefault="00A73DC6">
                  <w:pPr>
                    <w:snapToGrid w:val="0"/>
                    <w:spacing w:before="0" w:after="0"/>
                    <w:jc w:val="left"/>
                    <w:rPr>
                      <w:rFonts w:eastAsia="Batang"/>
                    </w:rPr>
                  </w:pPr>
                  <w:r>
                    <w:rPr>
                      <w:rFonts w:eastAsia="Batang"/>
                    </w:rPr>
                    <w:t>For PUCCH repetition for Msg4 HARQ-ACK,</w:t>
                  </w:r>
                </w:p>
                <w:p w14:paraId="60C2633E" w14:textId="77777777" w:rsidR="00515954" w:rsidRDefault="00A73DC6">
                  <w:pPr>
                    <w:numPr>
                      <w:ilvl w:val="0"/>
                      <w:numId w:val="13"/>
                    </w:numPr>
                    <w:snapToGrid w:val="0"/>
                    <w:spacing w:before="0" w:after="0"/>
                    <w:jc w:val="left"/>
                    <w:rPr>
                      <w:rFonts w:eastAsia="DengXian"/>
                    </w:rPr>
                  </w:pPr>
                  <w:r>
                    <w:rPr>
                      <w:rFonts w:eastAsia="DengXian"/>
                    </w:rPr>
                    <w:t xml:space="preserve">One or more </w:t>
                  </w:r>
                  <w:r>
                    <w:rPr>
                      <w:rFonts w:eastAsia="DengXian"/>
                    </w:rPr>
                    <w:t>repetition factors may be configured via SIB</w:t>
                  </w:r>
                </w:p>
                <w:p w14:paraId="1C6625B4" w14:textId="77777777" w:rsidR="00515954" w:rsidRDefault="00A73DC6">
                  <w:pPr>
                    <w:numPr>
                      <w:ilvl w:val="1"/>
                      <w:numId w:val="13"/>
                    </w:numPr>
                    <w:snapToGrid w:val="0"/>
                    <w:spacing w:before="0" w:after="0"/>
                    <w:jc w:val="left"/>
                    <w:rPr>
                      <w:rFonts w:eastAsia="DengXian"/>
                    </w:rPr>
                  </w:pPr>
                  <w:r>
                    <w:rPr>
                      <w:rFonts w:eastAsia="DengXian"/>
                    </w:rPr>
                    <w:t>If only one repetition factor is configured via SIB and if the value is one of {[1], 2, 4, 8}, UE capable of PUCCH repetition for Msg4 HARQ-ACK can perform repetition with the repetition factor</w:t>
                  </w:r>
                </w:p>
                <w:p w14:paraId="15C13E9D" w14:textId="77777777" w:rsidR="00515954" w:rsidRDefault="00A73DC6">
                  <w:pPr>
                    <w:numPr>
                      <w:ilvl w:val="2"/>
                      <w:numId w:val="13"/>
                    </w:numPr>
                    <w:snapToGrid w:val="0"/>
                    <w:spacing w:before="0" w:after="0"/>
                    <w:jc w:val="left"/>
                    <w:rPr>
                      <w:rFonts w:eastAsia="DengXian"/>
                    </w:rPr>
                  </w:pPr>
                  <w:r>
                    <w:rPr>
                      <w:rFonts w:eastAsia="DengXian"/>
                    </w:rPr>
                    <w:t>FFS: whether UE r</w:t>
                  </w:r>
                  <w:r>
                    <w:rPr>
                      <w:rFonts w:eastAsia="DengXian"/>
                    </w:rPr>
                    <w:t>equests repetition or indicates repetition capability</w:t>
                  </w:r>
                </w:p>
                <w:p w14:paraId="318BC6CE" w14:textId="77777777" w:rsidR="00515954" w:rsidRDefault="00A73DC6">
                  <w:pPr>
                    <w:numPr>
                      <w:ilvl w:val="1"/>
                      <w:numId w:val="13"/>
                    </w:numPr>
                    <w:snapToGrid w:val="0"/>
                    <w:spacing w:before="0" w:after="0"/>
                    <w:jc w:val="left"/>
                    <w:rPr>
                      <w:rFonts w:eastAsia="DengXian"/>
                    </w:rPr>
                  </w:pPr>
                  <w:r>
                    <w:rPr>
                      <w:rFonts w:eastAsia="DengXian"/>
                    </w:rPr>
                    <w:t xml:space="preserve">If multiple factors from {1, 2, 4, 8} are configured via SIB, PUCCH repetition for Msg4 HARQ-ACK may be dynamically determined and indicated by </w:t>
                  </w:r>
                  <w:proofErr w:type="spellStart"/>
                  <w:r>
                    <w:rPr>
                      <w:rFonts w:eastAsia="DengXian"/>
                    </w:rPr>
                    <w:t>gNB</w:t>
                  </w:r>
                  <w:proofErr w:type="spellEnd"/>
                  <w:r>
                    <w:rPr>
                      <w:rFonts w:eastAsia="DengXian"/>
                    </w:rPr>
                    <w:t xml:space="preserve"> </w:t>
                  </w:r>
                </w:p>
                <w:p w14:paraId="5A56A866" w14:textId="77777777" w:rsidR="00515954" w:rsidRDefault="00A73DC6">
                  <w:pPr>
                    <w:numPr>
                      <w:ilvl w:val="2"/>
                      <w:numId w:val="13"/>
                    </w:numPr>
                    <w:snapToGrid w:val="0"/>
                    <w:spacing w:before="0" w:after="0"/>
                    <w:jc w:val="left"/>
                    <w:rPr>
                      <w:rFonts w:eastAsia="DengXian"/>
                    </w:rPr>
                  </w:pPr>
                  <w:r>
                    <w:rPr>
                      <w:rFonts w:eastAsia="DengXian"/>
                    </w:rPr>
                    <w:t>FFS: whether UE requests repetition or indicates repe</w:t>
                  </w:r>
                  <w:r>
                    <w:rPr>
                      <w:rFonts w:eastAsia="DengXian"/>
                    </w:rPr>
                    <w:t>tition capability</w:t>
                  </w:r>
                </w:p>
                <w:p w14:paraId="4987298B" w14:textId="77777777" w:rsidR="00515954" w:rsidRDefault="00A73DC6">
                  <w:pPr>
                    <w:numPr>
                      <w:ilvl w:val="2"/>
                      <w:numId w:val="13"/>
                    </w:numPr>
                    <w:snapToGrid w:val="0"/>
                    <w:spacing w:before="0" w:after="0"/>
                    <w:jc w:val="left"/>
                    <w:rPr>
                      <w:rFonts w:eastAsia="DengXian"/>
                    </w:rPr>
                  </w:pPr>
                  <w:r>
                    <w:rPr>
                      <w:rFonts w:eastAsia="DengXian"/>
                    </w:rPr>
                    <w:t>FFS: whether repetition factor is indicated by UE</w:t>
                  </w:r>
                </w:p>
                <w:p w14:paraId="6151A730" w14:textId="77777777" w:rsidR="00515954" w:rsidRDefault="00A73DC6">
                  <w:pPr>
                    <w:numPr>
                      <w:ilvl w:val="1"/>
                      <w:numId w:val="13"/>
                    </w:numPr>
                    <w:snapToGrid w:val="0"/>
                    <w:spacing w:before="0" w:after="0"/>
                    <w:jc w:val="left"/>
                    <w:rPr>
                      <w:rFonts w:eastAsia="DengXian"/>
                    </w:rPr>
                  </w:pPr>
                  <w:r>
                    <w:rPr>
                      <w:rFonts w:eastAsia="DengXian"/>
                    </w:rPr>
                    <w:t>FFS: UE behavior when repetition factor is not configured via SIB</w:t>
                  </w:r>
                </w:p>
                <w:p w14:paraId="1487D9A5" w14:textId="77777777" w:rsidR="00515954" w:rsidRDefault="00A73DC6">
                  <w:pPr>
                    <w:numPr>
                      <w:ilvl w:val="1"/>
                      <w:numId w:val="13"/>
                    </w:numPr>
                    <w:snapToGrid w:val="0"/>
                    <w:spacing w:before="0" w:after="0"/>
                    <w:jc w:val="left"/>
                    <w:rPr>
                      <w:rFonts w:eastAsia="DengXian"/>
                    </w:rPr>
                  </w:pPr>
                  <w:r>
                    <w:rPr>
                      <w:rFonts w:eastAsia="DengXian"/>
                    </w:rPr>
                    <w:t>FFS: whether one or more UE capabilities are needed for the above is for further discussion</w:t>
                  </w:r>
                </w:p>
                <w:p w14:paraId="3AB5566C" w14:textId="77777777" w:rsidR="00515954" w:rsidRDefault="00A73DC6">
                  <w:pPr>
                    <w:spacing w:after="60"/>
                    <w:jc w:val="left"/>
                    <w:rPr>
                      <w:rFonts w:ascii="Times" w:eastAsia="Batang" w:hAnsi="Times"/>
                      <w:b/>
                      <w:szCs w:val="16"/>
                      <w:highlight w:val="darkYellow"/>
                      <w:lang w:val="en-GB" w:eastAsia="zh-CN"/>
                    </w:rPr>
                  </w:pPr>
                  <w:r>
                    <w:rPr>
                      <w:rFonts w:ascii="Times" w:eastAsia="Batang" w:hAnsi="Times"/>
                      <w:b/>
                      <w:szCs w:val="16"/>
                      <w:highlight w:val="darkYellow"/>
                      <w:lang w:val="en-GB" w:eastAsia="zh-CN"/>
                    </w:rPr>
                    <w:t>Working assumption</w:t>
                  </w:r>
                </w:p>
                <w:p w14:paraId="59C15203" w14:textId="77777777" w:rsidR="00515954" w:rsidRDefault="00A73DC6">
                  <w:pPr>
                    <w:snapToGrid w:val="0"/>
                    <w:spacing w:after="60"/>
                    <w:jc w:val="left"/>
                    <w:rPr>
                      <w:rFonts w:ascii="Times" w:eastAsia="Batang" w:hAnsi="Times"/>
                      <w:szCs w:val="16"/>
                    </w:rPr>
                  </w:pPr>
                  <w:r>
                    <w:rPr>
                      <w:rFonts w:ascii="Times" w:eastAsia="Batang" w:hAnsi="Times"/>
                      <w:szCs w:val="16"/>
                    </w:rPr>
                    <w:t xml:space="preserve">For </w:t>
                  </w:r>
                  <w:r>
                    <w:rPr>
                      <w:rFonts w:ascii="Times" w:eastAsia="Batang" w:hAnsi="Times"/>
                      <w:szCs w:val="16"/>
                    </w:rPr>
                    <w:t>PUCCH repetition for Msg4 HARQ-ACK,</w:t>
                  </w:r>
                </w:p>
                <w:p w14:paraId="687422B1" w14:textId="77777777" w:rsidR="00515954" w:rsidRDefault="00A73DC6">
                  <w:pPr>
                    <w:numPr>
                      <w:ilvl w:val="0"/>
                      <w:numId w:val="12"/>
                    </w:numPr>
                    <w:snapToGrid w:val="0"/>
                    <w:spacing w:after="60"/>
                    <w:jc w:val="left"/>
                    <w:rPr>
                      <w:rFonts w:ascii="Times" w:eastAsia="Batang" w:hAnsi="Times"/>
                      <w:szCs w:val="16"/>
                    </w:rPr>
                  </w:pPr>
                  <w:r>
                    <w:rPr>
                      <w:rFonts w:ascii="Times" w:eastAsia="Batang" w:hAnsi="Times" w:hint="eastAsia"/>
                      <w:szCs w:val="16"/>
                    </w:rPr>
                    <w:t>A</w:t>
                  </w:r>
                  <w:r>
                    <w:rPr>
                      <w:rFonts w:ascii="Times" w:eastAsia="Batang" w:hAnsi="Times"/>
                      <w:szCs w:val="16"/>
                    </w:rPr>
                    <w:t xml:space="preserve"> RSRP threshold can be configured via SIB at least when the number of repetitions is configured by SIB.</w:t>
                  </w:r>
                </w:p>
                <w:p w14:paraId="4A63C5D4" w14:textId="77777777" w:rsidR="00515954" w:rsidRDefault="00A73DC6">
                  <w:pPr>
                    <w:numPr>
                      <w:ilvl w:val="1"/>
                      <w:numId w:val="12"/>
                    </w:numPr>
                    <w:snapToGrid w:val="0"/>
                    <w:spacing w:after="60"/>
                    <w:jc w:val="left"/>
                    <w:rPr>
                      <w:rFonts w:ascii="Times" w:eastAsia="Batang" w:hAnsi="Times"/>
                      <w:szCs w:val="16"/>
                    </w:rPr>
                  </w:pPr>
                  <w:r>
                    <w:rPr>
                      <w:rFonts w:ascii="Times" w:eastAsia="Batang" w:hAnsi="Times" w:hint="eastAsia"/>
                      <w:szCs w:val="16"/>
                    </w:rPr>
                    <w:t>I</w:t>
                  </w:r>
                  <w:r>
                    <w:rPr>
                      <w:rFonts w:ascii="Times" w:eastAsia="Batang" w:hAnsi="Times"/>
                      <w:szCs w:val="16"/>
                    </w:rPr>
                    <w:t>f the RSRP threshold is configured and the configured RSRP threshold is smaller than X,</w:t>
                  </w:r>
                </w:p>
                <w:p w14:paraId="70A93493" w14:textId="77777777" w:rsidR="00515954" w:rsidRDefault="00A73DC6">
                  <w:pPr>
                    <w:numPr>
                      <w:ilvl w:val="2"/>
                      <w:numId w:val="12"/>
                    </w:numPr>
                    <w:snapToGrid w:val="0"/>
                    <w:spacing w:after="60"/>
                    <w:jc w:val="left"/>
                    <w:rPr>
                      <w:rFonts w:ascii="Times" w:eastAsia="Batang" w:hAnsi="Times"/>
                      <w:szCs w:val="16"/>
                    </w:rPr>
                  </w:pPr>
                  <w:r>
                    <w:rPr>
                      <w:rFonts w:ascii="Times" w:eastAsia="Batang" w:hAnsi="Times"/>
                      <w:szCs w:val="16"/>
                    </w:rPr>
                    <w:t xml:space="preserve">UE capable of PUCCH </w:t>
                  </w:r>
                  <w:r>
                    <w:rPr>
                      <w:rFonts w:ascii="Times" w:eastAsia="Batang" w:hAnsi="Times"/>
                      <w:szCs w:val="16"/>
                    </w:rPr>
                    <w:t>repetition for Msg4 HARQ-ACK transmits repetition request if measured RSRP is lower than a RSRP threshold.</w:t>
                  </w:r>
                </w:p>
                <w:p w14:paraId="2652CE16" w14:textId="77777777" w:rsidR="00515954" w:rsidRDefault="00A73DC6">
                  <w:pPr>
                    <w:numPr>
                      <w:ilvl w:val="1"/>
                      <w:numId w:val="12"/>
                    </w:numPr>
                    <w:snapToGrid w:val="0"/>
                    <w:spacing w:after="60"/>
                    <w:jc w:val="left"/>
                    <w:rPr>
                      <w:rFonts w:ascii="Times" w:eastAsia="Batang" w:hAnsi="Times"/>
                      <w:szCs w:val="16"/>
                    </w:rPr>
                  </w:pPr>
                  <w:r>
                    <w:rPr>
                      <w:rFonts w:ascii="Times" w:eastAsia="Batang" w:hAnsi="Times"/>
                      <w:szCs w:val="16"/>
                    </w:rPr>
                    <w:t>If the RSRP threshold is not configured, or if the configured RSRP threshold is X,</w:t>
                  </w:r>
                </w:p>
                <w:p w14:paraId="51B8DE02" w14:textId="77777777" w:rsidR="00515954" w:rsidRDefault="00A73DC6">
                  <w:pPr>
                    <w:numPr>
                      <w:ilvl w:val="2"/>
                      <w:numId w:val="12"/>
                    </w:numPr>
                    <w:snapToGrid w:val="0"/>
                    <w:spacing w:after="60"/>
                    <w:jc w:val="left"/>
                    <w:rPr>
                      <w:rFonts w:ascii="Times" w:eastAsia="Batang" w:hAnsi="Times"/>
                      <w:szCs w:val="16"/>
                    </w:rPr>
                  </w:pPr>
                  <w:r>
                    <w:rPr>
                      <w:rFonts w:ascii="Times" w:eastAsia="Batang" w:hAnsi="Times" w:hint="eastAsia"/>
                      <w:szCs w:val="16"/>
                    </w:rPr>
                    <w:lastRenderedPageBreak/>
                    <w:t>U</w:t>
                  </w:r>
                  <w:r>
                    <w:rPr>
                      <w:rFonts w:ascii="Times" w:eastAsia="Batang" w:hAnsi="Times"/>
                      <w:szCs w:val="16"/>
                    </w:rPr>
                    <w:t>E capable of PUCCH repetition for Msg4 HARQ-ACK reports the capab</w:t>
                  </w:r>
                  <w:r>
                    <w:rPr>
                      <w:rFonts w:ascii="Times" w:eastAsia="Batang" w:hAnsi="Times"/>
                      <w:szCs w:val="16"/>
                    </w:rPr>
                    <w:t>ility of PUCCH repetition for Msg4 HARQ-ACK</w:t>
                  </w:r>
                </w:p>
                <w:p w14:paraId="3C29DF86" w14:textId="77777777" w:rsidR="00515954" w:rsidRDefault="00A73DC6">
                  <w:pPr>
                    <w:numPr>
                      <w:ilvl w:val="1"/>
                      <w:numId w:val="12"/>
                    </w:numPr>
                    <w:snapToGrid w:val="0"/>
                    <w:spacing w:after="60"/>
                    <w:jc w:val="left"/>
                    <w:rPr>
                      <w:rFonts w:ascii="Times" w:eastAsia="Batang" w:hAnsi="Times"/>
                      <w:szCs w:val="16"/>
                    </w:rPr>
                  </w:pPr>
                  <w:r>
                    <w:rPr>
                      <w:rFonts w:ascii="Times" w:eastAsia="Batang" w:hAnsi="Times" w:hint="eastAsia"/>
                      <w:szCs w:val="16"/>
                    </w:rPr>
                    <w:t>F</w:t>
                  </w:r>
                  <w:r>
                    <w:rPr>
                      <w:rFonts w:ascii="Times" w:eastAsia="Batang" w:hAnsi="Times"/>
                      <w:szCs w:val="16"/>
                    </w:rPr>
                    <w:t>FS: value of X (the maximum configurable value of the RSRP threshold)</w:t>
                  </w:r>
                </w:p>
                <w:p w14:paraId="2D70E7A1" w14:textId="77777777" w:rsidR="00515954" w:rsidRDefault="00A73DC6">
                  <w:pPr>
                    <w:numPr>
                      <w:ilvl w:val="1"/>
                      <w:numId w:val="0"/>
                    </w:numPr>
                    <w:snapToGrid w:val="0"/>
                    <w:spacing w:after="60"/>
                    <w:ind w:left="1639" w:hanging="420"/>
                    <w:jc w:val="left"/>
                    <w:rPr>
                      <w:rFonts w:ascii="Times" w:eastAsia="Batang" w:hAnsi="Times"/>
                      <w:szCs w:val="16"/>
                    </w:rPr>
                  </w:pPr>
                  <w:proofErr w:type="gramStart"/>
                  <w:r>
                    <w:rPr>
                      <w:rFonts w:ascii="Times" w:eastAsia="Batang" w:hAnsi="Times" w:hint="eastAsia"/>
                      <w:szCs w:val="16"/>
                    </w:rPr>
                    <w:t>D</w:t>
                  </w:r>
                  <w:r>
                    <w:rPr>
                      <w:rFonts w:ascii="Times" w:eastAsia="Batang" w:hAnsi="Times"/>
                      <w:szCs w:val="16"/>
                    </w:rPr>
                    <w:t>own-select</w:t>
                  </w:r>
                  <w:proofErr w:type="gramEnd"/>
                  <w:r>
                    <w:rPr>
                      <w:rFonts w:ascii="Times" w:eastAsia="Batang" w:hAnsi="Times"/>
                      <w:szCs w:val="16"/>
                    </w:rPr>
                    <w:t xml:space="preserve"> one from the following alternatives for the RSRP threshold.</w:t>
                  </w:r>
                </w:p>
                <w:p w14:paraId="5F72DE0F" w14:textId="77777777" w:rsidR="00515954" w:rsidRDefault="00A73DC6">
                  <w:pPr>
                    <w:numPr>
                      <w:ilvl w:val="2"/>
                      <w:numId w:val="12"/>
                    </w:numPr>
                    <w:snapToGrid w:val="0"/>
                    <w:spacing w:after="60"/>
                    <w:jc w:val="left"/>
                    <w:rPr>
                      <w:rFonts w:ascii="Times" w:eastAsia="Batang" w:hAnsi="Times"/>
                      <w:szCs w:val="16"/>
                    </w:rPr>
                  </w:pPr>
                  <w:r>
                    <w:rPr>
                      <w:rFonts w:ascii="Times" w:eastAsia="Batang" w:hAnsi="Times"/>
                      <w:szCs w:val="16"/>
                    </w:rPr>
                    <w:t xml:space="preserve">Alt A: The same RSRP threshold as R17 Msg3 repetition (i.e., </w:t>
                  </w:r>
                  <w:r>
                    <w:rPr>
                      <w:rFonts w:ascii="Times" w:eastAsia="Batang" w:hAnsi="Times"/>
                      <w:i/>
                      <w:iCs/>
                      <w:szCs w:val="16"/>
                    </w:rPr>
                    <w:t>rsrp-Thr</w:t>
                  </w:r>
                  <w:r>
                    <w:rPr>
                      <w:rFonts w:ascii="Times" w:eastAsia="Batang" w:hAnsi="Times"/>
                      <w:i/>
                      <w:iCs/>
                      <w:szCs w:val="16"/>
                    </w:rPr>
                    <w:t>esholdMsg3-r17</w:t>
                  </w:r>
                  <w:r>
                    <w:rPr>
                      <w:rFonts w:ascii="Times" w:eastAsia="Batang" w:hAnsi="Times"/>
                      <w:szCs w:val="16"/>
                    </w:rPr>
                    <w:t>) is used.</w:t>
                  </w:r>
                </w:p>
                <w:p w14:paraId="54BDC5BB" w14:textId="77777777" w:rsidR="00515954" w:rsidRDefault="00A73DC6">
                  <w:pPr>
                    <w:numPr>
                      <w:ilvl w:val="2"/>
                      <w:numId w:val="12"/>
                    </w:numPr>
                    <w:snapToGrid w:val="0"/>
                    <w:spacing w:after="60"/>
                    <w:jc w:val="left"/>
                    <w:rPr>
                      <w:rFonts w:ascii="Times" w:eastAsia="Batang" w:hAnsi="Times"/>
                      <w:szCs w:val="16"/>
                    </w:rPr>
                  </w:pPr>
                  <w:r>
                    <w:rPr>
                      <w:rFonts w:ascii="Times" w:eastAsia="Batang" w:hAnsi="Times"/>
                      <w:szCs w:val="16"/>
                    </w:rPr>
                    <w:t>Alt B: New RSRP threshold is introduced.</w:t>
                  </w:r>
                </w:p>
                <w:p w14:paraId="0F578070" w14:textId="77777777" w:rsidR="00515954" w:rsidRDefault="00A73DC6">
                  <w:pPr>
                    <w:numPr>
                      <w:ilvl w:val="0"/>
                      <w:numId w:val="12"/>
                    </w:numPr>
                    <w:snapToGrid w:val="0"/>
                    <w:spacing w:after="60"/>
                    <w:jc w:val="left"/>
                    <w:rPr>
                      <w:rFonts w:ascii="Times" w:eastAsia="Batang" w:hAnsi="Times"/>
                      <w:szCs w:val="16"/>
                    </w:rPr>
                  </w:pPr>
                  <w:r>
                    <w:rPr>
                      <w:rFonts w:ascii="Times" w:eastAsia="Batang" w:hAnsi="Times" w:hint="eastAsia"/>
                      <w:szCs w:val="16"/>
                    </w:rPr>
                    <w:t>N</w:t>
                  </w:r>
                  <w:r>
                    <w:rPr>
                      <w:rFonts w:ascii="Times" w:eastAsia="Batang" w:hAnsi="Times"/>
                      <w:szCs w:val="16"/>
                    </w:rPr>
                    <w:t>ote: UE incapable of PUCCH repetition for Msg4 HARQ-ACK transmits neither repetition request nor capability report</w:t>
                  </w:r>
                </w:p>
                <w:p w14:paraId="2AE6F293" w14:textId="77777777" w:rsidR="00515954" w:rsidRDefault="00A73DC6">
                  <w:pPr>
                    <w:tabs>
                      <w:tab w:val="left" w:pos="1064"/>
                    </w:tabs>
                    <w:spacing w:before="0" w:after="0"/>
                    <w:jc w:val="left"/>
                    <w:rPr>
                      <w:rFonts w:ascii="Times" w:eastAsia="Batang" w:hAnsi="Times"/>
                      <w:b/>
                      <w:lang w:val="en-GB" w:eastAsia="zh-CN"/>
                    </w:rPr>
                  </w:pPr>
                  <w:r>
                    <w:rPr>
                      <w:rFonts w:ascii="Times" w:eastAsia="Batang" w:hAnsi="Times"/>
                      <w:b/>
                      <w:highlight w:val="darkYellow"/>
                      <w:lang w:val="en-GB" w:eastAsia="zh-CN"/>
                    </w:rPr>
                    <w:t>W</w:t>
                  </w:r>
                  <w:r>
                    <w:rPr>
                      <w:rFonts w:ascii="Times" w:eastAsia="Batang" w:hAnsi="Times" w:hint="eastAsia"/>
                      <w:b/>
                      <w:highlight w:val="darkYellow"/>
                      <w:lang w:val="en-GB" w:eastAsia="zh-CN"/>
                    </w:rPr>
                    <w:t>orking assumption</w:t>
                  </w:r>
                </w:p>
                <w:p w14:paraId="78F4B97B" w14:textId="77777777" w:rsidR="00515954" w:rsidRDefault="00A73DC6">
                  <w:pPr>
                    <w:tabs>
                      <w:tab w:val="left" w:pos="1064"/>
                    </w:tabs>
                    <w:spacing w:before="0" w:after="0"/>
                    <w:jc w:val="left"/>
                    <w:rPr>
                      <w:rFonts w:ascii="Times" w:eastAsia="Batang" w:hAnsi="Times"/>
                      <w:szCs w:val="18"/>
                    </w:rPr>
                  </w:pPr>
                  <w:r>
                    <w:rPr>
                      <w:rFonts w:ascii="Times" w:eastAsia="Batang" w:hAnsi="Times"/>
                      <w:szCs w:val="18"/>
                    </w:rPr>
                    <w:t xml:space="preserve">For PUCCH repetition for Msg4 HARQ-ACK, support Option </w:t>
                  </w:r>
                  <w:r>
                    <w:rPr>
                      <w:rFonts w:ascii="Times" w:eastAsia="Batang" w:hAnsi="Times"/>
                      <w:szCs w:val="18"/>
                    </w:rPr>
                    <w:t>B as container of the repetition request or capability report indicated by UE.</w:t>
                  </w:r>
                </w:p>
                <w:p w14:paraId="5F7C99D8" w14:textId="77777777" w:rsidR="00515954" w:rsidRDefault="00A73DC6">
                  <w:pPr>
                    <w:numPr>
                      <w:ilvl w:val="0"/>
                      <w:numId w:val="12"/>
                    </w:numPr>
                    <w:snapToGrid w:val="0"/>
                    <w:spacing w:before="0" w:after="0"/>
                    <w:jc w:val="left"/>
                    <w:rPr>
                      <w:rFonts w:ascii="Times" w:eastAsia="Batang" w:hAnsi="Times"/>
                      <w:szCs w:val="18"/>
                    </w:rPr>
                  </w:pPr>
                  <w:r>
                    <w:rPr>
                      <w:rFonts w:ascii="Times" w:eastAsia="Batang" w:hAnsi="Times"/>
                      <w:szCs w:val="18"/>
                    </w:rPr>
                    <w:t>Option B: Higher layer signaling in Msg3 PUSCH</w:t>
                  </w:r>
                </w:p>
                <w:p w14:paraId="4A26DE8A" w14:textId="77777777" w:rsidR="00515954" w:rsidRDefault="00A73DC6">
                  <w:pPr>
                    <w:tabs>
                      <w:tab w:val="left" w:pos="1064"/>
                    </w:tabs>
                    <w:spacing w:before="0" w:after="0"/>
                    <w:jc w:val="left"/>
                    <w:rPr>
                      <w:rFonts w:ascii="Times" w:eastAsia="Batang" w:hAnsi="Times"/>
                      <w:b/>
                      <w:highlight w:val="green"/>
                      <w:lang w:val="en-GB" w:eastAsia="zh-CN"/>
                    </w:rPr>
                  </w:pPr>
                  <w:r>
                    <w:rPr>
                      <w:rFonts w:ascii="Times" w:eastAsia="Batang" w:hAnsi="Times" w:hint="eastAsia"/>
                      <w:b/>
                      <w:highlight w:val="green"/>
                      <w:lang w:val="en-GB" w:eastAsia="zh-CN"/>
                    </w:rPr>
                    <w:t>Agreement</w:t>
                  </w:r>
                </w:p>
                <w:p w14:paraId="503443A0" w14:textId="77777777" w:rsidR="00515954" w:rsidRDefault="00A73DC6">
                  <w:pPr>
                    <w:snapToGrid w:val="0"/>
                    <w:spacing w:before="0" w:after="0"/>
                    <w:jc w:val="left"/>
                    <w:rPr>
                      <w:rFonts w:eastAsia="Batang"/>
                      <w:sz w:val="22"/>
                      <w:szCs w:val="22"/>
                      <w:lang w:val="en-GB"/>
                    </w:rPr>
                  </w:pPr>
                  <w:r>
                    <w:rPr>
                      <w:rFonts w:eastAsia="Batang"/>
                      <w:lang w:val="en-GB"/>
                    </w:rPr>
                    <w:t xml:space="preserve">For PUCCH repetition for Msg4 HARQ-ACK, support Alt 1-1 for dynamic indication of repetition factor from </w:t>
                  </w:r>
                  <w:proofErr w:type="spellStart"/>
                  <w:r>
                    <w:rPr>
                      <w:rFonts w:eastAsia="Batang"/>
                      <w:lang w:val="en-GB"/>
                    </w:rPr>
                    <w:t>gNB</w:t>
                  </w:r>
                  <w:proofErr w:type="spellEnd"/>
                  <w:r>
                    <w:rPr>
                      <w:rFonts w:eastAsia="Batang"/>
                      <w:lang w:val="en-GB"/>
                    </w:rPr>
                    <w:t>. Further discuss which field(s) to be used.</w:t>
                  </w:r>
                </w:p>
                <w:p w14:paraId="001335C2" w14:textId="77777777" w:rsidR="00515954" w:rsidRDefault="00A73DC6">
                  <w:pPr>
                    <w:numPr>
                      <w:ilvl w:val="0"/>
                      <w:numId w:val="12"/>
                    </w:numPr>
                    <w:snapToGrid w:val="0"/>
                    <w:spacing w:before="0" w:after="0"/>
                    <w:jc w:val="left"/>
                    <w:rPr>
                      <w:rFonts w:ascii="Times" w:eastAsia="Batang" w:hAnsi="Times"/>
                      <w:szCs w:val="18"/>
                    </w:rPr>
                  </w:pPr>
                  <w:r>
                    <w:rPr>
                      <w:rFonts w:ascii="Times" w:eastAsia="Batang" w:hAnsi="Times"/>
                      <w:szCs w:val="18"/>
                    </w:rPr>
                    <w:t>Alt 1: Field in DCI scheduling the Msg4 PDSCH</w:t>
                  </w:r>
                </w:p>
                <w:p w14:paraId="7C0204C7" w14:textId="77777777" w:rsidR="00515954" w:rsidRDefault="00A73DC6">
                  <w:pPr>
                    <w:numPr>
                      <w:ilvl w:val="1"/>
                      <w:numId w:val="12"/>
                    </w:numPr>
                    <w:snapToGrid w:val="0"/>
                    <w:spacing w:before="0" w:after="0"/>
                    <w:jc w:val="left"/>
                    <w:rPr>
                      <w:rFonts w:ascii="Times" w:eastAsia="Batang" w:hAnsi="Times"/>
                      <w:szCs w:val="18"/>
                    </w:rPr>
                  </w:pPr>
                  <w:r>
                    <w:rPr>
                      <w:rFonts w:ascii="Times" w:eastAsia="Batang" w:hAnsi="Times"/>
                      <w:szCs w:val="18"/>
                    </w:rPr>
                    <w:t>Alt 1-1: One or two bits of the existing field(s)</w:t>
                  </w:r>
                </w:p>
                <w:p w14:paraId="747E3410" w14:textId="77777777" w:rsidR="00515954" w:rsidRDefault="00A73DC6">
                  <w:pPr>
                    <w:numPr>
                      <w:ilvl w:val="2"/>
                      <w:numId w:val="12"/>
                    </w:numPr>
                    <w:snapToGrid w:val="0"/>
                    <w:spacing w:before="0" w:after="0"/>
                    <w:jc w:val="left"/>
                    <w:rPr>
                      <w:rFonts w:ascii="Times" w:eastAsia="Batang" w:hAnsi="Times"/>
                      <w:szCs w:val="18"/>
                    </w:rPr>
                  </w:pPr>
                  <w:r>
                    <w:rPr>
                      <w:rFonts w:ascii="Times" w:eastAsia="Batang" w:hAnsi="Times"/>
                      <w:szCs w:val="18"/>
                    </w:rPr>
                    <w:t>Alt 1-1</w:t>
                  </w:r>
                  <w:r>
                    <w:rPr>
                      <w:rFonts w:ascii="Times" w:eastAsia="Batang" w:hAnsi="Times"/>
                      <w:szCs w:val="18"/>
                    </w:rPr>
                    <w:t>a: MCS field</w:t>
                  </w:r>
                </w:p>
                <w:p w14:paraId="28A03556" w14:textId="77777777" w:rsidR="00515954" w:rsidRDefault="00A73DC6">
                  <w:pPr>
                    <w:numPr>
                      <w:ilvl w:val="2"/>
                      <w:numId w:val="12"/>
                    </w:numPr>
                    <w:snapToGrid w:val="0"/>
                    <w:spacing w:before="0" w:after="0"/>
                    <w:jc w:val="left"/>
                    <w:rPr>
                      <w:rFonts w:ascii="Times" w:eastAsia="Batang" w:hAnsi="Times"/>
                      <w:szCs w:val="18"/>
                    </w:rPr>
                  </w:pPr>
                  <w:r>
                    <w:rPr>
                      <w:rFonts w:ascii="Times" w:eastAsia="Batang" w:hAnsi="Times"/>
                      <w:szCs w:val="18"/>
                    </w:rPr>
                    <w:t>Alt 1-1b: PUCCH resource indicator field (e.g., with repetition factor configuration per PUCCH resource)</w:t>
                  </w:r>
                </w:p>
                <w:p w14:paraId="252AF0E5" w14:textId="77777777" w:rsidR="00515954" w:rsidRDefault="00A73DC6">
                  <w:pPr>
                    <w:numPr>
                      <w:ilvl w:val="2"/>
                      <w:numId w:val="12"/>
                    </w:numPr>
                    <w:snapToGrid w:val="0"/>
                    <w:spacing w:before="0" w:after="0"/>
                    <w:jc w:val="left"/>
                    <w:rPr>
                      <w:rFonts w:ascii="Times" w:eastAsia="Batang" w:hAnsi="Times"/>
                      <w:szCs w:val="18"/>
                    </w:rPr>
                  </w:pPr>
                  <w:r>
                    <w:rPr>
                      <w:rFonts w:ascii="Times" w:eastAsia="Batang" w:hAnsi="Times"/>
                      <w:szCs w:val="18"/>
                    </w:rPr>
                    <w:t>Alt 1-1c: HARQ process number filed</w:t>
                  </w:r>
                </w:p>
                <w:p w14:paraId="7B68540F" w14:textId="77777777" w:rsidR="00515954" w:rsidRDefault="00A73DC6">
                  <w:pPr>
                    <w:numPr>
                      <w:ilvl w:val="2"/>
                      <w:numId w:val="12"/>
                    </w:numPr>
                    <w:snapToGrid w:val="0"/>
                    <w:spacing w:before="0" w:after="0"/>
                    <w:jc w:val="left"/>
                    <w:rPr>
                      <w:rFonts w:ascii="Times" w:eastAsia="Batang" w:hAnsi="Times"/>
                      <w:szCs w:val="18"/>
                    </w:rPr>
                  </w:pPr>
                  <w:r>
                    <w:rPr>
                      <w:rFonts w:ascii="Times" w:eastAsia="Batang" w:hAnsi="Times"/>
                      <w:szCs w:val="18"/>
                    </w:rPr>
                    <w:t>Alt 1-1d: DAI field</w:t>
                  </w:r>
                </w:p>
                <w:p w14:paraId="6C6DBF9A" w14:textId="77777777" w:rsidR="00515954" w:rsidRDefault="00A73DC6">
                  <w:pPr>
                    <w:numPr>
                      <w:ilvl w:val="2"/>
                      <w:numId w:val="12"/>
                    </w:numPr>
                    <w:snapToGrid w:val="0"/>
                    <w:spacing w:before="0" w:after="0"/>
                    <w:jc w:val="left"/>
                    <w:rPr>
                      <w:rFonts w:ascii="Times" w:eastAsia="Batang" w:hAnsi="Times"/>
                      <w:szCs w:val="18"/>
                    </w:rPr>
                  </w:pPr>
                  <w:r>
                    <w:rPr>
                      <w:rFonts w:ascii="Times" w:eastAsia="Batang" w:hAnsi="Times"/>
                      <w:szCs w:val="18"/>
                    </w:rPr>
                    <w:t>Alt 1-1e: PDSCH-to-</w:t>
                  </w:r>
                  <w:proofErr w:type="spellStart"/>
                  <w:r>
                    <w:rPr>
                      <w:rFonts w:ascii="Times" w:eastAsia="Batang" w:hAnsi="Times"/>
                      <w:szCs w:val="18"/>
                    </w:rPr>
                    <w:t>HARQ_feedback</w:t>
                  </w:r>
                  <w:proofErr w:type="spellEnd"/>
                  <w:r>
                    <w:rPr>
                      <w:rFonts w:ascii="Times" w:eastAsia="Batang" w:hAnsi="Times"/>
                      <w:szCs w:val="18"/>
                    </w:rPr>
                    <w:t xml:space="preserve"> timing indicator field</w:t>
                  </w:r>
                </w:p>
                <w:p w14:paraId="495C7666" w14:textId="77777777" w:rsidR="00515954" w:rsidRDefault="00A73DC6">
                  <w:pPr>
                    <w:tabs>
                      <w:tab w:val="left" w:pos="1064"/>
                    </w:tabs>
                    <w:spacing w:before="0" w:after="0"/>
                    <w:jc w:val="left"/>
                    <w:rPr>
                      <w:rFonts w:ascii="Times" w:eastAsia="Batang" w:hAnsi="Times"/>
                      <w:b/>
                      <w:highlight w:val="green"/>
                      <w:lang w:val="en-GB" w:eastAsia="zh-CN"/>
                    </w:rPr>
                  </w:pPr>
                  <w:r>
                    <w:rPr>
                      <w:rFonts w:ascii="Times" w:eastAsia="Batang" w:hAnsi="Times" w:hint="eastAsia"/>
                      <w:b/>
                      <w:highlight w:val="green"/>
                      <w:lang w:val="en-GB" w:eastAsia="zh-CN"/>
                    </w:rPr>
                    <w:t>Agreement</w:t>
                  </w:r>
                </w:p>
                <w:p w14:paraId="7B36FFD7" w14:textId="77777777" w:rsidR="00515954" w:rsidRDefault="00A73DC6">
                  <w:pPr>
                    <w:snapToGrid w:val="0"/>
                    <w:spacing w:before="0" w:after="0"/>
                    <w:jc w:val="left"/>
                    <w:rPr>
                      <w:rFonts w:eastAsia="Batang"/>
                      <w:lang w:val="en-GB"/>
                    </w:rPr>
                  </w:pPr>
                  <w:r>
                    <w:rPr>
                      <w:rFonts w:eastAsia="Batang"/>
                      <w:lang w:val="en-GB"/>
                    </w:rPr>
                    <w:t>For PUCCH repeti</w:t>
                  </w:r>
                  <w:r>
                    <w:rPr>
                      <w:rFonts w:eastAsia="Batang"/>
                      <w:lang w:val="en-GB"/>
                    </w:rPr>
                    <w:t>tion for Msg4 HARQ-ACK, apply frequency hopping mechanism in R15/16/17 defined for PUCCH transmission for Msg4 HARQ-ACK, in every slot.</w:t>
                  </w:r>
                </w:p>
                <w:p w14:paraId="0801E4AD" w14:textId="77777777" w:rsidR="00515954" w:rsidRDefault="00A73DC6">
                  <w:pPr>
                    <w:tabs>
                      <w:tab w:val="left" w:pos="1064"/>
                    </w:tabs>
                    <w:spacing w:before="0" w:after="0"/>
                    <w:jc w:val="left"/>
                    <w:rPr>
                      <w:rFonts w:ascii="Times" w:eastAsia="Batang" w:hAnsi="Times"/>
                      <w:b/>
                      <w:highlight w:val="green"/>
                      <w:lang w:val="en-GB" w:eastAsia="zh-CN"/>
                    </w:rPr>
                  </w:pPr>
                  <w:r>
                    <w:rPr>
                      <w:rFonts w:ascii="Times" w:eastAsia="Batang" w:hAnsi="Times" w:hint="eastAsia"/>
                      <w:b/>
                      <w:highlight w:val="green"/>
                      <w:lang w:val="en-GB" w:eastAsia="zh-CN"/>
                    </w:rPr>
                    <w:t>Agreement</w:t>
                  </w:r>
                </w:p>
                <w:p w14:paraId="4BAE8734" w14:textId="77777777" w:rsidR="00515954" w:rsidRDefault="00A73DC6">
                  <w:pPr>
                    <w:snapToGrid w:val="0"/>
                    <w:spacing w:before="0" w:after="0"/>
                    <w:jc w:val="left"/>
                    <w:rPr>
                      <w:rFonts w:eastAsia="Batang"/>
                      <w:lang w:val="en-GB"/>
                    </w:rPr>
                  </w:pPr>
                  <w:r>
                    <w:rPr>
                      <w:rFonts w:eastAsia="Batang"/>
                      <w:lang w:val="en-GB"/>
                    </w:rPr>
                    <w:t>For PUCCH repetition for Msg4 HARQ-ACK, candidate values of only one repetition factor configuration via SIB a</w:t>
                  </w:r>
                  <w:r>
                    <w:rPr>
                      <w:rFonts w:eastAsia="Batang"/>
                      <w:lang w:val="en-GB"/>
                    </w:rPr>
                    <w:t>re {2, 4, 8}.</w:t>
                  </w:r>
                </w:p>
                <w:p w14:paraId="0185C53D" w14:textId="77777777" w:rsidR="00515954" w:rsidRDefault="00A73DC6">
                  <w:pPr>
                    <w:numPr>
                      <w:ilvl w:val="0"/>
                      <w:numId w:val="12"/>
                    </w:numPr>
                    <w:snapToGrid w:val="0"/>
                    <w:spacing w:before="0" w:after="0"/>
                    <w:ind w:left="720"/>
                    <w:jc w:val="left"/>
                    <w:rPr>
                      <w:rFonts w:ascii="Times" w:eastAsia="Gulim" w:hAnsi="Times"/>
                    </w:rPr>
                  </w:pPr>
                  <w:r>
                    <w:rPr>
                      <w:rFonts w:ascii="Times" w:eastAsia="Gulim" w:hAnsi="Times"/>
                    </w:rPr>
                    <w:t>i.e., configuration of only ‘1’ is not supported.</w:t>
                  </w:r>
                </w:p>
              </w:tc>
            </w:tr>
          </w:tbl>
          <w:p w14:paraId="1EFE4C52" w14:textId="77777777" w:rsidR="00515954" w:rsidRDefault="00A73DC6">
            <w:pPr>
              <w:pStyle w:val="BodyText"/>
              <w:spacing w:before="120"/>
              <w:rPr>
                <w:rFonts w:ascii="Times New Roman" w:eastAsiaTheme="minorEastAsia" w:hAnsi="Times New Roman"/>
                <w:lang w:eastAsia="zh-C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 xml:space="preserve">n previous meetings, the necessary </w:t>
            </w:r>
            <w:proofErr w:type="gramStart"/>
            <w:r>
              <w:rPr>
                <w:rFonts w:ascii="Times New Roman" w:eastAsiaTheme="minorEastAsia" w:hAnsi="Times New Roman"/>
                <w:lang w:eastAsia="zh-CN"/>
              </w:rPr>
              <w:t>agreements</w:t>
            </w:r>
            <w:proofErr w:type="gramEnd"/>
            <w:r>
              <w:rPr>
                <w:rFonts w:ascii="Times New Roman" w:eastAsiaTheme="minorEastAsia" w:hAnsi="Times New Roman"/>
                <w:lang w:eastAsia="zh-CN"/>
              </w:rPr>
              <w:t xml:space="preserve"> and conclusions above for support</w:t>
            </w:r>
            <w:r>
              <w:rPr>
                <w:rFonts w:ascii="Times New Roman" w:eastAsiaTheme="minorEastAsia" w:hAnsi="Times New Roman" w:hint="eastAsia"/>
                <w:lang w:eastAsia="zh-CN"/>
              </w:rPr>
              <w:t>ing</w:t>
            </w:r>
            <w:r>
              <w:rPr>
                <w:rFonts w:ascii="Times New Roman" w:eastAsiaTheme="minorEastAsia" w:hAnsi="Times New Roman"/>
                <w:lang w:eastAsia="zh-CN"/>
              </w:rPr>
              <w:t xml:space="preserve"> PUCCH repetition for Msg4 HARQ-ACK have been reached. Some further discussions of detailed solutions are still ongoing. Note that there’s no conclusion yet on whether the PUCCH repetition to be supported is applicable to all PUCCH transmissions on common </w:t>
            </w:r>
            <w:r>
              <w:rPr>
                <w:rFonts w:ascii="Times New Roman" w:eastAsiaTheme="minorEastAsia" w:hAnsi="Times New Roman"/>
                <w:lang w:eastAsia="zh-CN"/>
              </w:rPr>
              <w:t>PUCCH resource when dedicated PUCCH resource is not provided, therefore this should be further discussed.</w:t>
            </w:r>
          </w:p>
          <w:p w14:paraId="1CC2B7F2" w14:textId="77777777" w:rsidR="00515954" w:rsidRDefault="00A73DC6">
            <w:pPr>
              <w:spacing w:before="0" w:after="240"/>
              <w:rPr>
                <w:rFonts w:eastAsiaTheme="minorEastAsia"/>
                <w:lang w:eastAsia="zh-CN"/>
              </w:rPr>
            </w:pPr>
            <w:r>
              <w:rPr>
                <w:rFonts w:eastAsiaTheme="minorEastAsia"/>
                <w:bCs/>
                <w:iCs/>
              </w:rPr>
              <w:t>According to above, we propose to discuss at least following UE feature group described in Table 1 for supporting common PUCCH repetition in Rel-18 NT</w:t>
            </w:r>
            <w:r>
              <w:rPr>
                <w:rFonts w:eastAsiaTheme="minorEastAsia"/>
                <w:bCs/>
                <w:iCs/>
              </w:rPr>
              <w:t>N.</w:t>
            </w:r>
            <w:r>
              <w:rPr>
                <w:rFonts w:eastAsiaTheme="minorEastAsia" w:hint="eastAsia"/>
                <w:bCs/>
                <w:iCs/>
                <w:lang w:eastAsia="zh-CN"/>
              </w:rPr>
              <w:t xml:space="preserve"> </w:t>
            </w:r>
          </w:p>
          <w:p w14:paraId="75178468" w14:textId="77777777" w:rsidR="00515954" w:rsidRDefault="00A73DC6">
            <w:pPr>
              <w:spacing w:beforeLines="100" w:before="240" w:after="0"/>
              <w:rPr>
                <w:rFonts w:eastAsiaTheme="minorEastAsia"/>
                <w:b/>
                <w:i/>
                <w:lang w:eastAsia="zh-CN"/>
              </w:rPr>
            </w:pPr>
            <w:r>
              <w:rPr>
                <w:rFonts w:eastAsiaTheme="minorEastAsia"/>
                <w:b/>
                <w:i/>
                <w:lang w:eastAsia="zh-CN"/>
              </w:rPr>
              <w:t>Proposal 1:</w:t>
            </w:r>
          </w:p>
          <w:p w14:paraId="223F88E6" w14:textId="77777777" w:rsidR="00515954" w:rsidRDefault="00A73DC6">
            <w:pPr>
              <w:pStyle w:val="ListParagraph"/>
              <w:numPr>
                <w:ilvl w:val="0"/>
                <w:numId w:val="14"/>
              </w:numPr>
              <w:spacing w:before="0" w:after="0"/>
              <w:contextualSpacing w:val="0"/>
              <w:rPr>
                <w:rFonts w:ascii="Times New Roman" w:eastAsiaTheme="minorEastAsia" w:hAnsi="Times New Roman"/>
                <w:b/>
                <w:i/>
              </w:rPr>
            </w:pPr>
            <w:r>
              <w:rPr>
                <w:rFonts w:ascii="Times New Roman" w:eastAsiaTheme="minorEastAsia" w:hAnsi="Times New Roman"/>
                <w:b/>
                <w:i/>
              </w:rPr>
              <w:t>RAN1 to discuss UE feature group provided in Table 1 as a start point to support common PUCCH repetition in NTN.</w:t>
            </w:r>
          </w:p>
          <w:p w14:paraId="7A73AC34" w14:textId="77777777" w:rsidR="00515954" w:rsidRDefault="00A73DC6">
            <w:pPr>
              <w:spacing w:before="120" w:after="0"/>
              <w:jc w:val="center"/>
              <w:rPr>
                <w:rFonts w:eastAsiaTheme="minorEastAsia"/>
                <w:bCs/>
                <w:i/>
              </w:rPr>
            </w:pPr>
            <w:r>
              <w:rPr>
                <w:rFonts w:eastAsiaTheme="minorEastAsia"/>
                <w:bCs/>
                <w:i/>
              </w:rPr>
              <w:t>Table 1. Potential UE features of supporting common PUCCH repetition in Rel-18 NTN.</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5429"/>
              <w:gridCol w:w="517"/>
              <w:gridCol w:w="527"/>
              <w:gridCol w:w="5771"/>
              <w:gridCol w:w="1575"/>
              <w:gridCol w:w="547"/>
              <w:gridCol w:w="547"/>
              <w:gridCol w:w="556"/>
              <w:gridCol w:w="2315"/>
            </w:tblGrid>
            <w:tr w:rsidR="00515954" w14:paraId="09F0036C" w14:textId="77777777">
              <w:trPr>
                <w:trHeight w:val="13"/>
              </w:trPr>
              <w:tc>
                <w:tcPr>
                  <w:tcW w:w="0" w:type="auto"/>
                  <w:tcBorders>
                    <w:top w:val="single" w:sz="4" w:space="0" w:color="auto"/>
                    <w:left w:val="single" w:sz="4" w:space="0" w:color="auto"/>
                    <w:bottom w:val="single" w:sz="4" w:space="0" w:color="auto"/>
                    <w:right w:val="single" w:sz="4" w:space="0" w:color="auto"/>
                  </w:tcBorders>
                </w:tcPr>
                <w:p w14:paraId="42A24020" w14:textId="77777777" w:rsidR="00515954" w:rsidRDefault="00A73DC6">
                  <w:pPr>
                    <w:pStyle w:val="TAL"/>
                    <w:jc w:val="both"/>
                    <w:rPr>
                      <w:rFonts w:cs="Arial"/>
                      <w:szCs w:val="18"/>
                    </w:rPr>
                  </w:pPr>
                  <w:r>
                    <w:rPr>
                      <w:rFonts w:cs="Arial"/>
                      <w:szCs w:val="18"/>
                    </w:rPr>
                    <w:t>common PUCCH repetition in NTN</w:t>
                  </w:r>
                </w:p>
              </w:tc>
              <w:tc>
                <w:tcPr>
                  <w:tcW w:w="0" w:type="auto"/>
                  <w:tcBorders>
                    <w:top w:val="single" w:sz="4" w:space="0" w:color="auto"/>
                    <w:left w:val="single" w:sz="4" w:space="0" w:color="auto"/>
                    <w:bottom w:val="single" w:sz="4" w:space="0" w:color="auto"/>
                    <w:right w:val="single" w:sz="4" w:space="0" w:color="auto"/>
                  </w:tcBorders>
                </w:tcPr>
                <w:p w14:paraId="6582E191" w14:textId="77777777" w:rsidR="00515954" w:rsidRDefault="00A73DC6">
                  <w:pPr>
                    <w:pStyle w:val="TAL"/>
                    <w:jc w:val="both"/>
                    <w:rPr>
                      <w:rFonts w:cs="Arial"/>
                      <w:szCs w:val="18"/>
                    </w:rPr>
                  </w:pPr>
                  <w:r>
                    <w:rPr>
                      <w:rFonts w:cs="Arial"/>
                      <w:szCs w:val="18"/>
                    </w:rPr>
                    <w:t xml:space="preserve">Support PUCCH repetition for Msg4 HARQ-ACK. </w:t>
                  </w:r>
                </w:p>
                <w:p w14:paraId="69145EA0" w14:textId="77777777" w:rsidR="00515954" w:rsidRDefault="00A73DC6">
                  <w:pPr>
                    <w:pStyle w:val="TAL"/>
                    <w:jc w:val="both"/>
                    <w:rPr>
                      <w:rFonts w:cs="Arial"/>
                      <w:szCs w:val="18"/>
                    </w:rPr>
                  </w:pPr>
                  <w:r>
                    <w:rPr>
                      <w:rFonts w:cs="Arial"/>
                      <w:szCs w:val="18"/>
                    </w:rPr>
                    <w:t>FFS: the applicability when dedicated PUCCH resource configuration is not provided.</w:t>
                  </w:r>
                </w:p>
              </w:tc>
              <w:tc>
                <w:tcPr>
                  <w:tcW w:w="0" w:type="auto"/>
                  <w:tcBorders>
                    <w:top w:val="single" w:sz="4" w:space="0" w:color="auto"/>
                    <w:left w:val="single" w:sz="4" w:space="0" w:color="auto"/>
                    <w:bottom w:val="single" w:sz="4" w:space="0" w:color="auto"/>
                    <w:right w:val="single" w:sz="4" w:space="0" w:color="auto"/>
                  </w:tcBorders>
                </w:tcPr>
                <w:p w14:paraId="4D7F0FFE" w14:textId="77777777" w:rsidR="00515954" w:rsidRDefault="00A73DC6">
                  <w:pPr>
                    <w:pStyle w:val="TAL"/>
                    <w:jc w:val="both"/>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E956462" w14:textId="77777777" w:rsidR="00515954" w:rsidRDefault="00A73DC6">
                  <w:pPr>
                    <w:pStyle w:val="TAL"/>
                    <w:jc w:val="both"/>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438C6A9" w14:textId="77777777" w:rsidR="00515954" w:rsidRDefault="00A73DC6">
                  <w:pPr>
                    <w:pStyle w:val="TAL"/>
                    <w:jc w:val="both"/>
                    <w:rPr>
                      <w:rFonts w:cs="Arial"/>
                      <w:szCs w:val="18"/>
                    </w:rPr>
                  </w:pPr>
                  <w:r>
                    <w:rPr>
                      <w:rFonts w:cs="Arial"/>
                      <w:szCs w:val="18"/>
                    </w:rPr>
                    <w:t xml:space="preserve">UE does not support PUCCH repetition based on common PUCCH resource configuration. </w:t>
                  </w:r>
                </w:p>
              </w:tc>
              <w:tc>
                <w:tcPr>
                  <w:tcW w:w="0" w:type="auto"/>
                  <w:tcBorders>
                    <w:top w:val="single" w:sz="4" w:space="0" w:color="auto"/>
                    <w:left w:val="single" w:sz="4" w:space="0" w:color="auto"/>
                    <w:bottom w:val="single" w:sz="4" w:space="0" w:color="auto"/>
                    <w:right w:val="single" w:sz="4" w:space="0" w:color="auto"/>
                  </w:tcBorders>
                </w:tcPr>
                <w:p w14:paraId="712A3109" w14:textId="77777777" w:rsidR="00515954" w:rsidRDefault="00A73DC6">
                  <w:pPr>
                    <w:pStyle w:val="TAL"/>
                    <w:jc w:val="both"/>
                    <w:rPr>
                      <w:rFonts w:eastAsiaTheme="minorEastAsia" w:cs="Arial"/>
                      <w:szCs w:val="18"/>
                      <w:lang w:eastAsia="zh-CN"/>
                    </w:rPr>
                  </w:pPr>
                  <w:r>
                    <w:rPr>
                      <w:rFonts w:eastAsiaTheme="minorEastAsia" w:cs="Arial" w:hint="eastAsia"/>
                      <w:szCs w:val="18"/>
                      <w:lang w:eastAsia="zh-CN"/>
                    </w:rPr>
                    <w:t>[</w:t>
                  </w:r>
                  <w:r>
                    <w:rPr>
                      <w:rFonts w:eastAsiaTheme="minorEastAsia" w:cs="Arial"/>
                      <w:szCs w:val="18"/>
                      <w:lang w:eastAsia="zh-CN"/>
                    </w:rPr>
                    <w:t>Per UE or Per Band]</w:t>
                  </w:r>
                </w:p>
              </w:tc>
              <w:tc>
                <w:tcPr>
                  <w:tcW w:w="0" w:type="auto"/>
                  <w:tcBorders>
                    <w:top w:val="single" w:sz="4" w:space="0" w:color="auto"/>
                    <w:left w:val="single" w:sz="4" w:space="0" w:color="auto"/>
                    <w:bottom w:val="single" w:sz="4" w:space="0" w:color="auto"/>
                    <w:right w:val="single" w:sz="4" w:space="0" w:color="auto"/>
                  </w:tcBorders>
                </w:tcPr>
                <w:p w14:paraId="7AA818D5" w14:textId="77777777" w:rsidR="00515954" w:rsidRDefault="00A73DC6">
                  <w:pPr>
                    <w:pStyle w:val="TAL"/>
                    <w:jc w:val="both"/>
                    <w:rPr>
                      <w:rFonts w:eastAsiaTheme="minorEastAsia" w:cs="Arial"/>
                      <w:szCs w:val="18"/>
                      <w:lang w:eastAsia="zh-CN"/>
                    </w:rPr>
                  </w:pPr>
                  <w:r>
                    <w:rPr>
                      <w:rFonts w:eastAsiaTheme="minorEastAsia" w:cs="Arial" w:hint="eastAsia"/>
                      <w:szCs w:val="18"/>
                      <w:lang w:eastAsia="zh-CN"/>
                    </w:rPr>
                    <w:t>[</w:t>
                  </w:r>
                  <w:r>
                    <w:rPr>
                      <w:rFonts w:eastAsiaTheme="minorEastAsia"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DCD993E" w14:textId="77777777" w:rsidR="00515954" w:rsidRDefault="00A73DC6">
                  <w:pPr>
                    <w:pStyle w:val="TAL"/>
                    <w:jc w:val="both"/>
                    <w:rPr>
                      <w:rFonts w:cs="Arial"/>
                      <w:szCs w:val="18"/>
                    </w:rPr>
                  </w:pPr>
                  <w:r>
                    <w:rPr>
                      <w:rFonts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737CAEB8" w14:textId="77777777" w:rsidR="00515954" w:rsidRDefault="00A73DC6">
                  <w:pPr>
                    <w:pStyle w:val="TAL"/>
                    <w:jc w:val="both"/>
                    <w:rPr>
                      <w:rFonts w:eastAsiaTheme="minorEastAsia" w:cs="Arial"/>
                      <w:szCs w:val="18"/>
                      <w:lang w:eastAsia="zh-CN"/>
                    </w:rPr>
                  </w:pPr>
                  <w:r>
                    <w:rPr>
                      <w:rFonts w:eastAsiaTheme="minorEastAsia" w:cs="Arial"/>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147C8D3" w14:textId="77777777" w:rsidR="00515954" w:rsidRDefault="00A73DC6">
                  <w:pPr>
                    <w:pStyle w:val="TAL"/>
                    <w:jc w:val="both"/>
                    <w:rPr>
                      <w:rFonts w:cs="Arial"/>
                      <w:szCs w:val="18"/>
                    </w:rPr>
                  </w:pPr>
                  <w:r>
                    <w:rPr>
                      <w:rFonts w:cs="Arial"/>
                      <w:szCs w:val="18"/>
                    </w:rPr>
                    <w:t xml:space="preserve">Optional with capability </w:t>
                  </w:r>
                  <w:proofErr w:type="spellStart"/>
                  <w:r>
                    <w:rPr>
                      <w:rFonts w:cs="Arial"/>
                      <w:szCs w:val="18"/>
                    </w:rPr>
                    <w:t>signaling</w:t>
                  </w:r>
                  <w:proofErr w:type="spellEnd"/>
                </w:p>
              </w:tc>
            </w:tr>
          </w:tbl>
          <w:p w14:paraId="57C0059F" w14:textId="77777777" w:rsidR="00515954" w:rsidRDefault="00515954">
            <w:pPr>
              <w:pStyle w:val="BodyText"/>
              <w:spacing w:before="120"/>
              <w:rPr>
                <w:rFonts w:ascii="Times New Roman" w:eastAsiaTheme="minorEastAsia" w:hAnsi="Times New Roman"/>
                <w:lang w:eastAsia="zh-CN"/>
              </w:rPr>
            </w:pPr>
          </w:p>
          <w:p w14:paraId="7CA49839" w14:textId="77777777" w:rsidR="00515954" w:rsidRDefault="00515954">
            <w:pPr>
              <w:pStyle w:val="BodyText"/>
              <w:spacing w:before="120"/>
              <w:rPr>
                <w:rFonts w:ascii="Times New Roman" w:eastAsiaTheme="minorEastAsia" w:hAnsi="Times New Roman"/>
                <w:lang w:eastAsia="zh-CN"/>
              </w:rPr>
            </w:pPr>
          </w:p>
          <w:p w14:paraId="5170BF63" w14:textId="77777777" w:rsidR="00515954" w:rsidRDefault="00A73DC6">
            <w:pPr>
              <w:pStyle w:val="BodyText"/>
              <w:spacing w:before="120"/>
              <w:rPr>
                <w:rFonts w:ascii="Times New Roman" w:eastAsiaTheme="minorEastAsia" w:hAnsi="Times New Roman"/>
                <w:bCs/>
                <w:u w:val="single"/>
                <w:lang w:eastAsia="zh-CN"/>
              </w:rPr>
            </w:pPr>
            <w:r>
              <w:rPr>
                <w:rFonts w:ascii="Times New Roman" w:eastAsiaTheme="minorEastAsia" w:hAnsi="Times New Roman"/>
                <w:bCs/>
                <w:u w:val="single"/>
                <w:lang w:eastAsia="zh-CN"/>
              </w:rPr>
              <w:t>PUSCH DMRS bundling in NTN</w:t>
            </w:r>
          </w:p>
          <w:tbl>
            <w:tblPr>
              <w:tblStyle w:val="TableGrid"/>
              <w:tblW w:w="0" w:type="auto"/>
              <w:tblLook w:val="04A0" w:firstRow="1" w:lastRow="0" w:firstColumn="1" w:lastColumn="0" w:noHBand="0" w:noVBand="1"/>
            </w:tblPr>
            <w:tblGrid>
              <w:gridCol w:w="20227"/>
            </w:tblGrid>
            <w:tr w:rsidR="00515954" w14:paraId="0443C45A" w14:textId="77777777">
              <w:trPr>
                <w:trHeight w:val="8171"/>
              </w:trPr>
              <w:tc>
                <w:tcPr>
                  <w:tcW w:w="0" w:type="auto"/>
                </w:tcPr>
                <w:p w14:paraId="6D6B1C64" w14:textId="77777777" w:rsidR="00515954" w:rsidRDefault="00A73DC6">
                  <w:pPr>
                    <w:spacing w:before="0" w:after="0"/>
                    <w:jc w:val="left"/>
                    <w:rPr>
                      <w:rFonts w:ascii="Times" w:eastAsia="Batang" w:hAnsi="Times"/>
                      <w:b/>
                      <w:szCs w:val="18"/>
                      <w:u w:val="single"/>
                      <w:lang w:val="en-GB" w:eastAsia="zh-CN"/>
                    </w:rPr>
                  </w:pPr>
                  <w:r>
                    <w:rPr>
                      <w:rFonts w:ascii="Times" w:eastAsia="Batang" w:hAnsi="Times"/>
                      <w:b/>
                      <w:szCs w:val="18"/>
                      <w:highlight w:val="green"/>
                      <w:u w:val="single"/>
                      <w:lang w:val="en-GB" w:eastAsia="zh-CN"/>
                    </w:rPr>
                    <w:lastRenderedPageBreak/>
                    <w:t>Agreement</w:t>
                  </w:r>
                </w:p>
                <w:p w14:paraId="412D29F4" w14:textId="77777777" w:rsidR="00515954" w:rsidRDefault="00A73DC6">
                  <w:pPr>
                    <w:spacing w:before="0" w:after="0"/>
                    <w:rPr>
                      <w:rFonts w:ascii="Times" w:eastAsia="Batang" w:hAnsi="Times"/>
                      <w:szCs w:val="18"/>
                    </w:rPr>
                  </w:pPr>
                  <w:r>
                    <w:rPr>
                      <w:rFonts w:ascii="Times" w:eastAsia="Batang" w:hAnsi="Times"/>
                      <w:szCs w:val="18"/>
                    </w:rPr>
                    <w:t>For NTN-specific PUSCH DMRS bundling,</w:t>
                  </w:r>
                </w:p>
                <w:p w14:paraId="7CAF58C4" w14:textId="77777777" w:rsidR="00515954" w:rsidRDefault="00A73DC6">
                  <w:pPr>
                    <w:numPr>
                      <w:ilvl w:val="0"/>
                      <w:numId w:val="12"/>
                    </w:numPr>
                    <w:snapToGrid w:val="0"/>
                    <w:spacing w:before="0" w:after="0"/>
                    <w:jc w:val="left"/>
                    <w:rPr>
                      <w:rFonts w:ascii="Times" w:eastAsia="Batang" w:hAnsi="Times"/>
                      <w:szCs w:val="18"/>
                    </w:rPr>
                  </w:pPr>
                  <w:r>
                    <w:rPr>
                      <w:rFonts w:ascii="Times" w:eastAsia="Batang" w:hAnsi="Times"/>
                      <w:szCs w:val="18"/>
                    </w:rPr>
                    <w:t>Discuss further the need of enhancement in consideration of at least the following:</w:t>
                  </w:r>
                </w:p>
                <w:p w14:paraId="6DED6351" w14:textId="77777777" w:rsidR="00515954" w:rsidRDefault="00A73DC6">
                  <w:pPr>
                    <w:numPr>
                      <w:ilvl w:val="1"/>
                      <w:numId w:val="12"/>
                    </w:numPr>
                    <w:snapToGrid w:val="0"/>
                    <w:spacing w:before="0" w:after="0"/>
                    <w:jc w:val="left"/>
                    <w:rPr>
                      <w:rFonts w:ascii="Times" w:eastAsia="Batang" w:hAnsi="Times"/>
                      <w:szCs w:val="18"/>
                    </w:rPr>
                  </w:pPr>
                  <w:r>
                    <w:rPr>
                      <w:rFonts w:ascii="Times" w:eastAsia="Batang" w:hAnsi="Times"/>
                      <w:szCs w:val="18"/>
                    </w:rPr>
                    <w:t xml:space="preserve">Phase difference due to timing drift and/or </w:t>
                  </w:r>
                  <w:r>
                    <w:rPr>
                      <w:rFonts w:ascii="Times" w:eastAsia="Batang" w:hAnsi="Times"/>
                      <w:szCs w:val="18"/>
                    </w:rPr>
                    <w:t>doppler shift.</w:t>
                  </w:r>
                </w:p>
                <w:p w14:paraId="47080E0A" w14:textId="77777777" w:rsidR="00515954" w:rsidRDefault="00A73DC6">
                  <w:pPr>
                    <w:numPr>
                      <w:ilvl w:val="2"/>
                      <w:numId w:val="12"/>
                    </w:numPr>
                    <w:snapToGrid w:val="0"/>
                    <w:spacing w:before="0" w:after="0"/>
                    <w:jc w:val="left"/>
                    <w:rPr>
                      <w:rFonts w:ascii="Times" w:eastAsia="Batang" w:hAnsi="Times"/>
                      <w:szCs w:val="18"/>
                    </w:rPr>
                  </w:pPr>
                  <w:r>
                    <w:rPr>
                      <w:rFonts w:ascii="Times" w:eastAsia="Batang" w:hAnsi="Times" w:hint="eastAsia"/>
                      <w:szCs w:val="18"/>
                    </w:rPr>
                    <w:t>e</w:t>
                  </w:r>
                  <w:r>
                    <w:rPr>
                      <w:rFonts w:ascii="Times" w:eastAsia="Batang" w:hAnsi="Times"/>
                      <w:szCs w:val="18"/>
                    </w:rPr>
                    <w:t>.g., whether/how long a UE can meet phase continuity requirement specified as Table 6.4.2.5-1 in 38.101-1 in consideration of frequency error within ± 0.1 PPM specified in section 6.4.1 of 38.101-5 and timing error specified in Table 7.1C.2</w:t>
                  </w:r>
                  <w:r>
                    <w:rPr>
                      <w:rFonts w:ascii="Times" w:eastAsia="Batang" w:hAnsi="Times"/>
                      <w:szCs w:val="18"/>
                    </w:rPr>
                    <w:t>-1 of 38.133, whether RAN1 should introduce enhancement to meet the requirement and/or recommend RAN4 to update the requirement or UE should pre-compensate phase difference by UE implementation, etc.</w:t>
                  </w:r>
                </w:p>
                <w:p w14:paraId="1B0F79F7" w14:textId="77777777" w:rsidR="00515954" w:rsidRDefault="00A73DC6">
                  <w:pPr>
                    <w:numPr>
                      <w:ilvl w:val="1"/>
                      <w:numId w:val="12"/>
                    </w:numPr>
                    <w:snapToGrid w:val="0"/>
                    <w:spacing w:before="0" w:after="0"/>
                    <w:jc w:val="left"/>
                    <w:rPr>
                      <w:rFonts w:ascii="Times" w:eastAsia="Batang" w:hAnsi="Times"/>
                      <w:szCs w:val="18"/>
                    </w:rPr>
                  </w:pPr>
                  <w:r>
                    <w:rPr>
                      <w:rFonts w:ascii="Times" w:eastAsia="Batang" w:hAnsi="Times"/>
                      <w:szCs w:val="18"/>
                    </w:rPr>
                    <w:t>An event which causes power consistency and phase contin</w:t>
                  </w:r>
                  <w:r>
                    <w:rPr>
                      <w:rFonts w:ascii="Times" w:eastAsia="Batang" w:hAnsi="Times"/>
                      <w:szCs w:val="18"/>
                    </w:rPr>
                    <w:t>uity not to be maintained.</w:t>
                  </w:r>
                </w:p>
                <w:p w14:paraId="3BC6B486" w14:textId="77777777" w:rsidR="00515954" w:rsidRDefault="00A73DC6">
                  <w:pPr>
                    <w:numPr>
                      <w:ilvl w:val="2"/>
                      <w:numId w:val="12"/>
                    </w:numPr>
                    <w:snapToGrid w:val="0"/>
                    <w:spacing w:before="0" w:after="0"/>
                    <w:jc w:val="left"/>
                    <w:rPr>
                      <w:rFonts w:ascii="Times" w:eastAsia="Batang" w:hAnsi="Times"/>
                      <w:szCs w:val="18"/>
                    </w:rPr>
                  </w:pPr>
                  <w:r>
                    <w:rPr>
                      <w:rFonts w:ascii="Times" w:eastAsia="Batang" w:hAnsi="Times"/>
                      <w:szCs w:val="18"/>
                    </w:rPr>
                    <w:t>e.g., whether the new event is necessary to determine actual TDW(s) from each nominal TDW or the existing specification can work without any specification change or whether such event may not occur depending on implementations, e</w:t>
                  </w:r>
                  <w:r>
                    <w:rPr>
                      <w:rFonts w:ascii="Times" w:eastAsia="Batang" w:hAnsi="Times"/>
                      <w:szCs w:val="18"/>
                    </w:rPr>
                    <w:t>tc.</w:t>
                  </w:r>
                </w:p>
                <w:p w14:paraId="51085092" w14:textId="77777777" w:rsidR="00515954" w:rsidRDefault="00A73DC6">
                  <w:pPr>
                    <w:numPr>
                      <w:ilvl w:val="1"/>
                      <w:numId w:val="12"/>
                    </w:numPr>
                    <w:snapToGrid w:val="0"/>
                    <w:spacing w:before="0" w:after="0"/>
                    <w:jc w:val="left"/>
                    <w:rPr>
                      <w:rFonts w:ascii="Times" w:eastAsia="Batang" w:hAnsi="Times"/>
                      <w:szCs w:val="18"/>
                    </w:rPr>
                  </w:pPr>
                  <w:r>
                    <w:rPr>
                      <w:rFonts w:ascii="Times" w:eastAsia="Batang" w:hAnsi="Times"/>
                      <w:szCs w:val="18"/>
                    </w:rPr>
                    <w:t>Note: b</w:t>
                  </w:r>
                  <w:r>
                    <w:rPr>
                      <w:rFonts w:ascii="Times" w:eastAsia="Batang" w:hAnsi="Times" w:hint="eastAsia"/>
                      <w:szCs w:val="18"/>
                    </w:rPr>
                    <w:t>aseline performance for legacy UEs</w:t>
                  </w:r>
                  <w:r>
                    <w:rPr>
                      <w:rFonts w:ascii="Times" w:eastAsia="Batang" w:hAnsi="Times"/>
                      <w:szCs w:val="18"/>
                    </w:rPr>
                    <w:t xml:space="preserve"> can include antenna switching</w:t>
                  </w:r>
                </w:p>
                <w:p w14:paraId="4707CD5A" w14:textId="77777777" w:rsidR="00515954" w:rsidRDefault="00A73DC6">
                  <w:pPr>
                    <w:spacing w:before="120" w:after="0"/>
                    <w:jc w:val="left"/>
                    <w:rPr>
                      <w:rFonts w:eastAsia="Batang"/>
                      <w:b/>
                      <w:u w:val="single"/>
                      <w:lang w:eastAsia="zh-CN"/>
                    </w:rPr>
                  </w:pPr>
                  <w:r>
                    <w:rPr>
                      <w:rFonts w:eastAsia="Batang"/>
                      <w:b/>
                      <w:u w:val="single"/>
                      <w:lang w:eastAsia="zh-CN"/>
                    </w:rPr>
                    <w:t>Conclusion</w:t>
                  </w:r>
                </w:p>
                <w:p w14:paraId="115DC725" w14:textId="77777777" w:rsidR="00515954" w:rsidRDefault="00A73DC6">
                  <w:pPr>
                    <w:spacing w:before="0" w:after="0"/>
                    <w:jc w:val="left"/>
                    <w:rPr>
                      <w:rFonts w:eastAsia="Batang"/>
                      <w:lang w:eastAsia="zh-CN"/>
                    </w:rPr>
                  </w:pPr>
                  <w:r>
                    <w:rPr>
                      <w:rFonts w:eastAsia="DengXian"/>
                    </w:rPr>
                    <w:t xml:space="preserve">For the study of NTN-specific PUSCH DMRS bundling, RAN1’s understanding is that </w:t>
                  </w:r>
                  <w:r>
                    <w:rPr>
                      <w:rFonts w:eastAsia="Batang"/>
                    </w:rPr>
                    <w:t>Phase variation due to constant frequency error within ± 0.1 PPM specified in section 6.4</w:t>
                  </w:r>
                  <w:r>
                    <w:rPr>
                      <w:rFonts w:eastAsia="Batang"/>
                    </w:rPr>
                    <w:t xml:space="preserve">.1 of 38.101-1 does not have impact on the phase continuity requirement for two adjacent slots specified as Table 6.4.2.5-1 in 38.101-1, according to </w:t>
                  </w:r>
                  <w:r>
                    <w:rPr>
                      <w:rFonts w:eastAsia="SimSun"/>
                      <w:lang w:eastAsia="zh-CN"/>
                    </w:rPr>
                    <w:t>annex F.9 and F.4 of 38.101-1.</w:t>
                  </w:r>
                </w:p>
                <w:p w14:paraId="55AD9AED" w14:textId="77777777" w:rsidR="00515954" w:rsidRDefault="00A73DC6">
                  <w:pPr>
                    <w:spacing w:before="120" w:after="0"/>
                    <w:jc w:val="left"/>
                    <w:rPr>
                      <w:rFonts w:eastAsia="Batang"/>
                      <w:b/>
                      <w:bCs/>
                      <w:u w:val="single"/>
                      <w:lang w:val="en-GB" w:eastAsia="zh-CN"/>
                    </w:rPr>
                  </w:pPr>
                  <w:r>
                    <w:rPr>
                      <w:rFonts w:eastAsia="Batang"/>
                      <w:b/>
                      <w:bCs/>
                      <w:u w:val="single"/>
                      <w:lang w:val="en-GB" w:eastAsia="zh-CN"/>
                    </w:rPr>
                    <w:t>Conclusion</w:t>
                  </w:r>
                </w:p>
                <w:p w14:paraId="001D50B1" w14:textId="77777777" w:rsidR="00515954" w:rsidRDefault="00A73DC6">
                  <w:pPr>
                    <w:snapToGrid w:val="0"/>
                    <w:spacing w:before="0" w:after="0"/>
                    <w:jc w:val="left"/>
                    <w:rPr>
                      <w:rFonts w:eastAsia="Batang"/>
                    </w:rPr>
                  </w:pPr>
                  <w:r>
                    <w:rPr>
                      <w:rFonts w:eastAsia="DengXian"/>
                    </w:rPr>
                    <w:t>RAN1 concluded that PUSCH DMRS bundling with sufficient TDW size</w:t>
                  </w:r>
                  <w:r>
                    <w:rPr>
                      <w:rFonts w:eastAsia="DengXian"/>
                    </w:rPr>
                    <w:t xml:space="preserve"> should be applicable in NTN to meet </w:t>
                  </w:r>
                  <w:r>
                    <w:rPr>
                      <w:rFonts w:eastAsia="Batang"/>
                    </w:rPr>
                    <w:t>the performance requirement for VoIP</w:t>
                  </w:r>
                </w:p>
                <w:p w14:paraId="7FAD3A90" w14:textId="77777777" w:rsidR="00515954" w:rsidRDefault="00A73DC6">
                  <w:pPr>
                    <w:numPr>
                      <w:ilvl w:val="0"/>
                      <w:numId w:val="12"/>
                    </w:numPr>
                    <w:snapToGrid w:val="0"/>
                    <w:spacing w:before="0" w:after="0"/>
                    <w:ind w:left="851"/>
                    <w:jc w:val="left"/>
                    <w:rPr>
                      <w:rFonts w:eastAsia="DengXian"/>
                    </w:rPr>
                  </w:pPr>
                  <w:r>
                    <w:rPr>
                      <w:rFonts w:eastAsia="DengXian"/>
                    </w:rPr>
                    <w:t>FFS: How to determine TDW size, including UE capability.</w:t>
                  </w:r>
                </w:p>
                <w:p w14:paraId="33ACA338" w14:textId="77777777" w:rsidR="00515954" w:rsidRDefault="00A73DC6">
                  <w:pPr>
                    <w:numPr>
                      <w:ilvl w:val="0"/>
                      <w:numId w:val="12"/>
                    </w:numPr>
                    <w:snapToGrid w:val="0"/>
                    <w:spacing w:before="0" w:after="0"/>
                    <w:ind w:left="851"/>
                    <w:jc w:val="left"/>
                    <w:rPr>
                      <w:rFonts w:eastAsia="DengXian"/>
                    </w:rPr>
                  </w:pPr>
                  <w:r>
                    <w:rPr>
                      <w:rFonts w:eastAsia="DengXian"/>
                    </w:rPr>
                    <w:t>Note: The above does not mean the performance requirements will be satisfied with DMRS bundling</w:t>
                  </w:r>
                </w:p>
                <w:p w14:paraId="00FE7BC8" w14:textId="77777777" w:rsidR="00515954" w:rsidRDefault="00A73DC6">
                  <w:pPr>
                    <w:tabs>
                      <w:tab w:val="left" w:pos="1064"/>
                    </w:tabs>
                    <w:spacing w:before="120" w:after="0"/>
                    <w:jc w:val="left"/>
                    <w:rPr>
                      <w:rFonts w:ascii="Times" w:eastAsia="Batang" w:hAnsi="Times"/>
                      <w:b/>
                      <w:lang w:val="en-GB" w:eastAsia="zh-CN"/>
                    </w:rPr>
                  </w:pPr>
                  <w:r>
                    <w:rPr>
                      <w:rFonts w:ascii="Times" w:eastAsia="Batang" w:hAnsi="Times"/>
                      <w:b/>
                      <w:highlight w:val="darkYellow"/>
                      <w:lang w:val="en-GB" w:eastAsia="zh-CN"/>
                    </w:rPr>
                    <w:t>W</w:t>
                  </w:r>
                  <w:r>
                    <w:rPr>
                      <w:rFonts w:ascii="Times" w:eastAsia="Batang" w:hAnsi="Times" w:hint="eastAsia"/>
                      <w:b/>
                      <w:highlight w:val="darkYellow"/>
                      <w:lang w:val="en-GB" w:eastAsia="zh-CN"/>
                    </w:rPr>
                    <w:t>orking assumption</w:t>
                  </w:r>
                </w:p>
                <w:p w14:paraId="3DDF525E" w14:textId="77777777" w:rsidR="00515954" w:rsidRDefault="00A73DC6">
                  <w:pPr>
                    <w:tabs>
                      <w:tab w:val="left" w:pos="1064"/>
                    </w:tabs>
                    <w:spacing w:before="0" w:after="0"/>
                    <w:jc w:val="left"/>
                    <w:rPr>
                      <w:rFonts w:ascii="Times" w:eastAsia="Batang" w:hAnsi="Times"/>
                      <w:lang w:val="en-GB" w:eastAsia="zh-CN"/>
                    </w:rPr>
                  </w:pPr>
                  <w:r>
                    <w:rPr>
                      <w:rFonts w:ascii="Times" w:eastAsia="Batang" w:hAnsi="Times"/>
                      <w:szCs w:val="18"/>
                    </w:rPr>
                    <w:t xml:space="preserve">For </w:t>
                  </w:r>
                  <w:r>
                    <w:rPr>
                      <w:rFonts w:ascii="Times" w:eastAsia="Batang" w:hAnsi="Times"/>
                      <w:szCs w:val="18"/>
                    </w:rPr>
                    <w:t>NTN-specific PUSCH DMRS bundling, to satisfy the phase difference limit without causing phase discontinuity, it is assumed that pre-compensation to keep phase rotation due to timing drift within the phase difference limit can be performed at UE side.</w:t>
                  </w:r>
                </w:p>
                <w:p w14:paraId="3B67A828" w14:textId="77777777" w:rsidR="00515954" w:rsidRDefault="00A73DC6">
                  <w:pPr>
                    <w:numPr>
                      <w:ilvl w:val="0"/>
                      <w:numId w:val="12"/>
                    </w:numPr>
                    <w:snapToGrid w:val="0"/>
                    <w:spacing w:before="0" w:after="0"/>
                    <w:jc w:val="left"/>
                    <w:rPr>
                      <w:rFonts w:ascii="Times" w:eastAsia="Batang" w:hAnsi="Times"/>
                      <w:szCs w:val="18"/>
                    </w:rPr>
                  </w:pPr>
                  <w:r>
                    <w:rPr>
                      <w:rFonts w:ascii="Times" w:eastAsia="Batang" w:hAnsi="Times"/>
                      <w:szCs w:val="18"/>
                    </w:rPr>
                    <w:t>UE sh</w:t>
                  </w:r>
                  <w:r>
                    <w:rPr>
                      <w:rFonts w:ascii="Times" w:eastAsia="Batang" w:hAnsi="Times"/>
                      <w:szCs w:val="18"/>
                    </w:rPr>
                    <w:t xml:space="preserve">all not perform TA pre-compensation update </w:t>
                  </w:r>
                  <w:r>
                    <w:rPr>
                      <w:rFonts w:ascii="Times" w:eastAsia="SimSun" w:hAnsi="Times"/>
                    </w:rPr>
                    <w:t>within an actual TDW</w:t>
                  </w:r>
                  <w:r>
                    <w:rPr>
                      <w:rFonts w:ascii="Times" w:eastAsia="Batang" w:hAnsi="Times"/>
                      <w:szCs w:val="18"/>
                    </w:rPr>
                    <w:t xml:space="preserve"> if it causes phase discontinuity that may violate the p</w:t>
                  </w:r>
                  <w:r>
                    <w:rPr>
                      <w:rFonts w:ascii="Times" w:eastAsia="SimSun" w:hAnsi="Times"/>
                    </w:rPr>
                    <w:t>hase difference limit.</w:t>
                  </w:r>
                </w:p>
                <w:p w14:paraId="12AADAD4" w14:textId="77777777" w:rsidR="00515954" w:rsidRDefault="00A73DC6">
                  <w:pPr>
                    <w:numPr>
                      <w:ilvl w:val="1"/>
                      <w:numId w:val="12"/>
                    </w:numPr>
                    <w:snapToGrid w:val="0"/>
                    <w:spacing w:before="0" w:after="0"/>
                    <w:jc w:val="left"/>
                    <w:rPr>
                      <w:rFonts w:ascii="Times" w:eastAsia="Batang" w:hAnsi="Times"/>
                      <w:szCs w:val="18"/>
                    </w:rPr>
                  </w:pPr>
                  <w:r>
                    <w:rPr>
                      <w:rFonts w:ascii="Times" w:eastAsia="Batang" w:hAnsi="Times"/>
                      <w:szCs w:val="18"/>
                    </w:rPr>
                    <w:t>FFS: how to determine the actual TDW</w:t>
                  </w:r>
                </w:p>
                <w:p w14:paraId="3F99B7C1" w14:textId="77777777" w:rsidR="00515954" w:rsidRDefault="00A73DC6">
                  <w:pPr>
                    <w:numPr>
                      <w:ilvl w:val="0"/>
                      <w:numId w:val="12"/>
                    </w:numPr>
                    <w:snapToGrid w:val="0"/>
                    <w:spacing w:before="0" w:after="0"/>
                    <w:jc w:val="left"/>
                    <w:rPr>
                      <w:rFonts w:ascii="Times" w:eastAsia="Batang" w:hAnsi="Times"/>
                      <w:szCs w:val="18"/>
                    </w:rPr>
                  </w:pPr>
                  <w:r>
                    <w:rPr>
                      <w:rFonts w:ascii="Times" w:eastAsia="Batang" w:hAnsi="Times"/>
                      <w:szCs w:val="18"/>
                    </w:rPr>
                    <w:t>FFS: specification impact</w:t>
                  </w:r>
                </w:p>
                <w:p w14:paraId="072B3E8F" w14:textId="77777777" w:rsidR="00515954" w:rsidRDefault="00A73DC6">
                  <w:pPr>
                    <w:numPr>
                      <w:ilvl w:val="0"/>
                      <w:numId w:val="12"/>
                    </w:numPr>
                    <w:snapToGrid w:val="0"/>
                    <w:spacing w:before="0" w:after="0"/>
                    <w:jc w:val="left"/>
                    <w:rPr>
                      <w:rFonts w:ascii="Times" w:eastAsia="Batang" w:hAnsi="Times"/>
                      <w:szCs w:val="18"/>
                    </w:rPr>
                  </w:pPr>
                  <w:r>
                    <w:rPr>
                      <w:rFonts w:ascii="Times" w:eastAsia="Batang" w:hAnsi="Times" w:hint="eastAsia"/>
                      <w:szCs w:val="18"/>
                    </w:rPr>
                    <w:t>Send an LS to RAN4</w:t>
                  </w:r>
                </w:p>
                <w:p w14:paraId="210BA674" w14:textId="77777777" w:rsidR="00515954" w:rsidRDefault="00A73DC6">
                  <w:pPr>
                    <w:tabs>
                      <w:tab w:val="left" w:pos="1064"/>
                    </w:tabs>
                    <w:spacing w:before="120" w:after="0"/>
                    <w:jc w:val="left"/>
                    <w:rPr>
                      <w:rFonts w:ascii="Times" w:eastAsia="Batang" w:hAnsi="Times"/>
                      <w:b/>
                      <w:highlight w:val="green"/>
                      <w:lang w:val="en-GB" w:eastAsia="zh-CN"/>
                    </w:rPr>
                  </w:pPr>
                  <w:r>
                    <w:rPr>
                      <w:rFonts w:ascii="Times" w:eastAsia="Batang" w:hAnsi="Times" w:hint="eastAsia"/>
                      <w:b/>
                      <w:highlight w:val="green"/>
                      <w:lang w:val="en-GB" w:eastAsia="zh-CN"/>
                    </w:rPr>
                    <w:t>Agreement</w:t>
                  </w:r>
                </w:p>
                <w:p w14:paraId="56FD73F3" w14:textId="77777777" w:rsidR="00515954" w:rsidRDefault="00A73DC6">
                  <w:pPr>
                    <w:tabs>
                      <w:tab w:val="left" w:pos="1064"/>
                    </w:tabs>
                    <w:spacing w:before="0" w:after="0"/>
                    <w:jc w:val="left"/>
                    <w:rPr>
                      <w:rFonts w:ascii="Times" w:eastAsia="Batang" w:hAnsi="Times"/>
                      <w:szCs w:val="18"/>
                    </w:rPr>
                  </w:pPr>
                  <w:r>
                    <w:rPr>
                      <w:rFonts w:ascii="Times" w:eastAsia="Batang" w:hAnsi="Times"/>
                      <w:szCs w:val="18"/>
                    </w:rPr>
                    <w:t>For NTN-specific PUSCH</w:t>
                  </w:r>
                  <w:r>
                    <w:rPr>
                      <w:rFonts w:ascii="Times" w:eastAsia="Batang" w:hAnsi="Times"/>
                      <w:szCs w:val="18"/>
                    </w:rPr>
                    <w:t xml:space="preserve"> DMRS bundling, support Alt 2 for TDW determination.</w:t>
                  </w:r>
                </w:p>
                <w:p w14:paraId="545619E0" w14:textId="77777777" w:rsidR="00515954" w:rsidRDefault="00A73DC6">
                  <w:pPr>
                    <w:numPr>
                      <w:ilvl w:val="0"/>
                      <w:numId w:val="12"/>
                    </w:numPr>
                    <w:snapToGrid w:val="0"/>
                    <w:spacing w:before="0" w:after="0"/>
                    <w:jc w:val="left"/>
                    <w:rPr>
                      <w:rFonts w:ascii="Times" w:eastAsia="Batang" w:hAnsi="Times"/>
                      <w:szCs w:val="18"/>
                    </w:rPr>
                  </w:pPr>
                  <w:r>
                    <w:rPr>
                      <w:rFonts w:ascii="Times" w:eastAsia="Batang" w:hAnsi="Times"/>
                      <w:szCs w:val="18"/>
                    </w:rPr>
                    <w:t xml:space="preserve">Alt 2: </w:t>
                  </w:r>
                  <w:proofErr w:type="spellStart"/>
                  <w:r>
                    <w:rPr>
                      <w:rFonts w:ascii="Times" w:eastAsia="Batang" w:hAnsi="Times"/>
                      <w:szCs w:val="18"/>
                    </w:rPr>
                    <w:t>gNB</w:t>
                  </w:r>
                  <w:proofErr w:type="spellEnd"/>
                  <w:r>
                    <w:rPr>
                      <w:rFonts w:ascii="Times" w:eastAsia="Batang" w:hAnsi="Times"/>
                      <w:szCs w:val="18"/>
                    </w:rPr>
                    <w:t>-centric TDW determination</w:t>
                  </w:r>
                </w:p>
                <w:p w14:paraId="062B9619" w14:textId="77777777" w:rsidR="00515954" w:rsidRDefault="00A73DC6">
                  <w:pPr>
                    <w:numPr>
                      <w:ilvl w:val="1"/>
                      <w:numId w:val="12"/>
                    </w:numPr>
                    <w:snapToGrid w:val="0"/>
                    <w:spacing w:before="0" w:after="0"/>
                    <w:jc w:val="left"/>
                    <w:rPr>
                      <w:rFonts w:ascii="Times" w:eastAsia="Batang" w:hAnsi="Times"/>
                      <w:szCs w:val="18"/>
                    </w:rPr>
                  </w:pPr>
                  <w:r>
                    <w:rPr>
                      <w:rFonts w:ascii="Times" w:eastAsia="Batang" w:hAnsi="Times"/>
                      <w:szCs w:val="18"/>
                    </w:rPr>
                    <w:t xml:space="preserve">Nominal TDW is determined based on </w:t>
                  </w:r>
                  <w:proofErr w:type="spellStart"/>
                  <w:r>
                    <w:rPr>
                      <w:rFonts w:ascii="Times" w:eastAsia="Batang" w:hAnsi="Times"/>
                      <w:szCs w:val="18"/>
                    </w:rPr>
                    <w:t>gNB</w:t>
                  </w:r>
                  <w:proofErr w:type="spellEnd"/>
                  <w:r>
                    <w:rPr>
                      <w:rFonts w:ascii="Times" w:eastAsia="Batang" w:hAnsi="Times"/>
                      <w:szCs w:val="18"/>
                    </w:rPr>
                    <w:t xml:space="preserve"> configuration.</w:t>
                  </w:r>
                </w:p>
                <w:p w14:paraId="5129E9E3" w14:textId="77777777" w:rsidR="00515954" w:rsidRDefault="00A73DC6">
                  <w:pPr>
                    <w:numPr>
                      <w:ilvl w:val="1"/>
                      <w:numId w:val="12"/>
                    </w:numPr>
                    <w:snapToGrid w:val="0"/>
                    <w:spacing w:before="0" w:after="0"/>
                    <w:jc w:val="left"/>
                    <w:rPr>
                      <w:rFonts w:ascii="Times" w:eastAsia="Batang" w:hAnsi="Times"/>
                      <w:szCs w:val="18"/>
                    </w:rPr>
                  </w:pPr>
                  <w:r>
                    <w:rPr>
                      <w:rFonts w:ascii="Times" w:eastAsia="Batang" w:hAnsi="Times"/>
                      <w:szCs w:val="18"/>
                    </w:rPr>
                    <w:t xml:space="preserve">Actual TDW is determined based on </w:t>
                  </w:r>
                  <w:proofErr w:type="spellStart"/>
                  <w:r>
                    <w:rPr>
                      <w:rFonts w:ascii="Times" w:eastAsia="Batang" w:hAnsi="Times"/>
                      <w:szCs w:val="18"/>
                    </w:rPr>
                    <w:t>gNB</w:t>
                  </w:r>
                  <w:proofErr w:type="spellEnd"/>
                  <w:r>
                    <w:rPr>
                      <w:rFonts w:ascii="Times" w:eastAsia="Batang" w:hAnsi="Times"/>
                      <w:szCs w:val="18"/>
                    </w:rPr>
                    <w:t xml:space="preserve"> configuration/indication.</w:t>
                  </w:r>
                </w:p>
                <w:p w14:paraId="4FFE9B21" w14:textId="77777777" w:rsidR="00515954" w:rsidRDefault="00A73DC6">
                  <w:pPr>
                    <w:numPr>
                      <w:ilvl w:val="1"/>
                      <w:numId w:val="12"/>
                    </w:numPr>
                    <w:snapToGrid w:val="0"/>
                    <w:spacing w:before="0" w:after="0"/>
                    <w:jc w:val="left"/>
                    <w:rPr>
                      <w:rFonts w:ascii="Times" w:eastAsia="Batang" w:hAnsi="Times"/>
                      <w:szCs w:val="18"/>
                    </w:rPr>
                  </w:pPr>
                  <w:r>
                    <w:rPr>
                      <w:rFonts w:ascii="Times" w:eastAsia="Batang" w:hAnsi="Times"/>
                      <w:szCs w:val="18"/>
                    </w:rPr>
                    <w:t>Note: Alt 2 does not imply that spec impact of a</w:t>
                  </w:r>
                  <w:r>
                    <w:rPr>
                      <w:rFonts w:ascii="Times" w:eastAsia="Batang" w:hAnsi="Times"/>
                      <w:szCs w:val="18"/>
                    </w:rPr>
                    <w:t>ctual TDW determination is assumed for NTN.</w:t>
                  </w:r>
                </w:p>
                <w:p w14:paraId="75922FE1" w14:textId="77777777" w:rsidR="00515954" w:rsidRDefault="00A73DC6">
                  <w:pPr>
                    <w:numPr>
                      <w:ilvl w:val="1"/>
                      <w:numId w:val="12"/>
                    </w:numPr>
                    <w:snapToGrid w:val="0"/>
                    <w:spacing w:before="0" w:after="0"/>
                    <w:jc w:val="left"/>
                    <w:rPr>
                      <w:rFonts w:ascii="Times" w:eastAsia="Batang" w:hAnsi="Times"/>
                      <w:szCs w:val="18"/>
                    </w:rPr>
                  </w:pPr>
                  <w:r>
                    <w:rPr>
                      <w:rFonts w:ascii="Times" w:eastAsia="Batang" w:hAnsi="Times"/>
                      <w:szCs w:val="18"/>
                    </w:rPr>
                    <w:t>FFS: details, including UE capability and assistance information reporting</w:t>
                  </w:r>
                </w:p>
              </w:tc>
            </w:tr>
          </w:tbl>
          <w:p w14:paraId="36D05CAE" w14:textId="77777777" w:rsidR="00515954" w:rsidRDefault="00A73DC6">
            <w:pPr>
              <w:pStyle w:val="BodyText"/>
              <w:spacing w:before="120"/>
              <w:rPr>
                <w:rFonts w:ascii="Times New Roman" w:eastAsiaTheme="minorEastAsia" w:hAnsi="Times New Roman"/>
                <w:lang w:eastAsia="zh-CN"/>
              </w:rPr>
            </w:pPr>
            <w:r>
              <w:rPr>
                <w:rFonts w:ascii="Times New Roman" w:eastAsiaTheme="minorEastAsia" w:hAnsi="Times New Roman"/>
                <w:lang w:eastAsia="zh-CN"/>
              </w:rPr>
              <w:t xml:space="preserve">According to the agreements and conclusions above, support of PUSCH DMRS bundling in NTN would be potential coverage enhancement for NTN although further discussions of detailed solutions are still ongoing. </w:t>
            </w:r>
          </w:p>
          <w:p w14:paraId="72804A96" w14:textId="77777777" w:rsidR="00515954" w:rsidRDefault="00A73DC6">
            <w:pPr>
              <w:spacing w:before="0" w:after="240"/>
              <w:rPr>
                <w:rFonts w:eastAsiaTheme="minorEastAsia"/>
                <w:bCs/>
                <w:iCs/>
              </w:rPr>
            </w:pPr>
            <w:r>
              <w:rPr>
                <w:rFonts w:eastAsiaTheme="minorEastAsia"/>
                <w:bCs/>
                <w:iCs/>
              </w:rPr>
              <w:t xml:space="preserve">According to above, we propose to discuss at </w:t>
            </w:r>
            <w:r>
              <w:rPr>
                <w:rFonts w:eastAsiaTheme="minorEastAsia"/>
                <w:bCs/>
                <w:iCs/>
              </w:rPr>
              <w:t>least following UE feature group as described in Table 2 for supporting PUSCH DMRS bundling in Rel-18 NTN.</w:t>
            </w:r>
            <w:r>
              <w:rPr>
                <w:rFonts w:eastAsiaTheme="minorEastAsia" w:hint="eastAsia"/>
                <w:bCs/>
                <w:iCs/>
                <w:lang w:eastAsia="zh-CN"/>
              </w:rPr>
              <w:t xml:space="preserve"> </w:t>
            </w:r>
            <w:r>
              <w:rPr>
                <w:rFonts w:eastAsiaTheme="minorEastAsia"/>
                <w:bCs/>
                <w:iCs/>
              </w:rPr>
              <w:t>Based on the UE features agreed in NR Rel-17 for coverage enhancement</w:t>
            </w:r>
            <w:r>
              <w:rPr>
                <w:rFonts w:eastAsiaTheme="minorEastAsia"/>
                <w:bCs/>
                <w:iCs/>
              </w:rPr>
              <w:fldChar w:fldCharType="begin"/>
            </w:r>
            <w:r>
              <w:rPr>
                <w:rFonts w:eastAsiaTheme="minorEastAsia"/>
                <w:bCs/>
                <w:iCs/>
              </w:rPr>
              <w:instrText xml:space="preserve"> REF _Ref134946291 \r \h </w:instrText>
            </w:r>
            <w:r>
              <w:rPr>
                <w:rFonts w:eastAsiaTheme="minorEastAsia"/>
                <w:bCs/>
                <w:iCs/>
              </w:rPr>
            </w:r>
            <w:r>
              <w:rPr>
                <w:rFonts w:eastAsiaTheme="minorEastAsia"/>
                <w:bCs/>
                <w:iCs/>
              </w:rPr>
              <w:fldChar w:fldCharType="separate"/>
            </w:r>
            <w:r>
              <w:rPr>
                <w:rFonts w:eastAsiaTheme="minorEastAsia"/>
                <w:bCs/>
                <w:iCs/>
              </w:rPr>
              <w:t>[2]</w:t>
            </w:r>
            <w:r>
              <w:rPr>
                <w:rFonts w:eastAsiaTheme="minorEastAsia"/>
                <w:bCs/>
                <w:iCs/>
              </w:rPr>
              <w:fldChar w:fldCharType="end"/>
            </w:r>
            <w:r>
              <w:rPr>
                <w:rFonts w:eastAsiaTheme="minorEastAsia"/>
                <w:bCs/>
                <w:iCs/>
              </w:rPr>
              <w:t>, 30-4a/b are basic UE feature groups required for DMRS bundling. Therefore, they can be prerequisite FGs for PUSCH DMRS bundling in NTN.</w:t>
            </w:r>
          </w:p>
          <w:p w14:paraId="3EBA525B" w14:textId="77777777" w:rsidR="00515954" w:rsidRDefault="00A73DC6">
            <w:pPr>
              <w:spacing w:beforeLines="100" w:before="240" w:after="0"/>
              <w:rPr>
                <w:rFonts w:eastAsiaTheme="minorEastAsia"/>
                <w:b/>
                <w:i/>
                <w:lang w:eastAsia="zh-CN"/>
              </w:rPr>
            </w:pPr>
            <w:r>
              <w:rPr>
                <w:rFonts w:eastAsiaTheme="minorEastAsia"/>
                <w:b/>
                <w:i/>
                <w:lang w:eastAsia="zh-CN"/>
              </w:rPr>
              <w:t>Proposal 2:</w:t>
            </w:r>
          </w:p>
          <w:p w14:paraId="0CF63C43" w14:textId="77777777" w:rsidR="00515954" w:rsidRDefault="00A73DC6">
            <w:pPr>
              <w:pStyle w:val="ListParagraph"/>
              <w:numPr>
                <w:ilvl w:val="0"/>
                <w:numId w:val="14"/>
              </w:numPr>
              <w:spacing w:before="0" w:after="0"/>
              <w:contextualSpacing w:val="0"/>
              <w:rPr>
                <w:rFonts w:ascii="Times New Roman" w:eastAsiaTheme="minorEastAsia" w:hAnsi="Times New Roman"/>
                <w:b/>
                <w:i/>
              </w:rPr>
            </w:pPr>
            <w:r>
              <w:rPr>
                <w:rFonts w:ascii="Times New Roman" w:eastAsiaTheme="minorEastAsia" w:hAnsi="Times New Roman"/>
                <w:b/>
                <w:i/>
              </w:rPr>
              <w:t>RAN1 to discuss UE feature group provided in Table 2 as a start point to support PUSCH DMR</w:t>
            </w:r>
            <w:r>
              <w:rPr>
                <w:rFonts w:ascii="Times New Roman" w:eastAsiaTheme="minorEastAsia" w:hAnsi="Times New Roman"/>
                <w:b/>
                <w:i/>
              </w:rPr>
              <w:t>S bundling in NTN.</w:t>
            </w:r>
          </w:p>
          <w:p w14:paraId="5D728997" w14:textId="77777777" w:rsidR="00515954" w:rsidRDefault="00A73DC6">
            <w:pPr>
              <w:spacing w:before="120" w:after="0"/>
              <w:jc w:val="center"/>
              <w:rPr>
                <w:rFonts w:eastAsiaTheme="minorEastAsia"/>
                <w:bCs/>
                <w:i/>
              </w:rPr>
            </w:pPr>
            <w:r>
              <w:rPr>
                <w:rFonts w:eastAsiaTheme="minorEastAsia"/>
                <w:bCs/>
                <w:i/>
              </w:rPr>
              <w:t>Table 2. Potential UE features of supporting PUSCH DMRS bundling in Rel-18 NTN.</w:t>
            </w:r>
          </w:p>
          <w:p w14:paraId="0E1548FD" w14:textId="77777777" w:rsidR="00515954" w:rsidRDefault="00515954">
            <w:pPr>
              <w:spacing w:before="0" w:after="240"/>
              <w:rPr>
                <w:rFonts w:eastAsiaTheme="minorEastAsia"/>
                <w:b/>
                <w:i/>
              </w:rPr>
            </w:pP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4117"/>
              <w:gridCol w:w="3517"/>
              <w:gridCol w:w="527"/>
              <w:gridCol w:w="4382"/>
              <w:gridCol w:w="778"/>
              <w:gridCol w:w="547"/>
              <w:gridCol w:w="547"/>
              <w:gridCol w:w="556"/>
              <w:gridCol w:w="2188"/>
            </w:tblGrid>
            <w:tr w:rsidR="00515954" w14:paraId="530BC51B" w14:textId="77777777">
              <w:trPr>
                <w:trHeight w:val="13"/>
              </w:trPr>
              <w:tc>
                <w:tcPr>
                  <w:tcW w:w="0" w:type="auto"/>
                  <w:tcBorders>
                    <w:top w:val="single" w:sz="4" w:space="0" w:color="auto"/>
                    <w:left w:val="single" w:sz="4" w:space="0" w:color="auto"/>
                    <w:bottom w:val="single" w:sz="4" w:space="0" w:color="auto"/>
                    <w:right w:val="single" w:sz="4" w:space="0" w:color="auto"/>
                  </w:tcBorders>
                </w:tcPr>
                <w:p w14:paraId="619DD14C" w14:textId="77777777" w:rsidR="00515954" w:rsidRDefault="00A73DC6">
                  <w:pPr>
                    <w:pStyle w:val="TAL"/>
                    <w:jc w:val="both"/>
                    <w:rPr>
                      <w:rFonts w:cs="Arial"/>
                      <w:szCs w:val="18"/>
                    </w:rPr>
                  </w:pPr>
                  <w:r>
                    <w:rPr>
                      <w:rFonts w:cs="Arial"/>
                      <w:szCs w:val="18"/>
                    </w:rPr>
                    <w:t xml:space="preserve">NTN DMRS bundling </w:t>
                  </w:r>
                  <w:proofErr w:type="spellStart"/>
                  <w:r>
                    <w:rPr>
                      <w:rFonts w:cs="Arial"/>
                      <w:szCs w:val="18"/>
                    </w:rPr>
                    <w:t>enhencement</w:t>
                  </w:r>
                  <w:proofErr w:type="spellEnd"/>
                  <w:r>
                    <w:rPr>
                      <w:rFonts w:cs="Arial"/>
                      <w:szCs w:val="18"/>
                    </w:rPr>
                    <w:t xml:space="preserve"> for PUSCH</w:t>
                  </w:r>
                </w:p>
              </w:tc>
              <w:tc>
                <w:tcPr>
                  <w:tcW w:w="0" w:type="auto"/>
                  <w:tcBorders>
                    <w:top w:val="single" w:sz="4" w:space="0" w:color="auto"/>
                    <w:left w:val="single" w:sz="4" w:space="0" w:color="auto"/>
                    <w:bottom w:val="single" w:sz="4" w:space="0" w:color="auto"/>
                    <w:right w:val="single" w:sz="4" w:space="0" w:color="auto"/>
                  </w:tcBorders>
                </w:tcPr>
                <w:p w14:paraId="7E734412" w14:textId="77777777" w:rsidR="00515954" w:rsidRDefault="00A73DC6">
                  <w:pPr>
                    <w:pStyle w:val="TAL"/>
                    <w:jc w:val="both"/>
                    <w:rPr>
                      <w:rFonts w:cs="Arial"/>
                      <w:szCs w:val="18"/>
                    </w:rPr>
                  </w:pPr>
                  <w:r>
                    <w:rPr>
                      <w:rFonts w:cs="Arial"/>
                      <w:szCs w:val="18"/>
                    </w:rPr>
                    <w:t>Support DM-RS bundling for PUSCH in NTN over consecutive slots.</w:t>
                  </w:r>
                </w:p>
                <w:p w14:paraId="27076339" w14:textId="77777777" w:rsidR="00515954" w:rsidRDefault="00A73DC6">
                  <w:pPr>
                    <w:pStyle w:val="TAL"/>
                    <w:jc w:val="both"/>
                    <w:rPr>
                      <w:rFonts w:eastAsiaTheme="minorEastAsia" w:cs="Arial"/>
                      <w:szCs w:val="18"/>
                      <w:lang w:eastAsia="zh-CN"/>
                    </w:rPr>
                  </w:pPr>
                  <w:r>
                    <w:rPr>
                      <w:rFonts w:eastAsiaTheme="minorEastAsia" w:cs="Arial" w:hint="eastAsia"/>
                      <w:szCs w:val="18"/>
                      <w:lang w:eastAsia="zh-CN"/>
                    </w:rPr>
                    <w:t>F</w:t>
                  </w:r>
                  <w:r>
                    <w:rPr>
                      <w:rFonts w:eastAsiaTheme="minorEastAsia" w:cs="Arial"/>
                      <w:szCs w:val="18"/>
                      <w:lang w:eastAsia="zh-CN"/>
                    </w:rPr>
                    <w:t xml:space="preserve">FS: new events rules for NTN are introduced. </w:t>
                  </w:r>
                </w:p>
              </w:tc>
              <w:tc>
                <w:tcPr>
                  <w:tcW w:w="0" w:type="auto"/>
                  <w:tcBorders>
                    <w:top w:val="single" w:sz="4" w:space="0" w:color="auto"/>
                    <w:left w:val="single" w:sz="4" w:space="0" w:color="auto"/>
                    <w:bottom w:val="single" w:sz="4" w:space="0" w:color="auto"/>
                    <w:right w:val="single" w:sz="4" w:space="0" w:color="auto"/>
                  </w:tcBorders>
                </w:tcPr>
                <w:p w14:paraId="61763EC6" w14:textId="77777777" w:rsidR="00515954" w:rsidRDefault="00A73DC6">
                  <w:pPr>
                    <w:pStyle w:val="TAL"/>
                    <w:jc w:val="both"/>
                    <w:rPr>
                      <w:rFonts w:cs="Arial"/>
                      <w:szCs w:val="18"/>
                    </w:rPr>
                  </w:pPr>
                  <w:r>
                    <w:rPr>
                      <w:rFonts w:cs="Arial"/>
                      <w:szCs w:val="18"/>
                    </w:rPr>
                    <w:t>30-4a</w:t>
                  </w:r>
                  <w:r>
                    <w:rPr>
                      <w:rFonts w:cs="Arial"/>
                      <w:szCs w:val="18"/>
                    </w:rPr>
                    <w:t>/b (DM-RS bundling for PUSCH repetition Type A/B)</w:t>
                  </w:r>
                </w:p>
              </w:tc>
              <w:tc>
                <w:tcPr>
                  <w:tcW w:w="0" w:type="auto"/>
                  <w:tcBorders>
                    <w:top w:val="single" w:sz="4" w:space="0" w:color="auto"/>
                    <w:left w:val="single" w:sz="4" w:space="0" w:color="auto"/>
                    <w:bottom w:val="single" w:sz="4" w:space="0" w:color="auto"/>
                    <w:right w:val="single" w:sz="4" w:space="0" w:color="auto"/>
                  </w:tcBorders>
                </w:tcPr>
                <w:p w14:paraId="10530D32" w14:textId="77777777" w:rsidR="00515954" w:rsidRDefault="00A73DC6">
                  <w:pPr>
                    <w:pStyle w:val="TAL"/>
                    <w:jc w:val="both"/>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D2DF3C8" w14:textId="77777777" w:rsidR="00515954" w:rsidRDefault="00A73DC6">
                  <w:pPr>
                    <w:pStyle w:val="TAL"/>
                    <w:jc w:val="both"/>
                    <w:rPr>
                      <w:rFonts w:cs="Arial"/>
                      <w:szCs w:val="18"/>
                    </w:rPr>
                  </w:pPr>
                  <w:r>
                    <w:rPr>
                      <w:rFonts w:cs="Arial"/>
                      <w:szCs w:val="18"/>
                    </w:rPr>
                    <w:t xml:space="preserve">UE does not support DM-RS bundling enhancement for PUSCH in NTN. </w:t>
                  </w:r>
                </w:p>
              </w:tc>
              <w:tc>
                <w:tcPr>
                  <w:tcW w:w="0" w:type="auto"/>
                  <w:tcBorders>
                    <w:top w:val="single" w:sz="4" w:space="0" w:color="auto"/>
                    <w:left w:val="single" w:sz="4" w:space="0" w:color="auto"/>
                    <w:bottom w:val="single" w:sz="4" w:space="0" w:color="auto"/>
                    <w:right w:val="single" w:sz="4" w:space="0" w:color="auto"/>
                  </w:tcBorders>
                </w:tcPr>
                <w:p w14:paraId="46EE1779" w14:textId="77777777" w:rsidR="00515954" w:rsidRDefault="00A73DC6">
                  <w:pPr>
                    <w:pStyle w:val="TAL"/>
                    <w:jc w:val="both"/>
                    <w:rPr>
                      <w:rFonts w:eastAsiaTheme="minorEastAsia" w:cs="Arial"/>
                      <w:szCs w:val="18"/>
                      <w:lang w:eastAsia="zh-CN"/>
                    </w:rPr>
                  </w:pPr>
                  <w:r>
                    <w:rPr>
                      <w:rFonts w:eastAsiaTheme="minorEastAsia" w:cs="Arial" w:hint="eastAsia"/>
                      <w:szCs w:val="18"/>
                      <w:lang w:eastAsia="zh-CN"/>
                    </w:rPr>
                    <w:t>[</w:t>
                  </w:r>
                  <w:r>
                    <w:rPr>
                      <w:rFonts w:eastAsiaTheme="minorEastAsia"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707524D" w14:textId="77777777" w:rsidR="00515954" w:rsidRDefault="00A73DC6">
                  <w:pPr>
                    <w:pStyle w:val="TAL"/>
                    <w:jc w:val="both"/>
                    <w:rPr>
                      <w:rFonts w:eastAsiaTheme="minorEastAsia" w:cs="Arial"/>
                      <w:szCs w:val="18"/>
                      <w:lang w:eastAsia="zh-CN"/>
                    </w:rPr>
                  </w:pPr>
                  <w:r>
                    <w:rPr>
                      <w:rFonts w:eastAsiaTheme="minorEastAsia" w:cs="Arial" w:hint="eastAsia"/>
                      <w:szCs w:val="18"/>
                      <w:lang w:eastAsia="zh-CN"/>
                    </w:rPr>
                    <w:t>[</w:t>
                  </w:r>
                  <w:r>
                    <w:rPr>
                      <w:rFonts w:eastAsiaTheme="minorEastAsia"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EED298B" w14:textId="77777777" w:rsidR="00515954" w:rsidRDefault="00A73DC6">
                  <w:pPr>
                    <w:pStyle w:val="TAL"/>
                    <w:jc w:val="both"/>
                    <w:rPr>
                      <w:rFonts w:cs="Arial"/>
                      <w:szCs w:val="18"/>
                    </w:rPr>
                  </w:pPr>
                  <w:r>
                    <w:rPr>
                      <w:rFonts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5B5F7D9B" w14:textId="77777777" w:rsidR="00515954" w:rsidRDefault="00A73DC6">
                  <w:pPr>
                    <w:pStyle w:val="TAL"/>
                    <w:jc w:val="both"/>
                    <w:rPr>
                      <w:rFonts w:eastAsiaTheme="minorEastAsia" w:cs="Arial"/>
                      <w:szCs w:val="18"/>
                      <w:lang w:eastAsia="zh-CN"/>
                    </w:rPr>
                  </w:pPr>
                  <w:r>
                    <w:rPr>
                      <w:rFonts w:eastAsiaTheme="minorEastAsia" w:cs="Arial"/>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7962816A" w14:textId="77777777" w:rsidR="00515954" w:rsidRDefault="00A73DC6">
                  <w:pPr>
                    <w:pStyle w:val="TAL"/>
                    <w:jc w:val="both"/>
                    <w:rPr>
                      <w:rFonts w:cs="Arial"/>
                      <w:szCs w:val="18"/>
                    </w:rPr>
                  </w:pPr>
                  <w:r>
                    <w:rPr>
                      <w:rFonts w:cs="Arial"/>
                      <w:szCs w:val="18"/>
                    </w:rPr>
                    <w:t xml:space="preserve">Optional with capability </w:t>
                  </w:r>
                  <w:proofErr w:type="spellStart"/>
                  <w:r>
                    <w:rPr>
                      <w:rFonts w:cs="Arial"/>
                      <w:szCs w:val="18"/>
                    </w:rPr>
                    <w:t>signaling</w:t>
                  </w:r>
                  <w:proofErr w:type="spellEnd"/>
                </w:p>
              </w:tc>
            </w:tr>
          </w:tbl>
          <w:p w14:paraId="0595718E" w14:textId="77777777" w:rsidR="00515954" w:rsidRDefault="00515954">
            <w:pPr>
              <w:pStyle w:val="BodyText"/>
              <w:spacing w:before="120"/>
              <w:rPr>
                <w:rFonts w:eastAsiaTheme="minorEastAsia"/>
              </w:rPr>
            </w:pPr>
          </w:p>
          <w:p w14:paraId="513218C5" w14:textId="77777777" w:rsidR="00515954" w:rsidRDefault="00515954">
            <w:pPr>
              <w:spacing w:before="120"/>
              <w:rPr>
                <w:rFonts w:eastAsiaTheme="minorEastAsia"/>
                <w:b/>
                <w:iCs/>
              </w:rPr>
            </w:pPr>
          </w:p>
          <w:p w14:paraId="09ED22A6" w14:textId="77777777" w:rsidR="00515954" w:rsidRDefault="00A73DC6">
            <w:pPr>
              <w:spacing w:before="120"/>
              <w:rPr>
                <w:rFonts w:eastAsiaTheme="minorEastAsia"/>
                <w:b/>
                <w:iCs/>
              </w:rPr>
            </w:pPr>
            <w:r>
              <w:rPr>
                <w:rFonts w:eastAsiaTheme="minorEastAsia"/>
                <w:b/>
                <w:iCs/>
              </w:rPr>
              <w:t>UE features of UE location verification in NTN</w:t>
            </w:r>
          </w:p>
          <w:p w14:paraId="6956EF0D" w14:textId="77777777" w:rsidR="00515954" w:rsidRDefault="00A73DC6">
            <w:pPr>
              <w:spacing w:before="120"/>
              <w:rPr>
                <w:rFonts w:eastAsiaTheme="minorEastAsia"/>
                <w:bCs/>
                <w:iCs/>
              </w:rPr>
            </w:pPr>
            <w:r>
              <w:rPr>
                <w:rFonts w:eastAsiaTheme="minorEastAsia"/>
                <w:bCs/>
                <w:iCs/>
              </w:rPr>
              <w:t xml:space="preserve">According to the discussions so far in NR NTN UE location verification topic, </w:t>
            </w:r>
            <w:proofErr w:type="gramStart"/>
            <w:r>
              <w:rPr>
                <w:rFonts w:eastAsiaTheme="minorEastAsia"/>
                <w:bCs/>
                <w:iCs/>
              </w:rPr>
              <w:t>Multi-RTT</w:t>
            </w:r>
            <w:proofErr w:type="gramEnd"/>
            <w:r>
              <w:rPr>
                <w:rFonts w:eastAsiaTheme="minorEastAsia"/>
                <w:bCs/>
                <w:iCs/>
              </w:rPr>
              <w:t xml:space="preserve"> positioning method with single satellite in view by UE would be specified although the detailed solution discussions are still on going. In addition, some additional in</w:t>
            </w:r>
            <w:r>
              <w:rPr>
                <w:rFonts w:eastAsiaTheme="minorEastAsia"/>
                <w:bCs/>
                <w:iCs/>
              </w:rPr>
              <w:t xml:space="preserve">formation may be reported to satellite to mitigate the timing error which is more serious in NTN. Therefore, at least 2 UE feature groups, UE Rx-Tx Measurement and Report for Multi-RTT with single satellite in NTN and assistant information report in </w:t>
            </w:r>
            <w:proofErr w:type="gramStart"/>
            <w:r>
              <w:rPr>
                <w:rFonts w:eastAsiaTheme="minorEastAsia"/>
                <w:bCs/>
                <w:iCs/>
              </w:rPr>
              <w:t>Multi-</w:t>
            </w:r>
            <w:r>
              <w:rPr>
                <w:rFonts w:eastAsiaTheme="minorEastAsia"/>
                <w:bCs/>
                <w:iCs/>
              </w:rPr>
              <w:t>RTT</w:t>
            </w:r>
            <w:proofErr w:type="gramEnd"/>
            <w:r>
              <w:rPr>
                <w:rFonts w:eastAsiaTheme="minorEastAsia"/>
                <w:bCs/>
                <w:iCs/>
              </w:rPr>
              <w:t xml:space="preserve"> positioning in NTN, should be discussed for supporting UE location verification in Rel-18 NTN.</w:t>
            </w:r>
          </w:p>
          <w:p w14:paraId="471DC121" w14:textId="77777777" w:rsidR="00515954" w:rsidRDefault="00A73DC6">
            <w:pPr>
              <w:spacing w:before="120"/>
              <w:rPr>
                <w:rFonts w:eastAsiaTheme="minorEastAsia"/>
                <w:bCs/>
                <w:iCs/>
              </w:rPr>
            </w:pPr>
            <w:r>
              <w:rPr>
                <w:rFonts w:eastAsiaTheme="minorEastAsia"/>
                <w:bCs/>
                <w:iCs/>
              </w:rPr>
              <w:t xml:space="preserve">Based on the agreed UE features summarized in NR Rel-16 </w:t>
            </w:r>
            <w:r>
              <w:rPr>
                <w:rFonts w:eastAsiaTheme="minorEastAsia" w:hint="eastAsia"/>
                <w:bCs/>
                <w:iCs/>
                <w:lang w:eastAsia="zh-CN"/>
              </w:rPr>
              <w:t>for</w:t>
            </w:r>
            <w:r>
              <w:rPr>
                <w:rFonts w:eastAsiaTheme="minorEastAsia"/>
                <w:bCs/>
                <w:iCs/>
              </w:rPr>
              <w:t xml:space="preserve"> TN </w:t>
            </w:r>
            <w:r>
              <w:rPr>
                <w:rFonts w:eastAsiaTheme="minorEastAsia"/>
                <w:bCs/>
                <w:iCs/>
              </w:rPr>
              <w:fldChar w:fldCharType="begin"/>
            </w:r>
            <w:r>
              <w:rPr>
                <w:rFonts w:eastAsiaTheme="minorEastAsia"/>
                <w:bCs/>
                <w:iCs/>
              </w:rPr>
              <w:instrText xml:space="preserve"> REF _Ref134946911 \r \h </w:instrText>
            </w:r>
            <w:r>
              <w:rPr>
                <w:rFonts w:eastAsiaTheme="minorEastAsia"/>
                <w:bCs/>
                <w:iCs/>
              </w:rPr>
            </w:r>
            <w:r>
              <w:rPr>
                <w:rFonts w:eastAsiaTheme="minorEastAsia"/>
                <w:bCs/>
                <w:iCs/>
              </w:rPr>
              <w:fldChar w:fldCharType="separate"/>
            </w:r>
            <w:r>
              <w:rPr>
                <w:rFonts w:eastAsiaTheme="minorEastAsia"/>
                <w:bCs/>
                <w:iCs/>
              </w:rPr>
              <w:t>[3]</w:t>
            </w:r>
            <w:r>
              <w:rPr>
                <w:rFonts w:eastAsiaTheme="minorEastAsia"/>
                <w:bCs/>
                <w:iCs/>
              </w:rPr>
              <w:fldChar w:fldCharType="end"/>
            </w:r>
            <w:r>
              <w:rPr>
                <w:rFonts w:eastAsiaTheme="minorEastAsia"/>
                <w:bCs/>
                <w:iCs/>
              </w:rPr>
              <w:t xml:space="preserve">, 13-4 and 13-8 are basic UE feature groups required for supporting the PRS and SRS transmission in </w:t>
            </w:r>
            <w:proofErr w:type="gramStart"/>
            <w:r>
              <w:rPr>
                <w:rFonts w:eastAsiaTheme="minorEastAsia"/>
                <w:bCs/>
                <w:iCs/>
              </w:rPr>
              <w:t>Multi-RTT</w:t>
            </w:r>
            <w:proofErr w:type="gramEnd"/>
            <w:r>
              <w:rPr>
                <w:rFonts w:eastAsiaTheme="minorEastAsia"/>
                <w:bCs/>
                <w:iCs/>
              </w:rPr>
              <w:t xml:space="preserve"> methods. The PRS and SRS design in Rel-16 for </w:t>
            </w:r>
            <w:proofErr w:type="gramStart"/>
            <w:r>
              <w:rPr>
                <w:rFonts w:eastAsiaTheme="minorEastAsia"/>
                <w:bCs/>
                <w:iCs/>
              </w:rPr>
              <w:t>Multi-RTT</w:t>
            </w:r>
            <w:proofErr w:type="gramEnd"/>
            <w:r>
              <w:rPr>
                <w:rFonts w:eastAsiaTheme="minorEastAsia"/>
                <w:bCs/>
                <w:iCs/>
              </w:rPr>
              <w:t xml:space="preserve"> positioning in NTN should be reused according to the agreement below and we do not think</w:t>
            </w:r>
            <w:r>
              <w:rPr>
                <w:rFonts w:eastAsiaTheme="minorEastAsia"/>
                <w:bCs/>
                <w:iCs/>
              </w:rPr>
              <w:t xml:space="preserve"> any enhancements of PRS/SRS are needed at this stage for UE location verification in NTN. Therefore, 13-4 and 13-8 can be prerequisite FGs for Multi-RTT positioning in NTN. </w:t>
            </w:r>
          </w:p>
          <w:tbl>
            <w:tblPr>
              <w:tblStyle w:val="TableGrid"/>
              <w:tblW w:w="0" w:type="auto"/>
              <w:tblLook w:val="04A0" w:firstRow="1" w:lastRow="0" w:firstColumn="1" w:lastColumn="0" w:noHBand="0" w:noVBand="1"/>
            </w:tblPr>
            <w:tblGrid>
              <w:gridCol w:w="9832"/>
            </w:tblGrid>
            <w:tr w:rsidR="00515954" w14:paraId="6E2F6891" w14:textId="77777777">
              <w:tc>
                <w:tcPr>
                  <w:tcW w:w="0" w:type="auto"/>
                </w:tcPr>
                <w:p w14:paraId="5B86EF0C" w14:textId="77777777" w:rsidR="00515954" w:rsidRDefault="00A73DC6">
                  <w:pPr>
                    <w:spacing w:before="0" w:after="0"/>
                    <w:rPr>
                      <w:b/>
                      <w:bCs/>
                      <w:lang w:eastAsia="zh-CN"/>
                    </w:rPr>
                  </w:pPr>
                  <w:r>
                    <w:rPr>
                      <w:b/>
                      <w:bCs/>
                      <w:highlight w:val="green"/>
                      <w:lang w:eastAsia="zh-CN"/>
                    </w:rPr>
                    <w:t>Agreement</w:t>
                  </w:r>
                </w:p>
                <w:p w14:paraId="628D73F4" w14:textId="77777777" w:rsidR="00515954" w:rsidRDefault="00A73DC6">
                  <w:pPr>
                    <w:spacing w:before="0" w:after="0"/>
                    <w:rPr>
                      <w:lang w:eastAsia="zh-CN"/>
                    </w:rPr>
                  </w:pPr>
                  <w:r>
                    <w:rPr>
                      <w:lang w:eastAsia="zh-CN"/>
                    </w:rPr>
                    <w:lastRenderedPageBreak/>
                    <w:t xml:space="preserve">Existing DL/UL reference signals for positioning are used for supporting Network verified UE location in NTN. </w:t>
                  </w:r>
                </w:p>
                <w:p w14:paraId="67A63440" w14:textId="77777777" w:rsidR="00515954" w:rsidRDefault="00A73DC6">
                  <w:pPr>
                    <w:spacing w:before="0" w:after="0"/>
                    <w:rPr>
                      <w:bCs/>
                      <w:lang w:eastAsia="zh-CN"/>
                    </w:rPr>
                  </w:pPr>
                  <w:r>
                    <w:rPr>
                      <w:bCs/>
                      <w:lang w:eastAsia="zh-CN"/>
                    </w:rPr>
                    <w:t>FFS: Whether some enhancements on these reference signals are needed for NTN</w:t>
                  </w:r>
                </w:p>
              </w:tc>
            </w:tr>
          </w:tbl>
          <w:p w14:paraId="2BCB8367" w14:textId="77777777" w:rsidR="00515954" w:rsidRDefault="00A73DC6">
            <w:pPr>
              <w:spacing w:before="120"/>
              <w:rPr>
                <w:rFonts w:eastAsiaTheme="minorEastAsia"/>
                <w:bCs/>
                <w:iCs/>
              </w:rPr>
            </w:pPr>
            <w:r>
              <w:rPr>
                <w:rFonts w:eastAsiaTheme="minorEastAsia"/>
                <w:bCs/>
                <w:iCs/>
              </w:rPr>
              <w:lastRenderedPageBreak/>
              <w:t xml:space="preserve">Assistant information report can be further discussed in RAN1 when </w:t>
            </w:r>
            <w:r>
              <w:rPr>
                <w:rFonts w:eastAsiaTheme="minorEastAsia"/>
                <w:bCs/>
                <w:iCs/>
              </w:rPr>
              <w:t>the UE/</w:t>
            </w:r>
            <w:proofErr w:type="spellStart"/>
            <w:r>
              <w:rPr>
                <w:rFonts w:eastAsiaTheme="minorEastAsia"/>
                <w:bCs/>
                <w:iCs/>
              </w:rPr>
              <w:t>gNB</w:t>
            </w:r>
            <w:proofErr w:type="spellEnd"/>
            <w:r>
              <w:rPr>
                <w:rFonts w:eastAsiaTheme="minorEastAsia"/>
                <w:bCs/>
                <w:iCs/>
              </w:rPr>
              <w:t xml:space="preserve"> Rx-Tx time difference is determined. UE Rx-Tx Measurement and Report for Multi-RTT with single satellite in NTN can be the prerequisite FG of assistant information report for </w:t>
            </w:r>
            <w:proofErr w:type="gramStart"/>
            <w:r>
              <w:rPr>
                <w:rFonts w:eastAsiaTheme="minorEastAsia"/>
                <w:bCs/>
                <w:iCs/>
              </w:rPr>
              <w:t>Multi-RTT</w:t>
            </w:r>
            <w:proofErr w:type="gramEnd"/>
            <w:r>
              <w:rPr>
                <w:rFonts w:eastAsiaTheme="minorEastAsia"/>
                <w:bCs/>
                <w:iCs/>
              </w:rPr>
              <w:t xml:space="preserve"> positioning in NTN. </w:t>
            </w:r>
          </w:p>
          <w:p w14:paraId="397CE2A8" w14:textId="77777777" w:rsidR="00515954" w:rsidRDefault="00A73DC6">
            <w:pPr>
              <w:spacing w:before="120"/>
              <w:rPr>
                <w:rFonts w:eastAsiaTheme="minorEastAsia"/>
                <w:bCs/>
                <w:iCs/>
              </w:rPr>
            </w:pPr>
            <w:r>
              <w:rPr>
                <w:rFonts w:eastAsiaTheme="minorEastAsia"/>
                <w:bCs/>
                <w:iCs/>
              </w:rPr>
              <w:t>According to above, details of the 2 FG</w:t>
            </w:r>
            <w:r>
              <w:rPr>
                <w:rFonts w:eastAsiaTheme="minorEastAsia"/>
                <w:bCs/>
                <w:iCs/>
              </w:rPr>
              <w:t>s are provided in Table 3, and we have following proposal.</w:t>
            </w:r>
          </w:p>
          <w:p w14:paraId="07101184" w14:textId="77777777" w:rsidR="00515954" w:rsidRDefault="00A73DC6">
            <w:pPr>
              <w:spacing w:before="0" w:after="0"/>
              <w:rPr>
                <w:rFonts w:eastAsiaTheme="minorEastAsia"/>
                <w:b/>
                <w:i/>
              </w:rPr>
            </w:pPr>
            <w:r>
              <w:rPr>
                <w:rFonts w:eastAsiaTheme="minorEastAsia"/>
                <w:b/>
                <w:i/>
              </w:rPr>
              <w:t>Proposal 3:</w:t>
            </w:r>
          </w:p>
          <w:p w14:paraId="0E7C9733" w14:textId="77777777" w:rsidR="00515954" w:rsidRDefault="00A73DC6">
            <w:pPr>
              <w:pStyle w:val="ListParagraph"/>
              <w:numPr>
                <w:ilvl w:val="0"/>
                <w:numId w:val="14"/>
              </w:numPr>
              <w:spacing w:before="0" w:after="0"/>
              <w:contextualSpacing w:val="0"/>
              <w:rPr>
                <w:rFonts w:ascii="Times New Roman" w:eastAsiaTheme="minorEastAsia" w:hAnsi="Times New Roman"/>
                <w:b/>
                <w:i/>
              </w:rPr>
            </w:pPr>
            <w:r>
              <w:rPr>
                <w:rFonts w:ascii="Times New Roman" w:eastAsiaTheme="minorEastAsia" w:hAnsi="Times New Roman"/>
                <w:b/>
                <w:i/>
              </w:rPr>
              <w:t>RAN1 to discuss UE feature groups provided in Table 3 as a start point to support UE location verification in NTN.</w:t>
            </w:r>
          </w:p>
          <w:p w14:paraId="5CC13360" w14:textId="77777777" w:rsidR="00515954" w:rsidRDefault="00515954">
            <w:pPr>
              <w:spacing w:before="120" w:after="0"/>
              <w:jc w:val="center"/>
              <w:rPr>
                <w:rFonts w:eastAsiaTheme="minorEastAsia"/>
                <w:bCs/>
                <w:i/>
              </w:rPr>
            </w:pPr>
          </w:p>
          <w:tbl>
            <w:tblPr>
              <w:tblpPr w:leftFromText="180" w:rightFromText="180"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4092"/>
              <w:gridCol w:w="2379"/>
              <w:gridCol w:w="447"/>
              <w:gridCol w:w="3305"/>
              <w:gridCol w:w="693"/>
              <w:gridCol w:w="517"/>
              <w:gridCol w:w="547"/>
              <w:gridCol w:w="3083"/>
              <w:gridCol w:w="1741"/>
            </w:tblGrid>
            <w:tr w:rsidR="00515954" w14:paraId="70EE31A0" w14:textId="77777777">
              <w:trPr>
                <w:trHeight w:val="1606"/>
              </w:trPr>
              <w:tc>
                <w:tcPr>
                  <w:tcW w:w="0" w:type="auto"/>
                  <w:tcBorders>
                    <w:top w:val="single" w:sz="4" w:space="0" w:color="auto"/>
                    <w:left w:val="single" w:sz="4" w:space="0" w:color="auto"/>
                    <w:bottom w:val="single" w:sz="4" w:space="0" w:color="auto"/>
                    <w:right w:val="single" w:sz="4" w:space="0" w:color="auto"/>
                  </w:tcBorders>
                </w:tcPr>
                <w:p w14:paraId="7ADCDE63" w14:textId="77777777" w:rsidR="00515954" w:rsidRDefault="00A73DC6">
                  <w:pPr>
                    <w:pStyle w:val="TAL"/>
                    <w:spacing w:before="120"/>
                    <w:jc w:val="both"/>
                    <w:rPr>
                      <w:rFonts w:cs="Arial"/>
                      <w:szCs w:val="18"/>
                    </w:rPr>
                  </w:pPr>
                  <w:r>
                    <w:rPr>
                      <w:rFonts w:cs="Arial"/>
                      <w:szCs w:val="18"/>
                    </w:rPr>
                    <w:t xml:space="preserve">UE Rx-Tx Measurement </w:t>
                  </w:r>
                  <w:r>
                    <w:rPr>
                      <w:rFonts w:cs="Arial" w:hint="eastAsia"/>
                      <w:szCs w:val="18"/>
                    </w:rPr>
                    <w:t>and</w:t>
                  </w:r>
                  <w:r>
                    <w:rPr>
                      <w:rFonts w:cs="Arial"/>
                      <w:szCs w:val="18"/>
                    </w:rPr>
                    <w:t xml:space="preserve">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064C671E" w14:textId="77777777" w:rsidR="00515954" w:rsidRDefault="00A73DC6">
                  <w:pPr>
                    <w:pStyle w:val="TAL"/>
                    <w:spacing w:before="120"/>
                    <w:jc w:val="both"/>
                    <w:rPr>
                      <w:rFonts w:cs="Arial"/>
                      <w:szCs w:val="18"/>
                    </w:rPr>
                  </w:pPr>
                  <w:r>
                    <w:rPr>
                      <w:rFonts w:cs="Arial"/>
                      <w:szCs w:val="18"/>
                    </w:rPr>
                    <w:t>Support</w:t>
                  </w:r>
                  <w:r>
                    <w:rPr>
                      <w:szCs w:val="18"/>
                    </w:rPr>
                    <w:t xml:space="preserve"> </w:t>
                  </w:r>
                  <w:r>
                    <w:rPr>
                      <w:rFonts w:cs="Arial"/>
                      <w:szCs w:val="18"/>
                    </w:rPr>
                    <w:t>UE Rx-Tx Measurement and Report for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3C1C93C9" w14:textId="77777777" w:rsidR="00515954" w:rsidRDefault="00A73DC6">
                  <w:pPr>
                    <w:pStyle w:val="TAL"/>
                    <w:spacing w:before="120"/>
                    <w:jc w:val="both"/>
                    <w:rPr>
                      <w:rFonts w:cs="Arial"/>
                      <w:szCs w:val="18"/>
                    </w:rPr>
                  </w:pPr>
                  <w:r>
                    <w:rPr>
                      <w:rFonts w:cs="Arial"/>
                      <w:szCs w:val="18"/>
                    </w:rPr>
                    <w:t>13-4 (DL PRS Resources for Multi-RTT),</w:t>
                  </w:r>
                </w:p>
                <w:p w14:paraId="2F5E4E1A" w14:textId="77777777" w:rsidR="00515954" w:rsidRDefault="00A73DC6">
                  <w:pPr>
                    <w:pStyle w:val="TAL"/>
                    <w:spacing w:before="120"/>
                    <w:jc w:val="both"/>
                    <w:rPr>
                      <w:rFonts w:cs="Arial"/>
                      <w:szCs w:val="18"/>
                    </w:rPr>
                  </w:pPr>
                  <w:r>
                    <w:rPr>
                      <w:rFonts w:cs="Arial"/>
                      <w:szCs w:val="18"/>
                    </w:rPr>
                    <w:t>13-8 (SRS Resources for Positioning)</w:t>
                  </w:r>
                </w:p>
              </w:tc>
              <w:tc>
                <w:tcPr>
                  <w:tcW w:w="0" w:type="auto"/>
                  <w:tcBorders>
                    <w:top w:val="single" w:sz="4" w:space="0" w:color="auto"/>
                    <w:left w:val="single" w:sz="4" w:space="0" w:color="auto"/>
                    <w:bottom w:val="single" w:sz="4" w:space="0" w:color="auto"/>
                    <w:right w:val="single" w:sz="4" w:space="0" w:color="auto"/>
                  </w:tcBorders>
                </w:tcPr>
                <w:p w14:paraId="4FE70B3E" w14:textId="77777777" w:rsidR="00515954" w:rsidRDefault="00A73DC6">
                  <w:pPr>
                    <w:pStyle w:val="TAL"/>
                    <w:spacing w:before="120"/>
                    <w:jc w:val="both"/>
                    <w:rPr>
                      <w:rFonts w:cs="Arial"/>
                      <w:szCs w:val="18"/>
                    </w:rPr>
                  </w:pPr>
                  <w:r>
                    <w:rPr>
                      <w:rFonts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6DA73485" w14:textId="77777777" w:rsidR="00515954" w:rsidRDefault="00A73DC6">
                  <w:pPr>
                    <w:pStyle w:val="TAL"/>
                    <w:spacing w:before="120"/>
                    <w:jc w:val="both"/>
                    <w:rPr>
                      <w:rFonts w:cs="Arial"/>
                      <w:szCs w:val="18"/>
                    </w:rPr>
                  </w:pPr>
                  <w:r>
                    <w:rPr>
                      <w:rFonts w:cs="Arial"/>
                      <w:szCs w:val="18"/>
                    </w:rPr>
                    <w:t xml:space="preserve">UE does not support </w:t>
                  </w:r>
                  <w:proofErr w:type="gramStart"/>
                  <w:r>
                    <w:rPr>
                      <w:rFonts w:cs="Arial"/>
                      <w:szCs w:val="18"/>
                    </w:rPr>
                    <w:t>Multi-RTT</w:t>
                  </w:r>
                  <w:proofErr w:type="gramEnd"/>
                  <w:r>
                    <w:rPr>
                      <w:rFonts w:cs="Arial"/>
                      <w:szCs w:val="18"/>
                    </w:rPr>
                    <w:t xml:space="preserve"> p</w:t>
                  </w:r>
                  <w:r>
                    <w:rPr>
                      <w:rFonts w:cs="Arial"/>
                      <w:szCs w:val="18"/>
                    </w:rPr>
                    <w:t>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4296BAD7" w14:textId="77777777" w:rsidR="00515954" w:rsidRDefault="00A73DC6">
                  <w:pPr>
                    <w:pStyle w:val="TAL"/>
                    <w:spacing w:before="120"/>
                    <w:jc w:val="both"/>
                    <w:rPr>
                      <w:rFonts w:eastAsiaTheme="minorEastAsia" w:cs="Arial"/>
                      <w:szCs w:val="18"/>
                      <w:lang w:eastAsia="zh-CN"/>
                    </w:rPr>
                  </w:pPr>
                  <w:r>
                    <w:rPr>
                      <w:rFonts w:eastAsiaTheme="minorEastAsia" w:cs="Arial" w:hint="eastAsia"/>
                      <w:szCs w:val="18"/>
                      <w:lang w:eastAsia="zh-CN"/>
                    </w:rPr>
                    <w:t>[</w:t>
                  </w:r>
                  <w:r>
                    <w:rPr>
                      <w:rFonts w:eastAsiaTheme="minorEastAsia"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B8AB2EF" w14:textId="77777777" w:rsidR="00515954" w:rsidRDefault="00A73DC6">
                  <w:pPr>
                    <w:pStyle w:val="TAL"/>
                    <w:spacing w:before="120"/>
                    <w:jc w:val="both"/>
                    <w:rPr>
                      <w:rFonts w:eastAsiaTheme="minorEastAsia" w:cs="Arial"/>
                      <w:szCs w:val="18"/>
                      <w:lang w:eastAsia="zh-CN"/>
                    </w:rPr>
                  </w:pPr>
                  <w:r>
                    <w:rPr>
                      <w:rFonts w:eastAsiaTheme="minorEastAsia"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FF32BA" w14:textId="77777777" w:rsidR="00515954" w:rsidRDefault="00A73DC6">
                  <w:pPr>
                    <w:pStyle w:val="TAL"/>
                    <w:spacing w:before="120"/>
                    <w:jc w:val="both"/>
                    <w:rPr>
                      <w:rFonts w:cs="Arial"/>
                      <w:szCs w:val="18"/>
                    </w:rPr>
                  </w:pPr>
                  <w:r>
                    <w:rPr>
                      <w:rFonts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1349AA04" w14:textId="77777777" w:rsidR="00515954" w:rsidRDefault="00A73DC6">
                  <w:pPr>
                    <w:pStyle w:val="TAH"/>
                    <w:spacing w:before="120" w:after="120"/>
                    <w:ind w:right="400"/>
                    <w:jc w:val="left"/>
                    <w:rPr>
                      <w:rFonts w:cs="Arial"/>
                      <w:b w:val="0"/>
                      <w:szCs w:val="18"/>
                    </w:rPr>
                  </w:pPr>
                  <w:r>
                    <w:rPr>
                      <w:rFonts w:cs="Arial"/>
                      <w:b w:val="0"/>
                      <w:szCs w:val="18"/>
                    </w:rPr>
                    <w:t>Need for location server to know if the feature is supported.</w:t>
                  </w:r>
                </w:p>
                <w:p w14:paraId="0C0C27E3" w14:textId="77777777" w:rsidR="00515954" w:rsidRDefault="00A73DC6">
                  <w:pPr>
                    <w:pStyle w:val="TAL"/>
                    <w:spacing w:before="120"/>
                    <w:jc w:val="both"/>
                    <w:rPr>
                      <w:rFonts w:eastAsiaTheme="minorEastAsia" w:cs="Arial"/>
                      <w:szCs w:val="18"/>
                      <w:lang w:eastAsia="zh-CN"/>
                    </w:rPr>
                  </w:pPr>
                  <w:r>
                    <w:rPr>
                      <w:rFonts w:eastAsiaTheme="minorEastAsia" w:cs="Arial"/>
                      <w:szCs w:val="18"/>
                      <w:lang w:eastAsia="zh-CN"/>
                    </w:rPr>
                    <w:t>FFS other notes</w:t>
                  </w:r>
                </w:p>
              </w:tc>
              <w:tc>
                <w:tcPr>
                  <w:tcW w:w="0" w:type="auto"/>
                  <w:tcBorders>
                    <w:top w:val="single" w:sz="4" w:space="0" w:color="auto"/>
                    <w:left w:val="single" w:sz="4" w:space="0" w:color="auto"/>
                    <w:bottom w:val="single" w:sz="4" w:space="0" w:color="auto"/>
                    <w:right w:val="single" w:sz="4" w:space="0" w:color="auto"/>
                  </w:tcBorders>
                </w:tcPr>
                <w:p w14:paraId="4962DE12" w14:textId="77777777" w:rsidR="00515954" w:rsidRDefault="00A73DC6">
                  <w:pPr>
                    <w:pStyle w:val="TAL"/>
                    <w:spacing w:before="120"/>
                    <w:jc w:val="both"/>
                    <w:rPr>
                      <w:rFonts w:cs="Arial"/>
                      <w:szCs w:val="18"/>
                    </w:rPr>
                  </w:pPr>
                  <w:r>
                    <w:rPr>
                      <w:rFonts w:cs="Arial"/>
                      <w:szCs w:val="18"/>
                    </w:rPr>
                    <w:t xml:space="preserve">Optional with capability </w:t>
                  </w:r>
                  <w:proofErr w:type="spellStart"/>
                  <w:r>
                    <w:rPr>
                      <w:rFonts w:cs="Arial"/>
                      <w:szCs w:val="18"/>
                    </w:rPr>
                    <w:t>signaling</w:t>
                  </w:r>
                  <w:proofErr w:type="spellEnd"/>
                </w:p>
              </w:tc>
            </w:tr>
            <w:tr w:rsidR="00515954" w14:paraId="5FC2911B" w14:textId="77777777">
              <w:trPr>
                <w:trHeight w:val="13"/>
              </w:trPr>
              <w:tc>
                <w:tcPr>
                  <w:tcW w:w="0" w:type="auto"/>
                  <w:tcBorders>
                    <w:top w:val="single" w:sz="4" w:space="0" w:color="auto"/>
                    <w:left w:val="single" w:sz="4" w:space="0" w:color="auto"/>
                    <w:bottom w:val="single" w:sz="4" w:space="0" w:color="auto"/>
                    <w:right w:val="single" w:sz="4" w:space="0" w:color="auto"/>
                  </w:tcBorders>
                </w:tcPr>
                <w:p w14:paraId="7CF2C633" w14:textId="77777777" w:rsidR="00515954" w:rsidRDefault="00A73DC6">
                  <w:pPr>
                    <w:pStyle w:val="TAL"/>
                    <w:spacing w:before="120"/>
                    <w:jc w:val="both"/>
                    <w:rPr>
                      <w:rFonts w:cs="Arial"/>
                      <w:szCs w:val="18"/>
                    </w:rPr>
                  </w:pPr>
                  <w:r>
                    <w:rPr>
                      <w:rFonts w:cs="Arial"/>
                      <w:szCs w:val="18"/>
                    </w:rPr>
                    <w:t xml:space="preserve">Assistant information report in </w:t>
                  </w:r>
                  <w:proofErr w:type="gramStart"/>
                  <w:r>
                    <w:rPr>
                      <w:rFonts w:cs="Arial"/>
                      <w:szCs w:val="18"/>
                    </w:rPr>
                    <w:t>Multi-RTT</w:t>
                  </w:r>
                  <w:proofErr w:type="gramEnd"/>
                  <w:r>
                    <w:rPr>
                      <w:rFonts w:cs="Arial"/>
                      <w:szCs w:val="18"/>
                    </w:rPr>
                    <w:t xml:space="preserve"> positioning in NTN</w:t>
                  </w:r>
                </w:p>
              </w:tc>
              <w:tc>
                <w:tcPr>
                  <w:tcW w:w="0" w:type="auto"/>
                  <w:tcBorders>
                    <w:top w:val="single" w:sz="4" w:space="0" w:color="auto"/>
                    <w:left w:val="single" w:sz="4" w:space="0" w:color="auto"/>
                    <w:bottom w:val="single" w:sz="4" w:space="0" w:color="auto"/>
                    <w:right w:val="single" w:sz="4" w:space="0" w:color="auto"/>
                  </w:tcBorders>
                </w:tcPr>
                <w:p w14:paraId="08AA9522" w14:textId="77777777" w:rsidR="00515954" w:rsidRDefault="00A73DC6">
                  <w:pPr>
                    <w:pStyle w:val="TAL"/>
                    <w:spacing w:before="120"/>
                    <w:jc w:val="both"/>
                    <w:rPr>
                      <w:rFonts w:cs="Arial"/>
                      <w:szCs w:val="18"/>
                    </w:rPr>
                  </w:pPr>
                  <w:r>
                    <w:rPr>
                      <w:rFonts w:cs="Arial"/>
                      <w:szCs w:val="18"/>
                    </w:rPr>
                    <w:t xml:space="preserve">Support assistance information report to mitigate the timing error in </w:t>
                  </w:r>
                  <w:proofErr w:type="gramStart"/>
                  <w:r>
                    <w:rPr>
                      <w:rFonts w:cs="Arial"/>
                      <w:szCs w:val="18"/>
                    </w:rPr>
                    <w:t>Multi-RTT</w:t>
                  </w:r>
                  <w:proofErr w:type="gramEnd"/>
                  <w:r>
                    <w:rPr>
                      <w:rFonts w:cs="Arial"/>
                      <w:szCs w:val="18"/>
                    </w:rPr>
                    <w:t xml:space="preserve"> positioning in NTN. </w:t>
                  </w:r>
                </w:p>
                <w:p w14:paraId="1327DD8C" w14:textId="77777777" w:rsidR="00515954" w:rsidRDefault="00A73DC6">
                  <w:pPr>
                    <w:pStyle w:val="TAL"/>
                    <w:spacing w:before="120"/>
                    <w:jc w:val="both"/>
                    <w:rPr>
                      <w:rFonts w:cs="Arial"/>
                      <w:szCs w:val="18"/>
                    </w:rPr>
                  </w:pPr>
                  <w:r>
                    <w:rPr>
                      <w:rFonts w:cs="Arial"/>
                      <w:szCs w:val="18"/>
                    </w:rPr>
                    <w:t>FFS: the detailed assistance information</w:t>
                  </w:r>
                  <w:r>
                    <w:rPr>
                      <w:rFonts w:cs="Arial" w:hint="eastAsia"/>
                      <w:szCs w:val="18"/>
                    </w:rPr>
                    <w:t>,</w:t>
                  </w:r>
                  <w:r>
                    <w:rPr>
                      <w:rFonts w:cs="Arial"/>
                      <w:szCs w:val="18"/>
                    </w:rPr>
                    <w:t xml:space="preserve"> </w:t>
                  </w:r>
                  <w:proofErr w:type="gramStart"/>
                  <w:r>
                    <w:rPr>
                      <w:rFonts w:cs="Arial"/>
                      <w:szCs w:val="18"/>
                    </w:rPr>
                    <w:t>e.g.</w:t>
                  </w:r>
                  <w:proofErr w:type="gramEnd"/>
                  <w:r>
                    <w:rPr>
                      <w:rFonts w:cs="Arial"/>
                      <w:szCs w:val="18"/>
                    </w:rPr>
                    <w:t xml:space="preserve"> Common TA offset, UE autonomous TA offset.</w:t>
                  </w:r>
                </w:p>
              </w:tc>
              <w:tc>
                <w:tcPr>
                  <w:tcW w:w="0" w:type="auto"/>
                  <w:tcBorders>
                    <w:top w:val="single" w:sz="4" w:space="0" w:color="auto"/>
                    <w:left w:val="single" w:sz="4" w:space="0" w:color="auto"/>
                    <w:bottom w:val="single" w:sz="4" w:space="0" w:color="auto"/>
                    <w:right w:val="single" w:sz="4" w:space="0" w:color="auto"/>
                  </w:tcBorders>
                </w:tcPr>
                <w:p w14:paraId="7B6AED11" w14:textId="77777777" w:rsidR="00515954" w:rsidRDefault="00A73DC6">
                  <w:pPr>
                    <w:pStyle w:val="TAL"/>
                    <w:spacing w:before="120"/>
                    <w:jc w:val="both"/>
                    <w:rPr>
                      <w:rFonts w:cs="Arial"/>
                      <w:szCs w:val="18"/>
                    </w:rPr>
                  </w:pPr>
                  <w:r>
                    <w:rPr>
                      <w:rFonts w:cs="Arial"/>
                      <w:szCs w:val="18"/>
                    </w:rPr>
                    <w:t>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5015A1A2" w14:textId="77777777" w:rsidR="00515954" w:rsidRDefault="00A73DC6">
                  <w:pPr>
                    <w:pStyle w:val="TAL"/>
                    <w:spacing w:before="120"/>
                    <w:jc w:val="both"/>
                    <w:rPr>
                      <w:rFonts w:cs="Arial"/>
                      <w:szCs w:val="18"/>
                    </w:rPr>
                  </w:pPr>
                  <w:r>
                    <w:rPr>
                      <w:rFonts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68E69273" w14:textId="77777777" w:rsidR="00515954" w:rsidRDefault="00A73DC6">
                  <w:pPr>
                    <w:pStyle w:val="TAL"/>
                    <w:spacing w:before="120"/>
                    <w:jc w:val="both"/>
                    <w:rPr>
                      <w:rFonts w:cs="Arial"/>
                      <w:szCs w:val="18"/>
                    </w:rPr>
                  </w:pPr>
                  <w:r>
                    <w:rPr>
                      <w:rFonts w:cs="Arial"/>
                      <w:szCs w:val="18"/>
                    </w:rPr>
                    <w:t>UE does not</w:t>
                  </w:r>
                  <w:r>
                    <w:rPr>
                      <w:rFonts w:cs="Arial"/>
                      <w:szCs w:val="18"/>
                    </w:rPr>
                    <w:t xml:space="preserve"> support assistance information report to mitigate the timing error</w:t>
                  </w:r>
                </w:p>
              </w:tc>
              <w:tc>
                <w:tcPr>
                  <w:tcW w:w="0" w:type="auto"/>
                  <w:tcBorders>
                    <w:top w:val="single" w:sz="4" w:space="0" w:color="auto"/>
                    <w:left w:val="single" w:sz="4" w:space="0" w:color="auto"/>
                    <w:bottom w:val="single" w:sz="4" w:space="0" w:color="auto"/>
                    <w:right w:val="single" w:sz="4" w:space="0" w:color="auto"/>
                  </w:tcBorders>
                </w:tcPr>
                <w:p w14:paraId="708D345E" w14:textId="77777777" w:rsidR="00515954" w:rsidRDefault="00A73DC6">
                  <w:pPr>
                    <w:pStyle w:val="TAL"/>
                    <w:spacing w:before="120"/>
                    <w:jc w:val="both"/>
                    <w:rPr>
                      <w:rFonts w:eastAsiaTheme="minorEastAsia" w:cs="Arial"/>
                      <w:szCs w:val="18"/>
                      <w:lang w:eastAsia="zh-CN"/>
                    </w:rPr>
                  </w:pPr>
                  <w:r>
                    <w:rPr>
                      <w:rFonts w:eastAsiaTheme="minorEastAsia" w:cs="Arial" w:hint="eastAsia"/>
                      <w:szCs w:val="18"/>
                      <w:lang w:eastAsia="zh-CN"/>
                    </w:rPr>
                    <w:t>[</w:t>
                  </w:r>
                  <w:r>
                    <w:rPr>
                      <w:rFonts w:eastAsiaTheme="minorEastAsia"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41EFE3F" w14:textId="77777777" w:rsidR="00515954" w:rsidRDefault="00A73DC6">
                  <w:pPr>
                    <w:pStyle w:val="TAL"/>
                    <w:spacing w:before="120"/>
                    <w:jc w:val="both"/>
                    <w:rPr>
                      <w:rFonts w:eastAsiaTheme="minorEastAsia" w:cs="Arial"/>
                      <w:szCs w:val="18"/>
                      <w:lang w:eastAsia="zh-CN"/>
                    </w:rPr>
                  </w:pPr>
                  <w:r>
                    <w:rPr>
                      <w:rFonts w:eastAsiaTheme="minorEastAsia"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0C99B7" w14:textId="77777777" w:rsidR="00515954" w:rsidRDefault="00A73DC6">
                  <w:pPr>
                    <w:pStyle w:val="TAL"/>
                    <w:spacing w:before="120"/>
                    <w:jc w:val="both"/>
                    <w:rPr>
                      <w:rFonts w:cs="Arial"/>
                      <w:szCs w:val="18"/>
                    </w:rPr>
                  </w:pPr>
                  <w:r>
                    <w:rPr>
                      <w:rFonts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5271F1CC" w14:textId="77777777" w:rsidR="00515954" w:rsidRDefault="00A73DC6">
                  <w:pPr>
                    <w:pStyle w:val="TAH"/>
                    <w:spacing w:before="120" w:after="120"/>
                    <w:ind w:right="400"/>
                    <w:jc w:val="left"/>
                    <w:rPr>
                      <w:rFonts w:cs="Arial"/>
                      <w:b w:val="0"/>
                      <w:szCs w:val="18"/>
                    </w:rPr>
                  </w:pPr>
                  <w:r>
                    <w:rPr>
                      <w:rFonts w:cs="Arial"/>
                      <w:b w:val="0"/>
                      <w:szCs w:val="18"/>
                    </w:rPr>
                    <w:t>Need for location server to know if the feature is supported.</w:t>
                  </w:r>
                </w:p>
                <w:p w14:paraId="785603A9" w14:textId="77777777" w:rsidR="00515954" w:rsidRDefault="00A73DC6">
                  <w:pPr>
                    <w:pStyle w:val="TAL"/>
                    <w:spacing w:before="120"/>
                    <w:jc w:val="both"/>
                    <w:rPr>
                      <w:rFonts w:eastAsiaTheme="minorEastAsia" w:cs="Arial"/>
                      <w:szCs w:val="18"/>
                      <w:lang w:eastAsia="zh-CN"/>
                    </w:rPr>
                  </w:pPr>
                  <w:r>
                    <w:rPr>
                      <w:rFonts w:eastAsiaTheme="minorEastAsia" w:cs="Arial"/>
                      <w:szCs w:val="18"/>
                      <w:lang w:eastAsia="zh-CN"/>
                    </w:rPr>
                    <w:t>FFS other notes</w:t>
                  </w:r>
                </w:p>
              </w:tc>
              <w:tc>
                <w:tcPr>
                  <w:tcW w:w="0" w:type="auto"/>
                  <w:tcBorders>
                    <w:top w:val="single" w:sz="4" w:space="0" w:color="auto"/>
                    <w:left w:val="single" w:sz="4" w:space="0" w:color="auto"/>
                    <w:bottom w:val="single" w:sz="4" w:space="0" w:color="auto"/>
                    <w:right w:val="single" w:sz="4" w:space="0" w:color="auto"/>
                  </w:tcBorders>
                </w:tcPr>
                <w:p w14:paraId="16D76175" w14:textId="77777777" w:rsidR="00515954" w:rsidRDefault="00A73DC6">
                  <w:pPr>
                    <w:pStyle w:val="TAL"/>
                    <w:spacing w:before="120"/>
                    <w:jc w:val="both"/>
                    <w:rPr>
                      <w:rFonts w:cs="Arial"/>
                      <w:szCs w:val="18"/>
                    </w:rPr>
                  </w:pPr>
                  <w:r>
                    <w:rPr>
                      <w:rFonts w:cs="Arial"/>
                      <w:szCs w:val="18"/>
                    </w:rPr>
                    <w:t xml:space="preserve">Optional with capability </w:t>
                  </w:r>
                  <w:proofErr w:type="spellStart"/>
                  <w:r>
                    <w:rPr>
                      <w:rFonts w:cs="Arial"/>
                      <w:szCs w:val="18"/>
                    </w:rPr>
                    <w:t>signaling</w:t>
                  </w:r>
                  <w:proofErr w:type="spellEnd"/>
                </w:p>
              </w:tc>
            </w:tr>
            <w:bookmarkEnd w:id="1"/>
            <w:bookmarkEnd w:id="2"/>
            <w:bookmarkEnd w:id="3"/>
          </w:tbl>
          <w:p w14:paraId="46459D36" w14:textId="77777777" w:rsidR="00515954" w:rsidRDefault="00515954">
            <w:pPr>
              <w:spacing w:beforeLines="50" w:before="120"/>
              <w:jc w:val="left"/>
              <w:rPr>
                <w:rFonts w:ascii="Calibri" w:hAnsi="Calibri" w:cs="Calibri"/>
                <w:color w:val="000000"/>
              </w:rPr>
            </w:pPr>
          </w:p>
        </w:tc>
      </w:tr>
      <w:tr w:rsidR="00515954" w14:paraId="6EEDB22F" w14:textId="77777777">
        <w:tc>
          <w:tcPr>
            <w:tcW w:w="1815" w:type="dxa"/>
            <w:tcBorders>
              <w:top w:val="single" w:sz="4" w:space="0" w:color="auto"/>
              <w:left w:val="single" w:sz="4" w:space="0" w:color="auto"/>
              <w:bottom w:val="single" w:sz="4" w:space="0" w:color="auto"/>
              <w:right w:val="single" w:sz="4" w:space="0" w:color="auto"/>
            </w:tcBorders>
          </w:tcPr>
          <w:p w14:paraId="445B91CB" w14:textId="77777777" w:rsidR="00515954" w:rsidRDefault="00A73DC6">
            <w:pPr>
              <w:jc w:val="left"/>
              <w:rPr>
                <w:rFonts w:ascii="Calibri" w:hAnsi="Calibri" w:cs="Calibri"/>
                <w:color w:val="000000"/>
              </w:rPr>
            </w:pPr>
            <w:r>
              <w:lastRenderedPageBreak/>
              <w:t>Huawei/</w:t>
            </w:r>
            <w:proofErr w:type="spellStart"/>
            <w:r>
              <w:t>HiSilicon</w:t>
            </w:r>
            <w:proofErr w:type="spellEnd"/>
            <w:r>
              <w:t xml:space="preserve"> </w:t>
            </w:r>
            <w:r>
              <w:fldChar w:fldCharType="begin"/>
            </w:r>
            <w:r>
              <w:instrText xml:space="preserve"> REF _Ref135056708 \r \h </w:instrText>
            </w:r>
            <w:r>
              <w:fldChar w:fldCharType="separate"/>
            </w:r>
            <w:r>
              <w:t>[3]</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07F4F596" w14:textId="77777777" w:rsidR="00515954" w:rsidRDefault="00A73DC6">
            <w:pPr>
              <w:spacing w:before="120"/>
              <w:rPr>
                <w:b/>
                <w:bCs/>
                <w:lang w:val="en-GB" w:eastAsia="zh-CN"/>
              </w:rPr>
            </w:pPr>
            <w:bookmarkStart w:id="5" w:name="_Ref129681832"/>
            <w:bookmarkStart w:id="6" w:name="OLE_LINK69"/>
            <w:bookmarkStart w:id="7" w:name="OLE_LINK70"/>
            <w:r>
              <w:rPr>
                <w:b/>
                <w:bCs/>
                <w:lang w:val="en-GB" w:eastAsia="zh-CN"/>
              </w:rPr>
              <w:t>UE feature for NR NTN coverage enhancement</w:t>
            </w:r>
          </w:p>
          <w:p w14:paraId="5B7E30FD" w14:textId="77777777" w:rsidR="00515954" w:rsidRDefault="00A73DC6">
            <w:pPr>
              <w:spacing w:before="120"/>
              <w:rPr>
                <w:u w:val="single"/>
                <w:lang w:val="en-GB" w:eastAsia="zh-CN"/>
              </w:rPr>
            </w:pPr>
            <w:r>
              <w:rPr>
                <w:rFonts w:hint="eastAsia"/>
                <w:u w:val="single"/>
                <w:lang w:val="en-GB" w:eastAsia="zh-CN"/>
              </w:rPr>
              <w:t>U</w:t>
            </w:r>
            <w:r>
              <w:rPr>
                <w:u w:val="single"/>
                <w:lang w:val="en-GB" w:eastAsia="zh-CN"/>
              </w:rPr>
              <w:t>E feature for PUCCH repetition</w:t>
            </w:r>
          </w:p>
          <w:p w14:paraId="132A4E47" w14:textId="77777777" w:rsidR="00515954" w:rsidRDefault="00A73DC6">
            <w:pPr>
              <w:rPr>
                <w:lang w:val="en-GB" w:eastAsia="zh-CN"/>
              </w:rPr>
            </w:pPr>
            <w:r>
              <w:rPr>
                <w:lang w:val="en-GB" w:eastAsia="zh-CN"/>
              </w:rPr>
              <w:t xml:space="preserve">In RAN1#112 [3] and 112bis-e [2], following agreements and working assumptions are made with respect to PUCCH repetition for Msg4 HARQ-ACK in NR NTN. </w:t>
            </w:r>
          </w:p>
          <w:tbl>
            <w:tblPr>
              <w:tblStyle w:val="TableGrid"/>
              <w:tblW w:w="0" w:type="auto"/>
              <w:tblLook w:val="04A0" w:firstRow="1" w:lastRow="0" w:firstColumn="1" w:lastColumn="0" w:noHBand="0" w:noVBand="1"/>
            </w:tblPr>
            <w:tblGrid>
              <w:gridCol w:w="14789"/>
            </w:tblGrid>
            <w:tr w:rsidR="00515954" w14:paraId="1771F599" w14:textId="77777777">
              <w:tc>
                <w:tcPr>
                  <w:tcW w:w="0" w:type="auto"/>
                </w:tcPr>
                <w:p w14:paraId="5909B0A4" w14:textId="77777777" w:rsidR="00515954" w:rsidRDefault="00A73DC6">
                  <w:pPr>
                    <w:rPr>
                      <w:rFonts w:eastAsia="Batang"/>
                      <w:b/>
                      <w:szCs w:val="16"/>
                      <w:highlight w:val="darkYellow"/>
                      <w:lang w:eastAsia="zh-CN"/>
                    </w:rPr>
                  </w:pPr>
                  <w:r>
                    <w:rPr>
                      <w:rFonts w:eastAsia="Batang"/>
                      <w:b/>
                      <w:szCs w:val="16"/>
                      <w:highlight w:val="darkYellow"/>
                      <w:lang w:eastAsia="zh-CN"/>
                    </w:rPr>
                    <w:t>Working assumption</w:t>
                  </w:r>
                </w:p>
                <w:p w14:paraId="63CA5BEB" w14:textId="77777777" w:rsidR="00515954" w:rsidRDefault="00A73DC6">
                  <w:pPr>
                    <w:rPr>
                      <w:rFonts w:eastAsia="Batang"/>
                      <w:szCs w:val="16"/>
                    </w:rPr>
                  </w:pPr>
                  <w:r>
                    <w:rPr>
                      <w:rFonts w:eastAsia="Batang"/>
                      <w:szCs w:val="16"/>
                    </w:rPr>
                    <w:t>For PUCCH repetition for Msg4 HARQ-ACK,</w:t>
                  </w:r>
                </w:p>
                <w:p w14:paraId="65352621" w14:textId="77777777" w:rsidR="00515954" w:rsidRDefault="00A73DC6">
                  <w:pPr>
                    <w:rPr>
                      <w:rFonts w:eastAsia="Batang"/>
                      <w:szCs w:val="16"/>
                    </w:rPr>
                  </w:pPr>
                  <w:r>
                    <w:rPr>
                      <w:rFonts w:eastAsia="Batang"/>
                      <w:szCs w:val="16"/>
                    </w:rPr>
                    <w:t xml:space="preserve">A RSRP threshold can be configured via SIB at </w:t>
                  </w:r>
                  <w:r>
                    <w:rPr>
                      <w:rFonts w:eastAsia="Batang"/>
                      <w:szCs w:val="16"/>
                    </w:rPr>
                    <w:t>least when the number of repetitions is configured by SIB.</w:t>
                  </w:r>
                </w:p>
                <w:p w14:paraId="43049F13" w14:textId="77777777" w:rsidR="00515954" w:rsidRDefault="00A73DC6">
                  <w:pPr>
                    <w:rPr>
                      <w:rFonts w:eastAsia="Batang"/>
                      <w:szCs w:val="16"/>
                    </w:rPr>
                  </w:pPr>
                  <w:r>
                    <w:rPr>
                      <w:rFonts w:eastAsia="Batang"/>
                      <w:szCs w:val="16"/>
                    </w:rPr>
                    <w:t>If the RSRP threshold is configured and the configured RSRP threshold is smaller than X,</w:t>
                  </w:r>
                </w:p>
                <w:p w14:paraId="235762A3" w14:textId="77777777" w:rsidR="00515954" w:rsidRDefault="00A73DC6">
                  <w:pPr>
                    <w:rPr>
                      <w:rFonts w:eastAsia="Batang"/>
                      <w:szCs w:val="16"/>
                    </w:rPr>
                  </w:pPr>
                  <w:r>
                    <w:rPr>
                      <w:rFonts w:eastAsia="Batang"/>
                      <w:szCs w:val="16"/>
                    </w:rPr>
                    <w:t>UE capable of PUCCH repetition for Msg4 HARQ-ACK transmits repetition request if measured RSRP is lower than</w:t>
                  </w:r>
                  <w:r>
                    <w:rPr>
                      <w:rFonts w:eastAsia="Batang"/>
                      <w:szCs w:val="16"/>
                    </w:rPr>
                    <w:t xml:space="preserve"> a RSRP threshold.</w:t>
                  </w:r>
                </w:p>
                <w:p w14:paraId="6A6FCCAC" w14:textId="77777777" w:rsidR="00515954" w:rsidRDefault="00A73DC6">
                  <w:pPr>
                    <w:rPr>
                      <w:rFonts w:eastAsia="Batang"/>
                      <w:szCs w:val="16"/>
                    </w:rPr>
                  </w:pPr>
                  <w:r>
                    <w:rPr>
                      <w:rFonts w:eastAsia="Batang"/>
                      <w:szCs w:val="16"/>
                    </w:rPr>
                    <w:t>If the RSRP threshold is not configured, or if the configured RSRP threshold is X,</w:t>
                  </w:r>
                </w:p>
                <w:p w14:paraId="5E0BCAEF" w14:textId="77777777" w:rsidR="00515954" w:rsidRDefault="00A73DC6">
                  <w:pPr>
                    <w:rPr>
                      <w:rFonts w:eastAsia="Batang"/>
                      <w:szCs w:val="16"/>
                    </w:rPr>
                  </w:pPr>
                  <w:r>
                    <w:rPr>
                      <w:rFonts w:eastAsia="Batang"/>
                      <w:szCs w:val="16"/>
                    </w:rPr>
                    <w:t>UE capable of PUCCH repetition for Msg4 HARQ-ACK reports the capability of PUCCH repetition for Msg4 HARQ-ACK</w:t>
                  </w:r>
                </w:p>
                <w:p w14:paraId="0575149C" w14:textId="77777777" w:rsidR="00515954" w:rsidRDefault="00A73DC6">
                  <w:pPr>
                    <w:rPr>
                      <w:rFonts w:eastAsia="Batang"/>
                      <w:szCs w:val="16"/>
                    </w:rPr>
                  </w:pPr>
                  <w:r>
                    <w:rPr>
                      <w:rFonts w:eastAsia="Batang"/>
                      <w:szCs w:val="16"/>
                    </w:rPr>
                    <w:t>FFS: value of X (the maximum configurable va</w:t>
                  </w:r>
                  <w:r>
                    <w:rPr>
                      <w:rFonts w:eastAsia="Batang"/>
                      <w:szCs w:val="16"/>
                    </w:rPr>
                    <w:t>lue of the RSRP threshold)</w:t>
                  </w:r>
                </w:p>
                <w:p w14:paraId="77A459B8" w14:textId="77777777" w:rsidR="00515954" w:rsidRDefault="00A73DC6">
                  <w:pPr>
                    <w:rPr>
                      <w:rFonts w:eastAsia="Batang"/>
                      <w:szCs w:val="16"/>
                    </w:rPr>
                  </w:pPr>
                  <w:proofErr w:type="gramStart"/>
                  <w:r>
                    <w:rPr>
                      <w:rFonts w:eastAsia="Batang"/>
                      <w:szCs w:val="16"/>
                    </w:rPr>
                    <w:t>Down-select</w:t>
                  </w:r>
                  <w:proofErr w:type="gramEnd"/>
                  <w:r>
                    <w:rPr>
                      <w:rFonts w:eastAsia="Batang"/>
                      <w:szCs w:val="16"/>
                    </w:rPr>
                    <w:t xml:space="preserve"> one from the following alternatives for the RSRP threshold.</w:t>
                  </w:r>
                </w:p>
                <w:p w14:paraId="7712D8C2" w14:textId="77777777" w:rsidR="00515954" w:rsidRDefault="00A73DC6">
                  <w:pPr>
                    <w:rPr>
                      <w:rFonts w:eastAsia="Batang"/>
                      <w:szCs w:val="16"/>
                    </w:rPr>
                  </w:pPr>
                  <w:r>
                    <w:rPr>
                      <w:rFonts w:eastAsia="Batang"/>
                      <w:szCs w:val="16"/>
                    </w:rPr>
                    <w:t xml:space="preserve">Alt A: The same RSRP threshold as R17 Msg3 repetition (i.e., </w:t>
                  </w:r>
                  <w:r>
                    <w:rPr>
                      <w:rFonts w:eastAsia="Batang"/>
                      <w:i/>
                      <w:iCs/>
                      <w:szCs w:val="16"/>
                    </w:rPr>
                    <w:t>rsrp-ThresholdMsg3-r17</w:t>
                  </w:r>
                  <w:r>
                    <w:rPr>
                      <w:rFonts w:eastAsia="Batang"/>
                      <w:szCs w:val="16"/>
                    </w:rPr>
                    <w:t>) is used.</w:t>
                  </w:r>
                </w:p>
                <w:p w14:paraId="2912807E" w14:textId="77777777" w:rsidR="00515954" w:rsidRDefault="00A73DC6">
                  <w:pPr>
                    <w:rPr>
                      <w:rFonts w:eastAsia="Batang"/>
                      <w:szCs w:val="16"/>
                    </w:rPr>
                  </w:pPr>
                  <w:r>
                    <w:rPr>
                      <w:rFonts w:eastAsia="Batang"/>
                      <w:szCs w:val="16"/>
                    </w:rPr>
                    <w:t>Alt B: New RSRP threshold is introduced.</w:t>
                  </w:r>
                </w:p>
                <w:p w14:paraId="45D8188C" w14:textId="77777777" w:rsidR="00515954" w:rsidRDefault="00A73DC6">
                  <w:pPr>
                    <w:rPr>
                      <w:rFonts w:ascii="Times" w:eastAsiaTheme="minorEastAsia" w:hAnsi="Times"/>
                      <w:b/>
                      <w:szCs w:val="24"/>
                      <w:highlight w:val="darkYellow"/>
                      <w:lang w:eastAsia="zh-CN"/>
                    </w:rPr>
                  </w:pPr>
                  <w:r>
                    <w:rPr>
                      <w:rFonts w:eastAsia="Batang"/>
                      <w:szCs w:val="16"/>
                    </w:rPr>
                    <w:t xml:space="preserve">Note: UE </w:t>
                  </w:r>
                  <w:r>
                    <w:rPr>
                      <w:rFonts w:eastAsia="Batang"/>
                      <w:szCs w:val="16"/>
                    </w:rPr>
                    <w:t>incapable of PUCCH repetition for Msg4 HARQ-ACK transmits neither repetition request nor capability report</w:t>
                  </w:r>
                </w:p>
                <w:p w14:paraId="0E32843C" w14:textId="77777777" w:rsidR="00515954" w:rsidRDefault="00515954">
                  <w:pPr>
                    <w:rPr>
                      <w:rFonts w:ascii="Times" w:eastAsiaTheme="minorEastAsia" w:hAnsi="Times"/>
                      <w:b/>
                      <w:szCs w:val="24"/>
                      <w:highlight w:val="darkYellow"/>
                      <w:lang w:eastAsia="zh-CN"/>
                    </w:rPr>
                  </w:pPr>
                </w:p>
                <w:p w14:paraId="4307AF50" w14:textId="77777777" w:rsidR="00515954" w:rsidRDefault="00A73DC6">
                  <w:pPr>
                    <w:rPr>
                      <w:rFonts w:ascii="Times" w:eastAsia="Batang" w:hAnsi="Times"/>
                      <w:b/>
                      <w:szCs w:val="24"/>
                      <w:lang w:eastAsia="zh-CN"/>
                    </w:rPr>
                  </w:pPr>
                  <w:r>
                    <w:rPr>
                      <w:rFonts w:ascii="Times" w:eastAsia="Batang" w:hAnsi="Times"/>
                      <w:b/>
                      <w:szCs w:val="24"/>
                      <w:highlight w:val="darkYellow"/>
                      <w:lang w:eastAsia="zh-CN"/>
                    </w:rPr>
                    <w:t>W</w:t>
                  </w:r>
                  <w:r>
                    <w:rPr>
                      <w:rFonts w:ascii="Times" w:eastAsia="Batang" w:hAnsi="Times" w:hint="eastAsia"/>
                      <w:b/>
                      <w:szCs w:val="24"/>
                      <w:highlight w:val="darkYellow"/>
                      <w:lang w:eastAsia="zh-CN"/>
                    </w:rPr>
                    <w:t>orking assumption</w:t>
                  </w:r>
                </w:p>
                <w:p w14:paraId="18DD6EC6" w14:textId="77777777" w:rsidR="00515954" w:rsidRDefault="00A73DC6">
                  <w:pPr>
                    <w:rPr>
                      <w:rFonts w:ascii="Times" w:eastAsia="Batang" w:hAnsi="Times"/>
                      <w:szCs w:val="18"/>
                    </w:rPr>
                  </w:pPr>
                  <w:r>
                    <w:rPr>
                      <w:rFonts w:ascii="Times" w:eastAsia="Batang" w:hAnsi="Times"/>
                      <w:szCs w:val="18"/>
                    </w:rPr>
                    <w:t xml:space="preserve">For PUCCH repetition for Msg4 HARQ-ACK, support Option B as container of the repetition request or capability report </w:t>
                  </w:r>
                  <w:r>
                    <w:rPr>
                      <w:rFonts w:ascii="Times" w:eastAsia="Batang" w:hAnsi="Times"/>
                      <w:szCs w:val="18"/>
                    </w:rPr>
                    <w:t>indicated by UE.</w:t>
                  </w:r>
                </w:p>
                <w:p w14:paraId="01EF6C30" w14:textId="77777777" w:rsidR="00515954" w:rsidRDefault="00A73DC6">
                  <w:pPr>
                    <w:rPr>
                      <w:rFonts w:ascii="Times" w:eastAsia="Batang" w:hAnsi="Times"/>
                      <w:szCs w:val="18"/>
                    </w:rPr>
                  </w:pPr>
                  <w:r>
                    <w:rPr>
                      <w:rFonts w:ascii="Times" w:eastAsia="Batang" w:hAnsi="Times"/>
                      <w:szCs w:val="18"/>
                    </w:rPr>
                    <w:t>Option B: Higher layer signaling in Msg3 PUSCH</w:t>
                  </w:r>
                </w:p>
                <w:p w14:paraId="59162123" w14:textId="77777777" w:rsidR="00515954" w:rsidRDefault="00515954">
                  <w:pPr>
                    <w:rPr>
                      <w:rFonts w:ascii="Times" w:eastAsia="Batang" w:hAnsi="Times"/>
                      <w:szCs w:val="18"/>
                    </w:rPr>
                  </w:pPr>
                </w:p>
                <w:p w14:paraId="4102224B" w14:textId="77777777" w:rsidR="00515954" w:rsidRDefault="00A73DC6">
                  <w:pPr>
                    <w:rPr>
                      <w:rFonts w:ascii="Times" w:eastAsia="Batang" w:hAnsi="Times"/>
                      <w:szCs w:val="18"/>
                    </w:rPr>
                  </w:pPr>
                  <w:r>
                    <w:rPr>
                      <w:rFonts w:ascii="Times" w:eastAsia="Batang" w:hAnsi="Times"/>
                      <w:szCs w:val="18"/>
                    </w:rPr>
                    <w:t xml:space="preserve">Send an LS to RAN2 </w:t>
                  </w:r>
                  <w:r>
                    <w:rPr>
                      <w:rFonts w:ascii="Times" w:eastAsia="MS PGothic" w:hAnsi="Times" w:cs="Times"/>
                    </w:rPr>
                    <w:t>at RAN1#113 to provide details of “repetition request or capability report”,</w:t>
                  </w:r>
                  <w:r>
                    <w:rPr>
                      <w:rFonts w:ascii="Times" w:eastAsia="MS PGothic" w:hAnsi="Times" w:cs="Times" w:hint="eastAsia"/>
                    </w:rPr>
                    <w:t xml:space="preserve"> </w:t>
                  </w:r>
                  <w:r>
                    <w:rPr>
                      <w:rFonts w:ascii="Times" w:eastAsia="Batang" w:hAnsi="Times"/>
                      <w:szCs w:val="18"/>
                    </w:rPr>
                    <w:t>to ask the feasibility of Option B, and if feasible, to specify the details of Option B.</w:t>
                  </w:r>
                </w:p>
                <w:p w14:paraId="09EA7B47" w14:textId="77777777" w:rsidR="00515954" w:rsidRDefault="00515954">
                  <w:pPr>
                    <w:rPr>
                      <w:rFonts w:ascii="Times" w:eastAsia="Batang" w:hAnsi="Times"/>
                      <w:szCs w:val="18"/>
                    </w:rPr>
                  </w:pPr>
                </w:p>
                <w:p w14:paraId="03881914" w14:textId="77777777" w:rsidR="00515954" w:rsidRDefault="00A73DC6">
                  <w:pPr>
                    <w:rPr>
                      <w:rFonts w:ascii="Times" w:eastAsia="Batang" w:hAnsi="Times"/>
                      <w:b/>
                      <w:szCs w:val="24"/>
                      <w:highlight w:val="green"/>
                      <w:lang w:eastAsia="zh-CN"/>
                    </w:rPr>
                  </w:pPr>
                  <w:r>
                    <w:rPr>
                      <w:rFonts w:ascii="Times" w:eastAsia="Batang" w:hAnsi="Times" w:hint="eastAsia"/>
                      <w:b/>
                      <w:szCs w:val="24"/>
                      <w:highlight w:val="green"/>
                      <w:lang w:eastAsia="zh-CN"/>
                    </w:rPr>
                    <w:t>Agree</w:t>
                  </w:r>
                  <w:r>
                    <w:rPr>
                      <w:rFonts w:ascii="Times" w:eastAsia="Batang" w:hAnsi="Times" w:hint="eastAsia"/>
                      <w:b/>
                      <w:szCs w:val="24"/>
                      <w:highlight w:val="green"/>
                      <w:lang w:eastAsia="zh-CN"/>
                    </w:rPr>
                    <w:t>ment</w:t>
                  </w:r>
                </w:p>
                <w:p w14:paraId="1736D648" w14:textId="77777777" w:rsidR="00515954" w:rsidRDefault="00A73DC6">
                  <w:pPr>
                    <w:rPr>
                      <w:rFonts w:eastAsia="Batang"/>
                    </w:rPr>
                  </w:pPr>
                  <w:r>
                    <w:rPr>
                      <w:rFonts w:eastAsia="Batang"/>
                      <w:szCs w:val="24"/>
                    </w:rPr>
                    <w:t xml:space="preserve">For PUCCH repetition for Msg4 HARQ-ACK, support Alt 1-1 for dynamic indication of repetition factor from </w:t>
                  </w:r>
                  <w:proofErr w:type="spellStart"/>
                  <w:r>
                    <w:rPr>
                      <w:rFonts w:eastAsia="Batang"/>
                      <w:szCs w:val="24"/>
                    </w:rPr>
                    <w:t>gNB</w:t>
                  </w:r>
                  <w:proofErr w:type="spellEnd"/>
                  <w:r>
                    <w:rPr>
                      <w:rFonts w:eastAsia="Batang"/>
                      <w:szCs w:val="24"/>
                    </w:rPr>
                    <w:t>. Further discuss which field(s) to be used.</w:t>
                  </w:r>
                </w:p>
                <w:p w14:paraId="2DC73C9C" w14:textId="77777777" w:rsidR="00515954" w:rsidRDefault="00A73DC6">
                  <w:pPr>
                    <w:rPr>
                      <w:rFonts w:ascii="Times" w:eastAsia="Batang" w:hAnsi="Times"/>
                      <w:szCs w:val="18"/>
                    </w:rPr>
                  </w:pPr>
                  <w:r>
                    <w:rPr>
                      <w:rFonts w:ascii="Times" w:eastAsia="Batang" w:hAnsi="Times"/>
                      <w:szCs w:val="18"/>
                    </w:rPr>
                    <w:t>Alt 1: Field in DCI scheduling the Msg4 PDSCH</w:t>
                  </w:r>
                </w:p>
                <w:p w14:paraId="4F6CE5D7" w14:textId="77777777" w:rsidR="00515954" w:rsidRDefault="00A73DC6">
                  <w:pPr>
                    <w:rPr>
                      <w:rFonts w:ascii="Times" w:eastAsia="Batang" w:hAnsi="Times"/>
                      <w:szCs w:val="18"/>
                    </w:rPr>
                  </w:pPr>
                  <w:r>
                    <w:rPr>
                      <w:rFonts w:ascii="Times" w:eastAsia="Batang" w:hAnsi="Times"/>
                      <w:szCs w:val="18"/>
                    </w:rPr>
                    <w:t>Alt 1-1: One or two bits of the existing field(s)</w:t>
                  </w:r>
                </w:p>
                <w:p w14:paraId="1FBA59A6" w14:textId="77777777" w:rsidR="00515954" w:rsidRDefault="00A73DC6">
                  <w:pPr>
                    <w:rPr>
                      <w:rFonts w:ascii="Times" w:eastAsia="Batang" w:hAnsi="Times"/>
                      <w:szCs w:val="18"/>
                    </w:rPr>
                  </w:pPr>
                  <w:r>
                    <w:rPr>
                      <w:rFonts w:ascii="Times" w:eastAsia="Batang" w:hAnsi="Times"/>
                      <w:szCs w:val="18"/>
                    </w:rPr>
                    <w:lastRenderedPageBreak/>
                    <w:t>Al</w:t>
                  </w:r>
                  <w:r>
                    <w:rPr>
                      <w:rFonts w:ascii="Times" w:eastAsia="Batang" w:hAnsi="Times"/>
                      <w:szCs w:val="18"/>
                    </w:rPr>
                    <w:t>t 1-1a: MCS field</w:t>
                  </w:r>
                </w:p>
                <w:p w14:paraId="4B0E0866" w14:textId="77777777" w:rsidR="00515954" w:rsidRDefault="00A73DC6">
                  <w:pPr>
                    <w:rPr>
                      <w:rFonts w:ascii="Times" w:eastAsia="Batang" w:hAnsi="Times"/>
                      <w:szCs w:val="18"/>
                    </w:rPr>
                  </w:pPr>
                  <w:r>
                    <w:rPr>
                      <w:rFonts w:ascii="Times" w:eastAsia="Batang" w:hAnsi="Times"/>
                      <w:szCs w:val="18"/>
                    </w:rPr>
                    <w:t>Alt 1-1b: PUCCH resource indicator field (e.g., with repetition factor configuration per PUCCH resource)</w:t>
                  </w:r>
                </w:p>
                <w:p w14:paraId="74651BC0" w14:textId="77777777" w:rsidR="00515954" w:rsidRDefault="00A73DC6">
                  <w:pPr>
                    <w:rPr>
                      <w:rFonts w:ascii="Times" w:eastAsia="Batang" w:hAnsi="Times"/>
                      <w:szCs w:val="18"/>
                    </w:rPr>
                  </w:pPr>
                  <w:r>
                    <w:rPr>
                      <w:rFonts w:ascii="Times" w:eastAsia="Batang" w:hAnsi="Times"/>
                      <w:szCs w:val="18"/>
                    </w:rPr>
                    <w:t>Alt 1-1c: HARQ process number filed</w:t>
                  </w:r>
                </w:p>
                <w:p w14:paraId="65E687C3" w14:textId="77777777" w:rsidR="00515954" w:rsidRDefault="00A73DC6">
                  <w:pPr>
                    <w:rPr>
                      <w:rFonts w:ascii="Times" w:eastAsia="Batang" w:hAnsi="Times"/>
                      <w:szCs w:val="18"/>
                    </w:rPr>
                  </w:pPr>
                  <w:r>
                    <w:rPr>
                      <w:rFonts w:ascii="Times" w:eastAsia="Batang" w:hAnsi="Times"/>
                      <w:szCs w:val="18"/>
                    </w:rPr>
                    <w:t>Alt 1-1d: DAI field</w:t>
                  </w:r>
                </w:p>
                <w:p w14:paraId="57F33D26" w14:textId="77777777" w:rsidR="00515954" w:rsidRDefault="00A73DC6">
                  <w:pPr>
                    <w:rPr>
                      <w:rFonts w:ascii="Times" w:eastAsia="Batang" w:hAnsi="Times"/>
                      <w:szCs w:val="18"/>
                    </w:rPr>
                  </w:pPr>
                  <w:r>
                    <w:rPr>
                      <w:rFonts w:ascii="Times" w:eastAsia="Batang" w:hAnsi="Times"/>
                      <w:szCs w:val="18"/>
                    </w:rPr>
                    <w:t>Alt 1-1e: PDSCH-to-</w:t>
                  </w:r>
                  <w:proofErr w:type="spellStart"/>
                  <w:r>
                    <w:rPr>
                      <w:rFonts w:ascii="Times" w:eastAsia="Batang" w:hAnsi="Times"/>
                      <w:szCs w:val="18"/>
                    </w:rPr>
                    <w:t>HARQ_feedback</w:t>
                  </w:r>
                  <w:proofErr w:type="spellEnd"/>
                  <w:r>
                    <w:rPr>
                      <w:rFonts w:ascii="Times" w:eastAsia="Batang" w:hAnsi="Times"/>
                      <w:szCs w:val="18"/>
                    </w:rPr>
                    <w:t xml:space="preserve"> timing indicator field</w:t>
                  </w:r>
                </w:p>
                <w:p w14:paraId="297DB791" w14:textId="77777777" w:rsidR="00515954" w:rsidRDefault="00515954">
                  <w:pPr>
                    <w:rPr>
                      <w:rFonts w:eastAsia="Batang"/>
                      <w:lang w:eastAsia="zh-CN"/>
                    </w:rPr>
                  </w:pPr>
                </w:p>
                <w:p w14:paraId="56F80A92" w14:textId="77777777" w:rsidR="00515954" w:rsidRDefault="00A73DC6">
                  <w:pPr>
                    <w:rPr>
                      <w:rFonts w:ascii="Times" w:eastAsia="Batang" w:hAnsi="Times"/>
                      <w:b/>
                      <w:szCs w:val="24"/>
                      <w:highlight w:val="green"/>
                      <w:lang w:eastAsia="zh-CN"/>
                    </w:rPr>
                  </w:pPr>
                  <w:r>
                    <w:rPr>
                      <w:rFonts w:ascii="Times" w:eastAsia="Batang" w:hAnsi="Times" w:hint="eastAsia"/>
                      <w:b/>
                      <w:szCs w:val="24"/>
                      <w:highlight w:val="green"/>
                      <w:lang w:eastAsia="zh-CN"/>
                    </w:rPr>
                    <w:t>Agreement</w:t>
                  </w:r>
                </w:p>
                <w:p w14:paraId="04BA552A" w14:textId="77777777" w:rsidR="00515954" w:rsidRDefault="00A73DC6">
                  <w:pPr>
                    <w:rPr>
                      <w:rFonts w:eastAsia="Batang"/>
                      <w:szCs w:val="24"/>
                    </w:rPr>
                  </w:pPr>
                  <w:r>
                    <w:rPr>
                      <w:rFonts w:eastAsia="Batang"/>
                      <w:szCs w:val="24"/>
                    </w:rPr>
                    <w:t xml:space="preserve">For PUCCH </w:t>
                  </w:r>
                  <w:r>
                    <w:rPr>
                      <w:rFonts w:eastAsia="Batang"/>
                      <w:szCs w:val="24"/>
                    </w:rPr>
                    <w:t>repetition for Msg4 HARQ-ACK, apply frequency hopping mechanism in R15/16/17 defined for PUCCH transmission for Msg4 HARQ-ACK, in every slot.</w:t>
                  </w:r>
                </w:p>
                <w:p w14:paraId="7B61E2BA" w14:textId="77777777" w:rsidR="00515954" w:rsidRDefault="00515954">
                  <w:pPr>
                    <w:rPr>
                      <w:rFonts w:eastAsiaTheme="minorEastAsia"/>
                    </w:rPr>
                  </w:pPr>
                </w:p>
                <w:p w14:paraId="7543FBCB" w14:textId="77777777" w:rsidR="00515954" w:rsidRDefault="00A73DC6">
                  <w:pPr>
                    <w:rPr>
                      <w:rFonts w:ascii="Times" w:eastAsia="Batang" w:hAnsi="Times"/>
                      <w:b/>
                      <w:szCs w:val="24"/>
                      <w:highlight w:val="green"/>
                      <w:lang w:eastAsia="zh-CN"/>
                    </w:rPr>
                  </w:pPr>
                  <w:r>
                    <w:rPr>
                      <w:rFonts w:ascii="Times" w:eastAsia="Batang" w:hAnsi="Times" w:hint="eastAsia"/>
                      <w:b/>
                      <w:szCs w:val="24"/>
                      <w:highlight w:val="green"/>
                      <w:lang w:eastAsia="zh-CN"/>
                    </w:rPr>
                    <w:t>Agreement</w:t>
                  </w:r>
                </w:p>
                <w:p w14:paraId="4C1F8F42" w14:textId="77777777" w:rsidR="00515954" w:rsidRDefault="00A73DC6">
                  <w:pPr>
                    <w:rPr>
                      <w:rFonts w:eastAsia="Gulim"/>
                    </w:rPr>
                  </w:pPr>
                  <w:r>
                    <w:rPr>
                      <w:rFonts w:eastAsia="Gulim"/>
                    </w:rPr>
                    <w:t>For PUCCH repetition for Msg4 HARQ-ACK, candidate values of only one repetition factor configuration vi</w:t>
                  </w:r>
                  <w:r>
                    <w:rPr>
                      <w:rFonts w:eastAsia="Gulim"/>
                    </w:rPr>
                    <w:t>a SIB are {2, 4, 8}.</w:t>
                  </w:r>
                </w:p>
                <w:p w14:paraId="71C7C232" w14:textId="77777777" w:rsidR="00515954" w:rsidRDefault="00A73DC6">
                  <w:pPr>
                    <w:rPr>
                      <w:lang w:val="en-GB" w:eastAsia="zh-CN"/>
                    </w:rPr>
                  </w:pPr>
                  <w:r>
                    <w:rPr>
                      <w:rFonts w:eastAsia="Gulim"/>
                    </w:rPr>
                    <w:t>i.e., configuration of only ‘1’ is not supported.</w:t>
                  </w:r>
                </w:p>
              </w:tc>
            </w:tr>
          </w:tbl>
          <w:p w14:paraId="09E7A4C2" w14:textId="77777777" w:rsidR="00515954" w:rsidRDefault="00A73DC6">
            <w:pPr>
              <w:rPr>
                <w:lang w:val="en-GB" w:eastAsia="zh-CN"/>
              </w:rPr>
            </w:pPr>
            <w:r>
              <w:rPr>
                <w:lang w:val="en-GB" w:eastAsia="zh-CN"/>
              </w:rPr>
              <w:lastRenderedPageBreak/>
              <w:t xml:space="preserve">Based on RAN1 agreements, PUCCH repetition request or capability reporting is based on early reporting during the RACH procedure. Currently, RAN1’s working assumption is based on higher layer signalling in Msg3. In this sense, there is no need to define a </w:t>
            </w:r>
            <w:r>
              <w:rPr>
                <w:lang w:val="en-GB" w:eastAsia="zh-CN"/>
              </w:rPr>
              <w:t xml:space="preserve">dedicated capability signalling in RRC signalling considering the </w:t>
            </w:r>
            <w:proofErr w:type="spellStart"/>
            <w:r>
              <w:rPr>
                <w:lang w:val="en-GB" w:eastAsia="zh-CN"/>
              </w:rPr>
              <w:t>gNB</w:t>
            </w:r>
            <w:proofErr w:type="spellEnd"/>
            <w:r>
              <w:rPr>
                <w:lang w:val="en-GB" w:eastAsia="zh-CN"/>
              </w:rPr>
              <w:t xml:space="preserve"> can get the UE’s capability with respect to the repetition of PUCCH of Msg4 through the Msg3.</w:t>
            </w:r>
          </w:p>
          <w:p w14:paraId="16A86678" w14:textId="77777777" w:rsidR="00515954" w:rsidRDefault="00515954">
            <w:pPr>
              <w:rPr>
                <w:lang w:val="en-GB" w:eastAsia="zh-CN"/>
              </w:rPr>
            </w:pPr>
          </w:p>
          <w:p w14:paraId="556FC1B7" w14:textId="77777777" w:rsidR="00515954" w:rsidRDefault="00A73DC6">
            <w:pPr>
              <w:rPr>
                <w:b/>
                <w:i/>
                <w:lang w:val="en-GB" w:eastAsia="zh-CN"/>
              </w:rPr>
            </w:pPr>
            <w:r>
              <w:rPr>
                <w:rFonts w:hint="eastAsia"/>
                <w:b/>
                <w:i/>
                <w:lang w:val="en-GB" w:eastAsia="zh-CN"/>
              </w:rPr>
              <w:t>P</w:t>
            </w:r>
            <w:r>
              <w:rPr>
                <w:b/>
                <w:i/>
                <w:lang w:val="en-GB" w:eastAsia="zh-CN"/>
              </w:rPr>
              <w:t>roposal 1: No need to define UE capability signalling in RRC layer for repetition of PUCCH</w:t>
            </w:r>
            <w:r>
              <w:rPr>
                <w:b/>
                <w:i/>
                <w:lang w:val="en-GB" w:eastAsia="zh-CN"/>
              </w:rPr>
              <w:t xml:space="preserve"> for Msg4 HARQ-ACK, considering the capability is reported in Msg3 during the RACH procedure.</w:t>
            </w:r>
          </w:p>
          <w:p w14:paraId="3B676531" w14:textId="77777777" w:rsidR="00515954" w:rsidRDefault="00A73DC6">
            <w:pPr>
              <w:rPr>
                <w:lang w:val="en-GB" w:eastAsia="zh-CN"/>
              </w:rPr>
            </w:pPr>
            <w:r>
              <w:rPr>
                <w:lang w:val="en-GB" w:eastAsia="zh-CN"/>
              </w:rPr>
              <w:tab/>
            </w:r>
          </w:p>
          <w:p w14:paraId="08A1EF3B" w14:textId="77777777" w:rsidR="00515954" w:rsidRDefault="00A73DC6">
            <w:pPr>
              <w:rPr>
                <w:u w:val="single"/>
                <w:lang w:val="en-GB" w:eastAsia="zh-CN"/>
              </w:rPr>
            </w:pPr>
            <w:r>
              <w:rPr>
                <w:u w:val="single"/>
                <w:lang w:val="en-GB" w:eastAsia="zh-CN"/>
              </w:rPr>
              <w:t>UE feature for PUSCH DMRS bundling</w:t>
            </w:r>
          </w:p>
          <w:p w14:paraId="47636986" w14:textId="77777777" w:rsidR="00515954" w:rsidRDefault="00A73DC6">
            <w:pPr>
              <w:rPr>
                <w:lang w:val="en-GB" w:eastAsia="zh-CN"/>
              </w:rPr>
            </w:pPr>
            <w:r>
              <w:rPr>
                <w:lang w:val="en-GB" w:eastAsia="zh-CN"/>
              </w:rPr>
              <w:t>Following agreements and working assumptions are made with respect to DMRS bundling for PUSCH repetitions in NR NTN.</w:t>
            </w:r>
          </w:p>
          <w:tbl>
            <w:tblPr>
              <w:tblStyle w:val="TableGrid"/>
              <w:tblW w:w="0" w:type="auto"/>
              <w:tblLook w:val="04A0" w:firstRow="1" w:lastRow="0" w:firstColumn="1" w:lastColumn="0" w:noHBand="0" w:noVBand="1"/>
            </w:tblPr>
            <w:tblGrid>
              <w:gridCol w:w="20227"/>
            </w:tblGrid>
            <w:tr w:rsidR="00515954" w14:paraId="084F70B7" w14:textId="77777777">
              <w:tc>
                <w:tcPr>
                  <w:tcW w:w="0" w:type="auto"/>
                </w:tcPr>
                <w:p w14:paraId="4BD41145" w14:textId="77777777" w:rsidR="00515954" w:rsidRDefault="00A73DC6">
                  <w:pPr>
                    <w:tabs>
                      <w:tab w:val="left" w:pos="1064"/>
                    </w:tabs>
                    <w:rPr>
                      <w:rFonts w:eastAsia="Batang"/>
                      <w:b/>
                      <w:szCs w:val="24"/>
                      <w:lang w:eastAsia="zh-CN"/>
                    </w:rPr>
                  </w:pPr>
                  <w:r>
                    <w:rPr>
                      <w:rFonts w:eastAsia="Batang"/>
                      <w:b/>
                      <w:szCs w:val="24"/>
                      <w:lang w:eastAsia="zh-CN"/>
                    </w:rPr>
                    <w:t>Observat</w:t>
                  </w:r>
                  <w:r>
                    <w:rPr>
                      <w:rFonts w:eastAsia="Batang"/>
                      <w:b/>
                      <w:szCs w:val="24"/>
                      <w:lang w:eastAsia="zh-CN"/>
                    </w:rPr>
                    <w:t>ion</w:t>
                  </w:r>
                </w:p>
                <w:p w14:paraId="21A76ADF" w14:textId="77777777" w:rsidR="00515954" w:rsidRDefault="00A73DC6">
                  <w:pPr>
                    <w:rPr>
                      <w:rFonts w:eastAsia="Batang"/>
                      <w:szCs w:val="18"/>
                    </w:rPr>
                  </w:pPr>
                  <w:r>
                    <w:rPr>
                      <w:rFonts w:eastAsia="Batang"/>
                      <w:szCs w:val="18"/>
                    </w:rPr>
                    <w:t xml:space="preserve">For NTN-specific PUSCH DMRS bundling, </w:t>
                  </w:r>
                </w:p>
                <w:p w14:paraId="2EBBA895" w14:textId="77777777" w:rsidR="00515954" w:rsidRDefault="00A73DC6">
                  <w:pPr>
                    <w:widowControl w:val="0"/>
                    <w:numPr>
                      <w:ilvl w:val="0"/>
                      <w:numId w:val="12"/>
                    </w:numPr>
                    <w:snapToGrid w:val="0"/>
                    <w:spacing w:before="0" w:after="0"/>
                    <w:ind w:left="720"/>
                    <w:jc w:val="left"/>
                    <w:rPr>
                      <w:rFonts w:eastAsia="Batang"/>
                      <w:szCs w:val="18"/>
                    </w:rPr>
                  </w:pPr>
                  <w:r>
                    <w:rPr>
                      <w:rFonts w:eastAsia="Batang"/>
                      <w:szCs w:val="18"/>
                    </w:rPr>
                    <w:t>In LEO 1200 with elevation angle 30 deg. and SCS = 15 kHz, RAN1’s understanding is the following:</w:t>
                  </w:r>
                </w:p>
                <w:p w14:paraId="703F1F1D" w14:textId="77777777" w:rsidR="00515954" w:rsidRDefault="00A73DC6">
                  <w:pPr>
                    <w:widowControl w:val="0"/>
                    <w:numPr>
                      <w:ilvl w:val="1"/>
                      <w:numId w:val="12"/>
                    </w:numPr>
                    <w:snapToGrid w:val="0"/>
                    <w:spacing w:before="0" w:after="0"/>
                    <w:jc w:val="left"/>
                    <w:rPr>
                      <w:rFonts w:eastAsia="Batang"/>
                      <w:szCs w:val="18"/>
                    </w:rPr>
                  </w:pPr>
                  <w:r>
                    <w:rPr>
                      <w:rFonts w:eastAsia="Batang"/>
                      <w:szCs w:val="18"/>
                    </w:rPr>
                    <w:t>Phase difference limit (Table 6.4.2.5-1 in 38.101-1) cannot be satisfied over multiple slots (for carrier bandwidth</w:t>
                  </w:r>
                  <w:r>
                    <w:rPr>
                      <w:rFonts w:eastAsia="Batang"/>
                      <w:szCs w:val="18"/>
                    </w:rPr>
                    <w:t xml:space="preserve"> 5 MHz or larger), </w:t>
                  </w:r>
                  <w:r>
                    <w:rPr>
                      <w:szCs w:val="24"/>
                    </w:rPr>
                    <w:t>if the PRB allocation is not within 6 PRBs from the DC carrier</w:t>
                  </w:r>
                  <w:r>
                    <w:rPr>
                      <w:rFonts w:eastAsia="Batang"/>
                      <w:szCs w:val="18"/>
                    </w:rPr>
                    <w:t xml:space="preserve">, pre-compensation by UE and post-compensation by </w:t>
                  </w:r>
                  <w:proofErr w:type="spellStart"/>
                  <w:r>
                    <w:rPr>
                      <w:rFonts w:eastAsia="Batang"/>
                      <w:szCs w:val="18"/>
                    </w:rPr>
                    <w:t>gNB</w:t>
                  </w:r>
                  <w:proofErr w:type="spellEnd"/>
                  <w:r>
                    <w:rPr>
                      <w:rFonts w:eastAsia="Batang"/>
                      <w:szCs w:val="18"/>
                    </w:rPr>
                    <w:t xml:space="preserve"> are not assumed, and 70.5 (us/s) timing drift rate is assumed.</w:t>
                  </w:r>
                </w:p>
                <w:p w14:paraId="40998436" w14:textId="77777777" w:rsidR="00515954" w:rsidRDefault="00A73DC6">
                  <w:pPr>
                    <w:widowControl w:val="0"/>
                    <w:numPr>
                      <w:ilvl w:val="1"/>
                      <w:numId w:val="12"/>
                    </w:numPr>
                    <w:snapToGrid w:val="0"/>
                    <w:spacing w:before="0" w:after="0"/>
                    <w:jc w:val="left"/>
                    <w:rPr>
                      <w:rFonts w:eastAsia="Batang"/>
                      <w:szCs w:val="18"/>
                    </w:rPr>
                  </w:pPr>
                  <w:r>
                    <w:rPr>
                      <w:rFonts w:eastAsia="Batang"/>
                      <w:szCs w:val="18"/>
                    </w:rPr>
                    <w:t>Note: this does not imply that UE shall be scheduled withi</w:t>
                  </w:r>
                  <w:r>
                    <w:rPr>
                      <w:rFonts w:eastAsia="Batang"/>
                      <w:szCs w:val="18"/>
                    </w:rPr>
                    <w:t>n 6 PRBs from the DC carrier.</w:t>
                  </w:r>
                </w:p>
                <w:p w14:paraId="5C71DC04" w14:textId="77777777" w:rsidR="00515954" w:rsidRDefault="00515954">
                  <w:pPr>
                    <w:tabs>
                      <w:tab w:val="left" w:pos="1064"/>
                    </w:tabs>
                    <w:rPr>
                      <w:rFonts w:eastAsia="Batang"/>
                      <w:szCs w:val="24"/>
                      <w:lang w:eastAsia="zh-CN"/>
                    </w:rPr>
                  </w:pPr>
                </w:p>
                <w:p w14:paraId="17125B79" w14:textId="77777777" w:rsidR="00515954" w:rsidRDefault="00A73DC6">
                  <w:pPr>
                    <w:tabs>
                      <w:tab w:val="left" w:pos="1064"/>
                    </w:tabs>
                    <w:rPr>
                      <w:rFonts w:eastAsia="Batang"/>
                      <w:b/>
                      <w:szCs w:val="24"/>
                      <w:lang w:eastAsia="zh-CN"/>
                    </w:rPr>
                  </w:pPr>
                  <w:r>
                    <w:rPr>
                      <w:rFonts w:eastAsia="Batang"/>
                      <w:b/>
                      <w:szCs w:val="24"/>
                      <w:highlight w:val="darkYellow"/>
                      <w:lang w:eastAsia="zh-CN"/>
                    </w:rPr>
                    <w:t>Working assumption</w:t>
                  </w:r>
                </w:p>
                <w:p w14:paraId="364BF884" w14:textId="77777777" w:rsidR="00515954" w:rsidRDefault="00A73DC6">
                  <w:pPr>
                    <w:tabs>
                      <w:tab w:val="left" w:pos="1064"/>
                    </w:tabs>
                    <w:rPr>
                      <w:rFonts w:eastAsia="Batang"/>
                      <w:szCs w:val="24"/>
                      <w:lang w:eastAsia="zh-CN"/>
                    </w:rPr>
                  </w:pPr>
                  <w:r>
                    <w:rPr>
                      <w:rFonts w:eastAsia="Batang"/>
                      <w:szCs w:val="18"/>
                    </w:rPr>
                    <w:t>For NTN-specific PUSCH DMRS bundling, to satisfy the phase difference limit without causing phase discontinuity, it is assumed that pre-compensation to keep phase rotation due to timing drift within the pha</w:t>
                  </w:r>
                  <w:r>
                    <w:rPr>
                      <w:rFonts w:eastAsia="Batang"/>
                      <w:szCs w:val="18"/>
                    </w:rPr>
                    <w:t>se difference limit can be performed at UE side.</w:t>
                  </w:r>
                </w:p>
                <w:p w14:paraId="1B89A557" w14:textId="77777777" w:rsidR="00515954" w:rsidRDefault="00A73DC6">
                  <w:pPr>
                    <w:widowControl w:val="0"/>
                    <w:numPr>
                      <w:ilvl w:val="0"/>
                      <w:numId w:val="12"/>
                    </w:numPr>
                    <w:snapToGrid w:val="0"/>
                    <w:spacing w:before="0" w:after="0"/>
                    <w:ind w:left="720"/>
                    <w:jc w:val="left"/>
                    <w:rPr>
                      <w:rFonts w:eastAsia="Batang"/>
                      <w:szCs w:val="18"/>
                    </w:rPr>
                  </w:pPr>
                  <w:r>
                    <w:rPr>
                      <w:rFonts w:eastAsia="Batang"/>
                      <w:szCs w:val="18"/>
                    </w:rPr>
                    <w:t xml:space="preserve">UE shall not perform TA pre-compensation update </w:t>
                  </w:r>
                  <w:r>
                    <w:rPr>
                      <w:szCs w:val="24"/>
                    </w:rPr>
                    <w:t>within an actual TDW</w:t>
                  </w:r>
                  <w:r>
                    <w:rPr>
                      <w:rFonts w:eastAsia="Batang"/>
                      <w:szCs w:val="18"/>
                    </w:rPr>
                    <w:t xml:space="preserve"> if it causes phase discontinuity that may violate the p</w:t>
                  </w:r>
                  <w:r>
                    <w:rPr>
                      <w:szCs w:val="24"/>
                    </w:rPr>
                    <w:t>hase difference limit.</w:t>
                  </w:r>
                </w:p>
                <w:p w14:paraId="0A98B5BA" w14:textId="77777777" w:rsidR="00515954" w:rsidRDefault="00A73DC6">
                  <w:pPr>
                    <w:widowControl w:val="0"/>
                    <w:numPr>
                      <w:ilvl w:val="1"/>
                      <w:numId w:val="12"/>
                    </w:numPr>
                    <w:snapToGrid w:val="0"/>
                    <w:spacing w:before="0" w:after="0"/>
                    <w:jc w:val="left"/>
                    <w:rPr>
                      <w:rFonts w:eastAsia="Batang"/>
                      <w:szCs w:val="18"/>
                    </w:rPr>
                  </w:pPr>
                  <w:r>
                    <w:rPr>
                      <w:rFonts w:eastAsia="Batang"/>
                      <w:szCs w:val="18"/>
                    </w:rPr>
                    <w:t>FFS: how to determine the actual TDW</w:t>
                  </w:r>
                </w:p>
                <w:p w14:paraId="1F80601D" w14:textId="77777777" w:rsidR="00515954" w:rsidRDefault="00A73DC6">
                  <w:pPr>
                    <w:widowControl w:val="0"/>
                    <w:numPr>
                      <w:ilvl w:val="0"/>
                      <w:numId w:val="12"/>
                    </w:numPr>
                    <w:snapToGrid w:val="0"/>
                    <w:spacing w:before="0" w:after="0"/>
                    <w:ind w:left="720"/>
                    <w:jc w:val="left"/>
                    <w:rPr>
                      <w:rFonts w:eastAsia="Batang"/>
                      <w:szCs w:val="18"/>
                    </w:rPr>
                  </w:pPr>
                  <w:r>
                    <w:rPr>
                      <w:rFonts w:eastAsia="Batang"/>
                      <w:szCs w:val="18"/>
                    </w:rPr>
                    <w:t xml:space="preserve">FFS: </w:t>
                  </w:r>
                  <w:r>
                    <w:rPr>
                      <w:rFonts w:eastAsia="Batang"/>
                      <w:szCs w:val="18"/>
                    </w:rPr>
                    <w:t>specification impact</w:t>
                  </w:r>
                </w:p>
                <w:p w14:paraId="1AF3ED36" w14:textId="77777777" w:rsidR="00515954" w:rsidRDefault="00A73DC6">
                  <w:pPr>
                    <w:widowControl w:val="0"/>
                    <w:numPr>
                      <w:ilvl w:val="0"/>
                      <w:numId w:val="12"/>
                    </w:numPr>
                    <w:snapToGrid w:val="0"/>
                    <w:spacing w:before="0" w:after="0"/>
                    <w:ind w:left="720"/>
                    <w:jc w:val="left"/>
                    <w:rPr>
                      <w:rFonts w:eastAsia="Batang"/>
                      <w:szCs w:val="18"/>
                    </w:rPr>
                  </w:pPr>
                  <w:r>
                    <w:rPr>
                      <w:rFonts w:eastAsia="Batang"/>
                      <w:szCs w:val="18"/>
                    </w:rPr>
                    <w:t>Send an LS to RAN4</w:t>
                  </w:r>
                </w:p>
                <w:p w14:paraId="1ADFFEB2" w14:textId="77777777" w:rsidR="00515954" w:rsidRDefault="00515954">
                  <w:pPr>
                    <w:spacing w:after="60"/>
                    <w:rPr>
                      <w:rFonts w:eastAsiaTheme="minorEastAsia"/>
                    </w:rPr>
                  </w:pPr>
                </w:p>
                <w:p w14:paraId="1E3AB07B" w14:textId="77777777" w:rsidR="00515954" w:rsidRDefault="00A73DC6">
                  <w:pPr>
                    <w:tabs>
                      <w:tab w:val="left" w:pos="1064"/>
                    </w:tabs>
                    <w:rPr>
                      <w:rFonts w:ascii="Times" w:eastAsia="Batang" w:hAnsi="Times"/>
                      <w:b/>
                      <w:szCs w:val="24"/>
                      <w:highlight w:val="green"/>
                      <w:lang w:eastAsia="zh-CN"/>
                    </w:rPr>
                  </w:pPr>
                  <w:r>
                    <w:rPr>
                      <w:rFonts w:ascii="Times" w:eastAsia="Batang" w:hAnsi="Times" w:hint="eastAsia"/>
                      <w:b/>
                      <w:szCs w:val="24"/>
                      <w:highlight w:val="green"/>
                      <w:lang w:eastAsia="zh-CN"/>
                    </w:rPr>
                    <w:t>Agreement</w:t>
                  </w:r>
                </w:p>
                <w:p w14:paraId="4C9132E7" w14:textId="77777777" w:rsidR="00515954" w:rsidRDefault="00A73DC6">
                  <w:pPr>
                    <w:tabs>
                      <w:tab w:val="left" w:pos="1064"/>
                    </w:tabs>
                    <w:rPr>
                      <w:rFonts w:ascii="Times" w:eastAsia="Batang" w:hAnsi="Times"/>
                      <w:szCs w:val="18"/>
                    </w:rPr>
                  </w:pPr>
                  <w:r>
                    <w:rPr>
                      <w:rFonts w:ascii="Times" w:eastAsia="Batang" w:hAnsi="Times"/>
                      <w:szCs w:val="18"/>
                    </w:rPr>
                    <w:t>Final LS is endorsed in R1-2304094 with the following revision to the action:</w:t>
                  </w:r>
                </w:p>
                <w:p w14:paraId="795AA80C" w14:textId="77777777" w:rsidR="00515954" w:rsidRDefault="00A73DC6">
                  <w:pPr>
                    <w:rPr>
                      <w:rFonts w:eastAsia="Yu Mincho"/>
                      <w:bCs/>
                      <w:iCs/>
                      <w:szCs w:val="24"/>
                    </w:rPr>
                  </w:pPr>
                  <w:r>
                    <w:rPr>
                      <w:rFonts w:eastAsia="Yu Mincho"/>
                      <w:b/>
                      <w:iCs/>
                      <w:szCs w:val="24"/>
                    </w:rPr>
                    <w:t>ACTION</w:t>
                  </w:r>
                  <w:r>
                    <w:rPr>
                      <w:rFonts w:eastAsia="Yu Mincho"/>
                      <w:bCs/>
                      <w:iCs/>
                      <w:szCs w:val="24"/>
                    </w:rPr>
                    <w:t>: RAN1 respectfully asks RAN4 to take the above RAN1 observation</w:t>
                  </w:r>
                  <w:r>
                    <w:rPr>
                      <w:rFonts w:eastAsia="Yu Mincho"/>
                      <w:bCs/>
                      <w:iCs/>
                      <w:color w:val="FF0000"/>
                      <w:szCs w:val="24"/>
                    </w:rPr>
                    <w:t>s</w:t>
                  </w:r>
                  <w:r>
                    <w:rPr>
                      <w:rFonts w:eastAsia="Yu Mincho"/>
                      <w:bCs/>
                      <w:iCs/>
                      <w:szCs w:val="24"/>
                    </w:rPr>
                    <w:t xml:space="preserve"> and </w:t>
                  </w:r>
                  <w:r>
                    <w:rPr>
                      <w:rFonts w:eastAsia="Yu Mincho"/>
                      <w:bCs/>
                      <w:iCs/>
                      <w:strike/>
                      <w:color w:val="FF0000"/>
                      <w:szCs w:val="24"/>
                    </w:rPr>
                    <w:t>agreement</w:t>
                  </w:r>
                  <w:r>
                    <w:rPr>
                      <w:rFonts w:eastAsia="Yu Mincho"/>
                      <w:bCs/>
                      <w:iCs/>
                      <w:color w:val="FF0000"/>
                      <w:szCs w:val="24"/>
                    </w:rPr>
                    <w:t xml:space="preserve"> working assumption</w:t>
                  </w:r>
                  <w:r>
                    <w:rPr>
                      <w:rFonts w:eastAsia="Yu Mincho"/>
                      <w:bCs/>
                      <w:iCs/>
                      <w:szCs w:val="24"/>
                    </w:rPr>
                    <w:t xml:space="preserve"> into account.</w:t>
                  </w:r>
                </w:p>
                <w:p w14:paraId="25EDD649" w14:textId="77777777" w:rsidR="00515954" w:rsidRDefault="00515954">
                  <w:pPr>
                    <w:rPr>
                      <w:rFonts w:eastAsia="Yu Mincho"/>
                      <w:bCs/>
                      <w:iCs/>
                      <w:szCs w:val="24"/>
                    </w:rPr>
                  </w:pPr>
                </w:p>
                <w:p w14:paraId="30428729" w14:textId="77777777" w:rsidR="00515954" w:rsidRDefault="00A73DC6">
                  <w:pPr>
                    <w:tabs>
                      <w:tab w:val="left" w:pos="1064"/>
                    </w:tabs>
                    <w:rPr>
                      <w:rFonts w:ascii="Times" w:eastAsia="Batang" w:hAnsi="Times"/>
                      <w:b/>
                      <w:szCs w:val="24"/>
                      <w:highlight w:val="green"/>
                      <w:lang w:eastAsia="zh-CN"/>
                    </w:rPr>
                  </w:pPr>
                  <w:r>
                    <w:rPr>
                      <w:rFonts w:ascii="Times" w:eastAsia="Batang" w:hAnsi="Times" w:hint="eastAsia"/>
                      <w:b/>
                      <w:szCs w:val="24"/>
                      <w:highlight w:val="green"/>
                      <w:lang w:eastAsia="zh-CN"/>
                    </w:rPr>
                    <w:t>Agreement</w:t>
                  </w:r>
                </w:p>
                <w:p w14:paraId="0348052B" w14:textId="77777777" w:rsidR="00515954" w:rsidRDefault="00A73DC6">
                  <w:pPr>
                    <w:tabs>
                      <w:tab w:val="left" w:pos="1064"/>
                    </w:tabs>
                    <w:rPr>
                      <w:rFonts w:ascii="Times" w:eastAsia="Batang" w:hAnsi="Times"/>
                      <w:szCs w:val="18"/>
                    </w:rPr>
                  </w:pPr>
                  <w:r>
                    <w:rPr>
                      <w:rFonts w:ascii="Times" w:eastAsia="Batang" w:hAnsi="Times"/>
                      <w:szCs w:val="18"/>
                    </w:rPr>
                    <w:t>For NTN-specific PUSCH DMRS bundling, support Alt 2 for TDW determination.</w:t>
                  </w:r>
                </w:p>
                <w:p w14:paraId="7CFAEADB" w14:textId="77777777" w:rsidR="00515954" w:rsidRDefault="00A73DC6">
                  <w:pPr>
                    <w:widowControl w:val="0"/>
                    <w:numPr>
                      <w:ilvl w:val="0"/>
                      <w:numId w:val="12"/>
                    </w:numPr>
                    <w:snapToGrid w:val="0"/>
                    <w:spacing w:before="0" w:after="0"/>
                    <w:ind w:left="720"/>
                    <w:jc w:val="left"/>
                    <w:rPr>
                      <w:rFonts w:ascii="Times" w:eastAsia="Batang" w:hAnsi="Times"/>
                      <w:szCs w:val="18"/>
                    </w:rPr>
                  </w:pPr>
                  <w:r>
                    <w:rPr>
                      <w:rFonts w:ascii="Times" w:eastAsia="Batang" w:hAnsi="Times"/>
                      <w:szCs w:val="18"/>
                    </w:rPr>
                    <w:t xml:space="preserve">Alt 2: </w:t>
                  </w:r>
                  <w:proofErr w:type="spellStart"/>
                  <w:r>
                    <w:rPr>
                      <w:rFonts w:ascii="Times" w:eastAsia="Batang" w:hAnsi="Times"/>
                      <w:szCs w:val="18"/>
                    </w:rPr>
                    <w:t>gNB</w:t>
                  </w:r>
                  <w:proofErr w:type="spellEnd"/>
                  <w:r>
                    <w:rPr>
                      <w:rFonts w:ascii="Times" w:eastAsia="Batang" w:hAnsi="Times"/>
                      <w:szCs w:val="18"/>
                    </w:rPr>
                    <w:t>-centric TDW determination</w:t>
                  </w:r>
                </w:p>
                <w:p w14:paraId="4110C228" w14:textId="77777777" w:rsidR="00515954" w:rsidRDefault="00A73DC6">
                  <w:pPr>
                    <w:widowControl w:val="0"/>
                    <w:numPr>
                      <w:ilvl w:val="1"/>
                      <w:numId w:val="12"/>
                    </w:numPr>
                    <w:snapToGrid w:val="0"/>
                    <w:spacing w:before="0" w:after="0"/>
                    <w:jc w:val="left"/>
                    <w:rPr>
                      <w:rFonts w:ascii="Times" w:eastAsia="Batang" w:hAnsi="Times"/>
                      <w:szCs w:val="18"/>
                    </w:rPr>
                  </w:pPr>
                  <w:r>
                    <w:rPr>
                      <w:rFonts w:ascii="Times" w:eastAsia="Batang" w:hAnsi="Times"/>
                      <w:szCs w:val="18"/>
                    </w:rPr>
                    <w:t xml:space="preserve">Nominal TDW is determined based on </w:t>
                  </w:r>
                  <w:proofErr w:type="spellStart"/>
                  <w:r>
                    <w:rPr>
                      <w:rFonts w:ascii="Times" w:eastAsia="Batang" w:hAnsi="Times"/>
                      <w:szCs w:val="18"/>
                    </w:rPr>
                    <w:t>gNB</w:t>
                  </w:r>
                  <w:proofErr w:type="spellEnd"/>
                  <w:r>
                    <w:rPr>
                      <w:rFonts w:ascii="Times" w:eastAsia="Batang" w:hAnsi="Times"/>
                      <w:szCs w:val="18"/>
                    </w:rPr>
                    <w:t xml:space="preserve"> configuration.</w:t>
                  </w:r>
                </w:p>
                <w:p w14:paraId="3AF546FB" w14:textId="77777777" w:rsidR="00515954" w:rsidRDefault="00A73DC6">
                  <w:pPr>
                    <w:widowControl w:val="0"/>
                    <w:numPr>
                      <w:ilvl w:val="1"/>
                      <w:numId w:val="12"/>
                    </w:numPr>
                    <w:snapToGrid w:val="0"/>
                    <w:spacing w:before="0" w:after="0"/>
                    <w:jc w:val="left"/>
                    <w:rPr>
                      <w:rFonts w:ascii="Times" w:eastAsia="Batang" w:hAnsi="Times"/>
                      <w:szCs w:val="18"/>
                    </w:rPr>
                  </w:pPr>
                  <w:r>
                    <w:rPr>
                      <w:rFonts w:ascii="Times" w:eastAsia="Batang" w:hAnsi="Times"/>
                      <w:szCs w:val="18"/>
                    </w:rPr>
                    <w:t xml:space="preserve">Actual TDW is determined based on </w:t>
                  </w:r>
                  <w:proofErr w:type="spellStart"/>
                  <w:r>
                    <w:rPr>
                      <w:rFonts w:ascii="Times" w:eastAsia="Batang" w:hAnsi="Times"/>
                      <w:szCs w:val="18"/>
                    </w:rPr>
                    <w:t>gNB</w:t>
                  </w:r>
                  <w:proofErr w:type="spellEnd"/>
                  <w:r>
                    <w:rPr>
                      <w:rFonts w:ascii="Times" w:eastAsia="Batang" w:hAnsi="Times"/>
                      <w:szCs w:val="18"/>
                    </w:rPr>
                    <w:t xml:space="preserve"> configuration/indication.</w:t>
                  </w:r>
                </w:p>
                <w:p w14:paraId="6EB0EBD7" w14:textId="77777777" w:rsidR="00515954" w:rsidRDefault="00A73DC6">
                  <w:pPr>
                    <w:widowControl w:val="0"/>
                    <w:numPr>
                      <w:ilvl w:val="1"/>
                      <w:numId w:val="12"/>
                    </w:numPr>
                    <w:snapToGrid w:val="0"/>
                    <w:spacing w:before="0" w:after="0"/>
                    <w:jc w:val="left"/>
                    <w:rPr>
                      <w:rFonts w:ascii="Times" w:eastAsia="Batang" w:hAnsi="Times"/>
                      <w:szCs w:val="18"/>
                    </w:rPr>
                  </w:pPr>
                  <w:r>
                    <w:rPr>
                      <w:rFonts w:ascii="Times" w:eastAsia="Batang" w:hAnsi="Times"/>
                      <w:szCs w:val="18"/>
                    </w:rPr>
                    <w:t>Note: Alt 2 does not imply that spec impact of actual TDW determination is assumed for NTN.</w:t>
                  </w:r>
                </w:p>
                <w:p w14:paraId="14547D16" w14:textId="77777777" w:rsidR="00515954" w:rsidRDefault="00A73DC6">
                  <w:pPr>
                    <w:rPr>
                      <w:lang w:val="en-GB" w:eastAsia="zh-CN"/>
                    </w:rPr>
                  </w:pPr>
                  <w:r>
                    <w:rPr>
                      <w:rFonts w:ascii="Times" w:eastAsia="Batang" w:hAnsi="Times"/>
                      <w:szCs w:val="18"/>
                    </w:rPr>
                    <w:t>FFS: details, including UE capability and assistance information reporting</w:t>
                  </w:r>
                </w:p>
              </w:tc>
            </w:tr>
          </w:tbl>
          <w:p w14:paraId="6AA3C70A" w14:textId="77777777" w:rsidR="00515954" w:rsidRDefault="00A73DC6">
            <w:pPr>
              <w:spacing w:before="120"/>
              <w:rPr>
                <w:lang w:val="en-GB" w:eastAsia="zh-CN"/>
              </w:rPr>
            </w:pPr>
            <w:r>
              <w:rPr>
                <w:lang w:val="en-GB" w:eastAsia="zh-CN"/>
              </w:rPr>
              <w:lastRenderedPageBreak/>
              <w:t xml:space="preserve">Besides original Rel-17 UE feature for DMRS bundling, new UE feature should be introduced to support the DMRS bundling in NTN considering more </w:t>
            </w:r>
            <w:proofErr w:type="gramStart"/>
            <w:r>
              <w:rPr>
                <w:lang w:val="en-GB" w:eastAsia="zh-CN"/>
              </w:rPr>
              <w:t>requirement</w:t>
            </w:r>
            <w:proofErr w:type="gramEnd"/>
            <w:r>
              <w:rPr>
                <w:lang w:val="en-GB" w:eastAsia="zh-CN"/>
              </w:rPr>
              <w:t xml:space="preserve"> may be needed on UE in NTN, e.g. as agreed in the working assumption, to pre-compensate the phase rot</w:t>
            </w:r>
            <w:r>
              <w:rPr>
                <w:lang w:val="en-GB" w:eastAsia="zh-CN"/>
              </w:rPr>
              <w:t xml:space="preserve">ation due to the time drift. </w:t>
            </w:r>
          </w:p>
          <w:p w14:paraId="2817AB11" w14:textId="77777777" w:rsidR="00515954" w:rsidRDefault="00A73DC6">
            <w:pPr>
              <w:rPr>
                <w:lang w:val="en-GB" w:eastAsia="zh-CN"/>
              </w:rPr>
            </w:pPr>
            <w:r>
              <w:rPr>
                <w:lang w:val="en-GB" w:eastAsia="zh-CN"/>
              </w:rPr>
              <w:t xml:space="preserve">UE should report to </w:t>
            </w:r>
            <w:proofErr w:type="spellStart"/>
            <w:r>
              <w:rPr>
                <w:lang w:val="en-GB" w:eastAsia="zh-CN"/>
              </w:rPr>
              <w:t>gNB</w:t>
            </w:r>
            <w:proofErr w:type="spellEnd"/>
            <w:r>
              <w:rPr>
                <w:lang w:val="en-GB" w:eastAsia="zh-CN"/>
              </w:rPr>
              <w:t xml:space="preserve"> the capability of performing pre-compensation to keep phase </w:t>
            </w:r>
            <w:r>
              <w:rPr>
                <w:rFonts w:hint="eastAsia"/>
                <w:lang w:val="en-GB" w:eastAsia="zh-CN"/>
              </w:rPr>
              <w:t>rotation</w:t>
            </w:r>
            <w:r>
              <w:rPr>
                <w:lang w:val="en-GB" w:eastAsia="zh-CN"/>
              </w:rPr>
              <w:t xml:space="preserve"> due to timing drift within the phase difference limit as agreed by RAN1. Besides, for the agreed </w:t>
            </w:r>
            <w:proofErr w:type="spellStart"/>
            <w:r>
              <w:rPr>
                <w:lang w:val="en-GB" w:eastAsia="zh-CN"/>
              </w:rPr>
              <w:t>gNB</w:t>
            </w:r>
            <w:proofErr w:type="spellEnd"/>
            <w:r>
              <w:rPr>
                <w:lang w:val="en-GB" w:eastAsia="zh-CN"/>
              </w:rPr>
              <w:t>-centric TDW determination, UE sh</w:t>
            </w:r>
            <w:r>
              <w:rPr>
                <w:lang w:val="en-GB" w:eastAsia="zh-CN"/>
              </w:rPr>
              <w:t xml:space="preserve">ould report to </w:t>
            </w:r>
            <w:proofErr w:type="spellStart"/>
            <w:r>
              <w:rPr>
                <w:lang w:val="en-GB" w:eastAsia="zh-CN"/>
              </w:rPr>
              <w:t>gNB</w:t>
            </w:r>
            <w:proofErr w:type="spellEnd"/>
            <w:r>
              <w:rPr>
                <w:lang w:val="en-GB" w:eastAsia="zh-CN"/>
              </w:rPr>
              <w:t xml:space="preserve"> </w:t>
            </w:r>
            <w:r>
              <w:rPr>
                <w:rFonts w:hint="eastAsia"/>
                <w:lang w:val="en-GB" w:eastAsia="zh-CN"/>
              </w:rPr>
              <w:t>the</w:t>
            </w:r>
            <w:r>
              <w:rPr>
                <w:lang w:val="en-GB" w:eastAsia="zh-CN"/>
              </w:rPr>
              <w:t xml:space="preserve"> information impacting the TDW size, such as the antenna switching interval for the determination of actual TDW at </w:t>
            </w:r>
            <w:proofErr w:type="spellStart"/>
            <w:r>
              <w:rPr>
                <w:lang w:val="en-GB" w:eastAsia="zh-CN"/>
              </w:rPr>
              <w:t>gNB</w:t>
            </w:r>
            <w:proofErr w:type="spellEnd"/>
            <w:r>
              <w:rPr>
                <w:lang w:val="en-GB" w:eastAsia="zh-CN"/>
              </w:rPr>
              <w:t xml:space="preserve"> side. However, it is FFS on whether this information is part of capability signalling or defined as assistance info</w:t>
            </w:r>
            <w:r>
              <w:rPr>
                <w:lang w:val="en-GB" w:eastAsia="zh-CN"/>
              </w:rPr>
              <w:t xml:space="preserve">rmation. </w:t>
            </w:r>
          </w:p>
          <w:p w14:paraId="2F0A7C40" w14:textId="77777777" w:rsidR="00515954" w:rsidRDefault="00A73DC6">
            <w:pPr>
              <w:rPr>
                <w:lang w:val="en-GB" w:eastAsia="zh-CN"/>
              </w:rPr>
            </w:pPr>
            <w:r>
              <w:rPr>
                <w:lang w:val="en-GB" w:eastAsia="zh-CN"/>
              </w:rPr>
              <w:t>To conclude, we have the following proposal.</w:t>
            </w:r>
          </w:p>
          <w:p w14:paraId="404D6B42" w14:textId="77777777" w:rsidR="00515954" w:rsidRDefault="00A73DC6">
            <w:pPr>
              <w:rPr>
                <w:b/>
                <w:i/>
                <w:lang w:val="en-GB" w:eastAsia="zh-CN"/>
              </w:rPr>
            </w:pPr>
            <w:r>
              <w:rPr>
                <w:b/>
                <w:i/>
                <w:lang w:val="en-GB" w:eastAsia="zh-CN"/>
              </w:rPr>
              <w:t>Proposal 2: New UE capability is introduced for PUSCH DMRS bundling in NTN, considering at least the following components:</w:t>
            </w:r>
          </w:p>
          <w:p w14:paraId="75188BCE" w14:textId="77777777" w:rsidR="00515954" w:rsidRDefault="00A73DC6">
            <w:pPr>
              <w:pStyle w:val="ListParagraph"/>
              <w:numPr>
                <w:ilvl w:val="0"/>
                <w:numId w:val="15"/>
              </w:numPr>
              <w:autoSpaceDE w:val="0"/>
              <w:autoSpaceDN w:val="0"/>
              <w:adjustRightInd w:val="0"/>
              <w:snapToGrid w:val="0"/>
              <w:spacing w:before="0"/>
              <w:contextualSpacing w:val="0"/>
              <w:rPr>
                <w:b/>
                <w:i/>
                <w:lang w:val="en-GB" w:eastAsia="zh-CN"/>
              </w:rPr>
            </w:pPr>
            <w:r>
              <w:rPr>
                <w:b/>
                <w:i/>
                <w:lang w:val="en-GB" w:eastAsia="zh-CN"/>
              </w:rPr>
              <w:t xml:space="preserve">The capability of pre-compensation of phase difference to keep phase rotation due to timing drift within the phase difference </w:t>
            </w:r>
            <w:proofErr w:type="gramStart"/>
            <w:r>
              <w:rPr>
                <w:b/>
                <w:i/>
                <w:lang w:val="en-GB" w:eastAsia="zh-CN"/>
              </w:rPr>
              <w:t>limit;</w:t>
            </w:r>
            <w:proofErr w:type="gramEnd"/>
          </w:p>
          <w:p w14:paraId="49B84CF4" w14:textId="77777777" w:rsidR="00515954" w:rsidRDefault="00A73DC6">
            <w:pPr>
              <w:pStyle w:val="ListParagraph"/>
              <w:numPr>
                <w:ilvl w:val="0"/>
                <w:numId w:val="15"/>
              </w:numPr>
              <w:autoSpaceDE w:val="0"/>
              <w:autoSpaceDN w:val="0"/>
              <w:adjustRightInd w:val="0"/>
              <w:snapToGrid w:val="0"/>
              <w:spacing w:before="0"/>
              <w:contextualSpacing w:val="0"/>
              <w:rPr>
                <w:lang w:val="en-GB" w:eastAsia="zh-CN"/>
              </w:rPr>
            </w:pPr>
            <w:r>
              <w:rPr>
                <w:b/>
                <w:i/>
                <w:lang w:val="en-GB" w:eastAsia="zh-CN"/>
              </w:rPr>
              <w:t xml:space="preserve">The information impacting on UE’s supported TDW size in NTN </w:t>
            </w:r>
            <w:proofErr w:type="gramStart"/>
            <w:r>
              <w:rPr>
                <w:b/>
                <w:i/>
                <w:lang w:val="en-GB" w:eastAsia="zh-CN"/>
              </w:rPr>
              <w:t>e.g.</w:t>
            </w:r>
            <w:proofErr w:type="gramEnd"/>
            <w:r>
              <w:rPr>
                <w:b/>
                <w:i/>
                <w:lang w:val="en-GB" w:eastAsia="zh-CN"/>
              </w:rPr>
              <w:t xml:space="preserve"> considering antenna switching interval etc.</w:t>
            </w:r>
          </w:p>
          <w:p w14:paraId="3E6D14DE" w14:textId="77777777" w:rsidR="00515954" w:rsidRDefault="00A73DC6">
            <w:pPr>
              <w:pStyle w:val="ListParagraph"/>
              <w:numPr>
                <w:ilvl w:val="1"/>
                <w:numId w:val="15"/>
              </w:numPr>
              <w:autoSpaceDE w:val="0"/>
              <w:autoSpaceDN w:val="0"/>
              <w:adjustRightInd w:val="0"/>
              <w:snapToGrid w:val="0"/>
              <w:spacing w:before="0"/>
              <w:contextualSpacing w:val="0"/>
              <w:rPr>
                <w:lang w:val="en-GB" w:eastAsia="zh-CN"/>
              </w:rPr>
            </w:pPr>
            <w:r>
              <w:rPr>
                <w:b/>
                <w:i/>
                <w:lang w:val="en-GB" w:eastAsia="zh-CN"/>
              </w:rPr>
              <w:t>FFS: whether t</w:t>
            </w:r>
            <w:r>
              <w:rPr>
                <w:b/>
                <w:i/>
                <w:lang w:val="en-GB" w:eastAsia="zh-CN"/>
              </w:rPr>
              <w:t>his information is reported as UE capability or UE assistance information</w:t>
            </w:r>
          </w:p>
          <w:p w14:paraId="79C65586" w14:textId="77777777" w:rsidR="00515954" w:rsidRDefault="00515954">
            <w:pPr>
              <w:rPr>
                <w:lang w:val="en-GB" w:eastAsia="zh-CN"/>
              </w:rPr>
            </w:pPr>
          </w:p>
          <w:p w14:paraId="48CBDD75" w14:textId="77777777" w:rsidR="00515954" w:rsidRDefault="00A73DC6">
            <w:pPr>
              <w:rPr>
                <w:b/>
                <w:bCs/>
                <w:lang w:val="en-GB" w:eastAsia="zh-CN"/>
              </w:rPr>
            </w:pPr>
            <w:r>
              <w:rPr>
                <w:b/>
                <w:bCs/>
                <w:lang w:val="en-GB" w:eastAsia="zh-CN"/>
              </w:rPr>
              <w:t>UE feature for NTN network verified location</w:t>
            </w:r>
          </w:p>
          <w:p w14:paraId="4FFB9B02" w14:textId="77777777" w:rsidR="00515954" w:rsidRDefault="00A73DC6">
            <w:pPr>
              <w:rPr>
                <w:lang w:val="en-GB" w:eastAsia="zh-CN"/>
              </w:rPr>
            </w:pPr>
            <w:r>
              <w:rPr>
                <w:rFonts w:hint="eastAsia"/>
                <w:lang w:val="en-GB" w:eastAsia="zh-CN"/>
              </w:rPr>
              <w:t>I</w:t>
            </w:r>
            <w:r>
              <w:rPr>
                <w:lang w:val="en-GB" w:eastAsia="zh-CN"/>
              </w:rPr>
              <w:t>n RAN#99[1], the objectives on network verified UE location for NR NTN was made in the WID:</w:t>
            </w:r>
          </w:p>
          <w:tbl>
            <w:tblPr>
              <w:tblStyle w:val="TableGrid"/>
              <w:tblW w:w="0" w:type="auto"/>
              <w:tblLook w:val="04A0" w:firstRow="1" w:lastRow="0" w:firstColumn="1" w:lastColumn="0" w:noHBand="0" w:noVBand="1"/>
            </w:tblPr>
            <w:tblGrid>
              <w:gridCol w:w="20227"/>
            </w:tblGrid>
            <w:tr w:rsidR="00515954" w14:paraId="6AE9BE02" w14:textId="77777777">
              <w:tc>
                <w:tcPr>
                  <w:tcW w:w="0" w:type="auto"/>
                </w:tcPr>
                <w:p w14:paraId="02767CD6" w14:textId="77777777" w:rsidR="00515954" w:rsidRDefault="00A73DC6">
                  <w:pPr>
                    <w:spacing w:after="0"/>
                    <w:rPr>
                      <w:bCs/>
                    </w:rPr>
                  </w:pPr>
                  <w:r>
                    <w:rPr>
                      <w:bCs/>
                    </w:rPr>
                    <w:t>Based on RAN1 conclusions of the study phas</w:t>
                  </w:r>
                  <w:r>
                    <w:rPr>
                      <w:bCs/>
                    </w:rPr>
                    <w:t>e, RAN to prioritize the specification of necessary enhancements to multi-RTT to support the network verified UE location in NTN assuming a single satellite in view [RAN1, 2, 3, 4]. DL-</w:t>
                  </w:r>
                  <w:proofErr w:type="spellStart"/>
                  <w:r>
                    <w:rPr>
                      <w:bCs/>
                    </w:rPr>
                    <w:t>TDoA</w:t>
                  </w:r>
                  <w:proofErr w:type="spellEnd"/>
                  <w:r>
                    <w:rPr>
                      <w:bCs/>
                    </w:rPr>
                    <w:t xml:space="preserve"> methods for verification may be considered as lower priority and i</w:t>
                  </w:r>
                  <w:r>
                    <w:rPr>
                      <w:bCs/>
                    </w:rPr>
                    <w:t>f time permits and condition in Note is satisfied.</w:t>
                  </w:r>
                </w:p>
                <w:p w14:paraId="169FE0CE" w14:textId="77777777" w:rsidR="00515954" w:rsidRDefault="00515954">
                  <w:pPr>
                    <w:spacing w:after="0"/>
                    <w:rPr>
                      <w:bCs/>
                    </w:rPr>
                  </w:pPr>
                </w:p>
                <w:p w14:paraId="0E80081F" w14:textId="77777777" w:rsidR="00515954" w:rsidRDefault="00A73DC6">
                  <w:pPr>
                    <w:spacing w:after="0"/>
                    <w:rPr>
                      <w:bCs/>
                    </w:rPr>
                  </w:pPr>
                  <w:r>
                    <w:rPr>
                      <w:bCs/>
                    </w:rPr>
                    <w:t>Note 1: Enhancements assume reuse of the RAT dependent positioning framework</w:t>
                  </w:r>
                </w:p>
                <w:p w14:paraId="60C44A1A" w14:textId="77777777" w:rsidR="00515954" w:rsidRDefault="00A73DC6">
                  <w:pPr>
                    <w:spacing w:after="0"/>
                    <w:rPr>
                      <w:bCs/>
                    </w:rPr>
                  </w:pPr>
                  <w:r>
                    <w:rPr>
                      <w:bCs/>
                    </w:rPr>
                    <w:t>Note 2: The specification of DL-TDOA enhancements will be subject to the study of the impact of realistic UE clock drift onto D</w:t>
                  </w:r>
                  <w:r>
                    <w:rPr>
                      <w:bCs/>
                    </w:rPr>
                    <w:t>L-TDOA performance</w:t>
                  </w:r>
                </w:p>
                <w:p w14:paraId="655BB42A" w14:textId="77777777" w:rsidR="00515954" w:rsidRDefault="00A73DC6">
                  <w:pPr>
                    <w:spacing w:after="0"/>
                    <w:rPr>
                      <w:bCs/>
                    </w:rPr>
                  </w:pPr>
                  <w:r>
                    <w:rPr>
                      <w:bCs/>
                    </w:rPr>
                    <w:t>Note 3: The target accuracy for position verification purposes is as documented in clause « recommendations » of the 3GPP TR 38.882 (</w:t>
                  </w:r>
                  <w:proofErr w:type="gramStart"/>
                  <w:r>
                    <w:rPr>
                      <w:bCs/>
                    </w:rPr>
                    <w:t>i.e.</w:t>
                  </w:r>
                  <w:proofErr w:type="gramEnd"/>
                  <w:r>
                    <w:rPr>
                      <w:bCs/>
                    </w:rPr>
                    <w:t xml:space="preserve"> 10 km granularity)</w:t>
                  </w:r>
                </w:p>
                <w:p w14:paraId="0A1B9E9B" w14:textId="77777777" w:rsidR="00515954" w:rsidRDefault="00A73DC6">
                  <w:pPr>
                    <w:spacing w:after="0"/>
                    <w:rPr>
                      <w:bCs/>
                    </w:rPr>
                  </w:pPr>
                  <w:r>
                    <w:rPr>
                      <w:bCs/>
                    </w:rPr>
                    <w:t xml:space="preserve">Note </w:t>
                  </w:r>
                  <w:proofErr w:type="gramStart"/>
                  <w:r>
                    <w:rPr>
                      <w:bCs/>
                    </w:rPr>
                    <w:t>4 :</w:t>
                  </w:r>
                  <w:proofErr w:type="gramEnd"/>
                  <w:r>
                    <w:rPr>
                      <w:bCs/>
                    </w:rPr>
                    <w:t xml:space="preserve"> Multiple satellite in view by the UE may be considered if time allows</w:t>
                  </w:r>
                </w:p>
                <w:p w14:paraId="60A050A3" w14:textId="77777777" w:rsidR="00515954" w:rsidRDefault="00A73DC6">
                  <w:pPr>
                    <w:spacing w:after="0"/>
                    <w:rPr>
                      <w:bCs/>
                    </w:rPr>
                  </w:pPr>
                  <w:r>
                    <w:rPr>
                      <w:bCs/>
                    </w:rPr>
                    <w:t xml:space="preserve">Note </w:t>
                  </w:r>
                  <w:proofErr w:type="gramStart"/>
                  <w:r>
                    <w:rPr>
                      <w:bCs/>
                    </w:rPr>
                    <w:t>5 :</w:t>
                  </w:r>
                  <w:proofErr w:type="gramEnd"/>
                  <w:r>
                    <w:rPr>
                      <w:bCs/>
                    </w:rPr>
                    <w:t xml:space="preserve"> The enhancements may be subject to relevant SA WGs (e.g. SA3/SA3-LI) feedbacks on the reliability of UE reports involved</w:t>
                  </w:r>
                </w:p>
                <w:p w14:paraId="01425D21" w14:textId="77777777" w:rsidR="00515954" w:rsidRDefault="00A73DC6">
                  <w:pPr>
                    <w:spacing w:after="0"/>
                    <w:rPr>
                      <w:bCs/>
                    </w:rPr>
                  </w:pPr>
                  <w:r>
                    <w:rPr>
                      <w:bCs/>
                    </w:rPr>
                    <w:t xml:space="preserve">Note </w:t>
                  </w:r>
                  <w:proofErr w:type="gramStart"/>
                  <w:r>
                    <w:rPr>
                      <w:bCs/>
                    </w:rPr>
                    <w:t>6 :</w:t>
                  </w:r>
                  <w:proofErr w:type="gramEnd"/>
                  <w:r>
                    <w:rPr>
                      <w:bCs/>
                    </w:rPr>
                    <w:t xml:space="preserve"> The enhancements should take into account the </w:t>
                  </w:r>
                  <w:r>
                    <w:rPr>
                      <w:bCs/>
                    </w:rPr>
                    <w:t>mirror-image ambiguity</w:t>
                  </w:r>
                </w:p>
                <w:p w14:paraId="69FB5B48" w14:textId="77777777" w:rsidR="00515954" w:rsidRDefault="00A73DC6">
                  <w:pPr>
                    <w:overflowPunct w:val="0"/>
                    <w:spacing w:after="0"/>
                    <w:jc w:val="left"/>
                    <w:textAlignment w:val="baseline"/>
                    <w:rPr>
                      <w:bCs/>
                      <w:lang w:eastAsia="zh-CN"/>
                    </w:rPr>
                  </w:pPr>
                  <w:r>
                    <w:rPr>
                      <w:bCs/>
                    </w:rPr>
                    <w:t xml:space="preserve">Note </w:t>
                  </w:r>
                  <w:proofErr w:type="gramStart"/>
                  <w:r>
                    <w:rPr>
                      <w:bCs/>
                    </w:rPr>
                    <w:t>7 :</w:t>
                  </w:r>
                  <w:proofErr w:type="gramEnd"/>
                  <w:r>
                    <w:rPr>
                      <w:bCs/>
                    </w:rPr>
                    <w:t xml:space="preserve"> Network verified UE location is an optional UE feature</w:t>
                  </w:r>
                </w:p>
              </w:tc>
            </w:tr>
          </w:tbl>
          <w:p w14:paraId="242B4AC4" w14:textId="77777777" w:rsidR="00515954" w:rsidRDefault="00515954">
            <w:pPr>
              <w:rPr>
                <w:b/>
                <w:i/>
              </w:rPr>
            </w:pPr>
          </w:p>
          <w:p w14:paraId="2BDFF461" w14:textId="77777777" w:rsidR="00515954" w:rsidRDefault="00A73DC6">
            <w:r>
              <w:rPr>
                <w:rFonts w:eastAsia="Wingdings"/>
              </w:rPr>
              <w:t xml:space="preserve">According to the revised </w:t>
            </w:r>
            <w:r>
              <w:t>WID, Multi-RTT positioning is considered with higher priority to support network verified UE location in NTN. Therefore, the feature of networ</w:t>
            </w:r>
            <w:r>
              <w:t xml:space="preserve">k verified UE location should at least support </w:t>
            </w:r>
            <w:proofErr w:type="gramStart"/>
            <w:r>
              <w:t>Multi-RTT</w:t>
            </w:r>
            <w:proofErr w:type="gramEnd"/>
            <w:r>
              <w:t xml:space="preserve"> positioning in NTN. </w:t>
            </w:r>
          </w:p>
          <w:p w14:paraId="49AF0966" w14:textId="77777777" w:rsidR="00515954" w:rsidRDefault="00515954">
            <w:pPr>
              <w:rPr>
                <w:b/>
                <w:i/>
              </w:rPr>
            </w:pPr>
          </w:p>
          <w:p w14:paraId="5B0877ED" w14:textId="77777777" w:rsidR="00515954" w:rsidRDefault="00A73DC6">
            <w:pPr>
              <w:rPr>
                <w:b/>
                <w:i/>
              </w:rPr>
            </w:pPr>
            <w:r>
              <w:rPr>
                <w:b/>
                <w:i/>
              </w:rPr>
              <w:t xml:space="preserve">Proposal 3: The UE feature of network verified UE location should at least include the component of </w:t>
            </w:r>
            <w:proofErr w:type="gramStart"/>
            <w:r>
              <w:rPr>
                <w:b/>
                <w:i/>
              </w:rPr>
              <w:t>Multi-RTT</w:t>
            </w:r>
            <w:proofErr w:type="gramEnd"/>
            <w:r>
              <w:rPr>
                <w:b/>
                <w:i/>
              </w:rPr>
              <w:t xml:space="preserve"> positioning.</w:t>
            </w:r>
            <w:bookmarkEnd w:id="5"/>
            <w:bookmarkEnd w:id="6"/>
            <w:bookmarkEnd w:id="7"/>
          </w:p>
        </w:tc>
      </w:tr>
      <w:tr w:rsidR="00515954" w14:paraId="0BC7D7D5" w14:textId="77777777">
        <w:tc>
          <w:tcPr>
            <w:tcW w:w="1815" w:type="dxa"/>
            <w:tcBorders>
              <w:top w:val="single" w:sz="4" w:space="0" w:color="auto"/>
              <w:left w:val="single" w:sz="4" w:space="0" w:color="auto"/>
              <w:bottom w:val="single" w:sz="4" w:space="0" w:color="auto"/>
              <w:right w:val="single" w:sz="4" w:space="0" w:color="auto"/>
            </w:tcBorders>
          </w:tcPr>
          <w:p w14:paraId="2FD9B547" w14:textId="77777777" w:rsidR="00515954" w:rsidRDefault="00A73DC6">
            <w:pPr>
              <w:jc w:val="left"/>
              <w:rPr>
                <w:rFonts w:ascii="Calibri" w:hAnsi="Calibri" w:cs="Calibri"/>
                <w:color w:val="000000"/>
              </w:rPr>
            </w:pPr>
            <w:r>
              <w:lastRenderedPageBreak/>
              <w:t xml:space="preserve">CMCC </w:t>
            </w:r>
            <w:r>
              <w:fldChar w:fldCharType="begin"/>
            </w:r>
            <w:r>
              <w:instrText xml:space="preserve"> REF _Ref135056714 \r \h </w:instrText>
            </w:r>
            <w:r>
              <w:fldChar w:fldCharType="separate"/>
            </w:r>
            <w:r>
              <w:t>[4]</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4E0C368A" w14:textId="77777777" w:rsidR="00515954" w:rsidRDefault="00A73DC6">
            <w:pPr>
              <w:spacing w:beforeLines="50" w:before="120" w:afterLines="50"/>
              <w:rPr>
                <w:rFonts w:ascii="Times New Roman" w:hAnsi="Times New Roman"/>
                <w:b/>
                <w:iCs/>
              </w:rPr>
            </w:pPr>
            <w:bookmarkStart w:id="8" w:name="_Hlk521259925"/>
            <w:r>
              <w:rPr>
                <w:rFonts w:ascii="Times New Roman" w:hAnsi="Times New Roman"/>
                <w:b/>
                <w:iCs/>
              </w:rPr>
              <w:t>UE feature for NTN coverage enhancement</w:t>
            </w:r>
          </w:p>
          <w:p w14:paraId="45952C7E" w14:textId="77777777" w:rsidR="00515954" w:rsidRDefault="00A73DC6">
            <w:pPr>
              <w:spacing w:beforeLines="50" w:before="120" w:afterLines="50"/>
              <w:rPr>
                <w:rFonts w:ascii="Times New Roman" w:hAnsi="Times New Roman"/>
              </w:rPr>
            </w:pPr>
            <w:r>
              <w:rPr>
                <w:rFonts w:ascii="Times New Roman" w:hAnsi="Times New Roman"/>
              </w:rPr>
              <w:t xml:space="preserve">The </w:t>
            </w:r>
            <w:r>
              <w:rPr>
                <w:rFonts w:ascii="Times New Roman" w:hAnsi="Times New Roman" w:hint="eastAsia"/>
              </w:rPr>
              <w:t xml:space="preserve">work item </w:t>
            </w:r>
            <w:r>
              <w:rPr>
                <w:rFonts w:ascii="Times New Roman" w:hAnsi="Times New Roman"/>
              </w:rPr>
              <w:t xml:space="preserve">“NR NTN enhancements” has been studied </w:t>
            </w:r>
            <w:r>
              <w:rPr>
                <w:rFonts w:ascii="Times New Roman" w:hAnsi="Times New Roman"/>
                <w:bCs/>
                <w:iCs/>
              </w:rPr>
              <w:t xml:space="preserve">during previous RAN1 meetings, for the NR NTN coverage </w:t>
            </w:r>
            <w:r>
              <w:rPr>
                <w:rFonts w:ascii="Times New Roman" w:hAnsi="Times New Roman"/>
                <w:bCs/>
                <w:iCs/>
              </w:rPr>
              <w:t>enhancements schemes, RAN1 mainly focus on the PUCCH enhancements for Msg4 HARQ-ACK and DMRS bundling in NTN, and progress are reached on supporting PUCCH repetition for Msg4 HARQ-ACK and PUSCH DMRS bundling in NTN scenarios.</w:t>
            </w:r>
          </w:p>
          <w:p w14:paraId="06D8A7E2" w14:textId="77777777" w:rsidR="00515954" w:rsidRDefault="00A73DC6">
            <w:pPr>
              <w:spacing w:beforeLines="50" w:before="120" w:afterLines="50"/>
              <w:rPr>
                <w:rFonts w:ascii="Times New Roman" w:hAnsi="Times New Roman"/>
                <w:bCs/>
                <w:iCs/>
              </w:rPr>
            </w:pPr>
            <w:r>
              <w:rPr>
                <w:rFonts w:ascii="Times New Roman" w:hAnsi="Times New Roman"/>
                <w:bCs/>
                <w:iCs/>
              </w:rPr>
              <w:t>For PUCCH repetition for HARQ-</w:t>
            </w:r>
            <w:r>
              <w:rPr>
                <w:rFonts w:ascii="Times New Roman" w:hAnsi="Times New Roman"/>
                <w:bCs/>
                <w:iCs/>
              </w:rPr>
              <w:t xml:space="preserve">ACK in NTN, UE may transmit the information of repetition request or capability report to inform </w:t>
            </w:r>
            <w:proofErr w:type="spellStart"/>
            <w:r>
              <w:rPr>
                <w:rFonts w:ascii="Times New Roman" w:hAnsi="Times New Roman"/>
                <w:bCs/>
                <w:iCs/>
              </w:rPr>
              <w:t>gNB</w:t>
            </w:r>
            <w:proofErr w:type="spellEnd"/>
            <w:r>
              <w:rPr>
                <w:rFonts w:ascii="Times New Roman" w:hAnsi="Times New Roman"/>
                <w:bCs/>
                <w:iCs/>
              </w:rPr>
              <w:t xml:space="preserve"> UE capable of PUCCH repetition for Msg4 HARQ-ACK, the corresponding WA achieved in previous meetings are listed below. </w:t>
            </w:r>
          </w:p>
          <w:tbl>
            <w:tblPr>
              <w:tblStyle w:val="TableGrid"/>
              <w:tblW w:w="0" w:type="auto"/>
              <w:tblInd w:w="119" w:type="dxa"/>
              <w:tblLook w:val="04A0" w:firstRow="1" w:lastRow="0" w:firstColumn="1" w:lastColumn="0" w:noHBand="0" w:noVBand="1"/>
            </w:tblPr>
            <w:tblGrid>
              <w:gridCol w:w="14702"/>
            </w:tblGrid>
            <w:tr w:rsidR="00515954" w14:paraId="08F682E1" w14:textId="77777777">
              <w:tc>
                <w:tcPr>
                  <w:tcW w:w="0" w:type="auto"/>
                </w:tcPr>
                <w:p w14:paraId="40AD2EDE" w14:textId="77777777" w:rsidR="00515954" w:rsidRDefault="00A73DC6">
                  <w:pPr>
                    <w:snapToGrid w:val="0"/>
                    <w:spacing w:beforeLines="50" w:before="120" w:afterLines="50"/>
                    <w:rPr>
                      <w:rFonts w:ascii="Times New Roman" w:eastAsia="Batang" w:hAnsi="Times New Roman"/>
                      <w:b/>
                      <w:szCs w:val="16"/>
                      <w:highlight w:val="darkYellow"/>
                    </w:rPr>
                  </w:pPr>
                  <w:r>
                    <w:rPr>
                      <w:rFonts w:ascii="Times New Roman" w:eastAsia="Batang" w:hAnsi="Times New Roman"/>
                      <w:b/>
                      <w:szCs w:val="16"/>
                      <w:highlight w:val="darkYellow"/>
                      <w:lang w:eastAsia="zh-CN"/>
                    </w:rPr>
                    <w:t>Working assumption</w:t>
                  </w:r>
                </w:p>
                <w:p w14:paraId="4EEBC31A" w14:textId="77777777" w:rsidR="00515954" w:rsidRDefault="00A73DC6">
                  <w:pPr>
                    <w:snapToGrid w:val="0"/>
                    <w:rPr>
                      <w:rFonts w:ascii="Times New Roman" w:eastAsia="Batang" w:hAnsi="Times New Roman"/>
                      <w:szCs w:val="16"/>
                    </w:rPr>
                  </w:pPr>
                  <w:r>
                    <w:rPr>
                      <w:rFonts w:ascii="Times New Roman" w:eastAsia="Batang" w:hAnsi="Times New Roman"/>
                      <w:szCs w:val="16"/>
                    </w:rPr>
                    <w:t>For PUCCH repeti</w:t>
                  </w:r>
                  <w:r>
                    <w:rPr>
                      <w:rFonts w:ascii="Times New Roman" w:eastAsia="Batang" w:hAnsi="Times New Roman"/>
                      <w:szCs w:val="16"/>
                    </w:rPr>
                    <w:t>tion for Msg4 HARQ-ACK,</w:t>
                  </w:r>
                </w:p>
                <w:p w14:paraId="45A8AF16" w14:textId="77777777" w:rsidR="00515954" w:rsidRDefault="00A73DC6">
                  <w:pPr>
                    <w:widowControl w:val="0"/>
                    <w:numPr>
                      <w:ilvl w:val="0"/>
                      <w:numId w:val="16"/>
                    </w:numPr>
                    <w:spacing w:beforeLines="50" w:before="120" w:afterLines="50"/>
                    <w:rPr>
                      <w:rFonts w:ascii="Times New Roman" w:eastAsia="Batang" w:hAnsi="Times New Roman"/>
                      <w:szCs w:val="16"/>
                    </w:rPr>
                  </w:pPr>
                  <w:r>
                    <w:rPr>
                      <w:rFonts w:ascii="Times New Roman" w:eastAsia="Batang" w:hAnsi="Times New Roman"/>
                      <w:szCs w:val="16"/>
                    </w:rPr>
                    <w:t>A RSRP threshold can be configured via SIB at least when the number of repetitions is configured by SIB.</w:t>
                  </w:r>
                </w:p>
                <w:p w14:paraId="7351B562" w14:textId="77777777" w:rsidR="00515954" w:rsidRDefault="00A73DC6">
                  <w:pPr>
                    <w:widowControl w:val="0"/>
                    <w:numPr>
                      <w:ilvl w:val="1"/>
                      <w:numId w:val="12"/>
                    </w:numPr>
                    <w:snapToGrid w:val="0"/>
                    <w:spacing w:before="0" w:after="0"/>
                    <w:ind w:left="1259"/>
                    <w:rPr>
                      <w:rFonts w:ascii="Times New Roman" w:eastAsia="Batang" w:hAnsi="Times New Roman"/>
                      <w:szCs w:val="16"/>
                    </w:rPr>
                  </w:pPr>
                  <w:r>
                    <w:rPr>
                      <w:rFonts w:ascii="Times New Roman" w:eastAsia="Batang" w:hAnsi="Times New Roman"/>
                      <w:szCs w:val="16"/>
                    </w:rPr>
                    <w:t>If the RSRP threshold is configured and the configured RSRP threshold is smaller than X,</w:t>
                  </w:r>
                </w:p>
                <w:p w14:paraId="20A85B01" w14:textId="77777777" w:rsidR="00515954" w:rsidRDefault="00A73DC6">
                  <w:pPr>
                    <w:widowControl w:val="0"/>
                    <w:numPr>
                      <w:ilvl w:val="2"/>
                      <w:numId w:val="12"/>
                    </w:numPr>
                    <w:snapToGrid w:val="0"/>
                    <w:spacing w:before="0" w:after="0"/>
                    <w:ind w:left="1678"/>
                    <w:rPr>
                      <w:rFonts w:ascii="Times New Roman" w:eastAsia="Batang" w:hAnsi="Times New Roman"/>
                      <w:szCs w:val="16"/>
                    </w:rPr>
                  </w:pPr>
                  <w:r>
                    <w:rPr>
                      <w:rFonts w:ascii="Times New Roman" w:eastAsia="Batang" w:hAnsi="Times New Roman"/>
                      <w:szCs w:val="16"/>
                    </w:rPr>
                    <w:t>UE capable of PUCCH repetition for Msg</w:t>
                  </w:r>
                  <w:r>
                    <w:rPr>
                      <w:rFonts w:ascii="Times New Roman" w:eastAsia="Batang" w:hAnsi="Times New Roman"/>
                      <w:szCs w:val="16"/>
                    </w:rPr>
                    <w:t>4 HARQ-ACK transmits repetition request if measured RSRP is lower than a RSRP threshold.</w:t>
                  </w:r>
                </w:p>
                <w:p w14:paraId="75B7E623" w14:textId="77777777" w:rsidR="00515954" w:rsidRDefault="00A73DC6">
                  <w:pPr>
                    <w:widowControl w:val="0"/>
                    <w:numPr>
                      <w:ilvl w:val="1"/>
                      <w:numId w:val="12"/>
                    </w:numPr>
                    <w:snapToGrid w:val="0"/>
                    <w:spacing w:before="0" w:after="0"/>
                    <w:ind w:left="1259"/>
                    <w:rPr>
                      <w:rFonts w:ascii="Times New Roman" w:eastAsia="Batang" w:hAnsi="Times New Roman"/>
                      <w:szCs w:val="16"/>
                    </w:rPr>
                  </w:pPr>
                  <w:r>
                    <w:rPr>
                      <w:rFonts w:ascii="Times New Roman" w:eastAsia="Batang" w:hAnsi="Times New Roman"/>
                      <w:szCs w:val="16"/>
                    </w:rPr>
                    <w:t>If the RSRP threshold is not configured, or if the configured RSRP threshold is X,</w:t>
                  </w:r>
                </w:p>
                <w:p w14:paraId="2B04D66F" w14:textId="77777777" w:rsidR="00515954" w:rsidRDefault="00A73DC6">
                  <w:pPr>
                    <w:widowControl w:val="0"/>
                    <w:numPr>
                      <w:ilvl w:val="2"/>
                      <w:numId w:val="12"/>
                    </w:numPr>
                    <w:snapToGrid w:val="0"/>
                    <w:spacing w:before="0" w:after="0"/>
                    <w:ind w:left="1678"/>
                    <w:rPr>
                      <w:rFonts w:ascii="Times New Roman" w:eastAsia="Batang" w:hAnsi="Times New Roman"/>
                      <w:szCs w:val="16"/>
                    </w:rPr>
                  </w:pPr>
                  <w:r>
                    <w:rPr>
                      <w:rFonts w:ascii="Times New Roman" w:eastAsia="Batang" w:hAnsi="Times New Roman"/>
                      <w:szCs w:val="16"/>
                    </w:rPr>
                    <w:t>UE capable of PUCCH repetition for Msg4 HARQ-ACK reports the capability of PUCCH rep</w:t>
                  </w:r>
                  <w:r>
                    <w:rPr>
                      <w:rFonts w:ascii="Times New Roman" w:eastAsia="Batang" w:hAnsi="Times New Roman"/>
                      <w:szCs w:val="16"/>
                    </w:rPr>
                    <w:t>etition for Msg4 HARQ-ACK</w:t>
                  </w:r>
                </w:p>
                <w:p w14:paraId="73A334C4" w14:textId="77777777" w:rsidR="00515954" w:rsidRDefault="00A73DC6">
                  <w:pPr>
                    <w:widowControl w:val="0"/>
                    <w:numPr>
                      <w:ilvl w:val="1"/>
                      <w:numId w:val="12"/>
                    </w:numPr>
                    <w:snapToGrid w:val="0"/>
                    <w:spacing w:before="0" w:after="0"/>
                    <w:ind w:left="1259"/>
                    <w:rPr>
                      <w:rFonts w:ascii="Times New Roman" w:eastAsia="Batang" w:hAnsi="Times New Roman"/>
                      <w:szCs w:val="16"/>
                    </w:rPr>
                  </w:pPr>
                  <w:r>
                    <w:rPr>
                      <w:rFonts w:ascii="Times New Roman" w:eastAsia="Batang" w:hAnsi="Times New Roman"/>
                      <w:szCs w:val="16"/>
                    </w:rPr>
                    <w:t>FFS: value of X (the maximum configurable value of the RSRP threshold)</w:t>
                  </w:r>
                </w:p>
                <w:p w14:paraId="572C383D" w14:textId="77777777" w:rsidR="00515954" w:rsidRDefault="00A73DC6">
                  <w:pPr>
                    <w:widowControl w:val="0"/>
                    <w:numPr>
                      <w:ilvl w:val="1"/>
                      <w:numId w:val="12"/>
                    </w:numPr>
                    <w:snapToGrid w:val="0"/>
                    <w:spacing w:before="0" w:after="0"/>
                    <w:ind w:left="1259"/>
                    <w:rPr>
                      <w:rFonts w:ascii="Times New Roman" w:eastAsia="Batang" w:hAnsi="Times New Roman"/>
                      <w:szCs w:val="16"/>
                    </w:rPr>
                  </w:pPr>
                  <w:proofErr w:type="gramStart"/>
                  <w:r>
                    <w:rPr>
                      <w:rFonts w:ascii="Times New Roman" w:eastAsia="Batang" w:hAnsi="Times New Roman"/>
                      <w:szCs w:val="16"/>
                    </w:rPr>
                    <w:t>Down-select</w:t>
                  </w:r>
                  <w:proofErr w:type="gramEnd"/>
                  <w:r>
                    <w:rPr>
                      <w:rFonts w:ascii="Times New Roman" w:eastAsia="Batang" w:hAnsi="Times New Roman"/>
                      <w:szCs w:val="16"/>
                    </w:rPr>
                    <w:t xml:space="preserve"> one from the following alternatives for the RSRP threshold.</w:t>
                  </w:r>
                </w:p>
                <w:p w14:paraId="567671DF" w14:textId="77777777" w:rsidR="00515954" w:rsidRDefault="00A73DC6">
                  <w:pPr>
                    <w:widowControl w:val="0"/>
                    <w:numPr>
                      <w:ilvl w:val="2"/>
                      <w:numId w:val="12"/>
                    </w:numPr>
                    <w:snapToGrid w:val="0"/>
                    <w:spacing w:before="0" w:after="0"/>
                    <w:ind w:left="1678"/>
                    <w:rPr>
                      <w:rFonts w:ascii="Times New Roman" w:eastAsia="Batang" w:hAnsi="Times New Roman"/>
                      <w:szCs w:val="16"/>
                    </w:rPr>
                  </w:pPr>
                  <w:r>
                    <w:rPr>
                      <w:rFonts w:ascii="Times New Roman" w:eastAsia="Batang" w:hAnsi="Times New Roman"/>
                      <w:szCs w:val="16"/>
                    </w:rPr>
                    <w:t xml:space="preserve">Alt A: The same RSRP threshold as R17 Msg3 repetition (i.e., </w:t>
                  </w:r>
                  <w:r>
                    <w:rPr>
                      <w:rFonts w:ascii="Times New Roman" w:eastAsia="Batang" w:hAnsi="Times New Roman"/>
                      <w:szCs w:val="16"/>
                    </w:rPr>
                    <w:t>rsrp-ThresholdMsg3-r17) is used.</w:t>
                  </w:r>
                </w:p>
                <w:p w14:paraId="18FB5F91" w14:textId="77777777" w:rsidR="00515954" w:rsidRDefault="00A73DC6">
                  <w:pPr>
                    <w:widowControl w:val="0"/>
                    <w:numPr>
                      <w:ilvl w:val="2"/>
                      <w:numId w:val="12"/>
                    </w:numPr>
                    <w:snapToGrid w:val="0"/>
                    <w:spacing w:before="0" w:after="0"/>
                    <w:ind w:left="1678"/>
                    <w:rPr>
                      <w:rFonts w:ascii="Times New Roman" w:eastAsia="Batang" w:hAnsi="Times New Roman"/>
                      <w:szCs w:val="16"/>
                    </w:rPr>
                  </w:pPr>
                  <w:r>
                    <w:rPr>
                      <w:rFonts w:ascii="Times New Roman" w:eastAsia="Batang" w:hAnsi="Times New Roman"/>
                      <w:szCs w:val="16"/>
                    </w:rPr>
                    <w:t>Alt B: New RSRP threshold is introduced.</w:t>
                  </w:r>
                </w:p>
                <w:p w14:paraId="7E8DF232" w14:textId="77777777" w:rsidR="00515954" w:rsidRDefault="00A73DC6">
                  <w:pPr>
                    <w:widowControl w:val="0"/>
                    <w:numPr>
                      <w:ilvl w:val="0"/>
                      <w:numId w:val="16"/>
                    </w:numPr>
                    <w:spacing w:beforeLines="50" w:before="120" w:afterLines="50"/>
                    <w:rPr>
                      <w:rFonts w:ascii="Times New Roman" w:eastAsia="Batang" w:hAnsi="Times New Roman"/>
                      <w:szCs w:val="16"/>
                    </w:rPr>
                  </w:pPr>
                  <w:r>
                    <w:rPr>
                      <w:rFonts w:ascii="Times New Roman" w:eastAsia="Batang" w:hAnsi="Times New Roman"/>
                      <w:szCs w:val="16"/>
                    </w:rPr>
                    <w:t>Note: UE incapable of PUCCH repetition for Msg4 HARQ-ACK transmits neither repetition request nor capability report</w:t>
                  </w:r>
                </w:p>
                <w:p w14:paraId="26917508" w14:textId="77777777" w:rsidR="00515954" w:rsidRDefault="00A73DC6">
                  <w:pPr>
                    <w:tabs>
                      <w:tab w:val="left" w:pos="1064"/>
                    </w:tabs>
                    <w:spacing w:beforeLines="50" w:before="120" w:afterLines="50"/>
                    <w:rPr>
                      <w:rFonts w:ascii="Times New Roman" w:eastAsia="Batang" w:hAnsi="Times New Roman"/>
                      <w:b/>
                    </w:rPr>
                  </w:pPr>
                  <w:r>
                    <w:rPr>
                      <w:rFonts w:ascii="Times New Roman" w:eastAsia="Batang" w:hAnsi="Times New Roman"/>
                      <w:b/>
                      <w:szCs w:val="24"/>
                      <w:highlight w:val="darkYellow"/>
                      <w:lang w:eastAsia="zh-CN"/>
                    </w:rPr>
                    <w:t>Working assumption</w:t>
                  </w:r>
                </w:p>
                <w:p w14:paraId="354379F7" w14:textId="77777777" w:rsidR="00515954" w:rsidRDefault="00A73DC6">
                  <w:pPr>
                    <w:tabs>
                      <w:tab w:val="left" w:pos="1064"/>
                    </w:tabs>
                    <w:rPr>
                      <w:rFonts w:ascii="Times New Roman" w:eastAsia="Batang" w:hAnsi="Times New Roman"/>
                      <w:szCs w:val="18"/>
                    </w:rPr>
                  </w:pPr>
                  <w:r>
                    <w:rPr>
                      <w:rFonts w:ascii="Times New Roman" w:eastAsia="Batang" w:hAnsi="Times New Roman"/>
                      <w:szCs w:val="18"/>
                    </w:rPr>
                    <w:lastRenderedPageBreak/>
                    <w:t>For PUCCH repetition for Msg4 HARQ-ACK, support</w:t>
                  </w:r>
                  <w:r>
                    <w:rPr>
                      <w:rFonts w:ascii="Times New Roman" w:eastAsia="Batang" w:hAnsi="Times New Roman"/>
                      <w:szCs w:val="18"/>
                    </w:rPr>
                    <w:t xml:space="preserve"> Option B as container of the repetition request or capability report indicated by UE.</w:t>
                  </w:r>
                </w:p>
                <w:p w14:paraId="78AACC33" w14:textId="77777777" w:rsidR="00515954" w:rsidRDefault="00A73DC6">
                  <w:pPr>
                    <w:widowControl w:val="0"/>
                    <w:numPr>
                      <w:ilvl w:val="0"/>
                      <w:numId w:val="16"/>
                    </w:numPr>
                    <w:spacing w:beforeLines="50" w:before="120" w:afterLines="50"/>
                    <w:rPr>
                      <w:rFonts w:ascii="Times New Roman" w:eastAsia="Batang" w:hAnsi="Times New Roman"/>
                      <w:szCs w:val="18"/>
                    </w:rPr>
                  </w:pPr>
                  <w:r>
                    <w:rPr>
                      <w:rFonts w:ascii="Times New Roman" w:eastAsia="Batang" w:hAnsi="Times New Roman"/>
                      <w:szCs w:val="18"/>
                    </w:rPr>
                    <w:t>Option B: Higher layer signaling in Msg3 PUSCH</w:t>
                  </w:r>
                </w:p>
                <w:p w14:paraId="4B68A7B4" w14:textId="77777777" w:rsidR="00515954" w:rsidRDefault="00A73DC6">
                  <w:pPr>
                    <w:tabs>
                      <w:tab w:val="left" w:pos="1064"/>
                    </w:tabs>
                    <w:spacing w:beforeLines="50" w:before="120" w:afterLines="50"/>
                    <w:rPr>
                      <w:bCs/>
                      <w:iCs/>
                    </w:rPr>
                  </w:pPr>
                  <w:r>
                    <w:rPr>
                      <w:rFonts w:ascii="Times New Roman" w:eastAsia="Batang" w:hAnsi="Times New Roman"/>
                      <w:szCs w:val="18"/>
                    </w:rPr>
                    <w:t xml:space="preserve">Send an LS to RAN2 </w:t>
                  </w:r>
                  <w:r>
                    <w:rPr>
                      <w:rFonts w:ascii="Times New Roman" w:eastAsia="MS PGothic" w:hAnsi="Times New Roman"/>
                    </w:rPr>
                    <w:t xml:space="preserve">at RAN1#113 to provide details of “repetition request or capability report”, </w:t>
                  </w:r>
                  <w:r>
                    <w:rPr>
                      <w:rFonts w:ascii="Times New Roman" w:eastAsia="Batang" w:hAnsi="Times New Roman"/>
                      <w:szCs w:val="18"/>
                    </w:rPr>
                    <w:t xml:space="preserve">to ask the </w:t>
                  </w:r>
                  <w:r>
                    <w:rPr>
                      <w:rFonts w:ascii="Times New Roman" w:eastAsia="Batang" w:hAnsi="Times New Roman"/>
                      <w:szCs w:val="18"/>
                    </w:rPr>
                    <w:t>feasibility of Option B, and if feasible, to specify the details of Option B.</w:t>
                  </w:r>
                </w:p>
              </w:tc>
            </w:tr>
          </w:tbl>
          <w:p w14:paraId="7407A716" w14:textId="77777777" w:rsidR="00515954" w:rsidRDefault="00A73DC6">
            <w:pPr>
              <w:spacing w:beforeLines="50" w:before="120" w:afterLines="50"/>
              <w:rPr>
                <w:rFonts w:ascii="Times New Roman" w:hAnsi="Times New Roman"/>
                <w:b/>
                <w:iCs/>
              </w:rPr>
            </w:pPr>
            <w:r>
              <w:rPr>
                <w:rFonts w:ascii="Times New Roman" w:hAnsi="Times New Roman"/>
                <w:bCs/>
                <w:iCs/>
              </w:rPr>
              <w:lastRenderedPageBreak/>
              <w:t>Therefore, one UE feature group for the support of PUCCH repetition for HARQ-ACK in NTN can be introduced, and the terminology for “PUCCH repetition for Msg4 HARQ-ACK” in NTN ad</w:t>
            </w:r>
            <w:r>
              <w:rPr>
                <w:rFonts w:ascii="Times New Roman" w:hAnsi="Times New Roman"/>
                <w:bCs/>
                <w:iCs/>
              </w:rPr>
              <w:t>ded in the components of FG can be further discussed.</w:t>
            </w:r>
          </w:p>
          <w:p w14:paraId="64A1DD6B" w14:textId="77777777" w:rsidR="00515954" w:rsidRDefault="00A73DC6">
            <w:pPr>
              <w:spacing w:beforeLines="50" w:before="120" w:afterLines="50"/>
              <w:rPr>
                <w:rFonts w:ascii="Times New Roman" w:hAnsi="Times New Roman"/>
                <w:b/>
                <w:iCs/>
              </w:rPr>
            </w:pPr>
            <w:r>
              <w:rPr>
                <w:rFonts w:ascii="Times New Roman" w:hAnsi="Times New Roman"/>
                <w:b/>
                <w:iCs/>
              </w:rPr>
              <w:t xml:space="preserve">Proposal 1. The support of PUCCH repetition for Msg4 HARQ-ACK can be introduced as a new UE feature group for NR NTN enhancement. </w:t>
            </w:r>
          </w:p>
          <w:p w14:paraId="30B83766" w14:textId="77777777" w:rsidR="00515954" w:rsidRDefault="00A73DC6">
            <w:pPr>
              <w:spacing w:beforeLines="50" w:before="120" w:afterLines="50"/>
              <w:rPr>
                <w:rFonts w:ascii="Times New Roman" w:hAnsi="Times New Roman"/>
                <w:b/>
                <w:iCs/>
              </w:rPr>
            </w:pPr>
            <w:r>
              <w:rPr>
                <w:rFonts w:ascii="Times New Roman" w:hAnsi="Times New Roman"/>
                <w:bCs/>
                <w:iCs/>
              </w:rPr>
              <w:t>For NTN-specific PUSCH DMRS bundling, it was agreed the TDW for DMRS bu</w:t>
            </w:r>
            <w:r>
              <w:rPr>
                <w:rFonts w:ascii="Times New Roman" w:hAnsi="Times New Roman"/>
                <w:bCs/>
                <w:iCs/>
              </w:rPr>
              <w:t xml:space="preserve">ndling is determined based on </w:t>
            </w:r>
            <w:proofErr w:type="spellStart"/>
            <w:r>
              <w:rPr>
                <w:rFonts w:ascii="Times New Roman" w:hAnsi="Times New Roman"/>
                <w:bCs/>
                <w:iCs/>
              </w:rPr>
              <w:t>gNB</w:t>
            </w:r>
            <w:proofErr w:type="spellEnd"/>
            <w:r>
              <w:rPr>
                <w:rFonts w:ascii="Times New Roman" w:hAnsi="Times New Roman"/>
                <w:bCs/>
                <w:iCs/>
              </w:rPr>
              <w:t xml:space="preserve"> configuration, and UE capability reporting needs to be further discussed. Besides, it is assumed that UE shall not perform TA pre-compensation update within an actual TDW if it causes phase discontinuity that may violate t</w:t>
            </w:r>
            <w:r>
              <w:rPr>
                <w:rFonts w:ascii="Times New Roman" w:hAnsi="Times New Roman"/>
                <w:bCs/>
                <w:iCs/>
              </w:rPr>
              <w:t>he phase difference limit. From our perspective, the determination of TDW size should take the maximum time duration during which UE is able to maintain power consistency and phase continuity into consideration.</w:t>
            </w:r>
          </w:p>
          <w:tbl>
            <w:tblPr>
              <w:tblStyle w:val="TableGrid"/>
              <w:tblW w:w="0" w:type="auto"/>
              <w:tblInd w:w="119" w:type="dxa"/>
              <w:tblLook w:val="04A0" w:firstRow="1" w:lastRow="0" w:firstColumn="1" w:lastColumn="0" w:noHBand="0" w:noVBand="1"/>
            </w:tblPr>
            <w:tblGrid>
              <w:gridCol w:w="20108"/>
            </w:tblGrid>
            <w:tr w:rsidR="00515954" w14:paraId="4956BFF6" w14:textId="77777777">
              <w:tc>
                <w:tcPr>
                  <w:tcW w:w="0" w:type="auto"/>
                </w:tcPr>
                <w:p w14:paraId="2632229E" w14:textId="77777777" w:rsidR="00515954" w:rsidRDefault="00A73DC6">
                  <w:pPr>
                    <w:tabs>
                      <w:tab w:val="left" w:pos="1064"/>
                    </w:tabs>
                    <w:spacing w:beforeLines="50" w:before="120" w:afterLines="50"/>
                    <w:rPr>
                      <w:rFonts w:ascii="Times New Roman" w:eastAsia="Batang" w:hAnsi="Times New Roman"/>
                      <w:b/>
                    </w:rPr>
                  </w:pPr>
                  <w:r>
                    <w:rPr>
                      <w:rFonts w:ascii="Times New Roman" w:eastAsia="Batang" w:hAnsi="Times New Roman"/>
                      <w:b/>
                      <w:szCs w:val="24"/>
                      <w:highlight w:val="darkYellow"/>
                      <w:lang w:eastAsia="zh-CN"/>
                    </w:rPr>
                    <w:t>Working assumption</w:t>
                  </w:r>
                </w:p>
                <w:p w14:paraId="6C66C3B7" w14:textId="77777777" w:rsidR="00515954" w:rsidRDefault="00A73DC6">
                  <w:pPr>
                    <w:tabs>
                      <w:tab w:val="left" w:pos="1064"/>
                    </w:tabs>
                    <w:spacing w:beforeLines="50" w:before="120" w:afterLines="50"/>
                    <w:rPr>
                      <w:rFonts w:ascii="Times New Roman" w:eastAsia="Batang" w:hAnsi="Times New Roman"/>
                    </w:rPr>
                  </w:pPr>
                  <w:r>
                    <w:rPr>
                      <w:rFonts w:ascii="Times New Roman" w:eastAsia="Batang" w:hAnsi="Times New Roman"/>
                      <w:szCs w:val="18"/>
                    </w:rPr>
                    <w:t>For NTN-specific PUSCH DM</w:t>
                  </w:r>
                  <w:r>
                    <w:rPr>
                      <w:rFonts w:ascii="Times New Roman" w:eastAsia="Batang" w:hAnsi="Times New Roman"/>
                      <w:szCs w:val="18"/>
                    </w:rPr>
                    <w:t>RS bundling, to satisfy the phase difference limit without causing phase discontinuity, it is assumed that pre-compensation to keep phase rotation due to timing drift within the phase difference limit can be performed at UE side.</w:t>
                  </w:r>
                </w:p>
                <w:p w14:paraId="3D6F25C9" w14:textId="77777777" w:rsidR="00515954" w:rsidRDefault="00A73DC6">
                  <w:pPr>
                    <w:widowControl w:val="0"/>
                    <w:numPr>
                      <w:ilvl w:val="0"/>
                      <w:numId w:val="12"/>
                    </w:numPr>
                    <w:snapToGrid w:val="0"/>
                    <w:spacing w:before="0" w:after="0"/>
                    <w:ind w:left="720"/>
                    <w:rPr>
                      <w:rFonts w:ascii="Times New Roman" w:eastAsia="Batang" w:hAnsi="Times New Roman"/>
                      <w:szCs w:val="18"/>
                    </w:rPr>
                  </w:pPr>
                  <w:r>
                    <w:rPr>
                      <w:rFonts w:ascii="Times New Roman" w:eastAsia="Batang" w:hAnsi="Times New Roman"/>
                      <w:szCs w:val="18"/>
                    </w:rPr>
                    <w:t xml:space="preserve">UE shall not perform TA pre-compensation update </w:t>
                  </w:r>
                  <w:r>
                    <w:rPr>
                      <w:rFonts w:ascii="Times New Roman" w:eastAsia="SimSun" w:hAnsi="Times New Roman"/>
                      <w:szCs w:val="24"/>
                    </w:rPr>
                    <w:t>within an actual TDW</w:t>
                  </w:r>
                  <w:r>
                    <w:rPr>
                      <w:rFonts w:ascii="Times New Roman" w:eastAsia="Batang" w:hAnsi="Times New Roman"/>
                      <w:szCs w:val="18"/>
                    </w:rPr>
                    <w:t xml:space="preserve"> if it causes phase discontinuity that may violate the p</w:t>
                  </w:r>
                  <w:r>
                    <w:rPr>
                      <w:rFonts w:ascii="Times New Roman" w:eastAsia="SimSun" w:hAnsi="Times New Roman"/>
                      <w:szCs w:val="24"/>
                    </w:rPr>
                    <w:t>hase difference limit.</w:t>
                  </w:r>
                </w:p>
                <w:p w14:paraId="6C0975D8" w14:textId="77777777" w:rsidR="00515954" w:rsidRDefault="00A73DC6">
                  <w:pPr>
                    <w:widowControl w:val="0"/>
                    <w:numPr>
                      <w:ilvl w:val="1"/>
                      <w:numId w:val="12"/>
                    </w:numPr>
                    <w:snapToGrid w:val="0"/>
                    <w:spacing w:before="0" w:after="0"/>
                    <w:rPr>
                      <w:rFonts w:ascii="Times New Roman" w:eastAsia="Batang" w:hAnsi="Times New Roman"/>
                      <w:szCs w:val="18"/>
                    </w:rPr>
                  </w:pPr>
                  <w:r>
                    <w:rPr>
                      <w:rFonts w:ascii="Times New Roman" w:eastAsia="Batang" w:hAnsi="Times New Roman"/>
                      <w:szCs w:val="18"/>
                    </w:rPr>
                    <w:t>FFS: how to determine the actual TDW</w:t>
                  </w:r>
                </w:p>
                <w:p w14:paraId="41FAD9E7" w14:textId="77777777" w:rsidR="00515954" w:rsidRDefault="00A73DC6">
                  <w:pPr>
                    <w:widowControl w:val="0"/>
                    <w:numPr>
                      <w:ilvl w:val="0"/>
                      <w:numId w:val="12"/>
                    </w:numPr>
                    <w:snapToGrid w:val="0"/>
                    <w:spacing w:before="0" w:after="0"/>
                    <w:ind w:left="720"/>
                    <w:rPr>
                      <w:rFonts w:ascii="Times New Roman" w:eastAsia="Batang" w:hAnsi="Times New Roman"/>
                      <w:szCs w:val="18"/>
                    </w:rPr>
                  </w:pPr>
                  <w:r>
                    <w:rPr>
                      <w:rFonts w:ascii="Times New Roman" w:eastAsia="Batang" w:hAnsi="Times New Roman"/>
                      <w:szCs w:val="18"/>
                    </w:rPr>
                    <w:t>FFS: specification impact</w:t>
                  </w:r>
                </w:p>
                <w:p w14:paraId="4F864543" w14:textId="77777777" w:rsidR="00515954" w:rsidRDefault="00A73DC6">
                  <w:pPr>
                    <w:widowControl w:val="0"/>
                    <w:numPr>
                      <w:ilvl w:val="0"/>
                      <w:numId w:val="12"/>
                    </w:numPr>
                    <w:snapToGrid w:val="0"/>
                    <w:spacing w:before="0" w:after="0"/>
                    <w:ind w:left="720"/>
                    <w:rPr>
                      <w:rFonts w:ascii="Times New Roman" w:eastAsia="Batang" w:hAnsi="Times New Roman"/>
                      <w:szCs w:val="18"/>
                    </w:rPr>
                  </w:pPr>
                  <w:r>
                    <w:rPr>
                      <w:rFonts w:ascii="Times New Roman" w:eastAsia="Batang" w:hAnsi="Times New Roman"/>
                      <w:szCs w:val="18"/>
                    </w:rPr>
                    <w:t>Send an LS to RAN4</w:t>
                  </w:r>
                </w:p>
                <w:p w14:paraId="6D1C0D14" w14:textId="77777777" w:rsidR="00515954" w:rsidRDefault="00A73DC6">
                  <w:pPr>
                    <w:tabs>
                      <w:tab w:val="left" w:pos="1064"/>
                    </w:tabs>
                    <w:spacing w:beforeLines="50" w:before="120" w:afterLines="50"/>
                    <w:rPr>
                      <w:rFonts w:ascii="Times New Roman" w:eastAsia="Batang" w:hAnsi="Times New Roman"/>
                      <w:b/>
                      <w:highlight w:val="green"/>
                    </w:rPr>
                  </w:pPr>
                  <w:r>
                    <w:rPr>
                      <w:rFonts w:ascii="Times New Roman" w:eastAsia="Batang" w:hAnsi="Times New Roman"/>
                      <w:b/>
                      <w:szCs w:val="24"/>
                      <w:highlight w:val="green"/>
                      <w:lang w:eastAsia="zh-CN"/>
                    </w:rPr>
                    <w:t>Agreement</w:t>
                  </w:r>
                </w:p>
                <w:p w14:paraId="682EAE20" w14:textId="77777777" w:rsidR="00515954" w:rsidRDefault="00A73DC6">
                  <w:pPr>
                    <w:tabs>
                      <w:tab w:val="left" w:pos="1064"/>
                    </w:tabs>
                    <w:spacing w:beforeLines="50" w:before="120" w:afterLines="50"/>
                    <w:rPr>
                      <w:rFonts w:ascii="Times New Roman" w:eastAsia="Batang" w:hAnsi="Times New Roman"/>
                      <w:szCs w:val="18"/>
                    </w:rPr>
                  </w:pPr>
                  <w:r>
                    <w:rPr>
                      <w:rFonts w:ascii="Times New Roman" w:eastAsia="Batang" w:hAnsi="Times New Roman"/>
                      <w:szCs w:val="18"/>
                    </w:rPr>
                    <w:t xml:space="preserve">For NTN-specific </w:t>
                  </w:r>
                  <w:r>
                    <w:rPr>
                      <w:rFonts w:ascii="Times New Roman" w:eastAsia="Batang" w:hAnsi="Times New Roman"/>
                      <w:szCs w:val="18"/>
                    </w:rPr>
                    <w:t>PUSCH DMRS bundling, support Alt 2 for TDW determination.</w:t>
                  </w:r>
                </w:p>
                <w:p w14:paraId="61DAF730" w14:textId="77777777" w:rsidR="00515954" w:rsidRDefault="00A73DC6">
                  <w:pPr>
                    <w:widowControl w:val="0"/>
                    <w:numPr>
                      <w:ilvl w:val="0"/>
                      <w:numId w:val="16"/>
                    </w:numPr>
                    <w:spacing w:beforeLines="50" w:before="120" w:afterLines="50"/>
                    <w:rPr>
                      <w:rFonts w:ascii="Times New Roman" w:eastAsia="Batang" w:hAnsi="Times New Roman"/>
                      <w:szCs w:val="18"/>
                    </w:rPr>
                  </w:pPr>
                  <w:r>
                    <w:rPr>
                      <w:rFonts w:ascii="Times New Roman" w:eastAsia="Batang" w:hAnsi="Times New Roman"/>
                      <w:szCs w:val="18"/>
                    </w:rPr>
                    <w:t xml:space="preserve">Alt 2: </w:t>
                  </w:r>
                  <w:proofErr w:type="spellStart"/>
                  <w:r>
                    <w:rPr>
                      <w:rFonts w:ascii="Times New Roman" w:eastAsia="Batang" w:hAnsi="Times New Roman"/>
                      <w:szCs w:val="18"/>
                    </w:rPr>
                    <w:t>gNB</w:t>
                  </w:r>
                  <w:proofErr w:type="spellEnd"/>
                  <w:r>
                    <w:rPr>
                      <w:rFonts w:ascii="Times New Roman" w:eastAsia="Batang" w:hAnsi="Times New Roman"/>
                      <w:szCs w:val="18"/>
                    </w:rPr>
                    <w:t>-centric TDW determination</w:t>
                  </w:r>
                </w:p>
                <w:p w14:paraId="2849C60E" w14:textId="77777777" w:rsidR="00515954" w:rsidRDefault="00A73DC6">
                  <w:pPr>
                    <w:widowControl w:val="0"/>
                    <w:numPr>
                      <w:ilvl w:val="1"/>
                      <w:numId w:val="12"/>
                    </w:numPr>
                    <w:snapToGrid w:val="0"/>
                    <w:spacing w:before="0" w:after="0"/>
                    <w:ind w:left="1259"/>
                    <w:rPr>
                      <w:rFonts w:ascii="Times New Roman" w:eastAsia="Batang" w:hAnsi="Times New Roman"/>
                      <w:szCs w:val="18"/>
                    </w:rPr>
                  </w:pPr>
                  <w:r>
                    <w:rPr>
                      <w:rFonts w:ascii="Times New Roman" w:eastAsia="Batang" w:hAnsi="Times New Roman"/>
                      <w:szCs w:val="16"/>
                    </w:rPr>
                    <w:t xml:space="preserve">Nominal </w:t>
                  </w:r>
                  <w:r>
                    <w:rPr>
                      <w:rFonts w:ascii="Times New Roman" w:eastAsia="Batang" w:hAnsi="Times New Roman"/>
                      <w:szCs w:val="18"/>
                    </w:rPr>
                    <w:t xml:space="preserve">TDW is determined based on </w:t>
                  </w:r>
                  <w:proofErr w:type="spellStart"/>
                  <w:r>
                    <w:rPr>
                      <w:rFonts w:ascii="Times New Roman" w:eastAsia="Batang" w:hAnsi="Times New Roman"/>
                      <w:szCs w:val="18"/>
                    </w:rPr>
                    <w:t>gNB</w:t>
                  </w:r>
                  <w:proofErr w:type="spellEnd"/>
                  <w:r>
                    <w:rPr>
                      <w:rFonts w:ascii="Times New Roman" w:eastAsia="Batang" w:hAnsi="Times New Roman"/>
                      <w:szCs w:val="18"/>
                    </w:rPr>
                    <w:t xml:space="preserve"> configuration.</w:t>
                  </w:r>
                </w:p>
                <w:p w14:paraId="313FC3DB" w14:textId="77777777" w:rsidR="00515954" w:rsidRDefault="00A73DC6">
                  <w:pPr>
                    <w:widowControl w:val="0"/>
                    <w:numPr>
                      <w:ilvl w:val="1"/>
                      <w:numId w:val="12"/>
                    </w:numPr>
                    <w:snapToGrid w:val="0"/>
                    <w:spacing w:before="0" w:after="0"/>
                    <w:ind w:left="1259"/>
                    <w:rPr>
                      <w:rFonts w:ascii="Times New Roman" w:eastAsia="Batang" w:hAnsi="Times New Roman"/>
                      <w:szCs w:val="16"/>
                    </w:rPr>
                  </w:pPr>
                  <w:r>
                    <w:rPr>
                      <w:rFonts w:ascii="Times New Roman" w:eastAsia="Batang" w:hAnsi="Times New Roman"/>
                      <w:szCs w:val="16"/>
                    </w:rPr>
                    <w:t xml:space="preserve">Actual TDW is determined based on </w:t>
                  </w:r>
                  <w:proofErr w:type="spellStart"/>
                  <w:r>
                    <w:rPr>
                      <w:rFonts w:ascii="Times New Roman" w:eastAsia="Batang" w:hAnsi="Times New Roman"/>
                      <w:szCs w:val="16"/>
                    </w:rPr>
                    <w:t>gNB</w:t>
                  </w:r>
                  <w:proofErr w:type="spellEnd"/>
                  <w:r>
                    <w:rPr>
                      <w:rFonts w:ascii="Times New Roman" w:eastAsia="Batang" w:hAnsi="Times New Roman"/>
                      <w:szCs w:val="16"/>
                    </w:rPr>
                    <w:t xml:space="preserve"> configuration/indication.</w:t>
                  </w:r>
                </w:p>
                <w:p w14:paraId="764967F2" w14:textId="77777777" w:rsidR="00515954" w:rsidRDefault="00A73DC6">
                  <w:pPr>
                    <w:widowControl w:val="0"/>
                    <w:numPr>
                      <w:ilvl w:val="1"/>
                      <w:numId w:val="12"/>
                    </w:numPr>
                    <w:snapToGrid w:val="0"/>
                    <w:spacing w:before="0" w:after="0"/>
                    <w:ind w:left="1259"/>
                    <w:rPr>
                      <w:rFonts w:ascii="Times New Roman" w:eastAsia="Batang" w:hAnsi="Times New Roman"/>
                      <w:szCs w:val="16"/>
                    </w:rPr>
                  </w:pPr>
                  <w:r>
                    <w:rPr>
                      <w:rFonts w:ascii="Times New Roman" w:eastAsia="Batang" w:hAnsi="Times New Roman"/>
                      <w:szCs w:val="16"/>
                    </w:rPr>
                    <w:t>Note: Alt 2 does not imply that spec impact</w:t>
                  </w:r>
                  <w:r>
                    <w:rPr>
                      <w:rFonts w:ascii="Times New Roman" w:eastAsia="Batang" w:hAnsi="Times New Roman"/>
                      <w:szCs w:val="16"/>
                    </w:rPr>
                    <w:t xml:space="preserve"> of actual TDW determination is assumed for NTN.</w:t>
                  </w:r>
                </w:p>
                <w:p w14:paraId="7925A260" w14:textId="77777777" w:rsidR="00515954" w:rsidRDefault="00A73DC6">
                  <w:pPr>
                    <w:widowControl w:val="0"/>
                    <w:numPr>
                      <w:ilvl w:val="1"/>
                      <w:numId w:val="12"/>
                    </w:numPr>
                    <w:snapToGrid w:val="0"/>
                    <w:spacing w:before="0" w:after="0"/>
                    <w:ind w:left="1259"/>
                    <w:rPr>
                      <w:rFonts w:ascii="Times New Roman" w:eastAsia="Batang" w:hAnsi="Times New Roman"/>
                      <w:szCs w:val="16"/>
                    </w:rPr>
                  </w:pPr>
                  <w:r>
                    <w:rPr>
                      <w:rFonts w:ascii="Times New Roman" w:eastAsia="Batang" w:hAnsi="Times New Roman"/>
                      <w:szCs w:val="16"/>
                    </w:rPr>
                    <w:t>FFS: details, including UE capability and assistance information reporting</w:t>
                  </w:r>
                </w:p>
                <w:p w14:paraId="33D339A2" w14:textId="77777777" w:rsidR="00515954" w:rsidRDefault="00515954">
                  <w:pPr>
                    <w:snapToGrid w:val="0"/>
                    <w:spacing w:afterLines="50"/>
                    <w:rPr>
                      <w:bCs/>
                      <w:iCs/>
                    </w:rPr>
                  </w:pPr>
                </w:p>
              </w:tc>
            </w:tr>
          </w:tbl>
          <w:p w14:paraId="200F1E7B" w14:textId="77777777" w:rsidR="00515954" w:rsidRDefault="00A73DC6">
            <w:pPr>
              <w:spacing w:beforeLines="50" w:before="120" w:afterLines="50"/>
              <w:rPr>
                <w:rFonts w:ascii="Times New Roman" w:hAnsi="Times New Roman"/>
                <w:b/>
                <w:iCs/>
              </w:rPr>
            </w:pPr>
            <w:r>
              <w:rPr>
                <w:rFonts w:ascii="Times New Roman" w:hAnsi="Times New Roman"/>
                <w:bCs/>
                <w:iCs/>
              </w:rPr>
              <w:t xml:space="preserve">Therefore, one UE feature group for the support of UE reporting maximum duration during which UE can maintain the power </w:t>
            </w:r>
            <w:r>
              <w:rPr>
                <w:rFonts w:ascii="Times New Roman" w:hAnsi="Times New Roman"/>
                <w:bCs/>
                <w:iCs/>
              </w:rPr>
              <w:t>consistency and phase continuity in NTN can be introduced.</w:t>
            </w:r>
          </w:p>
          <w:p w14:paraId="7F110D8D" w14:textId="77777777" w:rsidR="00515954" w:rsidRDefault="00A73DC6">
            <w:pPr>
              <w:spacing w:beforeLines="50" w:before="120" w:afterLines="50"/>
              <w:rPr>
                <w:rFonts w:ascii="Times New Roman" w:hAnsi="Times New Roman"/>
                <w:b/>
                <w:iCs/>
              </w:rPr>
            </w:pPr>
            <w:r>
              <w:rPr>
                <w:rFonts w:ascii="Times New Roman" w:hAnsi="Times New Roman"/>
                <w:b/>
                <w:iCs/>
              </w:rPr>
              <w:t>Proposal 2. The maximum duration for DMRS bundling reported by UE in NTN can be introduced as a new UE feature group for NR NTN enhancement.</w:t>
            </w:r>
          </w:p>
          <w:p w14:paraId="4C41D541" w14:textId="77777777" w:rsidR="00515954" w:rsidRDefault="00A73DC6">
            <w:pPr>
              <w:widowControl w:val="0"/>
              <w:numPr>
                <w:ilvl w:val="0"/>
                <w:numId w:val="12"/>
              </w:numPr>
              <w:snapToGrid w:val="0"/>
              <w:spacing w:before="0" w:after="0"/>
              <w:ind w:left="720"/>
              <w:rPr>
                <w:rFonts w:ascii="Times New Roman" w:hAnsi="Times New Roman"/>
                <w:bCs/>
                <w:iCs/>
              </w:rPr>
            </w:pPr>
            <w:r>
              <w:rPr>
                <w:rFonts w:ascii="Times New Roman" w:hAnsi="Times New Roman"/>
                <w:b/>
                <w:iCs/>
              </w:rPr>
              <w:t xml:space="preserve">The maximum duration during which UE </w:t>
            </w:r>
            <w:proofErr w:type="gramStart"/>
            <w:r>
              <w:rPr>
                <w:rFonts w:ascii="Times New Roman" w:hAnsi="Times New Roman"/>
                <w:b/>
                <w:iCs/>
              </w:rPr>
              <w:t>is able to</w:t>
            </w:r>
            <w:proofErr w:type="gramEnd"/>
            <w:r>
              <w:rPr>
                <w:rFonts w:ascii="Times New Roman" w:hAnsi="Times New Roman"/>
                <w:b/>
                <w:iCs/>
              </w:rPr>
              <w:t xml:space="preserve"> maintain</w:t>
            </w:r>
            <w:r>
              <w:rPr>
                <w:rFonts w:ascii="Times New Roman" w:hAnsi="Times New Roman"/>
                <w:b/>
                <w:iCs/>
              </w:rPr>
              <w:t xml:space="preserve"> power consistency and phase continuity to support DMRS bundling for PUSCH in NTN</w:t>
            </w:r>
            <w:r>
              <w:rPr>
                <w:rFonts w:ascii="Times New Roman" w:hAnsi="Times New Roman"/>
                <w:bCs/>
                <w:iCs/>
              </w:rPr>
              <w:t xml:space="preserve">  </w:t>
            </w:r>
          </w:p>
          <w:p w14:paraId="149F0259" w14:textId="77777777" w:rsidR="00515954" w:rsidRDefault="00515954">
            <w:pPr>
              <w:spacing w:beforeLines="50" w:before="120" w:afterLines="50"/>
              <w:rPr>
                <w:rFonts w:ascii="Times New Roman" w:hAnsi="Times New Roman"/>
                <w:b/>
                <w:iCs/>
              </w:rPr>
            </w:pPr>
          </w:p>
          <w:p w14:paraId="3329BABE" w14:textId="77777777" w:rsidR="00515954" w:rsidRDefault="00A73DC6">
            <w:pPr>
              <w:spacing w:beforeLines="50" w:before="120" w:afterLines="50"/>
              <w:rPr>
                <w:rFonts w:ascii="Times New Roman" w:hAnsi="Times New Roman"/>
                <w:b/>
                <w:iCs/>
              </w:rPr>
            </w:pPr>
            <w:r>
              <w:rPr>
                <w:rFonts w:ascii="Times New Roman" w:hAnsi="Times New Roman"/>
                <w:b/>
                <w:iCs/>
              </w:rPr>
              <w:t>UE feature for ATG scenarios</w:t>
            </w:r>
          </w:p>
          <w:p w14:paraId="62EDDD85" w14:textId="77777777" w:rsidR="00515954" w:rsidRDefault="00A73DC6">
            <w:pPr>
              <w:spacing w:beforeLines="50" w:before="120" w:afterLines="50"/>
              <w:rPr>
                <w:rFonts w:ascii="Times New Roman" w:hAnsi="Times New Roman"/>
                <w:bCs/>
                <w:iCs/>
              </w:rPr>
            </w:pPr>
            <w:r>
              <w:rPr>
                <w:rFonts w:ascii="Times New Roman" w:hAnsi="Times New Roman"/>
                <w:bCs/>
                <w:iCs/>
              </w:rPr>
              <w:t xml:space="preserve">The work item of enhancements for NR NTN with implicit compatibility to support HAPS (High Altitude Platform Station) and ATG (Air </w:t>
            </w:r>
            <w:proofErr w:type="gramStart"/>
            <w:r>
              <w:rPr>
                <w:rFonts w:ascii="Times New Roman" w:hAnsi="Times New Roman"/>
                <w:bCs/>
                <w:iCs/>
              </w:rPr>
              <w:t>To</w:t>
            </w:r>
            <w:proofErr w:type="gramEnd"/>
            <w:r>
              <w:rPr>
                <w:rFonts w:ascii="Times New Roman" w:hAnsi="Times New Roman"/>
                <w:bCs/>
                <w:iCs/>
              </w:rPr>
              <w:t xml:space="preserve"> Ground) </w:t>
            </w:r>
            <w:r>
              <w:rPr>
                <w:rFonts w:ascii="Times New Roman" w:hAnsi="Times New Roman"/>
                <w:bCs/>
                <w:iCs/>
              </w:rPr>
              <w:t>scenarios is included in both Rel-17 and Rel-18 scope, thus the feature groups introduced for NTN solutions can also be applicable to HAPS and ATG scenarios. However, when specifying the feature groups for Rel-17 NR NTN solutions, the note “This UE feature</w:t>
            </w:r>
            <w:r>
              <w:rPr>
                <w:rFonts w:ascii="Times New Roman" w:hAnsi="Times New Roman"/>
                <w:bCs/>
                <w:iCs/>
              </w:rPr>
              <w:t xml:space="preserve"> group is applicable only for bands in Table 5.2.2-1 in TS 38.101-5 and HAPS operation bands in Clause 5.2 of TS 38.104” added in the Feature 26 only mentioned satellite bands and HAPS bands, considering that ATG bands was not specified in the Rel-17 WI ph</w:t>
            </w:r>
            <w:r>
              <w:rPr>
                <w:rFonts w:ascii="Times New Roman" w:hAnsi="Times New Roman"/>
                <w:bCs/>
                <w:iCs/>
              </w:rPr>
              <w:t xml:space="preserve">ase. </w:t>
            </w:r>
          </w:p>
          <w:p w14:paraId="5A5810A1" w14:textId="77777777" w:rsidR="00515954" w:rsidRDefault="00A73DC6">
            <w:pPr>
              <w:spacing w:beforeLines="50" w:before="120" w:afterLines="50"/>
              <w:rPr>
                <w:rFonts w:ascii="Times New Roman" w:hAnsi="Times New Roman"/>
                <w:bCs/>
                <w:iCs/>
              </w:rPr>
            </w:pPr>
            <w:r>
              <w:rPr>
                <w:rFonts w:ascii="Times New Roman" w:hAnsi="Times New Roman"/>
                <w:bCs/>
                <w:iCs/>
              </w:rPr>
              <w:t>ATG network deployment has been discussed in Rel-18 led by RAN4, and ATG operating bands in ATG network deployment scenarios specified by RAN4 are listed as below. From our perspective, as NR NTN solutions and enhancements are compatible with the ATG</w:t>
            </w:r>
            <w:r>
              <w:rPr>
                <w:rFonts w:ascii="Times New Roman" w:hAnsi="Times New Roman"/>
                <w:bCs/>
                <w:iCs/>
              </w:rPr>
              <w:t xml:space="preserve"> scenarios, with ATG operating bands already being specified, separate feature groups can be discussed and introduced in Rel-18. </w:t>
            </w:r>
          </w:p>
          <w:tbl>
            <w:tblPr>
              <w:tblStyle w:val="TableGrid"/>
              <w:tblW w:w="0" w:type="auto"/>
              <w:tblInd w:w="119" w:type="dxa"/>
              <w:tblLook w:val="04A0" w:firstRow="1" w:lastRow="0" w:firstColumn="1" w:lastColumn="0" w:noHBand="0" w:noVBand="1"/>
            </w:tblPr>
            <w:tblGrid>
              <w:gridCol w:w="17592"/>
            </w:tblGrid>
            <w:tr w:rsidR="00515954" w14:paraId="114F1AA0" w14:textId="77777777">
              <w:tc>
                <w:tcPr>
                  <w:tcW w:w="0" w:type="auto"/>
                </w:tcPr>
                <w:p w14:paraId="7F82DE1B" w14:textId="77777777" w:rsidR="00515954" w:rsidRDefault="00A73DC6">
                  <w:pPr>
                    <w:spacing w:beforeLines="50" w:before="120" w:afterLines="50"/>
                    <w:rPr>
                      <w:rFonts w:ascii="Times New Roman" w:eastAsia="Batang" w:hAnsi="Times New Roman"/>
                      <w:b/>
                    </w:rPr>
                  </w:pPr>
                  <w:r>
                    <w:rPr>
                      <w:rFonts w:ascii="Times New Roman" w:eastAsia="Batang" w:hAnsi="Times New Roman"/>
                      <w:b/>
                      <w:szCs w:val="24"/>
                      <w:lang w:eastAsia="zh-CN"/>
                    </w:rPr>
                    <w:t>Clause 5 in TR 38.876 v0.3.0</w:t>
                  </w:r>
                </w:p>
                <w:p w14:paraId="5A8FA80B" w14:textId="77777777" w:rsidR="00515954" w:rsidRDefault="00A73DC6">
                  <w:pPr>
                    <w:spacing w:beforeLines="50" w:before="120" w:afterLines="50"/>
                    <w:rPr>
                      <w:rFonts w:ascii="Times New Roman" w:eastAsia="MS Mincho" w:hAnsi="Times New Roman"/>
                      <w:iCs/>
                    </w:rPr>
                  </w:pPr>
                  <w:r>
                    <w:rPr>
                      <w:rFonts w:ascii="Times New Roman" w:eastAsia="MS Mincho" w:hAnsi="Times New Roman"/>
                      <w:iCs/>
                      <w:kern w:val="2"/>
                      <w:lang w:eastAsia="zh-CN"/>
                    </w:rPr>
                    <w:t>ATG will operate within existing NR operating bands and does not need new bands and band properti</w:t>
                  </w:r>
                  <w:r>
                    <w:rPr>
                      <w:rFonts w:ascii="Times New Roman" w:eastAsia="MS Mincho" w:hAnsi="Times New Roman"/>
                      <w:iCs/>
                      <w:kern w:val="2"/>
                      <w:lang w:eastAsia="zh-CN"/>
                    </w:rPr>
                    <w:t>es to be identified. Depending on the operator’s request, the following NR bands are intended for ATG deployment:</w:t>
                  </w:r>
                </w:p>
                <w:p w14:paraId="542EA01C" w14:textId="77777777" w:rsidR="00515954" w:rsidRDefault="00A73DC6">
                  <w:pPr>
                    <w:spacing w:beforeLines="50" w:before="120" w:afterLines="50"/>
                    <w:jc w:val="center"/>
                    <w:rPr>
                      <w:rFonts w:ascii="Times New Roman" w:eastAsia="MS Mincho" w:hAnsi="Times New Roman"/>
                      <w:iCs/>
                    </w:rPr>
                  </w:pPr>
                  <w:r>
                    <w:rPr>
                      <w:rFonts w:ascii="Times New Roman" w:eastAsia="MS Mincho" w:hAnsi="Times New Roman"/>
                      <w:iCs/>
                      <w:kern w:val="2"/>
                      <w:lang w:eastAsia="zh-CN"/>
                    </w:rPr>
                    <w:t xml:space="preserve">Table 5-1: </w:t>
                  </w:r>
                  <w:r>
                    <w:rPr>
                      <w:rFonts w:ascii="Times New Roman" w:eastAsia="MS Mincho" w:hAnsi="Times New Roman"/>
                      <w:iCs/>
                    </w:rPr>
                    <w:t>ATG operating bands</w:t>
                  </w:r>
                </w:p>
                <w:tbl>
                  <w:tblPr>
                    <w:tblW w:w="7737" w:type="dxa"/>
                    <w:jc w:val="center"/>
                    <w:tblLook w:val="04A0" w:firstRow="1" w:lastRow="0" w:firstColumn="1" w:lastColumn="0" w:noHBand="0" w:noVBand="1"/>
                  </w:tblPr>
                  <w:tblGrid>
                    <w:gridCol w:w="1161"/>
                    <w:gridCol w:w="2715"/>
                    <w:gridCol w:w="2953"/>
                    <w:gridCol w:w="908"/>
                  </w:tblGrid>
                  <w:tr w:rsidR="00515954" w14:paraId="3CCC80CF" w14:textId="77777777">
                    <w:trPr>
                      <w:trHeight w:val="187"/>
                      <w:jc w:val="center"/>
                    </w:trPr>
                    <w:tc>
                      <w:tcPr>
                        <w:tcW w:w="1161" w:type="dxa"/>
                        <w:tcBorders>
                          <w:top w:val="single" w:sz="4" w:space="0" w:color="auto"/>
                          <w:left w:val="single" w:sz="4" w:space="0" w:color="auto"/>
                          <w:bottom w:val="nil"/>
                          <w:right w:val="single" w:sz="4" w:space="0" w:color="auto"/>
                        </w:tcBorders>
                      </w:tcPr>
                      <w:p w14:paraId="1BC14484" w14:textId="77777777" w:rsidR="00515954" w:rsidRDefault="00A73DC6">
                        <w:pPr>
                          <w:jc w:val="center"/>
                          <w:rPr>
                            <w:rFonts w:ascii="Times New Roman" w:eastAsia="MS Mincho" w:hAnsi="Times New Roman"/>
                            <w:b/>
                          </w:rPr>
                        </w:pPr>
                        <w:r>
                          <w:rPr>
                            <w:rFonts w:ascii="Times New Roman" w:eastAsia="MS Mincho" w:hAnsi="Times New Roman"/>
                            <w:b/>
                          </w:rPr>
                          <w:t>NR operating band</w:t>
                        </w:r>
                      </w:p>
                    </w:tc>
                    <w:tc>
                      <w:tcPr>
                        <w:tcW w:w="2715" w:type="dxa"/>
                        <w:tcBorders>
                          <w:top w:val="single" w:sz="4" w:space="0" w:color="auto"/>
                          <w:left w:val="single" w:sz="4" w:space="0" w:color="auto"/>
                          <w:bottom w:val="single" w:sz="4" w:space="0" w:color="auto"/>
                          <w:right w:val="single" w:sz="4" w:space="0" w:color="auto"/>
                        </w:tcBorders>
                      </w:tcPr>
                      <w:p w14:paraId="606E3678" w14:textId="77777777" w:rsidR="00515954" w:rsidRDefault="00A73DC6">
                        <w:pPr>
                          <w:jc w:val="center"/>
                          <w:rPr>
                            <w:rFonts w:ascii="Times New Roman" w:eastAsia="MS Mincho" w:hAnsi="Times New Roman"/>
                            <w:b/>
                          </w:rPr>
                        </w:pPr>
                        <w:r>
                          <w:rPr>
                            <w:rFonts w:ascii="Times New Roman" w:eastAsia="MS Mincho" w:hAnsi="Times New Roman"/>
                            <w:b/>
                          </w:rPr>
                          <w:t xml:space="preserve">Uplink (UL) </w:t>
                        </w:r>
                        <w:r>
                          <w:rPr>
                            <w:rFonts w:ascii="Times New Roman" w:eastAsia="MS Mincho" w:hAnsi="Times New Roman"/>
                            <w:b/>
                            <w:i/>
                          </w:rPr>
                          <w:t>operating band</w:t>
                        </w:r>
                        <w:r>
                          <w:rPr>
                            <w:rFonts w:ascii="Times New Roman" w:eastAsia="MS Mincho" w:hAnsi="Times New Roman"/>
                            <w:b/>
                          </w:rPr>
                          <w:br/>
                          <w:t>BS receive / UE transmit</w:t>
                        </w:r>
                      </w:p>
                      <w:p w14:paraId="7F2C9479" w14:textId="77777777" w:rsidR="00515954" w:rsidRDefault="00A73DC6">
                        <w:pPr>
                          <w:jc w:val="center"/>
                          <w:rPr>
                            <w:rFonts w:ascii="Times New Roman" w:eastAsia="MS Mincho" w:hAnsi="Times New Roman"/>
                            <w:b/>
                            <w:vertAlign w:val="subscript"/>
                          </w:rPr>
                        </w:pPr>
                        <w:proofErr w:type="spellStart"/>
                        <w:r>
                          <w:rPr>
                            <w:rFonts w:ascii="Times New Roman" w:eastAsia="MS Mincho" w:hAnsi="Times New Roman"/>
                            <w:b/>
                          </w:rPr>
                          <w:t>F</w:t>
                        </w:r>
                        <w:r>
                          <w:rPr>
                            <w:rFonts w:ascii="Times New Roman" w:eastAsia="MS Mincho" w:hAnsi="Times New Roman"/>
                            <w:b/>
                            <w:vertAlign w:val="subscript"/>
                          </w:rPr>
                          <w:t>UL_low</w:t>
                        </w:r>
                        <w:proofErr w:type="spellEnd"/>
                        <w:r>
                          <w:rPr>
                            <w:rFonts w:ascii="Times New Roman" w:eastAsia="MS Mincho" w:hAnsi="Times New Roman"/>
                            <w:b/>
                            <w:vertAlign w:val="subscript"/>
                          </w:rPr>
                          <w:t xml:space="preserve"> </w:t>
                        </w:r>
                        <w:r>
                          <w:rPr>
                            <w:rFonts w:ascii="Times New Roman" w:eastAsia="MS Mincho" w:hAnsi="Times New Roman"/>
                            <w:b/>
                          </w:rPr>
                          <w:t xml:space="preserve">  </w:t>
                        </w:r>
                        <w:proofErr w:type="gramStart"/>
                        <w:r>
                          <w:rPr>
                            <w:rFonts w:ascii="Times New Roman" w:eastAsia="MS Mincho" w:hAnsi="Times New Roman"/>
                            <w:b/>
                          </w:rPr>
                          <w:t xml:space="preserve">–  </w:t>
                        </w:r>
                        <w:proofErr w:type="spellStart"/>
                        <w:r>
                          <w:rPr>
                            <w:rFonts w:ascii="Times New Roman" w:eastAsia="MS Mincho" w:hAnsi="Times New Roman"/>
                            <w:b/>
                          </w:rPr>
                          <w:t>F</w:t>
                        </w:r>
                        <w:r>
                          <w:rPr>
                            <w:rFonts w:ascii="Times New Roman" w:eastAsia="MS Mincho" w:hAnsi="Times New Roman"/>
                            <w:b/>
                            <w:vertAlign w:val="subscript"/>
                          </w:rPr>
                          <w:t>UL</w:t>
                        </w:r>
                        <w:proofErr w:type="gramEnd"/>
                        <w:r>
                          <w:rPr>
                            <w:rFonts w:ascii="Times New Roman" w:eastAsia="MS Mincho" w:hAnsi="Times New Roman"/>
                            <w:b/>
                            <w:vertAlign w:val="subscript"/>
                          </w:rPr>
                          <w:t>_high</w:t>
                        </w:r>
                        <w:proofErr w:type="spellEnd"/>
                      </w:p>
                    </w:tc>
                    <w:tc>
                      <w:tcPr>
                        <w:tcW w:w="2953" w:type="dxa"/>
                        <w:tcBorders>
                          <w:top w:val="single" w:sz="4" w:space="0" w:color="auto"/>
                          <w:left w:val="single" w:sz="4" w:space="0" w:color="auto"/>
                          <w:bottom w:val="single" w:sz="4" w:space="0" w:color="auto"/>
                          <w:right w:val="single" w:sz="4" w:space="0" w:color="auto"/>
                        </w:tcBorders>
                      </w:tcPr>
                      <w:p w14:paraId="6C48E1F6" w14:textId="77777777" w:rsidR="00515954" w:rsidRDefault="00A73DC6">
                        <w:pPr>
                          <w:jc w:val="center"/>
                          <w:rPr>
                            <w:rFonts w:ascii="Times New Roman" w:eastAsia="MS Mincho" w:hAnsi="Times New Roman"/>
                            <w:b/>
                          </w:rPr>
                        </w:pPr>
                        <w:r>
                          <w:rPr>
                            <w:rFonts w:ascii="Times New Roman" w:eastAsia="MS Mincho" w:hAnsi="Times New Roman"/>
                            <w:b/>
                          </w:rPr>
                          <w:t xml:space="preserve">Downlink (DL) </w:t>
                        </w:r>
                        <w:r>
                          <w:rPr>
                            <w:rFonts w:ascii="Times New Roman" w:eastAsia="MS Mincho" w:hAnsi="Times New Roman"/>
                            <w:b/>
                            <w:i/>
                          </w:rPr>
                          <w:t>operating band</w:t>
                        </w:r>
                        <w:r>
                          <w:rPr>
                            <w:rFonts w:ascii="Times New Roman" w:eastAsia="MS Mincho" w:hAnsi="Times New Roman"/>
                            <w:b/>
                          </w:rPr>
                          <w:br/>
                          <w:t>BS transmit / UE receive</w:t>
                        </w:r>
                      </w:p>
                      <w:p w14:paraId="43118BE2" w14:textId="77777777" w:rsidR="00515954" w:rsidRDefault="00A73DC6">
                        <w:pPr>
                          <w:jc w:val="center"/>
                          <w:rPr>
                            <w:rFonts w:ascii="Times New Roman" w:eastAsia="MS Mincho" w:hAnsi="Times New Roman"/>
                            <w:b/>
                          </w:rPr>
                        </w:pPr>
                        <w:proofErr w:type="spellStart"/>
                        <w:r>
                          <w:rPr>
                            <w:rFonts w:ascii="Times New Roman" w:eastAsia="MS Mincho" w:hAnsi="Times New Roman"/>
                            <w:b/>
                          </w:rPr>
                          <w:t>F</w:t>
                        </w:r>
                        <w:r>
                          <w:rPr>
                            <w:rFonts w:ascii="Times New Roman" w:eastAsia="MS Mincho" w:hAnsi="Times New Roman"/>
                            <w:b/>
                            <w:vertAlign w:val="subscript"/>
                          </w:rPr>
                          <w:t>DL_low</w:t>
                        </w:r>
                        <w:proofErr w:type="spellEnd"/>
                        <w:r>
                          <w:rPr>
                            <w:rFonts w:ascii="Times New Roman" w:eastAsia="MS Mincho" w:hAnsi="Times New Roman"/>
                            <w:b/>
                          </w:rPr>
                          <w:t xml:space="preserve">   </w:t>
                        </w:r>
                        <w:proofErr w:type="gramStart"/>
                        <w:r>
                          <w:rPr>
                            <w:rFonts w:ascii="Times New Roman" w:eastAsia="MS Mincho" w:hAnsi="Times New Roman"/>
                            <w:b/>
                          </w:rPr>
                          <w:t xml:space="preserve">–  </w:t>
                        </w:r>
                        <w:proofErr w:type="spellStart"/>
                        <w:r>
                          <w:rPr>
                            <w:rFonts w:ascii="Times New Roman" w:eastAsia="MS Mincho" w:hAnsi="Times New Roman"/>
                            <w:b/>
                          </w:rPr>
                          <w:t>F</w:t>
                        </w:r>
                        <w:r>
                          <w:rPr>
                            <w:rFonts w:ascii="Times New Roman" w:eastAsia="MS Mincho" w:hAnsi="Times New Roman"/>
                            <w:b/>
                            <w:vertAlign w:val="subscript"/>
                          </w:rPr>
                          <w:t>DL</w:t>
                        </w:r>
                        <w:proofErr w:type="gramEnd"/>
                        <w:r>
                          <w:rPr>
                            <w:rFonts w:ascii="Times New Roman" w:eastAsia="MS Mincho" w:hAnsi="Times New Roman"/>
                            <w:b/>
                            <w:vertAlign w:val="subscript"/>
                          </w:rPr>
                          <w:t>_high</w:t>
                        </w:r>
                        <w:proofErr w:type="spellEnd"/>
                      </w:p>
                    </w:tc>
                    <w:tc>
                      <w:tcPr>
                        <w:tcW w:w="908" w:type="dxa"/>
                        <w:tcBorders>
                          <w:top w:val="single" w:sz="4" w:space="0" w:color="auto"/>
                          <w:left w:val="single" w:sz="4" w:space="0" w:color="auto"/>
                          <w:bottom w:val="nil"/>
                          <w:right w:val="single" w:sz="4" w:space="0" w:color="auto"/>
                        </w:tcBorders>
                      </w:tcPr>
                      <w:p w14:paraId="13303E23" w14:textId="77777777" w:rsidR="00515954" w:rsidRDefault="00A73DC6">
                        <w:pPr>
                          <w:jc w:val="center"/>
                          <w:rPr>
                            <w:rFonts w:ascii="Times New Roman" w:eastAsia="MS Mincho" w:hAnsi="Times New Roman"/>
                            <w:b/>
                          </w:rPr>
                        </w:pPr>
                        <w:r>
                          <w:rPr>
                            <w:rFonts w:ascii="Times New Roman" w:eastAsia="MS Mincho" w:hAnsi="Times New Roman"/>
                            <w:b/>
                          </w:rPr>
                          <w:t>Duplex Mode</w:t>
                        </w:r>
                      </w:p>
                    </w:tc>
                  </w:tr>
                  <w:tr w:rsidR="00515954" w14:paraId="7729449B" w14:textId="77777777">
                    <w:trPr>
                      <w:trHeight w:val="187"/>
                      <w:jc w:val="center"/>
                    </w:trPr>
                    <w:tc>
                      <w:tcPr>
                        <w:tcW w:w="1161" w:type="dxa"/>
                        <w:tcBorders>
                          <w:top w:val="single" w:sz="4" w:space="0" w:color="auto"/>
                          <w:left w:val="single" w:sz="4" w:space="0" w:color="auto"/>
                          <w:bottom w:val="nil"/>
                          <w:right w:val="single" w:sz="4" w:space="0" w:color="auto"/>
                        </w:tcBorders>
                      </w:tcPr>
                      <w:p w14:paraId="0C76529B" w14:textId="77777777" w:rsidR="00515954" w:rsidRDefault="00A73DC6">
                        <w:pPr>
                          <w:keepNext/>
                          <w:keepLines/>
                          <w:jc w:val="center"/>
                          <w:rPr>
                            <w:rFonts w:ascii="Times New Roman" w:eastAsia="MS Mincho" w:hAnsi="Times New Roman"/>
                          </w:rPr>
                        </w:pPr>
                        <w:r>
                          <w:rPr>
                            <w:rFonts w:ascii="Times New Roman" w:eastAsia="MS Mincho" w:hAnsi="Times New Roman"/>
                          </w:rPr>
                          <w:t>n1</w:t>
                        </w:r>
                      </w:p>
                    </w:tc>
                    <w:tc>
                      <w:tcPr>
                        <w:tcW w:w="2715" w:type="dxa"/>
                        <w:tcBorders>
                          <w:top w:val="single" w:sz="4" w:space="0" w:color="auto"/>
                          <w:left w:val="single" w:sz="4" w:space="0" w:color="auto"/>
                          <w:bottom w:val="single" w:sz="4" w:space="0" w:color="auto"/>
                          <w:right w:val="single" w:sz="4" w:space="0" w:color="auto"/>
                        </w:tcBorders>
                      </w:tcPr>
                      <w:p w14:paraId="324BA9C6" w14:textId="77777777" w:rsidR="00515954" w:rsidRDefault="00A73DC6">
                        <w:pPr>
                          <w:keepNext/>
                          <w:keepLines/>
                          <w:jc w:val="center"/>
                          <w:rPr>
                            <w:rFonts w:ascii="Times New Roman" w:eastAsia="MS Mincho" w:hAnsi="Times New Roman"/>
                          </w:rPr>
                        </w:pPr>
                        <w:r>
                          <w:rPr>
                            <w:rFonts w:ascii="Times New Roman" w:eastAsia="MS Mincho" w:hAnsi="Times New Roman"/>
                          </w:rPr>
                          <w:t>1920 MHz – 1980 MHz</w:t>
                        </w:r>
                      </w:p>
                    </w:tc>
                    <w:tc>
                      <w:tcPr>
                        <w:tcW w:w="2953" w:type="dxa"/>
                        <w:tcBorders>
                          <w:top w:val="single" w:sz="4" w:space="0" w:color="auto"/>
                          <w:left w:val="single" w:sz="4" w:space="0" w:color="auto"/>
                          <w:bottom w:val="single" w:sz="4" w:space="0" w:color="auto"/>
                          <w:right w:val="single" w:sz="4" w:space="0" w:color="auto"/>
                        </w:tcBorders>
                      </w:tcPr>
                      <w:p w14:paraId="1BBCE3E1" w14:textId="77777777" w:rsidR="00515954" w:rsidRDefault="00A73DC6">
                        <w:pPr>
                          <w:keepNext/>
                          <w:keepLines/>
                          <w:jc w:val="center"/>
                          <w:rPr>
                            <w:rFonts w:ascii="Times New Roman" w:eastAsia="MS Mincho" w:hAnsi="Times New Roman"/>
                          </w:rPr>
                        </w:pPr>
                        <w:r>
                          <w:rPr>
                            <w:rFonts w:ascii="Times New Roman" w:eastAsia="MS Mincho" w:hAnsi="Times New Roman"/>
                          </w:rPr>
                          <w:t>2110 MHz – 2170 MHz</w:t>
                        </w:r>
                      </w:p>
                    </w:tc>
                    <w:tc>
                      <w:tcPr>
                        <w:tcW w:w="908" w:type="dxa"/>
                        <w:tcBorders>
                          <w:top w:val="single" w:sz="4" w:space="0" w:color="auto"/>
                          <w:left w:val="single" w:sz="4" w:space="0" w:color="auto"/>
                          <w:bottom w:val="nil"/>
                          <w:right w:val="single" w:sz="4" w:space="0" w:color="auto"/>
                        </w:tcBorders>
                      </w:tcPr>
                      <w:p w14:paraId="387EE523" w14:textId="77777777" w:rsidR="00515954" w:rsidRDefault="00A73DC6">
                        <w:pPr>
                          <w:keepNext/>
                          <w:keepLines/>
                          <w:jc w:val="center"/>
                          <w:rPr>
                            <w:rFonts w:ascii="Times New Roman" w:eastAsia="MS Mincho" w:hAnsi="Times New Roman"/>
                          </w:rPr>
                        </w:pPr>
                        <w:r>
                          <w:rPr>
                            <w:rFonts w:ascii="Times New Roman" w:eastAsia="MS Mincho" w:hAnsi="Times New Roman"/>
                          </w:rPr>
                          <w:t>FDD</w:t>
                        </w:r>
                      </w:p>
                    </w:tc>
                  </w:tr>
                  <w:tr w:rsidR="00515954" w14:paraId="62C015A4" w14:textId="77777777">
                    <w:trPr>
                      <w:trHeight w:val="187"/>
                      <w:jc w:val="center"/>
                    </w:trPr>
                    <w:tc>
                      <w:tcPr>
                        <w:tcW w:w="1161" w:type="dxa"/>
                        <w:tcBorders>
                          <w:top w:val="single" w:sz="4" w:space="0" w:color="auto"/>
                          <w:left w:val="single" w:sz="4" w:space="0" w:color="auto"/>
                          <w:bottom w:val="nil"/>
                          <w:right w:val="single" w:sz="4" w:space="0" w:color="auto"/>
                        </w:tcBorders>
                      </w:tcPr>
                      <w:p w14:paraId="0539E6CC" w14:textId="77777777" w:rsidR="00515954" w:rsidRDefault="00A73DC6">
                        <w:pPr>
                          <w:keepNext/>
                          <w:keepLines/>
                          <w:jc w:val="center"/>
                          <w:rPr>
                            <w:rFonts w:ascii="Times New Roman" w:eastAsia="MS Mincho" w:hAnsi="Times New Roman"/>
                          </w:rPr>
                        </w:pPr>
                        <w:r>
                          <w:rPr>
                            <w:rFonts w:ascii="Times New Roman" w:eastAsia="MS Mincho" w:hAnsi="Times New Roman"/>
                          </w:rPr>
                          <w:t>n3</w:t>
                        </w:r>
                      </w:p>
                    </w:tc>
                    <w:tc>
                      <w:tcPr>
                        <w:tcW w:w="2715" w:type="dxa"/>
                        <w:tcBorders>
                          <w:top w:val="single" w:sz="4" w:space="0" w:color="auto"/>
                          <w:left w:val="single" w:sz="4" w:space="0" w:color="auto"/>
                          <w:bottom w:val="single" w:sz="4" w:space="0" w:color="auto"/>
                          <w:right w:val="single" w:sz="4" w:space="0" w:color="auto"/>
                        </w:tcBorders>
                      </w:tcPr>
                      <w:p w14:paraId="1957D696" w14:textId="77777777" w:rsidR="00515954" w:rsidRDefault="00A73DC6">
                        <w:pPr>
                          <w:keepNext/>
                          <w:keepLines/>
                          <w:jc w:val="center"/>
                          <w:rPr>
                            <w:rFonts w:ascii="Times New Roman" w:eastAsia="MS Mincho" w:hAnsi="Times New Roman"/>
                          </w:rPr>
                        </w:pPr>
                        <w:r>
                          <w:rPr>
                            <w:rFonts w:ascii="Times New Roman" w:eastAsia="MS Mincho" w:hAnsi="Times New Roman"/>
                          </w:rPr>
                          <w:t>1710 MHz – 1785 MHz</w:t>
                        </w:r>
                      </w:p>
                    </w:tc>
                    <w:tc>
                      <w:tcPr>
                        <w:tcW w:w="2953" w:type="dxa"/>
                        <w:tcBorders>
                          <w:top w:val="single" w:sz="4" w:space="0" w:color="auto"/>
                          <w:left w:val="single" w:sz="4" w:space="0" w:color="auto"/>
                          <w:bottom w:val="single" w:sz="4" w:space="0" w:color="auto"/>
                          <w:right w:val="single" w:sz="4" w:space="0" w:color="auto"/>
                        </w:tcBorders>
                      </w:tcPr>
                      <w:p w14:paraId="59CFEDFD" w14:textId="77777777" w:rsidR="00515954" w:rsidRDefault="00A73DC6">
                        <w:pPr>
                          <w:keepNext/>
                          <w:keepLines/>
                          <w:jc w:val="center"/>
                          <w:rPr>
                            <w:rFonts w:ascii="Times New Roman" w:eastAsia="MS Mincho" w:hAnsi="Times New Roman"/>
                          </w:rPr>
                        </w:pPr>
                        <w:r>
                          <w:rPr>
                            <w:rFonts w:ascii="Times New Roman" w:eastAsia="MS Mincho" w:hAnsi="Times New Roman"/>
                          </w:rPr>
                          <w:t>1805 MHz – 1880 MHz</w:t>
                        </w:r>
                      </w:p>
                    </w:tc>
                    <w:tc>
                      <w:tcPr>
                        <w:tcW w:w="908" w:type="dxa"/>
                        <w:tcBorders>
                          <w:top w:val="single" w:sz="4" w:space="0" w:color="auto"/>
                          <w:left w:val="single" w:sz="4" w:space="0" w:color="auto"/>
                          <w:bottom w:val="nil"/>
                          <w:right w:val="single" w:sz="4" w:space="0" w:color="auto"/>
                        </w:tcBorders>
                      </w:tcPr>
                      <w:p w14:paraId="18E9F747" w14:textId="77777777" w:rsidR="00515954" w:rsidRDefault="00A73DC6">
                        <w:pPr>
                          <w:keepNext/>
                          <w:keepLines/>
                          <w:jc w:val="center"/>
                          <w:rPr>
                            <w:rFonts w:ascii="Times New Roman" w:eastAsia="MS Mincho" w:hAnsi="Times New Roman"/>
                          </w:rPr>
                        </w:pPr>
                        <w:r>
                          <w:rPr>
                            <w:rFonts w:ascii="Times New Roman" w:eastAsia="MS Mincho" w:hAnsi="Times New Roman"/>
                          </w:rPr>
                          <w:t>FDD</w:t>
                        </w:r>
                      </w:p>
                    </w:tc>
                  </w:tr>
                  <w:tr w:rsidR="00515954" w14:paraId="5D042174" w14:textId="77777777">
                    <w:trPr>
                      <w:trHeight w:val="187"/>
                      <w:jc w:val="center"/>
                    </w:trPr>
                    <w:tc>
                      <w:tcPr>
                        <w:tcW w:w="1161" w:type="dxa"/>
                        <w:tcBorders>
                          <w:top w:val="single" w:sz="4" w:space="0" w:color="auto"/>
                          <w:left w:val="single" w:sz="4" w:space="0" w:color="auto"/>
                          <w:bottom w:val="nil"/>
                          <w:right w:val="single" w:sz="4" w:space="0" w:color="auto"/>
                        </w:tcBorders>
                      </w:tcPr>
                      <w:p w14:paraId="7E0B0CEA" w14:textId="77777777" w:rsidR="00515954" w:rsidRDefault="00A73DC6">
                        <w:pPr>
                          <w:keepNext/>
                          <w:keepLines/>
                          <w:jc w:val="center"/>
                          <w:rPr>
                            <w:rFonts w:ascii="Times New Roman" w:eastAsia="MS Mincho" w:hAnsi="Times New Roman"/>
                          </w:rPr>
                        </w:pPr>
                        <w:r>
                          <w:rPr>
                            <w:rFonts w:ascii="Times New Roman" w:eastAsia="MS Mincho" w:hAnsi="Times New Roman"/>
                          </w:rPr>
                          <w:t>n34</w:t>
                        </w:r>
                      </w:p>
                    </w:tc>
                    <w:tc>
                      <w:tcPr>
                        <w:tcW w:w="2715" w:type="dxa"/>
                        <w:tcBorders>
                          <w:top w:val="single" w:sz="4" w:space="0" w:color="auto"/>
                          <w:left w:val="single" w:sz="4" w:space="0" w:color="auto"/>
                          <w:bottom w:val="single" w:sz="4" w:space="0" w:color="auto"/>
                          <w:right w:val="single" w:sz="4" w:space="0" w:color="auto"/>
                        </w:tcBorders>
                      </w:tcPr>
                      <w:p w14:paraId="08FB7322" w14:textId="77777777" w:rsidR="00515954" w:rsidRDefault="00A73DC6">
                        <w:pPr>
                          <w:keepNext/>
                          <w:keepLines/>
                          <w:jc w:val="center"/>
                          <w:rPr>
                            <w:rFonts w:ascii="Times New Roman" w:eastAsia="MS Mincho" w:hAnsi="Times New Roman"/>
                          </w:rPr>
                        </w:pPr>
                        <w:r>
                          <w:rPr>
                            <w:rFonts w:ascii="Times New Roman" w:eastAsia="MS Mincho" w:hAnsi="Times New Roman"/>
                          </w:rPr>
                          <w:t>2010 MHz – 2025 MHz</w:t>
                        </w:r>
                      </w:p>
                    </w:tc>
                    <w:tc>
                      <w:tcPr>
                        <w:tcW w:w="2953" w:type="dxa"/>
                        <w:tcBorders>
                          <w:top w:val="single" w:sz="4" w:space="0" w:color="auto"/>
                          <w:left w:val="single" w:sz="4" w:space="0" w:color="auto"/>
                          <w:bottom w:val="single" w:sz="4" w:space="0" w:color="auto"/>
                          <w:right w:val="single" w:sz="4" w:space="0" w:color="auto"/>
                        </w:tcBorders>
                      </w:tcPr>
                      <w:p w14:paraId="317C9839" w14:textId="77777777" w:rsidR="00515954" w:rsidRDefault="00A73DC6">
                        <w:pPr>
                          <w:keepNext/>
                          <w:keepLines/>
                          <w:jc w:val="center"/>
                          <w:rPr>
                            <w:rFonts w:ascii="Times New Roman" w:eastAsia="MS Mincho" w:hAnsi="Times New Roman"/>
                          </w:rPr>
                        </w:pPr>
                        <w:r>
                          <w:rPr>
                            <w:rFonts w:ascii="Times New Roman" w:eastAsia="MS Mincho" w:hAnsi="Times New Roman"/>
                          </w:rPr>
                          <w:t>2010 MHz – 2025 MHz</w:t>
                        </w:r>
                      </w:p>
                    </w:tc>
                    <w:tc>
                      <w:tcPr>
                        <w:tcW w:w="908" w:type="dxa"/>
                        <w:tcBorders>
                          <w:top w:val="single" w:sz="4" w:space="0" w:color="auto"/>
                          <w:left w:val="single" w:sz="4" w:space="0" w:color="auto"/>
                          <w:bottom w:val="nil"/>
                          <w:right w:val="single" w:sz="4" w:space="0" w:color="auto"/>
                        </w:tcBorders>
                      </w:tcPr>
                      <w:p w14:paraId="13E89761" w14:textId="77777777" w:rsidR="00515954" w:rsidRDefault="00A73DC6">
                        <w:pPr>
                          <w:keepNext/>
                          <w:keepLines/>
                          <w:jc w:val="center"/>
                          <w:rPr>
                            <w:rFonts w:ascii="Times New Roman" w:eastAsia="MS Mincho" w:hAnsi="Times New Roman"/>
                          </w:rPr>
                        </w:pPr>
                        <w:r>
                          <w:rPr>
                            <w:rFonts w:ascii="Times New Roman" w:eastAsia="MS Mincho" w:hAnsi="Times New Roman"/>
                          </w:rPr>
                          <w:t>TDD</w:t>
                        </w:r>
                      </w:p>
                    </w:tc>
                  </w:tr>
                  <w:tr w:rsidR="00515954" w14:paraId="5852BF8E" w14:textId="77777777">
                    <w:trPr>
                      <w:trHeight w:val="187"/>
                      <w:jc w:val="center"/>
                    </w:trPr>
                    <w:tc>
                      <w:tcPr>
                        <w:tcW w:w="1161" w:type="dxa"/>
                        <w:tcBorders>
                          <w:top w:val="single" w:sz="4" w:space="0" w:color="auto"/>
                          <w:left w:val="single" w:sz="4" w:space="0" w:color="auto"/>
                          <w:bottom w:val="nil"/>
                          <w:right w:val="single" w:sz="4" w:space="0" w:color="auto"/>
                        </w:tcBorders>
                      </w:tcPr>
                      <w:p w14:paraId="02844858" w14:textId="77777777" w:rsidR="00515954" w:rsidRDefault="00A73DC6">
                        <w:pPr>
                          <w:keepNext/>
                          <w:keepLines/>
                          <w:jc w:val="center"/>
                          <w:rPr>
                            <w:rFonts w:ascii="Times New Roman" w:eastAsia="MS Mincho" w:hAnsi="Times New Roman"/>
                          </w:rPr>
                        </w:pPr>
                        <w:r>
                          <w:rPr>
                            <w:rFonts w:ascii="Times New Roman" w:eastAsia="MS Mincho" w:hAnsi="Times New Roman"/>
                          </w:rPr>
                          <w:t>n39</w:t>
                        </w:r>
                      </w:p>
                    </w:tc>
                    <w:tc>
                      <w:tcPr>
                        <w:tcW w:w="2715" w:type="dxa"/>
                        <w:tcBorders>
                          <w:top w:val="single" w:sz="4" w:space="0" w:color="auto"/>
                          <w:left w:val="single" w:sz="4" w:space="0" w:color="auto"/>
                          <w:bottom w:val="single" w:sz="4" w:space="0" w:color="auto"/>
                          <w:right w:val="single" w:sz="4" w:space="0" w:color="auto"/>
                        </w:tcBorders>
                      </w:tcPr>
                      <w:p w14:paraId="27D80C58" w14:textId="77777777" w:rsidR="00515954" w:rsidRDefault="00A73DC6">
                        <w:pPr>
                          <w:keepNext/>
                          <w:keepLines/>
                          <w:jc w:val="center"/>
                          <w:rPr>
                            <w:rFonts w:ascii="Times New Roman" w:eastAsia="MS Mincho" w:hAnsi="Times New Roman"/>
                          </w:rPr>
                        </w:pPr>
                        <w:r>
                          <w:rPr>
                            <w:rFonts w:ascii="Times New Roman" w:eastAsia="MS Mincho" w:hAnsi="Times New Roman"/>
                          </w:rPr>
                          <w:t xml:space="preserve">1880 MHz – </w:t>
                        </w:r>
                        <w:r>
                          <w:rPr>
                            <w:rFonts w:ascii="Times New Roman" w:eastAsia="MS Mincho" w:hAnsi="Times New Roman"/>
                          </w:rPr>
                          <w:t>1920 MHz</w:t>
                        </w:r>
                      </w:p>
                    </w:tc>
                    <w:tc>
                      <w:tcPr>
                        <w:tcW w:w="2953" w:type="dxa"/>
                        <w:tcBorders>
                          <w:top w:val="single" w:sz="4" w:space="0" w:color="auto"/>
                          <w:left w:val="single" w:sz="4" w:space="0" w:color="auto"/>
                          <w:bottom w:val="single" w:sz="4" w:space="0" w:color="auto"/>
                          <w:right w:val="single" w:sz="4" w:space="0" w:color="auto"/>
                        </w:tcBorders>
                      </w:tcPr>
                      <w:p w14:paraId="265E648A" w14:textId="77777777" w:rsidR="00515954" w:rsidRDefault="00A73DC6">
                        <w:pPr>
                          <w:keepNext/>
                          <w:keepLines/>
                          <w:jc w:val="center"/>
                          <w:rPr>
                            <w:rFonts w:ascii="Times New Roman" w:eastAsia="MS Mincho" w:hAnsi="Times New Roman"/>
                          </w:rPr>
                        </w:pPr>
                        <w:r>
                          <w:rPr>
                            <w:rFonts w:ascii="Times New Roman" w:eastAsia="MS Mincho" w:hAnsi="Times New Roman"/>
                          </w:rPr>
                          <w:t>1880 MHz – 1920 MHz</w:t>
                        </w:r>
                      </w:p>
                    </w:tc>
                    <w:tc>
                      <w:tcPr>
                        <w:tcW w:w="908" w:type="dxa"/>
                        <w:tcBorders>
                          <w:top w:val="single" w:sz="4" w:space="0" w:color="auto"/>
                          <w:left w:val="single" w:sz="4" w:space="0" w:color="auto"/>
                          <w:bottom w:val="nil"/>
                          <w:right w:val="single" w:sz="4" w:space="0" w:color="auto"/>
                        </w:tcBorders>
                      </w:tcPr>
                      <w:p w14:paraId="0E43C113" w14:textId="77777777" w:rsidR="00515954" w:rsidRDefault="00A73DC6">
                        <w:pPr>
                          <w:keepNext/>
                          <w:keepLines/>
                          <w:jc w:val="center"/>
                          <w:rPr>
                            <w:rFonts w:ascii="Times New Roman" w:eastAsia="MS Mincho" w:hAnsi="Times New Roman"/>
                          </w:rPr>
                        </w:pPr>
                        <w:r>
                          <w:rPr>
                            <w:rFonts w:ascii="Times New Roman" w:eastAsia="MS Mincho" w:hAnsi="Times New Roman"/>
                          </w:rPr>
                          <w:t>TDD</w:t>
                        </w:r>
                      </w:p>
                    </w:tc>
                  </w:tr>
                  <w:tr w:rsidR="00515954" w14:paraId="3BBAA5E0" w14:textId="77777777">
                    <w:trPr>
                      <w:trHeight w:val="187"/>
                      <w:jc w:val="center"/>
                    </w:trPr>
                    <w:tc>
                      <w:tcPr>
                        <w:tcW w:w="1161" w:type="dxa"/>
                        <w:tcBorders>
                          <w:top w:val="single" w:sz="4" w:space="0" w:color="auto"/>
                          <w:left w:val="single" w:sz="4" w:space="0" w:color="auto"/>
                          <w:bottom w:val="nil"/>
                          <w:right w:val="single" w:sz="4" w:space="0" w:color="auto"/>
                        </w:tcBorders>
                      </w:tcPr>
                      <w:p w14:paraId="798B99A0" w14:textId="77777777" w:rsidR="00515954" w:rsidRDefault="00A73DC6">
                        <w:pPr>
                          <w:keepNext/>
                          <w:keepLines/>
                          <w:jc w:val="center"/>
                          <w:rPr>
                            <w:rFonts w:ascii="Times New Roman" w:eastAsia="MS Mincho" w:hAnsi="Times New Roman"/>
                          </w:rPr>
                        </w:pPr>
                        <w:r>
                          <w:rPr>
                            <w:rFonts w:ascii="Times New Roman" w:eastAsia="MS Mincho" w:hAnsi="Times New Roman"/>
                          </w:rPr>
                          <w:lastRenderedPageBreak/>
                          <w:t>n41</w:t>
                        </w:r>
                      </w:p>
                    </w:tc>
                    <w:tc>
                      <w:tcPr>
                        <w:tcW w:w="2715" w:type="dxa"/>
                        <w:tcBorders>
                          <w:top w:val="single" w:sz="4" w:space="0" w:color="auto"/>
                          <w:left w:val="single" w:sz="4" w:space="0" w:color="auto"/>
                          <w:bottom w:val="single" w:sz="4" w:space="0" w:color="auto"/>
                          <w:right w:val="single" w:sz="4" w:space="0" w:color="auto"/>
                        </w:tcBorders>
                      </w:tcPr>
                      <w:p w14:paraId="7B9196AB" w14:textId="77777777" w:rsidR="00515954" w:rsidRDefault="00A73DC6">
                        <w:pPr>
                          <w:keepNext/>
                          <w:keepLines/>
                          <w:jc w:val="center"/>
                          <w:rPr>
                            <w:rFonts w:ascii="Times New Roman" w:eastAsia="MS Mincho" w:hAnsi="Times New Roman"/>
                          </w:rPr>
                        </w:pPr>
                        <w:r>
                          <w:rPr>
                            <w:rFonts w:ascii="Times New Roman" w:eastAsia="MS Mincho" w:hAnsi="Times New Roman"/>
                          </w:rPr>
                          <w:t>2496 MHz – 2690 MHz</w:t>
                        </w:r>
                      </w:p>
                    </w:tc>
                    <w:tc>
                      <w:tcPr>
                        <w:tcW w:w="2953" w:type="dxa"/>
                        <w:tcBorders>
                          <w:top w:val="single" w:sz="4" w:space="0" w:color="auto"/>
                          <w:left w:val="single" w:sz="4" w:space="0" w:color="auto"/>
                          <w:bottom w:val="single" w:sz="4" w:space="0" w:color="auto"/>
                          <w:right w:val="single" w:sz="4" w:space="0" w:color="auto"/>
                        </w:tcBorders>
                      </w:tcPr>
                      <w:p w14:paraId="1B4E0E97" w14:textId="77777777" w:rsidR="00515954" w:rsidRDefault="00A73DC6">
                        <w:pPr>
                          <w:keepNext/>
                          <w:keepLines/>
                          <w:jc w:val="center"/>
                          <w:rPr>
                            <w:rFonts w:ascii="Times New Roman" w:eastAsia="MS Mincho" w:hAnsi="Times New Roman"/>
                          </w:rPr>
                        </w:pPr>
                        <w:r>
                          <w:rPr>
                            <w:rFonts w:ascii="Times New Roman" w:eastAsia="MS Mincho" w:hAnsi="Times New Roman"/>
                          </w:rPr>
                          <w:t>2496 MHz – 2690 MHz</w:t>
                        </w:r>
                      </w:p>
                    </w:tc>
                    <w:tc>
                      <w:tcPr>
                        <w:tcW w:w="908" w:type="dxa"/>
                        <w:tcBorders>
                          <w:top w:val="single" w:sz="4" w:space="0" w:color="auto"/>
                          <w:left w:val="single" w:sz="4" w:space="0" w:color="auto"/>
                          <w:bottom w:val="nil"/>
                          <w:right w:val="single" w:sz="4" w:space="0" w:color="auto"/>
                        </w:tcBorders>
                      </w:tcPr>
                      <w:p w14:paraId="1C92830F" w14:textId="77777777" w:rsidR="00515954" w:rsidRDefault="00A73DC6">
                        <w:pPr>
                          <w:keepNext/>
                          <w:keepLines/>
                          <w:jc w:val="center"/>
                          <w:rPr>
                            <w:rFonts w:ascii="Times New Roman" w:eastAsia="MS Mincho" w:hAnsi="Times New Roman"/>
                          </w:rPr>
                        </w:pPr>
                        <w:r>
                          <w:rPr>
                            <w:rFonts w:ascii="Times New Roman" w:eastAsia="MS Mincho" w:hAnsi="Times New Roman"/>
                          </w:rPr>
                          <w:t>TDD</w:t>
                        </w:r>
                      </w:p>
                    </w:tc>
                  </w:tr>
                  <w:tr w:rsidR="00515954" w14:paraId="12DFA5D1" w14:textId="77777777">
                    <w:trPr>
                      <w:trHeight w:val="218"/>
                      <w:jc w:val="center"/>
                    </w:trPr>
                    <w:tc>
                      <w:tcPr>
                        <w:tcW w:w="1161" w:type="dxa"/>
                        <w:tcBorders>
                          <w:top w:val="single" w:sz="4" w:space="0" w:color="auto"/>
                          <w:left w:val="single" w:sz="4" w:space="0" w:color="auto"/>
                          <w:bottom w:val="single" w:sz="4" w:space="0" w:color="auto"/>
                          <w:right w:val="single" w:sz="4" w:space="0" w:color="auto"/>
                        </w:tcBorders>
                      </w:tcPr>
                      <w:p w14:paraId="027A4A89" w14:textId="77777777" w:rsidR="00515954" w:rsidRDefault="00A73DC6">
                        <w:pPr>
                          <w:keepNext/>
                          <w:keepLines/>
                          <w:jc w:val="center"/>
                          <w:rPr>
                            <w:rFonts w:ascii="Times New Roman" w:eastAsia="MS Mincho" w:hAnsi="Times New Roman"/>
                          </w:rPr>
                        </w:pPr>
                        <w:r>
                          <w:rPr>
                            <w:rFonts w:ascii="Times New Roman" w:eastAsia="MS Mincho" w:hAnsi="Times New Roman"/>
                          </w:rPr>
                          <w:t>n78</w:t>
                        </w:r>
                      </w:p>
                    </w:tc>
                    <w:tc>
                      <w:tcPr>
                        <w:tcW w:w="2715" w:type="dxa"/>
                        <w:tcBorders>
                          <w:top w:val="single" w:sz="4" w:space="0" w:color="auto"/>
                          <w:left w:val="single" w:sz="4" w:space="0" w:color="auto"/>
                          <w:bottom w:val="single" w:sz="4" w:space="0" w:color="auto"/>
                          <w:right w:val="single" w:sz="4" w:space="0" w:color="auto"/>
                        </w:tcBorders>
                      </w:tcPr>
                      <w:p w14:paraId="288A1A2D" w14:textId="77777777" w:rsidR="00515954" w:rsidRDefault="00A73DC6">
                        <w:pPr>
                          <w:keepNext/>
                          <w:keepLines/>
                          <w:jc w:val="center"/>
                          <w:rPr>
                            <w:rFonts w:ascii="Times New Roman" w:eastAsia="MS Mincho" w:hAnsi="Times New Roman"/>
                          </w:rPr>
                        </w:pPr>
                        <w:r>
                          <w:rPr>
                            <w:rFonts w:ascii="Times New Roman" w:eastAsia="MS Mincho" w:hAnsi="Times New Roman"/>
                          </w:rPr>
                          <w:t>3300 MHz – 3800 MHz</w:t>
                        </w:r>
                      </w:p>
                    </w:tc>
                    <w:tc>
                      <w:tcPr>
                        <w:tcW w:w="2953" w:type="dxa"/>
                        <w:tcBorders>
                          <w:top w:val="single" w:sz="4" w:space="0" w:color="auto"/>
                          <w:left w:val="single" w:sz="4" w:space="0" w:color="auto"/>
                          <w:bottom w:val="single" w:sz="4" w:space="0" w:color="auto"/>
                          <w:right w:val="single" w:sz="4" w:space="0" w:color="auto"/>
                        </w:tcBorders>
                      </w:tcPr>
                      <w:p w14:paraId="551AF0DD" w14:textId="77777777" w:rsidR="00515954" w:rsidRDefault="00A73DC6">
                        <w:pPr>
                          <w:keepNext/>
                          <w:keepLines/>
                          <w:jc w:val="center"/>
                          <w:rPr>
                            <w:rFonts w:ascii="Times New Roman" w:eastAsia="MS Mincho" w:hAnsi="Times New Roman"/>
                          </w:rPr>
                        </w:pPr>
                        <w:r>
                          <w:rPr>
                            <w:rFonts w:ascii="Times New Roman" w:eastAsia="MS Mincho" w:hAnsi="Times New Roman"/>
                          </w:rPr>
                          <w:t>3300 MHz – 3800 MHz</w:t>
                        </w:r>
                      </w:p>
                    </w:tc>
                    <w:tc>
                      <w:tcPr>
                        <w:tcW w:w="908" w:type="dxa"/>
                        <w:tcBorders>
                          <w:top w:val="single" w:sz="4" w:space="0" w:color="auto"/>
                          <w:left w:val="single" w:sz="4" w:space="0" w:color="auto"/>
                          <w:bottom w:val="single" w:sz="4" w:space="0" w:color="auto"/>
                          <w:right w:val="single" w:sz="4" w:space="0" w:color="auto"/>
                        </w:tcBorders>
                      </w:tcPr>
                      <w:p w14:paraId="059727D4" w14:textId="77777777" w:rsidR="00515954" w:rsidRDefault="00A73DC6">
                        <w:pPr>
                          <w:keepNext/>
                          <w:keepLines/>
                          <w:jc w:val="center"/>
                          <w:rPr>
                            <w:rFonts w:ascii="Times New Roman" w:eastAsia="MS Mincho" w:hAnsi="Times New Roman"/>
                          </w:rPr>
                        </w:pPr>
                        <w:r>
                          <w:rPr>
                            <w:rFonts w:ascii="Times New Roman" w:eastAsia="MS Mincho" w:hAnsi="Times New Roman"/>
                          </w:rPr>
                          <w:t>TDD</w:t>
                        </w:r>
                      </w:p>
                    </w:tc>
                  </w:tr>
                  <w:tr w:rsidR="00515954" w14:paraId="747CF2E6"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8E90670" w14:textId="77777777" w:rsidR="00515954" w:rsidRDefault="00A73DC6">
                        <w:pPr>
                          <w:keepNext/>
                          <w:keepLines/>
                          <w:jc w:val="center"/>
                          <w:rPr>
                            <w:rFonts w:ascii="Times New Roman" w:eastAsia="MS Mincho" w:hAnsi="Times New Roman"/>
                          </w:rPr>
                        </w:pPr>
                        <w:r>
                          <w:rPr>
                            <w:rFonts w:ascii="Times New Roman" w:eastAsia="MS Mincho" w:hAnsi="Times New Roman"/>
                          </w:rPr>
                          <w:t>n79</w:t>
                        </w:r>
                      </w:p>
                    </w:tc>
                    <w:tc>
                      <w:tcPr>
                        <w:tcW w:w="2715" w:type="dxa"/>
                        <w:tcBorders>
                          <w:top w:val="single" w:sz="4" w:space="0" w:color="auto"/>
                          <w:left w:val="single" w:sz="4" w:space="0" w:color="auto"/>
                          <w:bottom w:val="single" w:sz="4" w:space="0" w:color="auto"/>
                          <w:right w:val="single" w:sz="4" w:space="0" w:color="auto"/>
                        </w:tcBorders>
                      </w:tcPr>
                      <w:p w14:paraId="0EA8C36B" w14:textId="77777777" w:rsidR="00515954" w:rsidRDefault="00A73DC6">
                        <w:pPr>
                          <w:keepNext/>
                          <w:keepLines/>
                          <w:jc w:val="center"/>
                          <w:rPr>
                            <w:rFonts w:ascii="Times New Roman" w:eastAsia="MS Mincho" w:hAnsi="Times New Roman"/>
                          </w:rPr>
                        </w:pPr>
                        <w:r>
                          <w:rPr>
                            <w:rFonts w:ascii="Times New Roman" w:eastAsia="MS Mincho" w:hAnsi="Times New Roman"/>
                          </w:rPr>
                          <w:t>4400 MHz – 5000 MHz</w:t>
                        </w:r>
                      </w:p>
                    </w:tc>
                    <w:tc>
                      <w:tcPr>
                        <w:tcW w:w="2953" w:type="dxa"/>
                        <w:tcBorders>
                          <w:top w:val="single" w:sz="4" w:space="0" w:color="auto"/>
                          <w:left w:val="single" w:sz="4" w:space="0" w:color="auto"/>
                          <w:bottom w:val="single" w:sz="4" w:space="0" w:color="auto"/>
                          <w:right w:val="single" w:sz="4" w:space="0" w:color="auto"/>
                        </w:tcBorders>
                      </w:tcPr>
                      <w:p w14:paraId="7B5D9358" w14:textId="77777777" w:rsidR="00515954" w:rsidRDefault="00A73DC6">
                        <w:pPr>
                          <w:keepNext/>
                          <w:keepLines/>
                          <w:jc w:val="center"/>
                          <w:rPr>
                            <w:rFonts w:ascii="Times New Roman" w:eastAsia="MS Mincho" w:hAnsi="Times New Roman"/>
                          </w:rPr>
                        </w:pPr>
                        <w:r>
                          <w:rPr>
                            <w:rFonts w:ascii="Times New Roman" w:eastAsia="MS Mincho" w:hAnsi="Times New Roman"/>
                          </w:rPr>
                          <w:t>4400 MHz – 5000 MHz</w:t>
                        </w:r>
                      </w:p>
                    </w:tc>
                    <w:tc>
                      <w:tcPr>
                        <w:tcW w:w="908" w:type="dxa"/>
                        <w:tcBorders>
                          <w:top w:val="single" w:sz="4" w:space="0" w:color="auto"/>
                          <w:left w:val="single" w:sz="4" w:space="0" w:color="auto"/>
                          <w:bottom w:val="single" w:sz="4" w:space="0" w:color="auto"/>
                          <w:right w:val="single" w:sz="4" w:space="0" w:color="auto"/>
                        </w:tcBorders>
                      </w:tcPr>
                      <w:p w14:paraId="4FEA8F01" w14:textId="77777777" w:rsidR="00515954" w:rsidRDefault="00A73DC6">
                        <w:pPr>
                          <w:keepNext/>
                          <w:keepLines/>
                          <w:jc w:val="center"/>
                          <w:rPr>
                            <w:rFonts w:ascii="Times New Roman" w:eastAsia="MS Mincho" w:hAnsi="Times New Roman"/>
                          </w:rPr>
                        </w:pPr>
                        <w:r>
                          <w:rPr>
                            <w:rFonts w:ascii="Times New Roman" w:eastAsia="MS Mincho" w:hAnsi="Times New Roman"/>
                          </w:rPr>
                          <w:t>TDD</w:t>
                        </w:r>
                      </w:p>
                    </w:tc>
                  </w:tr>
                </w:tbl>
                <w:p w14:paraId="787F6414" w14:textId="77777777" w:rsidR="00515954" w:rsidRDefault="00515954">
                  <w:pPr>
                    <w:snapToGrid w:val="0"/>
                    <w:rPr>
                      <w:rFonts w:ascii="Times New Roman" w:eastAsia="Batang" w:hAnsi="Times New Roman"/>
                      <w:szCs w:val="16"/>
                    </w:rPr>
                  </w:pPr>
                </w:p>
                <w:p w14:paraId="4A2F3D4A" w14:textId="77777777" w:rsidR="00515954" w:rsidRDefault="00515954">
                  <w:pPr>
                    <w:snapToGrid w:val="0"/>
                    <w:rPr>
                      <w:rFonts w:ascii="Times New Roman" w:hAnsi="Times New Roman"/>
                      <w:bCs/>
                      <w:iCs/>
                    </w:rPr>
                  </w:pPr>
                </w:p>
              </w:tc>
            </w:tr>
          </w:tbl>
          <w:p w14:paraId="22BD1E54" w14:textId="77777777" w:rsidR="00515954" w:rsidRDefault="00A73DC6">
            <w:pPr>
              <w:spacing w:beforeLines="50" w:before="120" w:afterLines="50"/>
              <w:rPr>
                <w:rFonts w:ascii="Times New Roman" w:hAnsi="Times New Roman"/>
                <w:bCs/>
                <w:iCs/>
              </w:rPr>
            </w:pPr>
            <w:r>
              <w:rPr>
                <w:rFonts w:ascii="Times New Roman" w:hAnsi="Times New Roman"/>
                <w:bCs/>
                <w:iCs/>
              </w:rPr>
              <w:lastRenderedPageBreak/>
              <w:t xml:space="preserve">From our perspective, at least increasing the number of HARQ </w:t>
            </w:r>
            <w:r>
              <w:rPr>
                <w:rFonts w:ascii="Times New Roman" w:hAnsi="Times New Roman"/>
                <w:bCs/>
                <w:iCs/>
              </w:rPr>
              <w:t>processes for HARQ enhancements and K1 range extension for timing relationship enhancement are supported in ATG scenarios, extending K1 value range is beneficial to guarantee all 32 HARQ processes’ feedback can be multiplexed in a HARQ-ACK codebook, at lea</w:t>
            </w:r>
            <w:r>
              <w:rPr>
                <w:rFonts w:ascii="Times New Roman" w:hAnsi="Times New Roman"/>
                <w:bCs/>
                <w:iCs/>
              </w:rPr>
              <w:t>st for TDD or half-duplex FDD, which is important for ATG and HAPS, corresponding agreements reached in RAN1 are listed as following.</w:t>
            </w:r>
          </w:p>
          <w:tbl>
            <w:tblPr>
              <w:tblStyle w:val="TableGrid"/>
              <w:tblW w:w="0" w:type="auto"/>
              <w:tblInd w:w="119" w:type="dxa"/>
              <w:tblLook w:val="04A0" w:firstRow="1" w:lastRow="0" w:firstColumn="1" w:lastColumn="0" w:noHBand="0" w:noVBand="1"/>
            </w:tblPr>
            <w:tblGrid>
              <w:gridCol w:w="9919"/>
            </w:tblGrid>
            <w:tr w:rsidR="00515954" w14:paraId="2F25E1B2" w14:textId="77777777">
              <w:tc>
                <w:tcPr>
                  <w:tcW w:w="9919" w:type="dxa"/>
                </w:tcPr>
                <w:p w14:paraId="4C414AD1" w14:textId="77777777" w:rsidR="00515954" w:rsidRDefault="00A73DC6">
                  <w:pPr>
                    <w:spacing w:beforeLines="50" w:before="120" w:afterLines="50"/>
                    <w:rPr>
                      <w:rFonts w:ascii="Times New Roman" w:hAnsi="Times New Roman"/>
                      <w:b/>
                      <w:bCs/>
                    </w:rPr>
                  </w:pPr>
                  <w:r>
                    <w:rPr>
                      <w:rFonts w:ascii="Times New Roman" w:hAnsi="Times New Roman"/>
                      <w:b/>
                      <w:bCs/>
                      <w:highlight w:val="green"/>
                      <w:lang w:eastAsia="zh-CN"/>
                    </w:rPr>
                    <w:t>Agreement:</w:t>
                  </w:r>
                </w:p>
                <w:p w14:paraId="7FE006A5" w14:textId="77777777" w:rsidR="00515954" w:rsidRDefault="00A73DC6">
                  <w:pPr>
                    <w:spacing w:beforeLines="50" w:before="120" w:afterLines="50"/>
                    <w:rPr>
                      <w:rFonts w:ascii="Times New Roman" w:hAnsi="Times New Roman"/>
                    </w:rPr>
                  </w:pPr>
                  <w:r>
                    <w:rPr>
                      <w:rFonts w:ascii="Times New Roman" w:hAnsi="Times New Roman"/>
                      <w:lang w:eastAsia="zh-CN"/>
                    </w:rPr>
                    <w:t>For unpaired spectrum, extend the value range of K1 from (</w:t>
                  </w:r>
                  <w:proofErr w:type="gramStart"/>
                  <w:r>
                    <w:rPr>
                      <w:rFonts w:ascii="Times New Roman" w:hAnsi="Times New Roman"/>
                      <w:lang w:eastAsia="zh-CN"/>
                    </w:rPr>
                    <w:t>0..</w:t>
                  </w:r>
                  <w:proofErr w:type="gramEnd"/>
                  <w:r>
                    <w:rPr>
                      <w:rFonts w:ascii="Times New Roman" w:hAnsi="Times New Roman"/>
                      <w:lang w:eastAsia="zh-CN"/>
                    </w:rPr>
                    <w:t xml:space="preserve">15) to (0..31) </w:t>
                  </w:r>
                </w:p>
                <w:p w14:paraId="506BD629" w14:textId="77777777" w:rsidR="00515954" w:rsidRDefault="00A73DC6">
                  <w:pPr>
                    <w:widowControl w:val="0"/>
                    <w:numPr>
                      <w:ilvl w:val="0"/>
                      <w:numId w:val="16"/>
                    </w:numPr>
                    <w:spacing w:beforeLines="50" w:before="120" w:afterLines="50"/>
                    <w:rPr>
                      <w:rFonts w:ascii="Times New Roman" w:hAnsi="Times New Roman"/>
                    </w:rPr>
                  </w:pPr>
                  <w:r>
                    <w:rPr>
                      <w:rFonts w:ascii="Times New Roman" w:eastAsia="Batang" w:hAnsi="Times New Roman"/>
                      <w:lang w:eastAsia="zh-CN"/>
                    </w:rPr>
                    <w:t>FFS</w:t>
                  </w:r>
                  <w:r>
                    <w:rPr>
                      <w:rFonts w:ascii="Times New Roman" w:hAnsi="Times New Roman"/>
                      <w:lang w:eastAsia="zh-CN"/>
                    </w:rPr>
                    <w:t xml:space="preserve">: Whether there is an </w:t>
                  </w:r>
                  <w:r>
                    <w:rPr>
                      <w:rFonts w:ascii="Times New Roman" w:hAnsi="Times New Roman"/>
                      <w:lang w:eastAsia="zh-CN"/>
                    </w:rPr>
                    <w:t>impact on the size of the PDSCH-to-</w:t>
                  </w:r>
                  <w:proofErr w:type="spellStart"/>
                  <w:r>
                    <w:rPr>
                      <w:rFonts w:ascii="Times New Roman" w:hAnsi="Times New Roman"/>
                      <w:lang w:eastAsia="zh-CN"/>
                    </w:rPr>
                    <w:t>HARQ_feedback</w:t>
                  </w:r>
                  <w:proofErr w:type="spellEnd"/>
                  <w:r>
                    <w:rPr>
                      <w:rFonts w:ascii="Times New Roman" w:hAnsi="Times New Roman"/>
                      <w:lang w:eastAsia="zh-CN"/>
                    </w:rPr>
                    <w:t xml:space="preserve"> timing indicator field in DCI.</w:t>
                  </w:r>
                </w:p>
                <w:p w14:paraId="5403C43A" w14:textId="77777777" w:rsidR="00515954" w:rsidRDefault="00A73DC6">
                  <w:pPr>
                    <w:spacing w:beforeLines="50" w:before="120" w:afterLines="50"/>
                    <w:rPr>
                      <w:rFonts w:ascii="Times New Roman" w:hAnsi="Times New Roman"/>
                      <w:b/>
                      <w:bCs/>
                    </w:rPr>
                  </w:pPr>
                  <w:r>
                    <w:rPr>
                      <w:rFonts w:ascii="Times New Roman" w:hAnsi="Times New Roman"/>
                      <w:b/>
                      <w:bCs/>
                      <w:highlight w:val="green"/>
                      <w:lang w:eastAsia="zh-CN"/>
                    </w:rPr>
                    <w:t>Agreement:</w:t>
                  </w:r>
                </w:p>
                <w:p w14:paraId="2F8BBD0A" w14:textId="77777777" w:rsidR="00515954" w:rsidRDefault="00A73DC6">
                  <w:pPr>
                    <w:spacing w:beforeLines="50" w:before="120" w:afterLines="50"/>
                    <w:rPr>
                      <w:rFonts w:ascii="Times New Roman" w:hAnsi="Times New Roman"/>
                    </w:rPr>
                  </w:pPr>
                  <w:r>
                    <w:rPr>
                      <w:rFonts w:ascii="Times New Roman" w:hAnsi="Times New Roman"/>
                      <w:lang w:eastAsia="zh-CN"/>
                    </w:rPr>
                    <w:t>The extension of maximal HARQ process number can be considered with following assumptions:</w:t>
                  </w:r>
                </w:p>
                <w:p w14:paraId="1EDFE58D" w14:textId="77777777" w:rsidR="00515954" w:rsidRDefault="00A73DC6">
                  <w:pPr>
                    <w:widowControl w:val="0"/>
                    <w:numPr>
                      <w:ilvl w:val="0"/>
                      <w:numId w:val="16"/>
                    </w:numPr>
                    <w:spacing w:beforeLines="50" w:before="120" w:afterLines="50"/>
                    <w:rPr>
                      <w:rFonts w:ascii="Times New Roman" w:eastAsia="Batang" w:hAnsi="Times New Roman"/>
                      <w:szCs w:val="18"/>
                    </w:rPr>
                  </w:pPr>
                  <w:r>
                    <w:rPr>
                      <w:rFonts w:ascii="Times New Roman" w:eastAsia="Batang" w:hAnsi="Times New Roman"/>
                      <w:szCs w:val="18"/>
                      <w:lang w:eastAsia="zh-CN"/>
                    </w:rPr>
                    <w:t>The maximal supported HARQ process number is up to 32.</w:t>
                  </w:r>
                </w:p>
                <w:p w14:paraId="0E761F8D" w14:textId="77777777" w:rsidR="00515954" w:rsidRDefault="00A73DC6">
                  <w:pPr>
                    <w:widowControl w:val="0"/>
                    <w:numPr>
                      <w:ilvl w:val="0"/>
                      <w:numId w:val="16"/>
                    </w:numPr>
                    <w:spacing w:beforeLines="50" w:before="120" w:afterLines="50"/>
                    <w:rPr>
                      <w:rFonts w:ascii="Times New Roman" w:eastAsia="Batang" w:hAnsi="Times New Roman"/>
                      <w:szCs w:val="18"/>
                    </w:rPr>
                  </w:pPr>
                  <w:r>
                    <w:rPr>
                      <w:rFonts w:ascii="Times New Roman" w:eastAsia="Batang" w:hAnsi="Times New Roman"/>
                      <w:szCs w:val="18"/>
                      <w:lang w:eastAsia="zh-CN"/>
                    </w:rPr>
                    <w:t>FFS: Support on the</w:t>
                  </w:r>
                  <w:r>
                    <w:rPr>
                      <w:rFonts w:ascii="Times New Roman" w:eastAsia="Batang" w:hAnsi="Times New Roman"/>
                      <w:szCs w:val="18"/>
                      <w:lang w:eastAsia="zh-CN"/>
                    </w:rPr>
                    <w:t xml:space="preserve"> maximal HARQ process number is up to UE capability</w:t>
                  </w:r>
                </w:p>
                <w:p w14:paraId="64A52914" w14:textId="77777777" w:rsidR="00515954" w:rsidRDefault="00A73DC6">
                  <w:pPr>
                    <w:widowControl w:val="0"/>
                    <w:numPr>
                      <w:ilvl w:val="0"/>
                      <w:numId w:val="16"/>
                    </w:numPr>
                    <w:spacing w:beforeLines="50" w:before="120" w:afterLines="50"/>
                    <w:rPr>
                      <w:bCs/>
                      <w:iCs/>
                    </w:rPr>
                  </w:pPr>
                  <w:r>
                    <w:rPr>
                      <w:rFonts w:ascii="Times New Roman" w:eastAsia="Batang" w:hAnsi="Times New Roman"/>
                      <w:szCs w:val="18"/>
                      <w:lang w:eastAsia="zh-CN"/>
                    </w:rPr>
                    <w:t>Minimizin</w:t>
                  </w:r>
                  <w:r>
                    <w:rPr>
                      <w:rFonts w:ascii="Times New Roman" w:hAnsi="Times New Roman"/>
                      <w:lang w:eastAsia="zh-CN"/>
                    </w:rPr>
                    <w:t>g the impacts on specification and scheduling</w:t>
                  </w:r>
                </w:p>
              </w:tc>
            </w:tr>
          </w:tbl>
          <w:p w14:paraId="5B50460D" w14:textId="77777777" w:rsidR="00515954" w:rsidRDefault="00A73DC6">
            <w:pPr>
              <w:spacing w:beforeLines="50" w:before="120" w:afterLines="50"/>
              <w:rPr>
                <w:rFonts w:ascii="Times New Roman" w:hAnsi="Times New Roman"/>
                <w:bCs/>
                <w:iCs/>
              </w:rPr>
            </w:pPr>
            <w:r>
              <w:rPr>
                <w:rFonts w:ascii="Times New Roman" w:hAnsi="Times New Roman"/>
                <w:bCs/>
                <w:iCs/>
              </w:rPr>
              <w:t>Therefore, it is proposed to introduce new feature groups for NR ATG network, and support of maximal supported HARQ process number reported by UE an</w:t>
            </w:r>
            <w:r>
              <w:rPr>
                <w:rFonts w:ascii="Times New Roman" w:hAnsi="Times New Roman"/>
                <w:bCs/>
                <w:iCs/>
              </w:rPr>
              <w:t>d extended K1 value range of (</w:t>
            </w:r>
            <w:proofErr w:type="gramStart"/>
            <w:r>
              <w:rPr>
                <w:rFonts w:ascii="Times New Roman" w:hAnsi="Times New Roman"/>
                <w:bCs/>
                <w:iCs/>
              </w:rPr>
              <w:t>0..</w:t>
            </w:r>
            <w:proofErr w:type="gramEnd"/>
            <w:r>
              <w:rPr>
                <w:rFonts w:ascii="Times New Roman" w:hAnsi="Times New Roman"/>
                <w:bCs/>
                <w:iCs/>
              </w:rPr>
              <w:t>31) for unpaired spectrum can be introduced as the new UE feature groups for ATG scenarios.</w:t>
            </w:r>
          </w:p>
          <w:p w14:paraId="319C3924" w14:textId="77777777" w:rsidR="00515954" w:rsidRDefault="00A73DC6">
            <w:pPr>
              <w:spacing w:beforeLines="50" w:before="120" w:afterLines="50"/>
              <w:rPr>
                <w:rFonts w:ascii="Times New Roman" w:hAnsi="Times New Roman"/>
                <w:b/>
                <w:iCs/>
              </w:rPr>
            </w:pPr>
            <w:r>
              <w:rPr>
                <w:rFonts w:ascii="Times New Roman" w:hAnsi="Times New Roman"/>
                <w:b/>
                <w:iCs/>
                <w:lang w:eastAsia="zh-CN"/>
              </w:rPr>
              <w:t xml:space="preserve">Proposal 3. Enhancement on the HARQ process number is introduced </w:t>
            </w:r>
            <w:r>
              <w:rPr>
                <w:rFonts w:ascii="Times New Roman" w:hAnsi="Times New Roman" w:hint="eastAsia"/>
                <w:b/>
                <w:iCs/>
                <w:lang w:eastAsia="zh-CN"/>
              </w:rPr>
              <w:t>as</w:t>
            </w:r>
            <w:r>
              <w:rPr>
                <w:rFonts w:ascii="Times New Roman" w:hAnsi="Times New Roman"/>
                <w:b/>
                <w:iCs/>
                <w:lang w:eastAsia="zh-CN"/>
              </w:rPr>
              <w:t xml:space="preserve"> a new UE feature group for ATG </w:t>
            </w:r>
            <w:proofErr w:type="gramStart"/>
            <w:r>
              <w:rPr>
                <w:rFonts w:ascii="Times New Roman" w:hAnsi="Times New Roman"/>
                <w:b/>
                <w:iCs/>
                <w:lang w:eastAsia="zh-CN"/>
              </w:rPr>
              <w:t>scenarios, and</w:t>
            </w:r>
            <w:proofErr w:type="gramEnd"/>
            <w:r>
              <w:rPr>
                <w:rFonts w:ascii="Times New Roman" w:hAnsi="Times New Roman"/>
                <w:b/>
                <w:iCs/>
                <w:lang w:eastAsia="zh-CN"/>
              </w:rPr>
              <w:t xml:space="preserve"> add the note “Thi</w:t>
            </w:r>
            <w:r>
              <w:rPr>
                <w:rFonts w:ascii="Times New Roman" w:hAnsi="Times New Roman"/>
                <w:b/>
                <w:iCs/>
                <w:lang w:eastAsia="zh-CN"/>
              </w:rPr>
              <w:t>s UE feature group is applicable only for bands in Table 5-1 in TR 38.876”.</w:t>
            </w:r>
          </w:p>
          <w:p w14:paraId="5148DA71" w14:textId="77777777" w:rsidR="00515954" w:rsidRDefault="00A73DC6">
            <w:pPr>
              <w:spacing w:beforeLines="50" w:before="120" w:afterLines="50"/>
              <w:rPr>
                <w:rFonts w:ascii="Times New Roman" w:hAnsi="Times New Roman"/>
                <w:b/>
                <w:iCs/>
              </w:rPr>
            </w:pPr>
            <w:r>
              <w:rPr>
                <w:rFonts w:ascii="Times New Roman" w:hAnsi="Times New Roman"/>
                <w:b/>
                <w:iCs/>
                <w:lang w:eastAsia="zh-CN"/>
              </w:rPr>
              <w:t xml:space="preserve">Proposal 4. Enhancement on the K1 range extension is introduced </w:t>
            </w:r>
            <w:r>
              <w:rPr>
                <w:rFonts w:ascii="Times New Roman" w:hAnsi="Times New Roman" w:hint="eastAsia"/>
                <w:b/>
                <w:iCs/>
                <w:lang w:eastAsia="zh-CN"/>
              </w:rPr>
              <w:t>as</w:t>
            </w:r>
            <w:r>
              <w:rPr>
                <w:rFonts w:ascii="Times New Roman" w:hAnsi="Times New Roman"/>
                <w:b/>
                <w:iCs/>
                <w:lang w:eastAsia="zh-CN"/>
              </w:rPr>
              <w:t xml:space="preserve"> a new UE feature group for ATG </w:t>
            </w:r>
            <w:proofErr w:type="gramStart"/>
            <w:r>
              <w:rPr>
                <w:rFonts w:ascii="Times New Roman" w:hAnsi="Times New Roman"/>
                <w:b/>
                <w:iCs/>
                <w:lang w:eastAsia="zh-CN"/>
              </w:rPr>
              <w:t>scenarios, and</w:t>
            </w:r>
            <w:proofErr w:type="gramEnd"/>
            <w:r>
              <w:rPr>
                <w:rFonts w:ascii="Times New Roman" w:hAnsi="Times New Roman"/>
                <w:b/>
                <w:iCs/>
                <w:lang w:eastAsia="zh-CN"/>
              </w:rPr>
              <w:t xml:space="preserve"> add the note “This UE feature group is applicable only for bands in</w:t>
            </w:r>
            <w:r>
              <w:rPr>
                <w:rFonts w:ascii="Times New Roman" w:hAnsi="Times New Roman"/>
                <w:b/>
                <w:iCs/>
                <w:lang w:eastAsia="zh-CN"/>
              </w:rPr>
              <w:t xml:space="preserve"> Table 5-1 in TR 38.876”.</w:t>
            </w:r>
          </w:p>
          <w:tbl>
            <w:tblPr>
              <w:tblpPr w:leftFromText="180" w:rightFromText="180" w:vertAnchor="text" w:horzAnchor="page" w:tblpX="1133"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51"/>
              <w:gridCol w:w="4221"/>
              <w:gridCol w:w="527"/>
              <w:gridCol w:w="447"/>
              <w:gridCol w:w="4656"/>
              <w:gridCol w:w="795"/>
              <w:gridCol w:w="4637"/>
              <w:gridCol w:w="1988"/>
            </w:tblGrid>
            <w:tr w:rsidR="00515954" w14:paraId="1634241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F0FC03" w14:textId="77777777" w:rsidR="00515954" w:rsidRDefault="00A73DC6">
                  <w:pPr>
                    <w:pStyle w:val="TAL"/>
                    <w:spacing w:before="120" w:after="120"/>
                    <w:rPr>
                      <w:rFonts w:cs="Arial"/>
                      <w:bCs/>
                      <w:color w:val="000000"/>
                      <w:szCs w:val="18"/>
                      <w:lang w:val="en-US"/>
                    </w:rPr>
                  </w:pPr>
                  <w:r>
                    <w:rPr>
                      <w:rFonts w:cs="Arial"/>
                      <w:bCs/>
                      <w:color w:val="000000"/>
                      <w:szCs w:val="18"/>
                      <w:lang w:val="en-US"/>
                    </w:rPr>
                    <w:t>xx-x</w:t>
                  </w:r>
                </w:p>
              </w:tc>
              <w:tc>
                <w:tcPr>
                  <w:tcW w:w="0" w:type="auto"/>
                  <w:tcBorders>
                    <w:top w:val="single" w:sz="4" w:space="0" w:color="auto"/>
                    <w:left w:val="single" w:sz="4" w:space="0" w:color="auto"/>
                    <w:bottom w:val="single" w:sz="4" w:space="0" w:color="auto"/>
                    <w:right w:val="single" w:sz="4" w:space="0" w:color="auto"/>
                  </w:tcBorders>
                </w:tcPr>
                <w:p w14:paraId="2200EC90" w14:textId="77777777" w:rsidR="00515954" w:rsidRDefault="00A73DC6">
                  <w:pPr>
                    <w:pStyle w:val="TAL"/>
                    <w:spacing w:before="120" w:after="120"/>
                    <w:rPr>
                      <w:rFonts w:cs="Arial"/>
                      <w:b/>
                      <w:color w:val="000000"/>
                      <w:szCs w:val="18"/>
                    </w:rPr>
                  </w:pPr>
                  <w:r>
                    <w:rPr>
                      <w:rFonts w:eastAsia="SimSun" w:cs="Arial"/>
                      <w:color w:val="000000" w:themeColor="text1"/>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tcPr>
                <w:p w14:paraId="18801254" w14:textId="77777777" w:rsidR="00515954" w:rsidRDefault="00A73DC6">
                  <w:pPr>
                    <w:spacing w:afterLines="50"/>
                    <w:contextualSpacing/>
                    <w:rPr>
                      <w:rFonts w:cs="Arial"/>
                      <w:b/>
                      <w:color w:val="000000"/>
                      <w:sz w:val="18"/>
                      <w:szCs w:val="18"/>
                      <w:lang w:val="en-GB" w:eastAsia="ja-JP"/>
                    </w:rPr>
                  </w:pPr>
                  <w:r>
                    <w:rPr>
                      <w:rFonts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tcPr>
                <w:p w14:paraId="044BD4F8" w14:textId="77777777" w:rsidR="00515954" w:rsidRDefault="00A73DC6">
                  <w:pPr>
                    <w:pStyle w:val="TAL"/>
                    <w:spacing w:before="120" w:after="120"/>
                    <w:rPr>
                      <w:rFonts w:cs="Arial"/>
                      <w:b/>
                      <w:color w:val="000000"/>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C35E743" w14:textId="77777777" w:rsidR="00515954" w:rsidRDefault="00A73DC6">
                  <w:pPr>
                    <w:pStyle w:val="TAL"/>
                    <w:spacing w:before="120" w:after="120"/>
                    <w:rPr>
                      <w:rFonts w:eastAsia="Gulim" w:cs="Arial"/>
                      <w:b/>
                      <w:color w:val="00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F5E5E1" w14:textId="77777777" w:rsidR="00515954" w:rsidRDefault="00A73DC6">
                  <w:pPr>
                    <w:pStyle w:val="TAL"/>
                    <w:spacing w:before="120" w:after="120"/>
                    <w:rPr>
                      <w:rFonts w:eastAsia="SimSun" w:cs="Arial"/>
                      <w:b/>
                      <w:color w:val="000000"/>
                      <w:szCs w:val="18"/>
                    </w:rPr>
                  </w:pPr>
                  <w:r>
                    <w:rPr>
                      <w:rFonts w:eastAsia="SimSun" w:cs="Arial"/>
                      <w:color w:val="000000" w:themeColor="text1"/>
                      <w:szCs w:val="18"/>
                      <w:lang w:eastAsia="zh-CN"/>
                    </w:rPr>
                    <w:t>Increased number of HARQ processes is not supported for NR communication via satellite</w:t>
                  </w:r>
                </w:p>
              </w:tc>
              <w:tc>
                <w:tcPr>
                  <w:tcW w:w="0" w:type="auto"/>
                  <w:tcBorders>
                    <w:top w:val="single" w:sz="4" w:space="0" w:color="auto"/>
                    <w:left w:val="single" w:sz="4" w:space="0" w:color="auto"/>
                    <w:bottom w:val="single" w:sz="4" w:space="0" w:color="auto"/>
                    <w:right w:val="single" w:sz="4" w:space="0" w:color="auto"/>
                  </w:tcBorders>
                </w:tcPr>
                <w:p w14:paraId="7680E258" w14:textId="77777777" w:rsidR="00515954" w:rsidRDefault="00A73DC6">
                  <w:pPr>
                    <w:pStyle w:val="TAL"/>
                    <w:spacing w:before="120" w:after="120"/>
                    <w:rPr>
                      <w:rFonts w:eastAsia="SimSun" w:cs="Arial"/>
                      <w:b/>
                      <w:color w:val="000000"/>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7842AE" w14:textId="77777777" w:rsidR="00515954" w:rsidRDefault="00A73DC6">
                  <w:pPr>
                    <w:pStyle w:val="TAL"/>
                    <w:spacing w:before="120" w:after="120"/>
                    <w:rPr>
                      <w:rFonts w:cs="Arial"/>
                      <w:color w:val="000000" w:themeColor="text1"/>
                      <w:szCs w:val="18"/>
                    </w:rPr>
                  </w:pPr>
                  <w:r>
                    <w:rPr>
                      <w:rFonts w:cs="Arial"/>
                      <w:color w:val="000000" w:themeColor="text1"/>
                      <w:szCs w:val="18"/>
                    </w:rPr>
                    <w:t>Candidate component values for (</w:t>
                  </w:r>
                  <w:proofErr w:type="gramStart"/>
                  <w:r>
                    <w:rPr>
                      <w:rFonts w:cs="Arial"/>
                      <w:color w:val="000000" w:themeColor="text1"/>
                      <w:szCs w:val="18"/>
                    </w:rPr>
                    <w:t>X,Y</w:t>
                  </w:r>
                  <w:proofErr w:type="gramEnd"/>
                  <w:r>
                    <w:rPr>
                      <w:rFonts w:cs="Arial"/>
                      <w:color w:val="000000" w:themeColor="text1"/>
                      <w:szCs w:val="18"/>
                    </w:rPr>
                    <w:t>): {(16,32),(32,16),(32,32)}</w:t>
                  </w:r>
                </w:p>
                <w:p w14:paraId="25A2D8AA" w14:textId="77777777" w:rsidR="00515954" w:rsidRDefault="00A73DC6">
                  <w:pPr>
                    <w:pStyle w:val="TAL"/>
                    <w:spacing w:before="120" w:after="120"/>
                    <w:rPr>
                      <w:rFonts w:cs="Arial"/>
                      <w:b/>
                      <w:color w:val="000000"/>
                      <w:szCs w:val="18"/>
                    </w:rPr>
                  </w:pPr>
                  <w:r>
                    <w:rPr>
                      <w:rFonts w:cs="Arial"/>
                      <w:color w:val="000000" w:themeColor="text1"/>
                      <w:szCs w:val="18"/>
                    </w:rPr>
                    <w:t>Note: This UE feature group is applicable only for bands in Table 5-1 in TR 38.876</w:t>
                  </w:r>
                </w:p>
              </w:tc>
              <w:tc>
                <w:tcPr>
                  <w:tcW w:w="0" w:type="auto"/>
                  <w:tcBorders>
                    <w:top w:val="single" w:sz="4" w:space="0" w:color="auto"/>
                    <w:left w:val="single" w:sz="4" w:space="0" w:color="auto"/>
                    <w:bottom w:val="single" w:sz="4" w:space="0" w:color="auto"/>
                    <w:right w:val="single" w:sz="4" w:space="0" w:color="auto"/>
                  </w:tcBorders>
                </w:tcPr>
                <w:p w14:paraId="735EC839" w14:textId="77777777" w:rsidR="00515954" w:rsidRDefault="00A73DC6">
                  <w:pPr>
                    <w:pStyle w:val="TAL"/>
                    <w:spacing w:before="120" w:after="120"/>
                    <w:rPr>
                      <w:rFonts w:cs="Arial"/>
                      <w:b/>
                      <w:color w:val="000000"/>
                      <w:szCs w:val="18"/>
                    </w:rPr>
                  </w:pPr>
                  <w:r>
                    <w:rPr>
                      <w:rFonts w:cs="Arial"/>
                      <w:color w:val="000000" w:themeColor="text1"/>
                      <w:szCs w:val="18"/>
                    </w:rPr>
                    <w:t>Optional with capability signalling</w:t>
                  </w:r>
                </w:p>
              </w:tc>
            </w:tr>
            <w:tr w:rsidR="00515954" w14:paraId="0E25966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58BFFF" w14:textId="77777777" w:rsidR="00515954" w:rsidRDefault="00A73DC6">
                  <w:pPr>
                    <w:pStyle w:val="TAL"/>
                    <w:spacing w:before="120" w:after="120"/>
                    <w:rPr>
                      <w:rFonts w:cs="Arial"/>
                      <w:bCs/>
                      <w:color w:val="000000"/>
                      <w:szCs w:val="18"/>
                      <w:lang w:val="en-US"/>
                    </w:rPr>
                  </w:pPr>
                  <w:r>
                    <w:rPr>
                      <w:rFonts w:cs="Arial"/>
                      <w:bCs/>
                      <w:color w:val="000000"/>
                      <w:szCs w:val="18"/>
                      <w:lang w:val="en-US"/>
                    </w:rPr>
                    <w:t>xx-x</w:t>
                  </w:r>
                </w:p>
              </w:tc>
              <w:tc>
                <w:tcPr>
                  <w:tcW w:w="0" w:type="auto"/>
                  <w:tcBorders>
                    <w:top w:val="single" w:sz="4" w:space="0" w:color="auto"/>
                    <w:left w:val="single" w:sz="4" w:space="0" w:color="auto"/>
                    <w:bottom w:val="single" w:sz="4" w:space="0" w:color="auto"/>
                    <w:right w:val="single" w:sz="4" w:space="0" w:color="auto"/>
                  </w:tcBorders>
                </w:tcPr>
                <w:p w14:paraId="0CCA8457" w14:textId="77777777" w:rsidR="00515954" w:rsidRDefault="00A73DC6">
                  <w:pPr>
                    <w:pStyle w:val="TAL"/>
                    <w:spacing w:before="120" w:after="120"/>
                    <w:rPr>
                      <w:rFonts w:cs="Arial"/>
                      <w:b/>
                      <w:color w:val="000000"/>
                      <w:szCs w:val="18"/>
                    </w:rPr>
                  </w:pPr>
                  <w:r>
                    <w:rPr>
                      <w:rFonts w:cs="Arial"/>
                      <w:color w:val="000000" w:themeColor="text1"/>
                      <w:szCs w:val="18"/>
                      <w:lang w:eastAsia="zh-CN"/>
                    </w:rPr>
                    <w:t>K1 range extension</w:t>
                  </w:r>
                </w:p>
              </w:tc>
              <w:tc>
                <w:tcPr>
                  <w:tcW w:w="0" w:type="auto"/>
                  <w:tcBorders>
                    <w:top w:val="single" w:sz="4" w:space="0" w:color="auto"/>
                    <w:left w:val="single" w:sz="4" w:space="0" w:color="auto"/>
                    <w:bottom w:val="single" w:sz="4" w:space="0" w:color="auto"/>
                    <w:right w:val="single" w:sz="4" w:space="0" w:color="auto"/>
                  </w:tcBorders>
                </w:tcPr>
                <w:p w14:paraId="5043A3E5" w14:textId="77777777" w:rsidR="00515954" w:rsidRDefault="00A73DC6">
                  <w:pPr>
                    <w:pStyle w:val="ListParagraph"/>
                    <w:spacing w:before="120"/>
                    <w:rPr>
                      <w:rFonts w:cs="Arial"/>
                      <w:b/>
                      <w:color w:val="000000"/>
                      <w:sz w:val="18"/>
                      <w:szCs w:val="18"/>
                      <w:lang w:val="en-GB" w:eastAsia="ja-JP"/>
                    </w:rPr>
                  </w:pPr>
                  <w:r>
                    <w:rPr>
                      <w:rFonts w:cs="Arial"/>
                      <w:bCs/>
                      <w:color w:val="000000"/>
                      <w:sz w:val="18"/>
                      <w:szCs w:val="18"/>
                      <w:lang w:val="en-GB" w:eastAsia="ja-JP"/>
                    </w:rPr>
                    <w:t>Support of extended K1 value range of (</w:t>
                  </w:r>
                  <w:proofErr w:type="gramStart"/>
                  <w:r>
                    <w:rPr>
                      <w:rFonts w:cs="Arial"/>
                      <w:bCs/>
                      <w:color w:val="000000"/>
                      <w:sz w:val="18"/>
                      <w:szCs w:val="18"/>
                      <w:lang w:val="en-GB" w:eastAsia="ja-JP"/>
                    </w:rPr>
                    <w:t>0..</w:t>
                  </w:r>
                  <w:proofErr w:type="gramEnd"/>
                  <w:r>
                    <w:rPr>
                      <w:rFonts w:cs="Arial"/>
                      <w:bCs/>
                      <w:color w:val="000000"/>
                      <w:sz w:val="18"/>
                      <w:szCs w:val="18"/>
                      <w:lang w:val="en-GB" w:eastAsia="ja-JP"/>
                    </w:rPr>
                    <w:t>31) fo</w:t>
                  </w:r>
                  <w:r>
                    <w:rPr>
                      <w:rFonts w:cs="Arial"/>
                      <w:bCs/>
                      <w:color w:val="000000"/>
                      <w:sz w:val="18"/>
                      <w:szCs w:val="18"/>
                      <w:lang w:val="en-GB" w:eastAsia="ja-JP"/>
                    </w:rPr>
                    <w:t>r unpaired spectrum</w:t>
                  </w:r>
                </w:p>
              </w:tc>
              <w:tc>
                <w:tcPr>
                  <w:tcW w:w="0" w:type="auto"/>
                  <w:tcBorders>
                    <w:top w:val="single" w:sz="4" w:space="0" w:color="auto"/>
                    <w:left w:val="single" w:sz="4" w:space="0" w:color="auto"/>
                    <w:bottom w:val="single" w:sz="4" w:space="0" w:color="auto"/>
                    <w:right w:val="single" w:sz="4" w:space="0" w:color="auto"/>
                  </w:tcBorders>
                </w:tcPr>
                <w:p w14:paraId="4DF35B10" w14:textId="77777777" w:rsidR="00515954" w:rsidRDefault="00A73DC6">
                  <w:pPr>
                    <w:pStyle w:val="TAL"/>
                    <w:spacing w:before="120" w:after="120"/>
                    <w:rPr>
                      <w:rFonts w:cs="Arial"/>
                      <w:b/>
                      <w:color w:val="000000"/>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F94A9C" w14:textId="77777777" w:rsidR="00515954" w:rsidRDefault="00A73DC6">
                  <w:pPr>
                    <w:pStyle w:val="TAL"/>
                    <w:spacing w:before="120" w:after="120"/>
                    <w:rPr>
                      <w:rFonts w:eastAsia="Gulim" w:cs="Arial"/>
                      <w:b/>
                      <w:color w:val="000000"/>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5AFF552" w14:textId="77777777" w:rsidR="00515954" w:rsidRDefault="00A73DC6">
                  <w:pPr>
                    <w:pStyle w:val="TAL"/>
                    <w:spacing w:before="120" w:after="120"/>
                    <w:rPr>
                      <w:rFonts w:eastAsia="SimSun" w:cs="Arial"/>
                      <w:b/>
                      <w:color w:val="000000"/>
                      <w:szCs w:val="18"/>
                    </w:rPr>
                  </w:pPr>
                  <w:r>
                    <w:rPr>
                      <w:rFonts w:cs="Arial"/>
                      <w:color w:val="000000" w:themeColor="text1"/>
                      <w:szCs w:val="18"/>
                      <w:lang w:eastAsia="zh-CN"/>
                    </w:rPr>
                    <w:t xml:space="preserve">K1 range extension is not supported </w:t>
                  </w:r>
                </w:p>
              </w:tc>
              <w:tc>
                <w:tcPr>
                  <w:tcW w:w="0" w:type="auto"/>
                  <w:tcBorders>
                    <w:top w:val="single" w:sz="4" w:space="0" w:color="auto"/>
                    <w:left w:val="single" w:sz="4" w:space="0" w:color="auto"/>
                    <w:bottom w:val="single" w:sz="4" w:space="0" w:color="auto"/>
                    <w:right w:val="single" w:sz="4" w:space="0" w:color="auto"/>
                  </w:tcBorders>
                </w:tcPr>
                <w:p w14:paraId="7A6342E5" w14:textId="77777777" w:rsidR="00515954" w:rsidRDefault="00A73DC6">
                  <w:pPr>
                    <w:pStyle w:val="TAL"/>
                    <w:spacing w:before="120" w:after="120"/>
                    <w:rPr>
                      <w:rFonts w:eastAsia="SimSun" w:cs="Arial"/>
                      <w:b/>
                      <w:color w:val="000000"/>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D0A51FD" w14:textId="77777777" w:rsidR="00515954" w:rsidRDefault="00A73DC6">
                  <w:pPr>
                    <w:pStyle w:val="TAL"/>
                    <w:spacing w:before="120" w:after="120"/>
                    <w:rPr>
                      <w:rFonts w:cs="Arial"/>
                      <w:b/>
                      <w:color w:val="000000"/>
                      <w:szCs w:val="18"/>
                    </w:rPr>
                  </w:pPr>
                  <w:r>
                    <w:rPr>
                      <w:rFonts w:cs="Arial"/>
                      <w:color w:val="000000" w:themeColor="text1"/>
                      <w:szCs w:val="18"/>
                    </w:rPr>
                    <w:t>Note: This UE feature group is applicable only for bands in Table 5-1 in TR 38.876</w:t>
                  </w:r>
                </w:p>
              </w:tc>
              <w:tc>
                <w:tcPr>
                  <w:tcW w:w="0" w:type="auto"/>
                  <w:tcBorders>
                    <w:top w:val="single" w:sz="4" w:space="0" w:color="auto"/>
                    <w:left w:val="single" w:sz="4" w:space="0" w:color="auto"/>
                    <w:bottom w:val="single" w:sz="4" w:space="0" w:color="auto"/>
                    <w:right w:val="single" w:sz="4" w:space="0" w:color="auto"/>
                  </w:tcBorders>
                </w:tcPr>
                <w:p w14:paraId="1FF8280F" w14:textId="77777777" w:rsidR="00515954" w:rsidRDefault="00A73DC6">
                  <w:pPr>
                    <w:pStyle w:val="maintext"/>
                    <w:ind w:firstLineChars="0" w:firstLine="0"/>
                    <w:jc w:val="left"/>
                    <w:rPr>
                      <w:rFonts w:ascii="Arial" w:eastAsia="Times New Roman" w:hAnsi="Arial" w:cs="Arial"/>
                      <w:b/>
                      <w:color w:val="000000"/>
                      <w:sz w:val="18"/>
                      <w:szCs w:val="18"/>
                      <w:lang w:eastAsia="ja-JP"/>
                    </w:rPr>
                  </w:pPr>
                  <w:r>
                    <w:rPr>
                      <w:rFonts w:ascii="Arial" w:hAnsi="Arial" w:cs="Arial"/>
                      <w:color w:val="000000" w:themeColor="text1"/>
                      <w:sz w:val="18"/>
                      <w:szCs w:val="18"/>
                    </w:rPr>
                    <w:t xml:space="preserve">Optional with capability signalling </w:t>
                  </w:r>
                </w:p>
              </w:tc>
            </w:tr>
            <w:bookmarkEnd w:id="8"/>
          </w:tbl>
          <w:p w14:paraId="5308984E" w14:textId="77777777" w:rsidR="00515954" w:rsidRDefault="00515954">
            <w:pPr>
              <w:spacing w:beforeLines="50" w:before="120"/>
              <w:jc w:val="left"/>
              <w:rPr>
                <w:rFonts w:ascii="Calibri" w:hAnsi="Calibri" w:cs="Calibri"/>
                <w:b/>
                <w:bCs/>
                <w:color w:val="000000"/>
              </w:rPr>
            </w:pPr>
          </w:p>
        </w:tc>
      </w:tr>
      <w:tr w:rsidR="00515954" w14:paraId="415AC07B" w14:textId="77777777">
        <w:tc>
          <w:tcPr>
            <w:tcW w:w="1815" w:type="dxa"/>
            <w:tcBorders>
              <w:top w:val="single" w:sz="4" w:space="0" w:color="auto"/>
              <w:left w:val="single" w:sz="4" w:space="0" w:color="auto"/>
              <w:bottom w:val="single" w:sz="4" w:space="0" w:color="auto"/>
              <w:right w:val="single" w:sz="4" w:space="0" w:color="auto"/>
            </w:tcBorders>
          </w:tcPr>
          <w:p w14:paraId="0CAFC4A6" w14:textId="77777777" w:rsidR="00515954" w:rsidRDefault="00A73DC6">
            <w:pPr>
              <w:jc w:val="left"/>
              <w:rPr>
                <w:rFonts w:ascii="Calibri" w:hAnsi="Calibri" w:cs="Calibri"/>
                <w:color w:val="000000"/>
              </w:rPr>
            </w:pPr>
            <w:r>
              <w:lastRenderedPageBreak/>
              <w:t xml:space="preserve">Apple </w:t>
            </w:r>
            <w:r>
              <w:fldChar w:fldCharType="begin"/>
            </w:r>
            <w:r>
              <w:instrText xml:space="preserve"> REF _Ref135056722 \r \h </w:instrText>
            </w:r>
            <w:r>
              <w:fldChar w:fldCharType="separate"/>
            </w:r>
            <w:r>
              <w:t>[5]</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4E17C59B" w14:textId="77777777" w:rsidR="00515954" w:rsidRDefault="00A73DC6">
            <w:pPr>
              <w:rPr>
                <w:color w:val="000000"/>
              </w:rPr>
            </w:pPr>
            <w:r>
              <w:rPr>
                <w:color w:val="000000"/>
              </w:rPr>
              <w:t xml:space="preserve">For NR NTN coverage enhancement objective, there are two tasks: PUCCH enhancements for Msg 4 HARQ-ACK and enhancements for DMRS bundling for PUSCH </w:t>
            </w:r>
            <w:proofErr w:type="gramStart"/>
            <w:r>
              <w:rPr>
                <w:color w:val="000000"/>
              </w:rPr>
              <w:t>taking into account</w:t>
            </w:r>
            <w:proofErr w:type="gramEnd"/>
            <w:r>
              <w:rPr>
                <w:color w:val="000000"/>
              </w:rPr>
              <w:t xml:space="preserve"> NTN-specifics. </w:t>
            </w:r>
          </w:p>
          <w:p w14:paraId="0104B915" w14:textId="77777777" w:rsidR="00515954" w:rsidRDefault="00515954">
            <w:pPr>
              <w:rPr>
                <w:color w:val="000000"/>
              </w:rPr>
            </w:pPr>
          </w:p>
          <w:p w14:paraId="2D3D1214" w14:textId="77777777" w:rsidR="00515954" w:rsidRDefault="00A73DC6">
            <w:pPr>
              <w:rPr>
                <w:color w:val="000000"/>
              </w:rPr>
            </w:pPr>
            <w:r>
              <w:rPr>
                <w:color w:val="000000"/>
              </w:rPr>
              <w:t>For PUC</w:t>
            </w:r>
            <w:r>
              <w:rPr>
                <w:color w:val="000000"/>
              </w:rPr>
              <w:t xml:space="preserve">CH enhancements for Msg4 HARQ-ACK, the main scheme designed in RAN1 is PUCCH repetition. This includes UE sending repetition request or capability report to </w:t>
            </w:r>
            <w:proofErr w:type="spellStart"/>
            <w:r>
              <w:rPr>
                <w:color w:val="000000"/>
              </w:rPr>
              <w:t>gNB</w:t>
            </w:r>
            <w:proofErr w:type="spellEnd"/>
            <w:r>
              <w:rPr>
                <w:color w:val="000000"/>
              </w:rPr>
              <w:t xml:space="preserve"> to indicate either it has PUCCH repetition capability for Msg4 HARQ-ACK or it additionally requ</w:t>
            </w:r>
            <w:r>
              <w:rPr>
                <w:color w:val="000000"/>
              </w:rPr>
              <w:t>ests PUCCH repetition for Msg4 HARQ-ACK based on its own downlink RSRP measurements. This repetition request or capability report is via Msg3 PUSCH higher layer signaling based on working assumption. If more than one repetition factor is configured by netw</w:t>
            </w:r>
            <w:r>
              <w:rPr>
                <w:color w:val="000000"/>
              </w:rPr>
              <w:t xml:space="preserve">ork, network will dynamically indicate the number of repetitions for Msg4 HARQ-ACK to a UE. </w:t>
            </w:r>
          </w:p>
          <w:p w14:paraId="1AEB4CA1" w14:textId="77777777" w:rsidR="00515954" w:rsidRDefault="00515954">
            <w:pPr>
              <w:rPr>
                <w:color w:val="000000"/>
              </w:rPr>
            </w:pPr>
          </w:p>
          <w:p w14:paraId="4FE786C7" w14:textId="77777777" w:rsidR="00515954" w:rsidRDefault="00A73DC6">
            <w:pPr>
              <w:rPr>
                <w:color w:val="000000"/>
              </w:rPr>
            </w:pPr>
            <w:r>
              <w:rPr>
                <w:color w:val="000000"/>
              </w:rPr>
              <w:t>Overall, we propose to define a new UE feature group of PUCCH repetition for Msg4 HARQ-ACK. The components of this FG include UE sending repetition request or cap</w:t>
            </w:r>
            <w:r>
              <w:rPr>
                <w:color w:val="000000"/>
              </w:rPr>
              <w:t xml:space="preserve">ability report to </w:t>
            </w:r>
            <w:proofErr w:type="spellStart"/>
            <w:r>
              <w:rPr>
                <w:color w:val="000000"/>
              </w:rPr>
              <w:t>gNB</w:t>
            </w:r>
            <w:proofErr w:type="spellEnd"/>
            <w:r>
              <w:rPr>
                <w:color w:val="000000"/>
              </w:rPr>
              <w:t xml:space="preserve">; UE receiving repetition factor from </w:t>
            </w:r>
            <w:proofErr w:type="spellStart"/>
            <w:r>
              <w:rPr>
                <w:color w:val="000000"/>
              </w:rPr>
              <w:t>gNB</w:t>
            </w:r>
            <w:proofErr w:type="spellEnd"/>
            <w:r>
              <w:rPr>
                <w:color w:val="000000"/>
              </w:rPr>
              <w:t xml:space="preserve"> and applying it to PUCCH repetition for Msg4 HARQ-ACK. </w:t>
            </w:r>
          </w:p>
          <w:p w14:paraId="002A7107" w14:textId="77777777" w:rsidR="00515954" w:rsidRDefault="00515954">
            <w:pPr>
              <w:rPr>
                <w:color w:val="000000"/>
              </w:rPr>
            </w:pPr>
          </w:p>
          <w:p w14:paraId="773EC48C" w14:textId="77777777" w:rsidR="00515954" w:rsidRDefault="00A73DC6">
            <w:pPr>
              <w:rPr>
                <w:i/>
                <w:iCs/>
              </w:rPr>
            </w:pPr>
            <w:r>
              <w:rPr>
                <w:b/>
                <w:bCs/>
                <w:i/>
                <w:iCs/>
                <w:u w:val="single"/>
              </w:rPr>
              <w:t>Proposal 1:</w:t>
            </w:r>
            <w:r>
              <w:t xml:space="preserve"> </w:t>
            </w:r>
            <w:r>
              <w:rPr>
                <w:i/>
                <w:iCs/>
              </w:rPr>
              <w:t>Define a UE FG of PUCCH repetition for Msg4 HARQ-ACK, including the following components</w:t>
            </w:r>
          </w:p>
          <w:p w14:paraId="3E07391B" w14:textId="77777777" w:rsidR="00515954" w:rsidRDefault="00A73DC6">
            <w:pPr>
              <w:pStyle w:val="ListParagraph"/>
              <w:numPr>
                <w:ilvl w:val="0"/>
                <w:numId w:val="17"/>
              </w:numPr>
              <w:spacing w:before="0" w:after="0"/>
              <w:contextualSpacing w:val="0"/>
              <w:rPr>
                <w:i/>
                <w:iCs/>
              </w:rPr>
            </w:pPr>
            <w:r>
              <w:rPr>
                <w:i/>
                <w:iCs/>
              </w:rPr>
              <w:t>Send repetition request or capabili</w:t>
            </w:r>
            <w:r>
              <w:rPr>
                <w:i/>
                <w:iCs/>
              </w:rPr>
              <w:t xml:space="preserve">ty report to </w:t>
            </w:r>
            <w:proofErr w:type="spellStart"/>
            <w:r>
              <w:rPr>
                <w:i/>
                <w:iCs/>
              </w:rPr>
              <w:t>gNB</w:t>
            </w:r>
            <w:proofErr w:type="spellEnd"/>
            <w:r>
              <w:rPr>
                <w:i/>
                <w:iCs/>
              </w:rPr>
              <w:t>.</w:t>
            </w:r>
          </w:p>
          <w:p w14:paraId="3626879E" w14:textId="77777777" w:rsidR="00515954" w:rsidRDefault="00A73DC6">
            <w:pPr>
              <w:pStyle w:val="ListParagraph"/>
              <w:numPr>
                <w:ilvl w:val="0"/>
                <w:numId w:val="17"/>
              </w:numPr>
              <w:spacing w:before="0" w:after="0"/>
              <w:contextualSpacing w:val="0"/>
              <w:rPr>
                <w:i/>
                <w:iCs/>
              </w:rPr>
            </w:pPr>
            <w:r>
              <w:rPr>
                <w:i/>
                <w:iCs/>
              </w:rPr>
              <w:t xml:space="preserve">Receive repetition factor from </w:t>
            </w:r>
            <w:proofErr w:type="spellStart"/>
            <w:r>
              <w:rPr>
                <w:i/>
                <w:iCs/>
              </w:rPr>
              <w:t>gNB</w:t>
            </w:r>
            <w:proofErr w:type="spellEnd"/>
            <w:r>
              <w:rPr>
                <w:i/>
                <w:iCs/>
              </w:rPr>
              <w:t xml:space="preserve"> and apply it to PUCCH repetition for Msg4 HARQ-ACK. </w:t>
            </w:r>
          </w:p>
          <w:p w14:paraId="7F2D84D2" w14:textId="77777777" w:rsidR="00515954" w:rsidRDefault="00515954">
            <w:pPr>
              <w:rPr>
                <w:b/>
                <w:bCs/>
                <w:color w:val="000000"/>
              </w:rPr>
            </w:pPr>
          </w:p>
          <w:p w14:paraId="104D76FC" w14:textId="77777777" w:rsidR="00515954" w:rsidRDefault="00A73DC6">
            <w:pPr>
              <w:rPr>
                <w:color w:val="000000"/>
              </w:rPr>
            </w:pPr>
            <w:r>
              <w:rPr>
                <w:color w:val="000000"/>
              </w:rPr>
              <w:t xml:space="preserve">For enhancements for DMRS bundling for PUSCH </w:t>
            </w:r>
            <w:proofErr w:type="gramStart"/>
            <w:r>
              <w:rPr>
                <w:color w:val="000000"/>
              </w:rPr>
              <w:t>taking into account</w:t>
            </w:r>
            <w:proofErr w:type="gramEnd"/>
            <w:r>
              <w:rPr>
                <w:color w:val="000000"/>
              </w:rPr>
              <w:t xml:space="preserve"> NTN-specifics, it was agreed </w:t>
            </w:r>
            <w:r>
              <w:rPr>
                <w:color w:val="000000"/>
              </w:rPr>
              <w:fldChar w:fldCharType="begin"/>
            </w:r>
            <w:r>
              <w:rPr>
                <w:color w:val="000000"/>
              </w:rPr>
              <w:instrText xml:space="preserve"> REF _Ref134697907 \r \h </w:instrText>
            </w:r>
            <w:r>
              <w:rPr>
                <w:color w:val="000000"/>
              </w:rPr>
            </w:r>
            <w:r>
              <w:rPr>
                <w:color w:val="000000"/>
              </w:rPr>
              <w:fldChar w:fldCharType="separate"/>
            </w:r>
            <w:r>
              <w:rPr>
                <w:color w:val="000000"/>
              </w:rPr>
              <w:t>[3]</w:t>
            </w:r>
            <w:r>
              <w:rPr>
                <w:color w:val="000000"/>
              </w:rPr>
              <w:fldChar w:fldCharType="end"/>
            </w:r>
            <w:r>
              <w:rPr>
                <w:color w:val="000000"/>
              </w:rPr>
              <w:t xml:space="preserve"> that for NTN-specific PUSCH DMRS bundling, </w:t>
            </w:r>
            <w:proofErr w:type="spellStart"/>
            <w:r>
              <w:rPr>
                <w:color w:val="000000"/>
              </w:rPr>
              <w:t>gNB</w:t>
            </w:r>
            <w:proofErr w:type="spellEnd"/>
            <w:r>
              <w:rPr>
                <w:color w:val="000000"/>
              </w:rPr>
              <w:t xml:space="preserve">-centric TDW determination is supported where nominal TDW is determined based on </w:t>
            </w:r>
            <w:proofErr w:type="spellStart"/>
            <w:r>
              <w:rPr>
                <w:color w:val="000000"/>
              </w:rPr>
              <w:t>gNB</w:t>
            </w:r>
            <w:proofErr w:type="spellEnd"/>
            <w:r>
              <w:rPr>
                <w:color w:val="000000"/>
              </w:rPr>
              <w:t xml:space="preserve"> configuration and actual TDW is determined based on </w:t>
            </w:r>
            <w:proofErr w:type="spellStart"/>
            <w:r>
              <w:rPr>
                <w:color w:val="000000"/>
              </w:rPr>
              <w:t>gNB</w:t>
            </w:r>
            <w:proofErr w:type="spellEnd"/>
            <w:r>
              <w:rPr>
                <w:color w:val="000000"/>
              </w:rPr>
              <w:t xml:space="preserve"> conf</w:t>
            </w:r>
            <w:r>
              <w:rPr>
                <w:color w:val="000000"/>
              </w:rPr>
              <w:t xml:space="preserve">iguration/indication. </w:t>
            </w:r>
          </w:p>
          <w:p w14:paraId="06DA5D6B" w14:textId="77777777" w:rsidR="00515954" w:rsidRDefault="00515954">
            <w:pPr>
              <w:rPr>
                <w:color w:val="000000"/>
              </w:rPr>
            </w:pPr>
          </w:p>
          <w:p w14:paraId="023E8A5F" w14:textId="77777777" w:rsidR="00515954" w:rsidRDefault="00A73DC6">
            <w:pPr>
              <w:rPr>
                <w:color w:val="000000"/>
              </w:rPr>
            </w:pPr>
            <w:r>
              <w:rPr>
                <w:color w:val="000000"/>
              </w:rPr>
              <w:lastRenderedPageBreak/>
              <w:t xml:space="preserve">To facilitate </w:t>
            </w:r>
            <w:proofErr w:type="spellStart"/>
            <w:r>
              <w:rPr>
                <w:color w:val="000000"/>
              </w:rPr>
              <w:t>gNB</w:t>
            </w:r>
            <w:proofErr w:type="spellEnd"/>
            <w:r>
              <w:rPr>
                <w:color w:val="000000"/>
              </w:rPr>
              <w:t xml:space="preserve"> configuration of nominal TDW and actual TDW, UE needs to report its capability on pre-compensation to keep phase rotation within the phase difference limit, as well as its capability on TA pre-compensation update w</w:t>
            </w:r>
            <w:r>
              <w:rPr>
                <w:color w:val="000000"/>
              </w:rPr>
              <w:t>ithin an actual TDW. Both capabilities may be reflected in the form of the maximum number of slots, in which UE could</w:t>
            </w:r>
            <w:r>
              <w:rPr>
                <w:i/>
                <w:iCs/>
              </w:rPr>
              <w:t xml:space="preserve"> </w:t>
            </w:r>
            <w:r>
              <w:t>pre-compensate to keep phase rotation within the phase difference limit and keep timing error within the timing error limit. Hence, we pro</w:t>
            </w:r>
            <w:r>
              <w:t xml:space="preserve">pose to define a new UE feature group of enhanced DMRS bundling for PUSCH </w:t>
            </w:r>
            <w:proofErr w:type="gramStart"/>
            <w:r>
              <w:t>taking into account</w:t>
            </w:r>
            <w:proofErr w:type="gramEnd"/>
            <w:r>
              <w:t xml:space="preserve"> NTN-specifics. </w:t>
            </w:r>
          </w:p>
          <w:p w14:paraId="344F1057" w14:textId="77777777" w:rsidR="00515954" w:rsidRDefault="00515954">
            <w:pPr>
              <w:rPr>
                <w:b/>
                <w:bCs/>
                <w:color w:val="000000"/>
              </w:rPr>
            </w:pPr>
          </w:p>
          <w:p w14:paraId="5832AB6E" w14:textId="77777777" w:rsidR="00515954" w:rsidRDefault="00A73DC6">
            <w:pPr>
              <w:rPr>
                <w:i/>
                <w:iCs/>
              </w:rPr>
            </w:pPr>
            <w:r>
              <w:rPr>
                <w:b/>
                <w:bCs/>
                <w:i/>
                <w:iCs/>
                <w:u w:val="single"/>
              </w:rPr>
              <w:t>Proposal 2:</w:t>
            </w:r>
            <w:r>
              <w:t xml:space="preserve"> </w:t>
            </w:r>
            <w:r>
              <w:rPr>
                <w:i/>
                <w:iCs/>
              </w:rPr>
              <w:t xml:space="preserve">Define a UE FG of enhanced DMRS bundling for PUSCH </w:t>
            </w:r>
            <w:proofErr w:type="gramStart"/>
            <w:r>
              <w:rPr>
                <w:i/>
                <w:iCs/>
              </w:rPr>
              <w:t>taking into account</w:t>
            </w:r>
            <w:proofErr w:type="gramEnd"/>
            <w:r>
              <w:rPr>
                <w:i/>
                <w:iCs/>
              </w:rPr>
              <w:t xml:space="preserve"> NTN-specifics, including the following component</w:t>
            </w:r>
          </w:p>
          <w:p w14:paraId="2AE772EE" w14:textId="77777777" w:rsidR="00515954" w:rsidRDefault="00A73DC6">
            <w:pPr>
              <w:pStyle w:val="ListParagraph"/>
              <w:numPr>
                <w:ilvl w:val="0"/>
                <w:numId w:val="18"/>
              </w:numPr>
              <w:spacing w:before="0" w:after="0"/>
              <w:contextualSpacing w:val="0"/>
              <w:rPr>
                <w:i/>
                <w:iCs/>
              </w:rPr>
            </w:pPr>
            <w:r>
              <w:rPr>
                <w:i/>
                <w:iCs/>
              </w:rPr>
              <w:t>Report its ca</w:t>
            </w:r>
            <w:r>
              <w:rPr>
                <w:i/>
                <w:iCs/>
              </w:rPr>
              <w:t xml:space="preserve">pability of pre-compensation to keep phase rotation within the phase difference limit and its capability of TA pre-compensation update within an actual TDW. </w:t>
            </w:r>
          </w:p>
          <w:p w14:paraId="0C30D162" w14:textId="77777777" w:rsidR="00515954" w:rsidRDefault="00515954">
            <w:pPr>
              <w:rPr>
                <w:i/>
                <w:iCs/>
              </w:rPr>
            </w:pPr>
          </w:p>
          <w:p w14:paraId="47DD4390" w14:textId="77777777" w:rsidR="00515954" w:rsidRDefault="00A73DC6">
            <w:pPr>
              <w:rPr>
                <w:bCs/>
              </w:rPr>
            </w:pPr>
            <w:r>
              <w:rPr>
                <w:bCs/>
              </w:rPr>
              <w:t>For the objective of network verified UE location, the existing RAN1 discussions focus on multi-R</w:t>
            </w:r>
            <w:r>
              <w:rPr>
                <w:bCs/>
              </w:rPr>
              <w:t>TT positioning method. There are no discussions on DL-</w:t>
            </w:r>
            <w:proofErr w:type="spellStart"/>
            <w:r>
              <w:rPr>
                <w:bCs/>
              </w:rPr>
              <w:t>TDoA</w:t>
            </w:r>
            <w:proofErr w:type="spellEnd"/>
            <w:r>
              <w:rPr>
                <w:bCs/>
              </w:rPr>
              <w:t xml:space="preserve"> positioning method. Hence, we propose to define a new UE feature group of supporting network verified UE location based on multi-RTT. </w:t>
            </w:r>
          </w:p>
          <w:p w14:paraId="0E75D68A" w14:textId="77777777" w:rsidR="00515954" w:rsidRDefault="00515954">
            <w:pPr>
              <w:rPr>
                <w:bCs/>
              </w:rPr>
            </w:pPr>
          </w:p>
          <w:p w14:paraId="59B41CD6" w14:textId="77777777" w:rsidR="00515954" w:rsidRDefault="00A73DC6">
            <w:pPr>
              <w:rPr>
                <w:rFonts w:eastAsia="Calibri"/>
                <w:bCs/>
                <w:i/>
                <w:iCs/>
                <w:lang w:eastAsia="ja-JP"/>
              </w:rPr>
            </w:pPr>
            <w:r>
              <w:rPr>
                <w:bCs/>
              </w:rPr>
              <w:t>According to the existing RAN1 agreements, the legacy definit</w:t>
            </w:r>
            <w:r>
              <w:rPr>
                <w:bCs/>
              </w:rPr>
              <w:t>ion of UE Rx-Tx time difference does not fit for NTN case. A new definition of UE Rx-Tx time difference is being actively discussed. Here, UE needs to measure UE Rx-Tx time difference based on the new definition for NTN. This measurement needs to be report</w:t>
            </w:r>
            <w:r>
              <w:rPr>
                <w:bCs/>
              </w:rPr>
              <w:t xml:space="preserve">ed to LMF for its verification of UE location. Hence, the new UE feature should include a component of “measure UE Rx-Tx time difference based on the definition for NTN and report the measured UE Rx-Tx time difference to LMF. </w:t>
            </w:r>
          </w:p>
          <w:p w14:paraId="6DC31A20" w14:textId="77777777" w:rsidR="00515954" w:rsidRDefault="00515954">
            <w:pPr>
              <w:rPr>
                <w:i/>
                <w:iCs/>
              </w:rPr>
            </w:pPr>
          </w:p>
          <w:p w14:paraId="70CE3C67" w14:textId="77777777" w:rsidR="00515954" w:rsidRDefault="00A73DC6">
            <w:pPr>
              <w:rPr>
                <w:i/>
                <w:iCs/>
              </w:rPr>
            </w:pPr>
            <w:r>
              <w:rPr>
                <w:b/>
                <w:bCs/>
                <w:i/>
                <w:iCs/>
                <w:u w:val="single"/>
              </w:rPr>
              <w:t>Proposal 3:</w:t>
            </w:r>
            <w:r>
              <w:t xml:space="preserve"> </w:t>
            </w:r>
            <w:r>
              <w:rPr>
                <w:i/>
                <w:iCs/>
              </w:rPr>
              <w:t xml:space="preserve">Define a UE FG </w:t>
            </w:r>
            <w:r>
              <w:rPr>
                <w:i/>
                <w:iCs/>
              </w:rPr>
              <w:t>of supporting network verified UE location based on multi-RTT, including the following component</w:t>
            </w:r>
          </w:p>
          <w:p w14:paraId="32F02225" w14:textId="77777777" w:rsidR="00515954" w:rsidRDefault="00A73DC6">
            <w:pPr>
              <w:pStyle w:val="ListParagraph"/>
              <w:numPr>
                <w:ilvl w:val="0"/>
                <w:numId w:val="18"/>
              </w:numPr>
              <w:spacing w:before="0" w:after="0"/>
              <w:contextualSpacing w:val="0"/>
              <w:rPr>
                <w:i/>
                <w:iCs/>
              </w:rPr>
            </w:pPr>
            <w:r>
              <w:rPr>
                <w:i/>
                <w:iCs/>
              </w:rPr>
              <w:t xml:space="preserve">Measure UE Rx-Tx time difference based on the definition for NTN and report it to LMF. </w:t>
            </w:r>
          </w:p>
        </w:tc>
      </w:tr>
      <w:tr w:rsidR="00515954" w14:paraId="03F001A0" w14:textId="77777777">
        <w:tc>
          <w:tcPr>
            <w:tcW w:w="1815" w:type="dxa"/>
            <w:tcBorders>
              <w:top w:val="single" w:sz="4" w:space="0" w:color="auto"/>
              <w:left w:val="single" w:sz="4" w:space="0" w:color="auto"/>
              <w:bottom w:val="single" w:sz="4" w:space="0" w:color="auto"/>
              <w:right w:val="single" w:sz="4" w:space="0" w:color="auto"/>
            </w:tcBorders>
          </w:tcPr>
          <w:p w14:paraId="5196FCC2" w14:textId="77777777" w:rsidR="00515954" w:rsidRDefault="00A73DC6">
            <w:pPr>
              <w:jc w:val="left"/>
              <w:rPr>
                <w:rFonts w:ascii="Calibri" w:hAnsi="Calibri" w:cs="Calibri"/>
                <w:color w:val="000000"/>
              </w:rPr>
            </w:pPr>
            <w:r>
              <w:lastRenderedPageBreak/>
              <w:t xml:space="preserve">OPPO </w:t>
            </w:r>
            <w:r>
              <w:fldChar w:fldCharType="begin"/>
            </w:r>
            <w:r>
              <w:instrText xml:space="preserve"> REF _Ref135056730 \r \h </w:instrText>
            </w:r>
            <w:r>
              <w:fldChar w:fldCharType="separate"/>
            </w:r>
            <w:r>
              <w:t>[6]</w:t>
            </w:r>
            <w: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597"/>
              <w:gridCol w:w="3177"/>
              <w:gridCol w:w="8280"/>
              <w:gridCol w:w="1637"/>
              <w:gridCol w:w="2858"/>
            </w:tblGrid>
            <w:tr w:rsidR="00515954" w14:paraId="0574E9BC" w14:textId="77777777">
              <w:tc>
                <w:tcPr>
                  <w:tcW w:w="0" w:type="auto"/>
                  <w:tcBorders>
                    <w:top w:val="single" w:sz="4" w:space="0" w:color="auto"/>
                    <w:left w:val="single" w:sz="4" w:space="0" w:color="auto"/>
                    <w:bottom w:val="single" w:sz="4" w:space="0" w:color="auto"/>
                    <w:right w:val="single" w:sz="4" w:space="0" w:color="auto"/>
                  </w:tcBorders>
                </w:tcPr>
                <w:p w14:paraId="286B82A8"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cs="Arial"/>
                      <w:color w:val="000000"/>
                      <w:sz w:val="18"/>
                      <w:szCs w:val="18"/>
                    </w:rPr>
                    <w:t xml:space="preserve">X. </w:t>
                  </w:r>
                  <w:proofErr w:type="spellStart"/>
                  <w:r>
                    <w:rPr>
                      <w:rFonts w:eastAsia="SimSun" w:cs="Arial" w:hint="eastAsia"/>
                      <w:color w:val="000000"/>
                      <w:sz w:val="18"/>
                      <w:szCs w:val="18"/>
                      <w:lang w:eastAsia="zh-CN"/>
                    </w:rPr>
                    <w:t>NR</w:t>
                  </w:r>
                  <w:r>
                    <w:rPr>
                      <w:rFonts w:cs="Arial"/>
                      <w:color w:val="000000"/>
                      <w:sz w:val="18"/>
                      <w:szCs w:val="18"/>
                    </w:rPr>
                    <w:t>_NTN_enh</w:t>
                  </w:r>
                  <w:proofErr w:type="spellEnd"/>
                  <w:r>
                    <w:rPr>
                      <w:rFonts w:cs="Arial"/>
                      <w:color w:val="000000"/>
                      <w:sz w:val="18"/>
                      <w:szCs w:val="18"/>
                    </w:rPr>
                    <w:t>-Core</w:t>
                  </w:r>
                </w:p>
              </w:tc>
              <w:tc>
                <w:tcPr>
                  <w:tcW w:w="0" w:type="auto"/>
                  <w:tcBorders>
                    <w:top w:val="single" w:sz="4" w:space="0" w:color="auto"/>
                    <w:left w:val="single" w:sz="4" w:space="0" w:color="auto"/>
                    <w:bottom w:val="single" w:sz="4" w:space="0" w:color="auto"/>
                    <w:right w:val="single" w:sz="4" w:space="0" w:color="auto"/>
                  </w:tcBorders>
                </w:tcPr>
                <w:p w14:paraId="3F803B40"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cs="Arial"/>
                      <w:color w:val="000000"/>
                      <w:sz w:val="18"/>
                      <w:szCs w:val="18"/>
                    </w:rPr>
                    <w:t>X-1</w:t>
                  </w:r>
                </w:p>
              </w:tc>
              <w:tc>
                <w:tcPr>
                  <w:tcW w:w="0" w:type="auto"/>
                  <w:tcBorders>
                    <w:top w:val="single" w:sz="4" w:space="0" w:color="auto"/>
                    <w:left w:val="single" w:sz="4" w:space="0" w:color="auto"/>
                    <w:bottom w:val="single" w:sz="4" w:space="0" w:color="auto"/>
                    <w:right w:val="single" w:sz="4" w:space="0" w:color="auto"/>
                  </w:tcBorders>
                </w:tcPr>
                <w:p w14:paraId="356DE662" w14:textId="77777777" w:rsidR="00515954" w:rsidRDefault="00A73DC6">
                  <w:pPr>
                    <w:keepNext/>
                    <w:keepLines/>
                    <w:overflowPunct w:val="0"/>
                    <w:autoSpaceDE w:val="0"/>
                    <w:autoSpaceDN w:val="0"/>
                    <w:adjustRightInd w:val="0"/>
                    <w:jc w:val="left"/>
                    <w:textAlignment w:val="baseline"/>
                    <w:rPr>
                      <w:rFonts w:eastAsia="SimSun" w:cs="Arial"/>
                      <w:color w:val="000000"/>
                      <w:sz w:val="18"/>
                      <w:szCs w:val="18"/>
                      <w:lang w:eastAsia="zh-CN"/>
                    </w:rPr>
                  </w:pPr>
                  <w:r>
                    <w:rPr>
                      <w:rFonts w:eastAsia="SimSun" w:cs="Arial" w:hint="eastAsia"/>
                      <w:color w:val="000000"/>
                      <w:sz w:val="18"/>
                      <w:szCs w:val="18"/>
                      <w:lang w:eastAsia="zh-CN"/>
                    </w:rPr>
                    <w:t>MSG4 PUCCH repetition</w:t>
                  </w:r>
                </w:p>
              </w:tc>
              <w:tc>
                <w:tcPr>
                  <w:tcW w:w="0" w:type="auto"/>
                  <w:tcBorders>
                    <w:top w:val="single" w:sz="4" w:space="0" w:color="auto"/>
                    <w:left w:val="single" w:sz="4" w:space="0" w:color="auto"/>
                    <w:bottom w:val="single" w:sz="4" w:space="0" w:color="auto"/>
                    <w:right w:val="single" w:sz="4" w:space="0" w:color="auto"/>
                  </w:tcBorders>
                </w:tcPr>
                <w:p w14:paraId="542C192A" w14:textId="77777777" w:rsidR="00515954" w:rsidRDefault="00A73DC6">
                  <w:pPr>
                    <w:pStyle w:val="TAL"/>
                    <w:numPr>
                      <w:ilvl w:val="0"/>
                      <w:numId w:val="19"/>
                    </w:numPr>
                    <w:overflowPunct/>
                    <w:autoSpaceDE/>
                    <w:autoSpaceDN/>
                    <w:adjustRightInd/>
                    <w:textAlignment w:val="auto"/>
                    <w:rPr>
                      <w:lang w:val="en-US" w:eastAsia="zh-CN"/>
                    </w:rPr>
                  </w:pPr>
                  <w:r>
                    <w:rPr>
                      <w:rFonts w:hint="eastAsia"/>
                      <w:lang w:val="en-US" w:eastAsia="zh-CN"/>
                    </w:rPr>
                    <w:t>read repetition factor in SIB1</w:t>
                  </w:r>
                </w:p>
                <w:p w14:paraId="3ACE38C0" w14:textId="77777777" w:rsidR="00515954" w:rsidRDefault="00A73DC6">
                  <w:pPr>
                    <w:pStyle w:val="TAL"/>
                    <w:numPr>
                      <w:ilvl w:val="0"/>
                      <w:numId w:val="19"/>
                    </w:numPr>
                    <w:overflowPunct/>
                    <w:autoSpaceDE/>
                    <w:autoSpaceDN/>
                    <w:adjustRightInd/>
                    <w:textAlignment w:val="auto"/>
                    <w:rPr>
                      <w:lang w:val="en-US" w:eastAsia="zh-CN"/>
                    </w:rPr>
                  </w:pPr>
                  <w:r>
                    <w:rPr>
                      <w:rFonts w:hint="eastAsia"/>
                      <w:lang w:val="en-US" w:eastAsia="zh-CN"/>
                    </w:rPr>
                    <w:t>read threshold in SIB1</w:t>
                  </w:r>
                </w:p>
                <w:p w14:paraId="1463E516" w14:textId="77777777" w:rsidR="00515954" w:rsidRDefault="00A73DC6">
                  <w:pPr>
                    <w:pStyle w:val="TAL"/>
                    <w:numPr>
                      <w:ilvl w:val="0"/>
                      <w:numId w:val="19"/>
                    </w:numPr>
                    <w:overflowPunct/>
                    <w:autoSpaceDE/>
                    <w:autoSpaceDN/>
                    <w:adjustRightInd/>
                    <w:textAlignment w:val="auto"/>
                    <w:rPr>
                      <w:lang w:val="en-US" w:eastAsia="zh-CN"/>
                    </w:rPr>
                  </w:pPr>
                  <w:r>
                    <w:rPr>
                      <w:rFonts w:hint="eastAsia"/>
                      <w:lang w:val="en-US" w:eastAsia="zh-CN"/>
                    </w:rPr>
                    <w:t>Send repetition request in MSG3 if RSRP&lt;threshold</w:t>
                  </w:r>
                </w:p>
                <w:p w14:paraId="57582D78" w14:textId="77777777" w:rsidR="00515954" w:rsidRDefault="00A73DC6">
                  <w:pPr>
                    <w:pStyle w:val="TAL"/>
                    <w:numPr>
                      <w:ilvl w:val="0"/>
                      <w:numId w:val="19"/>
                    </w:numPr>
                    <w:overflowPunct/>
                    <w:autoSpaceDE/>
                    <w:autoSpaceDN/>
                    <w:adjustRightInd/>
                    <w:textAlignment w:val="auto"/>
                    <w:rPr>
                      <w:lang w:val="en-US" w:eastAsia="zh-CN"/>
                    </w:rPr>
                  </w:pPr>
                  <w:r>
                    <w:rPr>
                      <w:rFonts w:hint="eastAsia"/>
                      <w:lang w:val="en-US" w:eastAsia="zh-CN"/>
                    </w:rPr>
                    <w:t xml:space="preserve">Send capability report in MSG3 if threshold is not configured or </w:t>
                  </w:r>
                  <w:r>
                    <w:rPr>
                      <w:rFonts w:hint="eastAsia"/>
                      <w:lang w:val="en-US" w:eastAsia="zh-CN"/>
                    </w:rPr>
                    <w:t>threshold value = X</w:t>
                  </w:r>
                </w:p>
                <w:p w14:paraId="6CD54270" w14:textId="77777777" w:rsidR="00515954" w:rsidRDefault="00515954">
                  <w:pPr>
                    <w:keepNext/>
                    <w:keepLines/>
                    <w:overflowPunct w:val="0"/>
                    <w:autoSpaceDE w:val="0"/>
                    <w:autoSpaceDN w:val="0"/>
                    <w:adjustRightInd w:val="0"/>
                    <w:jc w:val="left"/>
                    <w:textAlignment w:val="baseline"/>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C62A777"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cs="Arial"/>
                      <w:sz w:val="18"/>
                      <w:szCs w:val="18"/>
                    </w:rPr>
                    <w:t>[per UE/per band]</w:t>
                  </w:r>
                </w:p>
              </w:tc>
              <w:tc>
                <w:tcPr>
                  <w:tcW w:w="0" w:type="auto"/>
                  <w:tcBorders>
                    <w:top w:val="single" w:sz="4" w:space="0" w:color="auto"/>
                    <w:left w:val="single" w:sz="4" w:space="0" w:color="auto"/>
                    <w:bottom w:val="single" w:sz="4" w:space="0" w:color="auto"/>
                    <w:right w:val="single" w:sz="4" w:space="0" w:color="auto"/>
                  </w:tcBorders>
                </w:tcPr>
                <w:p w14:paraId="7FBF65E8"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p w14:paraId="6CB561C6" w14:textId="77777777" w:rsidR="00515954" w:rsidRDefault="00515954">
                  <w:pPr>
                    <w:keepNext/>
                    <w:keepLines/>
                    <w:overflowPunct w:val="0"/>
                    <w:autoSpaceDE w:val="0"/>
                    <w:autoSpaceDN w:val="0"/>
                    <w:adjustRightInd w:val="0"/>
                    <w:jc w:val="left"/>
                    <w:textAlignment w:val="baseline"/>
                    <w:rPr>
                      <w:rFonts w:eastAsia="MS Mincho" w:cs="Arial"/>
                      <w:color w:val="000000"/>
                      <w:sz w:val="18"/>
                      <w:szCs w:val="18"/>
                    </w:rPr>
                  </w:pPr>
                </w:p>
              </w:tc>
            </w:tr>
            <w:tr w:rsidR="00515954" w14:paraId="0DA555B6" w14:textId="77777777">
              <w:tc>
                <w:tcPr>
                  <w:tcW w:w="0" w:type="auto"/>
                  <w:tcBorders>
                    <w:top w:val="single" w:sz="4" w:space="0" w:color="auto"/>
                    <w:left w:val="single" w:sz="4" w:space="0" w:color="auto"/>
                    <w:bottom w:val="single" w:sz="4" w:space="0" w:color="auto"/>
                    <w:right w:val="single" w:sz="4" w:space="0" w:color="auto"/>
                  </w:tcBorders>
                </w:tcPr>
                <w:p w14:paraId="71378E10"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cs="Arial"/>
                      <w:color w:val="000000"/>
                      <w:sz w:val="18"/>
                      <w:szCs w:val="18"/>
                    </w:rPr>
                    <w:t xml:space="preserve">X. </w:t>
                  </w:r>
                  <w:proofErr w:type="spellStart"/>
                  <w:r>
                    <w:rPr>
                      <w:rFonts w:eastAsia="SimSun" w:cs="Arial" w:hint="eastAsia"/>
                      <w:color w:val="000000"/>
                      <w:sz w:val="18"/>
                      <w:szCs w:val="18"/>
                      <w:lang w:eastAsia="zh-CN"/>
                    </w:rPr>
                    <w:t>NR</w:t>
                  </w:r>
                  <w:r>
                    <w:rPr>
                      <w:rFonts w:cs="Arial"/>
                      <w:color w:val="000000"/>
                      <w:sz w:val="18"/>
                      <w:szCs w:val="18"/>
                    </w:rPr>
                    <w:t>_NTN_enh</w:t>
                  </w:r>
                  <w:proofErr w:type="spellEnd"/>
                  <w:r>
                    <w:rPr>
                      <w:rFonts w:cs="Arial"/>
                      <w:color w:val="000000"/>
                      <w:sz w:val="18"/>
                      <w:szCs w:val="18"/>
                    </w:rPr>
                    <w:t>-Core</w:t>
                  </w:r>
                </w:p>
              </w:tc>
              <w:tc>
                <w:tcPr>
                  <w:tcW w:w="0" w:type="auto"/>
                  <w:tcBorders>
                    <w:top w:val="single" w:sz="4" w:space="0" w:color="auto"/>
                    <w:left w:val="single" w:sz="4" w:space="0" w:color="auto"/>
                    <w:bottom w:val="single" w:sz="4" w:space="0" w:color="auto"/>
                    <w:right w:val="single" w:sz="4" w:space="0" w:color="auto"/>
                  </w:tcBorders>
                </w:tcPr>
                <w:p w14:paraId="7B51E190"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cs="Arial"/>
                      <w:color w:val="000000"/>
                      <w:sz w:val="18"/>
                      <w:szCs w:val="18"/>
                    </w:rPr>
                    <w:t>X-1a</w:t>
                  </w:r>
                </w:p>
              </w:tc>
              <w:tc>
                <w:tcPr>
                  <w:tcW w:w="0" w:type="auto"/>
                  <w:tcBorders>
                    <w:top w:val="single" w:sz="4" w:space="0" w:color="auto"/>
                    <w:left w:val="single" w:sz="4" w:space="0" w:color="auto"/>
                    <w:bottom w:val="single" w:sz="4" w:space="0" w:color="auto"/>
                    <w:right w:val="single" w:sz="4" w:space="0" w:color="auto"/>
                  </w:tcBorders>
                </w:tcPr>
                <w:p w14:paraId="0F4744EE"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eastAsia="SimSun" w:cs="Arial" w:hint="eastAsia"/>
                      <w:color w:val="000000"/>
                      <w:sz w:val="18"/>
                      <w:szCs w:val="18"/>
                      <w:lang w:eastAsia="zh-CN"/>
                    </w:rPr>
                    <w:t>MSG4 PUCCH repetition</w:t>
                  </w:r>
                </w:p>
              </w:tc>
              <w:tc>
                <w:tcPr>
                  <w:tcW w:w="0" w:type="auto"/>
                  <w:tcBorders>
                    <w:top w:val="single" w:sz="4" w:space="0" w:color="auto"/>
                    <w:left w:val="single" w:sz="4" w:space="0" w:color="auto"/>
                    <w:bottom w:val="single" w:sz="4" w:space="0" w:color="auto"/>
                    <w:right w:val="single" w:sz="4" w:space="0" w:color="auto"/>
                  </w:tcBorders>
                </w:tcPr>
                <w:p w14:paraId="3C2C1C6D" w14:textId="77777777" w:rsidR="00515954" w:rsidRDefault="00A73DC6">
                  <w:pPr>
                    <w:pStyle w:val="TAL"/>
                    <w:numPr>
                      <w:ilvl w:val="0"/>
                      <w:numId w:val="20"/>
                    </w:numPr>
                    <w:overflowPunct/>
                    <w:autoSpaceDE/>
                    <w:autoSpaceDN/>
                    <w:adjustRightInd/>
                    <w:textAlignment w:val="auto"/>
                    <w:rPr>
                      <w:rFonts w:cs="Arial"/>
                      <w:szCs w:val="18"/>
                      <w:lang w:val="en-US" w:eastAsia="zh-CN"/>
                    </w:rPr>
                  </w:pPr>
                  <w:r>
                    <w:rPr>
                      <w:rFonts w:cs="Arial" w:hint="eastAsia"/>
                      <w:szCs w:val="18"/>
                      <w:lang w:val="en-US" w:eastAsia="zh-CN"/>
                    </w:rPr>
                    <w:t>Indicate repetition request in MSG3</w:t>
                  </w:r>
                </w:p>
                <w:p w14:paraId="034B63C2" w14:textId="77777777" w:rsidR="00515954" w:rsidRDefault="00A73DC6">
                  <w:pPr>
                    <w:pStyle w:val="TAL"/>
                    <w:numPr>
                      <w:ilvl w:val="0"/>
                      <w:numId w:val="20"/>
                    </w:numPr>
                    <w:overflowPunct/>
                    <w:autoSpaceDE/>
                    <w:autoSpaceDN/>
                    <w:adjustRightInd/>
                    <w:textAlignment w:val="auto"/>
                    <w:rPr>
                      <w:rFonts w:cs="Arial"/>
                      <w:szCs w:val="18"/>
                      <w:lang w:val="en-US" w:eastAsia="zh-CN"/>
                    </w:rPr>
                  </w:pPr>
                  <w:r>
                    <w:rPr>
                      <w:rFonts w:cs="Arial" w:hint="eastAsia"/>
                      <w:szCs w:val="18"/>
                      <w:lang w:val="en-US" w:eastAsia="zh-CN"/>
                    </w:rPr>
                    <w:t>Indicate capable of MSG3 PUCCH repetition</w:t>
                  </w:r>
                </w:p>
                <w:p w14:paraId="7E3EBB00" w14:textId="77777777" w:rsidR="00515954" w:rsidRDefault="00A73DC6">
                  <w:pPr>
                    <w:pStyle w:val="TAL"/>
                    <w:numPr>
                      <w:ilvl w:val="0"/>
                      <w:numId w:val="20"/>
                    </w:numPr>
                    <w:overflowPunct/>
                    <w:autoSpaceDE/>
                    <w:autoSpaceDN/>
                    <w:adjustRightInd/>
                    <w:textAlignment w:val="auto"/>
                    <w:rPr>
                      <w:rFonts w:cs="Arial"/>
                      <w:szCs w:val="18"/>
                      <w:lang w:val="en-US" w:eastAsia="zh-CN"/>
                    </w:rPr>
                  </w:pPr>
                  <w:r>
                    <w:rPr>
                      <w:rFonts w:cs="Arial" w:hint="eastAsia"/>
                      <w:szCs w:val="18"/>
                      <w:lang w:val="en-US" w:eastAsia="zh-CN"/>
                    </w:rPr>
                    <w:t>Reinterpret XXX field in DCI format 1-0 with TC-RNTI, w</w:t>
                  </w:r>
                  <w:r>
                    <w:rPr>
                      <w:rFonts w:cs="Arial" w:hint="eastAsia"/>
                      <w:szCs w:val="18"/>
                      <w:lang w:val="en-US" w:eastAsia="zh-CN"/>
                    </w:rPr>
                    <w:t>here the field is to indicate repetition factor</w:t>
                  </w:r>
                </w:p>
                <w:p w14:paraId="4798F1AD" w14:textId="77777777" w:rsidR="00515954" w:rsidRDefault="00A73DC6">
                  <w:pPr>
                    <w:pStyle w:val="TAL"/>
                    <w:numPr>
                      <w:ilvl w:val="0"/>
                      <w:numId w:val="20"/>
                    </w:numPr>
                    <w:overflowPunct/>
                    <w:autoSpaceDE/>
                    <w:autoSpaceDN/>
                    <w:adjustRightInd/>
                    <w:textAlignment w:val="auto"/>
                    <w:rPr>
                      <w:rFonts w:cs="Arial"/>
                      <w:szCs w:val="18"/>
                      <w:lang w:val="en-US" w:eastAsia="zh-CN"/>
                    </w:rPr>
                  </w:pPr>
                  <w:r>
                    <w:rPr>
                      <w:rFonts w:cs="Arial" w:hint="eastAsia"/>
                      <w:szCs w:val="18"/>
                      <w:lang w:val="en-US" w:eastAsia="zh-CN"/>
                    </w:rPr>
                    <w:t>Perform MSG4 PUCCH repetition according to indicated repetition factor</w:t>
                  </w:r>
                </w:p>
                <w:p w14:paraId="517C625F" w14:textId="77777777" w:rsidR="00515954" w:rsidRDefault="00515954">
                  <w:pPr>
                    <w:keepNext/>
                    <w:keepLines/>
                    <w:overflowPunct w:val="0"/>
                    <w:autoSpaceDE w:val="0"/>
                    <w:autoSpaceDN w:val="0"/>
                    <w:adjustRightInd w:val="0"/>
                    <w:jc w:val="left"/>
                    <w:textAlignment w:val="baseline"/>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2BD6BF43" w14:textId="77777777" w:rsidR="00515954" w:rsidRDefault="00A73DC6">
                  <w:pPr>
                    <w:keepNext/>
                    <w:keepLines/>
                    <w:overflowPunct w:val="0"/>
                    <w:autoSpaceDE w:val="0"/>
                    <w:autoSpaceDN w:val="0"/>
                    <w:adjustRightInd w:val="0"/>
                    <w:jc w:val="left"/>
                    <w:textAlignment w:val="baseline"/>
                    <w:rPr>
                      <w:rFonts w:cs="Arial"/>
                      <w:color w:val="000000"/>
                      <w:sz w:val="18"/>
                      <w:szCs w:val="18"/>
                      <w:highlight w:val="yellow"/>
                    </w:rPr>
                  </w:pPr>
                  <w:r>
                    <w:rPr>
                      <w:rFonts w:cs="Arial"/>
                      <w:sz w:val="18"/>
                      <w:szCs w:val="18"/>
                    </w:rPr>
                    <w:t>[per UE/per band]</w:t>
                  </w:r>
                </w:p>
              </w:tc>
              <w:tc>
                <w:tcPr>
                  <w:tcW w:w="0" w:type="auto"/>
                  <w:tcBorders>
                    <w:top w:val="single" w:sz="4" w:space="0" w:color="auto"/>
                    <w:left w:val="single" w:sz="4" w:space="0" w:color="auto"/>
                    <w:bottom w:val="single" w:sz="4" w:space="0" w:color="auto"/>
                    <w:right w:val="single" w:sz="4" w:space="0" w:color="auto"/>
                  </w:tcBorders>
                </w:tcPr>
                <w:p w14:paraId="687444A1"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p w14:paraId="4F79C5C7" w14:textId="77777777" w:rsidR="00515954" w:rsidRDefault="00515954">
                  <w:pPr>
                    <w:keepNext/>
                    <w:keepLines/>
                    <w:overflowPunct w:val="0"/>
                    <w:autoSpaceDE w:val="0"/>
                    <w:autoSpaceDN w:val="0"/>
                    <w:adjustRightInd w:val="0"/>
                    <w:jc w:val="left"/>
                    <w:textAlignment w:val="baseline"/>
                    <w:rPr>
                      <w:rFonts w:cs="Arial"/>
                      <w:color w:val="000000"/>
                      <w:sz w:val="18"/>
                      <w:szCs w:val="18"/>
                    </w:rPr>
                  </w:pPr>
                </w:p>
              </w:tc>
            </w:tr>
            <w:tr w:rsidR="00515954" w14:paraId="719A3F67" w14:textId="77777777">
              <w:tc>
                <w:tcPr>
                  <w:tcW w:w="0" w:type="auto"/>
                  <w:tcBorders>
                    <w:top w:val="single" w:sz="4" w:space="0" w:color="auto"/>
                    <w:left w:val="single" w:sz="4" w:space="0" w:color="auto"/>
                    <w:bottom w:val="single" w:sz="4" w:space="0" w:color="auto"/>
                    <w:right w:val="single" w:sz="4" w:space="0" w:color="auto"/>
                  </w:tcBorders>
                </w:tcPr>
                <w:p w14:paraId="1AD5E89B"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cs="Arial"/>
                      <w:color w:val="000000"/>
                      <w:sz w:val="18"/>
                      <w:szCs w:val="18"/>
                    </w:rPr>
                    <w:t xml:space="preserve">X. </w:t>
                  </w:r>
                  <w:proofErr w:type="spellStart"/>
                  <w:r>
                    <w:rPr>
                      <w:rFonts w:eastAsia="SimSun" w:cs="Arial" w:hint="eastAsia"/>
                      <w:color w:val="000000"/>
                      <w:sz w:val="18"/>
                      <w:szCs w:val="18"/>
                      <w:lang w:eastAsia="zh-CN"/>
                    </w:rPr>
                    <w:t>NR</w:t>
                  </w:r>
                  <w:r>
                    <w:rPr>
                      <w:rFonts w:cs="Arial"/>
                      <w:color w:val="000000"/>
                      <w:sz w:val="18"/>
                      <w:szCs w:val="18"/>
                    </w:rPr>
                    <w:t>_NTN_enh</w:t>
                  </w:r>
                  <w:proofErr w:type="spellEnd"/>
                  <w:r>
                    <w:rPr>
                      <w:rFonts w:cs="Arial"/>
                      <w:color w:val="000000"/>
                      <w:sz w:val="18"/>
                      <w:szCs w:val="18"/>
                    </w:rPr>
                    <w:t>-Core</w:t>
                  </w:r>
                </w:p>
              </w:tc>
              <w:tc>
                <w:tcPr>
                  <w:tcW w:w="0" w:type="auto"/>
                  <w:tcBorders>
                    <w:top w:val="single" w:sz="4" w:space="0" w:color="auto"/>
                    <w:left w:val="single" w:sz="4" w:space="0" w:color="auto"/>
                    <w:bottom w:val="single" w:sz="4" w:space="0" w:color="auto"/>
                    <w:right w:val="single" w:sz="4" w:space="0" w:color="auto"/>
                  </w:tcBorders>
                </w:tcPr>
                <w:p w14:paraId="1B4952B6"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cs="Arial"/>
                      <w:color w:val="000000"/>
                      <w:sz w:val="18"/>
                      <w:szCs w:val="18"/>
                    </w:rPr>
                    <w:t>X-2</w:t>
                  </w:r>
                </w:p>
              </w:tc>
              <w:tc>
                <w:tcPr>
                  <w:tcW w:w="0" w:type="auto"/>
                  <w:tcBorders>
                    <w:top w:val="single" w:sz="4" w:space="0" w:color="auto"/>
                    <w:left w:val="single" w:sz="4" w:space="0" w:color="auto"/>
                    <w:bottom w:val="single" w:sz="4" w:space="0" w:color="auto"/>
                    <w:right w:val="single" w:sz="4" w:space="0" w:color="auto"/>
                  </w:tcBorders>
                </w:tcPr>
                <w:p w14:paraId="66F6BFC5" w14:textId="77777777" w:rsidR="00515954" w:rsidRDefault="00A73DC6">
                  <w:pPr>
                    <w:keepNext/>
                    <w:keepLines/>
                    <w:overflowPunct w:val="0"/>
                    <w:autoSpaceDE w:val="0"/>
                    <w:autoSpaceDN w:val="0"/>
                    <w:adjustRightInd w:val="0"/>
                    <w:jc w:val="left"/>
                    <w:textAlignment w:val="baseline"/>
                    <w:rPr>
                      <w:rFonts w:eastAsia="SimSun" w:cs="Arial"/>
                      <w:color w:val="000000"/>
                      <w:sz w:val="18"/>
                      <w:szCs w:val="18"/>
                      <w:lang w:eastAsia="zh-CN"/>
                    </w:rPr>
                  </w:pPr>
                  <w:r>
                    <w:rPr>
                      <w:rFonts w:eastAsia="SimSun" w:cs="Arial" w:hint="eastAsia"/>
                      <w:color w:val="000000"/>
                      <w:sz w:val="18"/>
                      <w:szCs w:val="18"/>
                      <w:lang w:eastAsia="zh-CN"/>
                    </w:rPr>
                    <w:t>PUSCH DMRS bundling</w:t>
                  </w:r>
                </w:p>
              </w:tc>
              <w:tc>
                <w:tcPr>
                  <w:tcW w:w="0" w:type="auto"/>
                  <w:tcBorders>
                    <w:top w:val="single" w:sz="4" w:space="0" w:color="auto"/>
                    <w:left w:val="single" w:sz="4" w:space="0" w:color="auto"/>
                    <w:bottom w:val="single" w:sz="4" w:space="0" w:color="auto"/>
                    <w:right w:val="single" w:sz="4" w:space="0" w:color="auto"/>
                  </w:tcBorders>
                </w:tcPr>
                <w:p w14:paraId="2327D67D" w14:textId="77777777" w:rsidR="00515954" w:rsidRDefault="00A73DC6">
                  <w:pPr>
                    <w:pStyle w:val="TAL"/>
                    <w:numPr>
                      <w:ilvl w:val="0"/>
                      <w:numId w:val="21"/>
                    </w:numPr>
                    <w:overflowPunct/>
                    <w:autoSpaceDE/>
                    <w:autoSpaceDN/>
                    <w:adjustRightInd/>
                    <w:textAlignment w:val="auto"/>
                    <w:rPr>
                      <w:rFonts w:cs="Arial"/>
                      <w:szCs w:val="18"/>
                    </w:rPr>
                  </w:pPr>
                  <w:r>
                    <w:rPr>
                      <w:rFonts w:hint="eastAsia"/>
                      <w:lang w:val="en-US" w:eastAsia="zh-CN"/>
                    </w:rPr>
                    <w:t xml:space="preserve">Determine actual TDW </w:t>
                  </w:r>
                </w:p>
                <w:p w14:paraId="4A5C3ECB" w14:textId="77777777" w:rsidR="00515954" w:rsidRDefault="00A73DC6">
                  <w:pPr>
                    <w:pStyle w:val="TAL"/>
                    <w:numPr>
                      <w:ilvl w:val="0"/>
                      <w:numId w:val="21"/>
                    </w:numPr>
                    <w:overflowPunct/>
                    <w:autoSpaceDE/>
                    <w:autoSpaceDN/>
                    <w:adjustRightInd/>
                    <w:textAlignment w:val="auto"/>
                    <w:rPr>
                      <w:rFonts w:cs="Arial"/>
                      <w:szCs w:val="18"/>
                    </w:rPr>
                  </w:pPr>
                  <w:r>
                    <w:rPr>
                      <w:rFonts w:hint="eastAsia"/>
                      <w:lang w:val="en-US" w:eastAsia="zh-CN"/>
                    </w:rPr>
                    <w:t>Not perform TA adjustment within actual TDW</w:t>
                  </w:r>
                </w:p>
                <w:p w14:paraId="4FE1D33A" w14:textId="77777777" w:rsidR="00515954" w:rsidRDefault="00515954">
                  <w:pPr>
                    <w:pStyle w:val="TAL"/>
                    <w:rPr>
                      <w:rFonts w:cs="Arial"/>
                      <w:szCs w:val="18"/>
                    </w:rPr>
                  </w:pPr>
                </w:p>
                <w:p w14:paraId="25713DFA" w14:textId="77777777" w:rsidR="00515954" w:rsidRDefault="00515954">
                  <w:pPr>
                    <w:keepNext/>
                    <w:keepLines/>
                    <w:overflowPunct w:val="0"/>
                    <w:autoSpaceDE w:val="0"/>
                    <w:autoSpaceDN w:val="0"/>
                    <w:adjustRightInd w:val="0"/>
                    <w:jc w:val="left"/>
                    <w:textAlignment w:val="baseline"/>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4635480"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cs="Arial"/>
                      <w:sz w:val="18"/>
                      <w:szCs w:val="18"/>
                    </w:rPr>
                    <w:t>[per UE/per band]</w:t>
                  </w:r>
                </w:p>
              </w:tc>
              <w:tc>
                <w:tcPr>
                  <w:tcW w:w="0" w:type="auto"/>
                  <w:tcBorders>
                    <w:top w:val="single" w:sz="4" w:space="0" w:color="auto"/>
                    <w:left w:val="single" w:sz="4" w:space="0" w:color="auto"/>
                    <w:bottom w:val="single" w:sz="4" w:space="0" w:color="auto"/>
                    <w:right w:val="single" w:sz="4" w:space="0" w:color="auto"/>
                  </w:tcBorders>
                </w:tcPr>
                <w:p w14:paraId="71AD5A36"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p w14:paraId="226AADCC" w14:textId="77777777" w:rsidR="00515954" w:rsidRDefault="00515954">
                  <w:pPr>
                    <w:keepNext/>
                    <w:keepLines/>
                    <w:overflowPunct w:val="0"/>
                    <w:autoSpaceDE w:val="0"/>
                    <w:autoSpaceDN w:val="0"/>
                    <w:adjustRightInd w:val="0"/>
                    <w:jc w:val="left"/>
                    <w:textAlignment w:val="baseline"/>
                    <w:rPr>
                      <w:rFonts w:cs="Arial"/>
                      <w:color w:val="000000"/>
                      <w:sz w:val="18"/>
                      <w:szCs w:val="18"/>
                    </w:rPr>
                  </w:pPr>
                </w:p>
              </w:tc>
            </w:tr>
            <w:tr w:rsidR="00515954" w14:paraId="17D375FD" w14:textId="77777777">
              <w:tc>
                <w:tcPr>
                  <w:tcW w:w="0" w:type="auto"/>
                  <w:tcBorders>
                    <w:top w:val="single" w:sz="4" w:space="0" w:color="auto"/>
                    <w:left w:val="single" w:sz="4" w:space="0" w:color="auto"/>
                    <w:bottom w:val="single" w:sz="4" w:space="0" w:color="auto"/>
                    <w:right w:val="single" w:sz="4" w:space="0" w:color="auto"/>
                  </w:tcBorders>
                </w:tcPr>
                <w:p w14:paraId="457F3985"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cs="Arial"/>
                      <w:color w:val="000000"/>
                      <w:sz w:val="18"/>
                      <w:szCs w:val="18"/>
                    </w:rPr>
                    <w:t xml:space="preserve">X. </w:t>
                  </w:r>
                  <w:proofErr w:type="spellStart"/>
                  <w:r>
                    <w:rPr>
                      <w:rFonts w:eastAsia="SimSun" w:cs="Arial" w:hint="eastAsia"/>
                      <w:color w:val="000000"/>
                      <w:sz w:val="18"/>
                      <w:szCs w:val="18"/>
                      <w:lang w:eastAsia="zh-CN"/>
                    </w:rPr>
                    <w:t>NR</w:t>
                  </w:r>
                  <w:r>
                    <w:rPr>
                      <w:rFonts w:cs="Arial"/>
                      <w:color w:val="000000"/>
                      <w:sz w:val="18"/>
                      <w:szCs w:val="18"/>
                    </w:rPr>
                    <w:t>_NTN_enh</w:t>
                  </w:r>
                  <w:proofErr w:type="spellEnd"/>
                  <w:r>
                    <w:rPr>
                      <w:rFonts w:cs="Arial"/>
                      <w:color w:val="000000"/>
                      <w:sz w:val="18"/>
                      <w:szCs w:val="18"/>
                    </w:rPr>
                    <w:t>-Core</w:t>
                  </w:r>
                </w:p>
              </w:tc>
              <w:tc>
                <w:tcPr>
                  <w:tcW w:w="0" w:type="auto"/>
                  <w:tcBorders>
                    <w:top w:val="single" w:sz="4" w:space="0" w:color="auto"/>
                    <w:left w:val="single" w:sz="4" w:space="0" w:color="auto"/>
                    <w:bottom w:val="single" w:sz="4" w:space="0" w:color="auto"/>
                    <w:right w:val="single" w:sz="4" w:space="0" w:color="auto"/>
                  </w:tcBorders>
                </w:tcPr>
                <w:p w14:paraId="3CCE7AC2"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cs="Arial"/>
                      <w:color w:val="000000"/>
                      <w:sz w:val="18"/>
                      <w:szCs w:val="18"/>
                    </w:rPr>
                    <w:t>X-2a</w:t>
                  </w:r>
                </w:p>
              </w:tc>
              <w:tc>
                <w:tcPr>
                  <w:tcW w:w="0" w:type="auto"/>
                  <w:tcBorders>
                    <w:top w:val="single" w:sz="4" w:space="0" w:color="auto"/>
                    <w:left w:val="single" w:sz="4" w:space="0" w:color="auto"/>
                    <w:bottom w:val="single" w:sz="4" w:space="0" w:color="auto"/>
                    <w:right w:val="single" w:sz="4" w:space="0" w:color="auto"/>
                  </w:tcBorders>
                </w:tcPr>
                <w:p w14:paraId="58483D57"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eastAsia="SimSun" w:cs="Arial" w:hint="eastAsia"/>
                      <w:color w:val="000000"/>
                      <w:sz w:val="18"/>
                      <w:szCs w:val="18"/>
                      <w:lang w:eastAsia="zh-CN"/>
                    </w:rPr>
                    <w:t>PUSCH DMRS bundling</w:t>
                  </w:r>
                </w:p>
              </w:tc>
              <w:tc>
                <w:tcPr>
                  <w:tcW w:w="0" w:type="auto"/>
                  <w:tcBorders>
                    <w:top w:val="single" w:sz="4" w:space="0" w:color="auto"/>
                    <w:left w:val="single" w:sz="4" w:space="0" w:color="auto"/>
                    <w:bottom w:val="single" w:sz="4" w:space="0" w:color="auto"/>
                    <w:right w:val="single" w:sz="4" w:space="0" w:color="auto"/>
                  </w:tcBorders>
                </w:tcPr>
                <w:p w14:paraId="66661CC7" w14:textId="77777777" w:rsidR="00515954" w:rsidRDefault="00A73DC6">
                  <w:pPr>
                    <w:pStyle w:val="TAL"/>
                    <w:rPr>
                      <w:rFonts w:cs="Arial"/>
                      <w:szCs w:val="18"/>
                      <w:lang w:val="en-US" w:eastAsia="zh-CN"/>
                    </w:rPr>
                  </w:pPr>
                  <w:r>
                    <w:t xml:space="preserve">Indicate </w:t>
                  </w:r>
                  <w:r>
                    <w:rPr>
                      <w:rFonts w:hint="eastAsia"/>
                      <w:lang w:val="en-US" w:eastAsia="zh-CN"/>
                    </w:rPr>
                    <w:t xml:space="preserve">capable of performing TA adjustment within actual TDW while keeping phase </w:t>
                  </w:r>
                  <w:r>
                    <w:rPr>
                      <w:rFonts w:hint="eastAsia"/>
                      <w:lang w:val="en-US" w:eastAsia="zh-CN"/>
                    </w:rPr>
                    <w:t>continuity</w:t>
                  </w:r>
                </w:p>
                <w:p w14:paraId="766AE6E4" w14:textId="77777777" w:rsidR="00515954" w:rsidRDefault="00515954">
                  <w:pPr>
                    <w:keepNext/>
                    <w:keepLines/>
                    <w:overflowPunct w:val="0"/>
                    <w:autoSpaceDE w:val="0"/>
                    <w:autoSpaceDN w:val="0"/>
                    <w:adjustRightInd w:val="0"/>
                    <w:jc w:val="left"/>
                    <w:textAlignment w:val="baseline"/>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E28A88B" w14:textId="77777777" w:rsidR="00515954" w:rsidRDefault="00A73DC6">
                  <w:pPr>
                    <w:keepNext/>
                    <w:keepLines/>
                    <w:overflowPunct w:val="0"/>
                    <w:autoSpaceDE w:val="0"/>
                    <w:autoSpaceDN w:val="0"/>
                    <w:adjustRightInd w:val="0"/>
                    <w:jc w:val="left"/>
                    <w:textAlignment w:val="baseline"/>
                    <w:rPr>
                      <w:rFonts w:cs="Arial"/>
                      <w:color w:val="000000"/>
                      <w:sz w:val="18"/>
                      <w:szCs w:val="18"/>
                      <w:highlight w:val="yellow"/>
                    </w:rPr>
                  </w:pPr>
                  <w:r>
                    <w:rPr>
                      <w:rFonts w:cs="Arial"/>
                      <w:sz w:val="18"/>
                      <w:szCs w:val="18"/>
                    </w:rPr>
                    <w:t>[per UE/per band]</w:t>
                  </w:r>
                </w:p>
              </w:tc>
              <w:tc>
                <w:tcPr>
                  <w:tcW w:w="0" w:type="auto"/>
                  <w:tcBorders>
                    <w:top w:val="single" w:sz="4" w:space="0" w:color="auto"/>
                    <w:left w:val="single" w:sz="4" w:space="0" w:color="auto"/>
                    <w:bottom w:val="single" w:sz="4" w:space="0" w:color="auto"/>
                    <w:right w:val="single" w:sz="4" w:space="0" w:color="auto"/>
                  </w:tcBorders>
                </w:tcPr>
                <w:p w14:paraId="78D6D61A"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p w14:paraId="64E09C27" w14:textId="77777777" w:rsidR="00515954" w:rsidRDefault="00515954">
                  <w:pPr>
                    <w:keepNext/>
                    <w:keepLines/>
                    <w:overflowPunct w:val="0"/>
                    <w:autoSpaceDE w:val="0"/>
                    <w:autoSpaceDN w:val="0"/>
                    <w:adjustRightInd w:val="0"/>
                    <w:jc w:val="left"/>
                    <w:textAlignment w:val="baseline"/>
                    <w:rPr>
                      <w:rFonts w:cs="Arial"/>
                      <w:color w:val="000000"/>
                      <w:sz w:val="18"/>
                      <w:szCs w:val="18"/>
                    </w:rPr>
                  </w:pPr>
                </w:p>
              </w:tc>
            </w:tr>
            <w:tr w:rsidR="00515954" w14:paraId="221BD2FD" w14:textId="77777777">
              <w:tc>
                <w:tcPr>
                  <w:tcW w:w="0" w:type="auto"/>
                  <w:tcBorders>
                    <w:top w:val="single" w:sz="4" w:space="0" w:color="auto"/>
                    <w:left w:val="single" w:sz="4" w:space="0" w:color="auto"/>
                    <w:bottom w:val="single" w:sz="4" w:space="0" w:color="auto"/>
                    <w:right w:val="single" w:sz="4" w:space="0" w:color="auto"/>
                  </w:tcBorders>
                </w:tcPr>
                <w:p w14:paraId="26621B04"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cs="Arial"/>
                      <w:color w:val="000000"/>
                      <w:sz w:val="18"/>
                      <w:szCs w:val="18"/>
                    </w:rPr>
                    <w:t xml:space="preserve">X. </w:t>
                  </w:r>
                  <w:proofErr w:type="spellStart"/>
                  <w:r>
                    <w:rPr>
                      <w:rFonts w:eastAsia="SimSun" w:cs="Arial" w:hint="eastAsia"/>
                      <w:color w:val="000000"/>
                      <w:sz w:val="18"/>
                      <w:szCs w:val="18"/>
                      <w:lang w:eastAsia="zh-CN"/>
                    </w:rPr>
                    <w:t>NR</w:t>
                  </w:r>
                  <w:r>
                    <w:rPr>
                      <w:rFonts w:cs="Arial"/>
                      <w:color w:val="000000"/>
                      <w:sz w:val="18"/>
                      <w:szCs w:val="18"/>
                    </w:rPr>
                    <w:t>_NTN_enh</w:t>
                  </w:r>
                  <w:proofErr w:type="spellEnd"/>
                  <w:r>
                    <w:rPr>
                      <w:rFonts w:cs="Arial"/>
                      <w:color w:val="000000"/>
                      <w:sz w:val="18"/>
                      <w:szCs w:val="18"/>
                    </w:rPr>
                    <w:t>-Core</w:t>
                  </w:r>
                </w:p>
              </w:tc>
              <w:tc>
                <w:tcPr>
                  <w:tcW w:w="0" w:type="auto"/>
                  <w:tcBorders>
                    <w:top w:val="single" w:sz="4" w:space="0" w:color="auto"/>
                    <w:left w:val="single" w:sz="4" w:space="0" w:color="auto"/>
                    <w:bottom w:val="single" w:sz="4" w:space="0" w:color="auto"/>
                    <w:right w:val="single" w:sz="4" w:space="0" w:color="auto"/>
                  </w:tcBorders>
                </w:tcPr>
                <w:p w14:paraId="1CB33375" w14:textId="77777777" w:rsidR="00515954" w:rsidRDefault="00A73DC6">
                  <w:pPr>
                    <w:keepNext/>
                    <w:keepLines/>
                    <w:overflowPunct w:val="0"/>
                    <w:autoSpaceDE w:val="0"/>
                    <w:autoSpaceDN w:val="0"/>
                    <w:adjustRightInd w:val="0"/>
                    <w:jc w:val="left"/>
                    <w:textAlignment w:val="baseline"/>
                    <w:rPr>
                      <w:rFonts w:eastAsia="SimSun" w:cs="Arial"/>
                      <w:color w:val="000000"/>
                      <w:sz w:val="18"/>
                      <w:szCs w:val="18"/>
                      <w:lang w:eastAsia="zh-CN"/>
                    </w:rPr>
                  </w:pPr>
                  <w:r>
                    <w:rPr>
                      <w:rFonts w:eastAsia="SimSun" w:cs="Arial" w:hint="eastAsia"/>
                      <w:color w:val="000000"/>
                      <w:sz w:val="18"/>
                      <w:szCs w:val="18"/>
                      <w:lang w:eastAsia="zh-CN"/>
                    </w:rPr>
                    <w:t>X-3</w:t>
                  </w:r>
                </w:p>
              </w:tc>
              <w:tc>
                <w:tcPr>
                  <w:tcW w:w="0" w:type="auto"/>
                  <w:tcBorders>
                    <w:top w:val="single" w:sz="4" w:space="0" w:color="auto"/>
                    <w:left w:val="single" w:sz="4" w:space="0" w:color="auto"/>
                    <w:bottom w:val="single" w:sz="4" w:space="0" w:color="auto"/>
                    <w:right w:val="single" w:sz="4" w:space="0" w:color="auto"/>
                  </w:tcBorders>
                </w:tcPr>
                <w:p w14:paraId="21C9E287" w14:textId="77777777" w:rsidR="00515954" w:rsidRDefault="00A73DC6">
                  <w:pPr>
                    <w:keepNext/>
                    <w:keepLines/>
                    <w:overflowPunct w:val="0"/>
                    <w:autoSpaceDE w:val="0"/>
                    <w:autoSpaceDN w:val="0"/>
                    <w:adjustRightInd w:val="0"/>
                    <w:jc w:val="left"/>
                    <w:textAlignment w:val="baseline"/>
                    <w:rPr>
                      <w:rFonts w:eastAsia="SimSun" w:cs="Arial"/>
                      <w:color w:val="000000"/>
                      <w:sz w:val="18"/>
                      <w:szCs w:val="18"/>
                      <w:lang w:eastAsia="zh-CN"/>
                    </w:rPr>
                  </w:pPr>
                  <w:r>
                    <w:rPr>
                      <w:rFonts w:eastAsia="SimSun" w:cs="Arial" w:hint="eastAsia"/>
                      <w:color w:val="000000"/>
                      <w:sz w:val="18"/>
                      <w:szCs w:val="18"/>
                      <w:highlight w:val="yellow"/>
                      <w:lang w:eastAsia="zh-CN"/>
                    </w:rPr>
                    <w:t>[multi-RTT for single serving satellite]</w:t>
                  </w:r>
                </w:p>
              </w:tc>
              <w:tc>
                <w:tcPr>
                  <w:tcW w:w="0" w:type="auto"/>
                  <w:tcBorders>
                    <w:top w:val="single" w:sz="4" w:space="0" w:color="auto"/>
                    <w:left w:val="single" w:sz="4" w:space="0" w:color="auto"/>
                    <w:bottom w:val="single" w:sz="4" w:space="0" w:color="auto"/>
                    <w:right w:val="single" w:sz="4" w:space="0" w:color="auto"/>
                  </w:tcBorders>
                </w:tcPr>
                <w:p w14:paraId="59041268" w14:textId="77777777" w:rsidR="00515954" w:rsidRDefault="00A73DC6">
                  <w:pPr>
                    <w:keepNext/>
                    <w:keepLines/>
                    <w:overflowPunct w:val="0"/>
                    <w:autoSpaceDE w:val="0"/>
                    <w:autoSpaceDN w:val="0"/>
                    <w:adjustRightInd w:val="0"/>
                    <w:jc w:val="left"/>
                    <w:textAlignment w:val="baseline"/>
                    <w:rPr>
                      <w:rFonts w:eastAsia="SimSun" w:cs="Arial"/>
                      <w:color w:val="000000"/>
                      <w:sz w:val="18"/>
                      <w:szCs w:val="18"/>
                      <w:lang w:eastAsia="zh-CN"/>
                    </w:rPr>
                  </w:pPr>
                  <w:r>
                    <w:rPr>
                      <w:rFonts w:eastAsia="SimSun" w:cs="Arial" w:hint="eastAsia"/>
                      <w:color w:val="000000"/>
                      <w:sz w:val="18"/>
                      <w:szCs w:val="18"/>
                      <w:highlight w:val="yellow"/>
                      <w:lang w:eastAsia="zh-CN"/>
                    </w:rPr>
                    <w:t>[indicate support multi-RTT for single serving satellite]</w:t>
                  </w:r>
                </w:p>
              </w:tc>
              <w:tc>
                <w:tcPr>
                  <w:tcW w:w="0" w:type="auto"/>
                  <w:tcBorders>
                    <w:top w:val="single" w:sz="4" w:space="0" w:color="auto"/>
                    <w:left w:val="single" w:sz="4" w:space="0" w:color="auto"/>
                    <w:bottom w:val="single" w:sz="4" w:space="0" w:color="auto"/>
                    <w:right w:val="single" w:sz="4" w:space="0" w:color="auto"/>
                  </w:tcBorders>
                </w:tcPr>
                <w:p w14:paraId="0C4316EC" w14:textId="77777777" w:rsidR="00515954" w:rsidRDefault="00A73DC6">
                  <w:pPr>
                    <w:keepNext/>
                    <w:keepLines/>
                    <w:overflowPunct w:val="0"/>
                    <w:autoSpaceDE w:val="0"/>
                    <w:autoSpaceDN w:val="0"/>
                    <w:adjustRightInd w:val="0"/>
                    <w:jc w:val="left"/>
                    <w:textAlignment w:val="baseline"/>
                    <w:rPr>
                      <w:rFonts w:cs="Arial"/>
                      <w:color w:val="000000"/>
                      <w:sz w:val="18"/>
                      <w:szCs w:val="18"/>
                      <w:highlight w:val="yellow"/>
                    </w:rPr>
                  </w:pPr>
                  <w:r>
                    <w:rPr>
                      <w:rFonts w:cs="Arial"/>
                      <w:sz w:val="18"/>
                      <w:szCs w:val="18"/>
                    </w:rPr>
                    <w:t>[per UE/per band]</w:t>
                  </w:r>
                </w:p>
              </w:tc>
              <w:tc>
                <w:tcPr>
                  <w:tcW w:w="0" w:type="auto"/>
                  <w:tcBorders>
                    <w:top w:val="single" w:sz="4" w:space="0" w:color="auto"/>
                    <w:left w:val="single" w:sz="4" w:space="0" w:color="auto"/>
                    <w:bottom w:val="single" w:sz="4" w:space="0" w:color="auto"/>
                    <w:right w:val="single" w:sz="4" w:space="0" w:color="auto"/>
                  </w:tcBorders>
                </w:tcPr>
                <w:p w14:paraId="04D307DF" w14:textId="77777777" w:rsidR="00515954" w:rsidRDefault="00A73DC6">
                  <w:pPr>
                    <w:keepNext/>
                    <w:keepLines/>
                    <w:overflowPunct w:val="0"/>
                    <w:autoSpaceDE w:val="0"/>
                    <w:autoSpaceDN w:val="0"/>
                    <w:adjustRightInd w:val="0"/>
                    <w:jc w:val="left"/>
                    <w:textAlignment w:val="baseline"/>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p w14:paraId="2EE1A8F7" w14:textId="77777777" w:rsidR="00515954" w:rsidRDefault="00515954">
                  <w:pPr>
                    <w:keepNext/>
                    <w:keepLines/>
                    <w:overflowPunct w:val="0"/>
                    <w:autoSpaceDE w:val="0"/>
                    <w:autoSpaceDN w:val="0"/>
                    <w:adjustRightInd w:val="0"/>
                    <w:jc w:val="left"/>
                    <w:textAlignment w:val="baseline"/>
                    <w:rPr>
                      <w:rFonts w:cs="Arial"/>
                      <w:color w:val="000000"/>
                      <w:sz w:val="18"/>
                      <w:szCs w:val="18"/>
                    </w:rPr>
                  </w:pPr>
                </w:p>
              </w:tc>
            </w:tr>
          </w:tbl>
          <w:p w14:paraId="207A03C9" w14:textId="77777777" w:rsidR="00515954" w:rsidRDefault="00515954">
            <w:pPr>
              <w:spacing w:beforeLines="50" w:before="120"/>
              <w:jc w:val="left"/>
              <w:rPr>
                <w:rFonts w:ascii="Calibri" w:hAnsi="Calibri" w:cs="Calibri"/>
                <w:color w:val="000000"/>
              </w:rPr>
            </w:pPr>
          </w:p>
        </w:tc>
      </w:tr>
      <w:tr w:rsidR="00515954" w14:paraId="37A56537" w14:textId="77777777">
        <w:tc>
          <w:tcPr>
            <w:tcW w:w="1815" w:type="dxa"/>
            <w:tcBorders>
              <w:top w:val="single" w:sz="4" w:space="0" w:color="auto"/>
              <w:left w:val="single" w:sz="4" w:space="0" w:color="auto"/>
              <w:bottom w:val="single" w:sz="4" w:space="0" w:color="auto"/>
              <w:right w:val="single" w:sz="4" w:space="0" w:color="auto"/>
            </w:tcBorders>
          </w:tcPr>
          <w:p w14:paraId="297B152B" w14:textId="77777777" w:rsidR="00515954" w:rsidRDefault="00A73DC6">
            <w:pPr>
              <w:jc w:val="left"/>
              <w:rPr>
                <w:rFonts w:ascii="Calibri" w:hAnsi="Calibri" w:cs="Calibri"/>
                <w:color w:val="000000"/>
              </w:rPr>
            </w:pPr>
            <w:r>
              <w:t xml:space="preserve">ZTE </w:t>
            </w:r>
            <w:r>
              <w:fldChar w:fldCharType="begin"/>
            </w:r>
            <w:r>
              <w:instrText xml:space="preserve"> REF _Ref135056735 \r \h </w:instrText>
            </w:r>
            <w:r>
              <w:fldChar w:fldCharType="separate"/>
            </w:r>
            <w:r>
              <w:t>[7]</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71E7D561" w14:textId="77777777" w:rsidR="00515954" w:rsidRDefault="00A73DC6">
            <w:pPr>
              <w:spacing w:before="120"/>
              <w:rPr>
                <w:rFonts w:eastAsiaTheme="minorEastAsia"/>
                <w:lang w:eastAsia="zh-CN"/>
              </w:rPr>
            </w:pPr>
            <w:r>
              <w:rPr>
                <w:rFonts w:eastAsiaTheme="minorEastAsia" w:hint="eastAsia"/>
                <w:lang w:eastAsia="zh-CN"/>
              </w:rPr>
              <w:t>I</w:t>
            </w:r>
            <w:r>
              <w:rPr>
                <w:rFonts w:eastAsiaTheme="minorEastAsia"/>
                <w:lang w:eastAsia="zh-CN"/>
              </w:rPr>
              <w:t xml:space="preserve">n normative phase, the coverage enhancement and network verified UE location for NR-NTN have been discussed. </w:t>
            </w:r>
          </w:p>
          <w:p w14:paraId="65F1E45F" w14:textId="77777777" w:rsidR="00515954" w:rsidRDefault="00A73DC6">
            <w:pPr>
              <w:spacing w:before="120"/>
              <w:rPr>
                <w:rFonts w:eastAsiaTheme="minorEastAsia"/>
                <w:lang w:eastAsia="zh-CN"/>
              </w:rPr>
            </w:pPr>
            <w:r>
              <w:rPr>
                <w:rFonts w:eastAsiaTheme="minorEastAsia"/>
                <w:lang w:eastAsia="zh-CN"/>
              </w:rPr>
              <w:t>For coverage enhancement, agreement has been achieved to support PUCCH repetitio</w:t>
            </w:r>
            <w:r>
              <w:rPr>
                <w:rFonts w:eastAsiaTheme="minorEastAsia"/>
                <w:lang w:eastAsia="zh-CN"/>
              </w:rPr>
              <w:t>n for Msg4 HARQ-ACK. Accordingly, repetition capability for PUCCH for Msg4 HARQ-ACK need to be defined. Moreover, the procedure of PUCCH repetition configuration has also been discussed. It is basically consensus that network can configure repetition facto</w:t>
            </w:r>
            <w:r>
              <w:rPr>
                <w:rFonts w:eastAsiaTheme="minorEastAsia"/>
                <w:lang w:eastAsia="zh-CN"/>
              </w:rPr>
              <w:t xml:space="preserve">r using SIB, UE can report repetition capability, and network can dynamically indicate a repetition factor when multiple repetition factors are indicated in SIB. </w:t>
            </w:r>
            <w:r>
              <w:rPr>
                <w:rFonts w:eastAsiaTheme="minorEastAsia" w:hint="eastAsia"/>
                <w:lang w:eastAsia="zh-CN"/>
              </w:rPr>
              <w:t>Hence</w:t>
            </w:r>
            <w:r>
              <w:rPr>
                <w:rFonts w:eastAsiaTheme="minorEastAsia"/>
                <w:lang w:eastAsia="zh-CN"/>
              </w:rPr>
              <w:t xml:space="preserve">, they can also be considered in UE feature. </w:t>
            </w:r>
          </w:p>
          <w:tbl>
            <w:tblPr>
              <w:tblStyle w:val="TableGrid"/>
              <w:tblW w:w="0" w:type="auto"/>
              <w:tblLook w:val="04A0" w:firstRow="1" w:lastRow="0" w:firstColumn="1" w:lastColumn="0" w:noHBand="0" w:noVBand="1"/>
            </w:tblPr>
            <w:tblGrid>
              <w:gridCol w:w="15516"/>
            </w:tblGrid>
            <w:tr w:rsidR="00515954" w14:paraId="060EC000" w14:textId="77777777">
              <w:tc>
                <w:tcPr>
                  <w:tcW w:w="0" w:type="auto"/>
                </w:tcPr>
                <w:p w14:paraId="0BD2ED5A" w14:textId="77777777" w:rsidR="00515954" w:rsidRDefault="00A73DC6">
                  <w:pPr>
                    <w:snapToGrid w:val="0"/>
                    <w:rPr>
                      <w:rFonts w:eastAsia="Batang"/>
                      <w:b/>
                      <w:szCs w:val="18"/>
                      <w:lang w:eastAsia="zh-CN"/>
                    </w:rPr>
                  </w:pPr>
                  <w:r>
                    <w:rPr>
                      <w:rFonts w:eastAsia="Batang"/>
                      <w:b/>
                      <w:szCs w:val="18"/>
                      <w:highlight w:val="green"/>
                      <w:lang w:eastAsia="zh-CN"/>
                    </w:rPr>
                    <w:t>Agreement</w:t>
                  </w:r>
                </w:p>
                <w:p w14:paraId="35E84B32" w14:textId="77777777" w:rsidR="00515954" w:rsidRDefault="00A73DC6">
                  <w:pPr>
                    <w:snapToGrid w:val="0"/>
                    <w:rPr>
                      <w:rFonts w:eastAsia="SimSun"/>
                      <w:szCs w:val="24"/>
                    </w:rPr>
                  </w:pPr>
                  <w:r>
                    <w:rPr>
                      <w:rFonts w:eastAsia="Batang"/>
                      <w:szCs w:val="18"/>
                    </w:rPr>
                    <w:t xml:space="preserve">For </w:t>
                  </w:r>
                  <w:r>
                    <w:rPr>
                      <w:rFonts w:eastAsia="SimSun"/>
                      <w:szCs w:val="24"/>
                    </w:rPr>
                    <w:t>PUCCH for Msg4 HARQ-ACK,</w:t>
                  </w:r>
                </w:p>
                <w:p w14:paraId="2B998B2A" w14:textId="77777777" w:rsidR="00515954" w:rsidRDefault="00A73DC6">
                  <w:pPr>
                    <w:numPr>
                      <w:ilvl w:val="0"/>
                      <w:numId w:val="12"/>
                    </w:numPr>
                    <w:snapToGrid w:val="0"/>
                    <w:spacing w:before="0" w:after="0"/>
                    <w:ind w:left="720"/>
                    <w:jc w:val="left"/>
                    <w:rPr>
                      <w:rFonts w:eastAsia="Batang"/>
                      <w:szCs w:val="18"/>
                    </w:rPr>
                  </w:pPr>
                  <w:r>
                    <w:rPr>
                      <w:rFonts w:eastAsia="Batang"/>
                      <w:szCs w:val="18"/>
                    </w:rPr>
                    <w:t>Support PUCCH repetition</w:t>
                  </w:r>
                </w:p>
                <w:p w14:paraId="3C7CA778" w14:textId="77777777" w:rsidR="00515954" w:rsidRDefault="00A73DC6">
                  <w:pPr>
                    <w:numPr>
                      <w:ilvl w:val="1"/>
                      <w:numId w:val="12"/>
                    </w:numPr>
                    <w:snapToGrid w:val="0"/>
                    <w:spacing w:before="0" w:after="0"/>
                    <w:jc w:val="left"/>
                    <w:rPr>
                      <w:rFonts w:eastAsia="Batang"/>
                      <w:szCs w:val="18"/>
                    </w:rPr>
                  </w:pPr>
                  <w:r>
                    <w:rPr>
                      <w:rFonts w:eastAsia="Batang"/>
                      <w:szCs w:val="18"/>
                    </w:rPr>
                    <w:t>Further discuss the specification impact for at least the following</w:t>
                  </w:r>
                </w:p>
                <w:p w14:paraId="15317EF0" w14:textId="77777777" w:rsidR="00515954" w:rsidRDefault="00A73DC6">
                  <w:pPr>
                    <w:numPr>
                      <w:ilvl w:val="2"/>
                      <w:numId w:val="12"/>
                    </w:numPr>
                    <w:snapToGrid w:val="0"/>
                    <w:spacing w:before="0" w:after="0"/>
                    <w:jc w:val="left"/>
                    <w:rPr>
                      <w:rFonts w:eastAsia="Batang"/>
                      <w:szCs w:val="18"/>
                    </w:rPr>
                  </w:pPr>
                  <w:r>
                    <w:rPr>
                      <w:rFonts w:eastAsia="SimSun"/>
                      <w:szCs w:val="24"/>
                    </w:rPr>
                    <w:t xml:space="preserve">Procedure and signaling (e.g., cell-specific configuration, request to </w:t>
                  </w:r>
                  <w:proofErr w:type="spellStart"/>
                  <w:r>
                    <w:rPr>
                      <w:rFonts w:eastAsia="SimSun"/>
                      <w:szCs w:val="24"/>
                    </w:rPr>
                    <w:t>gNB</w:t>
                  </w:r>
                  <w:proofErr w:type="spellEnd"/>
                  <w:r>
                    <w:rPr>
                      <w:rFonts w:eastAsia="SimSun"/>
                      <w:szCs w:val="24"/>
                    </w:rPr>
                    <w:t xml:space="preserve"> and dynamic indication from </w:t>
                  </w:r>
                  <w:proofErr w:type="spellStart"/>
                  <w:r>
                    <w:rPr>
                      <w:rFonts w:eastAsia="SimSun"/>
                      <w:szCs w:val="24"/>
                    </w:rPr>
                    <w:t>gNB</w:t>
                  </w:r>
                  <w:proofErr w:type="spellEnd"/>
                  <w:r>
                    <w:rPr>
                      <w:rFonts w:eastAsia="SimSun"/>
                      <w:szCs w:val="24"/>
                    </w:rPr>
                    <w:t>, UE capability indication before Msg4, etc.)</w:t>
                  </w:r>
                </w:p>
                <w:p w14:paraId="26DF7696" w14:textId="77777777" w:rsidR="00515954" w:rsidRDefault="00A73DC6">
                  <w:pPr>
                    <w:numPr>
                      <w:ilvl w:val="2"/>
                      <w:numId w:val="12"/>
                    </w:numPr>
                    <w:snapToGrid w:val="0"/>
                    <w:spacing w:before="0" w:after="0"/>
                    <w:jc w:val="left"/>
                    <w:rPr>
                      <w:rFonts w:eastAsia="Batang"/>
                      <w:szCs w:val="18"/>
                    </w:rPr>
                  </w:pPr>
                  <w:r>
                    <w:rPr>
                      <w:rFonts w:eastAsia="SimSun"/>
                      <w:szCs w:val="24"/>
                    </w:rPr>
                    <w:t>Repetition factor</w:t>
                  </w:r>
                </w:p>
                <w:p w14:paraId="65D51136" w14:textId="77777777" w:rsidR="00515954" w:rsidRDefault="00A73DC6">
                  <w:pPr>
                    <w:numPr>
                      <w:ilvl w:val="2"/>
                      <w:numId w:val="12"/>
                    </w:numPr>
                    <w:snapToGrid w:val="0"/>
                    <w:spacing w:before="0" w:after="0"/>
                    <w:jc w:val="left"/>
                    <w:rPr>
                      <w:rFonts w:eastAsia="Batang"/>
                      <w:szCs w:val="18"/>
                    </w:rPr>
                  </w:pPr>
                  <w:r>
                    <w:rPr>
                      <w:rFonts w:eastAsia="SimSun"/>
                      <w:szCs w:val="24"/>
                    </w:rPr>
                    <w:t>Repetition slot counting for FDD</w:t>
                  </w:r>
                </w:p>
                <w:p w14:paraId="3A0231B7" w14:textId="77777777" w:rsidR="00515954" w:rsidRDefault="00A73DC6">
                  <w:pPr>
                    <w:numPr>
                      <w:ilvl w:val="1"/>
                      <w:numId w:val="12"/>
                    </w:numPr>
                    <w:snapToGrid w:val="0"/>
                    <w:spacing w:before="0" w:after="0"/>
                    <w:jc w:val="left"/>
                    <w:rPr>
                      <w:rFonts w:eastAsia="Batang"/>
                      <w:szCs w:val="18"/>
                    </w:rPr>
                  </w:pPr>
                  <w:r>
                    <w:rPr>
                      <w:rFonts w:eastAsia="SimSun"/>
                      <w:szCs w:val="24"/>
                    </w:rPr>
                    <w:t>Further study whether to enhance or support the following</w:t>
                  </w:r>
                </w:p>
                <w:p w14:paraId="0139FEF1" w14:textId="77777777" w:rsidR="00515954" w:rsidRDefault="00A73DC6">
                  <w:pPr>
                    <w:numPr>
                      <w:ilvl w:val="2"/>
                      <w:numId w:val="12"/>
                    </w:numPr>
                    <w:snapToGrid w:val="0"/>
                    <w:spacing w:before="0" w:after="0"/>
                    <w:jc w:val="left"/>
                    <w:rPr>
                      <w:rFonts w:eastAsia="Batang"/>
                      <w:szCs w:val="18"/>
                    </w:rPr>
                  </w:pPr>
                  <w:r>
                    <w:rPr>
                      <w:rFonts w:eastAsia="SimSun"/>
                      <w:szCs w:val="24"/>
                    </w:rPr>
                    <w:t>Frequency hopping</w:t>
                  </w:r>
                </w:p>
                <w:p w14:paraId="28F625A4" w14:textId="77777777" w:rsidR="00515954" w:rsidRDefault="00A73DC6">
                  <w:pPr>
                    <w:numPr>
                      <w:ilvl w:val="2"/>
                      <w:numId w:val="12"/>
                    </w:numPr>
                    <w:snapToGrid w:val="0"/>
                    <w:spacing w:before="0" w:after="0"/>
                    <w:jc w:val="left"/>
                    <w:rPr>
                      <w:rFonts w:eastAsia="SimSun"/>
                      <w:szCs w:val="24"/>
                    </w:rPr>
                  </w:pPr>
                  <w:r>
                    <w:rPr>
                      <w:rFonts w:eastAsia="SimSun"/>
                      <w:szCs w:val="24"/>
                    </w:rPr>
                    <w:t>DMRS bundling</w:t>
                  </w:r>
                </w:p>
              </w:tc>
            </w:tr>
          </w:tbl>
          <w:p w14:paraId="7EE8808C" w14:textId="77777777" w:rsidR="00515954" w:rsidRDefault="00A73DC6">
            <w:pPr>
              <w:spacing w:before="120"/>
              <w:rPr>
                <w:rFonts w:eastAsiaTheme="minorEastAsia"/>
                <w:lang w:eastAsia="zh-CN"/>
              </w:rPr>
            </w:pPr>
            <w:r>
              <w:rPr>
                <w:rFonts w:eastAsiaTheme="minorEastAsia" w:hint="eastAsia"/>
                <w:lang w:eastAsia="zh-CN"/>
              </w:rPr>
              <w:t>F</w:t>
            </w:r>
            <w:r>
              <w:rPr>
                <w:rFonts w:eastAsiaTheme="minorEastAsia"/>
                <w:lang w:eastAsia="zh-CN"/>
              </w:rPr>
              <w:t xml:space="preserve">or network verified UE location, the basic conclusion is that existing multi-RTT framework may be reused </w:t>
            </w:r>
            <w:r>
              <w:rPr>
                <w:rFonts w:eastAsiaTheme="minorEastAsia" w:hint="eastAsia"/>
                <w:lang w:eastAsia="zh-CN"/>
              </w:rPr>
              <w:t>for</w:t>
            </w:r>
            <w:r>
              <w:rPr>
                <w:rFonts w:eastAsiaTheme="minorEastAsia"/>
                <w:lang w:eastAsia="zh-CN"/>
              </w:rPr>
              <w:t xml:space="preserve"> loca</w:t>
            </w:r>
            <w:r>
              <w:rPr>
                <w:rFonts w:eastAsiaTheme="minorEastAsia"/>
                <w:lang w:eastAsia="zh-CN"/>
              </w:rPr>
              <w:t>tion verification with potential enhancements to adapt it to NTN context. However, till now, no agreement has been achieved on how to enhance the multi-RTT framework and what new UE feature is needed. Hence, the corresponding feature discussion can be post</w:t>
            </w:r>
            <w:r>
              <w:rPr>
                <w:rFonts w:eastAsiaTheme="minorEastAsia"/>
                <w:lang w:eastAsia="zh-CN"/>
              </w:rPr>
              <w:t>poned.</w:t>
            </w:r>
          </w:p>
          <w:p w14:paraId="38987A6D" w14:textId="77777777" w:rsidR="00515954" w:rsidRDefault="00A73DC6">
            <w:pPr>
              <w:numPr>
                <w:ilvl w:val="255"/>
                <w:numId w:val="0"/>
              </w:numPr>
              <w:spacing w:beforeLines="50" w:before="120" w:afterLines="50"/>
              <w:rPr>
                <w:rFonts w:eastAsia="SimSun"/>
                <w:i/>
                <w:iCs/>
                <w:lang w:eastAsia="zh-CN"/>
              </w:rPr>
            </w:pPr>
            <w:r>
              <w:rPr>
                <w:rFonts w:hint="eastAsia"/>
                <w:b/>
                <w:bCs/>
                <w:i/>
                <w:iCs/>
                <w:lang w:eastAsia="zh-CN"/>
              </w:rPr>
              <w:lastRenderedPageBreak/>
              <w:t xml:space="preserve">Proposal </w:t>
            </w:r>
            <w:r>
              <w:rPr>
                <w:b/>
                <w:bCs/>
                <w:i/>
                <w:iCs/>
                <w:lang w:eastAsia="zh-CN"/>
              </w:rPr>
              <w:t>1</w:t>
            </w:r>
            <w:r>
              <w:rPr>
                <w:rFonts w:hint="eastAsia"/>
                <w:b/>
                <w:bCs/>
                <w:i/>
                <w:iCs/>
                <w:lang w:eastAsia="zh-CN"/>
              </w:rPr>
              <w:t>:</w:t>
            </w:r>
            <w:r>
              <w:rPr>
                <w:rFonts w:hint="eastAsia"/>
                <w:i/>
                <w:iCs/>
                <w:lang w:eastAsia="zh-CN"/>
              </w:rPr>
              <w:t xml:space="preserve">  Adopt the feature groups</w:t>
            </w:r>
            <w:r>
              <w:rPr>
                <w:i/>
                <w:iCs/>
                <w:lang w:eastAsia="zh-CN"/>
              </w:rPr>
              <w:t xml:space="preserve"> in </w:t>
            </w:r>
            <w:r>
              <w:rPr>
                <w:i/>
                <w:iCs/>
                <w:lang w:eastAsia="zh-CN"/>
              </w:rPr>
              <w:fldChar w:fldCharType="begin"/>
            </w:r>
            <w:r>
              <w:rPr>
                <w:i/>
                <w:iCs/>
                <w:lang w:eastAsia="zh-CN"/>
              </w:rPr>
              <w:instrText xml:space="preserve"> REF _Ref134801033 \h  \* MERGEFORMAT </w:instrText>
            </w:r>
            <w:r>
              <w:rPr>
                <w:i/>
                <w:iCs/>
                <w:lang w:eastAsia="zh-CN"/>
              </w:rPr>
            </w:r>
            <w:r>
              <w:rPr>
                <w:i/>
                <w:iCs/>
                <w:lang w:eastAsia="zh-CN"/>
              </w:rPr>
              <w:fldChar w:fldCharType="separate"/>
            </w:r>
            <w:r>
              <w:rPr>
                <w:i/>
                <w:iCs/>
                <w:lang w:eastAsia="zh-CN"/>
              </w:rPr>
              <w:t>Table 1</w:t>
            </w:r>
            <w:r>
              <w:rPr>
                <w:i/>
                <w:iCs/>
                <w:lang w:eastAsia="zh-CN"/>
              </w:rPr>
              <w:fldChar w:fldCharType="end"/>
            </w:r>
            <w:r>
              <w:rPr>
                <w:rFonts w:hint="eastAsia"/>
                <w:i/>
                <w:iCs/>
                <w:lang w:eastAsia="zh-CN"/>
              </w:rPr>
              <w:t xml:space="preserve"> for </w:t>
            </w:r>
            <w:r>
              <w:rPr>
                <w:i/>
                <w:iCs/>
                <w:lang w:eastAsia="zh-CN"/>
              </w:rPr>
              <w:t xml:space="preserve">Rel-18 </w:t>
            </w:r>
            <w:r>
              <w:rPr>
                <w:rFonts w:asciiTheme="minorEastAsia" w:eastAsiaTheme="minorEastAsia" w:hAnsiTheme="minorEastAsia" w:hint="eastAsia"/>
                <w:i/>
                <w:iCs/>
                <w:lang w:eastAsia="zh-CN"/>
              </w:rPr>
              <w:t>NR</w:t>
            </w:r>
            <w:r>
              <w:rPr>
                <w:i/>
                <w:iCs/>
                <w:lang w:eastAsia="zh-CN"/>
              </w:rPr>
              <w:t>-NTN</w:t>
            </w:r>
            <w:r>
              <w:rPr>
                <w:rFonts w:hint="eastAsia"/>
                <w:i/>
                <w:i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527"/>
              <w:gridCol w:w="2475"/>
              <w:gridCol w:w="4913"/>
              <w:gridCol w:w="757"/>
              <w:gridCol w:w="467"/>
              <w:gridCol w:w="527"/>
              <w:gridCol w:w="4468"/>
              <w:gridCol w:w="802"/>
              <w:gridCol w:w="527"/>
              <w:gridCol w:w="447"/>
              <w:gridCol w:w="447"/>
              <w:gridCol w:w="222"/>
              <w:gridCol w:w="1894"/>
            </w:tblGrid>
            <w:tr w:rsidR="00515954" w14:paraId="0AD0DB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9D77B2" w14:textId="77777777" w:rsidR="00515954" w:rsidRDefault="00A73DC6">
                  <w:pPr>
                    <w:numPr>
                      <w:ilvl w:val="255"/>
                      <w:numId w:val="0"/>
                    </w:numPr>
                    <w:spacing w:after="0"/>
                    <w:jc w:val="left"/>
                    <w:rPr>
                      <w:sz w:val="18"/>
                      <w:szCs w:val="18"/>
                      <w:lang w:eastAsia="zh-CN"/>
                    </w:rPr>
                  </w:pPr>
                  <w:r>
                    <w:rPr>
                      <w:rFonts w:hint="eastAsia"/>
                      <w:sz w:val="18"/>
                      <w:szCs w:val="18"/>
                      <w:lang w:eastAsia="zh-CN"/>
                    </w:rPr>
                    <w:t>4</w:t>
                  </w:r>
                  <w:r>
                    <w:rPr>
                      <w:sz w:val="18"/>
                      <w:szCs w:val="18"/>
                      <w:lang w:eastAsia="zh-CN"/>
                    </w:rPr>
                    <w:t>4</w:t>
                  </w:r>
                  <w:r>
                    <w:rPr>
                      <w:rFonts w:hint="eastAsia"/>
                      <w:sz w:val="18"/>
                      <w:szCs w:val="18"/>
                      <w:lang w:eastAsia="zh-CN"/>
                    </w:rPr>
                    <w:t xml:space="preserve">. </w:t>
                  </w:r>
                  <w:proofErr w:type="spellStart"/>
                  <w:r>
                    <w:rPr>
                      <w:sz w:val="18"/>
                      <w:szCs w:val="18"/>
                      <w:lang w:eastAsia="zh-CN"/>
                    </w:rPr>
                    <w:t>NR_NTN_enh</w:t>
                  </w:r>
                  <w:proofErr w:type="spellEnd"/>
                  <w:r>
                    <w:rPr>
                      <w:sz w:val="18"/>
                      <w:szCs w:val="18"/>
                      <w:lang w:eastAsia="zh-CN"/>
                    </w:rPr>
                    <w:t>-Core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5C82C" w14:textId="77777777" w:rsidR="00515954" w:rsidRDefault="00A73DC6">
                  <w:pPr>
                    <w:numPr>
                      <w:ilvl w:val="255"/>
                      <w:numId w:val="0"/>
                    </w:numPr>
                    <w:spacing w:after="0"/>
                    <w:jc w:val="left"/>
                    <w:rPr>
                      <w:sz w:val="18"/>
                      <w:szCs w:val="18"/>
                      <w:lang w:eastAsia="zh-CN"/>
                    </w:rPr>
                  </w:pPr>
                  <w:r>
                    <w:rPr>
                      <w:rFonts w:hint="eastAsia"/>
                      <w:sz w:val="18"/>
                      <w:szCs w:val="18"/>
                      <w:lang w:eastAsia="zh-CN"/>
                    </w:rPr>
                    <w:t>4</w:t>
                  </w:r>
                  <w:r>
                    <w:rPr>
                      <w:sz w:val="18"/>
                      <w:szCs w:val="18"/>
                      <w:lang w:eastAsia="zh-CN"/>
                    </w:rPr>
                    <w:t>4</w:t>
                  </w:r>
                  <w:r>
                    <w:rPr>
                      <w:rFonts w:hint="eastAsia"/>
                      <w:sz w:val="18"/>
                      <w:szCs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D1807" w14:textId="77777777" w:rsidR="00515954" w:rsidRDefault="00A73DC6">
                  <w:pPr>
                    <w:numPr>
                      <w:ilvl w:val="255"/>
                      <w:numId w:val="0"/>
                    </w:numPr>
                    <w:spacing w:after="0"/>
                    <w:jc w:val="left"/>
                    <w:rPr>
                      <w:sz w:val="18"/>
                      <w:szCs w:val="18"/>
                      <w:lang w:eastAsia="zh-CN"/>
                    </w:rPr>
                  </w:pPr>
                  <w:r>
                    <w:rPr>
                      <w:sz w:val="18"/>
                      <w:szCs w:val="18"/>
                      <w:lang w:eastAsia="zh-CN"/>
                    </w:rPr>
                    <w:t>PUCCH repetition for Msg4 HARQ-ACK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F886E" w14:textId="77777777" w:rsidR="00515954" w:rsidRDefault="00A73DC6">
                  <w:pPr>
                    <w:pStyle w:val="ListParagraph"/>
                    <w:numPr>
                      <w:ilvl w:val="0"/>
                      <w:numId w:val="22"/>
                    </w:numPr>
                    <w:spacing w:before="0" w:after="0"/>
                    <w:contextualSpacing w:val="0"/>
                    <w:jc w:val="left"/>
                    <w:rPr>
                      <w:rFonts w:eastAsiaTheme="minorEastAsia"/>
                      <w:sz w:val="18"/>
                      <w:szCs w:val="18"/>
                      <w:lang w:eastAsia="zh-CN"/>
                    </w:rPr>
                  </w:pPr>
                  <w:r>
                    <w:rPr>
                      <w:rFonts w:hint="eastAsia"/>
                      <w:sz w:val="18"/>
                      <w:szCs w:val="18"/>
                      <w:lang w:eastAsia="zh-CN"/>
                    </w:rPr>
                    <w:t xml:space="preserve">Support </w:t>
                  </w:r>
                  <w:r>
                    <w:rPr>
                      <w:sz w:val="18"/>
                      <w:szCs w:val="18"/>
                      <w:lang w:eastAsia="zh-CN"/>
                    </w:rPr>
                    <w:t>repetition transmission of PUCCH for Msg4 HARQ-ACK and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1AD2B" w14:textId="77777777" w:rsidR="00515954" w:rsidRDefault="00515954">
                  <w:pPr>
                    <w:numPr>
                      <w:ilvl w:val="255"/>
                      <w:numId w:val="0"/>
                    </w:numPr>
                    <w:spacing w:after="0"/>
                    <w:jc w:val="left"/>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0FDB" w14:textId="77777777" w:rsidR="00515954" w:rsidRDefault="00A73DC6">
                  <w:pPr>
                    <w:numPr>
                      <w:ilvl w:val="255"/>
                      <w:numId w:val="0"/>
                    </w:numPr>
                    <w:spacing w:after="0"/>
                    <w:jc w:val="left"/>
                    <w:rPr>
                      <w:sz w:val="18"/>
                      <w:szCs w:val="18"/>
                      <w:lang w:eastAsia="zh-CN"/>
                    </w:rPr>
                  </w:pPr>
                  <w:r>
                    <w:rPr>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181B" w14:textId="77777777" w:rsidR="00515954" w:rsidRDefault="00A73DC6">
                  <w:pPr>
                    <w:numPr>
                      <w:ilvl w:val="255"/>
                      <w:numId w:val="0"/>
                    </w:numPr>
                    <w:spacing w:after="0"/>
                    <w:jc w:val="left"/>
                    <w:rPr>
                      <w:sz w:val="18"/>
                      <w:szCs w:val="18"/>
                      <w:lang w:eastAsia="zh-CN"/>
                    </w:rPr>
                  </w:pPr>
                  <w:r>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8B97" w14:textId="77777777" w:rsidR="00515954" w:rsidRDefault="00A73DC6">
                  <w:pPr>
                    <w:numPr>
                      <w:ilvl w:val="255"/>
                      <w:numId w:val="0"/>
                    </w:numPr>
                    <w:spacing w:after="0"/>
                    <w:jc w:val="left"/>
                    <w:rPr>
                      <w:sz w:val="18"/>
                      <w:szCs w:val="18"/>
                      <w:lang w:eastAsia="zh-CN"/>
                    </w:rPr>
                  </w:pPr>
                  <w:r>
                    <w:rPr>
                      <w:sz w:val="18"/>
                      <w:szCs w:val="18"/>
                      <w:lang w:eastAsia="zh-CN"/>
                    </w:rPr>
                    <w:t>Coverage performance of PUCCH of MSg4 HARQ-ACK and common PUCCH will be reduced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FA25" w14:textId="77777777" w:rsidR="00515954" w:rsidRDefault="00A73DC6">
                  <w:pPr>
                    <w:numPr>
                      <w:ilvl w:val="255"/>
                      <w:numId w:val="0"/>
                    </w:numPr>
                    <w:spacing w:after="0"/>
                    <w:jc w:val="left"/>
                    <w:rPr>
                      <w:sz w:val="18"/>
                      <w:szCs w:val="18"/>
                      <w:lang w:eastAsia="zh-CN"/>
                    </w:rPr>
                  </w:pPr>
                  <w:r>
                    <w:rPr>
                      <w:rFonts w:hint="eastAsia"/>
                      <w:sz w:val="18"/>
                      <w:szCs w:val="18"/>
                      <w:lang w:eastAsia="zh-CN"/>
                    </w:rPr>
                    <w:t xml:space="preserve">Per </w:t>
                  </w:r>
                  <w:r>
                    <w:rPr>
                      <w:sz w:val="18"/>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3328F" w14:textId="77777777" w:rsidR="00515954" w:rsidRDefault="00A73DC6">
                  <w:pPr>
                    <w:numPr>
                      <w:ilvl w:val="255"/>
                      <w:numId w:val="0"/>
                    </w:numPr>
                    <w:spacing w:after="0"/>
                    <w:jc w:val="left"/>
                    <w:rPr>
                      <w:sz w:val="18"/>
                      <w:szCs w:val="18"/>
                      <w:lang w:eastAsia="zh-CN"/>
                    </w:rPr>
                  </w:pPr>
                  <w:r>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77EFA" w14:textId="77777777" w:rsidR="00515954" w:rsidRDefault="00A73DC6">
                  <w:pPr>
                    <w:numPr>
                      <w:ilvl w:val="255"/>
                      <w:numId w:val="0"/>
                    </w:numPr>
                    <w:spacing w:after="0"/>
                    <w:jc w:val="left"/>
                    <w:rPr>
                      <w:sz w:val="18"/>
                      <w:szCs w:val="18"/>
                      <w:lang w:eastAsia="zh-CN"/>
                    </w:rPr>
                  </w:pPr>
                  <w:r>
                    <w:rPr>
                      <w:rFonts w:hint="eastAsia"/>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F0D5E" w14:textId="77777777" w:rsidR="00515954" w:rsidRDefault="00A73DC6">
                  <w:pPr>
                    <w:numPr>
                      <w:ilvl w:val="255"/>
                      <w:numId w:val="0"/>
                    </w:numPr>
                    <w:spacing w:after="0"/>
                    <w:jc w:val="left"/>
                    <w:rPr>
                      <w:sz w:val="18"/>
                      <w:szCs w:val="18"/>
                      <w:lang w:eastAsia="zh-CN"/>
                    </w:rPr>
                  </w:pPr>
                  <w:r>
                    <w:rPr>
                      <w:rFonts w:hint="eastAsia"/>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0B31A" w14:textId="77777777" w:rsidR="00515954" w:rsidRDefault="00515954">
                  <w:pPr>
                    <w:numPr>
                      <w:ilvl w:val="255"/>
                      <w:numId w:val="0"/>
                    </w:numPr>
                    <w:spacing w:after="0"/>
                    <w:jc w:val="left"/>
                    <w:rPr>
                      <w:rFonts w:eastAsiaTheme="minorEastAsia"/>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D220" w14:textId="77777777" w:rsidR="00515954" w:rsidRDefault="00A73DC6">
                  <w:pPr>
                    <w:numPr>
                      <w:ilvl w:val="255"/>
                      <w:numId w:val="0"/>
                    </w:numPr>
                    <w:spacing w:after="0"/>
                    <w:jc w:val="left"/>
                    <w:rPr>
                      <w:sz w:val="18"/>
                      <w:szCs w:val="18"/>
                      <w:lang w:eastAsia="zh-CN"/>
                    </w:rPr>
                  </w:pPr>
                  <w:r>
                    <w:rPr>
                      <w:sz w:val="18"/>
                      <w:szCs w:val="18"/>
                      <w:lang w:eastAsia="zh-CN"/>
                    </w:rPr>
                    <w:t>Optional with capability signaling</w:t>
                  </w:r>
                </w:p>
              </w:tc>
            </w:tr>
            <w:tr w:rsidR="00515954" w14:paraId="07D0CD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8B7BEB" w14:textId="77777777" w:rsidR="00515954" w:rsidRDefault="00A73DC6">
                  <w:pPr>
                    <w:numPr>
                      <w:ilvl w:val="255"/>
                      <w:numId w:val="0"/>
                    </w:numPr>
                    <w:spacing w:after="0"/>
                    <w:jc w:val="left"/>
                    <w:rPr>
                      <w:sz w:val="18"/>
                      <w:szCs w:val="18"/>
                      <w:lang w:eastAsia="zh-CN"/>
                    </w:rPr>
                  </w:pPr>
                  <w:r>
                    <w:rPr>
                      <w:rFonts w:hint="eastAsia"/>
                      <w:sz w:val="18"/>
                      <w:szCs w:val="18"/>
                      <w:lang w:eastAsia="zh-CN"/>
                    </w:rPr>
                    <w:t>4</w:t>
                  </w:r>
                  <w:r>
                    <w:rPr>
                      <w:sz w:val="18"/>
                      <w:szCs w:val="18"/>
                      <w:lang w:eastAsia="zh-CN"/>
                    </w:rPr>
                    <w:t>4</w:t>
                  </w:r>
                  <w:r>
                    <w:rPr>
                      <w:rFonts w:hint="eastAsia"/>
                      <w:sz w:val="18"/>
                      <w:szCs w:val="18"/>
                      <w:lang w:eastAsia="zh-CN"/>
                    </w:rPr>
                    <w:t xml:space="preserve">. </w:t>
                  </w:r>
                  <w:proofErr w:type="spellStart"/>
                  <w:r>
                    <w:rPr>
                      <w:sz w:val="18"/>
                      <w:szCs w:val="18"/>
                      <w:lang w:eastAsia="zh-CN"/>
                    </w:rPr>
                    <w:t>NR_NTN_enh</w:t>
                  </w:r>
                  <w:proofErr w:type="spellEnd"/>
                  <w:r>
                    <w:rPr>
                      <w:sz w:val="18"/>
                      <w:szCs w:val="18"/>
                      <w:lang w:eastAsia="zh-CN"/>
                    </w:rPr>
                    <w:t>-Core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DA310" w14:textId="77777777" w:rsidR="00515954" w:rsidRDefault="00A73DC6">
                  <w:pPr>
                    <w:numPr>
                      <w:ilvl w:val="255"/>
                      <w:numId w:val="0"/>
                    </w:numPr>
                    <w:spacing w:after="0"/>
                    <w:jc w:val="left"/>
                    <w:rPr>
                      <w:sz w:val="18"/>
                      <w:szCs w:val="18"/>
                      <w:lang w:eastAsia="zh-CN"/>
                    </w:rPr>
                  </w:pPr>
                  <w:r>
                    <w:rPr>
                      <w:rFonts w:hint="eastAsia"/>
                      <w:sz w:val="18"/>
                      <w:szCs w:val="18"/>
                      <w:lang w:eastAsia="zh-CN"/>
                    </w:rPr>
                    <w:t>4</w:t>
                  </w:r>
                  <w:r>
                    <w:rPr>
                      <w:sz w:val="18"/>
                      <w:szCs w:val="18"/>
                      <w:lang w:eastAsia="zh-CN"/>
                    </w:rPr>
                    <w:t>4</w:t>
                  </w:r>
                  <w:r>
                    <w:rPr>
                      <w:rFonts w:hint="eastAsia"/>
                      <w:sz w:val="18"/>
                      <w:szCs w:val="18"/>
                      <w:lang w:eastAsia="zh-CN"/>
                    </w:rPr>
                    <w:t>-</w:t>
                  </w:r>
                  <w:r>
                    <w:rPr>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57B99" w14:textId="77777777" w:rsidR="00515954" w:rsidRDefault="00A73DC6">
                  <w:pPr>
                    <w:numPr>
                      <w:ilvl w:val="255"/>
                      <w:numId w:val="0"/>
                    </w:numPr>
                    <w:spacing w:after="0"/>
                    <w:jc w:val="left"/>
                    <w:rPr>
                      <w:sz w:val="18"/>
                      <w:szCs w:val="18"/>
                      <w:lang w:eastAsia="zh-CN"/>
                    </w:rPr>
                  </w:pPr>
                  <w:r>
                    <w:rPr>
                      <w:sz w:val="18"/>
                      <w:szCs w:val="18"/>
                      <w:lang w:eastAsia="zh-CN"/>
                    </w:rPr>
                    <w:t>PUCCH repetition based on SIB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36DCF" w14:textId="77777777" w:rsidR="00515954" w:rsidRDefault="00A73DC6">
                  <w:pPr>
                    <w:pStyle w:val="ListParagraph"/>
                    <w:numPr>
                      <w:ilvl w:val="0"/>
                      <w:numId w:val="23"/>
                    </w:numPr>
                    <w:spacing w:before="0" w:after="0"/>
                    <w:contextualSpacing w:val="0"/>
                    <w:jc w:val="left"/>
                    <w:rPr>
                      <w:sz w:val="18"/>
                      <w:szCs w:val="18"/>
                      <w:lang w:eastAsia="zh-CN"/>
                    </w:rPr>
                  </w:pPr>
                  <w:r>
                    <w:rPr>
                      <w:rFonts w:eastAsiaTheme="minorEastAsia"/>
                      <w:sz w:val="18"/>
                      <w:szCs w:val="18"/>
                      <w:lang w:eastAsia="zh-CN"/>
                    </w:rPr>
                    <w:t>Support UE receiving repetition factor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84DC7" w14:textId="77777777" w:rsidR="00515954" w:rsidRDefault="00A73DC6">
                  <w:pPr>
                    <w:numPr>
                      <w:ilvl w:val="255"/>
                      <w:numId w:val="0"/>
                    </w:numPr>
                    <w:spacing w:after="0"/>
                    <w:jc w:val="left"/>
                    <w:rPr>
                      <w:sz w:val="18"/>
                      <w:szCs w:val="18"/>
                      <w:lang w:eastAsia="zh-CN"/>
                    </w:rPr>
                  </w:pPr>
                  <w:r>
                    <w:rPr>
                      <w:rFonts w:hint="eastAsia"/>
                      <w:sz w:val="18"/>
                      <w:szCs w:val="18"/>
                      <w:lang w:eastAsia="zh-CN"/>
                    </w:rPr>
                    <w:t>4</w:t>
                  </w:r>
                  <w:r>
                    <w:rPr>
                      <w:sz w:val="18"/>
                      <w:szCs w:val="18"/>
                      <w:lang w:eastAsia="zh-CN"/>
                    </w:rPr>
                    <w:t>4</w:t>
                  </w:r>
                  <w:r>
                    <w:rPr>
                      <w:rFonts w:hint="eastAsia"/>
                      <w:sz w:val="18"/>
                      <w:szCs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CB23F" w14:textId="77777777" w:rsidR="00515954" w:rsidRDefault="00A73DC6">
                  <w:pPr>
                    <w:numPr>
                      <w:ilvl w:val="255"/>
                      <w:numId w:val="0"/>
                    </w:numPr>
                    <w:spacing w:after="0"/>
                    <w:jc w:val="left"/>
                    <w:rPr>
                      <w:sz w:val="18"/>
                      <w:szCs w:val="18"/>
                      <w:lang w:eastAsia="zh-CN"/>
                    </w:rPr>
                  </w:pPr>
                  <w:r>
                    <w:rPr>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E464" w14:textId="77777777" w:rsidR="00515954" w:rsidRDefault="00A73DC6">
                  <w:pPr>
                    <w:numPr>
                      <w:ilvl w:val="255"/>
                      <w:numId w:val="0"/>
                    </w:numPr>
                    <w:spacing w:after="0"/>
                    <w:jc w:val="left"/>
                    <w:rPr>
                      <w:sz w:val="18"/>
                      <w:szCs w:val="18"/>
                      <w:lang w:eastAsia="zh-CN"/>
                    </w:rPr>
                  </w:pPr>
                  <w:r>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B170" w14:textId="77777777" w:rsidR="00515954" w:rsidRDefault="00A73DC6">
                  <w:pPr>
                    <w:numPr>
                      <w:ilvl w:val="255"/>
                      <w:numId w:val="0"/>
                    </w:numPr>
                    <w:spacing w:after="0"/>
                    <w:jc w:val="left"/>
                    <w:rPr>
                      <w:sz w:val="18"/>
                      <w:szCs w:val="18"/>
                      <w:lang w:eastAsia="zh-CN"/>
                    </w:rPr>
                  </w:pPr>
                  <w:r>
                    <w:rPr>
                      <w:sz w:val="18"/>
                      <w:szCs w:val="18"/>
                      <w:lang w:eastAsia="zh-CN"/>
                    </w:rPr>
                    <w:t>Coverage performance of PUCCH of MSg4 HARQ-ACK and common PUCCH will be reduced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FD8C0" w14:textId="77777777" w:rsidR="00515954" w:rsidRDefault="00A73DC6">
                  <w:pPr>
                    <w:numPr>
                      <w:ilvl w:val="255"/>
                      <w:numId w:val="0"/>
                    </w:numPr>
                    <w:spacing w:after="0"/>
                    <w:jc w:val="left"/>
                    <w:rPr>
                      <w:sz w:val="18"/>
                      <w:szCs w:val="18"/>
                      <w:lang w:eastAsia="zh-CN"/>
                    </w:rPr>
                  </w:pPr>
                  <w:r>
                    <w:rPr>
                      <w:rFonts w:hint="eastAsia"/>
                      <w:sz w:val="18"/>
                      <w:szCs w:val="18"/>
                      <w:lang w:eastAsia="zh-CN"/>
                    </w:rPr>
                    <w:t xml:space="preserve">Per </w:t>
                  </w:r>
                  <w:r>
                    <w:rPr>
                      <w:sz w:val="18"/>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0708" w14:textId="77777777" w:rsidR="00515954" w:rsidRDefault="00A73DC6">
                  <w:pPr>
                    <w:numPr>
                      <w:ilvl w:val="255"/>
                      <w:numId w:val="0"/>
                    </w:numPr>
                    <w:spacing w:after="0"/>
                    <w:jc w:val="left"/>
                    <w:rPr>
                      <w:sz w:val="18"/>
                      <w:szCs w:val="18"/>
                      <w:lang w:eastAsia="zh-CN"/>
                    </w:rPr>
                  </w:pPr>
                  <w:r>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98A1D" w14:textId="77777777" w:rsidR="00515954" w:rsidRDefault="00A73DC6">
                  <w:pPr>
                    <w:numPr>
                      <w:ilvl w:val="255"/>
                      <w:numId w:val="0"/>
                    </w:numPr>
                    <w:spacing w:after="0"/>
                    <w:jc w:val="left"/>
                    <w:rPr>
                      <w:sz w:val="18"/>
                      <w:szCs w:val="18"/>
                      <w:lang w:eastAsia="zh-CN"/>
                    </w:rPr>
                  </w:pPr>
                  <w:r>
                    <w:rPr>
                      <w:rFonts w:hint="eastAsia"/>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2398" w14:textId="77777777" w:rsidR="00515954" w:rsidRDefault="00515954">
                  <w:pPr>
                    <w:numPr>
                      <w:ilvl w:val="255"/>
                      <w:numId w:val="0"/>
                    </w:numPr>
                    <w:spacing w:after="0"/>
                    <w:jc w:val="left"/>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6CBD" w14:textId="77777777" w:rsidR="00515954" w:rsidRDefault="00515954">
                  <w:pPr>
                    <w:numPr>
                      <w:ilvl w:val="255"/>
                      <w:numId w:val="0"/>
                    </w:numPr>
                    <w:spacing w:after="0"/>
                    <w:jc w:val="left"/>
                    <w:rPr>
                      <w:rFonts w:eastAsiaTheme="minorEastAsia"/>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66581" w14:textId="77777777" w:rsidR="00515954" w:rsidRDefault="00A73DC6">
                  <w:pPr>
                    <w:numPr>
                      <w:ilvl w:val="255"/>
                      <w:numId w:val="0"/>
                    </w:numPr>
                    <w:spacing w:after="0"/>
                    <w:jc w:val="left"/>
                    <w:rPr>
                      <w:sz w:val="18"/>
                      <w:szCs w:val="18"/>
                      <w:lang w:eastAsia="zh-CN"/>
                    </w:rPr>
                  </w:pPr>
                  <w:r>
                    <w:rPr>
                      <w:sz w:val="18"/>
                      <w:szCs w:val="18"/>
                      <w:lang w:eastAsia="zh-CN"/>
                    </w:rPr>
                    <w:t>Optional with capability signaling</w:t>
                  </w:r>
                </w:p>
              </w:tc>
            </w:tr>
            <w:tr w:rsidR="00515954" w14:paraId="3E601045" w14:textId="77777777">
              <w:trPr>
                <w:trHeight w:val="20"/>
              </w:trPr>
              <w:tc>
                <w:tcPr>
                  <w:tcW w:w="0" w:type="auto"/>
                  <w:tcBorders>
                    <w:top w:val="single" w:sz="4" w:space="0" w:color="auto"/>
                    <w:left w:val="single" w:sz="4" w:space="0" w:color="auto"/>
                    <w:right w:val="single" w:sz="4" w:space="0" w:color="auto"/>
                  </w:tcBorders>
                  <w:shd w:val="clear" w:color="auto" w:fill="auto"/>
                </w:tcPr>
                <w:p w14:paraId="70628DBF" w14:textId="77777777" w:rsidR="00515954" w:rsidRDefault="00A73DC6">
                  <w:pPr>
                    <w:numPr>
                      <w:ilvl w:val="255"/>
                      <w:numId w:val="0"/>
                    </w:numPr>
                    <w:spacing w:after="0"/>
                    <w:jc w:val="left"/>
                    <w:rPr>
                      <w:sz w:val="18"/>
                      <w:szCs w:val="18"/>
                      <w:lang w:eastAsia="zh-CN"/>
                    </w:rPr>
                  </w:pPr>
                  <w:r>
                    <w:rPr>
                      <w:rFonts w:hint="eastAsia"/>
                      <w:sz w:val="18"/>
                      <w:szCs w:val="18"/>
                      <w:lang w:eastAsia="zh-CN"/>
                    </w:rPr>
                    <w:t>4</w:t>
                  </w:r>
                  <w:r>
                    <w:rPr>
                      <w:sz w:val="18"/>
                      <w:szCs w:val="18"/>
                      <w:lang w:eastAsia="zh-CN"/>
                    </w:rPr>
                    <w:t>4</w:t>
                  </w:r>
                  <w:r>
                    <w:rPr>
                      <w:rFonts w:hint="eastAsia"/>
                      <w:sz w:val="18"/>
                      <w:szCs w:val="18"/>
                      <w:lang w:eastAsia="zh-CN"/>
                    </w:rPr>
                    <w:t xml:space="preserve">. </w:t>
                  </w:r>
                  <w:proofErr w:type="spellStart"/>
                  <w:r>
                    <w:rPr>
                      <w:sz w:val="18"/>
                      <w:szCs w:val="18"/>
                      <w:lang w:eastAsia="zh-CN"/>
                    </w:rPr>
                    <w:t>NR_NTN_enh</w:t>
                  </w:r>
                  <w:proofErr w:type="spellEnd"/>
                  <w:r>
                    <w:rPr>
                      <w:sz w:val="18"/>
                      <w:szCs w:val="18"/>
                      <w:lang w:eastAsia="zh-CN"/>
                    </w:rPr>
                    <w:t>-Core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4BDFE" w14:textId="77777777" w:rsidR="00515954" w:rsidRDefault="00A73DC6">
                  <w:pPr>
                    <w:numPr>
                      <w:ilvl w:val="255"/>
                      <w:numId w:val="0"/>
                    </w:numPr>
                    <w:spacing w:after="0"/>
                    <w:jc w:val="left"/>
                    <w:rPr>
                      <w:sz w:val="18"/>
                      <w:szCs w:val="18"/>
                      <w:lang w:eastAsia="zh-CN"/>
                    </w:rPr>
                  </w:pPr>
                  <w:r>
                    <w:rPr>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97870" w14:textId="77777777" w:rsidR="00515954" w:rsidRDefault="00A73DC6">
                  <w:pPr>
                    <w:numPr>
                      <w:ilvl w:val="255"/>
                      <w:numId w:val="0"/>
                    </w:numPr>
                    <w:spacing w:after="0"/>
                    <w:jc w:val="left"/>
                    <w:rPr>
                      <w:sz w:val="18"/>
                      <w:szCs w:val="18"/>
                      <w:lang w:eastAsia="zh-CN"/>
                    </w:rPr>
                  </w:pPr>
                  <w:r>
                    <w:rPr>
                      <w:sz w:val="18"/>
                      <w:szCs w:val="18"/>
                      <w:lang w:eastAsia="zh-CN"/>
                    </w:rPr>
                    <w:t>PUCCH repetition based on dynamic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3F3F" w14:textId="77777777" w:rsidR="00515954" w:rsidRDefault="00A73DC6">
                  <w:pPr>
                    <w:pStyle w:val="ListParagraph"/>
                    <w:numPr>
                      <w:ilvl w:val="0"/>
                      <w:numId w:val="24"/>
                    </w:numPr>
                    <w:spacing w:before="0" w:after="0"/>
                    <w:contextualSpacing w:val="0"/>
                    <w:jc w:val="left"/>
                    <w:rPr>
                      <w:sz w:val="18"/>
                      <w:szCs w:val="18"/>
                      <w:lang w:eastAsia="zh-CN"/>
                    </w:rPr>
                  </w:pPr>
                  <w:r>
                    <w:rPr>
                      <w:sz w:val="18"/>
                      <w:szCs w:val="18"/>
                      <w:lang w:eastAsia="zh-CN"/>
                    </w:rPr>
                    <w:t>Support UE receiving repetition factor in DCI scheduling Msg4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D3690" w14:textId="77777777" w:rsidR="00515954" w:rsidRDefault="00A73DC6">
                  <w:pPr>
                    <w:numPr>
                      <w:ilvl w:val="255"/>
                      <w:numId w:val="0"/>
                    </w:numPr>
                    <w:spacing w:after="0"/>
                    <w:jc w:val="left"/>
                    <w:rPr>
                      <w:sz w:val="18"/>
                      <w:szCs w:val="18"/>
                      <w:lang w:eastAsia="zh-CN"/>
                    </w:rPr>
                  </w:pPr>
                  <w:r>
                    <w:rPr>
                      <w:rFonts w:hint="eastAsia"/>
                      <w:sz w:val="18"/>
                      <w:szCs w:val="18"/>
                      <w:lang w:eastAsia="zh-CN"/>
                    </w:rPr>
                    <w:t>4</w:t>
                  </w:r>
                  <w:r>
                    <w:rPr>
                      <w:sz w:val="18"/>
                      <w:szCs w:val="18"/>
                      <w:lang w:eastAsia="zh-CN"/>
                    </w:rPr>
                    <w:t>4</w:t>
                  </w:r>
                  <w:r>
                    <w:rPr>
                      <w:rFonts w:hint="eastAsia"/>
                      <w:sz w:val="18"/>
                      <w:szCs w:val="18"/>
                      <w:lang w:eastAsia="zh-CN"/>
                    </w:rPr>
                    <w:t>-1</w:t>
                  </w:r>
                  <w:r>
                    <w:rPr>
                      <w:sz w:val="18"/>
                      <w:szCs w:val="18"/>
                      <w:lang w:eastAsia="zh-CN"/>
                    </w:rPr>
                    <w:t>,</w:t>
                  </w:r>
                  <w:r>
                    <w:rPr>
                      <w:rFonts w:hint="eastAsia"/>
                      <w:sz w:val="18"/>
                      <w:szCs w:val="18"/>
                      <w:lang w:eastAsia="zh-CN"/>
                    </w:rPr>
                    <w:t xml:space="preserve"> 4</w:t>
                  </w:r>
                  <w:r>
                    <w:rPr>
                      <w:sz w:val="18"/>
                      <w:szCs w:val="18"/>
                      <w:lang w:eastAsia="zh-CN"/>
                    </w:rPr>
                    <w:t>4</w:t>
                  </w:r>
                  <w:r>
                    <w:rPr>
                      <w:rFonts w:hint="eastAsia"/>
                      <w:sz w:val="18"/>
                      <w:szCs w:val="18"/>
                      <w:lang w:eastAsia="zh-CN"/>
                    </w:rPr>
                    <w:t>-</w:t>
                  </w:r>
                  <w:r>
                    <w:rPr>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3AFC" w14:textId="77777777" w:rsidR="00515954" w:rsidRDefault="00A73DC6">
                  <w:pPr>
                    <w:numPr>
                      <w:ilvl w:val="255"/>
                      <w:numId w:val="0"/>
                    </w:numPr>
                    <w:spacing w:after="0"/>
                    <w:jc w:val="left"/>
                    <w:rPr>
                      <w:sz w:val="18"/>
                      <w:szCs w:val="18"/>
                      <w:lang w:eastAsia="zh-CN"/>
                    </w:rPr>
                  </w:pPr>
                  <w:r>
                    <w:rPr>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A9503" w14:textId="77777777" w:rsidR="00515954" w:rsidRDefault="00A73DC6">
                  <w:pPr>
                    <w:numPr>
                      <w:ilvl w:val="255"/>
                      <w:numId w:val="0"/>
                    </w:numPr>
                    <w:spacing w:after="0"/>
                    <w:jc w:val="left"/>
                    <w:rPr>
                      <w:sz w:val="18"/>
                      <w:szCs w:val="18"/>
                      <w:lang w:eastAsia="zh-CN"/>
                    </w:rPr>
                  </w:pPr>
                  <w:r>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36829" w14:textId="77777777" w:rsidR="00515954" w:rsidRDefault="00A73DC6">
                  <w:pPr>
                    <w:numPr>
                      <w:ilvl w:val="255"/>
                      <w:numId w:val="0"/>
                    </w:numPr>
                    <w:spacing w:after="0"/>
                    <w:jc w:val="left"/>
                    <w:rPr>
                      <w:sz w:val="18"/>
                      <w:szCs w:val="18"/>
                      <w:lang w:eastAsia="zh-CN"/>
                    </w:rPr>
                  </w:pPr>
                  <w:r>
                    <w:rPr>
                      <w:sz w:val="18"/>
                      <w:szCs w:val="18"/>
                      <w:lang w:eastAsia="zh-CN"/>
                    </w:rPr>
                    <w:t>Coverage performance of PUCCH of MSg4 HARQ-ACK and common PUCCH will be reduced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FD618" w14:textId="77777777" w:rsidR="00515954" w:rsidRDefault="00A73DC6">
                  <w:pPr>
                    <w:numPr>
                      <w:ilvl w:val="255"/>
                      <w:numId w:val="0"/>
                    </w:numPr>
                    <w:spacing w:after="0"/>
                    <w:jc w:val="left"/>
                    <w:rPr>
                      <w:sz w:val="18"/>
                      <w:szCs w:val="18"/>
                      <w:lang w:eastAsia="zh-CN"/>
                    </w:rPr>
                  </w:pPr>
                  <w:r>
                    <w:rPr>
                      <w:rFonts w:hint="eastAsia"/>
                      <w:sz w:val="18"/>
                      <w:szCs w:val="18"/>
                      <w:lang w:eastAsia="zh-CN"/>
                    </w:rPr>
                    <w:t xml:space="preserve">Per </w:t>
                  </w:r>
                  <w:r>
                    <w:rPr>
                      <w:sz w:val="18"/>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3175" w14:textId="77777777" w:rsidR="00515954" w:rsidRDefault="00A73DC6">
                  <w:pPr>
                    <w:numPr>
                      <w:ilvl w:val="255"/>
                      <w:numId w:val="0"/>
                    </w:numPr>
                    <w:spacing w:after="0"/>
                    <w:jc w:val="left"/>
                    <w:rPr>
                      <w:sz w:val="18"/>
                      <w:szCs w:val="18"/>
                      <w:lang w:eastAsia="zh-CN"/>
                    </w:rPr>
                  </w:pPr>
                  <w:r>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72E12" w14:textId="77777777" w:rsidR="00515954" w:rsidRDefault="00A73DC6">
                  <w:pPr>
                    <w:numPr>
                      <w:ilvl w:val="255"/>
                      <w:numId w:val="0"/>
                    </w:numPr>
                    <w:spacing w:after="0"/>
                    <w:jc w:val="left"/>
                    <w:rPr>
                      <w:sz w:val="18"/>
                      <w:szCs w:val="18"/>
                      <w:lang w:eastAsia="zh-CN"/>
                    </w:rPr>
                  </w:pPr>
                  <w:r>
                    <w:rPr>
                      <w:rFonts w:hint="eastAsia"/>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F36D7" w14:textId="77777777" w:rsidR="00515954" w:rsidRDefault="00515954">
                  <w:pPr>
                    <w:numPr>
                      <w:ilvl w:val="255"/>
                      <w:numId w:val="0"/>
                    </w:numPr>
                    <w:spacing w:after="0"/>
                    <w:jc w:val="left"/>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7A8D3" w14:textId="77777777" w:rsidR="00515954" w:rsidRDefault="00515954">
                  <w:pPr>
                    <w:numPr>
                      <w:ilvl w:val="255"/>
                      <w:numId w:val="0"/>
                    </w:numPr>
                    <w:spacing w:after="0"/>
                    <w:jc w:val="left"/>
                    <w:rPr>
                      <w:rFonts w:eastAsiaTheme="minorEastAsia"/>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494DF" w14:textId="77777777" w:rsidR="00515954" w:rsidRDefault="00A73DC6">
                  <w:pPr>
                    <w:numPr>
                      <w:ilvl w:val="255"/>
                      <w:numId w:val="0"/>
                    </w:numPr>
                    <w:spacing w:after="0"/>
                    <w:jc w:val="left"/>
                    <w:rPr>
                      <w:sz w:val="18"/>
                      <w:szCs w:val="18"/>
                      <w:lang w:eastAsia="zh-CN"/>
                    </w:rPr>
                  </w:pPr>
                  <w:r>
                    <w:rPr>
                      <w:sz w:val="18"/>
                      <w:szCs w:val="18"/>
                      <w:lang w:eastAsia="zh-CN"/>
                    </w:rPr>
                    <w:t>Optional with capability signaling</w:t>
                  </w:r>
                </w:p>
              </w:tc>
            </w:tr>
          </w:tbl>
          <w:p w14:paraId="065CF811" w14:textId="77777777" w:rsidR="00515954" w:rsidRDefault="00515954">
            <w:pPr>
              <w:spacing w:beforeLines="50" w:before="120"/>
              <w:jc w:val="left"/>
              <w:rPr>
                <w:rFonts w:ascii="Calibri" w:hAnsi="Calibri" w:cs="Calibri"/>
                <w:color w:val="000000"/>
              </w:rPr>
            </w:pPr>
          </w:p>
        </w:tc>
      </w:tr>
      <w:tr w:rsidR="00515954" w14:paraId="5038A049" w14:textId="77777777">
        <w:tc>
          <w:tcPr>
            <w:tcW w:w="1815" w:type="dxa"/>
            <w:tcBorders>
              <w:top w:val="single" w:sz="4" w:space="0" w:color="auto"/>
              <w:left w:val="single" w:sz="4" w:space="0" w:color="auto"/>
              <w:bottom w:val="single" w:sz="4" w:space="0" w:color="auto"/>
              <w:right w:val="single" w:sz="4" w:space="0" w:color="auto"/>
            </w:tcBorders>
          </w:tcPr>
          <w:p w14:paraId="5F28BBEE" w14:textId="77777777" w:rsidR="00515954" w:rsidRDefault="00A73DC6">
            <w:pPr>
              <w:jc w:val="left"/>
              <w:rPr>
                <w:rFonts w:ascii="Calibri" w:hAnsi="Calibri" w:cs="Calibri"/>
                <w:color w:val="000000"/>
              </w:rPr>
            </w:pPr>
            <w:r>
              <w:lastRenderedPageBreak/>
              <w:t xml:space="preserve">NTT DOCOMO, INC. </w:t>
            </w:r>
            <w:r>
              <w:fldChar w:fldCharType="begin"/>
            </w:r>
            <w:r>
              <w:instrText xml:space="preserve"> REF _Ref135056741 \r \h </w:instrText>
            </w:r>
            <w:r>
              <w:fldChar w:fldCharType="separate"/>
            </w:r>
            <w:r>
              <w:t>[8]</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38BE8835" w14:textId="77777777" w:rsidR="00515954" w:rsidRDefault="00A73DC6">
            <w:pPr>
              <w:rPr>
                <w:rFonts w:eastAsia="MS Gothic"/>
                <w:b/>
                <w:bCs/>
                <w:sz w:val="22"/>
                <w:szCs w:val="22"/>
                <w:lang w:eastAsia="ja-JP"/>
              </w:rPr>
            </w:pPr>
            <w:r>
              <w:rPr>
                <w:rFonts w:eastAsia="MS Gothic"/>
                <w:b/>
                <w:bCs/>
                <w:sz w:val="22"/>
                <w:szCs w:val="22"/>
                <w:lang w:eastAsia="ja-JP"/>
              </w:rPr>
              <w:t>Coverage enhancement</w:t>
            </w:r>
          </w:p>
          <w:p w14:paraId="007C1E91" w14:textId="77777777" w:rsidR="00515954" w:rsidRDefault="00515954">
            <w:pPr>
              <w:rPr>
                <w:sz w:val="22"/>
                <w:szCs w:val="22"/>
                <w:u w:val="single"/>
              </w:rPr>
            </w:pPr>
          </w:p>
          <w:p w14:paraId="34AD54D4" w14:textId="77777777" w:rsidR="00515954" w:rsidRDefault="00A73DC6">
            <w:pPr>
              <w:rPr>
                <w:rFonts w:eastAsia="MS Gothic"/>
                <w:sz w:val="22"/>
                <w:szCs w:val="22"/>
                <w:u w:val="single"/>
                <w:lang w:eastAsia="ja-JP"/>
              </w:rPr>
            </w:pPr>
            <w:r>
              <w:rPr>
                <w:rFonts w:eastAsia="MS Gothic"/>
                <w:sz w:val="22"/>
                <w:szCs w:val="22"/>
                <w:u w:val="single"/>
                <w:lang w:eastAsia="ja-JP"/>
              </w:rPr>
              <w:t>PUCCH repetition for Msg4 HARQ-ACK</w:t>
            </w:r>
          </w:p>
          <w:p w14:paraId="789C0CAD" w14:textId="77777777" w:rsidR="00515954" w:rsidRDefault="00515954">
            <w:pPr>
              <w:snapToGrid w:val="0"/>
              <w:spacing w:afterLines="50"/>
              <w:rPr>
                <w:rFonts w:eastAsiaTheme="minorEastAsia"/>
                <w:sz w:val="22"/>
                <w:szCs w:val="22"/>
              </w:rPr>
            </w:pPr>
          </w:p>
          <w:p w14:paraId="159F2F04" w14:textId="77777777" w:rsidR="00515954" w:rsidRDefault="00A73DC6">
            <w:pPr>
              <w:snapToGrid w:val="0"/>
              <w:spacing w:afterLines="50"/>
              <w:rPr>
                <w:rFonts w:eastAsiaTheme="minorEastAsia"/>
                <w:sz w:val="22"/>
                <w:szCs w:val="22"/>
              </w:rPr>
            </w:pPr>
            <w:r>
              <w:rPr>
                <w:rFonts w:eastAsiaTheme="minorEastAsia"/>
                <w:sz w:val="22"/>
                <w:szCs w:val="22"/>
              </w:rPr>
              <w:t>With respect to PUCCH for Msg4 HARQ-ACK, it was agreed that repetition is introduced to improve the bottleneck channel. For the repet</w:t>
            </w:r>
            <w:r>
              <w:rPr>
                <w:rFonts w:eastAsiaTheme="minorEastAsia"/>
                <w:sz w:val="22"/>
                <w:szCs w:val="22"/>
              </w:rPr>
              <w:t xml:space="preserve">ition feature, we believe that all related behaviors should be included in a single FG; otherwise, it is quite difficult for </w:t>
            </w:r>
            <w:proofErr w:type="spellStart"/>
            <w:r>
              <w:rPr>
                <w:rFonts w:eastAsiaTheme="minorEastAsia"/>
                <w:sz w:val="22"/>
                <w:szCs w:val="22"/>
              </w:rPr>
              <w:t>gNB</w:t>
            </w:r>
            <w:proofErr w:type="spellEnd"/>
            <w:r>
              <w:rPr>
                <w:rFonts w:eastAsiaTheme="minorEastAsia"/>
                <w:sz w:val="22"/>
                <w:szCs w:val="22"/>
              </w:rPr>
              <w:t xml:space="preserve"> to accommodate various capability-types of UEs in a single NTN cell. We can reuse decision of R17 Msg3 repetition as a kind of </w:t>
            </w:r>
            <w:r>
              <w:rPr>
                <w:rFonts w:eastAsiaTheme="minorEastAsia"/>
                <w:sz w:val="22"/>
                <w:szCs w:val="22"/>
              </w:rPr>
              <w:t>baseline, where only a single FG, i.e., FG 30-6, is defined.</w:t>
            </w:r>
          </w:p>
          <w:p w14:paraId="16DB6660" w14:textId="77777777" w:rsidR="00515954" w:rsidRDefault="00A73DC6">
            <w:pPr>
              <w:snapToGrid w:val="0"/>
              <w:spacing w:afterLines="50"/>
              <w:rPr>
                <w:rFonts w:eastAsiaTheme="minorEastAsia"/>
                <w:sz w:val="22"/>
                <w:szCs w:val="22"/>
              </w:rPr>
            </w:pPr>
            <w:r>
              <w:rPr>
                <w:rFonts w:eastAsiaTheme="minorEastAsia"/>
                <w:sz w:val="22"/>
                <w:szCs w:val="22"/>
              </w:rPr>
              <w:t>It is noted that the following aspects were agreed so far, including working assumptions.</w:t>
            </w:r>
          </w:p>
          <w:p w14:paraId="79F33402" w14:textId="77777777" w:rsidR="00515954" w:rsidRDefault="00A73DC6">
            <w:pPr>
              <w:pStyle w:val="ListParagraph"/>
              <w:numPr>
                <w:ilvl w:val="0"/>
                <w:numId w:val="25"/>
              </w:numPr>
              <w:snapToGrid w:val="0"/>
              <w:spacing w:before="0" w:afterLines="50"/>
              <w:ind w:firstLine="440"/>
              <w:contextualSpacing w:val="0"/>
              <w:rPr>
                <w:rFonts w:eastAsiaTheme="minorEastAsia"/>
                <w:sz w:val="22"/>
                <w:szCs w:val="22"/>
              </w:rPr>
            </w:pPr>
            <w:r>
              <w:rPr>
                <w:rFonts w:eastAsiaTheme="minorEastAsia"/>
                <w:sz w:val="22"/>
                <w:szCs w:val="22"/>
              </w:rPr>
              <w:t>Repetition factor is configured via SIB.</w:t>
            </w:r>
          </w:p>
          <w:p w14:paraId="021F2758" w14:textId="77777777" w:rsidR="00515954" w:rsidRDefault="00A73DC6">
            <w:pPr>
              <w:pStyle w:val="ListParagraph"/>
              <w:numPr>
                <w:ilvl w:val="0"/>
                <w:numId w:val="25"/>
              </w:numPr>
              <w:snapToGrid w:val="0"/>
              <w:spacing w:before="0" w:afterLines="50"/>
              <w:ind w:firstLine="440"/>
              <w:contextualSpacing w:val="0"/>
              <w:rPr>
                <w:rFonts w:eastAsiaTheme="minorEastAsia"/>
                <w:sz w:val="22"/>
                <w:szCs w:val="22"/>
              </w:rPr>
            </w:pPr>
            <w:r>
              <w:rPr>
                <w:rFonts w:eastAsiaTheme="minorEastAsia" w:hint="eastAsia"/>
                <w:sz w:val="22"/>
                <w:szCs w:val="22"/>
              </w:rPr>
              <w:t>W</w:t>
            </w:r>
            <w:r>
              <w:rPr>
                <w:rFonts w:eastAsiaTheme="minorEastAsia"/>
                <w:sz w:val="22"/>
                <w:szCs w:val="22"/>
              </w:rPr>
              <w:t xml:space="preserve">hen only a single factor is configured, the </w:t>
            </w:r>
            <w:r>
              <w:rPr>
                <w:rFonts w:eastAsiaTheme="minorEastAsia"/>
                <w:sz w:val="22"/>
                <w:szCs w:val="22"/>
              </w:rPr>
              <w:t>repetition factor is applied without dynamic indication.</w:t>
            </w:r>
          </w:p>
          <w:p w14:paraId="0034FCC4" w14:textId="77777777" w:rsidR="00515954" w:rsidRDefault="00A73DC6">
            <w:pPr>
              <w:pStyle w:val="ListParagraph"/>
              <w:numPr>
                <w:ilvl w:val="0"/>
                <w:numId w:val="25"/>
              </w:numPr>
              <w:snapToGrid w:val="0"/>
              <w:spacing w:before="0" w:afterLines="50"/>
              <w:ind w:firstLine="440"/>
              <w:contextualSpacing w:val="0"/>
              <w:rPr>
                <w:rFonts w:eastAsiaTheme="minorEastAsia"/>
                <w:sz w:val="22"/>
                <w:szCs w:val="22"/>
              </w:rPr>
            </w:pPr>
            <w:r>
              <w:rPr>
                <w:rFonts w:eastAsiaTheme="minorEastAsia" w:hint="eastAsia"/>
                <w:sz w:val="22"/>
                <w:szCs w:val="22"/>
              </w:rPr>
              <w:t>W</w:t>
            </w:r>
            <w:r>
              <w:rPr>
                <w:rFonts w:eastAsiaTheme="minorEastAsia"/>
                <w:sz w:val="22"/>
                <w:szCs w:val="22"/>
              </w:rPr>
              <w:t>hen multiple factors are configured, a repetition factor from the list is indicated by Msg4 PDSCH scheduling DCI.</w:t>
            </w:r>
          </w:p>
          <w:p w14:paraId="0BD19B9D" w14:textId="77777777" w:rsidR="00515954" w:rsidRDefault="00A73DC6">
            <w:pPr>
              <w:pStyle w:val="ListParagraph"/>
              <w:numPr>
                <w:ilvl w:val="0"/>
                <w:numId w:val="25"/>
              </w:numPr>
              <w:snapToGrid w:val="0"/>
              <w:spacing w:before="0" w:afterLines="50"/>
              <w:ind w:firstLine="440"/>
              <w:contextualSpacing w:val="0"/>
              <w:rPr>
                <w:rFonts w:eastAsiaTheme="minorEastAsia"/>
                <w:sz w:val="22"/>
                <w:szCs w:val="22"/>
              </w:rPr>
            </w:pPr>
            <w:r>
              <w:rPr>
                <w:rFonts w:eastAsiaTheme="minorEastAsia"/>
                <w:sz w:val="22"/>
                <w:szCs w:val="22"/>
              </w:rPr>
              <w:t>UE transmits repetition request (with RSRP comparison) or capability report (without</w:t>
            </w:r>
            <w:r>
              <w:rPr>
                <w:rFonts w:eastAsiaTheme="minorEastAsia"/>
                <w:sz w:val="22"/>
                <w:szCs w:val="22"/>
              </w:rPr>
              <w:t xml:space="preserve"> RSRP comparison) via Msg3 PUSCH. Details of repetition request or capability report are FFS</w:t>
            </w:r>
          </w:p>
          <w:p w14:paraId="034B8730" w14:textId="77777777" w:rsidR="00515954" w:rsidRDefault="00A73DC6">
            <w:pPr>
              <w:pStyle w:val="ListParagraph"/>
              <w:numPr>
                <w:ilvl w:val="0"/>
                <w:numId w:val="25"/>
              </w:numPr>
              <w:snapToGrid w:val="0"/>
              <w:spacing w:before="0" w:afterLines="50"/>
              <w:ind w:firstLine="440"/>
              <w:contextualSpacing w:val="0"/>
              <w:rPr>
                <w:rFonts w:eastAsiaTheme="minorEastAsia"/>
                <w:sz w:val="22"/>
                <w:szCs w:val="22"/>
              </w:rPr>
            </w:pPr>
            <w:r>
              <w:rPr>
                <w:rFonts w:eastAsiaTheme="minorEastAsia" w:hint="eastAsia"/>
                <w:sz w:val="22"/>
                <w:szCs w:val="22"/>
              </w:rPr>
              <w:t>L</w:t>
            </w:r>
            <w:r>
              <w:rPr>
                <w:rFonts w:eastAsiaTheme="minorEastAsia"/>
                <w:sz w:val="22"/>
                <w:szCs w:val="22"/>
              </w:rPr>
              <w:t>egacy frequency hopping for non-repetition case is reused per slot</w:t>
            </w:r>
          </w:p>
          <w:p w14:paraId="038DE5A9" w14:textId="77777777" w:rsidR="00515954" w:rsidRDefault="00A73DC6">
            <w:pPr>
              <w:snapToGrid w:val="0"/>
              <w:spacing w:afterLines="50"/>
              <w:rPr>
                <w:rFonts w:eastAsiaTheme="minorEastAsia"/>
                <w:sz w:val="22"/>
                <w:szCs w:val="22"/>
              </w:rPr>
            </w:pPr>
            <w:r>
              <w:rPr>
                <w:rFonts w:eastAsiaTheme="minorEastAsia" w:hint="eastAsia"/>
                <w:sz w:val="22"/>
                <w:szCs w:val="22"/>
              </w:rPr>
              <w:t>B</w:t>
            </w:r>
            <w:r>
              <w:rPr>
                <w:rFonts w:eastAsiaTheme="minorEastAsia"/>
                <w:sz w:val="22"/>
                <w:szCs w:val="22"/>
              </w:rPr>
              <w:t xml:space="preserve">esides, the enhancement target is under discussion. Repetition may be applicable to any </w:t>
            </w:r>
            <w:r>
              <w:rPr>
                <w:rFonts w:eastAsiaTheme="minorEastAsia"/>
                <w:sz w:val="22"/>
                <w:szCs w:val="22"/>
              </w:rPr>
              <w:t>transmission by using common PUCCH, or may be limited to PUCCH transmission only for Msg4 HARQ-ACK. After further WI discussion or plenary discussion, some relevant part may need to be updated later.</w:t>
            </w:r>
          </w:p>
          <w:p w14:paraId="75B04361" w14:textId="77777777" w:rsidR="00515954" w:rsidRDefault="00515954">
            <w:pPr>
              <w:snapToGrid w:val="0"/>
              <w:spacing w:afterLines="50"/>
              <w:rPr>
                <w:rFonts w:eastAsiaTheme="minorEastAsia"/>
                <w:sz w:val="22"/>
                <w:szCs w:val="22"/>
              </w:rPr>
            </w:pPr>
          </w:p>
          <w:p w14:paraId="0615E6D0" w14:textId="77777777" w:rsidR="00515954" w:rsidRDefault="00A73DC6">
            <w:pPr>
              <w:spacing w:afterLines="50"/>
              <w:rPr>
                <w:rFonts w:eastAsiaTheme="minorEastAsia"/>
                <w:b/>
                <w:iCs/>
                <w:sz w:val="22"/>
                <w:szCs w:val="22"/>
              </w:rPr>
            </w:pPr>
            <w:r>
              <w:rPr>
                <w:rFonts w:eastAsiaTheme="minorEastAsia"/>
                <w:b/>
                <w:iCs/>
                <w:sz w:val="22"/>
                <w:szCs w:val="22"/>
              </w:rPr>
              <w:t>Proposal 1: Define only a single FG for PUCCH repetitio</w:t>
            </w:r>
            <w:r>
              <w:rPr>
                <w:rFonts w:eastAsiaTheme="minorEastAsia"/>
                <w:b/>
                <w:iCs/>
                <w:sz w:val="22"/>
                <w:szCs w:val="22"/>
              </w:rPr>
              <w:t>n for Msg4 HARQ-ACK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22"/>
              <w:gridCol w:w="2384"/>
              <w:gridCol w:w="10181"/>
              <w:gridCol w:w="222"/>
              <w:gridCol w:w="527"/>
              <w:gridCol w:w="517"/>
              <w:gridCol w:w="222"/>
              <w:gridCol w:w="802"/>
              <w:gridCol w:w="517"/>
              <w:gridCol w:w="517"/>
              <w:gridCol w:w="517"/>
              <w:gridCol w:w="222"/>
              <w:gridCol w:w="2029"/>
            </w:tblGrid>
            <w:tr w:rsidR="00515954" w14:paraId="6E154CA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14475BC" w14:textId="77777777" w:rsidR="00515954" w:rsidRDefault="00A73DC6">
                  <w:pPr>
                    <w:keepNext/>
                    <w:keepLines/>
                    <w:jc w:val="left"/>
                    <w:rPr>
                      <w:rFonts w:eastAsia="SimSun" w:cs="Arial"/>
                      <w:sz w:val="18"/>
                      <w:szCs w:val="18"/>
                    </w:rPr>
                  </w:pPr>
                  <w:proofErr w:type="spellStart"/>
                  <w:r>
                    <w:rPr>
                      <w:rFonts w:eastAsia="SimSun" w:cs="Arial"/>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A655B4E" w14:textId="77777777" w:rsidR="00515954" w:rsidRDefault="00515954">
                  <w:pPr>
                    <w:keepNext/>
                    <w:keepLines/>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D6C870A" w14:textId="77777777" w:rsidR="00515954" w:rsidRDefault="00A73DC6">
                  <w:pPr>
                    <w:keepNext/>
                    <w:keepLines/>
                    <w:jc w:val="left"/>
                    <w:rPr>
                      <w:rFonts w:eastAsia="SimSun" w:cs="Arial"/>
                      <w:sz w:val="18"/>
                      <w:szCs w:val="18"/>
                      <w:lang w:eastAsia="zh-CN"/>
                    </w:rPr>
                  </w:pPr>
                  <w:r>
                    <w:rPr>
                      <w:rFonts w:eastAsia="SimSun" w:cs="Arial"/>
                      <w:sz w:val="18"/>
                      <w:szCs w:val="18"/>
                      <w:lang w:eastAsia="zh-CN"/>
                    </w:rPr>
                    <w:t>PUCCH repetition for [Msg4 HARQ-ACK]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58450" w14:textId="77777777" w:rsidR="00515954" w:rsidRDefault="00A73DC6">
                  <w:pPr>
                    <w:autoSpaceDE w:val="0"/>
                    <w:autoSpaceDN w:val="0"/>
                    <w:adjustRightInd w:val="0"/>
                    <w:snapToGrid w:val="0"/>
                    <w:spacing w:afterLines="50"/>
                    <w:contextualSpacing/>
                    <w:jc w:val="left"/>
                    <w:rPr>
                      <w:rFonts w:cs="Arial"/>
                      <w:sz w:val="18"/>
                      <w:szCs w:val="18"/>
                    </w:rPr>
                  </w:pPr>
                  <w:r>
                    <w:rPr>
                      <w:rFonts w:cs="Arial"/>
                      <w:sz w:val="18"/>
                      <w:szCs w:val="18"/>
                    </w:rPr>
                    <w:t>1. Support of repetition of PUCCH transmission [scheduled by DCI format 1_0 with CRC scrambled by TC-RNTI] when a single repetition factor is configured via SIB</w:t>
                  </w:r>
                </w:p>
                <w:p w14:paraId="5831F0AA" w14:textId="77777777" w:rsidR="00515954" w:rsidRDefault="00A73DC6">
                  <w:pPr>
                    <w:autoSpaceDE w:val="0"/>
                    <w:autoSpaceDN w:val="0"/>
                    <w:adjustRightInd w:val="0"/>
                    <w:snapToGrid w:val="0"/>
                    <w:spacing w:afterLines="50"/>
                    <w:contextualSpacing/>
                    <w:jc w:val="left"/>
                    <w:rPr>
                      <w:rFonts w:cs="Arial"/>
                      <w:sz w:val="18"/>
                      <w:szCs w:val="18"/>
                    </w:rPr>
                  </w:pPr>
                  <w:r>
                    <w:rPr>
                      <w:rFonts w:cs="Arial"/>
                      <w:sz w:val="18"/>
                      <w:szCs w:val="18"/>
                    </w:rPr>
                    <w:t xml:space="preserve">2. Support of </w:t>
                  </w:r>
                  <w:r>
                    <w:rPr>
                      <w:rFonts w:cs="Arial"/>
                      <w:sz w:val="18"/>
                      <w:szCs w:val="18"/>
                    </w:rPr>
                    <w:t>repetition of PUCCH transmission [scheduled by DCI format 1_0 with CRC scrambled by TC-RNTI] when multiple repetition factors are configured via SIB and a repetition factor is indicated by the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907D" w14:textId="77777777" w:rsidR="00515954" w:rsidRDefault="00515954">
                  <w:pPr>
                    <w:keepNext/>
                    <w:keepLines/>
                    <w:jc w:val="left"/>
                    <w:rPr>
                      <w:rFonts w:eastAsia="MS Mincho" w:cs="Arial"/>
                      <w:sz w:val="18"/>
                      <w:szCs w:val="18"/>
                      <w:highlight w:val="cyan"/>
                    </w:rPr>
                  </w:pPr>
                </w:p>
              </w:tc>
              <w:tc>
                <w:tcPr>
                  <w:tcW w:w="0" w:type="auto"/>
                  <w:tcBorders>
                    <w:top w:val="single" w:sz="4" w:space="0" w:color="auto"/>
                    <w:left w:val="single" w:sz="4" w:space="0" w:color="auto"/>
                    <w:bottom w:val="single" w:sz="4" w:space="0" w:color="auto"/>
                    <w:right w:val="single" w:sz="4" w:space="0" w:color="auto"/>
                  </w:tcBorders>
                </w:tcPr>
                <w:p w14:paraId="57B5C002" w14:textId="77777777" w:rsidR="00515954" w:rsidRDefault="00A73DC6">
                  <w:pPr>
                    <w:keepNext/>
                    <w:keepLines/>
                    <w:jc w:val="left"/>
                    <w:rPr>
                      <w:rFonts w:eastAsiaTheme="minorEastAsia" w:cs="Arial"/>
                      <w:sz w:val="18"/>
                      <w:szCs w:val="18"/>
                    </w:rPr>
                  </w:pPr>
                  <w:r>
                    <w:rPr>
                      <w:rFonts w:eastAsiaTheme="minorEastAsia" w:cs="Arial" w:hint="eastAsia"/>
                      <w:sz w:val="18"/>
                      <w:szCs w:val="18"/>
                    </w:rPr>
                    <w:t>Y</w:t>
                  </w:r>
                  <w:r>
                    <w:rPr>
                      <w:rFonts w:eastAsiaTheme="minorEastAsia" w:cs="Arial"/>
                      <w:sz w:val="18"/>
                      <w:szCs w:val="18"/>
                    </w:rPr>
                    <w:t>es</w:t>
                  </w:r>
                </w:p>
              </w:tc>
              <w:tc>
                <w:tcPr>
                  <w:tcW w:w="0" w:type="auto"/>
                  <w:tcBorders>
                    <w:top w:val="single" w:sz="4" w:space="0" w:color="auto"/>
                    <w:left w:val="single" w:sz="4" w:space="0" w:color="auto"/>
                    <w:bottom w:val="single" w:sz="4" w:space="0" w:color="auto"/>
                    <w:right w:val="single" w:sz="4" w:space="0" w:color="auto"/>
                  </w:tcBorders>
                </w:tcPr>
                <w:p w14:paraId="7293FA32" w14:textId="77777777" w:rsidR="00515954" w:rsidRDefault="00A73DC6">
                  <w:pPr>
                    <w:keepNext/>
                    <w:keepLines/>
                    <w:jc w:val="left"/>
                    <w:rPr>
                      <w:rFonts w:eastAsiaTheme="minorEastAsia" w:cs="Arial"/>
                      <w:sz w:val="18"/>
                      <w:szCs w:val="18"/>
                    </w:rPr>
                  </w:pPr>
                  <w:r>
                    <w:rPr>
                      <w:rFonts w:eastAsiaTheme="minorEastAsia" w:cs="Arial" w:hint="eastAsia"/>
                      <w:sz w:val="18"/>
                      <w:szCs w:val="18"/>
                    </w:rPr>
                    <w:t>N</w:t>
                  </w:r>
                  <w:r>
                    <w:rPr>
                      <w:rFonts w:eastAsiaTheme="minorEastAsia"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23877" w14:textId="77777777" w:rsidR="00515954" w:rsidRDefault="00515954">
                  <w:pPr>
                    <w:keepNext/>
                    <w:keepLines/>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D0114" w14:textId="77777777" w:rsidR="00515954" w:rsidRDefault="00A73DC6">
                  <w:pPr>
                    <w:keepNext/>
                    <w:keepLines/>
                    <w:jc w:val="left"/>
                    <w:rPr>
                      <w:rFonts w:eastAsiaTheme="minorEastAsia" w:cs="Arial"/>
                      <w:sz w:val="18"/>
                      <w:szCs w:val="18"/>
                    </w:rPr>
                  </w:pPr>
                  <w:r>
                    <w:rPr>
                      <w:rFonts w:eastAsiaTheme="minorEastAsia" w:cs="Arial" w:hint="eastAsia"/>
                      <w:sz w:val="18"/>
                      <w:szCs w:val="18"/>
                    </w:rPr>
                    <w:t>P</w:t>
                  </w:r>
                  <w:r>
                    <w:rPr>
                      <w:rFonts w:eastAsiaTheme="minorEastAsia" w:cs="Arial"/>
                      <w:sz w:val="18"/>
                      <w:szCs w:val="18"/>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F198E" w14:textId="77777777" w:rsidR="00515954" w:rsidRDefault="00A73DC6">
                  <w:pPr>
                    <w:keepNext/>
                    <w:keepLines/>
                    <w:jc w:val="left"/>
                    <w:rPr>
                      <w:rFonts w:eastAsiaTheme="minorEastAsia" w:cs="Arial"/>
                      <w:sz w:val="18"/>
                      <w:szCs w:val="18"/>
                    </w:rPr>
                  </w:pPr>
                  <w:r>
                    <w:rPr>
                      <w:rFonts w:eastAsiaTheme="minorEastAsia" w:cs="Arial" w:hint="eastAsia"/>
                      <w:sz w:val="18"/>
                      <w:szCs w:val="18"/>
                    </w:rPr>
                    <w:t>N</w:t>
                  </w:r>
                  <w:r>
                    <w:rPr>
                      <w:rFonts w:eastAsiaTheme="minorEastAsia"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44CC1" w14:textId="77777777" w:rsidR="00515954" w:rsidRDefault="00A73DC6">
                  <w:pPr>
                    <w:keepNext/>
                    <w:keepLines/>
                    <w:jc w:val="left"/>
                    <w:rPr>
                      <w:rFonts w:eastAsiaTheme="minorEastAsia" w:cs="Arial"/>
                      <w:sz w:val="18"/>
                      <w:szCs w:val="18"/>
                    </w:rPr>
                  </w:pPr>
                  <w:r>
                    <w:rPr>
                      <w:rFonts w:eastAsiaTheme="minorEastAsia" w:cs="Arial" w:hint="eastAsia"/>
                      <w:sz w:val="18"/>
                      <w:szCs w:val="18"/>
                    </w:rPr>
                    <w:t>N</w:t>
                  </w:r>
                  <w:r>
                    <w:rPr>
                      <w:rFonts w:eastAsiaTheme="minorEastAsia" w:cs="Arial"/>
                      <w:sz w:val="18"/>
                      <w:szCs w:val="18"/>
                    </w:rPr>
                    <w:t>/A</w:t>
                  </w:r>
                </w:p>
              </w:tc>
              <w:tc>
                <w:tcPr>
                  <w:tcW w:w="0" w:type="auto"/>
                  <w:tcBorders>
                    <w:top w:val="single" w:sz="4" w:space="0" w:color="auto"/>
                    <w:left w:val="single" w:sz="4" w:space="0" w:color="auto"/>
                    <w:bottom w:val="single" w:sz="4" w:space="0" w:color="auto"/>
                    <w:right w:val="single" w:sz="4" w:space="0" w:color="auto"/>
                  </w:tcBorders>
                </w:tcPr>
                <w:p w14:paraId="2DD15EBB" w14:textId="77777777" w:rsidR="00515954" w:rsidRDefault="00A73DC6">
                  <w:pPr>
                    <w:keepNext/>
                    <w:keepLines/>
                    <w:jc w:val="left"/>
                    <w:rPr>
                      <w:rFonts w:eastAsiaTheme="minorEastAsia" w:cs="Arial"/>
                      <w:sz w:val="18"/>
                      <w:szCs w:val="18"/>
                    </w:rPr>
                  </w:pPr>
                  <w:r>
                    <w:rPr>
                      <w:rFonts w:eastAsiaTheme="minorEastAsia" w:cs="Arial" w:hint="eastAsia"/>
                      <w:sz w:val="18"/>
                      <w:szCs w:val="18"/>
                    </w:rPr>
                    <w:t>N</w:t>
                  </w:r>
                  <w:r>
                    <w:rPr>
                      <w:rFonts w:eastAsiaTheme="minorEastAsia" w:cs="Arial"/>
                      <w:sz w:val="18"/>
                      <w:szCs w:val="18"/>
                    </w:rPr>
                    <w:t>/A</w:t>
                  </w:r>
                </w:p>
              </w:tc>
              <w:tc>
                <w:tcPr>
                  <w:tcW w:w="0" w:type="auto"/>
                  <w:tcBorders>
                    <w:top w:val="single" w:sz="4" w:space="0" w:color="auto"/>
                    <w:left w:val="single" w:sz="4" w:space="0" w:color="auto"/>
                    <w:bottom w:val="single" w:sz="4" w:space="0" w:color="auto"/>
                    <w:right w:val="single" w:sz="4" w:space="0" w:color="auto"/>
                  </w:tcBorders>
                </w:tcPr>
                <w:p w14:paraId="542C04DF" w14:textId="77777777" w:rsidR="00515954" w:rsidRDefault="00515954">
                  <w:pPr>
                    <w:keepNext/>
                    <w:keepLines/>
                    <w:jc w:val="left"/>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7C3D027" w14:textId="77777777" w:rsidR="00515954" w:rsidRDefault="00A73DC6">
                  <w:pPr>
                    <w:keepNext/>
                    <w:keepLines/>
                    <w:jc w:val="left"/>
                    <w:rPr>
                      <w:rFonts w:eastAsia="SimSun" w:cs="Arial"/>
                      <w:sz w:val="18"/>
                      <w:szCs w:val="18"/>
                    </w:rPr>
                  </w:pPr>
                  <w:r>
                    <w:rPr>
                      <w:rFonts w:eastAsia="SimSun" w:cs="Arial"/>
                      <w:sz w:val="18"/>
                      <w:szCs w:val="18"/>
                    </w:rPr>
                    <w:t xml:space="preserve">Optional with capability </w:t>
                  </w:r>
                  <w:proofErr w:type="spellStart"/>
                  <w:r>
                    <w:rPr>
                      <w:rFonts w:eastAsia="SimSun" w:cs="Arial"/>
                      <w:sz w:val="18"/>
                      <w:szCs w:val="18"/>
                    </w:rPr>
                    <w:t>signalling</w:t>
                  </w:r>
                  <w:proofErr w:type="spellEnd"/>
                </w:p>
              </w:tc>
            </w:tr>
          </w:tbl>
          <w:p w14:paraId="422A4609" w14:textId="77777777" w:rsidR="00515954" w:rsidRDefault="00515954">
            <w:pPr>
              <w:snapToGrid w:val="0"/>
              <w:spacing w:afterLines="50"/>
              <w:rPr>
                <w:rFonts w:eastAsiaTheme="minorEastAsia"/>
                <w:sz w:val="22"/>
                <w:szCs w:val="22"/>
              </w:rPr>
            </w:pPr>
          </w:p>
          <w:p w14:paraId="6ACD96EB" w14:textId="77777777" w:rsidR="00515954" w:rsidRDefault="00515954">
            <w:pPr>
              <w:snapToGrid w:val="0"/>
              <w:spacing w:afterLines="50"/>
              <w:rPr>
                <w:rFonts w:eastAsiaTheme="minorEastAsia"/>
                <w:sz w:val="22"/>
                <w:szCs w:val="22"/>
              </w:rPr>
            </w:pPr>
          </w:p>
          <w:p w14:paraId="6C23926E" w14:textId="77777777" w:rsidR="00515954" w:rsidRDefault="00A73DC6">
            <w:pPr>
              <w:snapToGrid w:val="0"/>
              <w:spacing w:afterLines="50"/>
              <w:rPr>
                <w:rFonts w:eastAsiaTheme="minorEastAsia"/>
                <w:sz w:val="22"/>
                <w:szCs w:val="22"/>
                <w:u w:val="single"/>
                <w:lang w:eastAsia="ja-JP"/>
              </w:rPr>
            </w:pPr>
            <w:r>
              <w:rPr>
                <w:rFonts w:eastAsiaTheme="minorEastAsia"/>
                <w:sz w:val="22"/>
                <w:szCs w:val="22"/>
                <w:u w:val="single"/>
                <w:lang w:eastAsia="ja-JP"/>
              </w:rPr>
              <w:t>PUSCH DMRS bundling in NTN</w:t>
            </w:r>
          </w:p>
          <w:p w14:paraId="2BB576E1" w14:textId="77777777" w:rsidR="00515954" w:rsidRDefault="00A73DC6">
            <w:pPr>
              <w:snapToGrid w:val="0"/>
              <w:spacing w:afterLines="50"/>
              <w:rPr>
                <w:rFonts w:eastAsiaTheme="minorEastAsia"/>
                <w:sz w:val="22"/>
                <w:szCs w:val="22"/>
              </w:rPr>
            </w:pPr>
            <w:r>
              <w:rPr>
                <w:rFonts w:eastAsiaTheme="minorEastAsia"/>
                <w:sz w:val="22"/>
                <w:szCs w:val="22"/>
              </w:rPr>
              <w:t xml:space="preserve">For PUSCH DMRS bundling in NTN, we believe that basically Rel-17 FGs (FGs 30-4/30-4a/30-4b/30-4c) can be used for NTN as well as TN since these FGs are per band or per band/BC and thus </w:t>
            </w:r>
            <w:r>
              <w:rPr>
                <w:rFonts w:eastAsiaTheme="minorEastAsia"/>
                <w:sz w:val="22"/>
                <w:szCs w:val="22"/>
              </w:rPr>
              <w:t xml:space="preserve">separate report between TN and NTN is already possible. There would be no need to define FGs for the same purpose. On the other hand, it was agreed in WI discussion that UE can perform pre-compensation to keep phase rotation due to timing drift within the </w:t>
            </w:r>
            <w:r>
              <w:rPr>
                <w:rFonts w:eastAsiaTheme="minorEastAsia"/>
                <w:sz w:val="22"/>
                <w:szCs w:val="22"/>
              </w:rPr>
              <w:t>phase difference limit. This is an NTN-specific UE behavior and thus corresponding capability would be necessary.</w:t>
            </w:r>
          </w:p>
          <w:tbl>
            <w:tblPr>
              <w:tblStyle w:val="TableGrid"/>
              <w:tblW w:w="0" w:type="auto"/>
              <w:tblLook w:val="04A0" w:firstRow="1" w:lastRow="0" w:firstColumn="1" w:lastColumn="0" w:noHBand="0" w:noVBand="1"/>
            </w:tblPr>
            <w:tblGrid>
              <w:gridCol w:w="20227"/>
            </w:tblGrid>
            <w:tr w:rsidR="00515954" w14:paraId="7B13C76D" w14:textId="77777777">
              <w:tc>
                <w:tcPr>
                  <w:tcW w:w="0" w:type="auto"/>
                </w:tcPr>
                <w:p w14:paraId="6B9E6562" w14:textId="77777777" w:rsidR="00515954" w:rsidRDefault="00A73DC6">
                  <w:pPr>
                    <w:tabs>
                      <w:tab w:val="left" w:pos="1064"/>
                    </w:tabs>
                    <w:spacing w:after="0"/>
                    <w:rPr>
                      <w:rFonts w:eastAsia="Batang"/>
                      <w:b/>
                      <w:szCs w:val="24"/>
                      <w:lang w:eastAsia="zh-CN"/>
                    </w:rPr>
                  </w:pPr>
                  <w:r>
                    <w:rPr>
                      <w:rFonts w:eastAsia="Batang"/>
                      <w:b/>
                      <w:szCs w:val="24"/>
                      <w:highlight w:val="darkYellow"/>
                      <w:lang w:eastAsia="zh-CN"/>
                    </w:rPr>
                    <w:t>Working assumption</w:t>
                  </w:r>
                </w:p>
                <w:p w14:paraId="36A46407" w14:textId="77777777" w:rsidR="00515954" w:rsidRDefault="00A73DC6">
                  <w:pPr>
                    <w:tabs>
                      <w:tab w:val="left" w:pos="1064"/>
                    </w:tabs>
                    <w:spacing w:after="0"/>
                    <w:rPr>
                      <w:rFonts w:eastAsia="Batang"/>
                      <w:szCs w:val="24"/>
                      <w:lang w:eastAsia="zh-CN"/>
                    </w:rPr>
                  </w:pPr>
                  <w:r>
                    <w:rPr>
                      <w:rFonts w:eastAsia="Batang"/>
                      <w:szCs w:val="18"/>
                    </w:rPr>
                    <w:t>For NTN-specific PUSCH DMRS bundling, to satisfy the phase difference limit without causing phase discontinuity, it is assu</w:t>
                  </w:r>
                  <w:r>
                    <w:rPr>
                      <w:rFonts w:eastAsia="Batang"/>
                      <w:szCs w:val="18"/>
                    </w:rPr>
                    <w:t>med that pre-compensation to keep phase rotation due to timing drift within the phase difference limit can be performed at UE side.</w:t>
                  </w:r>
                </w:p>
                <w:p w14:paraId="5B9E2B18" w14:textId="77777777" w:rsidR="00515954" w:rsidRDefault="00A73DC6">
                  <w:pPr>
                    <w:numPr>
                      <w:ilvl w:val="0"/>
                      <w:numId w:val="12"/>
                    </w:numPr>
                    <w:overflowPunct w:val="0"/>
                    <w:autoSpaceDE w:val="0"/>
                    <w:autoSpaceDN w:val="0"/>
                    <w:adjustRightInd w:val="0"/>
                    <w:snapToGrid w:val="0"/>
                    <w:spacing w:before="0" w:after="0"/>
                    <w:ind w:left="720"/>
                    <w:jc w:val="left"/>
                    <w:textAlignment w:val="baseline"/>
                    <w:rPr>
                      <w:rFonts w:eastAsia="Batang"/>
                      <w:szCs w:val="18"/>
                    </w:rPr>
                  </w:pPr>
                  <w:r>
                    <w:rPr>
                      <w:rFonts w:eastAsia="Batang"/>
                      <w:szCs w:val="18"/>
                    </w:rPr>
                    <w:t xml:space="preserve">UE shall not perform TA pre-compensation update </w:t>
                  </w:r>
                  <w:r>
                    <w:rPr>
                      <w:rFonts w:eastAsia="SimSun"/>
                      <w:szCs w:val="24"/>
                    </w:rPr>
                    <w:t>within an actual TDW</w:t>
                  </w:r>
                  <w:r>
                    <w:rPr>
                      <w:rFonts w:eastAsia="Batang"/>
                      <w:szCs w:val="18"/>
                    </w:rPr>
                    <w:t xml:space="preserve"> if it causes phase discontinuity that may violate the p</w:t>
                  </w:r>
                  <w:r>
                    <w:rPr>
                      <w:rFonts w:eastAsia="SimSun"/>
                      <w:szCs w:val="24"/>
                    </w:rPr>
                    <w:t>hase difference limit.</w:t>
                  </w:r>
                </w:p>
                <w:p w14:paraId="5DE82DA8" w14:textId="77777777" w:rsidR="00515954" w:rsidRDefault="00A73DC6">
                  <w:pPr>
                    <w:numPr>
                      <w:ilvl w:val="1"/>
                      <w:numId w:val="12"/>
                    </w:numPr>
                    <w:overflowPunct w:val="0"/>
                    <w:autoSpaceDE w:val="0"/>
                    <w:autoSpaceDN w:val="0"/>
                    <w:adjustRightInd w:val="0"/>
                    <w:snapToGrid w:val="0"/>
                    <w:spacing w:before="0" w:after="0"/>
                    <w:jc w:val="left"/>
                    <w:textAlignment w:val="baseline"/>
                    <w:rPr>
                      <w:rFonts w:eastAsia="Batang"/>
                      <w:szCs w:val="18"/>
                    </w:rPr>
                  </w:pPr>
                  <w:r>
                    <w:rPr>
                      <w:rFonts w:eastAsia="Batang"/>
                      <w:szCs w:val="18"/>
                    </w:rPr>
                    <w:t>FFS: how to determine the actual TDW</w:t>
                  </w:r>
                </w:p>
                <w:p w14:paraId="2F2C5C20" w14:textId="77777777" w:rsidR="00515954" w:rsidRDefault="00A73DC6">
                  <w:pPr>
                    <w:numPr>
                      <w:ilvl w:val="0"/>
                      <w:numId w:val="12"/>
                    </w:numPr>
                    <w:overflowPunct w:val="0"/>
                    <w:autoSpaceDE w:val="0"/>
                    <w:autoSpaceDN w:val="0"/>
                    <w:adjustRightInd w:val="0"/>
                    <w:snapToGrid w:val="0"/>
                    <w:spacing w:before="0" w:after="0"/>
                    <w:ind w:left="720"/>
                    <w:jc w:val="left"/>
                    <w:textAlignment w:val="baseline"/>
                    <w:rPr>
                      <w:rFonts w:eastAsia="Batang"/>
                      <w:szCs w:val="18"/>
                    </w:rPr>
                  </w:pPr>
                  <w:r>
                    <w:rPr>
                      <w:rFonts w:eastAsia="Batang"/>
                      <w:szCs w:val="18"/>
                    </w:rPr>
                    <w:t>FFS: specification impact</w:t>
                  </w:r>
                </w:p>
                <w:p w14:paraId="53D70626" w14:textId="77777777" w:rsidR="00515954" w:rsidRDefault="00A73DC6">
                  <w:pPr>
                    <w:numPr>
                      <w:ilvl w:val="0"/>
                      <w:numId w:val="12"/>
                    </w:numPr>
                    <w:overflowPunct w:val="0"/>
                    <w:autoSpaceDE w:val="0"/>
                    <w:autoSpaceDN w:val="0"/>
                    <w:adjustRightInd w:val="0"/>
                    <w:snapToGrid w:val="0"/>
                    <w:spacing w:before="0" w:after="0"/>
                    <w:ind w:left="720"/>
                    <w:jc w:val="left"/>
                    <w:textAlignment w:val="baseline"/>
                    <w:rPr>
                      <w:rFonts w:eastAsia="Batang"/>
                      <w:szCs w:val="18"/>
                    </w:rPr>
                  </w:pPr>
                  <w:r>
                    <w:rPr>
                      <w:rFonts w:eastAsia="Batang"/>
                      <w:szCs w:val="18"/>
                    </w:rPr>
                    <w:t>Send an LS to RAN4</w:t>
                  </w:r>
                </w:p>
              </w:tc>
            </w:tr>
          </w:tbl>
          <w:p w14:paraId="40D6A8D1" w14:textId="77777777" w:rsidR="00515954" w:rsidRDefault="00515954">
            <w:pPr>
              <w:snapToGrid w:val="0"/>
              <w:spacing w:afterLines="50"/>
              <w:rPr>
                <w:rFonts w:eastAsiaTheme="minorEastAsia"/>
                <w:sz w:val="22"/>
                <w:szCs w:val="22"/>
              </w:rPr>
            </w:pPr>
          </w:p>
          <w:p w14:paraId="06173C76" w14:textId="77777777" w:rsidR="00515954" w:rsidRDefault="00A73DC6">
            <w:pPr>
              <w:snapToGrid w:val="0"/>
              <w:spacing w:afterLines="50"/>
              <w:rPr>
                <w:rFonts w:eastAsiaTheme="minorEastAsia"/>
                <w:b/>
                <w:iCs/>
                <w:sz w:val="22"/>
                <w:szCs w:val="22"/>
              </w:rPr>
            </w:pPr>
            <w:r>
              <w:rPr>
                <w:rFonts w:eastAsiaTheme="minorEastAsia"/>
                <w:b/>
                <w:iCs/>
                <w:sz w:val="22"/>
                <w:szCs w:val="22"/>
              </w:rPr>
              <w:t xml:space="preserve">Proposal 2: Reuse FGs 30-4/30-4a/30-4b/30-4c to report PUSCH DMRS </w:t>
            </w:r>
            <w:r>
              <w:rPr>
                <w:rFonts w:eastAsiaTheme="minorEastAsia"/>
                <w:b/>
                <w:iCs/>
                <w:sz w:val="22"/>
                <w:szCs w:val="22"/>
              </w:rPr>
              <w:t>bundling-related capability for NR NTN.</w:t>
            </w:r>
          </w:p>
          <w:p w14:paraId="447728E0" w14:textId="77777777" w:rsidR="00515954" w:rsidRDefault="00515954">
            <w:pPr>
              <w:snapToGrid w:val="0"/>
              <w:spacing w:afterLines="50"/>
              <w:rPr>
                <w:rFonts w:eastAsiaTheme="minorEastAsia"/>
                <w:sz w:val="22"/>
                <w:szCs w:val="22"/>
              </w:rPr>
            </w:pPr>
          </w:p>
          <w:p w14:paraId="2A67E115" w14:textId="77777777" w:rsidR="00515954" w:rsidRDefault="00A73DC6">
            <w:pPr>
              <w:snapToGrid w:val="0"/>
              <w:spacing w:afterLines="50"/>
              <w:rPr>
                <w:rFonts w:eastAsiaTheme="minorEastAsia"/>
                <w:b/>
                <w:iCs/>
                <w:sz w:val="22"/>
                <w:szCs w:val="22"/>
              </w:rPr>
            </w:pPr>
            <w:r>
              <w:rPr>
                <w:rFonts w:eastAsiaTheme="minorEastAsia"/>
                <w:b/>
                <w:iCs/>
                <w:sz w:val="22"/>
                <w:szCs w:val="22"/>
              </w:rPr>
              <w:t>Proposal 3: Define a new FG to report whether to support pre-compensation to keep phase rotation due to timing drift within the phase difference limit,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222"/>
              <w:gridCol w:w="4178"/>
              <w:gridCol w:w="7570"/>
              <w:gridCol w:w="222"/>
              <w:gridCol w:w="527"/>
              <w:gridCol w:w="517"/>
              <w:gridCol w:w="222"/>
              <w:gridCol w:w="1004"/>
              <w:gridCol w:w="517"/>
              <w:gridCol w:w="517"/>
              <w:gridCol w:w="517"/>
              <w:gridCol w:w="222"/>
              <w:gridCol w:w="2645"/>
            </w:tblGrid>
            <w:tr w:rsidR="00515954" w14:paraId="27B254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32B5F2" w14:textId="77777777" w:rsidR="00515954" w:rsidRDefault="00A73DC6">
                  <w:pPr>
                    <w:jc w:val="left"/>
                    <w:rPr>
                      <w:rFonts w:eastAsia="MS Mincho" w:cs="Arial"/>
                      <w:sz w:val="18"/>
                      <w:szCs w:val="18"/>
                    </w:rPr>
                  </w:pPr>
                  <w:proofErr w:type="spellStart"/>
                  <w:r>
                    <w:rPr>
                      <w:rFonts w:eastAsia="SimSun" w:cs="Arial"/>
                      <w:sz w:val="18"/>
                      <w:szCs w:val="18"/>
                    </w:rPr>
                    <w:lastRenderedPageBreak/>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0485" w14:textId="77777777" w:rsidR="00515954" w:rsidRDefault="00515954">
                  <w:pPr>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922AE" w14:textId="77777777" w:rsidR="00515954" w:rsidRDefault="00A73DC6">
                  <w:pPr>
                    <w:jc w:val="left"/>
                    <w:rPr>
                      <w:rFonts w:eastAsia="MS Mincho" w:cs="Arial"/>
                      <w:sz w:val="18"/>
                      <w:szCs w:val="18"/>
                      <w:lang w:eastAsia="zh-CN"/>
                    </w:rPr>
                  </w:pPr>
                  <w:r>
                    <w:rPr>
                      <w:rFonts w:eastAsia="MS Mincho" w:cs="Arial"/>
                      <w:sz w:val="18"/>
                      <w:szCs w:val="18"/>
                      <w:lang w:eastAsia="zh-CN"/>
                    </w:rPr>
                    <w:t>Pre-compensation for PUSCH DMRS bundlin</w:t>
                  </w:r>
                  <w:r>
                    <w:rPr>
                      <w:rFonts w:eastAsia="MS Mincho" w:cs="Arial"/>
                      <w:sz w:val="18"/>
                      <w:szCs w:val="18"/>
                      <w:lang w:eastAsia="zh-CN"/>
                    </w:rPr>
                    <w:t>g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482C" w14:textId="77777777" w:rsidR="00515954" w:rsidRDefault="00A73DC6">
                  <w:pPr>
                    <w:autoSpaceDE w:val="0"/>
                    <w:autoSpaceDN w:val="0"/>
                    <w:adjustRightInd w:val="0"/>
                    <w:snapToGrid w:val="0"/>
                    <w:spacing w:afterLines="50"/>
                    <w:contextualSpacing/>
                    <w:jc w:val="left"/>
                    <w:rPr>
                      <w:rFonts w:cs="Arial"/>
                      <w:sz w:val="18"/>
                      <w:szCs w:val="18"/>
                    </w:rPr>
                  </w:pPr>
                  <w:r>
                    <w:rPr>
                      <w:rFonts w:cs="Arial"/>
                      <w:sz w:val="18"/>
                      <w:szCs w:val="18"/>
                    </w:rPr>
                    <w:t>Support of pre-compensation to keep phase rotation due to timing drift within the phase difference limit</w:t>
                  </w:r>
                </w:p>
                <w:p w14:paraId="3A31AD75" w14:textId="77777777" w:rsidR="00515954" w:rsidRDefault="00515954">
                  <w:pPr>
                    <w:autoSpaceDE w:val="0"/>
                    <w:autoSpaceDN w:val="0"/>
                    <w:adjustRightInd w:val="0"/>
                    <w:snapToGrid w:val="0"/>
                    <w:spacing w:afterLines="50"/>
                    <w:contextualSpacing/>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82385" w14:textId="77777777" w:rsidR="00515954" w:rsidRDefault="00515954">
                  <w:pPr>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759C4" w14:textId="77777777" w:rsidR="00515954" w:rsidRDefault="00A73DC6">
                  <w:pPr>
                    <w:jc w:val="left"/>
                    <w:rPr>
                      <w:rFonts w:eastAsia="MS Mincho" w:cs="Arial"/>
                      <w:sz w:val="18"/>
                      <w:szCs w:val="18"/>
                      <w:lang w:eastAsia="zh-CN"/>
                    </w:rPr>
                  </w:pPr>
                  <w:r>
                    <w:rPr>
                      <w:rFonts w:eastAsiaTheme="minorEastAsia" w:cs="Arial" w:hint="eastAsia"/>
                      <w:sz w:val="18"/>
                      <w:szCs w:val="18"/>
                    </w:rPr>
                    <w:t>Y</w:t>
                  </w:r>
                  <w:r>
                    <w:rPr>
                      <w:rFonts w:eastAsiaTheme="minorEastAsia" w:cs="Arial"/>
                      <w:sz w:val="18"/>
                      <w:szCs w:val="18"/>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B93BD" w14:textId="77777777" w:rsidR="00515954" w:rsidRDefault="00A73DC6">
                  <w:pPr>
                    <w:jc w:val="left"/>
                    <w:rPr>
                      <w:rFonts w:eastAsia="SimSun" w:cs="Arial"/>
                      <w:sz w:val="18"/>
                      <w:szCs w:val="18"/>
                    </w:rPr>
                  </w:pPr>
                  <w:r>
                    <w:rPr>
                      <w:rFonts w:eastAsiaTheme="minorEastAsia" w:cs="Arial" w:hint="eastAsia"/>
                      <w:sz w:val="18"/>
                      <w:szCs w:val="18"/>
                    </w:rPr>
                    <w:t>N</w:t>
                  </w:r>
                  <w:r>
                    <w:rPr>
                      <w:rFonts w:eastAsiaTheme="minorEastAsia"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F83D7" w14:textId="77777777" w:rsidR="00515954" w:rsidRDefault="00515954">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A233" w14:textId="77777777" w:rsidR="00515954" w:rsidRDefault="00A73DC6">
                  <w:pPr>
                    <w:jc w:val="left"/>
                    <w:rPr>
                      <w:rFonts w:eastAsia="SimSun" w:cs="Arial"/>
                      <w:sz w:val="18"/>
                      <w:szCs w:val="18"/>
                      <w:lang w:eastAsia="zh-CN"/>
                    </w:rPr>
                  </w:pPr>
                  <w:r>
                    <w:rPr>
                      <w:rFonts w:eastAsiaTheme="minorEastAsia" w:cs="Arial"/>
                      <w:sz w:val="18"/>
                      <w:szCs w:val="18"/>
                    </w:rPr>
                    <w:t>[</w:t>
                  </w:r>
                  <w:r>
                    <w:rPr>
                      <w:rFonts w:eastAsiaTheme="minorEastAsia" w:cs="Arial" w:hint="eastAsia"/>
                      <w:sz w:val="18"/>
                      <w:szCs w:val="18"/>
                    </w:rPr>
                    <w:t>P</w:t>
                  </w:r>
                  <w:r>
                    <w:rPr>
                      <w:rFonts w:eastAsiaTheme="minorEastAsia" w:cs="Arial"/>
                      <w:sz w:val="18"/>
                      <w:szCs w:val="18"/>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86939" w14:textId="77777777" w:rsidR="00515954" w:rsidRDefault="00A73DC6">
                  <w:pPr>
                    <w:jc w:val="left"/>
                    <w:rPr>
                      <w:rFonts w:eastAsia="MS Mincho" w:cs="Arial"/>
                      <w:sz w:val="18"/>
                      <w:szCs w:val="18"/>
                      <w:lang w:eastAsia="zh-CN"/>
                    </w:rPr>
                  </w:pPr>
                  <w:r>
                    <w:rPr>
                      <w:rFonts w:eastAsiaTheme="minorEastAsia" w:cs="Arial" w:hint="eastAsia"/>
                      <w:sz w:val="18"/>
                      <w:szCs w:val="18"/>
                    </w:rPr>
                    <w:t>N</w:t>
                  </w:r>
                  <w:r>
                    <w:rPr>
                      <w:rFonts w:eastAsiaTheme="minorEastAsia"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9A2B8" w14:textId="77777777" w:rsidR="00515954" w:rsidRDefault="00A73DC6">
                  <w:pPr>
                    <w:jc w:val="left"/>
                    <w:rPr>
                      <w:rFonts w:eastAsia="MS Mincho" w:cs="Arial"/>
                      <w:sz w:val="18"/>
                      <w:szCs w:val="18"/>
                      <w:lang w:eastAsia="zh-CN"/>
                    </w:rPr>
                  </w:pPr>
                  <w:r>
                    <w:rPr>
                      <w:rFonts w:eastAsiaTheme="minorEastAsia" w:cs="Arial" w:hint="eastAsia"/>
                      <w:sz w:val="18"/>
                      <w:szCs w:val="18"/>
                    </w:rPr>
                    <w:t>N</w:t>
                  </w:r>
                  <w:r>
                    <w:rPr>
                      <w:rFonts w:eastAsiaTheme="minorEastAsia"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6628" w14:textId="77777777" w:rsidR="00515954" w:rsidRDefault="00A73DC6">
                  <w:pPr>
                    <w:jc w:val="left"/>
                    <w:rPr>
                      <w:rFonts w:eastAsia="SimSun" w:cs="Arial"/>
                      <w:sz w:val="18"/>
                      <w:szCs w:val="18"/>
                    </w:rPr>
                  </w:pPr>
                  <w:r>
                    <w:rPr>
                      <w:rFonts w:eastAsiaTheme="minorEastAsia" w:cs="Arial" w:hint="eastAsia"/>
                      <w:sz w:val="18"/>
                      <w:szCs w:val="18"/>
                    </w:rPr>
                    <w:t>N</w:t>
                  </w:r>
                  <w:r>
                    <w:rPr>
                      <w:rFonts w:eastAsiaTheme="minorEastAsia"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FC301" w14:textId="77777777" w:rsidR="00515954" w:rsidRDefault="00515954">
                  <w:pPr>
                    <w:jc w:val="left"/>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D93A" w14:textId="77777777" w:rsidR="00515954" w:rsidRDefault="00A73DC6">
                  <w:pPr>
                    <w:jc w:val="left"/>
                    <w:rPr>
                      <w:rFonts w:eastAsia="MS Mincho" w:cs="Arial"/>
                      <w:sz w:val="18"/>
                      <w:szCs w:val="18"/>
                    </w:rPr>
                  </w:pPr>
                  <w:r>
                    <w:rPr>
                      <w:rFonts w:eastAsia="MS Mincho" w:cs="Arial"/>
                      <w:sz w:val="18"/>
                      <w:szCs w:val="18"/>
                    </w:rPr>
                    <w:t xml:space="preserve">Optional with capability </w:t>
                  </w:r>
                  <w:proofErr w:type="spellStart"/>
                  <w:r>
                    <w:rPr>
                      <w:rFonts w:eastAsia="MS Mincho" w:cs="Arial"/>
                      <w:sz w:val="18"/>
                      <w:szCs w:val="18"/>
                    </w:rPr>
                    <w:t>signalling</w:t>
                  </w:r>
                  <w:proofErr w:type="spellEnd"/>
                </w:p>
              </w:tc>
            </w:tr>
          </w:tbl>
          <w:p w14:paraId="7F5013BF" w14:textId="77777777" w:rsidR="00515954" w:rsidRDefault="00515954">
            <w:pPr>
              <w:snapToGrid w:val="0"/>
              <w:spacing w:afterLines="50"/>
              <w:rPr>
                <w:rFonts w:eastAsiaTheme="minorEastAsia"/>
                <w:sz w:val="22"/>
                <w:szCs w:val="22"/>
              </w:rPr>
            </w:pPr>
          </w:p>
          <w:p w14:paraId="3E128517" w14:textId="77777777" w:rsidR="00515954" w:rsidRDefault="00515954">
            <w:pPr>
              <w:snapToGrid w:val="0"/>
              <w:spacing w:afterLines="50"/>
              <w:rPr>
                <w:rFonts w:eastAsiaTheme="minorEastAsia"/>
                <w:sz w:val="22"/>
                <w:szCs w:val="22"/>
              </w:rPr>
            </w:pPr>
          </w:p>
          <w:p w14:paraId="6788A330" w14:textId="77777777" w:rsidR="00515954" w:rsidRDefault="00A73DC6">
            <w:pPr>
              <w:snapToGrid w:val="0"/>
              <w:spacing w:afterLines="50"/>
              <w:rPr>
                <w:rFonts w:eastAsiaTheme="minorEastAsia"/>
                <w:b/>
                <w:bCs/>
                <w:sz w:val="22"/>
                <w:szCs w:val="22"/>
                <w:lang w:eastAsia="ja-JP"/>
              </w:rPr>
            </w:pPr>
            <w:r>
              <w:rPr>
                <w:rFonts w:eastAsiaTheme="minorEastAsia"/>
                <w:b/>
                <w:bCs/>
                <w:sz w:val="22"/>
                <w:szCs w:val="22"/>
                <w:lang w:eastAsia="ja-JP"/>
              </w:rPr>
              <w:t>NW verified UE location</w:t>
            </w:r>
          </w:p>
          <w:p w14:paraId="7FE94E7C" w14:textId="77777777" w:rsidR="00515954" w:rsidRDefault="00A73DC6">
            <w:pPr>
              <w:snapToGrid w:val="0"/>
              <w:spacing w:afterLines="50"/>
              <w:rPr>
                <w:rFonts w:eastAsiaTheme="minorEastAsia"/>
                <w:sz w:val="22"/>
                <w:szCs w:val="22"/>
              </w:rPr>
            </w:pPr>
            <w:r>
              <w:rPr>
                <w:rFonts w:eastAsiaTheme="minorEastAsia"/>
                <w:sz w:val="22"/>
                <w:szCs w:val="22"/>
              </w:rPr>
              <w:t xml:space="preserve">It was agreed that multi-RTT positioning framework with necessary enhancement is adopted to support the network verified UE location in NTN assuming a single satellite in in view. Regarding the multi-RTT positioning method in NTN, for the UE Rx-Tx time </w:t>
            </w:r>
            <w:proofErr w:type="gramStart"/>
            <w:r>
              <w:rPr>
                <w:rFonts w:eastAsiaTheme="minorEastAsia"/>
                <w:sz w:val="22"/>
                <w:szCs w:val="22"/>
              </w:rPr>
              <w:t>dif</w:t>
            </w:r>
            <w:r>
              <w:rPr>
                <w:rFonts w:eastAsiaTheme="minorEastAsia"/>
                <w:sz w:val="22"/>
                <w:szCs w:val="22"/>
              </w:rPr>
              <w:t>ference</w:t>
            </w:r>
            <w:proofErr w:type="gramEnd"/>
            <w:r>
              <w:rPr>
                <w:rFonts w:eastAsiaTheme="minorEastAsia"/>
                <w:sz w:val="22"/>
                <w:szCs w:val="22"/>
              </w:rPr>
              <w:t xml:space="preserve"> which is measured and reported by UE, following options are under discussion. </w:t>
            </w:r>
          </w:p>
          <w:p w14:paraId="3474FA63" w14:textId="77777777" w:rsidR="00515954" w:rsidRDefault="00515954">
            <w:pPr>
              <w:rPr>
                <w:bCs/>
              </w:rPr>
            </w:pPr>
          </w:p>
          <w:tbl>
            <w:tblPr>
              <w:tblStyle w:val="TableGrid"/>
              <w:tblW w:w="0" w:type="auto"/>
              <w:tblLook w:val="04A0" w:firstRow="1" w:lastRow="0" w:firstColumn="1" w:lastColumn="0" w:noHBand="0" w:noVBand="1"/>
            </w:tblPr>
            <w:tblGrid>
              <w:gridCol w:w="19698"/>
            </w:tblGrid>
            <w:tr w:rsidR="00515954" w14:paraId="317EE4D3" w14:textId="77777777">
              <w:tc>
                <w:tcPr>
                  <w:tcW w:w="0" w:type="auto"/>
                </w:tcPr>
                <w:p w14:paraId="06B66DE0" w14:textId="77777777" w:rsidR="00515954" w:rsidRDefault="00A73DC6">
                  <w:pPr>
                    <w:tabs>
                      <w:tab w:val="left" w:pos="1064"/>
                    </w:tabs>
                    <w:spacing w:after="0"/>
                    <w:rPr>
                      <w:b/>
                      <w:highlight w:val="green"/>
                      <w:lang w:eastAsia="zh-CN"/>
                    </w:rPr>
                  </w:pPr>
                  <w:r>
                    <w:rPr>
                      <w:b/>
                      <w:highlight w:val="green"/>
                      <w:lang w:eastAsia="zh-CN"/>
                    </w:rPr>
                    <w:t>Agreement</w:t>
                  </w:r>
                </w:p>
                <w:p w14:paraId="1FA1EFE9" w14:textId="77777777" w:rsidR="00515954" w:rsidRDefault="00A73DC6">
                  <w:pPr>
                    <w:pStyle w:val="NormalWeb"/>
                    <w:spacing w:before="0" w:beforeAutospacing="0" w:after="0" w:afterAutospacing="0"/>
                    <w:rPr>
                      <w:bCs/>
                      <w:sz w:val="20"/>
                      <w:szCs w:val="20"/>
                    </w:rPr>
                  </w:pPr>
                  <w:r>
                    <w:rPr>
                      <w:sz w:val="20"/>
                      <w:szCs w:val="20"/>
                    </w:rPr>
                    <w:t xml:space="preserve">For RTT determination in NTN, discuss further the accuracy, and reporting details of combinations of the following UE and </w:t>
                  </w:r>
                  <w:proofErr w:type="spellStart"/>
                  <w:r>
                    <w:rPr>
                      <w:sz w:val="20"/>
                      <w:szCs w:val="20"/>
                    </w:rPr>
                    <w:t>gNB</w:t>
                  </w:r>
                  <w:proofErr w:type="spellEnd"/>
                  <w:r>
                    <w:rPr>
                      <w:sz w:val="20"/>
                      <w:szCs w:val="20"/>
                    </w:rPr>
                    <w:t xml:space="preserve"> receive-transmit time difference measurements:</w:t>
                  </w:r>
                </w:p>
                <w:p w14:paraId="227D86B4" w14:textId="77777777" w:rsidR="00515954" w:rsidRDefault="00A73DC6">
                  <w:pPr>
                    <w:numPr>
                      <w:ilvl w:val="0"/>
                      <w:numId w:val="26"/>
                    </w:numPr>
                    <w:overflowPunct w:val="0"/>
                    <w:autoSpaceDE w:val="0"/>
                    <w:autoSpaceDN w:val="0"/>
                    <w:adjustRightInd w:val="0"/>
                    <w:spacing w:before="0" w:after="0"/>
                    <w:jc w:val="left"/>
                    <w:textAlignment w:val="baseline"/>
                    <w:rPr>
                      <w:bCs/>
                    </w:rPr>
                  </w:pPr>
                  <w:r>
                    <w:rPr>
                      <w:bCs/>
                    </w:rPr>
                    <w:t xml:space="preserve">Alt-1: UE Rx-Tx time difference based on Option 3 and </w:t>
                  </w:r>
                  <w:proofErr w:type="spellStart"/>
                  <w:r>
                    <w:rPr>
                      <w:bCs/>
                    </w:rPr>
                    <w:t>gNB</w:t>
                  </w:r>
                  <w:proofErr w:type="spellEnd"/>
                  <w:r>
                    <w:rPr>
                      <w:bCs/>
                    </w:rPr>
                    <w:t xml:space="preserve"> Rx-Tx time difference as </w:t>
                  </w:r>
                  <w:r>
                    <w:rPr>
                      <w:bCs/>
                    </w:rPr>
                    <w:t>defined in TS 38.215.</w:t>
                  </w:r>
                  <w:r>
                    <w:t xml:space="preserve"> </w:t>
                  </w:r>
                </w:p>
                <w:p w14:paraId="44A55EB0" w14:textId="77777777" w:rsidR="00515954" w:rsidRDefault="00A73DC6">
                  <w:pPr>
                    <w:numPr>
                      <w:ilvl w:val="1"/>
                      <w:numId w:val="26"/>
                    </w:numPr>
                    <w:overflowPunct w:val="0"/>
                    <w:autoSpaceDE w:val="0"/>
                    <w:autoSpaceDN w:val="0"/>
                    <w:adjustRightInd w:val="0"/>
                    <w:spacing w:before="0" w:after="0"/>
                    <w:ind w:left="1288"/>
                    <w:jc w:val="left"/>
                    <w:textAlignment w:val="baseline"/>
                    <w:rPr>
                      <w:bCs/>
                    </w:rPr>
                  </w:pPr>
                  <w:r>
                    <w:rPr>
                      <w:bCs/>
                    </w:rPr>
                    <w:t>Note 1: The signaling method of UE Rx-Tx time difference definition option 1 is not precluded if Alt1 is adopted</w:t>
                  </w:r>
                </w:p>
                <w:p w14:paraId="172E61BA" w14:textId="77777777" w:rsidR="00515954" w:rsidRDefault="00A73DC6">
                  <w:pPr>
                    <w:numPr>
                      <w:ilvl w:val="0"/>
                      <w:numId w:val="26"/>
                    </w:numPr>
                    <w:overflowPunct w:val="0"/>
                    <w:autoSpaceDE w:val="0"/>
                    <w:autoSpaceDN w:val="0"/>
                    <w:adjustRightInd w:val="0"/>
                    <w:spacing w:before="0" w:after="0"/>
                    <w:jc w:val="left"/>
                    <w:textAlignment w:val="baseline"/>
                    <w:rPr>
                      <w:bCs/>
                    </w:rPr>
                  </w:pPr>
                  <w:r>
                    <w:rPr>
                      <w:bCs/>
                    </w:rPr>
                    <w:t xml:space="preserve">Alt-2: UE Rx-Tx time difference based on Option 2 and </w:t>
                  </w:r>
                  <w:proofErr w:type="spellStart"/>
                  <w:r>
                    <w:rPr>
                      <w:bCs/>
                    </w:rPr>
                    <w:t>gNB</w:t>
                  </w:r>
                  <w:proofErr w:type="spellEnd"/>
                  <w:r>
                    <w:rPr>
                      <w:bCs/>
                    </w:rPr>
                    <w:t xml:space="preserve"> Rx-Tx time difference as defined in TS 38.215.</w:t>
                  </w:r>
                  <w:r>
                    <w:t xml:space="preserve"> </w:t>
                  </w:r>
                </w:p>
                <w:p w14:paraId="6967E39A" w14:textId="77777777" w:rsidR="00515954" w:rsidRDefault="00A73DC6">
                  <w:pPr>
                    <w:numPr>
                      <w:ilvl w:val="1"/>
                      <w:numId w:val="26"/>
                    </w:numPr>
                    <w:overflowPunct w:val="0"/>
                    <w:autoSpaceDE w:val="0"/>
                    <w:autoSpaceDN w:val="0"/>
                    <w:adjustRightInd w:val="0"/>
                    <w:spacing w:before="0" w:after="0"/>
                    <w:ind w:left="1288"/>
                    <w:jc w:val="left"/>
                    <w:textAlignment w:val="baseline"/>
                    <w:rPr>
                      <w:bCs/>
                    </w:rPr>
                  </w:pPr>
                  <w:r>
                    <w:rPr>
                      <w:bCs/>
                    </w:rPr>
                    <w:t>Note 2: The LM</w:t>
                  </w:r>
                  <w:r>
                    <w:rPr>
                      <w:bCs/>
                    </w:rPr>
                    <w:t>F will use the time stamp of the PRS and the time stamp of SRS to calculate the time difference between the transmission of PRS and the reception of SRS</w:t>
                  </w:r>
                </w:p>
                <w:p w14:paraId="51936C47" w14:textId="77777777" w:rsidR="00515954" w:rsidRDefault="00A73DC6">
                  <w:pPr>
                    <w:pStyle w:val="ListParagraph"/>
                    <w:numPr>
                      <w:ilvl w:val="0"/>
                      <w:numId w:val="26"/>
                    </w:numPr>
                    <w:overflowPunct w:val="0"/>
                    <w:autoSpaceDE w:val="0"/>
                    <w:autoSpaceDN w:val="0"/>
                    <w:adjustRightInd w:val="0"/>
                    <w:spacing w:before="0" w:after="0"/>
                    <w:ind w:firstLine="400"/>
                    <w:contextualSpacing w:val="0"/>
                    <w:jc w:val="left"/>
                    <w:textAlignment w:val="baseline"/>
                    <w:rPr>
                      <w:bCs/>
                    </w:rPr>
                  </w:pPr>
                  <w:r>
                    <w:rPr>
                      <w:bCs/>
                    </w:rPr>
                    <w:t xml:space="preserve">Alt-3: UE Rx-Tx time difference based on Option 2 and </w:t>
                  </w:r>
                  <w:proofErr w:type="spellStart"/>
                  <w:r>
                    <w:rPr>
                      <w:bCs/>
                    </w:rPr>
                    <w:t>gNB</w:t>
                  </w:r>
                  <w:proofErr w:type="spellEnd"/>
                  <w:r>
                    <w:rPr>
                      <w:bCs/>
                    </w:rPr>
                    <w:t xml:space="preserve"> Rx-Tx time difference based on Option 4</w:t>
                  </w:r>
                </w:p>
                <w:p w14:paraId="1FADB7C3" w14:textId="77777777" w:rsidR="00515954" w:rsidRDefault="00A73DC6">
                  <w:pPr>
                    <w:pStyle w:val="NormalWeb"/>
                    <w:spacing w:before="0" w:beforeAutospacing="0" w:after="0" w:afterAutospacing="0"/>
                    <w:rPr>
                      <w:bCs/>
                      <w:sz w:val="20"/>
                      <w:szCs w:val="20"/>
                    </w:rPr>
                  </w:pPr>
                  <w:r>
                    <w:rPr>
                      <w:sz w:val="20"/>
                      <w:szCs w:val="20"/>
                    </w:rPr>
                    <w:t>     </w:t>
                  </w:r>
                  <w:r>
                    <w:rPr>
                      <w:sz w:val="20"/>
                      <w:szCs w:val="20"/>
                    </w:rPr>
                    <w:t xml:space="preserve"> FFS: One or multiple SRS can be used in determining the arrival time</w:t>
                  </w:r>
                </w:p>
                <w:p w14:paraId="666F70C1" w14:textId="77777777" w:rsidR="00515954" w:rsidRDefault="00A73DC6">
                  <w:pPr>
                    <w:pStyle w:val="NormalWeb"/>
                    <w:spacing w:before="0" w:beforeAutospacing="0" w:after="0" w:afterAutospacing="0"/>
                    <w:rPr>
                      <w:bCs/>
                      <w:sz w:val="20"/>
                      <w:szCs w:val="20"/>
                    </w:rPr>
                  </w:pPr>
                  <w:r>
                    <w:rPr>
                      <w:sz w:val="20"/>
                      <w:szCs w:val="20"/>
                    </w:rPr>
                    <w:t>      FFS: Additional enhancement including additional information to be reported, if justified</w:t>
                  </w:r>
                </w:p>
                <w:p w14:paraId="5C458FCD" w14:textId="77777777" w:rsidR="00515954" w:rsidRDefault="00A73DC6">
                  <w:pPr>
                    <w:spacing w:after="0"/>
                    <w:rPr>
                      <w:bCs/>
                    </w:rPr>
                  </w:pPr>
                  <w:r>
                    <w:rPr>
                      <w:bCs/>
                    </w:rPr>
                    <w:t xml:space="preserve">Note 3: The impact of UE autonomous adjustment of TA (when applied) should be </w:t>
                  </w:r>
                  <w:proofErr w:type="gramStart"/>
                  <w:r>
                    <w:rPr>
                      <w:bCs/>
                    </w:rPr>
                    <w:t>taken into a</w:t>
                  </w:r>
                  <w:r>
                    <w:rPr>
                      <w:bCs/>
                    </w:rPr>
                    <w:t>ccount</w:t>
                  </w:r>
                  <w:proofErr w:type="gramEnd"/>
                </w:p>
                <w:p w14:paraId="73AA96B1" w14:textId="77777777" w:rsidR="00515954" w:rsidRDefault="00A73DC6">
                  <w:pPr>
                    <w:spacing w:after="0"/>
                    <w:rPr>
                      <w:bCs/>
                    </w:rPr>
                  </w:pPr>
                  <w:r>
                    <w:rPr>
                      <w:bCs/>
                    </w:rPr>
                    <w:t xml:space="preserve">Note 4: The </w:t>
                  </w:r>
                  <w:proofErr w:type="spellStart"/>
                  <w:r>
                    <w:rPr>
                      <w:bCs/>
                    </w:rPr>
                    <w:t>gNB</w:t>
                  </w:r>
                  <w:proofErr w:type="spellEnd"/>
                  <w:r>
                    <w:rPr>
                      <w:bCs/>
                    </w:rPr>
                    <w:t xml:space="preserve"> Rx-Tx time difference option in the above alternatives may need updates accordingly based on the outcome of discussion on reference point for the </w:t>
                  </w:r>
                  <w:proofErr w:type="spellStart"/>
                  <w:r>
                    <w:rPr>
                      <w:bCs/>
                    </w:rPr>
                    <w:t>gNB</w:t>
                  </w:r>
                  <w:proofErr w:type="spellEnd"/>
                  <w:r>
                    <w:rPr>
                      <w:bCs/>
                    </w:rPr>
                    <w:t xml:space="preserve"> Rx – Tx time difference</w:t>
                  </w:r>
                </w:p>
                <w:p w14:paraId="726401BA" w14:textId="77777777" w:rsidR="00515954" w:rsidRDefault="00A73DC6">
                  <w:pPr>
                    <w:spacing w:after="0"/>
                    <w:rPr>
                      <w:rFonts w:eastAsia="Batang"/>
                      <w:b/>
                      <w:bCs/>
                      <w:lang w:eastAsia="zh-CN"/>
                    </w:rPr>
                  </w:pPr>
                  <w:r>
                    <w:rPr>
                      <w:b/>
                      <w:bCs/>
                      <w:highlight w:val="green"/>
                      <w:lang w:eastAsia="zh-CN"/>
                    </w:rPr>
                    <w:t>Agreement</w:t>
                  </w:r>
                </w:p>
                <w:p w14:paraId="01A33F79" w14:textId="77777777" w:rsidR="00515954" w:rsidRDefault="00A73DC6">
                  <w:pPr>
                    <w:pStyle w:val="3GPPNormalText"/>
                    <w:spacing w:before="0" w:after="0"/>
                    <w:rPr>
                      <w:sz w:val="20"/>
                      <w:szCs w:val="20"/>
                      <w:lang w:val="zh-CN" w:eastAsia="zh-CN"/>
                    </w:rPr>
                  </w:pPr>
                  <w:r>
                    <w:rPr>
                      <w:sz w:val="20"/>
                      <w:szCs w:val="20"/>
                    </w:rPr>
                    <w:t xml:space="preserve">Select one (or more) of the following </w:t>
                  </w:r>
                  <w:r>
                    <w:rPr>
                      <w:sz w:val="20"/>
                      <w:szCs w:val="20"/>
                    </w:rPr>
                    <w:t>options for enhancing UE Rx-Tx time difference in NTN</w:t>
                  </w:r>
                </w:p>
                <w:p w14:paraId="6EC6C505" w14:textId="77777777" w:rsidR="00515954" w:rsidRDefault="00A73DC6">
                  <w:pPr>
                    <w:numPr>
                      <w:ilvl w:val="0"/>
                      <w:numId w:val="12"/>
                    </w:numPr>
                    <w:overflowPunct w:val="0"/>
                    <w:autoSpaceDE w:val="0"/>
                    <w:autoSpaceDN w:val="0"/>
                    <w:adjustRightInd w:val="0"/>
                    <w:snapToGrid w:val="0"/>
                    <w:spacing w:before="0" w:after="0"/>
                    <w:ind w:left="720"/>
                    <w:jc w:val="left"/>
                    <w:textAlignment w:val="baseline"/>
                    <w:rPr>
                      <w:lang w:eastAsia="en-GB"/>
                    </w:rPr>
                  </w:pPr>
                  <w:r>
                    <w:t>Option 1:</w:t>
                  </w:r>
                  <w:r>
                    <w:rPr>
                      <w:lang w:eastAsia="en-GB"/>
                    </w:rPr>
                    <w:t xml:space="preserve"> The UE Rx – Tx time difference is defined as T</w:t>
                  </w:r>
                  <w:r>
                    <w:rPr>
                      <w:vertAlign w:val="subscript"/>
                      <w:lang w:eastAsia="en-GB"/>
                    </w:rPr>
                    <w:t>UE-RX</w:t>
                  </w:r>
                  <w:r>
                    <w:rPr>
                      <w:lang w:eastAsia="en-GB"/>
                    </w:rPr>
                    <w:t xml:space="preserve"> –</w:t>
                  </w:r>
                  <w:r>
                    <w:rPr>
                      <w:vertAlign w:val="subscript"/>
                      <w:lang w:eastAsia="en-GB"/>
                    </w:rPr>
                    <w:t xml:space="preserve"> </w:t>
                  </w:r>
                  <w:r>
                    <w:rPr>
                      <w:lang w:eastAsia="en-GB"/>
                    </w:rPr>
                    <w:t>T</w:t>
                  </w:r>
                  <w:r>
                    <w:rPr>
                      <w:vertAlign w:val="subscript"/>
                      <w:lang w:eastAsia="en-GB"/>
                    </w:rPr>
                    <w:t>UE-TX</w:t>
                  </w:r>
                </w:p>
                <w:p w14:paraId="5A813645" w14:textId="77777777" w:rsidR="00515954" w:rsidRDefault="00A73DC6">
                  <w:pPr>
                    <w:snapToGrid w:val="0"/>
                    <w:spacing w:after="0"/>
                    <w:ind w:left="720"/>
                    <w:rPr>
                      <w:lang w:eastAsia="en-GB"/>
                    </w:rPr>
                  </w:pPr>
                  <w:r>
                    <w:rPr>
                      <w:lang w:eastAsia="en-GB"/>
                    </w:rPr>
                    <w:t>Where:</w:t>
                  </w:r>
                </w:p>
                <w:p w14:paraId="2A0BD833" w14:textId="77777777" w:rsidR="00515954" w:rsidRDefault="00A73DC6">
                  <w:pPr>
                    <w:numPr>
                      <w:ilvl w:val="1"/>
                      <w:numId w:val="12"/>
                    </w:numPr>
                    <w:overflowPunct w:val="0"/>
                    <w:autoSpaceDE w:val="0"/>
                    <w:autoSpaceDN w:val="0"/>
                    <w:adjustRightInd w:val="0"/>
                    <w:snapToGrid w:val="0"/>
                    <w:spacing w:before="0" w:after="0"/>
                    <w:jc w:val="left"/>
                    <w:textAlignment w:val="baseline"/>
                    <w:rPr>
                      <w:lang w:eastAsia="en-GB"/>
                    </w:rPr>
                  </w:pPr>
                  <w:r>
                    <w:rPr>
                      <w:lang w:eastAsia="en-GB"/>
                    </w:rPr>
                    <w:t>UE Rx-Tx time difference is defined with respect to the Rx and Tx subframe timing associated with the TRP.</w:t>
                  </w:r>
                </w:p>
                <w:p w14:paraId="2371DBEB" w14:textId="77777777" w:rsidR="00515954" w:rsidRDefault="00A73DC6">
                  <w:pPr>
                    <w:snapToGrid w:val="0"/>
                    <w:spacing w:after="0"/>
                    <w:ind w:left="720"/>
                    <w:rPr>
                      <w:lang w:eastAsia="en-GB"/>
                    </w:rPr>
                  </w:pPr>
                  <w:r>
                    <w:t xml:space="preserve">For a Transmission Point </w:t>
                  </w:r>
                </w:p>
                <w:p w14:paraId="620E9378" w14:textId="77777777" w:rsidR="00515954" w:rsidRDefault="00A73DC6">
                  <w:pPr>
                    <w:numPr>
                      <w:ilvl w:val="1"/>
                      <w:numId w:val="12"/>
                    </w:numPr>
                    <w:overflowPunct w:val="0"/>
                    <w:autoSpaceDE w:val="0"/>
                    <w:autoSpaceDN w:val="0"/>
                    <w:adjustRightInd w:val="0"/>
                    <w:snapToGrid w:val="0"/>
                    <w:spacing w:before="0" w:after="0"/>
                    <w:jc w:val="left"/>
                    <w:textAlignment w:val="baseline"/>
                    <w:rPr>
                      <w:lang w:eastAsia="en-GB"/>
                    </w:rPr>
                  </w:pPr>
                  <w:r>
                    <w:rPr>
                      <w:lang w:eastAsia="en-GB"/>
                    </w:rPr>
                    <w:t>T</w:t>
                  </w:r>
                  <w:r>
                    <w:rPr>
                      <w:vertAlign w:val="subscript"/>
                      <w:lang w:eastAsia="en-GB"/>
                    </w:rPr>
                    <w:t>UE-RX</w:t>
                  </w:r>
                  <w:r>
                    <w:rPr>
                      <w:lang w:eastAsia="en-GB"/>
                    </w:rPr>
                    <w:t xml:space="preserve"> is the UE received timing of downlink subframe #</w:t>
                  </w:r>
                  <w:r>
                    <w:rPr>
                      <w:i/>
                      <w:lang w:eastAsia="en-GB"/>
                    </w:rPr>
                    <w:t>i</w:t>
                  </w:r>
                  <w:r>
                    <w:rPr>
                      <w:lang w:eastAsia="en-GB"/>
                    </w:rPr>
                    <w:t xml:space="preserve"> from this </w:t>
                  </w:r>
                  <w:r>
                    <w:rPr>
                      <w:lang w:val="en-IN" w:eastAsia="en-GB"/>
                    </w:rPr>
                    <w:t>Transmission Point (TP)</w:t>
                  </w:r>
                  <w:r>
                    <w:rPr>
                      <w:lang w:eastAsia="en-GB"/>
                    </w:rPr>
                    <w:t>, defined by the first detected path in time.</w:t>
                  </w:r>
                </w:p>
                <w:p w14:paraId="643C5F46" w14:textId="77777777" w:rsidR="00515954" w:rsidRDefault="00A73DC6">
                  <w:pPr>
                    <w:numPr>
                      <w:ilvl w:val="1"/>
                      <w:numId w:val="12"/>
                    </w:numPr>
                    <w:overflowPunct w:val="0"/>
                    <w:autoSpaceDE w:val="0"/>
                    <w:autoSpaceDN w:val="0"/>
                    <w:adjustRightInd w:val="0"/>
                    <w:snapToGrid w:val="0"/>
                    <w:spacing w:before="0" w:after="0"/>
                    <w:jc w:val="left"/>
                    <w:textAlignment w:val="baseline"/>
                    <w:rPr>
                      <w:u w:val="single"/>
                    </w:rPr>
                  </w:pPr>
                  <w:r>
                    <w:rPr>
                      <w:u w:val="single"/>
                      <w:lang w:eastAsia="en-GB"/>
                    </w:rPr>
                    <w:t>T</w:t>
                  </w:r>
                  <w:r>
                    <w:rPr>
                      <w:u w:val="single"/>
                      <w:vertAlign w:val="subscript"/>
                      <w:lang w:eastAsia="en-GB"/>
                    </w:rPr>
                    <w:t>UE-TX</w:t>
                  </w:r>
                  <w:r>
                    <w:rPr>
                      <w:u w:val="single"/>
                      <w:lang w:eastAsia="en-GB"/>
                    </w:rPr>
                    <w:t xml:space="preserve"> is the UE transmit timing of the uplink subframe corresponding to subframe #</w:t>
                  </w:r>
                  <w:r>
                    <w:rPr>
                      <w:i/>
                      <w:u w:val="single"/>
                      <w:lang w:eastAsia="en-GB"/>
                    </w:rPr>
                    <w:t>i</w:t>
                  </w:r>
                  <w:r>
                    <w:rPr>
                      <w:u w:val="single"/>
                    </w:rPr>
                    <w:t xml:space="preserve"> </w:t>
                  </w:r>
                  <w:r>
                    <w:rPr>
                      <w:u w:val="single"/>
                      <w:lang w:eastAsia="en-GB"/>
                    </w:rPr>
                    <w:t xml:space="preserve">received </w:t>
                  </w:r>
                  <w:r>
                    <w:rPr>
                      <w:u w:val="single"/>
                      <w:lang w:eastAsia="en-GB"/>
                    </w:rPr>
                    <w:t>from the TP</w:t>
                  </w:r>
                </w:p>
                <w:p w14:paraId="7B1FE3DB" w14:textId="77777777" w:rsidR="00515954" w:rsidRDefault="00A73DC6">
                  <w:pPr>
                    <w:numPr>
                      <w:ilvl w:val="1"/>
                      <w:numId w:val="12"/>
                    </w:numPr>
                    <w:overflowPunct w:val="0"/>
                    <w:autoSpaceDE w:val="0"/>
                    <w:autoSpaceDN w:val="0"/>
                    <w:adjustRightInd w:val="0"/>
                    <w:snapToGrid w:val="0"/>
                    <w:spacing w:before="0" w:after="0"/>
                    <w:jc w:val="left"/>
                    <w:textAlignment w:val="baseline"/>
                    <w:rPr>
                      <w:lang w:eastAsia="en-GB"/>
                    </w:rPr>
                  </w:pPr>
                  <w:r>
                    <w:rPr>
                      <w:lang w:eastAsia="en-GB"/>
                    </w:rPr>
                    <w:t>One or multiple DL RS for positioning, as instructed by higher layers, can be used to determine the start of one subframe of the first arrival path of the TP.</w:t>
                  </w:r>
                </w:p>
                <w:p w14:paraId="11754A30" w14:textId="77777777" w:rsidR="00515954" w:rsidRDefault="00A73DC6">
                  <w:pPr>
                    <w:snapToGrid w:val="0"/>
                    <w:spacing w:after="0"/>
                    <w:ind w:left="720"/>
                  </w:pPr>
                  <w:r>
                    <w:rPr>
                      <w:lang w:eastAsia="en-GB"/>
                    </w:rPr>
                    <w:t>FFS: For a Transmission Point different from the serving cell (</w:t>
                  </w:r>
                  <w:proofErr w:type="gramStart"/>
                  <w:r>
                    <w:rPr>
                      <w:lang w:eastAsia="en-GB"/>
                    </w:rPr>
                    <w:t>e.g.</w:t>
                  </w:r>
                  <w:proofErr w:type="gramEnd"/>
                  <w:r>
                    <w:rPr>
                      <w:lang w:eastAsia="en-GB"/>
                    </w:rPr>
                    <w:t xml:space="preserve"> a DL-PRS-only TP)</w:t>
                  </w:r>
                </w:p>
                <w:p w14:paraId="5BABD034" w14:textId="77777777" w:rsidR="00515954" w:rsidRDefault="00A73DC6">
                  <w:pPr>
                    <w:numPr>
                      <w:ilvl w:val="0"/>
                      <w:numId w:val="12"/>
                    </w:numPr>
                    <w:overflowPunct w:val="0"/>
                    <w:autoSpaceDE w:val="0"/>
                    <w:autoSpaceDN w:val="0"/>
                    <w:adjustRightInd w:val="0"/>
                    <w:snapToGrid w:val="0"/>
                    <w:spacing w:before="0" w:after="0"/>
                    <w:ind w:left="720"/>
                    <w:jc w:val="left"/>
                    <w:textAlignment w:val="baseline"/>
                    <w:rPr>
                      <w:i/>
                      <w:iCs/>
                      <w:lang w:eastAsia="en-GB"/>
                    </w:rPr>
                  </w:pPr>
                  <w:r>
                    <w:rPr>
                      <w:iCs/>
                      <w:lang w:eastAsia="en-GB"/>
                    </w:rPr>
                    <w:t>Option 2</w:t>
                  </w:r>
                  <w:r>
                    <w:rPr>
                      <w:i/>
                      <w:iCs/>
                      <w:lang w:eastAsia="en-GB"/>
                    </w:rPr>
                    <w:t>:</w:t>
                  </w:r>
                </w:p>
                <w:p w14:paraId="695F40A4" w14:textId="77777777" w:rsidR="00515954" w:rsidRDefault="00A73DC6">
                  <w:pPr>
                    <w:numPr>
                      <w:ilvl w:val="1"/>
                      <w:numId w:val="12"/>
                    </w:numPr>
                    <w:overflowPunct w:val="0"/>
                    <w:autoSpaceDE w:val="0"/>
                    <w:autoSpaceDN w:val="0"/>
                    <w:adjustRightInd w:val="0"/>
                    <w:snapToGrid w:val="0"/>
                    <w:spacing w:before="0" w:after="0"/>
                    <w:jc w:val="left"/>
                    <w:textAlignment w:val="baseline"/>
                  </w:pPr>
                  <w:r>
                    <w:t xml:space="preserve">For RTT measurement in NTN, support UE report that indicates the time difference between the arrival time of a DL RS for positioning and the transmit time of an SRS. </w:t>
                  </w:r>
                </w:p>
                <w:p w14:paraId="063FC70C" w14:textId="77777777" w:rsidR="00515954" w:rsidRDefault="00A73DC6">
                  <w:pPr>
                    <w:numPr>
                      <w:ilvl w:val="1"/>
                      <w:numId w:val="12"/>
                    </w:numPr>
                    <w:overflowPunct w:val="0"/>
                    <w:autoSpaceDE w:val="0"/>
                    <w:autoSpaceDN w:val="0"/>
                    <w:adjustRightInd w:val="0"/>
                    <w:snapToGrid w:val="0"/>
                    <w:spacing w:before="0" w:after="0"/>
                    <w:jc w:val="left"/>
                    <w:textAlignment w:val="baseline"/>
                  </w:pPr>
                  <w:r>
                    <w:t xml:space="preserve">FFS: details of report and the definition of UE Rx-Tx time difference    </w:t>
                  </w:r>
                </w:p>
                <w:p w14:paraId="57C3C750" w14:textId="77777777" w:rsidR="00515954" w:rsidRDefault="00A73DC6">
                  <w:pPr>
                    <w:numPr>
                      <w:ilvl w:val="0"/>
                      <w:numId w:val="12"/>
                    </w:numPr>
                    <w:overflowPunct w:val="0"/>
                    <w:autoSpaceDE w:val="0"/>
                    <w:autoSpaceDN w:val="0"/>
                    <w:adjustRightInd w:val="0"/>
                    <w:snapToGrid w:val="0"/>
                    <w:spacing w:before="0" w:after="0"/>
                    <w:ind w:left="720"/>
                    <w:jc w:val="left"/>
                    <w:textAlignment w:val="baseline"/>
                    <w:rPr>
                      <w:rFonts w:eastAsia="Batang"/>
                    </w:rPr>
                  </w:pPr>
                  <w:r>
                    <w:rPr>
                      <w:rFonts w:eastAsia="DengXian"/>
                      <w:bCs/>
                    </w:rPr>
                    <w:t>Opti</w:t>
                  </w:r>
                  <w:r>
                    <w:rPr>
                      <w:rFonts w:eastAsia="DengXian"/>
                      <w:bCs/>
                    </w:rPr>
                    <w:t xml:space="preserve">on 3: </w:t>
                  </w:r>
                  <w:r>
                    <w:t xml:space="preserve">The </w:t>
                  </w:r>
                  <w:r>
                    <w:rPr>
                      <w:rFonts w:eastAsia="DengXian"/>
                      <w:iCs/>
                    </w:rPr>
                    <w:t xml:space="preserve">legacy R17 </w:t>
                  </w:r>
                  <w:r>
                    <w:t xml:space="preserve">definition of UE Rx-Tx time difference is adopted for NTN with an offset that is determined based on one of the following options: </w:t>
                  </w:r>
                </w:p>
                <w:p w14:paraId="0CC22B7F" w14:textId="77777777" w:rsidR="00515954" w:rsidRDefault="00A73DC6">
                  <w:pPr>
                    <w:numPr>
                      <w:ilvl w:val="1"/>
                      <w:numId w:val="12"/>
                    </w:numPr>
                    <w:overflowPunct w:val="0"/>
                    <w:autoSpaceDE w:val="0"/>
                    <w:autoSpaceDN w:val="0"/>
                    <w:adjustRightInd w:val="0"/>
                    <w:snapToGrid w:val="0"/>
                    <w:spacing w:before="0" w:after="0"/>
                    <w:jc w:val="left"/>
                    <w:textAlignment w:val="baseline"/>
                  </w:pPr>
                  <w:r>
                    <w:t>Option 3-1: This offset is reported as the nearest integer value in the unit of milliseconds by roundin</w:t>
                  </w:r>
                  <w:r>
                    <w:t xml:space="preserve">g the time difference of transmit timing of uplink subframe #i and receive timing of downlink </w:t>
                  </w:r>
                  <w:proofErr w:type="spellStart"/>
                  <w:r>
                    <w:t>subframe#i</w:t>
                  </w:r>
                  <w:proofErr w:type="spellEnd"/>
                </w:p>
                <w:p w14:paraId="100B5C0A" w14:textId="77777777" w:rsidR="00515954" w:rsidRDefault="00A73DC6">
                  <w:pPr>
                    <w:numPr>
                      <w:ilvl w:val="1"/>
                      <w:numId w:val="12"/>
                    </w:numPr>
                    <w:overflowPunct w:val="0"/>
                    <w:autoSpaceDE w:val="0"/>
                    <w:autoSpaceDN w:val="0"/>
                    <w:adjustRightInd w:val="0"/>
                    <w:snapToGrid w:val="0"/>
                    <w:spacing w:before="0" w:after="0"/>
                    <w:jc w:val="left"/>
                    <w:textAlignment w:val="baseline"/>
                  </w:pPr>
                  <w:r>
                    <w:t>Option 3-2:</w:t>
                  </w:r>
                  <w:r>
                    <w:rPr>
                      <w:rFonts w:eastAsia="DengXian"/>
                      <w:bCs/>
                    </w:rPr>
                    <w:t xml:space="preserve"> UE report the index of the subframe j that is closest in time to the subframe #i received from the TP and LMF can derive the offset</w:t>
                  </w:r>
                </w:p>
                <w:p w14:paraId="1ED6A841" w14:textId="77777777" w:rsidR="00515954" w:rsidRDefault="00A73DC6">
                  <w:pPr>
                    <w:numPr>
                      <w:ilvl w:val="1"/>
                      <w:numId w:val="12"/>
                    </w:numPr>
                    <w:overflowPunct w:val="0"/>
                    <w:autoSpaceDE w:val="0"/>
                    <w:autoSpaceDN w:val="0"/>
                    <w:adjustRightInd w:val="0"/>
                    <w:snapToGrid w:val="0"/>
                    <w:spacing w:before="0" w:after="0"/>
                    <w:jc w:val="left"/>
                    <w:textAlignment w:val="baseline"/>
                  </w:pPr>
                  <w:r>
                    <w:t xml:space="preserve">Option </w:t>
                  </w:r>
                  <w:r>
                    <w:t xml:space="preserve">3-3: </w:t>
                  </w:r>
                  <w:r>
                    <w:rPr>
                      <w:rFonts w:eastAsia="DengXian"/>
                      <w:bCs/>
                    </w:rPr>
                    <w:t xml:space="preserve">TA report which corresponds to the time difference of received timing of downlink subframe #i and transmit timing of uplink </w:t>
                  </w:r>
                  <w:proofErr w:type="spellStart"/>
                  <w:r>
                    <w:rPr>
                      <w:rFonts w:eastAsia="DengXian"/>
                      <w:bCs/>
                    </w:rPr>
                    <w:t>subframe#i</w:t>
                  </w:r>
                  <w:proofErr w:type="spellEnd"/>
                  <w:r>
                    <w:rPr>
                      <w:rFonts w:eastAsia="DengXian"/>
                      <w:bCs/>
                    </w:rPr>
                    <w:t xml:space="preserve"> rounding up to slot granularity.</w:t>
                  </w:r>
                </w:p>
                <w:p w14:paraId="2C017711" w14:textId="77777777" w:rsidR="00515954" w:rsidRDefault="00A73DC6">
                  <w:pPr>
                    <w:numPr>
                      <w:ilvl w:val="0"/>
                      <w:numId w:val="12"/>
                    </w:numPr>
                    <w:overflowPunct w:val="0"/>
                    <w:autoSpaceDE w:val="0"/>
                    <w:autoSpaceDN w:val="0"/>
                    <w:adjustRightInd w:val="0"/>
                    <w:snapToGrid w:val="0"/>
                    <w:spacing w:before="0" w:after="0"/>
                    <w:ind w:left="720"/>
                    <w:jc w:val="left"/>
                    <w:textAlignment w:val="baseline"/>
                    <w:rPr>
                      <w:rFonts w:eastAsia="DengXian"/>
                      <w:bCs/>
                    </w:rPr>
                  </w:pPr>
                  <w:r>
                    <w:rPr>
                      <w:rFonts w:eastAsia="DengXian"/>
                      <w:bCs/>
                    </w:rPr>
                    <w:t xml:space="preserve">Option 4: </w:t>
                  </w:r>
                </w:p>
                <w:p w14:paraId="4F419C85" w14:textId="77777777" w:rsidR="00515954" w:rsidRDefault="00A73DC6">
                  <w:pPr>
                    <w:numPr>
                      <w:ilvl w:val="1"/>
                      <w:numId w:val="12"/>
                    </w:numPr>
                    <w:overflowPunct w:val="0"/>
                    <w:autoSpaceDE w:val="0"/>
                    <w:autoSpaceDN w:val="0"/>
                    <w:adjustRightInd w:val="0"/>
                    <w:snapToGrid w:val="0"/>
                    <w:spacing w:before="0" w:after="0"/>
                    <w:jc w:val="left"/>
                    <w:textAlignment w:val="baseline"/>
                    <w:rPr>
                      <w:rFonts w:eastAsia="DengXian"/>
                      <w:iCs/>
                    </w:rPr>
                  </w:pPr>
                  <w:r>
                    <w:rPr>
                      <w:iCs/>
                    </w:rPr>
                    <w:t>UE Rx – Tx time difference T</w:t>
                  </w:r>
                  <w:r>
                    <w:rPr>
                      <w:iCs/>
                      <w:vertAlign w:val="subscript"/>
                    </w:rPr>
                    <w:t xml:space="preserve">UE-RX </w:t>
                  </w:r>
                  <w:r>
                    <w:rPr>
                      <w:iCs/>
                    </w:rPr>
                    <w:t>– T</w:t>
                  </w:r>
                  <w:r>
                    <w:rPr>
                      <w:iCs/>
                      <w:vertAlign w:val="subscript"/>
                    </w:rPr>
                    <w:t>UE-</w:t>
                  </w:r>
                  <w:r>
                    <w:rPr>
                      <w:iCs/>
                      <w:u w:val="single"/>
                      <w:vertAlign w:val="subscript"/>
                    </w:rPr>
                    <w:t xml:space="preserve">TX </w:t>
                  </w:r>
                  <w:r>
                    <w:rPr>
                      <w:iCs/>
                    </w:rPr>
                    <w:t xml:space="preserve">can be directly derived from </w:t>
                  </w:r>
                  <w:r>
                    <w:rPr>
                      <w:iCs/>
                    </w:rPr>
                    <w:t>timing advance T</w:t>
                  </w:r>
                  <w:r>
                    <w:rPr>
                      <w:iCs/>
                      <w:vertAlign w:val="subscript"/>
                    </w:rPr>
                    <w:t>TA</w:t>
                  </w:r>
                  <w:r>
                    <w:rPr>
                      <w:rFonts w:eastAsia="DengXian"/>
                      <w:iCs/>
                    </w:rPr>
                    <w:t xml:space="preserve"> </w:t>
                  </w:r>
                </w:p>
                <w:p w14:paraId="231E6FE3" w14:textId="77777777" w:rsidR="00515954" w:rsidRDefault="00A73DC6">
                  <w:pPr>
                    <w:numPr>
                      <w:ilvl w:val="2"/>
                      <w:numId w:val="12"/>
                    </w:numPr>
                    <w:overflowPunct w:val="0"/>
                    <w:autoSpaceDE w:val="0"/>
                    <w:autoSpaceDN w:val="0"/>
                    <w:adjustRightInd w:val="0"/>
                    <w:snapToGrid w:val="0"/>
                    <w:spacing w:before="0" w:after="0"/>
                    <w:jc w:val="left"/>
                    <w:textAlignment w:val="baseline"/>
                    <w:rPr>
                      <w:rFonts w:eastAsia="DengXian"/>
                      <w:iCs/>
                    </w:rPr>
                  </w:pPr>
                  <w:r>
                    <w:t>FFS: the granularity and the reporting range of TA.</w:t>
                  </w:r>
                </w:p>
                <w:p w14:paraId="61B71B93" w14:textId="77777777" w:rsidR="00515954" w:rsidRDefault="00A73DC6">
                  <w:pPr>
                    <w:numPr>
                      <w:ilvl w:val="2"/>
                      <w:numId w:val="12"/>
                    </w:numPr>
                    <w:overflowPunct w:val="0"/>
                    <w:autoSpaceDE w:val="0"/>
                    <w:autoSpaceDN w:val="0"/>
                    <w:adjustRightInd w:val="0"/>
                    <w:snapToGrid w:val="0"/>
                    <w:spacing w:before="0" w:after="0"/>
                    <w:jc w:val="left"/>
                    <w:textAlignment w:val="baseline"/>
                    <w:rPr>
                      <w:rFonts w:eastAsia="DengXian"/>
                      <w:iCs/>
                    </w:rPr>
                  </w:pPr>
                  <w:r>
                    <w:rPr>
                      <w:rFonts w:eastAsia="DengXian"/>
                      <w:iCs/>
                    </w:rPr>
                    <w:t xml:space="preserve">Note: This implies that the existing framework for </w:t>
                  </w:r>
                  <w:proofErr w:type="gramStart"/>
                  <w:r>
                    <w:rPr>
                      <w:rFonts w:eastAsia="DengXian"/>
                      <w:iCs/>
                    </w:rPr>
                    <w:t>Multi-RTT</w:t>
                  </w:r>
                  <w:proofErr w:type="gramEnd"/>
                  <w:r>
                    <w:rPr>
                      <w:rFonts w:eastAsia="DengXian"/>
                      <w:iCs/>
                    </w:rPr>
                    <w:t xml:space="preserve"> positioning report can be used without need to specify a new TA report.</w:t>
                  </w:r>
                </w:p>
                <w:p w14:paraId="48A9B483" w14:textId="77777777" w:rsidR="00515954" w:rsidRDefault="00A73DC6">
                  <w:pPr>
                    <w:spacing w:after="0"/>
                  </w:pPr>
                  <w:r>
                    <w:t xml:space="preserve">Note: The impact of UE autonomous adjustment of TA (when applied) should be </w:t>
                  </w:r>
                  <w:proofErr w:type="gramStart"/>
                  <w:r>
                    <w:t>taken into account</w:t>
                  </w:r>
                  <w:proofErr w:type="gramEnd"/>
                </w:p>
              </w:tc>
            </w:tr>
          </w:tbl>
          <w:p w14:paraId="6C1D4752" w14:textId="77777777" w:rsidR="00515954" w:rsidRDefault="00515954">
            <w:pPr>
              <w:snapToGrid w:val="0"/>
              <w:spacing w:afterLines="50"/>
              <w:rPr>
                <w:rFonts w:eastAsiaTheme="minorEastAsia"/>
                <w:sz w:val="22"/>
                <w:szCs w:val="22"/>
              </w:rPr>
            </w:pPr>
          </w:p>
          <w:p w14:paraId="3A45F85F" w14:textId="77777777" w:rsidR="00515954" w:rsidRDefault="00A73DC6">
            <w:pPr>
              <w:snapToGrid w:val="0"/>
              <w:spacing w:afterLines="50"/>
              <w:rPr>
                <w:rFonts w:eastAsiaTheme="minorEastAsia"/>
                <w:sz w:val="22"/>
                <w:szCs w:val="22"/>
              </w:rPr>
            </w:pPr>
            <w:r>
              <w:rPr>
                <w:rFonts w:eastAsiaTheme="minorEastAsia"/>
                <w:sz w:val="22"/>
                <w:szCs w:val="22"/>
              </w:rPr>
              <w:t xml:space="preserve">It is obvious that legacy definition of UE Rx-Tx time difference cannot be </w:t>
            </w:r>
            <w:r>
              <w:rPr>
                <w:rFonts w:eastAsiaTheme="minorEastAsia"/>
                <w:sz w:val="22"/>
                <w:szCs w:val="22"/>
              </w:rPr>
              <w:t>directly reused considering the large propagation delay in NTN scenario. Thus, enhancement for UE R</w:t>
            </w:r>
            <w:r>
              <w:rPr>
                <w:rFonts w:eastAsiaTheme="minorEastAsia" w:hint="eastAsia"/>
                <w:sz w:val="22"/>
                <w:szCs w:val="22"/>
              </w:rPr>
              <w:t>x-Tx</w:t>
            </w:r>
            <w:r>
              <w:rPr>
                <w:rFonts w:eastAsiaTheme="minorEastAsia"/>
                <w:sz w:val="22"/>
                <w:szCs w:val="22"/>
              </w:rPr>
              <w:t xml:space="preserve"> </w:t>
            </w:r>
            <w:r>
              <w:rPr>
                <w:rFonts w:eastAsiaTheme="minorEastAsia" w:hint="eastAsia"/>
                <w:sz w:val="22"/>
                <w:szCs w:val="22"/>
              </w:rPr>
              <w:t>time</w:t>
            </w:r>
            <w:r>
              <w:rPr>
                <w:rFonts w:eastAsiaTheme="minorEastAsia"/>
                <w:sz w:val="22"/>
                <w:szCs w:val="22"/>
              </w:rPr>
              <w:t xml:space="preserve"> </w:t>
            </w:r>
            <w:r>
              <w:rPr>
                <w:rFonts w:eastAsiaTheme="minorEastAsia" w:hint="eastAsia"/>
                <w:sz w:val="22"/>
                <w:szCs w:val="22"/>
              </w:rPr>
              <w:t>difference</w:t>
            </w:r>
            <w:r>
              <w:rPr>
                <w:rFonts w:eastAsiaTheme="minorEastAsia"/>
                <w:sz w:val="22"/>
                <w:szCs w:val="22"/>
              </w:rPr>
              <w:t xml:space="preserve"> in NTN is necessary, e.g., additional information report, or NTN specific new definition. With consideration of enhancement for UE Rx-Tx</w:t>
            </w:r>
            <w:r>
              <w:rPr>
                <w:rFonts w:eastAsiaTheme="minorEastAsia"/>
                <w:sz w:val="22"/>
                <w:szCs w:val="22"/>
              </w:rPr>
              <w:t xml:space="preserve"> time difference in NTN, a new FG will be needed. Meanwhile, as the legacy multi-RTT framework is generally reused, Rel-16/17 UE features related to multi-RTT positioning (e.g., FGs 13-1/13-4/13-4a/13-4b/13-8/etc.) can also be reused, and there’s no need t</w:t>
            </w:r>
            <w:r>
              <w:rPr>
                <w:rFonts w:eastAsiaTheme="minorEastAsia"/>
                <w:sz w:val="22"/>
                <w:szCs w:val="22"/>
              </w:rPr>
              <w:t xml:space="preserve">o define new FG for NTN with the same function as Rel-16/17 FGs. </w:t>
            </w:r>
          </w:p>
          <w:p w14:paraId="2956176D" w14:textId="77777777" w:rsidR="00515954" w:rsidRDefault="00A73DC6">
            <w:pPr>
              <w:snapToGrid w:val="0"/>
              <w:spacing w:afterLines="50"/>
              <w:rPr>
                <w:rFonts w:eastAsiaTheme="minorEastAsia"/>
                <w:b/>
                <w:iCs/>
                <w:sz w:val="22"/>
                <w:szCs w:val="22"/>
              </w:rPr>
            </w:pPr>
            <w:r>
              <w:rPr>
                <w:rFonts w:eastAsiaTheme="minorEastAsia" w:hint="eastAsia"/>
                <w:b/>
                <w:iCs/>
                <w:sz w:val="22"/>
                <w:szCs w:val="22"/>
              </w:rPr>
              <w:t>P</w:t>
            </w:r>
            <w:r>
              <w:rPr>
                <w:rFonts w:eastAsiaTheme="minorEastAsia"/>
                <w:b/>
                <w:iCs/>
                <w:sz w:val="22"/>
                <w:szCs w:val="22"/>
              </w:rPr>
              <w:t>roposal 4: Define a new FG for UE Rx-Tx time difference report in NR NTN,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222"/>
              <w:gridCol w:w="4906"/>
              <w:gridCol w:w="7083"/>
              <w:gridCol w:w="222"/>
              <w:gridCol w:w="447"/>
              <w:gridCol w:w="517"/>
              <w:gridCol w:w="222"/>
              <w:gridCol w:w="767"/>
              <w:gridCol w:w="517"/>
              <w:gridCol w:w="527"/>
              <w:gridCol w:w="517"/>
              <w:gridCol w:w="236"/>
              <w:gridCol w:w="2697"/>
            </w:tblGrid>
            <w:tr w:rsidR="00515954" w14:paraId="0493EE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D6BF0" w14:textId="77777777" w:rsidR="00515954" w:rsidRDefault="00A73DC6">
                  <w:pPr>
                    <w:jc w:val="left"/>
                    <w:rPr>
                      <w:rFonts w:eastAsia="MS Mincho" w:cs="Arial"/>
                      <w:sz w:val="18"/>
                      <w:szCs w:val="18"/>
                    </w:rPr>
                  </w:pPr>
                  <w:proofErr w:type="spellStart"/>
                  <w:r>
                    <w:rPr>
                      <w:rFonts w:eastAsia="SimSun" w:cs="Arial"/>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2D0FE" w14:textId="77777777" w:rsidR="00515954" w:rsidRDefault="00515954">
                  <w:pPr>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8954F" w14:textId="77777777" w:rsidR="00515954" w:rsidRDefault="00A73DC6">
                  <w:pPr>
                    <w:jc w:val="left"/>
                    <w:rPr>
                      <w:rFonts w:eastAsia="MS Mincho" w:cs="Arial"/>
                      <w:sz w:val="18"/>
                      <w:szCs w:val="18"/>
                      <w:lang w:eastAsia="zh-CN"/>
                    </w:rPr>
                  </w:pPr>
                  <w:r>
                    <w:rPr>
                      <w:rFonts w:eastAsia="MS Mincho" w:cs="Arial"/>
                      <w:sz w:val="18"/>
                      <w:szCs w:val="18"/>
                      <w:lang w:eastAsia="zh-CN"/>
                    </w:rPr>
                    <w:t>Enhanced UE Rx-Tx Measurement Report for Multi-RTT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4ED6A" w14:textId="77777777" w:rsidR="00515954" w:rsidRDefault="00A73DC6">
                  <w:pPr>
                    <w:autoSpaceDE w:val="0"/>
                    <w:autoSpaceDN w:val="0"/>
                    <w:adjustRightInd w:val="0"/>
                    <w:snapToGrid w:val="0"/>
                    <w:spacing w:afterLines="50"/>
                    <w:contextualSpacing/>
                    <w:jc w:val="left"/>
                    <w:rPr>
                      <w:rFonts w:eastAsia="SimSun" w:cs="Arial"/>
                      <w:sz w:val="18"/>
                      <w:szCs w:val="18"/>
                      <w:lang w:eastAsia="zh-CN"/>
                    </w:rPr>
                  </w:pPr>
                  <w:r>
                    <w:rPr>
                      <w:rFonts w:eastAsia="SimSun" w:cs="Arial" w:hint="eastAsia"/>
                      <w:sz w:val="18"/>
                      <w:szCs w:val="18"/>
                      <w:lang w:eastAsia="zh-CN"/>
                    </w:rPr>
                    <w:t>S</w:t>
                  </w:r>
                  <w:r>
                    <w:rPr>
                      <w:rFonts w:eastAsia="SimSun" w:cs="Arial"/>
                      <w:sz w:val="18"/>
                      <w:szCs w:val="18"/>
                      <w:lang w:eastAsia="zh-CN"/>
                    </w:rPr>
                    <w:t>upport of enhanced UE Rx-Tx time</w:t>
                  </w:r>
                  <w:r>
                    <w:rPr>
                      <w:rFonts w:eastAsia="SimSun" w:cs="Arial"/>
                      <w:sz w:val="18"/>
                      <w:szCs w:val="18"/>
                      <w:lang w:eastAsia="zh-CN"/>
                    </w:rPr>
                    <w:t xml:space="preserve"> difference measurement and report for multi-RTT in NTN.</w:t>
                  </w:r>
                </w:p>
                <w:p w14:paraId="3D24BCC5" w14:textId="77777777" w:rsidR="00515954" w:rsidRDefault="00515954">
                  <w:pPr>
                    <w:autoSpaceDE w:val="0"/>
                    <w:autoSpaceDN w:val="0"/>
                    <w:adjustRightInd w:val="0"/>
                    <w:snapToGrid w:val="0"/>
                    <w:spacing w:afterLines="50"/>
                    <w:contextualSpacing/>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B36C" w14:textId="77777777" w:rsidR="00515954" w:rsidRDefault="00515954">
                  <w:pPr>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2189E" w14:textId="77777777" w:rsidR="00515954" w:rsidRDefault="00A73DC6">
                  <w:pPr>
                    <w:jc w:val="left"/>
                    <w:rPr>
                      <w:rFonts w:eastAsia="MS Mincho" w:cs="Arial"/>
                      <w:sz w:val="18"/>
                      <w:szCs w:val="18"/>
                      <w:lang w:eastAsia="zh-CN"/>
                    </w:rPr>
                  </w:pPr>
                  <w:r>
                    <w:rPr>
                      <w:rFonts w:eastAsiaTheme="minorEastAsia"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72BD5" w14:textId="77777777" w:rsidR="00515954" w:rsidRDefault="00A73DC6">
                  <w:pPr>
                    <w:jc w:val="left"/>
                    <w:rPr>
                      <w:rFonts w:eastAsia="SimSun" w:cs="Arial"/>
                      <w:sz w:val="18"/>
                      <w:szCs w:val="18"/>
                    </w:rPr>
                  </w:pPr>
                  <w:r>
                    <w:rPr>
                      <w:rFonts w:eastAsiaTheme="minorEastAsia" w:cs="Arial" w:hint="eastAsia"/>
                      <w:sz w:val="18"/>
                      <w:szCs w:val="18"/>
                    </w:rPr>
                    <w:t>N</w:t>
                  </w:r>
                  <w:r>
                    <w:rPr>
                      <w:rFonts w:eastAsiaTheme="minorEastAsia"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95A55" w14:textId="77777777" w:rsidR="00515954" w:rsidRDefault="00515954">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B1B16" w14:textId="77777777" w:rsidR="00515954" w:rsidRDefault="00A73DC6">
                  <w:pPr>
                    <w:jc w:val="left"/>
                    <w:rPr>
                      <w:rFonts w:eastAsia="SimSun" w:cs="Arial"/>
                      <w:sz w:val="18"/>
                      <w:szCs w:val="18"/>
                      <w:lang w:eastAsia="zh-CN"/>
                    </w:rPr>
                  </w:pPr>
                  <w:r>
                    <w:rPr>
                      <w:rFonts w:eastAsiaTheme="minorEastAsia" w:cs="Arial"/>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AFB47" w14:textId="77777777" w:rsidR="00515954" w:rsidRDefault="00A73DC6">
                  <w:pPr>
                    <w:jc w:val="left"/>
                    <w:rPr>
                      <w:rFonts w:eastAsia="MS Mincho" w:cs="Arial"/>
                      <w:sz w:val="18"/>
                      <w:szCs w:val="18"/>
                      <w:lang w:eastAsia="zh-CN"/>
                    </w:rPr>
                  </w:pPr>
                  <w:r>
                    <w:rPr>
                      <w:rFonts w:eastAsiaTheme="minorEastAsia" w:cs="Arial" w:hint="eastAsia"/>
                      <w:sz w:val="18"/>
                      <w:szCs w:val="18"/>
                    </w:rPr>
                    <w:t>N</w:t>
                  </w:r>
                  <w:r>
                    <w:rPr>
                      <w:rFonts w:eastAsiaTheme="minorEastAsia"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695ED" w14:textId="77777777" w:rsidR="00515954" w:rsidRDefault="00A73DC6">
                  <w:pPr>
                    <w:jc w:val="left"/>
                    <w:rPr>
                      <w:rFonts w:eastAsia="MS Mincho" w:cs="Arial"/>
                      <w:sz w:val="18"/>
                      <w:szCs w:val="18"/>
                      <w:lang w:eastAsia="zh-CN"/>
                    </w:rPr>
                  </w:pPr>
                  <w:r>
                    <w:rPr>
                      <w:rFonts w:eastAsiaTheme="minorEastAsia"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9BB6" w14:textId="77777777" w:rsidR="00515954" w:rsidRDefault="00A73DC6">
                  <w:pPr>
                    <w:jc w:val="left"/>
                    <w:rPr>
                      <w:rFonts w:eastAsia="SimSun" w:cs="Arial"/>
                      <w:sz w:val="18"/>
                      <w:szCs w:val="18"/>
                    </w:rPr>
                  </w:pPr>
                  <w:r>
                    <w:rPr>
                      <w:rFonts w:eastAsiaTheme="minorEastAsia" w:cs="Arial" w:hint="eastAsia"/>
                      <w:sz w:val="18"/>
                      <w:szCs w:val="18"/>
                    </w:rPr>
                    <w:t>N</w:t>
                  </w:r>
                  <w:r>
                    <w:rPr>
                      <w:rFonts w:eastAsiaTheme="minorEastAsia" w:cs="Arial"/>
                      <w:sz w:val="18"/>
                      <w:szCs w:val="18"/>
                    </w:rPr>
                    <w:t>/A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4BC5D45" w14:textId="77777777" w:rsidR="00515954" w:rsidRDefault="00515954">
                  <w:pPr>
                    <w:jc w:val="left"/>
                    <w:rPr>
                      <w:rFonts w:eastAsia="SimSun" w:cs="Arial"/>
                      <w:sz w:val="18"/>
                      <w:szCs w:val="18"/>
                    </w:rPr>
                  </w:pP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79531D32" w14:textId="77777777" w:rsidR="00515954" w:rsidRDefault="00A73DC6">
                  <w:pPr>
                    <w:jc w:val="left"/>
                    <w:rPr>
                      <w:rFonts w:eastAsia="MS Mincho" w:cs="Arial"/>
                      <w:sz w:val="18"/>
                      <w:szCs w:val="18"/>
                    </w:rPr>
                  </w:pPr>
                  <w:r>
                    <w:rPr>
                      <w:rFonts w:eastAsia="MS Mincho" w:cs="Arial"/>
                      <w:sz w:val="18"/>
                      <w:szCs w:val="18"/>
                    </w:rPr>
                    <w:t xml:space="preserve">Optional with capability </w:t>
                  </w:r>
                  <w:proofErr w:type="spellStart"/>
                  <w:r>
                    <w:rPr>
                      <w:rFonts w:eastAsia="MS Mincho" w:cs="Arial"/>
                      <w:sz w:val="18"/>
                      <w:szCs w:val="18"/>
                    </w:rPr>
                    <w:t>signalling</w:t>
                  </w:r>
                  <w:proofErr w:type="spellEnd"/>
                </w:p>
              </w:tc>
            </w:tr>
          </w:tbl>
          <w:p w14:paraId="3A259E59" w14:textId="77777777" w:rsidR="00515954" w:rsidRDefault="00515954">
            <w:pPr>
              <w:spacing w:beforeLines="50" w:before="120"/>
              <w:jc w:val="left"/>
              <w:rPr>
                <w:rFonts w:ascii="Calibri" w:hAnsi="Calibri" w:cs="Calibri"/>
                <w:color w:val="000000"/>
              </w:rPr>
            </w:pPr>
          </w:p>
        </w:tc>
      </w:tr>
      <w:tr w:rsidR="00515954" w14:paraId="5CFAFA4A" w14:textId="77777777">
        <w:tc>
          <w:tcPr>
            <w:tcW w:w="1815" w:type="dxa"/>
            <w:tcBorders>
              <w:top w:val="single" w:sz="4" w:space="0" w:color="auto"/>
              <w:left w:val="single" w:sz="4" w:space="0" w:color="auto"/>
              <w:bottom w:val="single" w:sz="4" w:space="0" w:color="auto"/>
              <w:right w:val="single" w:sz="4" w:space="0" w:color="auto"/>
            </w:tcBorders>
          </w:tcPr>
          <w:p w14:paraId="2769F633" w14:textId="77777777" w:rsidR="00515954" w:rsidRDefault="00A73DC6">
            <w:pPr>
              <w:jc w:val="left"/>
              <w:rPr>
                <w:rFonts w:ascii="Calibri" w:hAnsi="Calibri" w:cs="Calibri"/>
                <w:color w:val="000000"/>
              </w:rPr>
            </w:pPr>
            <w:r>
              <w:lastRenderedPageBreak/>
              <w:t xml:space="preserve">Nokia/Nokia Shanghai Bell </w:t>
            </w:r>
            <w:r>
              <w:fldChar w:fldCharType="begin"/>
            </w:r>
            <w:r>
              <w:instrText xml:space="preserve"> REF _Ref135056746 \r \h </w:instrText>
            </w:r>
            <w:r>
              <w:fldChar w:fldCharType="separate"/>
            </w:r>
            <w:r>
              <w:t>[9]</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2716C8A9" w14:textId="77777777" w:rsidR="00515954" w:rsidRDefault="00A73DC6">
            <w:r>
              <w:t>The following new FGs can be identified for NR NTN</w:t>
            </w:r>
          </w:p>
          <w:p w14:paraId="301CD5D6" w14:textId="77777777" w:rsidR="00515954" w:rsidRDefault="00A73DC6">
            <w:pPr>
              <w:pStyle w:val="ListParagraph"/>
              <w:numPr>
                <w:ilvl w:val="0"/>
                <w:numId w:val="27"/>
              </w:numPr>
              <w:spacing w:before="0" w:after="0"/>
              <w:jc w:val="left"/>
            </w:pPr>
            <w:r>
              <w:t>PUCCH repetitions for Msg4 HARQ-ACK</w:t>
            </w:r>
          </w:p>
          <w:p w14:paraId="5D442F6F" w14:textId="77777777" w:rsidR="00515954" w:rsidRDefault="00A73DC6">
            <w:pPr>
              <w:pStyle w:val="ListParagraph"/>
              <w:numPr>
                <w:ilvl w:val="0"/>
                <w:numId w:val="27"/>
              </w:numPr>
              <w:spacing w:before="0" w:after="0"/>
              <w:jc w:val="left"/>
            </w:pPr>
            <w:r>
              <w:t>DMRS bundling for PUSCH</w:t>
            </w:r>
          </w:p>
          <w:p w14:paraId="1BDC941C" w14:textId="77777777" w:rsidR="00515954" w:rsidRDefault="00A73DC6">
            <w:pPr>
              <w:pStyle w:val="ListParagraph"/>
              <w:numPr>
                <w:ilvl w:val="1"/>
                <w:numId w:val="27"/>
              </w:numPr>
              <w:spacing w:before="0" w:after="0"/>
              <w:jc w:val="left"/>
            </w:pPr>
            <w:r>
              <w:lastRenderedPageBreak/>
              <w:t xml:space="preserve">Inherit the Rel-17 DMRS bundling for PUSCH </w:t>
            </w:r>
            <w:proofErr w:type="spellStart"/>
            <w:r>
              <w:t>capbilities</w:t>
            </w:r>
            <w:proofErr w:type="spellEnd"/>
            <w:r>
              <w:t xml:space="preserve"> such that the functionali</w:t>
            </w:r>
            <w:r>
              <w:t>ty builds on top of the existing defined feature.</w:t>
            </w:r>
          </w:p>
          <w:p w14:paraId="782AC764" w14:textId="77777777" w:rsidR="00515954" w:rsidRDefault="00A73DC6">
            <w:pPr>
              <w:pStyle w:val="ListParagraph"/>
              <w:numPr>
                <w:ilvl w:val="0"/>
                <w:numId w:val="27"/>
              </w:numPr>
              <w:spacing w:before="0" w:after="0"/>
              <w:jc w:val="left"/>
            </w:pPr>
            <w:r>
              <w:t>Multi-RTT support for UE location verification</w:t>
            </w:r>
          </w:p>
          <w:p w14:paraId="1C3043A3" w14:textId="77777777" w:rsidR="00515954" w:rsidRDefault="00A73DC6">
            <w:pPr>
              <w:pStyle w:val="ListParagraph"/>
              <w:numPr>
                <w:ilvl w:val="1"/>
                <w:numId w:val="27"/>
              </w:numPr>
              <w:spacing w:before="0" w:after="0"/>
              <w:jc w:val="left"/>
            </w:pPr>
            <w:r>
              <w:t>Inherit Rel-16 multi-RTT capabilities such that the functionality builds on top of the existing defined feature.</w:t>
            </w:r>
          </w:p>
          <w:p w14:paraId="029F84E2" w14:textId="77777777" w:rsidR="00515954" w:rsidRDefault="00515954"/>
          <w:p w14:paraId="3CB97C36" w14:textId="77777777" w:rsidR="00515954" w:rsidRDefault="00A73DC6">
            <w:r>
              <w:t xml:space="preserve">Baseline FGs for DMRS bundling and multi-RTT </w:t>
            </w:r>
            <w:r>
              <w:t xml:space="preserve">can </w:t>
            </w:r>
            <w:proofErr w:type="gramStart"/>
            <w:r>
              <w:t>either  be</w:t>
            </w:r>
            <w:proofErr w:type="gramEnd"/>
            <w:r>
              <w:t xml:space="preserve"> copied from Rel-17/16 (approach 1 below), or directly referred to (approach 2 below)</w:t>
            </w:r>
          </w:p>
          <w:p w14:paraId="32DF009B" w14:textId="77777777" w:rsidR="00515954" w:rsidRDefault="00515954">
            <w:pPr>
              <w:pStyle w:val="ListParagraph"/>
              <w:ind w:left="0"/>
            </w:pPr>
          </w:p>
          <w:p w14:paraId="302714C0" w14:textId="77777777" w:rsidR="00515954" w:rsidRDefault="00A73DC6">
            <w:pPr>
              <w:pStyle w:val="ListParagraph"/>
              <w:ind w:left="0"/>
              <w:rPr>
                <w:b/>
                <w:bCs/>
              </w:rPr>
            </w:pPr>
            <w:r>
              <w:rPr>
                <w:b/>
                <w:bCs/>
              </w:rPr>
              <w:t>Proposal 1: adopt the following FG for PUCCH repetition for MSG4 HARQ-ACK</w:t>
            </w:r>
          </w:p>
          <w:p w14:paraId="6653C671" w14:textId="77777777" w:rsidR="00515954" w:rsidRDefault="00515954">
            <w:pPr>
              <w:pStyle w:val="ListParagraph"/>
              <w:ind w:left="0"/>
            </w:pPr>
          </w:p>
          <w:tbl>
            <w:tblPr>
              <w:tblStyle w:val="TableGrid"/>
              <w:tblW w:w="0" w:type="auto"/>
              <w:tblLook w:val="04A0" w:firstRow="1" w:lastRow="0" w:firstColumn="1" w:lastColumn="0" w:noHBand="0" w:noVBand="1"/>
            </w:tblPr>
            <w:tblGrid>
              <w:gridCol w:w="739"/>
              <w:gridCol w:w="4809"/>
              <w:gridCol w:w="12483"/>
              <w:gridCol w:w="1535"/>
              <w:gridCol w:w="661"/>
            </w:tblGrid>
            <w:tr w:rsidR="00515954" w14:paraId="5DD9F5E8" w14:textId="77777777">
              <w:tc>
                <w:tcPr>
                  <w:tcW w:w="0" w:type="auto"/>
                </w:tcPr>
                <w:p w14:paraId="36F0BBD6" w14:textId="77777777" w:rsidR="00515954" w:rsidRDefault="00A73DC6">
                  <w:pPr>
                    <w:pStyle w:val="ListParagraph"/>
                    <w:ind w:left="0"/>
                    <w:rPr>
                      <w:b/>
                      <w:bCs/>
                    </w:rPr>
                  </w:pPr>
                  <w:r>
                    <w:rPr>
                      <w:b/>
                      <w:bCs/>
                    </w:rPr>
                    <w:t>Index</w:t>
                  </w:r>
                </w:p>
              </w:tc>
              <w:tc>
                <w:tcPr>
                  <w:tcW w:w="0" w:type="auto"/>
                </w:tcPr>
                <w:p w14:paraId="4C62D1F7" w14:textId="77777777" w:rsidR="00515954" w:rsidRDefault="00A73DC6">
                  <w:pPr>
                    <w:pStyle w:val="ListParagraph"/>
                    <w:ind w:left="0"/>
                    <w:rPr>
                      <w:b/>
                      <w:bCs/>
                    </w:rPr>
                  </w:pPr>
                  <w:r>
                    <w:rPr>
                      <w:b/>
                      <w:bCs/>
                    </w:rPr>
                    <w:t>FG</w:t>
                  </w:r>
                </w:p>
              </w:tc>
              <w:tc>
                <w:tcPr>
                  <w:tcW w:w="0" w:type="auto"/>
                </w:tcPr>
                <w:p w14:paraId="061DC6AD" w14:textId="77777777" w:rsidR="00515954" w:rsidRDefault="00A73DC6">
                  <w:pPr>
                    <w:rPr>
                      <w:b/>
                      <w:bCs/>
                    </w:rPr>
                  </w:pPr>
                  <w:r>
                    <w:rPr>
                      <w:b/>
                      <w:bCs/>
                    </w:rPr>
                    <w:t xml:space="preserve">Components </w:t>
                  </w:r>
                </w:p>
              </w:tc>
              <w:tc>
                <w:tcPr>
                  <w:tcW w:w="0" w:type="auto"/>
                </w:tcPr>
                <w:p w14:paraId="3F5B9B70" w14:textId="77777777" w:rsidR="00515954" w:rsidRDefault="00A73DC6">
                  <w:pPr>
                    <w:rPr>
                      <w:b/>
                      <w:bCs/>
                    </w:rPr>
                  </w:pPr>
                  <w:r>
                    <w:rPr>
                      <w:b/>
                      <w:bCs/>
                    </w:rPr>
                    <w:t>Pre-requisites</w:t>
                  </w:r>
                </w:p>
              </w:tc>
              <w:tc>
                <w:tcPr>
                  <w:tcW w:w="0" w:type="auto"/>
                </w:tcPr>
                <w:p w14:paraId="3866E131" w14:textId="77777777" w:rsidR="00515954" w:rsidRDefault="00A73DC6">
                  <w:pPr>
                    <w:rPr>
                      <w:b/>
                      <w:bCs/>
                    </w:rPr>
                  </w:pPr>
                  <w:r>
                    <w:rPr>
                      <w:b/>
                      <w:bCs/>
                    </w:rPr>
                    <w:t>Note</w:t>
                  </w:r>
                </w:p>
              </w:tc>
            </w:tr>
            <w:tr w:rsidR="00515954" w14:paraId="7B7551D9" w14:textId="77777777">
              <w:tc>
                <w:tcPr>
                  <w:tcW w:w="0" w:type="auto"/>
                </w:tcPr>
                <w:p w14:paraId="0DBBAEB5" w14:textId="77777777" w:rsidR="00515954" w:rsidRDefault="00A73DC6">
                  <w:pPr>
                    <w:pStyle w:val="ListParagraph"/>
                    <w:ind w:left="0"/>
                  </w:pPr>
                  <w:r>
                    <w:t>44-1</w:t>
                  </w:r>
                </w:p>
              </w:tc>
              <w:tc>
                <w:tcPr>
                  <w:tcW w:w="0" w:type="auto"/>
                </w:tcPr>
                <w:p w14:paraId="742A1F08" w14:textId="77777777" w:rsidR="00515954" w:rsidRDefault="00A73DC6">
                  <w:pPr>
                    <w:pStyle w:val="ListParagraph"/>
                    <w:ind w:left="0"/>
                  </w:pPr>
                  <w:r>
                    <w:t xml:space="preserve">PUCCH repetitions for Msg4 </w:t>
                  </w:r>
                  <w:r>
                    <w:t>HARQ-ACK for NR NTN</w:t>
                  </w:r>
                </w:p>
              </w:tc>
              <w:tc>
                <w:tcPr>
                  <w:tcW w:w="0" w:type="auto"/>
                </w:tcPr>
                <w:p w14:paraId="0EF5687A" w14:textId="77777777" w:rsidR="00515954" w:rsidRDefault="00A73DC6">
                  <w:pPr>
                    <w:pStyle w:val="ListParagraph"/>
                    <w:numPr>
                      <w:ilvl w:val="0"/>
                      <w:numId w:val="28"/>
                    </w:numPr>
                    <w:spacing w:before="0" w:after="0"/>
                    <w:jc w:val="left"/>
                  </w:pPr>
                  <w:proofErr w:type="spellStart"/>
                  <w:r>
                    <w:t>Aqcuiring</w:t>
                  </w:r>
                  <w:proofErr w:type="spellEnd"/>
                  <w:r>
                    <w:t xml:space="preserve"> the Msg4 PUCCH repetition configuration and RSRP threshold from System Information</w:t>
                  </w:r>
                </w:p>
                <w:p w14:paraId="77B5B974" w14:textId="77777777" w:rsidR="00515954" w:rsidRDefault="00A73DC6">
                  <w:pPr>
                    <w:pStyle w:val="ListParagraph"/>
                    <w:numPr>
                      <w:ilvl w:val="0"/>
                      <w:numId w:val="28"/>
                    </w:numPr>
                    <w:spacing w:before="0" w:after="0"/>
                    <w:jc w:val="left"/>
                  </w:pPr>
                  <w:r>
                    <w:t>Support for {2, 4, 8} times repetition for PUCCH for Msg4 HARQ-ACK</w:t>
                  </w:r>
                </w:p>
                <w:p w14:paraId="11988CA2" w14:textId="77777777" w:rsidR="00515954" w:rsidRDefault="00A73DC6">
                  <w:pPr>
                    <w:pStyle w:val="ListParagraph"/>
                    <w:numPr>
                      <w:ilvl w:val="0"/>
                      <w:numId w:val="28"/>
                    </w:numPr>
                    <w:spacing w:before="0" w:after="0"/>
                    <w:jc w:val="left"/>
                  </w:pPr>
                  <w:r>
                    <w:t>Msg3 [support Indication / repetition request] for PUCCH Msg4 HARQ-ACK repet</w:t>
                  </w:r>
                  <w:r>
                    <w:t>ition</w:t>
                  </w:r>
                </w:p>
                <w:p w14:paraId="2457CF23" w14:textId="77777777" w:rsidR="00515954" w:rsidRDefault="00A73DC6">
                  <w:pPr>
                    <w:pStyle w:val="ListParagraph"/>
                    <w:numPr>
                      <w:ilvl w:val="0"/>
                      <w:numId w:val="28"/>
                    </w:numPr>
                    <w:spacing w:before="0" w:after="0"/>
                    <w:jc w:val="left"/>
                  </w:pPr>
                  <w:r>
                    <w:t xml:space="preserve">Reading of indicated amount of indicated </w:t>
                  </w:r>
                  <w:proofErr w:type="spellStart"/>
                  <w:r>
                    <w:t>amont</w:t>
                  </w:r>
                  <w:proofErr w:type="spellEnd"/>
                  <w:r>
                    <w:t xml:space="preserve"> of repetitions for PUCCH for Msg4 HARQ-ACK vis reinterpretation of DCI scheduling Msg4</w:t>
                  </w:r>
                </w:p>
                <w:p w14:paraId="57B2329A" w14:textId="77777777" w:rsidR="00515954" w:rsidRDefault="00A73DC6">
                  <w:pPr>
                    <w:pStyle w:val="ListParagraph"/>
                    <w:numPr>
                      <w:ilvl w:val="0"/>
                      <w:numId w:val="28"/>
                    </w:numPr>
                    <w:spacing w:before="0" w:after="0"/>
                    <w:jc w:val="left"/>
                  </w:pPr>
                  <w:r>
                    <w:t xml:space="preserve">Performing indicated </w:t>
                  </w:r>
                  <w:proofErr w:type="gramStart"/>
                  <w:r>
                    <w:t>amount</w:t>
                  </w:r>
                  <w:proofErr w:type="gramEnd"/>
                  <w:r>
                    <w:t xml:space="preserve"> of repetitions of PUCCH for Msg4 HARQ-ACK</w:t>
                  </w:r>
                </w:p>
              </w:tc>
              <w:tc>
                <w:tcPr>
                  <w:tcW w:w="0" w:type="auto"/>
                </w:tcPr>
                <w:p w14:paraId="6A4C2352" w14:textId="77777777" w:rsidR="00515954" w:rsidRDefault="00515954"/>
              </w:tc>
              <w:tc>
                <w:tcPr>
                  <w:tcW w:w="0" w:type="auto"/>
                </w:tcPr>
                <w:p w14:paraId="05F3F7C7" w14:textId="77777777" w:rsidR="00515954" w:rsidRDefault="00515954"/>
              </w:tc>
            </w:tr>
          </w:tbl>
          <w:p w14:paraId="5ED1F9C0" w14:textId="77777777" w:rsidR="00515954" w:rsidRDefault="00515954">
            <w:pPr>
              <w:pStyle w:val="ListParagraph"/>
              <w:ind w:left="0"/>
              <w:rPr>
                <w:b/>
                <w:bCs/>
                <w:lang w:val="en-GB"/>
              </w:rPr>
            </w:pPr>
          </w:p>
          <w:p w14:paraId="386727C5" w14:textId="77777777" w:rsidR="00515954" w:rsidRDefault="00A73DC6">
            <w:pPr>
              <w:pStyle w:val="ListParagraph"/>
              <w:ind w:left="0"/>
              <w:rPr>
                <w:b/>
                <w:bCs/>
              </w:rPr>
            </w:pPr>
            <w:r>
              <w:rPr>
                <w:b/>
                <w:bCs/>
              </w:rPr>
              <w:t>Approach 1: copying the DMRS-</w:t>
            </w:r>
            <w:proofErr w:type="spellStart"/>
            <w:proofErr w:type="gramStart"/>
            <w:r>
              <w:rPr>
                <w:b/>
                <w:bCs/>
              </w:rPr>
              <w:t>bunlding</w:t>
            </w:r>
            <w:proofErr w:type="spellEnd"/>
            <w:r>
              <w:rPr>
                <w:b/>
                <w:bCs/>
              </w:rPr>
              <w:t xml:space="preserve">  and</w:t>
            </w:r>
            <w:proofErr w:type="gramEnd"/>
            <w:r>
              <w:rPr>
                <w:b/>
                <w:bCs/>
              </w:rPr>
              <w:t xml:space="preserve"> multi-RTT capabilities for NTN</w:t>
            </w:r>
          </w:p>
          <w:p w14:paraId="686D956B" w14:textId="77777777" w:rsidR="00515954" w:rsidRDefault="00515954">
            <w:pPr>
              <w:pStyle w:val="ListParagraph"/>
              <w:ind w:left="0"/>
            </w:pPr>
          </w:p>
          <w:tbl>
            <w:tblPr>
              <w:tblStyle w:val="TableGrid"/>
              <w:tblW w:w="0" w:type="auto"/>
              <w:tblLook w:val="04A0" w:firstRow="1" w:lastRow="0" w:firstColumn="1" w:lastColumn="0" w:noHBand="0" w:noVBand="1"/>
            </w:tblPr>
            <w:tblGrid>
              <w:gridCol w:w="789"/>
              <w:gridCol w:w="3960"/>
              <w:gridCol w:w="9500"/>
              <w:gridCol w:w="2288"/>
              <w:gridCol w:w="3690"/>
            </w:tblGrid>
            <w:tr w:rsidR="00515954" w14:paraId="53EC631B" w14:textId="77777777">
              <w:tc>
                <w:tcPr>
                  <w:tcW w:w="0" w:type="auto"/>
                </w:tcPr>
                <w:p w14:paraId="4F0A1671" w14:textId="77777777" w:rsidR="00515954" w:rsidRDefault="00A73DC6">
                  <w:pPr>
                    <w:pStyle w:val="ListParagraph"/>
                    <w:ind w:left="0"/>
                    <w:rPr>
                      <w:b/>
                      <w:bCs/>
                    </w:rPr>
                  </w:pPr>
                  <w:r>
                    <w:rPr>
                      <w:b/>
                      <w:bCs/>
                    </w:rPr>
                    <w:t>Index</w:t>
                  </w:r>
                </w:p>
              </w:tc>
              <w:tc>
                <w:tcPr>
                  <w:tcW w:w="0" w:type="auto"/>
                </w:tcPr>
                <w:p w14:paraId="510BCE75" w14:textId="77777777" w:rsidR="00515954" w:rsidRDefault="00A73DC6">
                  <w:pPr>
                    <w:pStyle w:val="ListParagraph"/>
                    <w:ind w:left="0"/>
                    <w:rPr>
                      <w:b/>
                      <w:bCs/>
                    </w:rPr>
                  </w:pPr>
                  <w:r>
                    <w:rPr>
                      <w:b/>
                      <w:bCs/>
                    </w:rPr>
                    <w:t>FG</w:t>
                  </w:r>
                </w:p>
              </w:tc>
              <w:tc>
                <w:tcPr>
                  <w:tcW w:w="0" w:type="auto"/>
                </w:tcPr>
                <w:p w14:paraId="4CFC3D70" w14:textId="77777777" w:rsidR="00515954" w:rsidRDefault="00A73DC6">
                  <w:pPr>
                    <w:rPr>
                      <w:b/>
                      <w:bCs/>
                    </w:rPr>
                  </w:pPr>
                  <w:r>
                    <w:rPr>
                      <w:b/>
                      <w:bCs/>
                    </w:rPr>
                    <w:t xml:space="preserve">Components </w:t>
                  </w:r>
                </w:p>
              </w:tc>
              <w:tc>
                <w:tcPr>
                  <w:tcW w:w="0" w:type="auto"/>
                </w:tcPr>
                <w:p w14:paraId="03CDD0DA" w14:textId="77777777" w:rsidR="00515954" w:rsidRDefault="00A73DC6">
                  <w:pPr>
                    <w:rPr>
                      <w:b/>
                      <w:bCs/>
                    </w:rPr>
                  </w:pPr>
                  <w:r>
                    <w:rPr>
                      <w:b/>
                      <w:bCs/>
                    </w:rPr>
                    <w:t>Pre-requisites</w:t>
                  </w:r>
                </w:p>
              </w:tc>
              <w:tc>
                <w:tcPr>
                  <w:tcW w:w="0" w:type="auto"/>
                </w:tcPr>
                <w:p w14:paraId="09D1E289" w14:textId="77777777" w:rsidR="00515954" w:rsidRDefault="00A73DC6">
                  <w:pPr>
                    <w:rPr>
                      <w:b/>
                      <w:bCs/>
                    </w:rPr>
                  </w:pPr>
                  <w:r>
                    <w:rPr>
                      <w:b/>
                      <w:bCs/>
                    </w:rPr>
                    <w:t>Note</w:t>
                  </w:r>
                </w:p>
              </w:tc>
            </w:tr>
            <w:tr w:rsidR="00515954" w14:paraId="04ED2064" w14:textId="77777777">
              <w:tc>
                <w:tcPr>
                  <w:tcW w:w="0" w:type="auto"/>
                </w:tcPr>
                <w:p w14:paraId="2EA2EBA2" w14:textId="77777777" w:rsidR="00515954" w:rsidRDefault="00A73DC6">
                  <w:pPr>
                    <w:pStyle w:val="ListParagraph"/>
                    <w:ind w:left="0"/>
                  </w:pPr>
                  <w:r>
                    <w:t>44-2</w:t>
                  </w:r>
                </w:p>
                <w:p w14:paraId="3B36841D" w14:textId="77777777" w:rsidR="00515954" w:rsidRDefault="00A73DC6">
                  <w:pPr>
                    <w:pStyle w:val="ListParagraph"/>
                    <w:ind w:left="0"/>
                  </w:pPr>
                  <w:r>
                    <w:t>(30-4)</w:t>
                  </w:r>
                </w:p>
              </w:tc>
              <w:tc>
                <w:tcPr>
                  <w:tcW w:w="0" w:type="auto"/>
                </w:tcPr>
                <w:p w14:paraId="35771358" w14:textId="77777777" w:rsidR="00515954" w:rsidRDefault="00A73DC6">
                  <w:pPr>
                    <w:pStyle w:val="ListParagraph"/>
                    <w:ind w:left="0"/>
                  </w:pPr>
                  <w:r>
                    <w:t>The maximum duration for DM-RS bundling for PUSCH for NR-NTN</w:t>
                  </w:r>
                </w:p>
              </w:tc>
              <w:tc>
                <w:tcPr>
                  <w:tcW w:w="0" w:type="auto"/>
                </w:tcPr>
                <w:p w14:paraId="342DE366" w14:textId="77777777" w:rsidR="00515954" w:rsidRDefault="00A73DC6">
                  <w:pPr>
                    <w:pStyle w:val="ListParagraph"/>
                    <w:numPr>
                      <w:ilvl w:val="0"/>
                      <w:numId w:val="29"/>
                    </w:numPr>
                    <w:spacing w:before="0" w:after="0"/>
                    <w:jc w:val="left"/>
                  </w:pPr>
                  <w:r>
                    <w:t xml:space="preserve">The maximum duration during which UE </w:t>
                  </w:r>
                  <w:proofErr w:type="gramStart"/>
                  <w:r>
                    <w:t>is able to</w:t>
                  </w:r>
                  <w:proofErr w:type="gramEnd"/>
                  <w:r>
                    <w:t xml:space="preserve"> maintain power consistency and phase continuity to support DM-RS bundling for PUSCH</w:t>
                  </w:r>
                </w:p>
                <w:p w14:paraId="5F797E05" w14:textId="77777777" w:rsidR="00515954" w:rsidRDefault="00A73DC6">
                  <w:pPr>
                    <w:pStyle w:val="ListParagraph"/>
                    <w:numPr>
                      <w:ilvl w:val="0"/>
                      <w:numId w:val="29"/>
                    </w:numPr>
                    <w:spacing w:before="0" w:after="0"/>
                    <w:jc w:val="left"/>
                  </w:pPr>
                  <w:r>
                    <w:t>Support for pre-compensation for phase continuity maintenance during the configured TDW</w:t>
                  </w:r>
                </w:p>
                <w:p w14:paraId="52E467F9" w14:textId="77777777" w:rsidR="00515954" w:rsidRDefault="00A73DC6">
                  <w:pPr>
                    <w:pStyle w:val="ListParagraph"/>
                    <w:numPr>
                      <w:ilvl w:val="0"/>
                      <w:numId w:val="29"/>
                    </w:numPr>
                    <w:spacing w:before="0" w:after="0"/>
                    <w:jc w:val="left"/>
                  </w:pPr>
                  <w:r>
                    <w:t>Suspension of TA pre-compensation update within an actual TDW</w:t>
                  </w:r>
                </w:p>
              </w:tc>
              <w:tc>
                <w:tcPr>
                  <w:tcW w:w="0" w:type="auto"/>
                </w:tcPr>
                <w:p w14:paraId="1F75935A" w14:textId="77777777" w:rsidR="00515954" w:rsidRDefault="00515954"/>
              </w:tc>
              <w:tc>
                <w:tcPr>
                  <w:tcW w:w="0" w:type="auto"/>
                </w:tcPr>
                <w:p w14:paraId="7CA299A4" w14:textId="77777777" w:rsidR="00515954" w:rsidRDefault="00A73DC6">
                  <w:pPr>
                    <w:pStyle w:val="ListParagraph"/>
                    <w:numPr>
                      <w:ilvl w:val="0"/>
                      <w:numId w:val="30"/>
                    </w:numPr>
                    <w:spacing w:before="0" w:after="0"/>
                    <w:jc w:val="left"/>
                  </w:pPr>
                  <w:r>
                    <w:t xml:space="preserve">[For FDD {4, 8, 16, </w:t>
                  </w:r>
                  <w:r>
                    <w:t xml:space="preserve">32}, </w:t>
                  </w:r>
                  <w:r>
                    <w:br/>
                    <w:t>for TDD {2, 4, 8, 16}]</w:t>
                  </w:r>
                </w:p>
              </w:tc>
            </w:tr>
            <w:tr w:rsidR="00515954" w14:paraId="01363687" w14:textId="77777777">
              <w:tc>
                <w:tcPr>
                  <w:tcW w:w="0" w:type="auto"/>
                </w:tcPr>
                <w:p w14:paraId="180060E4" w14:textId="77777777" w:rsidR="00515954" w:rsidRDefault="00A73DC6">
                  <w:pPr>
                    <w:pStyle w:val="ListParagraph"/>
                    <w:ind w:left="0"/>
                  </w:pPr>
                  <w:r>
                    <w:t>44-3</w:t>
                  </w:r>
                </w:p>
                <w:p w14:paraId="6191C605" w14:textId="77777777" w:rsidR="00515954" w:rsidRDefault="00A73DC6">
                  <w:pPr>
                    <w:pStyle w:val="ListParagraph"/>
                    <w:ind w:left="0"/>
                  </w:pPr>
                  <w:r>
                    <w:t>(30-4a)</w:t>
                  </w:r>
                </w:p>
              </w:tc>
              <w:tc>
                <w:tcPr>
                  <w:tcW w:w="0" w:type="auto"/>
                </w:tcPr>
                <w:p w14:paraId="30669AB0" w14:textId="77777777" w:rsidR="00515954" w:rsidRDefault="00A73DC6">
                  <w:pPr>
                    <w:pStyle w:val="ListParagraph"/>
                    <w:ind w:left="0"/>
                  </w:pPr>
                  <w:r>
                    <w:t>DM-RS bundling for PUSCH repetition type A for NR-NTN</w:t>
                  </w:r>
                </w:p>
              </w:tc>
              <w:tc>
                <w:tcPr>
                  <w:tcW w:w="0" w:type="auto"/>
                </w:tcPr>
                <w:p w14:paraId="6B4928DA" w14:textId="77777777" w:rsidR="00515954" w:rsidRDefault="00A73DC6">
                  <w:r>
                    <w:t>Support DM-RS bundling for PUSCH repetition type A over consecutive symbols</w:t>
                  </w:r>
                </w:p>
              </w:tc>
              <w:tc>
                <w:tcPr>
                  <w:tcW w:w="0" w:type="auto"/>
                </w:tcPr>
                <w:p w14:paraId="70B12802" w14:textId="77777777" w:rsidR="00515954" w:rsidRDefault="00A73DC6">
                  <w:r>
                    <w:t>44-2 and at least one of {5-14, 5-16, 5-17}</w:t>
                  </w:r>
                </w:p>
              </w:tc>
              <w:tc>
                <w:tcPr>
                  <w:tcW w:w="0" w:type="auto"/>
                </w:tcPr>
                <w:p w14:paraId="5758B575" w14:textId="77777777" w:rsidR="00515954" w:rsidRDefault="00515954"/>
              </w:tc>
            </w:tr>
            <w:tr w:rsidR="00515954" w14:paraId="2C8A8007" w14:textId="77777777">
              <w:tc>
                <w:tcPr>
                  <w:tcW w:w="0" w:type="auto"/>
                </w:tcPr>
                <w:p w14:paraId="17D69789" w14:textId="77777777" w:rsidR="00515954" w:rsidRDefault="00A73DC6">
                  <w:pPr>
                    <w:pStyle w:val="ListParagraph"/>
                    <w:ind w:left="0"/>
                  </w:pPr>
                  <w:r>
                    <w:t>44-4</w:t>
                  </w:r>
                </w:p>
                <w:p w14:paraId="1E8028FB" w14:textId="77777777" w:rsidR="00515954" w:rsidRDefault="00A73DC6">
                  <w:pPr>
                    <w:pStyle w:val="ListParagraph"/>
                    <w:ind w:left="0"/>
                  </w:pPr>
                  <w:r>
                    <w:t>(30-4b)</w:t>
                  </w:r>
                </w:p>
              </w:tc>
              <w:tc>
                <w:tcPr>
                  <w:tcW w:w="0" w:type="auto"/>
                </w:tcPr>
                <w:p w14:paraId="35B0EBBB" w14:textId="77777777" w:rsidR="00515954" w:rsidRDefault="00A73DC6">
                  <w:pPr>
                    <w:pStyle w:val="ListParagraph"/>
                    <w:ind w:left="0"/>
                    <w:rPr>
                      <w:lang w:val="da-DK"/>
                    </w:rPr>
                  </w:pPr>
                  <w:r>
                    <w:rPr>
                      <w:lang w:val="da-DK"/>
                    </w:rPr>
                    <w:t>DM-RS bundling for PUSCH</w:t>
                  </w:r>
                  <w:r>
                    <w:rPr>
                      <w:lang w:val="da-DK"/>
                    </w:rPr>
                    <w:t xml:space="preserve"> repetition type B for NR-NTN</w:t>
                  </w:r>
                </w:p>
              </w:tc>
              <w:tc>
                <w:tcPr>
                  <w:tcW w:w="0" w:type="auto"/>
                </w:tcPr>
                <w:p w14:paraId="5F502C27" w14:textId="77777777" w:rsidR="00515954" w:rsidRDefault="00A73DC6">
                  <w:pPr>
                    <w:snapToGrid w:val="0"/>
                    <w:spacing w:afterLines="50"/>
                    <w:contextualSpacing/>
                    <w:rPr>
                      <w:lang w:eastAsia="zh-CN"/>
                    </w:rPr>
                  </w:pPr>
                  <w:r>
                    <w:rPr>
                      <w:lang w:eastAsia="zh-CN"/>
                    </w:rPr>
                    <w:t>Support DM-RS bundling for PUSCH repetition type B over consecutive symbols</w:t>
                  </w:r>
                </w:p>
              </w:tc>
              <w:tc>
                <w:tcPr>
                  <w:tcW w:w="0" w:type="auto"/>
                </w:tcPr>
                <w:p w14:paraId="21BAB3C7" w14:textId="77777777" w:rsidR="00515954" w:rsidRDefault="00A73DC6">
                  <w:r>
                    <w:t>44-2, 11-5</w:t>
                  </w:r>
                </w:p>
              </w:tc>
              <w:tc>
                <w:tcPr>
                  <w:tcW w:w="0" w:type="auto"/>
                </w:tcPr>
                <w:p w14:paraId="128FAA72" w14:textId="77777777" w:rsidR="00515954" w:rsidRDefault="00515954"/>
              </w:tc>
            </w:tr>
            <w:tr w:rsidR="00515954" w14:paraId="6F025521" w14:textId="77777777">
              <w:tc>
                <w:tcPr>
                  <w:tcW w:w="0" w:type="auto"/>
                </w:tcPr>
                <w:p w14:paraId="585E5140" w14:textId="77777777" w:rsidR="00515954" w:rsidRDefault="00A73DC6">
                  <w:pPr>
                    <w:pStyle w:val="ListParagraph"/>
                    <w:ind w:left="0"/>
                  </w:pPr>
                  <w:r>
                    <w:t>44-5</w:t>
                  </w:r>
                </w:p>
                <w:p w14:paraId="355FF3BF" w14:textId="77777777" w:rsidR="00515954" w:rsidRDefault="00A73DC6">
                  <w:pPr>
                    <w:pStyle w:val="ListParagraph"/>
                    <w:ind w:left="0"/>
                  </w:pPr>
                  <w:r>
                    <w:t>(30-4c)</w:t>
                  </w:r>
                </w:p>
              </w:tc>
              <w:tc>
                <w:tcPr>
                  <w:tcW w:w="0" w:type="auto"/>
                </w:tcPr>
                <w:p w14:paraId="3D16A4A7" w14:textId="77777777" w:rsidR="00515954" w:rsidRDefault="00A73DC6">
                  <w:pPr>
                    <w:pStyle w:val="ListParagraph"/>
                    <w:ind w:left="0"/>
                    <w:rPr>
                      <w:lang w:val="da-DK"/>
                    </w:rPr>
                  </w:pPr>
                  <w:r>
                    <w:rPr>
                      <w:lang w:val="da-DK"/>
                    </w:rPr>
                    <w:t>DM-RS bundling for TB processing over multi-slot PUSCH for NR-NTN</w:t>
                  </w:r>
                </w:p>
              </w:tc>
              <w:tc>
                <w:tcPr>
                  <w:tcW w:w="0" w:type="auto"/>
                </w:tcPr>
                <w:p w14:paraId="28B77256" w14:textId="77777777" w:rsidR="00515954" w:rsidRDefault="00A73DC6">
                  <w:pPr>
                    <w:snapToGrid w:val="0"/>
                    <w:spacing w:afterLines="50"/>
                    <w:contextualSpacing/>
                    <w:rPr>
                      <w:lang w:eastAsia="zh-CN"/>
                    </w:rPr>
                  </w:pPr>
                  <w:r>
                    <w:rPr>
                      <w:lang w:eastAsia="zh-CN"/>
                    </w:rPr>
                    <w:t xml:space="preserve">Support DM-RS bundling for TB processing over </w:t>
                  </w:r>
                  <w:r>
                    <w:rPr>
                      <w:lang w:eastAsia="zh-CN"/>
                    </w:rPr>
                    <w:t>multi-slot PUSCH over consecutive symbols</w:t>
                  </w:r>
                </w:p>
                <w:p w14:paraId="20AA14A7" w14:textId="77777777" w:rsidR="00515954" w:rsidRDefault="00515954">
                  <w:pPr>
                    <w:rPr>
                      <w:lang w:eastAsia="zh-CN"/>
                    </w:rPr>
                  </w:pPr>
                </w:p>
              </w:tc>
              <w:tc>
                <w:tcPr>
                  <w:tcW w:w="0" w:type="auto"/>
                </w:tcPr>
                <w:p w14:paraId="37E7021E" w14:textId="77777777" w:rsidR="00515954" w:rsidRDefault="00A73DC6">
                  <w:r>
                    <w:t>44-2, 30-3</w:t>
                  </w:r>
                </w:p>
              </w:tc>
              <w:tc>
                <w:tcPr>
                  <w:tcW w:w="0" w:type="auto"/>
                </w:tcPr>
                <w:p w14:paraId="3448FC43" w14:textId="77777777" w:rsidR="00515954" w:rsidRDefault="00515954"/>
              </w:tc>
            </w:tr>
            <w:tr w:rsidR="00515954" w14:paraId="7F4CD47D" w14:textId="77777777">
              <w:tc>
                <w:tcPr>
                  <w:tcW w:w="0" w:type="auto"/>
                </w:tcPr>
                <w:p w14:paraId="4788B512" w14:textId="77777777" w:rsidR="00515954" w:rsidRDefault="00A73DC6">
                  <w:pPr>
                    <w:pStyle w:val="ListParagraph"/>
                    <w:ind w:left="0"/>
                  </w:pPr>
                  <w:r>
                    <w:t>44-6</w:t>
                  </w:r>
                </w:p>
                <w:p w14:paraId="62974489" w14:textId="77777777" w:rsidR="00515954" w:rsidRDefault="00A73DC6">
                  <w:pPr>
                    <w:pStyle w:val="ListParagraph"/>
                    <w:ind w:left="0"/>
                  </w:pPr>
                  <w:r>
                    <w:t>(30-4e)</w:t>
                  </w:r>
                </w:p>
              </w:tc>
              <w:tc>
                <w:tcPr>
                  <w:tcW w:w="0" w:type="auto"/>
                </w:tcPr>
                <w:p w14:paraId="602D232B" w14:textId="77777777" w:rsidR="00515954" w:rsidRDefault="00A73DC6">
                  <w:pPr>
                    <w:pStyle w:val="ListParagraph"/>
                    <w:ind w:left="0"/>
                  </w:pPr>
                  <w:r>
                    <w:t>Enhanced inter-slot frequency hopping with inter-slot bundling for PUSCH for NR-NTN</w:t>
                  </w:r>
                </w:p>
              </w:tc>
              <w:tc>
                <w:tcPr>
                  <w:tcW w:w="0" w:type="auto"/>
                </w:tcPr>
                <w:p w14:paraId="3EAB1BF0" w14:textId="77777777" w:rsidR="00515954" w:rsidRDefault="00A73DC6">
                  <w:pPr>
                    <w:snapToGrid w:val="0"/>
                    <w:spacing w:afterLines="50"/>
                    <w:contextualSpacing/>
                    <w:rPr>
                      <w:lang w:eastAsia="zh-CN"/>
                    </w:rPr>
                  </w:pPr>
                  <w:r>
                    <w:rPr>
                      <w:lang w:eastAsia="zh-CN"/>
                    </w:rPr>
                    <w:t>Support enhanced inter-slot frequency hopping with inter-slot bundling for PUSCH</w:t>
                  </w:r>
                </w:p>
                <w:p w14:paraId="455B8E91" w14:textId="77777777" w:rsidR="00515954" w:rsidRDefault="00515954">
                  <w:pPr>
                    <w:snapToGrid w:val="0"/>
                    <w:spacing w:afterLines="50"/>
                    <w:contextualSpacing/>
                    <w:rPr>
                      <w:lang w:eastAsia="zh-CN"/>
                    </w:rPr>
                  </w:pPr>
                </w:p>
              </w:tc>
              <w:tc>
                <w:tcPr>
                  <w:tcW w:w="0" w:type="auto"/>
                </w:tcPr>
                <w:p w14:paraId="64793C59" w14:textId="77777777" w:rsidR="00515954" w:rsidRDefault="00A73DC6">
                  <w:r>
                    <w:t xml:space="preserve">At least one of </w:t>
                  </w:r>
                  <w:r>
                    <w:t>{44-3 44-4, 44-5}</w:t>
                  </w:r>
                </w:p>
              </w:tc>
              <w:tc>
                <w:tcPr>
                  <w:tcW w:w="0" w:type="auto"/>
                </w:tcPr>
                <w:p w14:paraId="1A0CFCD9" w14:textId="77777777" w:rsidR="00515954" w:rsidRDefault="00515954"/>
              </w:tc>
            </w:tr>
            <w:tr w:rsidR="00515954" w14:paraId="17F746C0" w14:textId="77777777">
              <w:tc>
                <w:tcPr>
                  <w:tcW w:w="0" w:type="auto"/>
                </w:tcPr>
                <w:p w14:paraId="4180C070" w14:textId="77777777" w:rsidR="00515954" w:rsidRDefault="00A73DC6">
                  <w:pPr>
                    <w:pStyle w:val="ListParagraph"/>
                    <w:ind w:left="0"/>
                  </w:pPr>
                  <w:r>
                    <w:t>44-7</w:t>
                  </w:r>
                </w:p>
                <w:p w14:paraId="03635A70" w14:textId="77777777" w:rsidR="00515954" w:rsidRDefault="00A73DC6">
                  <w:pPr>
                    <w:pStyle w:val="ListParagraph"/>
                    <w:ind w:left="0"/>
                  </w:pPr>
                  <w:r>
                    <w:t>(30-4g)</w:t>
                  </w:r>
                </w:p>
              </w:tc>
              <w:tc>
                <w:tcPr>
                  <w:tcW w:w="0" w:type="auto"/>
                </w:tcPr>
                <w:p w14:paraId="159134AF" w14:textId="77777777" w:rsidR="00515954" w:rsidRDefault="00A73DC6">
                  <w:pPr>
                    <w:pStyle w:val="ListParagraph"/>
                    <w:ind w:left="0"/>
                    <w:rPr>
                      <w:lang w:val="da-DK"/>
                    </w:rPr>
                  </w:pPr>
                  <w:r>
                    <w:rPr>
                      <w:lang w:val="da-DK"/>
                    </w:rPr>
                    <w:t>Restart DM-RS bundling for NR-NTN</w:t>
                  </w:r>
                </w:p>
              </w:tc>
              <w:tc>
                <w:tcPr>
                  <w:tcW w:w="0" w:type="auto"/>
                </w:tcPr>
                <w:p w14:paraId="7E9EE7AD" w14:textId="77777777" w:rsidR="00515954" w:rsidRDefault="00A73DC6">
                  <w:pPr>
                    <w:snapToGrid w:val="0"/>
                    <w:spacing w:afterLines="50"/>
                    <w:contextualSpacing/>
                    <w:rPr>
                      <w:lang w:eastAsia="zh-CN"/>
                    </w:rPr>
                  </w:pPr>
                  <w:r>
                    <w:rPr>
                      <w:lang w:eastAsia="zh-CN"/>
                    </w:rPr>
                    <w:t>Support restarting DM-RS bundling after the events triggered by DCI or MAC CE that violate power consistency and phase continuity</w:t>
                  </w:r>
                </w:p>
                <w:p w14:paraId="312ACA57" w14:textId="77777777" w:rsidR="00515954" w:rsidRDefault="00A73DC6">
                  <w:pPr>
                    <w:snapToGrid w:val="0"/>
                    <w:spacing w:afterLines="50"/>
                    <w:contextualSpacing/>
                    <w:rPr>
                      <w:lang w:eastAsia="zh-CN"/>
                    </w:rPr>
                  </w:pPr>
                  <w:r>
                    <w:rPr>
                      <w:lang w:eastAsia="zh-CN"/>
                    </w:rPr>
                    <w:t xml:space="preserve">Note: Events which are triggered by DCI or MAC CE, but do </w:t>
                  </w:r>
                  <w:r>
                    <w:rPr>
                      <w:lang w:eastAsia="zh-CN"/>
                    </w:rPr>
                    <w:t>not require UE capability to resume maintaining power consistency and/or phase continuity as specified in subclause 6.1.7 of 38.214 v17.3.0 are excluded from this feature</w:t>
                  </w:r>
                </w:p>
              </w:tc>
              <w:tc>
                <w:tcPr>
                  <w:tcW w:w="0" w:type="auto"/>
                </w:tcPr>
                <w:p w14:paraId="51A1340F" w14:textId="77777777" w:rsidR="00515954" w:rsidRDefault="00A73DC6">
                  <w:r>
                    <w:t>44-2</w:t>
                  </w:r>
                </w:p>
              </w:tc>
              <w:tc>
                <w:tcPr>
                  <w:tcW w:w="0" w:type="auto"/>
                </w:tcPr>
                <w:p w14:paraId="30571617" w14:textId="77777777" w:rsidR="00515954" w:rsidRDefault="00515954"/>
              </w:tc>
            </w:tr>
            <w:tr w:rsidR="00515954" w14:paraId="79489499" w14:textId="77777777">
              <w:tc>
                <w:tcPr>
                  <w:tcW w:w="0" w:type="auto"/>
                </w:tcPr>
                <w:p w14:paraId="0461F7CA" w14:textId="77777777" w:rsidR="00515954" w:rsidRDefault="00A73DC6">
                  <w:pPr>
                    <w:pStyle w:val="ListParagraph"/>
                    <w:ind w:left="0"/>
                    <w:rPr>
                      <w:bCs/>
                    </w:rPr>
                  </w:pPr>
                  <w:r>
                    <w:rPr>
                      <w:bCs/>
                    </w:rPr>
                    <w:t>44-8</w:t>
                  </w:r>
                </w:p>
                <w:p w14:paraId="3D6BB129" w14:textId="77777777" w:rsidR="00515954" w:rsidRDefault="00A73DC6">
                  <w:pPr>
                    <w:pStyle w:val="ListParagraph"/>
                    <w:ind w:left="0"/>
                    <w:rPr>
                      <w:bCs/>
                    </w:rPr>
                  </w:pPr>
                  <w:r>
                    <w:rPr>
                      <w:bCs/>
                    </w:rPr>
                    <w:t>(13-1)</w:t>
                  </w:r>
                </w:p>
              </w:tc>
              <w:tc>
                <w:tcPr>
                  <w:tcW w:w="0" w:type="auto"/>
                </w:tcPr>
                <w:p w14:paraId="6778553F" w14:textId="77777777" w:rsidR="00515954" w:rsidRDefault="00A73DC6">
                  <w:pPr>
                    <w:pStyle w:val="ListParagraph"/>
                    <w:ind w:left="0"/>
                  </w:pPr>
                  <w:r>
                    <w:rPr>
                      <w:bCs/>
                    </w:rPr>
                    <w:t>Common DL PRS Processing Capability for NR-NTN</w:t>
                  </w:r>
                </w:p>
              </w:tc>
              <w:tc>
                <w:tcPr>
                  <w:tcW w:w="0" w:type="auto"/>
                </w:tcPr>
                <w:p w14:paraId="0E6B4C8C" w14:textId="77777777" w:rsidR="00515954" w:rsidRDefault="00A73DC6">
                  <w:pPr>
                    <w:pStyle w:val="3GPPText"/>
                    <w:numPr>
                      <w:ilvl w:val="0"/>
                      <w:numId w:val="31"/>
                    </w:numPr>
                    <w:adjustRightInd/>
                    <w:spacing w:before="0" w:after="0" w:line="276" w:lineRule="auto"/>
                    <w:jc w:val="left"/>
                    <w:textAlignment w:val="auto"/>
                    <w:rPr>
                      <w:sz w:val="20"/>
                    </w:rPr>
                  </w:pPr>
                  <w:r>
                    <w:rPr>
                      <w:sz w:val="20"/>
                    </w:rPr>
                    <w:t>Maximum DL PRS band</w:t>
                  </w:r>
                  <w:r>
                    <w:rPr>
                      <w:sz w:val="20"/>
                    </w:rPr>
                    <w:t>width in MHz, which is supported and reported by UE.</w:t>
                  </w:r>
                </w:p>
                <w:p w14:paraId="45645799" w14:textId="77777777" w:rsidR="00515954" w:rsidRDefault="00A73DC6">
                  <w:pPr>
                    <w:pStyle w:val="3GPPText"/>
                    <w:numPr>
                      <w:ilvl w:val="0"/>
                      <w:numId w:val="31"/>
                    </w:numPr>
                    <w:adjustRightInd/>
                    <w:spacing w:before="0" w:after="0" w:line="276" w:lineRule="auto"/>
                    <w:jc w:val="left"/>
                    <w:textAlignment w:val="auto"/>
                    <w:rPr>
                      <w:sz w:val="20"/>
                    </w:rPr>
                  </w:pPr>
                  <w:r>
                    <w:rPr>
                      <w:sz w:val="20"/>
                    </w:rPr>
                    <w:t>DL PRS buffering capability: Type 1 or Type 2</w:t>
                  </w:r>
                </w:p>
                <w:p w14:paraId="35816006" w14:textId="77777777" w:rsidR="00515954" w:rsidRDefault="00A73DC6">
                  <w:pPr>
                    <w:pStyle w:val="3GPPText"/>
                    <w:numPr>
                      <w:ilvl w:val="0"/>
                      <w:numId w:val="31"/>
                    </w:numPr>
                    <w:adjustRightInd/>
                    <w:spacing w:before="0" w:after="0" w:line="276" w:lineRule="auto"/>
                    <w:jc w:val="left"/>
                    <w:textAlignment w:val="auto"/>
                    <w:rPr>
                      <w:sz w:val="20"/>
                    </w:rPr>
                  </w:pPr>
                  <w:r>
                    <w:rPr>
                      <w:sz w:val="20"/>
                    </w:rPr>
                    <w:t xml:space="preserve">Duration of DL PRS symbols N in units of </w:t>
                  </w:r>
                  <w:proofErr w:type="spellStart"/>
                  <w:r>
                    <w:rPr>
                      <w:sz w:val="20"/>
                    </w:rPr>
                    <w:t>ms</w:t>
                  </w:r>
                  <w:proofErr w:type="spellEnd"/>
                  <w:r>
                    <w:rPr>
                      <w:sz w:val="20"/>
                    </w:rPr>
                    <w:t xml:space="preserve"> a UE can process every T </w:t>
                  </w:r>
                  <w:proofErr w:type="spellStart"/>
                  <w:r>
                    <w:rPr>
                      <w:sz w:val="20"/>
                    </w:rPr>
                    <w:t>ms</w:t>
                  </w:r>
                  <w:proofErr w:type="spellEnd"/>
                  <w:r>
                    <w:rPr>
                      <w:sz w:val="20"/>
                    </w:rPr>
                    <w:t xml:space="preserve"> assuming maximum DL PRS bandwidth in MHz, which is supported and reported by UE.</w:t>
                  </w:r>
                </w:p>
                <w:p w14:paraId="3F4D9F0C" w14:textId="77777777" w:rsidR="00515954" w:rsidRDefault="00A73DC6">
                  <w:pPr>
                    <w:pStyle w:val="TAL"/>
                    <w:numPr>
                      <w:ilvl w:val="0"/>
                      <w:numId w:val="31"/>
                    </w:numPr>
                    <w:overflowPunct/>
                    <w:autoSpaceDE/>
                    <w:autoSpaceDN/>
                    <w:adjustRightInd/>
                    <w:spacing w:line="276" w:lineRule="auto"/>
                    <w:textAlignment w:val="auto"/>
                    <w:rPr>
                      <w:rFonts w:ascii="Times New Roman" w:hAnsi="Times New Roman"/>
                      <w:sz w:val="20"/>
                    </w:rPr>
                  </w:pPr>
                  <w:r>
                    <w:rPr>
                      <w:rFonts w:ascii="Times New Roman" w:hAnsi="Times New Roman"/>
                      <w:sz w:val="20"/>
                    </w:rPr>
                    <w:t>Max number of DL PRS resources that UE can process in a slot under it</w:t>
                  </w:r>
                </w:p>
                <w:p w14:paraId="1FDB532C" w14:textId="77777777" w:rsidR="00515954" w:rsidRDefault="00A73DC6">
                  <w:pPr>
                    <w:pStyle w:val="TAL"/>
                    <w:spacing w:after="200" w:line="276" w:lineRule="auto"/>
                    <w:rPr>
                      <w:rFonts w:ascii="Times New Roman" w:hAnsi="Times New Roman"/>
                      <w:sz w:val="20"/>
                    </w:rPr>
                  </w:pPr>
                  <w:r>
                    <w:rPr>
                      <w:rFonts w:ascii="Times New Roman" w:hAnsi="Times New Roman"/>
                      <w:sz w:val="20"/>
                    </w:rPr>
                    <w:t>Note: The above parameters are reported assuming a configured measurement gap and a maximum ratio of measurement gap length (MGL) / measurement gap repetition period (MGRP) of no more th</w:t>
                  </w:r>
                  <w:r>
                    <w:rPr>
                      <w:rFonts w:ascii="Times New Roman" w:hAnsi="Times New Roman"/>
                      <w:sz w:val="20"/>
                    </w:rPr>
                    <w:t>an 30%.</w:t>
                  </w:r>
                </w:p>
              </w:tc>
              <w:tc>
                <w:tcPr>
                  <w:tcW w:w="0" w:type="auto"/>
                </w:tcPr>
                <w:p w14:paraId="3C128139" w14:textId="77777777" w:rsidR="00515954" w:rsidRDefault="00515954"/>
              </w:tc>
              <w:tc>
                <w:tcPr>
                  <w:tcW w:w="0" w:type="auto"/>
                </w:tcPr>
                <w:p w14:paraId="2CF43110" w14:textId="77777777" w:rsidR="00515954" w:rsidRDefault="00A73DC6">
                  <w:pPr>
                    <w:pStyle w:val="3GPPText"/>
                    <w:spacing w:before="0" w:after="0"/>
                    <w:rPr>
                      <w:sz w:val="20"/>
                    </w:rPr>
                  </w:pPr>
                  <w:r>
                    <w:rPr>
                      <w:sz w:val="20"/>
                    </w:rPr>
                    <w:t>1a)</w:t>
                  </w:r>
                  <w:r>
                    <w:rPr>
                      <w:sz w:val="20"/>
                    </w:rPr>
                    <w:tab/>
                    <w:t>FR1 bands: {5, 10, 20, 40, 50, 80, 100}</w:t>
                  </w:r>
                </w:p>
                <w:p w14:paraId="2F0B05FC" w14:textId="77777777" w:rsidR="00515954" w:rsidRDefault="00A73DC6">
                  <w:pPr>
                    <w:pStyle w:val="3GPPText"/>
                    <w:spacing w:before="0" w:after="0"/>
                    <w:rPr>
                      <w:sz w:val="20"/>
                    </w:rPr>
                  </w:pPr>
                  <w:r>
                    <w:rPr>
                      <w:sz w:val="20"/>
                    </w:rPr>
                    <w:t>1b)</w:t>
                  </w:r>
                  <w:r>
                    <w:rPr>
                      <w:sz w:val="20"/>
                    </w:rPr>
                    <w:tab/>
                    <w:t>FR2 bands: {50, 100, 200, 400}</w:t>
                  </w:r>
                </w:p>
                <w:p w14:paraId="54F15FD9" w14:textId="77777777" w:rsidR="00515954" w:rsidRDefault="00515954">
                  <w:pPr>
                    <w:pStyle w:val="3GPPText"/>
                    <w:spacing w:before="0" w:after="0"/>
                    <w:ind w:left="360"/>
                    <w:rPr>
                      <w:sz w:val="20"/>
                    </w:rPr>
                  </w:pPr>
                </w:p>
                <w:p w14:paraId="4AF6F6BA" w14:textId="77777777" w:rsidR="00515954" w:rsidRDefault="00A73DC6">
                  <w:pPr>
                    <w:pStyle w:val="3GPPText"/>
                    <w:spacing w:before="0" w:after="0"/>
                    <w:rPr>
                      <w:sz w:val="20"/>
                    </w:rPr>
                  </w:pPr>
                  <w:r>
                    <w:rPr>
                      <w:sz w:val="20"/>
                    </w:rPr>
                    <w:t>2a) Type 1 – sub-slot/symbol level buffering</w:t>
                  </w:r>
                </w:p>
                <w:p w14:paraId="7F6410D0" w14:textId="77777777" w:rsidR="00515954" w:rsidRDefault="00A73DC6">
                  <w:pPr>
                    <w:pStyle w:val="3GPPText"/>
                    <w:spacing w:before="0" w:after="0"/>
                    <w:rPr>
                      <w:sz w:val="20"/>
                    </w:rPr>
                  </w:pPr>
                  <w:r>
                    <w:rPr>
                      <w:sz w:val="20"/>
                    </w:rPr>
                    <w:t>2b) Type 2 – slot level buffering</w:t>
                  </w:r>
                </w:p>
                <w:p w14:paraId="3CE5F433" w14:textId="77777777" w:rsidR="00515954" w:rsidRDefault="00515954">
                  <w:pPr>
                    <w:pStyle w:val="3GPPText"/>
                    <w:spacing w:before="0" w:after="0"/>
                    <w:ind w:left="360"/>
                    <w:rPr>
                      <w:sz w:val="20"/>
                    </w:rPr>
                  </w:pPr>
                </w:p>
                <w:p w14:paraId="5CD60D16" w14:textId="77777777" w:rsidR="00515954" w:rsidRDefault="00A73DC6">
                  <w:pPr>
                    <w:pStyle w:val="3GPPText"/>
                    <w:spacing w:before="0" w:after="0"/>
                    <w:rPr>
                      <w:sz w:val="20"/>
                    </w:rPr>
                  </w:pPr>
                  <w:r>
                    <w:rPr>
                      <w:sz w:val="20"/>
                    </w:rPr>
                    <w:t xml:space="preserve">3a) T: {8, 16, 20, 30, 40, 80, 160, 320, 640, 1280} </w:t>
                  </w:r>
                  <w:proofErr w:type="spellStart"/>
                  <w:r>
                    <w:rPr>
                      <w:sz w:val="20"/>
                    </w:rPr>
                    <w:t>ms</w:t>
                  </w:r>
                  <w:proofErr w:type="spellEnd"/>
                </w:p>
                <w:p w14:paraId="1AC0E68D" w14:textId="77777777" w:rsidR="00515954" w:rsidRDefault="00A73DC6">
                  <w:pPr>
                    <w:pStyle w:val="3GPPText"/>
                    <w:spacing w:before="0" w:after="0"/>
                    <w:rPr>
                      <w:sz w:val="20"/>
                    </w:rPr>
                  </w:pPr>
                  <w:r>
                    <w:rPr>
                      <w:sz w:val="20"/>
                    </w:rPr>
                    <w:t xml:space="preserve">3b) N: {0.125, 0.25, 0.5, 1, 2, </w:t>
                  </w:r>
                  <w:r>
                    <w:rPr>
                      <w:sz w:val="20"/>
                    </w:rPr>
                    <w:t xml:space="preserve">4, 6, 8, 12, 16, 20, 25, 30, 32, 35, 40, 45, 50} </w:t>
                  </w:r>
                  <w:proofErr w:type="spellStart"/>
                  <w:r>
                    <w:rPr>
                      <w:sz w:val="20"/>
                    </w:rPr>
                    <w:t>ms</w:t>
                  </w:r>
                  <w:proofErr w:type="spellEnd"/>
                </w:p>
                <w:p w14:paraId="755975BA" w14:textId="77777777" w:rsidR="00515954" w:rsidRDefault="00515954">
                  <w:pPr>
                    <w:pStyle w:val="3GPPText"/>
                    <w:spacing w:before="0" w:after="0"/>
                    <w:rPr>
                      <w:sz w:val="20"/>
                    </w:rPr>
                  </w:pPr>
                </w:p>
                <w:p w14:paraId="04065DDB" w14:textId="77777777" w:rsidR="00515954" w:rsidRDefault="00A73DC6">
                  <w:pPr>
                    <w:pStyle w:val="3GPPText"/>
                    <w:spacing w:before="0" w:after="0"/>
                    <w:rPr>
                      <w:sz w:val="20"/>
                    </w:rPr>
                  </w:pPr>
                  <w:r>
                    <w:rPr>
                      <w:sz w:val="20"/>
                    </w:rPr>
                    <w:t>4a) FR1 bands: {1, 2, 4, 6, 8, 12, 16, 24, 32, 48, 64} for each SCS: 15kHz, 30kHz, 60kHz</w:t>
                  </w:r>
                </w:p>
                <w:p w14:paraId="034B42A6" w14:textId="77777777" w:rsidR="00515954" w:rsidRDefault="00A73DC6">
                  <w:pPr>
                    <w:pStyle w:val="3GPPText"/>
                    <w:spacing w:before="0" w:after="0"/>
                    <w:rPr>
                      <w:sz w:val="20"/>
                    </w:rPr>
                  </w:pPr>
                  <w:r>
                    <w:rPr>
                      <w:sz w:val="20"/>
                    </w:rPr>
                    <w:lastRenderedPageBreak/>
                    <w:t>4b) FR2 bands: {1, 2, 4, 6, 8, 12, 16, 24, 32, 48, 64} for each SCS: 60kHz, 120kHz</w:t>
                  </w:r>
                </w:p>
              </w:tc>
            </w:tr>
            <w:tr w:rsidR="00515954" w14:paraId="7FB2269B" w14:textId="77777777">
              <w:tc>
                <w:tcPr>
                  <w:tcW w:w="0" w:type="auto"/>
                </w:tcPr>
                <w:p w14:paraId="7079978F" w14:textId="77777777" w:rsidR="00515954" w:rsidRDefault="00A73DC6">
                  <w:pPr>
                    <w:pStyle w:val="ListParagraph"/>
                    <w:ind w:left="0"/>
                    <w:rPr>
                      <w:bCs/>
                    </w:rPr>
                  </w:pPr>
                  <w:r>
                    <w:rPr>
                      <w:bCs/>
                    </w:rPr>
                    <w:lastRenderedPageBreak/>
                    <w:t>44-9</w:t>
                  </w:r>
                </w:p>
                <w:p w14:paraId="03B841F6" w14:textId="77777777" w:rsidR="00515954" w:rsidRDefault="00A73DC6">
                  <w:pPr>
                    <w:pStyle w:val="ListParagraph"/>
                    <w:ind w:left="0"/>
                    <w:rPr>
                      <w:bCs/>
                    </w:rPr>
                  </w:pPr>
                  <w:r>
                    <w:rPr>
                      <w:bCs/>
                    </w:rPr>
                    <w:t>(13-4)</w:t>
                  </w:r>
                </w:p>
              </w:tc>
              <w:tc>
                <w:tcPr>
                  <w:tcW w:w="0" w:type="auto"/>
                </w:tcPr>
                <w:p w14:paraId="4EC73B54" w14:textId="77777777" w:rsidR="00515954" w:rsidRDefault="00A73DC6">
                  <w:pPr>
                    <w:pStyle w:val="ListParagraph"/>
                    <w:ind w:left="0"/>
                    <w:rPr>
                      <w:bCs/>
                    </w:rPr>
                  </w:pPr>
                  <w:r>
                    <w:rPr>
                      <w:bCs/>
                    </w:rPr>
                    <w:t xml:space="preserve">DL PRS </w:t>
                  </w:r>
                  <w:r>
                    <w:rPr>
                      <w:bCs/>
                    </w:rPr>
                    <w:t>Resources for Multi-RTT for NR-NTN</w:t>
                  </w:r>
                </w:p>
              </w:tc>
              <w:tc>
                <w:tcPr>
                  <w:tcW w:w="0" w:type="auto"/>
                </w:tcPr>
                <w:p w14:paraId="4C3BF1DD" w14:textId="77777777" w:rsidR="00515954" w:rsidRDefault="00A73DC6">
                  <w:pPr>
                    <w:numPr>
                      <w:ilvl w:val="0"/>
                      <w:numId w:val="32"/>
                    </w:numPr>
                    <w:spacing w:before="0" w:afterLines="50"/>
                    <w:rPr>
                      <w:rFonts w:eastAsiaTheme="minorEastAsia"/>
                    </w:rPr>
                  </w:pPr>
                  <w:r>
                    <w:rPr>
                      <w:rFonts w:eastAsiaTheme="minorEastAsia"/>
                    </w:rPr>
                    <w:t>Max number of DL PRS Resource Sets per TRP per frequency layer supported by UE.</w:t>
                  </w:r>
                </w:p>
                <w:p w14:paraId="32BA77CA" w14:textId="77777777" w:rsidR="00515954" w:rsidRDefault="00A73DC6">
                  <w:pPr>
                    <w:numPr>
                      <w:ilvl w:val="0"/>
                      <w:numId w:val="32"/>
                    </w:numPr>
                    <w:spacing w:before="0" w:afterLines="50"/>
                    <w:rPr>
                      <w:rFonts w:eastAsiaTheme="minorEastAsia"/>
                    </w:rPr>
                  </w:pPr>
                  <w:r>
                    <w:rPr>
                      <w:rFonts w:eastAsiaTheme="minorEastAsia"/>
                    </w:rPr>
                    <w:t xml:space="preserve">Max number of TRPs across all positioning frequency layers per UE. </w:t>
                  </w:r>
                </w:p>
                <w:p w14:paraId="36924551" w14:textId="77777777" w:rsidR="00515954" w:rsidRDefault="00A73DC6">
                  <w:pPr>
                    <w:numPr>
                      <w:ilvl w:val="0"/>
                      <w:numId w:val="32"/>
                    </w:numPr>
                    <w:spacing w:before="0" w:afterLines="50"/>
                    <w:rPr>
                      <w:rFonts w:eastAsiaTheme="minorEastAsia"/>
                    </w:rPr>
                  </w:pPr>
                  <w:r>
                    <w:rPr>
                      <w:rFonts w:eastAsiaTheme="minorEastAsia"/>
                    </w:rPr>
                    <w:t>Max number of positioning frequency layers UE supports</w:t>
                  </w:r>
                </w:p>
                <w:p w14:paraId="247A1276" w14:textId="77777777" w:rsidR="00515954" w:rsidRDefault="00515954">
                  <w:pPr>
                    <w:pStyle w:val="3GPPText"/>
                    <w:adjustRightInd/>
                    <w:spacing w:before="0" w:after="0" w:line="276" w:lineRule="auto"/>
                    <w:jc w:val="left"/>
                    <w:textAlignment w:val="auto"/>
                    <w:rPr>
                      <w:sz w:val="20"/>
                    </w:rPr>
                  </w:pPr>
                </w:p>
              </w:tc>
              <w:tc>
                <w:tcPr>
                  <w:tcW w:w="0" w:type="auto"/>
                </w:tcPr>
                <w:p w14:paraId="7A231121" w14:textId="77777777" w:rsidR="00515954" w:rsidRDefault="00A73DC6">
                  <w:r>
                    <w:t>44-8</w:t>
                  </w:r>
                </w:p>
              </w:tc>
              <w:tc>
                <w:tcPr>
                  <w:tcW w:w="0" w:type="auto"/>
                </w:tcPr>
                <w:p w14:paraId="2E551E25" w14:textId="77777777" w:rsidR="00515954" w:rsidRDefault="00A73DC6">
                  <w:pPr>
                    <w:pStyle w:val="ListParagraph"/>
                    <w:numPr>
                      <w:ilvl w:val="0"/>
                      <w:numId w:val="33"/>
                    </w:numPr>
                    <w:spacing w:before="0" w:afterLines="50"/>
                    <w:rPr>
                      <w:rFonts w:eastAsiaTheme="minorEastAsia"/>
                    </w:rPr>
                  </w:pPr>
                  <w:r>
                    <w:rPr>
                      <w:rFonts w:eastAsiaTheme="minorEastAsia"/>
                    </w:rPr>
                    <w:t>{1, 2}</w:t>
                  </w:r>
                </w:p>
                <w:p w14:paraId="12722E5C" w14:textId="77777777" w:rsidR="00515954" w:rsidRDefault="00A73DC6">
                  <w:pPr>
                    <w:pStyle w:val="ListParagraph"/>
                    <w:numPr>
                      <w:ilvl w:val="0"/>
                      <w:numId w:val="33"/>
                    </w:numPr>
                    <w:spacing w:before="0" w:afterLines="50"/>
                    <w:rPr>
                      <w:rFonts w:eastAsiaTheme="minorEastAsia"/>
                    </w:rPr>
                  </w:pPr>
                  <w:r>
                    <w:rPr>
                      <w:rFonts w:eastAsiaTheme="minorEastAsia"/>
                    </w:rPr>
                    <w:t>{4, 6</w:t>
                  </w:r>
                  <w:r>
                    <w:rPr>
                      <w:rFonts w:eastAsiaTheme="minorEastAsia"/>
                    </w:rPr>
                    <w:t>, 12, 16, 24, 32, 64, 128, 256}</w:t>
                  </w:r>
                </w:p>
                <w:p w14:paraId="41694CC0" w14:textId="77777777" w:rsidR="00515954" w:rsidRDefault="00A73DC6">
                  <w:pPr>
                    <w:pStyle w:val="ListParagraph"/>
                    <w:numPr>
                      <w:ilvl w:val="0"/>
                      <w:numId w:val="33"/>
                    </w:numPr>
                    <w:spacing w:before="0" w:after="0"/>
                    <w:jc w:val="left"/>
                  </w:pPr>
                  <w:r>
                    <w:t>{1, 2, 3, 4}</w:t>
                  </w:r>
                </w:p>
              </w:tc>
            </w:tr>
            <w:tr w:rsidR="00515954" w14:paraId="7DC4FAD4" w14:textId="77777777">
              <w:tc>
                <w:tcPr>
                  <w:tcW w:w="0" w:type="auto"/>
                </w:tcPr>
                <w:p w14:paraId="708005BC" w14:textId="77777777" w:rsidR="00515954" w:rsidRDefault="00A73DC6">
                  <w:pPr>
                    <w:pStyle w:val="ListParagraph"/>
                    <w:ind w:left="0"/>
                    <w:rPr>
                      <w:bCs/>
                    </w:rPr>
                  </w:pPr>
                  <w:r>
                    <w:rPr>
                      <w:bCs/>
                    </w:rPr>
                    <w:t>44-10</w:t>
                  </w:r>
                </w:p>
                <w:p w14:paraId="7A690032" w14:textId="77777777" w:rsidR="00515954" w:rsidRDefault="00A73DC6">
                  <w:pPr>
                    <w:pStyle w:val="ListParagraph"/>
                    <w:ind w:left="0"/>
                    <w:rPr>
                      <w:bCs/>
                    </w:rPr>
                  </w:pPr>
                  <w:r>
                    <w:rPr>
                      <w:bCs/>
                    </w:rPr>
                    <w:t>(13-4a)</w:t>
                  </w:r>
                </w:p>
              </w:tc>
              <w:tc>
                <w:tcPr>
                  <w:tcW w:w="0" w:type="auto"/>
                </w:tcPr>
                <w:p w14:paraId="29396498" w14:textId="77777777" w:rsidR="00515954" w:rsidRDefault="00A73DC6">
                  <w:pPr>
                    <w:pStyle w:val="ListParagraph"/>
                    <w:ind w:left="0"/>
                    <w:rPr>
                      <w:bCs/>
                    </w:rPr>
                  </w:pPr>
                  <w:r>
                    <w:rPr>
                      <w:bCs/>
                    </w:rPr>
                    <w:t>DL PRS Resources for Multi-RTT on a band for NR-NTN</w:t>
                  </w:r>
                </w:p>
              </w:tc>
              <w:tc>
                <w:tcPr>
                  <w:tcW w:w="0" w:type="auto"/>
                </w:tcPr>
                <w:p w14:paraId="19D4DA63" w14:textId="77777777" w:rsidR="00515954" w:rsidRDefault="00A73DC6">
                  <w:pPr>
                    <w:numPr>
                      <w:ilvl w:val="0"/>
                      <w:numId w:val="34"/>
                    </w:numPr>
                    <w:spacing w:before="0" w:afterLines="50"/>
                    <w:rPr>
                      <w:rFonts w:eastAsiaTheme="minorEastAsia"/>
                    </w:rPr>
                  </w:pPr>
                  <w:r>
                    <w:rPr>
                      <w:rFonts w:eastAsiaTheme="minorEastAsia"/>
                    </w:rPr>
                    <w:t xml:space="preserve">Max number of DL PRS Resources per DL PRS Resource Set </w:t>
                  </w:r>
                </w:p>
                <w:p w14:paraId="15CAC02A" w14:textId="77777777" w:rsidR="00515954" w:rsidRDefault="00A73DC6">
                  <w:pPr>
                    <w:numPr>
                      <w:ilvl w:val="0"/>
                      <w:numId w:val="34"/>
                    </w:numPr>
                    <w:spacing w:before="0" w:afterLines="50"/>
                    <w:rPr>
                      <w:rFonts w:eastAsiaTheme="minorEastAsia"/>
                    </w:rPr>
                  </w:pPr>
                  <w:r>
                    <w:rPr>
                      <w:rFonts w:eastAsiaTheme="minorEastAsia"/>
                    </w:rPr>
                    <w:t xml:space="preserve">Max number of DL PRS Resources per positioning frequency layer. </w:t>
                  </w:r>
                </w:p>
                <w:p w14:paraId="1E3AC794" w14:textId="77777777" w:rsidR="00515954" w:rsidRDefault="00515954">
                  <w:pPr>
                    <w:pStyle w:val="3GPPText"/>
                    <w:adjustRightInd/>
                    <w:spacing w:before="0" w:after="0" w:line="276" w:lineRule="auto"/>
                    <w:jc w:val="left"/>
                    <w:textAlignment w:val="auto"/>
                    <w:rPr>
                      <w:sz w:val="20"/>
                    </w:rPr>
                  </w:pPr>
                </w:p>
              </w:tc>
              <w:tc>
                <w:tcPr>
                  <w:tcW w:w="0" w:type="auto"/>
                </w:tcPr>
                <w:p w14:paraId="500734B5" w14:textId="77777777" w:rsidR="00515954" w:rsidRDefault="00A73DC6">
                  <w:r>
                    <w:t>44-8</w:t>
                  </w:r>
                </w:p>
              </w:tc>
              <w:tc>
                <w:tcPr>
                  <w:tcW w:w="0" w:type="auto"/>
                </w:tcPr>
                <w:p w14:paraId="3F7DE995" w14:textId="77777777" w:rsidR="00515954" w:rsidRDefault="00A73DC6">
                  <w:pPr>
                    <w:pStyle w:val="ListParagraph"/>
                    <w:numPr>
                      <w:ilvl w:val="0"/>
                      <w:numId w:val="35"/>
                    </w:numPr>
                    <w:spacing w:before="0" w:afterLines="50"/>
                    <w:rPr>
                      <w:rFonts w:eastAsiaTheme="minorEastAsia"/>
                    </w:rPr>
                  </w:pPr>
                  <w:r>
                    <w:rPr>
                      <w:rFonts w:eastAsiaTheme="minorEastAsia"/>
                    </w:rPr>
                    <w:t>{1, 2, 4, 8, 16, 32, 64}</w:t>
                  </w:r>
                </w:p>
                <w:p w14:paraId="5C76CD32" w14:textId="77777777" w:rsidR="00515954" w:rsidRDefault="00A73DC6">
                  <w:pPr>
                    <w:spacing w:afterLines="50"/>
                    <w:rPr>
                      <w:rFonts w:eastAsiaTheme="minorEastAsia"/>
                    </w:rPr>
                  </w:pPr>
                  <w:r>
                    <w:rPr>
                      <w:rFonts w:eastAsiaTheme="minorEastAsia"/>
                    </w:rPr>
                    <w:t>Note: 16, 32, 64 are only applicable to FR2 bands</w:t>
                  </w:r>
                </w:p>
                <w:p w14:paraId="54AAEFB9" w14:textId="77777777" w:rsidR="00515954" w:rsidRDefault="00A73DC6">
                  <w:pPr>
                    <w:pStyle w:val="ListParagraph"/>
                    <w:numPr>
                      <w:ilvl w:val="0"/>
                      <w:numId w:val="30"/>
                    </w:numPr>
                    <w:spacing w:before="0" w:afterLines="50"/>
                    <w:rPr>
                      <w:rFonts w:eastAsiaTheme="minorEastAsia"/>
                    </w:rPr>
                  </w:pPr>
                  <w:r>
                    <w:rPr>
                      <w:rFonts w:eastAsiaTheme="minorEastAsia"/>
                    </w:rPr>
                    <w:t>{6, 24, 32, 64, 96, 128, 256, 512, 1024}</w:t>
                  </w:r>
                </w:p>
                <w:p w14:paraId="3CBB7003" w14:textId="77777777" w:rsidR="00515954" w:rsidRDefault="00A73DC6">
                  <w:r>
                    <w:t>Note: 6 is only applicable to FR1 bands</w:t>
                  </w:r>
                </w:p>
              </w:tc>
            </w:tr>
            <w:tr w:rsidR="00515954" w14:paraId="541DD212" w14:textId="77777777">
              <w:tc>
                <w:tcPr>
                  <w:tcW w:w="0" w:type="auto"/>
                </w:tcPr>
                <w:p w14:paraId="08D78BC2" w14:textId="77777777" w:rsidR="00515954" w:rsidRDefault="00A73DC6">
                  <w:pPr>
                    <w:pStyle w:val="ListParagraph"/>
                    <w:ind w:left="0"/>
                    <w:rPr>
                      <w:bCs/>
                    </w:rPr>
                  </w:pPr>
                  <w:r>
                    <w:rPr>
                      <w:bCs/>
                    </w:rPr>
                    <w:t>44-11</w:t>
                  </w:r>
                </w:p>
                <w:p w14:paraId="501944F4" w14:textId="77777777" w:rsidR="00515954" w:rsidRDefault="00A73DC6">
                  <w:pPr>
                    <w:pStyle w:val="ListParagraph"/>
                    <w:ind w:left="0"/>
                    <w:rPr>
                      <w:bCs/>
                    </w:rPr>
                  </w:pPr>
                  <w:r>
                    <w:rPr>
                      <w:bCs/>
                    </w:rPr>
                    <w:t>(13-4b)</w:t>
                  </w:r>
                </w:p>
              </w:tc>
              <w:tc>
                <w:tcPr>
                  <w:tcW w:w="0" w:type="auto"/>
                </w:tcPr>
                <w:p w14:paraId="7477164F" w14:textId="77777777" w:rsidR="00515954" w:rsidRDefault="00A73DC6">
                  <w:pPr>
                    <w:pStyle w:val="ListParagraph"/>
                    <w:ind w:left="0"/>
                    <w:rPr>
                      <w:bCs/>
                    </w:rPr>
                  </w:pPr>
                  <w:r>
                    <w:rPr>
                      <w:bCs/>
                    </w:rPr>
                    <w:t xml:space="preserve">DL PRS </w:t>
                  </w:r>
                  <w:r>
                    <w:rPr>
                      <w:bCs/>
                    </w:rPr>
                    <w:t>Resources for Multi-RTT on a band combination for NR-NTN</w:t>
                  </w:r>
                </w:p>
              </w:tc>
              <w:tc>
                <w:tcPr>
                  <w:tcW w:w="0" w:type="auto"/>
                </w:tcPr>
                <w:p w14:paraId="179FD474" w14:textId="77777777" w:rsidR="00515954" w:rsidRDefault="00A73DC6">
                  <w:pPr>
                    <w:numPr>
                      <w:ilvl w:val="0"/>
                      <w:numId w:val="36"/>
                    </w:numPr>
                    <w:spacing w:before="0" w:afterLines="50"/>
                    <w:rPr>
                      <w:rFonts w:eastAsiaTheme="minorEastAsia"/>
                    </w:rPr>
                  </w:pPr>
                  <w:r>
                    <w:rPr>
                      <w:rFonts w:eastAsiaTheme="minorEastAsia"/>
                    </w:rPr>
                    <w:t xml:space="preserve">Max number of DL PRS Resources supported by UE across all frequency layers, TRPs and DL PRS Resource Sets for FR1-only. </w:t>
                  </w:r>
                </w:p>
                <w:p w14:paraId="69A63470" w14:textId="77777777" w:rsidR="00515954" w:rsidRDefault="00A73DC6">
                  <w:pPr>
                    <w:numPr>
                      <w:ilvl w:val="0"/>
                      <w:numId w:val="36"/>
                    </w:numPr>
                    <w:spacing w:before="0" w:afterLines="50"/>
                    <w:rPr>
                      <w:rFonts w:eastAsiaTheme="minorEastAsia"/>
                    </w:rPr>
                  </w:pPr>
                  <w:r>
                    <w:rPr>
                      <w:rFonts w:eastAsiaTheme="minorEastAsia"/>
                    </w:rPr>
                    <w:t>Max number of DL PRS Resources supported by UE across all frequency layers, TR</w:t>
                  </w:r>
                  <w:r>
                    <w:rPr>
                      <w:rFonts w:eastAsiaTheme="minorEastAsia"/>
                    </w:rPr>
                    <w:t>Ps and DL PRS Resource Sets for FR2-only.</w:t>
                  </w:r>
                </w:p>
                <w:p w14:paraId="2836A5C6" w14:textId="77777777" w:rsidR="00515954" w:rsidRDefault="00A73DC6">
                  <w:pPr>
                    <w:numPr>
                      <w:ilvl w:val="0"/>
                      <w:numId w:val="36"/>
                    </w:numPr>
                    <w:spacing w:before="0" w:afterLines="50"/>
                    <w:rPr>
                      <w:rFonts w:eastAsiaTheme="minorEastAsia"/>
                    </w:rPr>
                  </w:pPr>
                  <w:r>
                    <w:rPr>
                      <w:rFonts w:eastAsiaTheme="minorEastAsia"/>
                    </w:rPr>
                    <w:t>Max number of DL PRS Resources supported by UE across all frequency layers, TRPs and DL PRS Resource Sets for FR1 in FR1/FR2 mixed operation.</w:t>
                  </w:r>
                </w:p>
                <w:p w14:paraId="538264C9" w14:textId="77777777" w:rsidR="00515954" w:rsidRDefault="00A73DC6">
                  <w:pPr>
                    <w:numPr>
                      <w:ilvl w:val="0"/>
                      <w:numId w:val="36"/>
                    </w:numPr>
                    <w:spacing w:before="0" w:afterLines="50"/>
                    <w:rPr>
                      <w:rFonts w:eastAsiaTheme="minorEastAsia"/>
                    </w:rPr>
                  </w:pPr>
                  <w:r>
                    <w:rPr>
                      <w:rFonts w:eastAsiaTheme="minorEastAsia"/>
                    </w:rPr>
                    <w:t>Max number of DL PRS Resources supported by UE across all frequency laye</w:t>
                  </w:r>
                  <w:r>
                    <w:rPr>
                      <w:rFonts w:eastAsiaTheme="minorEastAsia"/>
                    </w:rPr>
                    <w:t>rs, TRPs and DL PRS Resource Sets for FR2 in FR1/FR2 mixed operation.</w:t>
                  </w:r>
                </w:p>
              </w:tc>
              <w:tc>
                <w:tcPr>
                  <w:tcW w:w="0" w:type="auto"/>
                </w:tcPr>
                <w:p w14:paraId="4C615447" w14:textId="77777777" w:rsidR="00515954" w:rsidRDefault="00A73DC6">
                  <w:r>
                    <w:t>44-8</w:t>
                  </w:r>
                </w:p>
              </w:tc>
              <w:tc>
                <w:tcPr>
                  <w:tcW w:w="0" w:type="auto"/>
                </w:tcPr>
                <w:p w14:paraId="4CEAF8CA" w14:textId="77777777" w:rsidR="00515954" w:rsidRDefault="00A73DC6">
                  <w:pPr>
                    <w:pStyle w:val="ListParagraph"/>
                    <w:numPr>
                      <w:ilvl w:val="0"/>
                      <w:numId w:val="37"/>
                    </w:numPr>
                    <w:spacing w:before="0" w:afterLines="50"/>
                    <w:rPr>
                      <w:rFonts w:eastAsiaTheme="minorEastAsia"/>
                    </w:rPr>
                  </w:pPr>
                  <w:r>
                    <w:rPr>
                      <w:rFonts w:eastAsiaTheme="minorEastAsia"/>
                    </w:rPr>
                    <w:t>{6, 24, 64, 128, 192, 256, 512, 1024, 2048}</w:t>
                  </w:r>
                </w:p>
                <w:p w14:paraId="6D5744C8" w14:textId="77777777" w:rsidR="00515954" w:rsidRDefault="00A73DC6">
                  <w:pPr>
                    <w:spacing w:afterLines="50"/>
                    <w:rPr>
                      <w:rFonts w:eastAsiaTheme="minorEastAsia"/>
                    </w:rPr>
                  </w:pPr>
                  <w:r>
                    <w:rPr>
                      <w:rFonts w:eastAsiaTheme="minorEastAsia"/>
                    </w:rPr>
                    <w:t>Note this is reported for FR1 only BC.</w:t>
                  </w:r>
                </w:p>
                <w:p w14:paraId="47F69FF9" w14:textId="77777777" w:rsidR="00515954" w:rsidRDefault="00A73DC6">
                  <w:pPr>
                    <w:pStyle w:val="ListParagraph"/>
                    <w:numPr>
                      <w:ilvl w:val="0"/>
                      <w:numId w:val="37"/>
                    </w:numPr>
                    <w:spacing w:before="0" w:afterLines="50"/>
                    <w:rPr>
                      <w:rFonts w:eastAsiaTheme="minorEastAsia"/>
                    </w:rPr>
                  </w:pPr>
                  <w:r>
                    <w:rPr>
                      <w:rFonts w:eastAsiaTheme="minorEastAsia"/>
                    </w:rPr>
                    <w:t>{24, 64, 96, 128, 192, 256, 512, 1024, 2048}</w:t>
                  </w:r>
                </w:p>
                <w:p w14:paraId="5B63DBE9" w14:textId="77777777" w:rsidR="00515954" w:rsidRDefault="00A73DC6">
                  <w:pPr>
                    <w:spacing w:afterLines="50"/>
                    <w:rPr>
                      <w:rFonts w:eastAsiaTheme="minorEastAsia"/>
                    </w:rPr>
                  </w:pPr>
                  <w:r>
                    <w:rPr>
                      <w:rFonts w:eastAsiaTheme="minorEastAsia"/>
                    </w:rPr>
                    <w:t>Note this is reported for FR2 only BC</w:t>
                  </w:r>
                </w:p>
                <w:p w14:paraId="20F86C49" w14:textId="77777777" w:rsidR="00515954" w:rsidRDefault="00A73DC6">
                  <w:pPr>
                    <w:pStyle w:val="ListParagraph"/>
                    <w:numPr>
                      <w:ilvl w:val="0"/>
                      <w:numId w:val="37"/>
                    </w:numPr>
                    <w:spacing w:before="0" w:afterLines="50"/>
                    <w:rPr>
                      <w:rFonts w:eastAsiaTheme="minorEastAsia"/>
                    </w:rPr>
                  </w:pPr>
                  <w:r>
                    <w:rPr>
                      <w:rFonts w:eastAsiaTheme="minorEastAsia"/>
                    </w:rPr>
                    <w:t xml:space="preserve">{6, 24, 64, </w:t>
                  </w:r>
                  <w:r>
                    <w:rPr>
                      <w:rFonts w:eastAsiaTheme="minorEastAsia"/>
                    </w:rPr>
                    <w:t>96, 128, 192, 256, 512, 1024, 2048}</w:t>
                  </w:r>
                </w:p>
                <w:p w14:paraId="755F02E9" w14:textId="77777777" w:rsidR="00515954" w:rsidRDefault="00A73DC6">
                  <w:pPr>
                    <w:spacing w:afterLines="50"/>
                    <w:rPr>
                      <w:rFonts w:eastAsiaTheme="minorEastAsia"/>
                    </w:rPr>
                  </w:pPr>
                  <w:r>
                    <w:rPr>
                      <w:rFonts w:eastAsiaTheme="minorEastAsia"/>
                    </w:rPr>
                    <w:t>Note this is reported for BC containing FR1 and FR2 bands</w:t>
                  </w:r>
                </w:p>
                <w:p w14:paraId="58FF8F0B" w14:textId="77777777" w:rsidR="00515954" w:rsidRDefault="00A73DC6">
                  <w:pPr>
                    <w:pStyle w:val="ListParagraph"/>
                    <w:numPr>
                      <w:ilvl w:val="0"/>
                      <w:numId w:val="37"/>
                    </w:numPr>
                    <w:spacing w:before="0" w:afterLines="50"/>
                    <w:rPr>
                      <w:rFonts w:eastAsiaTheme="minorEastAsia"/>
                    </w:rPr>
                  </w:pPr>
                  <w:r>
                    <w:rPr>
                      <w:rFonts w:eastAsiaTheme="minorEastAsia"/>
                    </w:rPr>
                    <w:t>{24, 64, 96, 128, 192, 256, 512, 1024, 2048}</w:t>
                  </w:r>
                </w:p>
                <w:p w14:paraId="5F1F7023" w14:textId="77777777" w:rsidR="00515954" w:rsidRDefault="00A73DC6">
                  <w:r>
                    <w:t>Note this is reported for BC containing FR1 and FR2 bands</w:t>
                  </w:r>
                </w:p>
              </w:tc>
            </w:tr>
          </w:tbl>
          <w:p w14:paraId="1710D0D6" w14:textId="77777777" w:rsidR="00515954" w:rsidRDefault="00515954">
            <w:pPr>
              <w:pStyle w:val="ListParagraph"/>
              <w:ind w:left="0"/>
            </w:pPr>
          </w:p>
          <w:p w14:paraId="7B28627A" w14:textId="77777777" w:rsidR="00515954" w:rsidRDefault="00515954">
            <w:pPr>
              <w:pStyle w:val="ListParagraph"/>
              <w:ind w:left="0"/>
            </w:pPr>
          </w:p>
          <w:p w14:paraId="5756E020" w14:textId="77777777" w:rsidR="00515954" w:rsidRDefault="00A73DC6">
            <w:pPr>
              <w:spacing w:beforeLines="50" w:before="120"/>
              <w:jc w:val="left"/>
              <w:rPr>
                <w:lang w:val="en-GB"/>
              </w:rPr>
            </w:pPr>
            <w:r>
              <w:rPr>
                <w:lang w:val="en-GB"/>
              </w:rPr>
              <w:t>With a general note that was used for Rel-17 NTN solutio</w:t>
            </w:r>
            <w:r>
              <w:rPr>
                <w:lang w:val="en-GB"/>
              </w:rPr>
              <w:t>ns</w:t>
            </w:r>
          </w:p>
          <w:p w14:paraId="3AE10491" w14:textId="77777777" w:rsidR="00515954" w:rsidRDefault="00515954">
            <w:pPr>
              <w:pStyle w:val="ListParagraph"/>
              <w:ind w:left="0"/>
            </w:pPr>
          </w:p>
          <w:p w14:paraId="6578F974" w14:textId="77777777" w:rsidR="00515954" w:rsidRDefault="00A73DC6">
            <w:pPr>
              <w:pStyle w:val="ListParagraph"/>
              <w:ind w:left="0"/>
            </w:pPr>
            <w:r>
              <w:t>Or alternatively, in short, reference the existing capabilities, as nothing currently forbids supporting 30-4 family of FGs in NTN bands. However, for some deployments the enhancements in Rel-18 are needed, and hence there is a value in supporting a Re</w:t>
            </w:r>
            <w:r>
              <w:t>l-18 specific UE FG for those, as seen in the table below:</w:t>
            </w:r>
          </w:p>
          <w:p w14:paraId="6D06BB9E" w14:textId="77777777" w:rsidR="00515954" w:rsidRDefault="00515954">
            <w:pPr>
              <w:pStyle w:val="ListParagraph"/>
              <w:ind w:left="0"/>
            </w:pPr>
          </w:p>
          <w:p w14:paraId="36588C7E" w14:textId="77777777" w:rsidR="00515954" w:rsidRDefault="00A73DC6">
            <w:pPr>
              <w:pStyle w:val="ListParagraph"/>
              <w:ind w:left="0"/>
              <w:rPr>
                <w:b/>
                <w:bCs/>
              </w:rPr>
            </w:pPr>
            <w:r>
              <w:rPr>
                <w:b/>
                <w:bCs/>
              </w:rPr>
              <w:t xml:space="preserve">Approach 2: Referencing the </w:t>
            </w:r>
            <w:proofErr w:type="spellStart"/>
            <w:r>
              <w:rPr>
                <w:b/>
                <w:bCs/>
              </w:rPr>
              <w:t>the</w:t>
            </w:r>
            <w:proofErr w:type="spellEnd"/>
            <w:r>
              <w:rPr>
                <w:b/>
                <w:bCs/>
              </w:rPr>
              <w:t xml:space="preserve"> DMRS-</w:t>
            </w:r>
            <w:proofErr w:type="gramStart"/>
            <w:r>
              <w:rPr>
                <w:b/>
                <w:bCs/>
              </w:rPr>
              <w:t>bundling  and</w:t>
            </w:r>
            <w:proofErr w:type="gramEnd"/>
            <w:r>
              <w:rPr>
                <w:b/>
                <w:bCs/>
              </w:rPr>
              <w:t xml:space="preserve"> multi-RTT capabilities of Rel-17 and Rel-16</w:t>
            </w:r>
          </w:p>
          <w:p w14:paraId="7E128D6B" w14:textId="77777777" w:rsidR="00515954" w:rsidRDefault="00515954">
            <w:pPr>
              <w:pStyle w:val="ListParagraph"/>
              <w:ind w:left="0"/>
            </w:pPr>
          </w:p>
          <w:tbl>
            <w:tblPr>
              <w:tblStyle w:val="TableGrid"/>
              <w:tblW w:w="0" w:type="auto"/>
              <w:tblLook w:val="04A0" w:firstRow="1" w:lastRow="0" w:firstColumn="1" w:lastColumn="0" w:noHBand="0" w:noVBand="1"/>
            </w:tblPr>
            <w:tblGrid>
              <w:gridCol w:w="739"/>
              <w:gridCol w:w="5018"/>
              <w:gridCol w:w="8659"/>
              <w:gridCol w:w="1862"/>
            </w:tblGrid>
            <w:tr w:rsidR="00515954" w14:paraId="35E4B27C" w14:textId="77777777">
              <w:tc>
                <w:tcPr>
                  <w:tcW w:w="0" w:type="auto"/>
                </w:tcPr>
                <w:p w14:paraId="28C8454C" w14:textId="77777777" w:rsidR="00515954" w:rsidRDefault="00A73DC6">
                  <w:pPr>
                    <w:pStyle w:val="ListParagraph"/>
                    <w:ind w:left="0"/>
                    <w:rPr>
                      <w:b/>
                      <w:bCs/>
                    </w:rPr>
                  </w:pPr>
                  <w:r>
                    <w:rPr>
                      <w:b/>
                      <w:bCs/>
                    </w:rPr>
                    <w:t>Index</w:t>
                  </w:r>
                </w:p>
              </w:tc>
              <w:tc>
                <w:tcPr>
                  <w:tcW w:w="0" w:type="auto"/>
                </w:tcPr>
                <w:p w14:paraId="26173F2A" w14:textId="77777777" w:rsidR="00515954" w:rsidRDefault="00A73DC6">
                  <w:pPr>
                    <w:pStyle w:val="ListParagraph"/>
                    <w:ind w:left="0"/>
                    <w:rPr>
                      <w:b/>
                      <w:bCs/>
                    </w:rPr>
                  </w:pPr>
                  <w:r>
                    <w:rPr>
                      <w:b/>
                      <w:bCs/>
                    </w:rPr>
                    <w:t>FG</w:t>
                  </w:r>
                </w:p>
              </w:tc>
              <w:tc>
                <w:tcPr>
                  <w:tcW w:w="0" w:type="auto"/>
                </w:tcPr>
                <w:p w14:paraId="64DEFDD4" w14:textId="77777777" w:rsidR="00515954" w:rsidRDefault="00A73DC6">
                  <w:pPr>
                    <w:rPr>
                      <w:b/>
                      <w:bCs/>
                    </w:rPr>
                  </w:pPr>
                  <w:r>
                    <w:rPr>
                      <w:b/>
                      <w:bCs/>
                    </w:rPr>
                    <w:t xml:space="preserve">Components </w:t>
                  </w:r>
                </w:p>
              </w:tc>
              <w:tc>
                <w:tcPr>
                  <w:tcW w:w="0" w:type="auto"/>
                </w:tcPr>
                <w:p w14:paraId="59BCAA78" w14:textId="77777777" w:rsidR="00515954" w:rsidRDefault="00A73DC6">
                  <w:pPr>
                    <w:rPr>
                      <w:b/>
                      <w:bCs/>
                    </w:rPr>
                  </w:pPr>
                  <w:r>
                    <w:rPr>
                      <w:b/>
                      <w:bCs/>
                    </w:rPr>
                    <w:t>Pre-requisites</w:t>
                  </w:r>
                </w:p>
              </w:tc>
            </w:tr>
            <w:tr w:rsidR="00515954" w14:paraId="280993A0" w14:textId="77777777">
              <w:tc>
                <w:tcPr>
                  <w:tcW w:w="0" w:type="auto"/>
                </w:tcPr>
                <w:p w14:paraId="21A00050" w14:textId="77777777" w:rsidR="00515954" w:rsidRDefault="00A73DC6">
                  <w:pPr>
                    <w:pStyle w:val="ListParagraph"/>
                    <w:ind w:left="0"/>
                  </w:pPr>
                  <w:r>
                    <w:t>44-2</w:t>
                  </w:r>
                </w:p>
                <w:p w14:paraId="1238B88F" w14:textId="77777777" w:rsidR="00515954" w:rsidRDefault="00515954">
                  <w:pPr>
                    <w:pStyle w:val="ListParagraph"/>
                    <w:ind w:left="0"/>
                  </w:pPr>
                </w:p>
              </w:tc>
              <w:tc>
                <w:tcPr>
                  <w:tcW w:w="0" w:type="auto"/>
                </w:tcPr>
                <w:p w14:paraId="250D01F8" w14:textId="77777777" w:rsidR="00515954" w:rsidRDefault="00A73DC6">
                  <w:pPr>
                    <w:pStyle w:val="ListParagraph"/>
                    <w:ind w:left="0"/>
                    <w:rPr>
                      <w:lang w:val="da-DK"/>
                    </w:rPr>
                  </w:pPr>
                  <w:r>
                    <w:rPr>
                      <w:lang w:val="da-DK"/>
                    </w:rPr>
                    <w:t>DMRS-bundling enhancement for NR NTN</w:t>
                  </w:r>
                </w:p>
              </w:tc>
              <w:tc>
                <w:tcPr>
                  <w:tcW w:w="0" w:type="auto"/>
                </w:tcPr>
                <w:p w14:paraId="7F114D86" w14:textId="77777777" w:rsidR="00515954" w:rsidRDefault="00A73DC6">
                  <w:pPr>
                    <w:pStyle w:val="ListParagraph"/>
                    <w:numPr>
                      <w:ilvl w:val="0"/>
                      <w:numId w:val="38"/>
                    </w:numPr>
                    <w:spacing w:before="0" w:after="0"/>
                    <w:jc w:val="left"/>
                  </w:pPr>
                  <w:r>
                    <w:t xml:space="preserve">Support for </w:t>
                  </w:r>
                  <w:r>
                    <w:t>pre-compensation for phase continuity maintenance during the configured TDW</w:t>
                  </w:r>
                </w:p>
                <w:p w14:paraId="55D803FE" w14:textId="77777777" w:rsidR="00515954" w:rsidRDefault="00A73DC6">
                  <w:pPr>
                    <w:pStyle w:val="ListParagraph"/>
                    <w:numPr>
                      <w:ilvl w:val="0"/>
                      <w:numId w:val="38"/>
                    </w:numPr>
                    <w:spacing w:before="0" w:after="0"/>
                    <w:jc w:val="left"/>
                  </w:pPr>
                  <w:r>
                    <w:t>Suspension of TA pre-compensation update within an actual TDW</w:t>
                  </w:r>
                </w:p>
              </w:tc>
              <w:tc>
                <w:tcPr>
                  <w:tcW w:w="0" w:type="auto"/>
                </w:tcPr>
                <w:p w14:paraId="5B1DF9EB" w14:textId="77777777" w:rsidR="00515954" w:rsidRDefault="00A73DC6">
                  <w:r>
                    <w:t>30-4</w:t>
                  </w:r>
                </w:p>
              </w:tc>
            </w:tr>
            <w:tr w:rsidR="00515954" w14:paraId="7AF1A53F" w14:textId="77777777">
              <w:tc>
                <w:tcPr>
                  <w:tcW w:w="0" w:type="auto"/>
                </w:tcPr>
                <w:p w14:paraId="12712025" w14:textId="77777777" w:rsidR="00515954" w:rsidRDefault="00A73DC6">
                  <w:pPr>
                    <w:pStyle w:val="ListParagraph"/>
                    <w:ind w:left="0"/>
                    <w:rPr>
                      <w:bCs/>
                    </w:rPr>
                  </w:pPr>
                  <w:r>
                    <w:rPr>
                      <w:bCs/>
                    </w:rPr>
                    <w:t>44-3</w:t>
                  </w:r>
                </w:p>
              </w:tc>
              <w:tc>
                <w:tcPr>
                  <w:tcW w:w="0" w:type="auto"/>
                </w:tcPr>
                <w:p w14:paraId="18EAD5B4" w14:textId="77777777" w:rsidR="00515954" w:rsidRDefault="00A73DC6">
                  <w:pPr>
                    <w:pStyle w:val="ListParagraph"/>
                    <w:ind w:left="0"/>
                  </w:pPr>
                  <w:r>
                    <w:t>Multi-RTT for network verified UE location for NR NTN</w:t>
                  </w:r>
                </w:p>
              </w:tc>
              <w:tc>
                <w:tcPr>
                  <w:tcW w:w="0" w:type="auto"/>
                </w:tcPr>
                <w:p w14:paraId="04151EF4" w14:textId="77777777" w:rsidR="00515954" w:rsidRDefault="00A73DC6">
                  <w:pPr>
                    <w:pStyle w:val="TAL"/>
                    <w:spacing w:after="200" w:line="276" w:lineRule="auto"/>
                    <w:rPr>
                      <w:rFonts w:ascii="Times New Roman" w:hAnsi="Times New Roman"/>
                      <w:sz w:val="20"/>
                    </w:rPr>
                  </w:pPr>
                  <w:r>
                    <w:rPr>
                      <w:rFonts w:ascii="Times New Roman" w:hAnsi="Times New Roman"/>
                      <w:sz w:val="20"/>
                    </w:rPr>
                    <w:t xml:space="preserve">Support for multi-RTT positioning for network </w:t>
                  </w:r>
                  <w:r>
                    <w:rPr>
                      <w:rFonts w:ascii="Times New Roman" w:hAnsi="Times New Roman"/>
                      <w:sz w:val="20"/>
                    </w:rPr>
                    <w:t>verified location for NR NTN</w:t>
                  </w:r>
                </w:p>
              </w:tc>
              <w:tc>
                <w:tcPr>
                  <w:tcW w:w="0" w:type="auto"/>
                </w:tcPr>
                <w:p w14:paraId="395131D6" w14:textId="77777777" w:rsidR="00515954" w:rsidRDefault="00A73DC6">
                  <w:r>
                    <w:t>13-4, 13-4a, 14-4b</w:t>
                  </w:r>
                </w:p>
              </w:tc>
            </w:tr>
          </w:tbl>
          <w:p w14:paraId="235D5F2B" w14:textId="77777777" w:rsidR="00515954" w:rsidRDefault="00515954">
            <w:pPr>
              <w:rPr>
                <w:b/>
                <w:bCs/>
              </w:rPr>
            </w:pPr>
          </w:p>
          <w:p w14:paraId="5018C312" w14:textId="77777777" w:rsidR="00515954" w:rsidRDefault="00A73DC6">
            <w:pPr>
              <w:rPr>
                <w:b/>
                <w:bCs/>
              </w:rPr>
            </w:pPr>
            <w:r>
              <w:rPr>
                <w:b/>
                <w:bCs/>
              </w:rPr>
              <w:t xml:space="preserve">Proposal 2: Adopt the Approach 2 of referencing </w:t>
            </w:r>
            <w:proofErr w:type="gramStart"/>
            <w:r>
              <w:rPr>
                <w:b/>
                <w:bCs/>
              </w:rPr>
              <w:t>the  Rel</w:t>
            </w:r>
            <w:proofErr w:type="gramEnd"/>
            <w:r>
              <w:rPr>
                <w:b/>
                <w:bCs/>
              </w:rPr>
              <w:t>-17 DMRS bundling capabilities and Rel-16 multi-RTT capabilities for NTN</w:t>
            </w:r>
          </w:p>
          <w:p w14:paraId="61006A32" w14:textId="77777777" w:rsidR="00515954" w:rsidRDefault="00515954">
            <w:pPr>
              <w:spacing w:beforeLines="50" w:before="120"/>
              <w:jc w:val="left"/>
              <w:rPr>
                <w:rFonts w:ascii="Calibri" w:hAnsi="Calibri" w:cs="Calibri"/>
                <w:color w:val="000000"/>
                <w:lang w:val="en-GB"/>
              </w:rPr>
            </w:pPr>
          </w:p>
          <w:p w14:paraId="67F6E624" w14:textId="77777777" w:rsidR="00515954" w:rsidRDefault="00A73DC6">
            <w:pPr>
              <w:pStyle w:val="ListParagraph"/>
              <w:ind w:left="0"/>
            </w:pPr>
            <w:r>
              <w:t>As the NR-NTN FGs only apply to bands that are applicable to NTN, the Rel-17</w:t>
            </w:r>
            <w:r>
              <w:t xml:space="preserve"> practice can be reused in Rel-18 by adding the following note to all the new NR-NTN FGs, and discuss if the HAPS part of the note should be applied as well:</w:t>
            </w:r>
          </w:p>
          <w:p w14:paraId="05E7D517" w14:textId="77777777" w:rsidR="00515954" w:rsidRDefault="00515954">
            <w:pPr>
              <w:rPr>
                <w:b/>
                <w:bCs/>
              </w:rPr>
            </w:pPr>
          </w:p>
          <w:p w14:paraId="29E676F3" w14:textId="77777777" w:rsidR="00515954" w:rsidRDefault="00A73DC6">
            <w:pPr>
              <w:rPr>
                <w:b/>
                <w:bCs/>
              </w:rPr>
            </w:pPr>
            <w:r>
              <w:rPr>
                <w:b/>
                <w:bCs/>
              </w:rPr>
              <w:t>Proposal 3: Add the following note on band applicability used in Rel-17 NTN FGs to all the new Re</w:t>
            </w:r>
            <w:r>
              <w:rPr>
                <w:b/>
                <w:bCs/>
              </w:rPr>
              <w:t>l-18 NR-NTN FGs:</w:t>
            </w:r>
          </w:p>
          <w:p w14:paraId="096E0679" w14:textId="77777777" w:rsidR="00515954" w:rsidRDefault="00A73DC6">
            <w:pPr>
              <w:pStyle w:val="ListParagraph"/>
              <w:numPr>
                <w:ilvl w:val="0"/>
                <w:numId w:val="39"/>
              </w:numPr>
              <w:spacing w:before="0" w:after="0"/>
              <w:jc w:val="left"/>
              <w:rPr>
                <w:b/>
                <w:bCs/>
              </w:rPr>
            </w:pPr>
            <w:r>
              <w:rPr>
                <w:b/>
                <w:bCs/>
              </w:rPr>
              <w:t xml:space="preserve">Note: This UE feature group is applicable only for bands in Table 5.2.2-1 in TS 38.101-5 </w:t>
            </w:r>
            <w:r>
              <w:rPr>
                <w:b/>
                <w:bCs/>
                <w:highlight w:val="yellow"/>
              </w:rPr>
              <w:t>[and HAPS operation bands in Clause 5.2 of TS 38.104]</w:t>
            </w:r>
            <w:bookmarkStart w:id="9" w:name="_Hlk510705081"/>
            <w:bookmarkEnd w:id="9"/>
          </w:p>
        </w:tc>
      </w:tr>
      <w:tr w:rsidR="00515954" w14:paraId="31715B04" w14:textId="77777777">
        <w:tc>
          <w:tcPr>
            <w:tcW w:w="1815" w:type="dxa"/>
            <w:tcBorders>
              <w:top w:val="single" w:sz="4" w:space="0" w:color="auto"/>
              <w:left w:val="single" w:sz="4" w:space="0" w:color="auto"/>
              <w:bottom w:val="single" w:sz="4" w:space="0" w:color="auto"/>
              <w:right w:val="single" w:sz="4" w:space="0" w:color="auto"/>
            </w:tcBorders>
          </w:tcPr>
          <w:p w14:paraId="2360DAC7" w14:textId="77777777" w:rsidR="00515954" w:rsidRDefault="00A73DC6">
            <w:pPr>
              <w:jc w:val="left"/>
              <w:rPr>
                <w:rFonts w:ascii="Calibri" w:hAnsi="Calibri" w:cs="Calibri"/>
                <w:color w:val="000000"/>
              </w:rPr>
            </w:pPr>
            <w:r>
              <w:lastRenderedPageBreak/>
              <w:t xml:space="preserve">Ericsson </w:t>
            </w:r>
            <w:r>
              <w:fldChar w:fldCharType="begin"/>
            </w:r>
            <w:r>
              <w:instrText xml:space="preserve"> REF _Ref135056753 \r \h </w:instrText>
            </w:r>
            <w:r>
              <w:fldChar w:fldCharType="separate"/>
            </w:r>
            <w:r>
              <w:t>[10]</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55B5BB5D" w14:textId="77777777" w:rsidR="00515954" w:rsidRDefault="00A73DC6">
            <w:pPr>
              <w:pStyle w:val="BodyText"/>
              <w:rPr>
                <w:b/>
                <w:bCs/>
              </w:rPr>
            </w:pPr>
            <w:r>
              <w:rPr>
                <w:b/>
                <w:bCs/>
              </w:rPr>
              <w:t>NR NTN coverage enhancement</w:t>
            </w:r>
          </w:p>
          <w:p w14:paraId="37E1CC08" w14:textId="77777777" w:rsidR="00515954" w:rsidRDefault="00A73DC6">
            <w:pPr>
              <w:pStyle w:val="BodyText"/>
              <w:rPr>
                <w:u w:val="single"/>
              </w:rPr>
            </w:pPr>
            <w:r>
              <w:rPr>
                <w:u w:val="single"/>
              </w:rPr>
              <w:t>PUCCH repetition</w:t>
            </w:r>
          </w:p>
          <w:p w14:paraId="6C5D224D" w14:textId="77777777" w:rsidR="00515954" w:rsidRDefault="00A73DC6">
            <w:r>
              <w:t>A single UE capability should be defined for PUCCH repetition of Msg4 HARQ-ACK PUCCH (and other cell-specific PUCCH, if scope extension is agreed)</w:t>
            </w:r>
            <w:r>
              <w:t>, covering both the cases of single and multiple repetition factors configured in SIB.</w:t>
            </w:r>
          </w:p>
          <w:p w14:paraId="4BF9C42E" w14:textId="77777777" w:rsidR="00515954" w:rsidRDefault="00A73DC6">
            <w:pPr>
              <w:pStyle w:val="Proposal"/>
              <w:tabs>
                <w:tab w:val="clear" w:pos="256"/>
                <w:tab w:val="clear" w:pos="936"/>
              </w:tabs>
              <w:overflowPunct w:val="0"/>
              <w:autoSpaceDE w:val="0"/>
              <w:autoSpaceDN w:val="0"/>
              <w:adjustRightInd w:val="0"/>
              <w:spacing w:line="240" w:lineRule="auto"/>
              <w:ind w:left="1701" w:hanging="1701"/>
              <w:textAlignment w:val="baseline"/>
            </w:pPr>
            <w:bookmarkStart w:id="10" w:name="_Toc135047548"/>
            <w:r>
              <w:rPr>
                <w:lang w:eastAsia="ja-JP"/>
              </w:rPr>
              <w:t xml:space="preserve">A single UE capability should be defined for repetition of Msg4 HARQ-ACK PUCCH </w:t>
            </w:r>
            <w:r>
              <w:t>(and other cell-specific PUCCH</w:t>
            </w:r>
            <w:proofErr w:type="gramStart"/>
            <w:r>
              <w:t>) )</w:t>
            </w:r>
            <w:proofErr w:type="gramEnd"/>
            <w:r>
              <w:t>, covering both the cases of single and multiple repetiti</w:t>
            </w:r>
            <w:r>
              <w:t>on factors configured in SIB</w:t>
            </w:r>
            <w:r>
              <w:rPr>
                <w:lang w:eastAsia="ja-JP"/>
              </w:rPr>
              <w:t>.</w:t>
            </w:r>
            <w:bookmarkEnd w:id="10"/>
          </w:p>
          <w:p w14:paraId="47E7FB3E" w14:textId="77777777" w:rsidR="00515954" w:rsidRDefault="00A73DC6">
            <w:r>
              <w:t xml:space="preserve">Even though repetition for Msg4 HARQ-ACK PUCCH (and other cell-specific PUCCH) is specified within the NR NTN enhancements work item, the feature as such should not be limited to non-terrestrial networks. Indeed, coverage on </w:t>
            </w:r>
            <w:proofErr w:type="gramStart"/>
            <w:r>
              <w:t>c</w:t>
            </w:r>
            <w:r>
              <w:t>ell-specific</w:t>
            </w:r>
            <w:proofErr w:type="gramEnd"/>
            <w:r>
              <w:t xml:space="preserve"> PUCCH can potentially be a problem also in terrestrial networks. The need for Msg4 HARQ-ACK PUCCH repetitions in terrestrial networks was evaluated during the Rel-17 coverage enhancement study. The results in TR 38.830 were inconclusive since </w:t>
            </w:r>
            <w:r>
              <w:t xml:space="preserve">only a few companies evaluated this channel, but the results indicate that the Msg4 HARQ-ACK PUCCH might be the bottleneck in some FDD scenarios (see </w:t>
            </w:r>
            <w:proofErr w:type="gramStart"/>
            <w:r>
              <w:t>e.g.</w:t>
            </w:r>
            <w:proofErr w:type="gramEnd"/>
            <w:r>
              <w:t xml:space="preserve"> Table 5.1.1.5-2 in TR 38.830).</w:t>
            </w:r>
          </w:p>
          <w:p w14:paraId="299E4DE5" w14:textId="77777777" w:rsidR="00515954" w:rsidRDefault="00A73DC6">
            <w:pPr>
              <w:pStyle w:val="Observation"/>
            </w:pPr>
            <w:bookmarkStart w:id="11" w:name="_Toc134708301"/>
            <w:r>
              <w:t xml:space="preserve">Repetition of Msg4 HARQ-ACK PUCCH (and other cell-specific PUCCH) can </w:t>
            </w:r>
            <w:r>
              <w:t>be useful also in terrestrial networks.</w:t>
            </w:r>
            <w:bookmarkEnd w:id="11"/>
          </w:p>
          <w:p w14:paraId="391F11E6" w14:textId="77777777" w:rsidR="00515954" w:rsidRDefault="00A73DC6">
            <w:pPr>
              <w:pStyle w:val="Proposal"/>
              <w:tabs>
                <w:tab w:val="clear" w:pos="256"/>
                <w:tab w:val="clear" w:pos="936"/>
              </w:tabs>
              <w:overflowPunct w:val="0"/>
              <w:autoSpaceDE w:val="0"/>
              <w:autoSpaceDN w:val="0"/>
              <w:adjustRightInd w:val="0"/>
              <w:spacing w:line="240" w:lineRule="auto"/>
              <w:ind w:left="1701" w:hanging="1701"/>
              <w:textAlignment w:val="baseline"/>
            </w:pPr>
            <w:bookmarkStart w:id="12" w:name="_Toc134708315"/>
            <w:bookmarkStart w:id="13" w:name="_Toc135047549"/>
            <w:r>
              <w:rPr>
                <w:lang w:eastAsia="ja-JP"/>
              </w:rPr>
              <w:t xml:space="preserve">The UE capability of repetition of Msg4 HARQ-ACK PUCCH </w:t>
            </w:r>
            <w:r>
              <w:t xml:space="preserve">(and other cell-specific PUCCH) </w:t>
            </w:r>
            <w:r>
              <w:rPr>
                <w:lang w:eastAsia="ja-JP"/>
              </w:rPr>
              <w:t>should be possible to indicate for NTN and TN.</w:t>
            </w:r>
            <w:bookmarkEnd w:id="12"/>
            <w:bookmarkEnd w:id="13"/>
          </w:p>
          <w:p w14:paraId="77FE77DF" w14:textId="77777777" w:rsidR="00515954" w:rsidRDefault="00A73DC6">
            <w:r>
              <w:t xml:space="preserve">To allow early configuration of dedicated PUCCH resources with the Rel-17 feature </w:t>
            </w:r>
            <w:r>
              <w:t>dynamic PUCCH repetition enabled, we propose that a UE that supports “PUCCH repetition when dedicated PUCCH is not configured” also supports the Rel-17 feature dynamic PUCCH repetition on dedicated PUCCH.</w:t>
            </w:r>
          </w:p>
          <w:p w14:paraId="7849A59D" w14:textId="77777777" w:rsidR="00515954" w:rsidRDefault="00A73DC6">
            <w:pPr>
              <w:pStyle w:val="Proposal"/>
              <w:tabs>
                <w:tab w:val="clear" w:pos="256"/>
                <w:tab w:val="clear" w:pos="936"/>
              </w:tabs>
              <w:overflowPunct w:val="0"/>
              <w:autoSpaceDE w:val="0"/>
              <w:autoSpaceDN w:val="0"/>
              <w:adjustRightInd w:val="0"/>
              <w:spacing w:line="240" w:lineRule="auto"/>
              <w:ind w:left="1701" w:hanging="1701"/>
              <w:textAlignment w:val="baseline"/>
            </w:pPr>
            <w:bookmarkStart w:id="14" w:name="_Toc135047550"/>
            <w:bookmarkStart w:id="15" w:name="_Toc134708316"/>
            <w:r>
              <w:t>A UE that supports the Rel-18 feature for Msg4 HARQ</w:t>
            </w:r>
            <w:r>
              <w:t xml:space="preserve">-ACK PUCCH (and other cell-specific PUCCH) repetition shall also support the Rel-17 feature dynamic PUCCH repetition (feature group </w:t>
            </w:r>
            <w:r>
              <w:rPr>
                <w:iCs/>
              </w:rPr>
              <w:t>30-5</w:t>
            </w:r>
            <w:r>
              <w:rPr>
                <w:i/>
              </w:rPr>
              <w:t>)</w:t>
            </w:r>
            <w:r>
              <w:t>.</w:t>
            </w:r>
            <w:bookmarkEnd w:id="14"/>
            <w:bookmarkEnd w:id="15"/>
          </w:p>
          <w:p w14:paraId="3C635EC3" w14:textId="77777777" w:rsidR="00515954" w:rsidRDefault="00A73DC6">
            <w:r>
              <w:t xml:space="preserve">Based on this, we propose to add one FG as shown in </w:t>
            </w:r>
            <w:r>
              <w:fldChar w:fldCharType="begin"/>
            </w:r>
            <w:r>
              <w:instrText xml:space="preserve"> REF _Ref134993280 \h </w:instrText>
            </w:r>
            <w:r>
              <w:fldChar w:fldCharType="separate"/>
            </w:r>
            <w:r>
              <w:t>Table 1</w:t>
            </w:r>
            <w:r>
              <w:fldChar w:fldCharType="end"/>
            </w:r>
            <w:r>
              <w:t>.</w:t>
            </w:r>
          </w:p>
          <w:p w14:paraId="4B3739E1" w14:textId="77777777" w:rsidR="00515954" w:rsidRDefault="00A73DC6">
            <w:pPr>
              <w:pStyle w:val="Proposal"/>
              <w:tabs>
                <w:tab w:val="clear" w:pos="256"/>
                <w:tab w:val="clear" w:pos="936"/>
              </w:tabs>
              <w:overflowPunct w:val="0"/>
              <w:autoSpaceDE w:val="0"/>
              <w:autoSpaceDN w:val="0"/>
              <w:adjustRightInd w:val="0"/>
              <w:spacing w:line="240" w:lineRule="auto"/>
              <w:ind w:left="1701" w:hanging="1701"/>
              <w:textAlignment w:val="baseline"/>
            </w:pPr>
            <w:bookmarkStart w:id="16" w:name="_Toc135047551"/>
            <w:r>
              <w:t xml:space="preserve">Define one FG for </w:t>
            </w:r>
            <w:proofErr w:type="gramStart"/>
            <w:r>
              <w:t>cell-specific</w:t>
            </w:r>
            <w:proofErr w:type="gramEnd"/>
            <w:r>
              <w:t xml:space="preserve"> PUCCH repetition as proposed in </w:t>
            </w:r>
            <w:r>
              <w:fldChar w:fldCharType="begin"/>
            </w:r>
            <w:r>
              <w:instrText xml:space="preserve"> REF _Ref134993280 \h </w:instrText>
            </w:r>
            <w:r>
              <w:fldChar w:fldCharType="separate"/>
            </w:r>
            <w:r>
              <w:t>Table 1</w:t>
            </w:r>
            <w:r>
              <w:fldChar w:fldCharType="end"/>
            </w:r>
            <w:r>
              <w:t>.</w:t>
            </w:r>
            <w:bookmarkEnd w:id="16"/>
          </w:p>
          <w:p w14:paraId="20B43AD1" w14:textId="77777777" w:rsidR="00515954" w:rsidRDefault="00515954"/>
          <w:p w14:paraId="3D4121BE" w14:textId="77777777" w:rsidR="00515954" w:rsidRDefault="00A73DC6">
            <w:pPr>
              <w:rPr>
                <w:u w:val="single"/>
              </w:rPr>
            </w:pPr>
            <w:r>
              <w:rPr>
                <w:u w:val="single"/>
              </w:rPr>
              <w:t>PUSCH DMRS bundling</w:t>
            </w:r>
          </w:p>
          <w:p w14:paraId="06B84A3F" w14:textId="77777777" w:rsidR="00515954" w:rsidRDefault="00A73DC6">
            <w:r>
              <w:t>For PUSCH DMRS bundling enhancements, the following working assumption has been made:</w:t>
            </w:r>
          </w:p>
          <w:p w14:paraId="67050CA8" w14:textId="77777777" w:rsidR="00515954" w:rsidRDefault="00A73DC6">
            <w:r>
              <w:rPr>
                <w:noProof/>
              </w:rPr>
              <mc:AlternateContent>
                <mc:Choice Requires="wps">
                  <w:drawing>
                    <wp:inline distT="0" distB="0" distL="0" distR="0" wp14:anchorId="0627E1F0" wp14:editId="43135D66">
                      <wp:extent cx="12822555" cy="1571625"/>
                      <wp:effectExtent l="0" t="0" r="17145" b="15875"/>
                      <wp:docPr id="6" name="Text Box 6"/>
                      <wp:cNvGraphicFramePr/>
                      <a:graphic xmlns:a="http://schemas.openxmlformats.org/drawingml/2006/main">
                        <a:graphicData uri="http://schemas.microsoft.com/office/word/2010/wordprocessingShape">
                          <wps:wsp>
                            <wps:cNvSpPr txBox="1"/>
                            <wps:spPr>
                              <a:xfrm>
                                <a:off x="0" y="0"/>
                                <a:ext cx="12822621" cy="1571625"/>
                              </a:xfrm>
                              <a:prstGeom prst="rect">
                                <a:avLst/>
                              </a:prstGeom>
                              <a:solidFill>
                                <a:schemeClr val="lt1"/>
                              </a:solidFill>
                              <a:ln w="6350">
                                <a:solidFill>
                                  <a:prstClr val="black"/>
                                </a:solidFill>
                              </a:ln>
                            </wps:spPr>
                            <wps:txbx>
                              <w:txbxContent>
                                <w:p w14:paraId="26EF8EC9" w14:textId="77777777" w:rsidR="00515954" w:rsidRDefault="00A73DC6">
                                  <w:pPr>
                                    <w:tabs>
                                      <w:tab w:val="left" w:pos="1064"/>
                                    </w:tabs>
                                    <w:spacing w:after="0"/>
                                    <w:rPr>
                                      <w:b/>
                                      <w:lang w:eastAsia="zh-CN"/>
                                    </w:rPr>
                                  </w:pPr>
                                  <w:r>
                                    <w:rPr>
                                      <w:b/>
                                      <w:highlight w:val="darkYellow"/>
                                      <w:lang w:eastAsia="zh-CN"/>
                                    </w:rPr>
                                    <w:t>W</w:t>
                                  </w:r>
                                  <w:r>
                                    <w:rPr>
                                      <w:rFonts w:hint="eastAsia"/>
                                      <w:b/>
                                      <w:highlight w:val="darkYellow"/>
                                      <w:lang w:eastAsia="zh-CN"/>
                                    </w:rPr>
                                    <w:t>orking assumption</w:t>
                                  </w:r>
                                </w:p>
                                <w:p w14:paraId="4F457588" w14:textId="77777777" w:rsidR="00515954" w:rsidRDefault="00A73DC6">
                                  <w:pPr>
                                    <w:tabs>
                                      <w:tab w:val="left" w:pos="1064"/>
                                    </w:tabs>
                                    <w:spacing w:after="0"/>
                                    <w:rPr>
                                      <w:lang w:eastAsia="zh-CN"/>
                                    </w:rPr>
                                  </w:pPr>
                                  <w:r>
                                    <w:rPr>
                                      <w:szCs w:val="18"/>
                                    </w:rPr>
                                    <w:t>For NTN-specific PUSCH DMRS bundling, to satisfy the phase di</w:t>
                                  </w:r>
                                  <w:r>
                                    <w:rPr>
                                      <w:szCs w:val="18"/>
                                    </w:rPr>
                                    <w:t>fference limit without causing phase discontinuity, it is assumed that pre-compensation to keep phase rotation due to timing drift within the phase difference limit can be performed at UE side.</w:t>
                                  </w:r>
                                </w:p>
                                <w:p w14:paraId="36BACB4F" w14:textId="77777777" w:rsidR="00515954" w:rsidRDefault="00A73DC6">
                                  <w:pPr>
                                    <w:numPr>
                                      <w:ilvl w:val="0"/>
                                      <w:numId w:val="12"/>
                                    </w:numPr>
                                    <w:overflowPunct w:val="0"/>
                                    <w:autoSpaceDE w:val="0"/>
                                    <w:autoSpaceDN w:val="0"/>
                                    <w:adjustRightInd w:val="0"/>
                                    <w:snapToGrid w:val="0"/>
                                    <w:spacing w:before="0" w:after="0"/>
                                    <w:ind w:left="720"/>
                                    <w:jc w:val="left"/>
                                    <w:textAlignment w:val="baseline"/>
                                    <w:rPr>
                                      <w:szCs w:val="18"/>
                                    </w:rPr>
                                  </w:pPr>
                                  <w:r>
                                    <w:rPr>
                                      <w:szCs w:val="18"/>
                                    </w:rPr>
                                    <w:t xml:space="preserve">UE shall not perform TA pre-compensation update </w:t>
                                  </w:r>
                                  <w:r>
                                    <w:t>within an actu</w:t>
                                  </w:r>
                                  <w:r>
                                    <w:t>al TDW</w:t>
                                  </w:r>
                                  <w:r>
                                    <w:rPr>
                                      <w:szCs w:val="18"/>
                                    </w:rPr>
                                    <w:t xml:space="preserve"> if it causes phase discontinuity that may violate the p</w:t>
                                  </w:r>
                                  <w:r>
                                    <w:t>hase difference limit.</w:t>
                                  </w:r>
                                </w:p>
                                <w:p w14:paraId="37165491" w14:textId="77777777" w:rsidR="00515954" w:rsidRDefault="00A73DC6">
                                  <w:pPr>
                                    <w:numPr>
                                      <w:ilvl w:val="1"/>
                                      <w:numId w:val="12"/>
                                    </w:numPr>
                                    <w:overflowPunct w:val="0"/>
                                    <w:autoSpaceDE w:val="0"/>
                                    <w:autoSpaceDN w:val="0"/>
                                    <w:adjustRightInd w:val="0"/>
                                    <w:snapToGrid w:val="0"/>
                                    <w:spacing w:before="0" w:after="0"/>
                                    <w:ind w:left="940"/>
                                    <w:jc w:val="left"/>
                                    <w:textAlignment w:val="baseline"/>
                                    <w:rPr>
                                      <w:szCs w:val="18"/>
                                    </w:rPr>
                                  </w:pPr>
                                  <w:r>
                                    <w:rPr>
                                      <w:szCs w:val="18"/>
                                    </w:rPr>
                                    <w:t>FFS: how to determine the actual TDW</w:t>
                                  </w:r>
                                </w:p>
                                <w:p w14:paraId="6EB7015C" w14:textId="77777777" w:rsidR="00515954" w:rsidRDefault="00A73DC6">
                                  <w:pPr>
                                    <w:numPr>
                                      <w:ilvl w:val="0"/>
                                      <w:numId w:val="12"/>
                                    </w:numPr>
                                    <w:overflowPunct w:val="0"/>
                                    <w:autoSpaceDE w:val="0"/>
                                    <w:autoSpaceDN w:val="0"/>
                                    <w:adjustRightInd w:val="0"/>
                                    <w:snapToGrid w:val="0"/>
                                    <w:spacing w:before="0" w:after="0"/>
                                    <w:ind w:left="720"/>
                                    <w:jc w:val="left"/>
                                    <w:textAlignment w:val="baseline"/>
                                    <w:rPr>
                                      <w:szCs w:val="18"/>
                                    </w:rPr>
                                  </w:pPr>
                                  <w:r>
                                    <w:rPr>
                                      <w:szCs w:val="18"/>
                                    </w:rPr>
                                    <w:t>FFS: specification impact</w:t>
                                  </w:r>
                                </w:p>
                                <w:p w14:paraId="7DBC1995" w14:textId="77777777" w:rsidR="00515954" w:rsidRDefault="00A73DC6">
                                  <w:pPr>
                                    <w:numPr>
                                      <w:ilvl w:val="0"/>
                                      <w:numId w:val="12"/>
                                    </w:numPr>
                                    <w:overflowPunct w:val="0"/>
                                    <w:autoSpaceDE w:val="0"/>
                                    <w:autoSpaceDN w:val="0"/>
                                    <w:adjustRightInd w:val="0"/>
                                    <w:snapToGrid w:val="0"/>
                                    <w:spacing w:before="0" w:after="240"/>
                                    <w:ind w:left="721"/>
                                    <w:jc w:val="left"/>
                                    <w:textAlignment w:val="baseline"/>
                                    <w:rPr>
                                      <w:szCs w:val="18"/>
                                    </w:rPr>
                                  </w:pPr>
                                  <w:r>
                                    <w:rPr>
                                      <w:rFonts w:hint="eastAsia"/>
                                      <w:szCs w:val="18"/>
                                    </w:rPr>
                                    <w:t>Send an LS to RAN4</w:t>
                                  </w:r>
                                </w:p>
                                <w:p w14:paraId="342E7060" w14:textId="77777777" w:rsidR="00515954" w:rsidRDefault="0051595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_x0000_s1026" o:spid="_x0000_s1026" o:spt="202" type="#_x0000_t202" style="height:123.75pt;width:1009.65pt;" fillcolor="#FFFFFF [3201]" filled="t" stroked="t" coordsize="21600,21600" o:gfxdata="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HiIzUAAAABgEAAA8AAAAAAAAAAQAgAAAA&#10;IgAAAGRycy9kb3ducmV2LnhtbFBLAQIUABQAAAAIAIdO4kAFAs+2SAIAALgEAAAOAAAAAAAAAAEA&#10;IAAAACMBAABkcnMvZTJvRG9jLnhtbFBLBQYAAAAABgAGAFkBAADdBQAAAAA=&#10;">
                      <v:fill on="t" focussize="0,0"/>
                      <v:stroke weight="0.5pt" color="#000000" joinstyle="round"/>
                      <v:imagedata o:title=""/>
                      <o:lock v:ext="edit" aspectratio="f"/>
                      <v:textbox>
                        <w:txbxContent>
                          <w:p>
                            <w:pPr>
                              <w:tabs>
                                <w:tab w:val="left" w:pos="1064"/>
                              </w:tabs>
                              <w:spacing w:after="0"/>
                              <w:rPr>
                                <w:b/>
                                <w:lang w:eastAsia="zh-CN"/>
                              </w:rPr>
                            </w:pPr>
                            <w:r>
                              <w:rPr>
                                <w:b/>
                                <w:highlight w:val="darkYellow"/>
                                <w:lang w:eastAsia="zh-CN"/>
                              </w:rPr>
                              <w:t>W</w:t>
                            </w:r>
                            <w:r>
                              <w:rPr>
                                <w:rFonts w:hint="eastAsia"/>
                                <w:b/>
                                <w:highlight w:val="darkYellow"/>
                                <w:lang w:eastAsia="zh-CN"/>
                              </w:rPr>
                              <w:t>orking assumption</w:t>
                            </w:r>
                          </w:p>
                          <w:p>
                            <w:pPr>
                              <w:tabs>
                                <w:tab w:val="left" w:pos="1064"/>
                              </w:tabs>
                              <w:spacing w:after="0"/>
                              <w:rPr>
                                <w:lang w:eastAsia="zh-CN"/>
                              </w:rPr>
                            </w:pPr>
                            <w:r>
                              <w:rPr>
                                <w:szCs w:val="18"/>
                              </w:rPr>
                              <w:t>For NTN-specific PUSCH DMRS bundling, to satisfy the phase difference limit without causing phase discontinuity, it is assumed that pre-compensation to keep phase rotation due to timing drift within the phase difference limit can be performed at UE side.</w:t>
                            </w:r>
                          </w:p>
                          <w:p>
                            <w:pPr>
                              <w:numPr>
                                <w:ilvl w:val="0"/>
                                <w:numId w:val="12"/>
                              </w:numPr>
                              <w:overflowPunct w:val="0"/>
                              <w:autoSpaceDE w:val="0"/>
                              <w:autoSpaceDN w:val="0"/>
                              <w:adjustRightInd w:val="0"/>
                              <w:snapToGrid w:val="0"/>
                              <w:spacing w:before="0" w:after="0"/>
                              <w:ind w:left="720"/>
                              <w:jc w:val="left"/>
                              <w:textAlignment w:val="baseline"/>
                              <w:rPr>
                                <w:szCs w:val="18"/>
                              </w:rPr>
                            </w:pPr>
                            <w:r>
                              <w:rPr>
                                <w:szCs w:val="18"/>
                              </w:rPr>
                              <w:t xml:space="preserve">UE shall not perform TA pre-compensation update </w:t>
                            </w:r>
                            <w:r>
                              <w:t>within an actual TDW</w:t>
                            </w:r>
                            <w:r>
                              <w:rPr>
                                <w:szCs w:val="18"/>
                              </w:rPr>
                              <w:t xml:space="preserve"> if it causes phase discontinuity that may violate the p</w:t>
                            </w:r>
                            <w:r>
                              <w:t>hase difference limit.</w:t>
                            </w:r>
                          </w:p>
                          <w:p>
                            <w:pPr>
                              <w:numPr>
                                <w:ilvl w:val="1"/>
                                <w:numId w:val="12"/>
                              </w:numPr>
                              <w:overflowPunct w:val="0"/>
                              <w:autoSpaceDE w:val="0"/>
                              <w:autoSpaceDN w:val="0"/>
                              <w:adjustRightInd w:val="0"/>
                              <w:snapToGrid w:val="0"/>
                              <w:spacing w:before="0" w:after="0"/>
                              <w:ind w:left="940"/>
                              <w:jc w:val="left"/>
                              <w:textAlignment w:val="baseline"/>
                              <w:rPr>
                                <w:szCs w:val="18"/>
                              </w:rPr>
                            </w:pPr>
                            <w:r>
                              <w:rPr>
                                <w:szCs w:val="18"/>
                              </w:rPr>
                              <w:t>FFS: how to determine the actual TDW</w:t>
                            </w:r>
                          </w:p>
                          <w:p>
                            <w:pPr>
                              <w:numPr>
                                <w:ilvl w:val="0"/>
                                <w:numId w:val="12"/>
                              </w:numPr>
                              <w:overflowPunct w:val="0"/>
                              <w:autoSpaceDE w:val="0"/>
                              <w:autoSpaceDN w:val="0"/>
                              <w:adjustRightInd w:val="0"/>
                              <w:snapToGrid w:val="0"/>
                              <w:spacing w:before="0" w:after="0"/>
                              <w:ind w:left="720"/>
                              <w:jc w:val="left"/>
                              <w:textAlignment w:val="baseline"/>
                              <w:rPr>
                                <w:szCs w:val="18"/>
                              </w:rPr>
                            </w:pPr>
                            <w:r>
                              <w:rPr>
                                <w:szCs w:val="18"/>
                              </w:rPr>
                              <w:t>FFS: specification impact</w:t>
                            </w:r>
                          </w:p>
                          <w:p>
                            <w:pPr>
                              <w:numPr>
                                <w:ilvl w:val="0"/>
                                <w:numId w:val="12"/>
                              </w:numPr>
                              <w:overflowPunct w:val="0"/>
                              <w:autoSpaceDE w:val="0"/>
                              <w:autoSpaceDN w:val="0"/>
                              <w:adjustRightInd w:val="0"/>
                              <w:snapToGrid w:val="0"/>
                              <w:spacing w:before="0" w:after="240"/>
                              <w:ind w:left="721"/>
                              <w:jc w:val="left"/>
                              <w:textAlignment w:val="baseline"/>
                              <w:rPr>
                                <w:szCs w:val="18"/>
                              </w:rPr>
                            </w:pPr>
                            <w:r>
                              <w:rPr>
                                <w:rFonts w:hint="eastAsia"/>
                                <w:szCs w:val="18"/>
                              </w:rPr>
                              <w:t>Send an LS to RAN4</w:t>
                            </w:r>
                          </w:p>
                          <w:p/>
                        </w:txbxContent>
                      </v:textbox>
                      <w10:wrap type="none"/>
                      <w10:anchorlock/>
                    </v:shape>
                  </w:pict>
                </mc:Fallback>
              </mc:AlternateContent>
            </w:r>
          </w:p>
          <w:p w14:paraId="47C36498" w14:textId="77777777" w:rsidR="00515954" w:rsidRDefault="00A73DC6">
            <w:r>
              <w:t xml:space="preserve">Based on this, we propose to add one FG as shown in </w:t>
            </w:r>
            <w:r>
              <w:fldChar w:fldCharType="begin"/>
            </w:r>
            <w:r>
              <w:instrText xml:space="preserve"> REF _Ref134993280 \h </w:instrText>
            </w:r>
            <w:r>
              <w:fldChar w:fldCharType="separate"/>
            </w:r>
            <w:r>
              <w:t>Table 1</w:t>
            </w:r>
            <w:r>
              <w:fldChar w:fldCharType="end"/>
            </w:r>
            <w:r>
              <w:t xml:space="preserve"> (assuming the working assumption is confirmed).</w:t>
            </w:r>
          </w:p>
          <w:p w14:paraId="2DF6F3B6" w14:textId="77777777" w:rsidR="00515954" w:rsidRDefault="00A73DC6">
            <w:pPr>
              <w:pStyle w:val="Proposal"/>
              <w:tabs>
                <w:tab w:val="clear" w:pos="256"/>
                <w:tab w:val="clear" w:pos="936"/>
              </w:tabs>
              <w:overflowPunct w:val="0"/>
              <w:autoSpaceDE w:val="0"/>
              <w:autoSpaceDN w:val="0"/>
              <w:adjustRightInd w:val="0"/>
              <w:spacing w:line="240" w:lineRule="auto"/>
              <w:ind w:left="1701" w:hanging="1701"/>
              <w:textAlignment w:val="baseline"/>
            </w:pPr>
            <w:r>
              <w:t>Proposal 1</w:t>
            </w:r>
            <w:r>
              <w:tab/>
              <w:t>Define one FG for DMRS bundling with phase pre-c</w:t>
            </w:r>
            <w:r>
              <w:t>ompensation for NTN as proposed in 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494"/>
              <w:gridCol w:w="2112"/>
              <w:gridCol w:w="2488"/>
              <w:gridCol w:w="2509"/>
              <w:gridCol w:w="527"/>
              <w:gridCol w:w="467"/>
              <w:gridCol w:w="1782"/>
              <w:gridCol w:w="672"/>
              <w:gridCol w:w="467"/>
              <w:gridCol w:w="467"/>
              <w:gridCol w:w="467"/>
              <w:gridCol w:w="5104"/>
              <w:gridCol w:w="1273"/>
            </w:tblGrid>
            <w:tr w:rsidR="00515954" w14:paraId="23823F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F05472" w14:textId="77777777" w:rsidR="00515954" w:rsidRDefault="00A73DC6">
                  <w:pPr>
                    <w:pStyle w:val="TAH"/>
                    <w:jc w:val="left"/>
                    <w:rPr>
                      <w:rFonts w:cs="Arial"/>
                      <w:b w:val="0"/>
                      <w:bCs/>
                      <w:color w:val="000000" w:themeColor="text1"/>
                      <w:szCs w:val="18"/>
                    </w:rPr>
                  </w:pPr>
                  <w:r>
                    <w:rPr>
                      <w:rFonts w:cs="Arial"/>
                      <w:b w:val="0"/>
                      <w:bCs/>
                      <w:color w:val="000000" w:themeColor="text1"/>
                      <w:szCs w:val="18"/>
                      <w:lang w:val="en-US" w:eastAsia="ja-JP"/>
                    </w:rPr>
                    <w:t xml:space="preserve">44. </w:t>
                  </w:r>
                  <w:proofErr w:type="spellStart"/>
                  <w:r>
                    <w:rPr>
                      <w:rFonts w:cs="Arial"/>
                      <w:b w:val="0"/>
                      <w:bCs/>
                      <w:color w:val="000000" w:themeColor="text1"/>
                      <w:szCs w:val="18"/>
                      <w:lang w:val="en-US" w:eastAsia="ja-JP"/>
                    </w:rPr>
                    <w:t>NR_NTN_enh</w:t>
                  </w:r>
                  <w:proofErr w:type="spellEnd"/>
                  <w:r>
                    <w:rPr>
                      <w:rFonts w:cs="Arial"/>
                      <w:b w:val="0"/>
                      <w:bCs/>
                      <w:color w:val="000000" w:themeColor="text1"/>
                      <w:szCs w:val="18"/>
                      <w:lang w:val="en-US" w:eastAsia="ja-JP"/>
                    </w:rPr>
                    <w:tab/>
                  </w:r>
                </w:p>
              </w:tc>
              <w:tc>
                <w:tcPr>
                  <w:tcW w:w="0" w:type="auto"/>
                  <w:tcBorders>
                    <w:top w:val="single" w:sz="4" w:space="0" w:color="auto"/>
                    <w:left w:val="single" w:sz="4" w:space="0" w:color="auto"/>
                    <w:bottom w:val="single" w:sz="4" w:space="0" w:color="auto"/>
                    <w:right w:val="single" w:sz="4" w:space="0" w:color="auto"/>
                  </w:tcBorders>
                </w:tcPr>
                <w:p w14:paraId="1FE4969F" w14:textId="77777777" w:rsidR="00515954" w:rsidRDefault="00A73DC6">
                  <w:pPr>
                    <w:pStyle w:val="TAH"/>
                    <w:jc w:val="left"/>
                    <w:rPr>
                      <w:rFonts w:cs="Arial"/>
                      <w:b w:val="0"/>
                      <w:bCs/>
                      <w:color w:val="000000" w:themeColor="text1"/>
                      <w:szCs w:val="18"/>
                      <w:lang w:val="en-US"/>
                    </w:rPr>
                  </w:pPr>
                  <w:r>
                    <w:rPr>
                      <w:rFonts w:eastAsia="MS Mincho" w:cs="Arial"/>
                      <w:b w:val="0"/>
                      <w:bCs/>
                      <w:color w:val="000000" w:themeColor="text1"/>
                      <w:szCs w:val="18"/>
                      <w:lang w:val="en-US" w:eastAsia="ja-JP"/>
                    </w:rPr>
                    <w:t>44</w:t>
                  </w:r>
                  <w:r>
                    <w:rPr>
                      <w:rFonts w:eastAsia="MS Mincho" w:cs="Arial"/>
                      <w:b w:val="0"/>
                      <w:bCs/>
                      <w:color w:val="000000" w:themeColor="text1"/>
                      <w:szCs w:val="18"/>
                      <w:lang w:eastAsia="ja-JP"/>
                    </w:rPr>
                    <w:t>-</w:t>
                  </w:r>
                  <w:r>
                    <w:rPr>
                      <w:rFonts w:eastAsia="MS Mincho" w:cs="Arial"/>
                      <w:b w:val="0"/>
                      <w:bCs/>
                      <w:color w:val="000000" w:themeColor="text1"/>
                      <w:szCs w:val="18"/>
                      <w:lang w:val="en-US" w:eastAsia="ja-JP"/>
                    </w:rPr>
                    <w:t>1</w:t>
                  </w:r>
                </w:p>
              </w:tc>
              <w:tc>
                <w:tcPr>
                  <w:tcW w:w="0" w:type="auto"/>
                  <w:tcBorders>
                    <w:top w:val="single" w:sz="4" w:space="0" w:color="auto"/>
                    <w:left w:val="single" w:sz="4" w:space="0" w:color="auto"/>
                    <w:bottom w:val="single" w:sz="4" w:space="0" w:color="auto"/>
                    <w:right w:val="single" w:sz="4" w:space="0" w:color="auto"/>
                  </w:tcBorders>
                </w:tcPr>
                <w:p w14:paraId="1F731952" w14:textId="77777777" w:rsidR="00515954" w:rsidRDefault="00A73DC6">
                  <w:pPr>
                    <w:pStyle w:val="TAH"/>
                    <w:jc w:val="left"/>
                    <w:rPr>
                      <w:rFonts w:cs="Arial"/>
                      <w:b w:val="0"/>
                      <w:bCs/>
                      <w:color w:val="000000" w:themeColor="text1"/>
                      <w:szCs w:val="18"/>
                    </w:rPr>
                  </w:pPr>
                  <w:r>
                    <w:rPr>
                      <w:rFonts w:cs="Arial"/>
                      <w:b w:val="0"/>
                      <w:bCs/>
                      <w:color w:val="000000" w:themeColor="text1"/>
                      <w:szCs w:val="18"/>
                    </w:rPr>
                    <w:t xml:space="preserve">Slot based dynamic PUCCH repetition </w:t>
                  </w:r>
                  <w:r>
                    <w:rPr>
                      <w:rFonts w:cs="Arial"/>
                      <w:b w:val="0"/>
                      <w:bCs/>
                      <w:color w:val="000000" w:themeColor="text1"/>
                      <w:szCs w:val="18"/>
                      <w:lang w:val="en-US"/>
                    </w:rPr>
                    <w:t xml:space="preserve">on </w:t>
                  </w:r>
                  <w:proofErr w:type="gramStart"/>
                  <w:r>
                    <w:rPr>
                      <w:rFonts w:cs="Arial"/>
                      <w:b w:val="0"/>
                      <w:bCs/>
                      <w:color w:val="000000" w:themeColor="text1"/>
                      <w:szCs w:val="18"/>
                      <w:lang w:val="en-US"/>
                    </w:rPr>
                    <w:t>cell-specific</w:t>
                  </w:r>
                  <w:proofErr w:type="gramEnd"/>
                  <w:r>
                    <w:rPr>
                      <w:rFonts w:cs="Arial"/>
                      <w:b w:val="0"/>
                      <w:bCs/>
                      <w:color w:val="000000" w:themeColor="text1"/>
                      <w:szCs w:val="18"/>
                      <w:lang w:val="en-US"/>
                    </w:rPr>
                    <w:t xml:space="preserve"> PUCCH resources</w:t>
                  </w:r>
                </w:p>
              </w:tc>
              <w:tc>
                <w:tcPr>
                  <w:tcW w:w="0" w:type="auto"/>
                  <w:tcBorders>
                    <w:top w:val="single" w:sz="4" w:space="0" w:color="auto"/>
                    <w:left w:val="single" w:sz="4" w:space="0" w:color="auto"/>
                    <w:bottom w:val="single" w:sz="4" w:space="0" w:color="auto"/>
                    <w:right w:val="single" w:sz="4" w:space="0" w:color="auto"/>
                  </w:tcBorders>
                </w:tcPr>
                <w:p w14:paraId="1D9F242D" w14:textId="77777777" w:rsidR="00515954" w:rsidRDefault="00A73DC6">
                  <w:pPr>
                    <w:pStyle w:val="TAH"/>
                    <w:jc w:val="left"/>
                    <w:rPr>
                      <w:rFonts w:cs="Arial"/>
                      <w:b w:val="0"/>
                      <w:bCs/>
                      <w:color w:val="000000" w:themeColor="text1"/>
                      <w:szCs w:val="18"/>
                    </w:rPr>
                  </w:pPr>
                  <w:r>
                    <w:rPr>
                      <w:rFonts w:cs="Arial"/>
                      <w:b w:val="0"/>
                      <w:bCs/>
                      <w:color w:val="000000" w:themeColor="text1"/>
                      <w:szCs w:val="18"/>
                    </w:rPr>
                    <w:t xml:space="preserve">Support slot based dynamic PUCCH repetition </w:t>
                  </w:r>
                  <w:r>
                    <w:rPr>
                      <w:rFonts w:cs="Arial"/>
                      <w:b w:val="0"/>
                      <w:bCs/>
                      <w:color w:val="000000" w:themeColor="text1"/>
                      <w:szCs w:val="18"/>
                      <w:lang w:val="en-US"/>
                    </w:rPr>
                    <w:t xml:space="preserve">on </w:t>
                  </w:r>
                  <w:proofErr w:type="gramStart"/>
                  <w:r>
                    <w:rPr>
                      <w:rFonts w:cs="Arial"/>
                      <w:b w:val="0"/>
                      <w:bCs/>
                      <w:color w:val="000000" w:themeColor="text1"/>
                      <w:szCs w:val="18"/>
                      <w:lang w:val="en-US"/>
                    </w:rPr>
                    <w:t>cell-specific</w:t>
                  </w:r>
                  <w:proofErr w:type="gramEnd"/>
                  <w:r>
                    <w:rPr>
                      <w:rFonts w:cs="Arial"/>
                      <w:b w:val="0"/>
                      <w:bCs/>
                      <w:color w:val="000000" w:themeColor="text1"/>
                      <w:szCs w:val="18"/>
                      <w:lang w:val="en-US"/>
                    </w:rPr>
                    <w:t xml:space="preserve"> PUCCH resources</w:t>
                  </w:r>
                </w:p>
                <w:p w14:paraId="7D3B8D76" w14:textId="77777777" w:rsidR="00515954" w:rsidRDefault="00515954">
                  <w:pPr>
                    <w:pStyle w:val="TAH"/>
                    <w:jc w:val="left"/>
                    <w:rPr>
                      <w:rFonts w:cs="Arial"/>
                      <w:b w:val="0"/>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0AEF421" w14:textId="77777777" w:rsidR="00515954" w:rsidRDefault="00A73DC6">
                  <w:pPr>
                    <w:pStyle w:val="TAH"/>
                    <w:jc w:val="left"/>
                    <w:rPr>
                      <w:rFonts w:cs="Arial"/>
                      <w:b w:val="0"/>
                      <w:bCs/>
                      <w:color w:val="000000" w:themeColor="text1"/>
                      <w:szCs w:val="18"/>
                      <w:lang w:val="en-US"/>
                    </w:rPr>
                  </w:pPr>
                  <w:r>
                    <w:rPr>
                      <w:rFonts w:cs="Arial"/>
                      <w:b w:val="0"/>
                      <w:bCs/>
                      <w:color w:val="000000" w:themeColor="text1"/>
                      <w:szCs w:val="18"/>
                      <w:lang w:val="en-US"/>
                    </w:rPr>
                    <w:t xml:space="preserve">30-5 (Slot based dynamic PUCCH </w:t>
                  </w:r>
                  <w:r>
                    <w:rPr>
                      <w:rFonts w:cs="Arial"/>
                      <w:b w:val="0"/>
                      <w:bCs/>
                      <w:color w:val="000000" w:themeColor="text1"/>
                      <w:szCs w:val="18"/>
                      <w:lang w:val="en-US"/>
                    </w:rPr>
                    <w:t>repetition indication)</w:t>
                  </w:r>
                </w:p>
              </w:tc>
              <w:tc>
                <w:tcPr>
                  <w:tcW w:w="0" w:type="auto"/>
                  <w:tcBorders>
                    <w:top w:val="single" w:sz="4" w:space="0" w:color="auto"/>
                    <w:left w:val="single" w:sz="4" w:space="0" w:color="auto"/>
                    <w:bottom w:val="single" w:sz="4" w:space="0" w:color="auto"/>
                    <w:right w:val="single" w:sz="4" w:space="0" w:color="auto"/>
                  </w:tcBorders>
                </w:tcPr>
                <w:p w14:paraId="02D89765" w14:textId="77777777" w:rsidR="00515954" w:rsidRDefault="00A73DC6">
                  <w:pPr>
                    <w:pStyle w:val="TAH"/>
                    <w:jc w:val="left"/>
                    <w:rPr>
                      <w:rFonts w:cs="Arial"/>
                      <w:b w:val="0"/>
                      <w:bCs/>
                      <w:color w:val="000000" w:themeColor="text1"/>
                      <w:szCs w:val="18"/>
                    </w:rPr>
                  </w:pPr>
                  <w:r>
                    <w:rPr>
                      <w:rFonts w:cs="Arial"/>
                      <w:b w:val="0"/>
                      <w:bCs/>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4A34A57A" w14:textId="77777777" w:rsidR="00515954" w:rsidRDefault="00A73DC6">
                  <w:pPr>
                    <w:pStyle w:val="TAH"/>
                    <w:jc w:val="left"/>
                    <w:rPr>
                      <w:rFonts w:eastAsia="Gulim" w:cs="Arial"/>
                      <w:b w:val="0"/>
                      <w:bCs/>
                      <w:color w:val="000000" w:themeColor="text1"/>
                      <w:szCs w:val="18"/>
                      <w:lang w:val="en-US"/>
                    </w:rPr>
                  </w:pPr>
                  <w:r>
                    <w:rPr>
                      <w:rFonts w:eastAsia="Gulim" w:cs="Arial"/>
                      <w:b w:val="0"/>
                      <w:b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0BD2478" w14:textId="77777777" w:rsidR="00515954" w:rsidRDefault="00A73DC6">
                  <w:pPr>
                    <w:pStyle w:val="TAN"/>
                    <w:ind w:left="0" w:firstLine="0"/>
                    <w:rPr>
                      <w:rFonts w:cs="Arial"/>
                      <w:bCs/>
                      <w:color w:val="000000" w:themeColor="text1"/>
                      <w:szCs w:val="18"/>
                      <w:lang w:eastAsia="ja-JP"/>
                    </w:rPr>
                  </w:pPr>
                  <w:r>
                    <w:rPr>
                      <w:rFonts w:cs="Arial"/>
                      <w:color w:val="000000" w:themeColor="text1"/>
                      <w:szCs w:val="18"/>
                      <w:lang w:val="en-US" w:eastAsia="zh-CN"/>
                    </w:rPr>
                    <w:t xml:space="preserve">PUCCH repetition will not be used on </w:t>
                  </w:r>
                  <w:proofErr w:type="gramStart"/>
                  <w:r>
                    <w:rPr>
                      <w:rFonts w:cs="Arial"/>
                      <w:color w:val="000000" w:themeColor="text1"/>
                      <w:szCs w:val="18"/>
                      <w:lang w:val="en-US" w:eastAsia="zh-CN"/>
                    </w:rPr>
                    <w:t>cell-specific</w:t>
                  </w:r>
                  <w:proofErr w:type="gramEnd"/>
                  <w:r>
                    <w:rPr>
                      <w:rFonts w:cs="Arial"/>
                      <w:color w:val="000000" w:themeColor="text1"/>
                      <w:szCs w:val="18"/>
                      <w:lang w:val="en-US" w:eastAsia="zh-CN"/>
                    </w:rPr>
                    <w:t xml:space="preserve"> PUCCH resources</w:t>
                  </w:r>
                </w:p>
              </w:tc>
              <w:tc>
                <w:tcPr>
                  <w:tcW w:w="0" w:type="auto"/>
                  <w:tcBorders>
                    <w:top w:val="single" w:sz="4" w:space="0" w:color="auto"/>
                    <w:left w:val="single" w:sz="4" w:space="0" w:color="auto"/>
                    <w:bottom w:val="single" w:sz="4" w:space="0" w:color="auto"/>
                    <w:right w:val="single" w:sz="4" w:space="0" w:color="auto"/>
                  </w:tcBorders>
                </w:tcPr>
                <w:p w14:paraId="532CF6B2" w14:textId="77777777" w:rsidR="00515954" w:rsidRDefault="00A73DC6">
                  <w:pPr>
                    <w:pStyle w:val="TAN"/>
                    <w:ind w:left="0" w:firstLine="0"/>
                    <w:rPr>
                      <w:rFonts w:cs="Arial"/>
                      <w:bCs/>
                      <w:color w:val="000000" w:themeColor="text1"/>
                      <w:szCs w:val="18"/>
                      <w:lang w:eastAsia="ja-JP"/>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F00E21A" w14:textId="77777777" w:rsidR="00515954" w:rsidRDefault="00A73DC6">
                  <w:pPr>
                    <w:pStyle w:val="TAH"/>
                    <w:jc w:val="left"/>
                    <w:rPr>
                      <w:rFonts w:cs="Arial"/>
                      <w:b w:val="0"/>
                      <w:bCs/>
                      <w:color w:val="000000" w:themeColor="text1"/>
                      <w:szCs w:val="18"/>
                    </w:rPr>
                  </w:pPr>
                  <w:r>
                    <w:rPr>
                      <w:rFonts w:cs="Arial"/>
                      <w:b w:val="0"/>
                      <w:bCs/>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tcPr>
                <w:p w14:paraId="5FEEFEAC" w14:textId="77777777" w:rsidR="00515954" w:rsidRDefault="00A73DC6">
                  <w:pPr>
                    <w:pStyle w:val="TAH"/>
                    <w:jc w:val="left"/>
                    <w:rPr>
                      <w:rFonts w:cs="Arial"/>
                      <w:b w:val="0"/>
                      <w:bCs/>
                      <w:color w:val="000000" w:themeColor="text1"/>
                      <w:szCs w:val="18"/>
                    </w:rPr>
                  </w:pPr>
                  <w:r>
                    <w:rPr>
                      <w:rFonts w:cs="Arial"/>
                      <w:b w:val="0"/>
                      <w:bCs/>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tcPr>
                <w:p w14:paraId="6EACF6CE" w14:textId="77777777" w:rsidR="00515954" w:rsidRDefault="00A73DC6">
                  <w:pPr>
                    <w:pStyle w:val="TAH"/>
                    <w:jc w:val="left"/>
                    <w:rPr>
                      <w:rFonts w:cs="Arial"/>
                      <w:b w:val="0"/>
                      <w:bCs/>
                      <w:color w:val="000000" w:themeColor="text1"/>
                      <w:szCs w:val="18"/>
                    </w:rPr>
                  </w:pPr>
                  <w:r>
                    <w:rPr>
                      <w:rFonts w:cs="Arial"/>
                      <w:b w:val="0"/>
                      <w:bCs/>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tcPr>
                <w:p w14:paraId="7C85335E" w14:textId="77777777" w:rsidR="00515954" w:rsidRDefault="00515954">
                  <w:pPr>
                    <w:pStyle w:val="TAH"/>
                    <w:jc w:val="left"/>
                    <w:rPr>
                      <w:rFonts w:cs="Arial"/>
                      <w:b w:val="0"/>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D10AB24" w14:textId="77777777" w:rsidR="00515954" w:rsidRDefault="00A73DC6">
                  <w:pPr>
                    <w:pStyle w:val="TAH"/>
                    <w:jc w:val="left"/>
                    <w:rPr>
                      <w:rFonts w:cs="Arial"/>
                      <w:b w:val="0"/>
                      <w:bCs/>
                      <w:color w:val="000000" w:themeColor="text1"/>
                      <w:szCs w:val="18"/>
                    </w:rPr>
                  </w:pPr>
                  <w:r>
                    <w:rPr>
                      <w:rFonts w:cs="Arial"/>
                      <w:b w:val="0"/>
                      <w:bCs/>
                      <w:color w:val="000000" w:themeColor="text1"/>
                      <w:szCs w:val="18"/>
                    </w:rPr>
                    <w:t xml:space="preserve">Optional with capability </w:t>
                  </w:r>
                  <w:proofErr w:type="spellStart"/>
                  <w:r>
                    <w:rPr>
                      <w:rFonts w:cs="Arial"/>
                      <w:b w:val="0"/>
                      <w:bCs/>
                      <w:color w:val="000000" w:themeColor="text1"/>
                      <w:szCs w:val="18"/>
                    </w:rPr>
                    <w:t>signaling</w:t>
                  </w:r>
                  <w:proofErr w:type="spellEnd"/>
                </w:p>
              </w:tc>
            </w:tr>
            <w:tr w:rsidR="00515954" w14:paraId="273299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D0864A" w14:textId="77777777" w:rsidR="00515954" w:rsidRDefault="00A73DC6">
                  <w:pPr>
                    <w:pStyle w:val="TAL"/>
                    <w:rPr>
                      <w:rFonts w:cs="Arial"/>
                      <w:color w:val="000000" w:themeColor="text1"/>
                      <w:szCs w:val="18"/>
                      <w:lang w:val="en-US"/>
                    </w:rPr>
                  </w:pPr>
                  <w:r>
                    <w:rPr>
                      <w:rFonts w:cs="Arial"/>
                      <w:color w:val="000000" w:themeColor="text1"/>
                      <w:szCs w:val="18"/>
                      <w:lang w:val="en-US"/>
                    </w:rPr>
                    <w:t xml:space="preserve">44. </w:t>
                  </w:r>
                  <w:proofErr w:type="spellStart"/>
                  <w:r>
                    <w:rPr>
                      <w:rFonts w:cs="Arial"/>
                      <w:color w:val="000000" w:themeColor="text1"/>
                      <w:szCs w:val="18"/>
                      <w:lang w:val="en-US"/>
                    </w:rPr>
                    <w:t>NR_NTN_enh</w:t>
                  </w:r>
                  <w:proofErr w:type="spellEnd"/>
                  <w:r>
                    <w:rPr>
                      <w:rFonts w:cs="Arial"/>
                      <w:color w:val="000000" w:themeColor="text1"/>
                      <w:szCs w:val="18"/>
                      <w:lang w:val="en-US"/>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AD8F" w14:textId="77777777" w:rsidR="00515954" w:rsidRDefault="00A73DC6">
                  <w:pPr>
                    <w:pStyle w:val="TAL"/>
                    <w:rPr>
                      <w:rFonts w:eastAsia="MS Mincho" w:cs="Arial"/>
                      <w:color w:val="000000" w:themeColor="text1"/>
                      <w:szCs w:val="18"/>
                      <w:lang w:val="en-US"/>
                    </w:rPr>
                  </w:pPr>
                  <w:r>
                    <w:rPr>
                      <w:rFonts w:eastAsia="MS Mincho" w:cs="Arial"/>
                      <w:color w:val="000000" w:themeColor="text1"/>
                      <w:szCs w:val="18"/>
                      <w:lang w:val="en-US"/>
                    </w:rPr>
                    <w:t>44</w:t>
                  </w:r>
                  <w:r>
                    <w:rPr>
                      <w:rFonts w:eastAsia="MS Mincho" w:cs="Arial"/>
                      <w:color w:val="000000" w:themeColor="text1"/>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B1746" w14:textId="77777777" w:rsidR="00515954" w:rsidRDefault="00A73DC6">
                  <w:pPr>
                    <w:pStyle w:val="TAL"/>
                    <w:rPr>
                      <w:rFonts w:cs="Arial"/>
                      <w:color w:val="000000" w:themeColor="text1"/>
                      <w:szCs w:val="18"/>
                      <w:lang w:val="en-US" w:eastAsia="zh-CN"/>
                    </w:rPr>
                  </w:pPr>
                  <w:r>
                    <w:rPr>
                      <w:rFonts w:cs="Arial"/>
                      <w:color w:val="000000" w:themeColor="text1"/>
                      <w:szCs w:val="18"/>
                      <w:lang w:val="en-US" w:eastAsia="zh-CN"/>
                    </w:rPr>
                    <w:t>DMRS bundling with phase rotation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8A77A" w14:textId="77777777" w:rsidR="00515954" w:rsidRDefault="00A73DC6">
                  <w:pPr>
                    <w:rPr>
                      <w:rFonts w:cs="Arial"/>
                      <w:color w:val="000000" w:themeColor="text1"/>
                      <w:sz w:val="18"/>
                      <w:szCs w:val="18"/>
                    </w:rPr>
                  </w:pPr>
                  <w:r>
                    <w:rPr>
                      <w:rFonts w:cs="Arial"/>
                      <w:color w:val="000000" w:themeColor="text1"/>
                      <w:sz w:val="18"/>
                      <w:szCs w:val="18"/>
                    </w:rPr>
                    <w:t xml:space="preserve">Support DMRS bundling with </w:t>
                  </w:r>
                  <w:r>
                    <w:rPr>
                      <w:rFonts w:cs="Arial"/>
                      <w:color w:val="000000" w:themeColor="text1"/>
                      <w:sz w:val="18"/>
                      <w:szCs w:val="18"/>
                    </w:rPr>
                    <w:t>pre-compensation of phase rotation per sub-carrier based on timing drift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E55D" w14:textId="77777777" w:rsidR="00515954" w:rsidRDefault="00A73DC6">
                  <w:pPr>
                    <w:pStyle w:val="TAL"/>
                    <w:rPr>
                      <w:rFonts w:eastAsia="MS Mincho" w:cs="Arial"/>
                      <w:color w:val="000000" w:themeColor="text1"/>
                      <w:szCs w:val="18"/>
                      <w:lang w:val="en-US"/>
                    </w:rPr>
                  </w:pPr>
                  <w:r>
                    <w:rPr>
                      <w:rFonts w:eastAsia="MS Mincho" w:cs="Arial"/>
                      <w:color w:val="000000" w:themeColor="text1"/>
                      <w:szCs w:val="18"/>
                      <w:lang w:val="en-US"/>
                    </w:rPr>
                    <w:t>26-1 (Uplink Time and Frequency pre-compensation and timing relationship enhancements),</w:t>
                  </w:r>
                </w:p>
                <w:p w14:paraId="6234E5CB" w14:textId="77777777" w:rsidR="00515954" w:rsidRDefault="00A73DC6">
                  <w:pPr>
                    <w:pStyle w:val="TAL"/>
                    <w:rPr>
                      <w:rFonts w:eastAsia="MS Mincho" w:cs="Arial"/>
                      <w:color w:val="000000" w:themeColor="text1"/>
                      <w:szCs w:val="18"/>
                      <w:lang w:val="en-US"/>
                    </w:rPr>
                  </w:pPr>
                  <w:r>
                    <w:rPr>
                      <w:rFonts w:eastAsia="MS Mincho" w:cs="Arial"/>
                      <w:color w:val="000000" w:themeColor="text1"/>
                      <w:szCs w:val="18"/>
                      <w:lang w:val="en-US"/>
                    </w:rPr>
                    <w:t>30-4a (</w:t>
                  </w:r>
                  <w:r>
                    <w:rPr>
                      <w:rFonts w:cs="Arial"/>
                      <w:szCs w:val="18"/>
                    </w:rPr>
                    <w:t>DM-RS bundling for PUSCH repetition type A</w:t>
                  </w:r>
                  <w:r>
                    <w:rPr>
                      <w:rFonts w:eastAsia="MS Mincho" w:cs="Arial"/>
                      <w:color w:val="000000" w:themeColor="text1"/>
                      <w:szCs w:val="18"/>
                      <w:lang w:val="en-US"/>
                    </w:rPr>
                    <w:t>) OR</w:t>
                  </w:r>
                </w:p>
                <w:p w14:paraId="226081C0" w14:textId="77777777" w:rsidR="00515954" w:rsidRDefault="00A73DC6">
                  <w:pPr>
                    <w:pStyle w:val="TAL"/>
                    <w:rPr>
                      <w:rFonts w:eastAsia="MS Mincho" w:cs="Arial"/>
                      <w:color w:val="000000" w:themeColor="text1"/>
                      <w:szCs w:val="18"/>
                      <w:lang w:val="en-US"/>
                    </w:rPr>
                  </w:pPr>
                  <w:r>
                    <w:rPr>
                      <w:rFonts w:eastAsia="MS Mincho" w:cs="Arial"/>
                      <w:color w:val="000000" w:themeColor="text1"/>
                      <w:szCs w:val="18"/>
                      <w:lang w:val="en-US"/>
                    </w:rPr>
                    <w:t>30-4b (</w:t>
                  </w:r>
                  <w:r>
                    <w:rPr>
                      <w:rFonts w:cs="Arial"/>
                      <w:szCs w:val="18"/>
                    </w:rPr>
                    <w:t>DM-RS bundling for PUSCH repetitio</w:t>
                  </w:r>
                  <w:r>
                    <w:rPr>
                      <w:rFonts w:cs="Arial"/>
                      <w:szCs w:val="18"/>
                    </w:rPr>
                    <w:t xml:space="preserve">n type B) </w:t>
                  </w:r>
                  <w:r>
                    <w:rPr>
                      <w:rFonts w:eastAsia="MS Mincho" w:cs="Arial"/>
                      <w:color w:val="000000" w:themeColor="text1"/>
                      <w:szCs w:val="18"/>
                      <w:lang w:val="en-US"/>
                    </w:rPr>
                    <w:t>OR</w:t>
                  </w:r>
                </w:p>
                <w:p w14:paraId="6B5E76E4" w14:textId="77777777" w:rsidR="00515954" w:rsidRDefault="00A73DC6">
                  <w:pPr>
                    <w:pStyle w:val="TAL"/>
                    <w:rPr>
                      <w:rFonts w:eastAsia="MS Mincho" w:cs="Arial"/>
                      <w:color w:val="000000" w:themeColor="text1"/>
                      <w:szCs w:val="18"/>
                      <w:lang w:val="en-US"/>
                    </w:rPr>
                  </w:pPr>
                  <w:r>
                    <w:rPr>
                      <w:rFonts w:eastAsia="MS Mincho" w:cs="Arial"/>
                      <w:color w:val="000000" w:themeColor="text1"/>
                      <w:szCs w:val="18"/>
                      <w:lang w:val="en-US"/>
                    </w:rPr>
                    <w:t>30-4c (</w:t>
                  </w:r>
                  <w:r>
                    <w:rPr>
                      <w:rFonts w:cs="Arial"/>
                      <w:szCs w:val="18"/>
                    </w:rPr>
                    <w:t>DM-RS bundling for TB processing over multi-slot PUSCH</w:t>
                  </w:r>
                  <w:r>
                    <w:rPr>
                      <w:rFonts w:cs="Arial"/>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4085C" w14:textId="77777777" w:rsidR="00515954" w:rsidRDefault="00A73DC6">
                  <w:pPr>
                    <w:pStyle w:val="TAL"/>
                    <w:rPr>
                      <w:rFonts w:cs="Arial"/>
                      <w:color w:val="000000" w:themeColor="text1"/>
                      <w:szCs w:val="18"/>
                      <w:lang w:val="en-US"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16AE5" w14:textId="77777777" w:rsidR="00515954" w:rsidRDefault="00A73DC6">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E92E2" w14:textId="77777777" w:rsidR="00515954" w:rsidRDefault="00A73DC6">
                  <w:pPr>
                    <w:pStyle w:val="TAL"/>
                    <w:rPr>
                      <w:rFonts w:cs="Arial"/>
                      <w:color w:val="000000" w:themeColor="text1"/>
                      <w:szCs w:val="18"/>
                      <w:lang w:val="en-US" w:eastAsia="zh-CN"/>
                    </w:rPr>
                  </w:pPr>
                  <w:r>
                    <w:rPr>
                      <w:rFonts w:cs="Arial"/>
                      <w:color w:val="000000" w:themeColor="text1"/>
                      <w:szCs w:val="18"/>
                      <w:lang w:val="en-US" w:eastAsia="zh-CN"/>
                    </w:rPr>
                    <w:t>DMRS bundling will not work in NTN with high timing drift (</w:t>
                  </w:r>
                  <w:proofErr w:type="gramStart"/>
                  <w:r>
                    <w:rPr>
                      <w:rFonts w:cs="Arial"/>
                      <w:color w:val="000000" w:themeColor="text1"/>
                      <w:szCs w:val="18"/>
                      <w:lang w:val="en-US" w:eastAsia="zh-CN"/>
                    </w:rPr>
                    <w:t>e.g.</w:t>
                  </w:r>
                  <w:proofErr w:type="gramEnd"/>
                  <w:r>
                    <w:rPr>
                      <w:rFonts w:cs="Arial"/>
                      <w:color w:val="000000" w:themeColor="text1"/>
                      <w:szCs w:val="18"/>
                      <w:lang w:val="en-US" w:eastAsia="zh-CN"/>
                    </w:rPr>
                    <w:t xml:space="preserve"> LEO)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AAB7" w14:textId="77777777" w:rsidR="00515954" w:rsidRDefault="00A73DC6">
                  <w:pPr>
                    <w:pStyle w:val="TAL"/>
                    <w:rPr>
                      <w:rFonts w:cs="Arial"/>
                      <w:color w:val="000000" w:themeColor="text1"/>
                      <w:szCs w:val="18"/>
                      <w:lang w:val="en-US"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F451" w14:textId="77777777" w:rsidR="00515954" w:rsidRDefault="00A73DC6">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85FD" w14:textId="77777777" w:rsidR="00515954" w:rsidRDefault="00A73DC6">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2E74" w14:textId="77777777" w:rsidR="00515954" w:rsidRDefault="00A73DC6">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ACF38" w14:textId="77777777" w:rsidR="00515954" w:rsidRDefault="00A73DC6">
                  <w:pPr>
                    <w:tabs>
                      <w:tab w:val="left" w:pos="1064"/>
                    </w:tabs>
                    <w:spacing w:after="0"/>
                    <w:rPr>
                      <w:rFonts w:cs="Arial"/>
                      <w:b/>
                      <w:sz w:val="18"/>
                      <w:szCs w:val="18"/>
                      <w:lang w:eastAsia="zh-CN"/>
                    </w:rPr>
                  </w:pPr>
                  <w:r>
                    <w:rPr>
                      <w:rFonts w:cs="Arial"/>
                      <w:b/>
                      <w:sz w:val="18"/>
                      <w:szCs w:val="18"/>
                      <w:highlight w:val="darkYellow"/>
                      <w:lang w:eastAsia="zh-CN"/>
                    </w:rPr>
                    <w:t>Working assumption</w:t>
                  </w:r>
                </w:p>
                <w:p w14:paraId="10DC37DE" w14:textId="77777777" w:rsidR="00515954" w:rsidRDefault="00A73DC6">
                  <w:pPr>
                    <w:tabs>
                      <w:tab w:val="left" w:pos="1064"/>
                    </w:tabs>
                    <w:spacing w:after="0"/>
                    <w:rPr>
                      <w:rFonts w:cs="Arial"/>
                      <w:sz w:val="18"/>
                      <w:szCs w:val="18"/>
                      <w:lang w:eastAsia="zh-CN"/>
                    </w:rPr>
                  </w:pPr>
                  <w:r>
                    <w:rPr>
                      <w:rFonts w:cs="Arial"/>
                      <w:sz w:val="18"/>
                      <w:szCs w:val="18"/>
                    </w:rPr>
                    <w:t xml:space="preserve">For NTN-specific PUSCH DMRS bundling, to satisfy the phase </w:t>
                  </w:r>
                  <w:r>
                    <w:rPr>
                      <w:rFonts w:cs="Arial"/>
                      <w:sz w:val="18"/>
                      <w:szCs w:val="18"/>
                    </w:rPr>
                    <w:t>difference limit without causing phase discontinuity, it is assumed that pre-compensation to keep phase rotation due to timing drift within the phase difference limit can be performed at UE side.</w:t>
                  </w:r>
                </w:p>
                <w:p w14:paraId="6B57ECAE" w14:textId="77777777" w:rsidR="00515954" w:rsidRDefault="00A73DC6">
                  <w:pPr>
                    <w:numPr>
                      <w:ilvl w:val="0"/>
                      <w:numId w:val="12"/>
                    </w:numPr>
                    <w:overflowPunct w:val="0"/>
                    <w:autoSpaceDE w:val="0"/>
                    <w:autoSpaceDN w:val="0"/>
                    <w:adjustRightInd w:val="0"/>
                    <w:snapToGrid w:val="0"/>
                    <w:spacing w:before="0" w:after="0"/>
                    <w:ind w:left="720"/>
                    <w:jc w:val="left"/>
                    <w:textAlignment w:val="baseline"/>
                    <w:rPr>
                      <w:rFonts w:cs="Arial"/>
                      <w:sz w:val="18"/>
                      <w:szCs w:val="18"/>
                    </w:rPr>
                  </w:pPr>
                  <w:r>
                    <w:rPr>
                      <w:rFonts w:cs="Arial"/>
                      <w:sz w:val="18"/>
                      <w:szCs w:val="18"/>
                    </w:rPr>
                    <w:t>UE shall not perform TA pre-compensation update within an ac</w:t>
                  </w:r>
                  <w:r>
                    <w:rPr>
                      <w:rFonts w:cs="Arial"/>
                      <w:sz w:val="18"/>
                      <w:szCs w:val="18"/>
                    </w:rPr>
                    <w:t>tual TDW if it causes phase discontinuity that may violate the phase difference limit.</w:t>
                  </w:r>
                </w:p>
                <w:p w14:paraId="271FC66C" w14:textId="77777777" w:rsidR="00515954" w:rsidRDefault="00A73DC6">
                  <w:pPr>
                    <w:numPr>
                      <w:ilvl w:val="1"/>
                      <w:numId w:val="12"/>
                    </w:numPr>
                    <w:overflowPunct w:val="0"/>
                    <w:autoSpaceDE w:val="0"/>
                    <w:autoSpaceDN w:val="0"/>
                    <w:adjustRightInd w:val="0"/>
                    <w:snapToGrid w:val="0"/>
                    <w:spacing w:before="0" w:after="0"/>
                    <w:ind w:left="940"/>
                    <w:jc w:val="left"/>
                    <w:textAlignment w:val="baseline"/>
                    <w:rPr>
                      <w:rFonts w:cs="Arial"/>
                      <w:sz w:val="18"/>
                      <w:szCs w:val="18"/>
                    </w:rPr>
                  </w:pPr>
                  <w:r>
                    <w:rPr>
                      <w:rFonts w:cs="Arial"/>
                      <w:sz w:val="18"/>
                      <w:szCs w:val="18"/>
                    </w:rPr>
                    <w:t>FFS: how to determine the actual TDW</w:t>
                  </w:r>
                </w:p>
                <w:p w14:paraId="090BF6C7" w14:textId="77777777" w:rsidR="00515954" w:rsidRDefault="00A73DC6">
                  <w:pPr>
                    <w:numPr>
                      <w:ilvl w:val="0"/>
                      <w:numId w:val="12"/>
                    </w:numPr>
                    <w:overflowPunct w:val="0"/>
                    <w:autoSpaceDE w:val="0"/>
                    <w:autoSpaceDN w:val="0"/>
                    <w:adjustRightInd w:val="0"/>
                    <w:snapToGrid w:val="0"/>
                    <w:spacing w:before="0" w:after="0"/>
                    <w:ind w:left="720"/>
                    <w:jc w:val="left"/>
                    <w:textAlignment w:val="baseline"/>
                    <w:rPr>
                      <w:rFonts w:cs="Arial"/>
                      <w:sz w:val="18"/>
                      <w:szCs w:val="18"/>
                    </w:rPr>
                  </w:pPr>
                  <w:r>
                    <w:rPr>
                      <w:rFonts w:cs="Arial"/>
                      <w:sz w:val="18"/>
                      <w:szCs w:val="18"/>
                    </w:rPr>
                    <w:t>FFS: specification impact</w:t>
                  </w:r>
                </w:p>
                <w:p w14:paraId="2B06E618" w14:textId="77777777" w:rsidR="00515954" w:rsidRDefault="00A73DC6">
                  <w:pPr>
                    <w:numPr>
                      <w:ilvl w:val="0"/>
                      <w:numId w:val="12"/>
                    </w:numPr>
                    <w:overflowPunct w:val="0"/>
                    <w:autoSpaceDE w:val="0"/>
                    <w:autoSpaceDN w:val="0"/>
                    <w:adjustRightInd w:val="0"/>
                    <w:snapToGrid w:val="0"/>
                    <w:spacing w:before="0" w:after="240"/>
                    <w:ind w:left="721"/>
                    <w:jc w:val="left"/>
                    <w:textAlignment w:val="baseline"/>
                    <w:rPr>
                      <w:rFonts w:cs="Arial"/>
                      <w:sz w:val="18"/>
                      <w:szCs w:val="18"/>
                    </w:rPr>
                  </w:pPr>
                  <w:r>
                    <w:rPr>
                      <w:rFonts w:cs="Arial"/>
                      <w:sz w:val="18"/>
                      <w:szCs w:val="18"/>
                    </w:rPr>
                    <w:t>Send an LS to RAN4</w:t>
                  </w:r>
                </w:p>
                <w:p w14:paraId="42B5EA3B" w14:textId="77777777" w:rsidR="00515954" w:rsidRDefault="00515954">
                  <w:pPr>
                    <w:rPr>
                      <w:rFonts w:cs="Arial"/>
                      <w:sz w:val="18"/>
                      <w:szCs w:val="18"/>
                    </w:rPr>
                  </w:pPr>
                </w:p>
                <w:p w14:paraId="57E7A629" w14:textId="77777777" w:rsidR="00515954" w:rsidRDefault="00515954">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4CBB" w14:textId="77777777" w:rsidR="00515954" w:rsidRDefault="00A73DC6">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B4998A2" w14:textId="77777777" w:rsidR="00515954" w:rsidRDefault="00515954">
            <w:pPr>
              <w:spacing w:beforeLines="50" w:before="120"/>
              <w:jc w:val="left"/>
              <w:rPr>
                <w:rFonts w:ascii="Calibri" w:hAnsi="Calibri" w:cs="Calibri"/>
                <w:color w:val="000000"/>
              </w:rPr>
            </w:pPr>
          </w:p>
        </w:tc>
      </w:tr>
    </w:tbl>
    <w:p w14:paraId="64BD6BF6" w14:textId="77777777" w:rsidR="00515954" w:rsidRDefault="00515954">
      <w:pPr>
        <w:pStyle w:val="maintext"/>
        <w:ind w:firstLineChars="90" w:firstLine="180"/>
        <w:rPr>
          <w:rFonts w:ascii="Calibri" w:hAnsi="Calibri" w:cs="Arial"/>
        </w:rPr>
      </w:pPr>
    </w:p>
    <w:p w14:paraId="51E3AF75" w14:textId="77777777" w:rsidR="00515954" w:rsidRDefault="00A73DC6">
      <w:pPr>
        <w:pStyle w:val="Heading1"/>
        <w:numPr>
          <w:ilvl w:val="0"/>
          <w:numId w:val="10"/>
        </w:numPr>
        <w:jc w:val="both"/>
        <w:rPr>
          <w:color w:val="000000"/>
        </w:rPr>
      </w:pPr>
      <w:r>
        <w:rPr>
          <w:color w:val="000000"/>
        </w:rPr>
        <w:lastRenderedPageBreak/>
        <w:t xml:space="preserve">Discussion Items during RAN1 #113 — First </w:t>
      </w:r>
      <w:r>
        <w:rPr>
          <w:color w:val="000000"/>
        </w:rPr>
        <w:t>Checkpoint</w:t>
      </w:r>
    </w:p>
    <w:p w14:paraId="26CEF558" w14:textId="77777777" w:rsidR="00515954" w:rsidRDefault="00A73DC6">
      <w:pPr>
        <w:pStyle w:val="maintext"/>
        <w:ind w:firstLineChars="90" w:firstLine="180"/>
        <w:rPr>
          <w:rFonts w:ascii="Calibri" w:eastAsia="SimSun" w:hAnsi="Calibri" w:cs="Calibri"/>
          <w:lang w:eastAsia="zh-CN"/>
        </w:rPr>
      </w:pPr>
      <w:bookmarkStart w:id="17" w:name="_Hlk48059864"/>
      <w:r>
        <w:rPr>
          <w:rFonts w:ascii="Calibri" w:eastAsia="SimSun" w:hAnsi="Calibri" w:cs="Calibri"/>
          <w:lang w:eastAsia="zh-CN"/>
        </w:rPr>
        <w:t>After review of contributions submitted to RAN1 #113 in this agenda item, the following topics were identified by the moderator for discussion during RAN1 #113.</w:t>
      </w:r>
    </w:p>
    <w:p w14:paraId="6CA702A3" w14:textId="77777777" w:rsidR="00515954" w:rsidRDefault="00515954">
      <w:pPr>
        <w:pStyle w:val="maintext"/>
        <w:ind w:firstLineChars="90" w:firstLine="180"/>
        <w:rPr>
          <w:rFonts w:ascii="Calibri" w:eastAsia="SimSun" w:hAnsi="Calibri" w:cs="Calibri"/>
          <w:lang w:eastAsia="zh-CN"/>
        </w:rPr>
      </w:pPr>
    </w:p>
    <w:p w14:paraId="5E1D26F7" w14:textId="77777777" w:rsidR="00515954" w:rsidRDefault="00A73DC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1F6CC665" w14:textId="77777777" w:rsidR="00515954" w:rsidRDefault="00515954">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15954" w14:paraId="3764CE0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B03E36A" w14:textId="77777777" w:rsidR="00515954" w:rsidRDefault="00A73DC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38215D" w14:textId="77777777" w:rsidR="00515954" w:rsidRDefault="00A73DC6">
            <w:pPr>
              <w:rPr>
                <w:rFonts w:ascii="Calibri" w:eastAsia="MS Mincho" w:hAnsi="Calibri" w:cs="Calibri"/>
              </w:rPr>
            </w:pPr>
            <w:r>
              <w:rPr>
                <w:rFonts w:ascii="Calibri" w:eastAsia="MS Mincho" w:hAnsi="Calibri" w:cs="Calibri"/>
              </w:rPr>
              <w:t>Comments/Questions/Suggestions</w:t>
            </w:r>
          </w:p>
        </w:tc>
      </w:tr>
      <w:tr w:rsidR="00515954" w14:paraId="22B520CD" w14:textId="77777777">
        <w:tc>
          <w:tcPr>
            <w:tcW w:w="1818" w:type="dxa"/>
            <w:tcBorders>
              <w:top w:val="single" w:sz="4" w:space="0" w:color="auto"/>
              <w:left w:val="single" w:sz="4" w:space="0" w:color="auto"/>
              <w:bottom w:val="single" w:sz="4" w:space="0" w:color="auto"/>
              <w:right w:val="single" w:sz="4" w:space="0" w:color="auto"/>
            </w:tcBorders>
          </w:tcPr>
          <w:p w14:paraId="31414CFF" w14:textId="77777777" w:rsidR="00515954" w:rsidRDefault="00515954">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13393AD" w14:textId="77777777" w:rsidR="00515954" w:rsidRDefault="00515954">
            <w:pPr>
              <w:jc w:val="left"/>
              <w:rPr>
                <w:rFonts w:eastAsia="SimSun"/>
              </w:rPr>
            </w:pPr>
          </w:p>
        </w:tc>
      </w:tr>
    </w:tbl>
    <w:p w14:paraId="19B820DB" w14:textId="77777777" w:rsidR="00515954" w:rsidRDefault="00515954">
      <w:pPr>
        <w:pStyle w:val="maintext"/>
        <w:ind w:firstLineChars="90" w:firstLine="180"/>
        <w:rPr>
          <w:rFonts w:ascii="Calibri" w:eastAsia="SimSun" w:hAnsi="Calibri" w:cs="Calibri"/>
          <w:lang w:eastAsia="zh-CN"/>
        </w:rPr>
      </w:pPr>
    </w:p>
    <w:p w14:paraId="47D136DE" w14:textId="77777777" w:rsidR="00515954" w:rsidRDefault="00A73DC6">
      <w:pPr>
        <w:pStyle w:val="Heading1"/>
        <w:numPr>
          <w:ilvl w:val="1"/>
          <w:numId w:val="10"/>
        </w:numPr>
        <w:jc w:val="both"/>
        <w:rPr>
          <w:color w:val="000000"/>
        </w:rPr>
      </w:pPr>
      <w:r>
        <w:rPr>
          <w:color w:val="000000"/>
        </w:rPr>
        <w:t xml:space="preserve">Issue 1: </w:t>
      </w:r>
      <w:r>
        <w:rPr>
          <w:bCs/>
          <w:color w:val="000000"/>
          <w:lang w:val="de-DE"/>
        </w:rPr>
        <w:t>Coverage Enhancement</w:t>
      </w:r>
    </w:p>
    <w:p w14:paraId="4032BD2A" w14:textId="77777777" w:rsidR="00515954" w:rsidRDefault="00A73DC6">
      <w:pPr>
        <w:pStyle w:val="maintext"/>
        <w:ind w:firstLineChars="90" w:firstLine="180"/>
        <w:rPr>
          <w:rFonts w:ascii="Calibri" w:hAnsi="Calibri" w:cs="Arial"/>
          <w:color w:val="000000"/>
        </w:rPr>
      </w:pPr>
      <w:r>
        <w:rPr>
          <w:rFonts w:ascii="Calibri" w:hAnsi="Calibri" w:cs="Arial"/>
          <w:color w:val="000000"/>
        </w:rPr>
        <w:t>After review of contributions submitted to RAN1 #113 in this agenda item, the following is proposed by the moderator. Companies submitted the following views on the moderator’s proposals.</w:t>
      </w:r>
    </w:p>
    <w:p w14:paraId="758FB7EA" w14:textId="77777777" w:rsidR="00515954" w:rsidRDefault="00515954">
      <w:pPr>
        <w:pStyle w:val="maintext"/>
        <w:ind w:firstLineChars="90" w:firstLine="180"/>
        <w:rPr>
          <w:rFonts w:ascii="Calibri" w:hAnsi="Calibri" w:cs="Arial"/>
        </w:rPr>
      </w:pPr>
    </w:p>
    <w:p w14:paraId="258F8D09" w14:textId="77777777" w:rsidR="00515954" w:rsidRDefault="00A73DC6">
      <w:pPr>
        <w:pStyle w:val="maintext"/>
        <w:ind w:firstLineChars="90" w:firstLine="180"/>
        <w:rPr>
          <w:rFonts w:ascii="Calibri" w:hAnsi="Calibri" w:cs="Arial"/>
          <w:color w:val="000000"/>
        </w:rPr>
      </w:pPr>
      <w:r>
        <w:rPr>
          <w:rFonts w:ascii="Calibri" w:hAnsi="Calibri" w:cs="Arial"/>
          <w:b/>
        </w:rPr>
        <w:t>Proposal: Adopt the following changes highligh</w:t>
      </w:r>
      <w:r>
        <w:rPr>
          <w:rFonts w:ascii="Calibri" w:hAnsi="Calibri" w:cs="Arial"/>
          <w:b/>
        </w:rPr>
        <w:t>ted in chromatic fonts, while keeping the yellow highlighting, if any, as shown</w:t>
      </w:r>
    </w:p>
    <w:p w14:paraId="0F226405" w14:textId="77777777" w:rsidR="00515954" w:rsidRDefault="005159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20"/>
        <w:gridCol w:w="2009"/>
        <w:gridCol w:w="4483"/>
        <w:gridCol w:w="222"/>
        <w:gridCol w:w="527"/>
        <w:gridCol w:w="447"/>
        <w:gridCol w:w="2737"/>
        <w:gridCol w:w="779"/>
        <w:gridCol w:w="517"/>
        <w:gridCol w:w="517"/>
        <w:gridCol w:w="517"/>
        <w:gridCol w:w="5636"/>
        <w:gridCol w:w="1765"/>
      </w:tblGrid>
      <w:tr w:rsidR="00515954" w14:paraId="51F81A40" w14:textId="77777777">
        <w:tc>
          <w:tcPr>
            <w:tcW w:w="0" w:type="auto"/>
            <w:shd w:val="clear" w:color="auto" w:fill="auto"/>
          </w:tcPr>
          <w:p w14:paraId="3563CDD0" w14:textId="77777777" w:rsidR="00515954" w:rsidRDefault="00A73DC6">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44. </w:t>
            </w:r>
            <w:proofErr w:type="spellStart"/>
            <w:r>
              <w:rPr>
                <w:rFonts w:ascii="Arial" w:hAnsi="Arial" w:cs="Arial"/>
                <w:color w:val="000000" w:themeColor="text1"/>
                <w:sz w:val="18"/>
                <w:szCs w:val="18"/>
                <w:lang w:eastAsia="zh-CN"/>
              </w:rPr>
              <w:t>NR_NTN_enh</w:t>
            </w:r>
            <w:proofErr w:type="spellEnd"/>
            <w:r>
              <w:rPr>
                <w:rFonts w:ascii="Arial" w:hAnsi="Arial" w:cs="Arial"/>
                <w:color w:val="000000" w:themeColor="text1"/>
                <w:sz w:val="18"/>
                <w:szCs w:val="18"/>
                <w:lang w:eastAsia="zh-CN"/>
              </w:rPr>
              <w:t>-Core</w:t>
            </w:r>
          </w:p>
        </w:tc>
        <w:tc>
          <w:tcPr>
            <w:tcW w:w="0" w:type="auto"/>
            <w:shd w:val="clear" w:color="auto" w:fill="auto"/>
          </w:tcPr>
          <w:p w14:paraId="50DB6EAA" w14:textId="77777777" w:rsidR="00515954" w:rsidRDefault="00A73DC6">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44-1</w:t>
            </w:r>
          </w:p>
        </w:tc>
        <w:tc>
          <w:tcPr>
            <w:tcW w:w="0" w:type="auto"/>
            <w:shd w:val="clear" w:color="auto" w:fill="auto"/>
          </w:tcPr>
          <w:p w14:paraId="0D316240" w14:textId="77777777" w:rsidR="00515954" w:rsidRDefault="00A73DC6">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PUCCH repetition for Msg4 HARQ-ACK</w:t>
            </w:r>
          </w:p>
        </w:tc>
        <w:tc>
          <w:tcPr>
            <w:tcW w:w="0" w:type="auto"/>
            <w:shd w:val="clear" w:color="auto" w:fill="auto"/>
          </w:tcPr>
          <w:p w14:paraId="3A92F9B5" w14:textId="77777777" w:rsidR="00515954" w:rsidRDefault="00A73DC6">
            <w:pPr>
              <w:pStyle w:val="TAL"/>
              <w:rPr>
                <w:rFonts w:cs="Arial"/>
                <w:color w:val="000000" w:themeColor="text1"/>
                <w:szCs w:val="18"/>
              </w:rPr>
            </w:pPr>
            <w:r>
              <w:rPr>
                <w:rFonts w:cs="Arial"/>
                <w:color w:val="000000" w:themeColor="text1"/>
                <w:szCs w:val="18"/>
                <w:lang w:val="en-US"/>
              </w:rPr>
              <w:t xml:space="preserve">1. Support repetition transmission of PUCCH for Msg4 HARQ-ACK and common PUCCH resource </w:t>
            </w:r>
          </w:p>
          <w:p w14:paraId="33826108" w14:textId="77777777" w:rsidR="00515954" w:rsidRDefault="00A73DC6">
            <w:pPr>
              <w:pStyle w:val="TAL"/>
              <w:rPr>
                <w:rFonts w:cs="Arial"/>
                <w:color w:val="000000" w:themeColor="text1"/>
                <w:szCs w:val="18"/>
              </w:rPr>
            </w:pPr>
            <w:r>
              <w:rPr>
                <w:rFonts w:cs="Arial"/>
                <w:color w:val="000000" w:themeColor="text1"/>
                <w:szCs w:val="18"/>
                <w:lang w:val="en-US"/>
              </w:rPr>
              <w:t>2. Support receiving repetition factor in system information</w:t>
            </w:r>
          </w:p>
          <w:p w14:paraId="2BD1464D" w14:textId="77777777" w:rsidR="00515954" w:rsidRDefault="00A73DC6">
            <w:pPr>
              <w:pStyle w:val="TAL"/>
              <w:rPr>
                <w:rFonts w:cs="Arial"/>
                <w:color w:val="000000" w:themeColor="text1"/>
                <w:szCs w:val="18"/>
              </w:rPr>
            </w:pPr>
            <w:r>
              <w:rPr>
                <w:rFonts w:cs="Arial"/>
                <w:color w:val="000000" w:themeColor="text1"/>
                <w:szCs w:val="18"/>
                <w:lang w:val="en-US"/>
              </w:rPr>
              <w:t xml:space="preserve">3. Support receiving repetition factor in DCI scheduling Msg4 PDSCH </w:t>
            </w:r>
          </w:p>
          <w:p w14:paraId="1682BC03" w14:textId="77777777" w:rsidR="00515954" w:rsidRDefault="00A73DC6">
            <w:pPr>
              <w:pStyle w:val="maintext"/>
              <w:ind w:firstLineChars="0" w:firstLine="0"/>
              <w:jc w:val="left"/>
              <w:rPr>
                <w:rFonts w:ascii="Arial" w:hAnsi="Arial" w:cs="Arial"/>
                <w:sz w:val="18"/>
                <w:szCs w:val="18"/>
              </w:rPr>
            </w:pPr>
            <w:r>
              <w:rPr>
                <w:rFonts w:ascii="Arial" w:hAnsi="Arial" w:cs="Arial"/>
                <w:color w:val="000000" w:themeColor="text1"/>
                <w:sz w:val="18"/>
                <w:szCs w:val="18"/>
                <w:lang w:val="en-US"/>
              </w:rPr>
              <w:t xml:space="preserve">4. Support of Msg3 </w:t>
            </w:r>
            <w:r>
              <w:rPr>
                <w:rFonts w:ascii="Arial" w:hAnsi="Arial" w:cs="Arial"/>
                <w:color w:val="000000" w:themeColor="text1"/>
                <w:sz w:val="18"/>
                <w:szCs w:val="18"/>
                <w:highlight w:val="yellow"/>
                <w:lang w:val="en-US"/>
              </w:rPr>
              <w:t>[support indicatio</w:t>
            </w:r>
            <w:r>
              <w:rPr>
                <w:rFonts w:ascii="Arial" w:hAnsi="Arial" w:cs="Arial"/>
                <w:color w:val="000000" w:themeColor="text1"/>
                <w:sz w:val="18"/>
                <w:szCs w:val="18"/>
                <w:highlight w:val="yellow"/>
                <w:lang w:val="en-US"/>
              </w:rPr>
              <w:t>n/repetition request]</w:t>
            </w:r>
            <w:r>
              <w:rPr>
                <w:rFonts w:ascii="Arial" w:hAnsi="Arial" w:cs="Arial"/>
                <w:color w:val="000000" w:themeColor="text1"/>
                <w:sz w:val="18"/>
                <w:szCs w:val="18"/>
                <w:lang w:val="en-US"/>
              </w:rPr>
              <w:t xml:space="preserve"> for PUCCH Msg4 HARQ-ACK repetition</w:t>
            </w:r>
          </w:p>
        </w:tc>
        <w:tc>
          <w:tcPr>
            <w:tcW w:w="0" w:type="auto"/>
            <w:shd w:val="clear" w:color="auto" w:fill="auto"/>
          </w:tcPr>
          <w:p w14:paraId="30736FDF" w14:textId="77777777" w:rsidR="00515954" w:rsidRDefault="00515954">
            <w:pPr>
              <w:pStyle w:val="maintext"/>
              <w:ind w:firstLineChars="0" w:firstLine="0"/>
              <w:jc w:val="left"/>
              <w:rPr>
                <w:rFonts w:ascii="Arial" w:hAnsi="Arial" w:cs="Arial"/>
                <w:sz w:val="18"/>
                <w:szCs w:val="18"/>
              </w:rPr>
            </w:pPr>
          </w:p>
        </w:tc>
        <w:tc>
          <w:tcPr>
            <w:tcW w:w="0" w:type="auto"/>
            <w:shd w:val="clear" w:color="auto" w:fill="auto"/>
          </w:tcPr>
          <w:p w14:paraId="57977B01" w14:textId="77777777" w:rsidR="00515954" w:rsidRDefault="00A73DC6">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6956A9A8" w14:textId="77777777" w:rsidR="00515954" w:rsidRDefault="00A73DC6">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No</w:t>
            </w:r>
          </w:p>
        </w:tc>
        <w:tc>
          <w:tcPr>
            <w:tcW w:w="0" w:type="auto"/>
            <w:shd w:val="clear" w:color="auto" w:fill="auto"/>
          </w:tcPr>
          <w:p w14:paraId="3CB77922" w14:textId="77777777" w:rsidR="00515954" w:rsidRDefault="00A73DC6">
            <w:pPr>
              <w:pStyle w:val="maintext"/>
              <w:ind w:firstLineChars="0" w:firstLine="0"/>
              <w:jc w:val="left"/>
              <w:rPr>
                <w:rFonts w:ascii="Arial" w:hAnsi="Arial" w:cs="Arial"/>
                <w:sz w:val="18"/>
                <w:szCs w:val="18"/>
              </w:rPr>
            </w:pPr>
            <w:r>
              <w:rPr>
                <w:rFonts w:ascii="Arial" w:hAnsi="Arial" w:cs="Arial"/>
                <w:color w:val="000000" w:themeColor="text1"/>
                <w:sz w:val="18"/>
                <w:szCs w:val="18"/>
              </w:rPr>
              <w:t>UE does not support PUCCH repetition for Msg4 HARQ-ACK</w:t>
            </w:r>
          </w:p>
        </w:tc>
        <w:tc>
          <w:tcPr>
            <w:tcW w:w="0" w:type="auto"/>
            <w:shd w:val="clear" w:color="auto" w:fill="auto"/>
          </w:tcPr>
          <w:p w14:paraId="65AEE4CA" w14:textId="77777777" w:rsidR="00515954" w:rsidRDefault="00A73DC6">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Band</w:t>
            </w:r>
          </w:p>
        </w:tc>
        <w:tc>
          <w:tcPr>
            <w:tcW w:w="0" w:type="auto"/>
            <w:shd w:val="clear" w:color="auto" w:fill="auto"/>
          </w:tcPr>
          <w:p w14:paraId="018C189D" w14:textId="77777777" w:rsidR="00515954" w:rsidRDefault="00A73DC6">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N/A</w:t>
            </w:r>
          </w:p>
        </w:tc>
        <w:tc>
          <w:tcPr>
            <w:tcW w:w="0" w:type="auto"/>
            <w:shd w:val="clear" w:color="auto" w:fill="auto"/>
          </w:tcPr>
          <w:p w14:paraId="769902D8" w14:textId="77777777" w:rsidR="00515954" w:rsidRDefault="00A73DC6">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N/A</w:t>
            </w:r>
          </w:p>
        </w:tc>
        <w:tc>
          <w:tcPr>
            <w:tcW w:w="0" w:type="auto"/>
            <w:shd w:val="clear" w:color="auto" w:fill="auto"/>
          </w:tcPr>
          <w:p w14:paraId="670F0111" w14:textId="77777777" w:rsidR="00515954" w:rsidRDefault="00A73DC6">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N/A</w:t>
            </w:r>
          </w:p>
        </w:tc>
        <w:tc>
          <w:tcPr>
            <w:tcW w:w="0" w:type="auto"/>
            <w:shd w:val="clear" w:color="auto" w:fill="auto"/>
          </w:tcPr>
          <w:p w14:paraId="45A8E46F" w14:textId="77777777" w:rsidR="00515954" w:rsidRDefault="00A73DC6">
            <w:pPr>
              <w:pStyle w:val="maintext"/>
              <w:ind w:firstLineChars="0" w:firstLine="0"/>
              <w:jc w:val="left"/>
              <w:rPr>
                <w:rFonts w:ascii="Arial" w:hAnsi="Arial" w:cs="Arial"/>
                <w:sz w:val="18"/>
                <w:szCs w:val="18"/>
              </w:rPr>
            </w:pPr>
            <w:r>
              <w:rPr>
                <w:rFonts w:ascii="Arial" w:eastAsiaTheme="minorEastAsia" w:hAnsi="Arial" w:cs="Arial"/>
                <w:color w:val="000000" w:themeColor="text1"/>
                <w:sz w:val="18"/>
                <w:szCs w:val="18"/>
              </w:rPr>
              <w:t xml:space="preserve">Note: This UE feature group is applicable only for bands in Table 5.2.2-1 in TS 38.101-5 </w:t>
            </w:r>
            <w:r>
              <w:rPr>
                <w:rFonts w:ascii="Arial" w:eastAsiaTheme="minorEastAsia" w:hAnsi="Arial" w:cs="Arial"/>
                <w:color w:val="000000" w:themeColor="text1"/>
                <w:sz w:val="18"/>
                <w:szCs w:val="18"/>
                <w:highlight w:val="yellow"/>
              </w:rPr>
              <w:t xml:space="preserve">[and HAPS operation bands </w:t>
            </w:r>
            <w:r>
              <w:rPr>
                <w:rFonts w:ascii="Arial" w:eastAsiaTheme="minorEastAsia" w:hAnsi="Arial" w:cs="Arial"/>
                <w:color w:val="000000" w:themeColor="text1"/>
                <w:sz w:val="18"/>
                <w:szCs w:val="18"/>
                <w:highlight w:val="yellow"/>
              </w:rPr>
              <w:t>in Clause 5.2 of TS 38.104]</w:t>
            </w:r>
          </w:p>
        </w:tc>
        <w:tc>
          <w:tcPr>
            <w:tcW w:w="0" w:type="auto"/>
            <w:shd w:val="clear" w:color="auto" w:fill="auto"/>
          </w:tcPr>
          <w:p w14:paraId="7B504871" w14:textId="77777777" w:rsidR="00515954" w:rsidRDefault="00A73DC6">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Optional with capability </w:t>
            </w:r>
            <w:proofErr w:type="spellStart"/>
            <w:r>
              <w:rPr>
                <w:rFonts w:ascii="Arial" w:hAnsi="Arial" w:cs="Arial"/>
                <w:color w:val="000000" w:themeColor="text1"/>
                <w:sz w:val="18"/>
                <w:szCs w:val="18"/>
                <w:lang w:eastAsia="zh-CN"/>
              </w:rPr>
              <w:t>signaling</w:t>
            </w:r>
            <w:proofErr w:type="spellEnd"/>
          </w:p>
        </w:tc>
      </w:tr>
    </w:tbl>
    <w:p w14:paraId="3613E530" w14:textId="77777777" w:rsidR="00515954" w:rsidRDefault="005159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15954" w14:paraId="0A4868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17"/>
          <w:p w14:paraId="344C3768" w14:textId="77777777" w:rsidR="00515954" w:rsidRDefault="00A73DC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F669DE" w14:textId="77777777" w:rsidR="00515954" w:rsidRDefault="00A73DC6">
            <w:pPr>
              <w:rPr>
                <w:rFonts w:ascii="Calibri" w:eastAsia="MS Mincho" w:hAnsi="Calibri" w:cs="Calibri"/>
              </w:rPr>
            </w:pPr>
            <w:r>
              <w:rPr>
                <w:rFonts w:ascii="Calibri" w:eastAsia="MS Mincho" w:hAnsi="Calibri" w:cs="Calibri"/>
              </w:rPr>
              <w:t>Comments/Questions/Suggestions</w:t>
            </w:r>
          </w:p>
        </w:tc>
      </w:tr>
      <w:tr w:rsidR="00515954" w14:paraId="02F13C39" w14:textId="77777777">
        <w:tc>
          <w:tcPr>
            <w:tcW w:w="1818" w:type="dxa"/>
            <w:tcBorders>
              <w:top w:val="single" w:sz="4" w:space="0" w:color="auto"/>
              <w:left w:val="single" w:sz="4" w:space="0" w:color="auto"/>
              <w:bottom w:val="single" w:sz="4" w:space="0" w:color="auto"/>
              <w:right w:val="single" w:sz="4" w:space="0" w:color="auto"/>
            </w:tcBorders>
          </w:tcPr>
          <w:p w14:paraId="16E683CF" w14:textId="77777777" w:rsidR="00515954" w:rsidRDefault="00A73DC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DCM</w:t>
            </w:r>
          </w:p>
        </w:tc>
        <w:tc>
          <w:tcPr>
            <w:tcW w:w="20522" w:type="dxa"/>
            <w:tcBorders>
              <w:top w:val="single" w:sz="4" w:space="0" w:color="auto"/>
              <w:left w:val="single" w:sz="4" w:space="0" w:color="auto"/>
              <w:bottom w:val="single" w:sz="4" w:space="0" w:color="auto"/>
              <w:right w:val="single" w:sz="4" w:space="0" w:color="auto"/>
            </w:tcBorders>
          </w:tcPr>
          <w:p w14:paraId="245B66AE" w14:textId="77777777" w:rsidR="00515954" w:rsidRDefault="00A73DC6">
            <w:pPr>
              <w:jc w:val="left"/>
              <w:rPr>
                <w:rFonts w:eastAsiaTheme="minorEastAsia"/>
                <w:lang w:eastAsia="ja-JP"/>
              </w:rPr>
            </w:pPr>
            <w:r>
              <w:rPr>
                <w:rFonts w:eastAsiaTheme="minorEastAsia"/>
                <w:lang w:eastAsia="ja-JP"/>
              </w:rPr>
              <w:t>Basically fine, but three comments.</w:t>
            </w:r>
          </w:p>
          <w:p w14:paraId="617EE9D1" w14:textId="77777777" w:rsidR="00515954" w:rsidRDefault="00A73DC6">
            <w:pPr>
              <w:pStyle w:val="ListParagraph"/>
              <w:numPr>
                <w:ilvl w:val="2"/>
                <w:numId w:val="12"/>
              </w:numPr>
              <w:jc w:val="left"/>
              <w:rPr>
                <w:rFonts w:eastAsiaTheme="minorEastAsia"/>
                <w:lang w:eastAsia="ja-JP"/>
              </w:rPr>
            </w:pPr>
            <w:r>
              <w:rPr>
                <w:rFonts w:eastAsiaTheme="minorEastAsia"/>
                <w:lang w:eastAsia="ja-JP"/>
              </w:rPr>
              <w:t xml:space="preserve">Proposal text (not FG but ‘adopt…’) may be not intended for NR NTN since this is the first time for </w:t>
            </w:r>
            <w:r>
              <w:rPr>
                <w:rFonts w:eastAsiaTheme="minorEastAsia"/>
                <w:lang w:eastAsia="ja-JP"/>
              </w:rPr>
              <w:t>discussion on R18 NR NTN UE feature.</w:t>
            </w:r>
          </w:p>
          <w:p w14:paraId="5CDCD123" w14:textId="77777777" w:rsidR="00515954" w:rsidRDefault="00A73DC6">
            <w:pPr>
              <w:pStyle w:val="ListParagraph"/>
              <w:numPr>
                <w:ilvl w:val="2"/>
                <w:numId w:val="12"/>
              </w:numPr>
              <w:jc w:val="left"/>
              <w:rPr>
                <w:rFonts w:eastAsiaTheme="minorEastAsia"/>
                <w:lang w:eastAsia="ja-JP"/>
              </w:rPr>
            </w:pPr>
            <w:r>
              <w:rPr>
                <w:rFonts w:eastAsiaTheme="minorEastAsia"/>
                <w:lang w:eastAsia="ja-JP"/>
              </w:rPr>
              <w:t>Component 4 should be updated as ‘Support Msg3 to transmit information for PUCCH Msg4 HARQ-ACK repetition’. The current text seems to be a bit unclear/strange.</w:t>
            </w:r>
          </w:p>
          <w:p w14:paraId="1E50203B" w14:textId="77777777" w:rsidR="00515954" w:rsidRDefault="00A73DC6">
            <w:pPr>
              <w:pStyle w:val="ListParagraph"/>
              <w:numPr>
                <w:ilvl w:val="2"/>
                <w:numId w:val="12"/>
              </w:numPr>
              <w:jc w:val="left"/>
              <w:rPr>
                <w:rFonts w:eastAsiaTheme="minorEastAsia"/>
                <w:lang w:eastAsia="ja-JP"/>
              </w:rPr>
            </w:pPr>
            <w:r>
              <w:rPr>
                <w:rFonts w:eastAsiaTheme="minorEastAsia"/>
                <w:lang w:eastAsia="ja-JP"/>
              </w:rPr>
              <w:t xml:space="preserve">The note should be removed. This feature can be applied to </w:t>
            </w:r>
            <w:r>
              <w:rPr>
                <w:rFonts w:eastAsiaTheme="minorEastAsia"/>
                <w:lang w:eastAsia="ja-JP"/>
              </w:rPr>
              <w:t>TN as well as NTN.</w:t>
            </w:r>
          </w:p>
        </w:tc>
      </w:tr>
      <w:tr w:rsidR="00515954" w14:paraId="37B3C454" w14:textId="77777777">
        <w:tc>
          <w:tcPr>
            <w:tcW w:w="1818" w:type="dxa"/>
            <w:tcBorders>
              <w:top w:val="single" w:sz="4" w:space="0" w:color="auto"/>
              <w:left w:val="single" w:sz="4" w:space="0" w:color="auto"/>
              <w:bottom w:val="single" w:sz="4" w:space="0" w:color="auto"/>
              <w:right w:val="single" w:sz="4" w:space="0" w:color="auto"/>
            </w:tcBorders>
          </w:tcPr>
          <w:p w14:paraId="7BA00070" w14:textId="77777777" w:rsidR="00515954" w:rsidRDefault="00A73DC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12509012" w14:textId="1689262B" w:rsidR="00515954" w:rsidRPr="00540AA5" w:rsidRDefault="00A73DC6" w:rsidP="00540AA5">
            <w:pPr>
              <w:pStyle w:val="TAL"/>
              <w:rPr>
                <w:rFonts w:eastAsia="SimSun" w:cs="Arial"/>
                <w:color w:val="000000" w:themeColor="text1"/>
                <w:szCs w:val="18"/>
                <w:lang w:val="en-US" w:eastAsia="zh-CN"/>
              </w:rPr>
            </w:pPr>
            <w:r>
              <w:rPr>
                <w:rFonts w:eastAsia="SimSun" w:hint="eastAsia"/>
                <w:lang w:val="en-US" w:eastAsia="zh-CN"/>
              </w:rPr>
              <w:t xml:space="preserve">The first bullet should be separate from the rest of the bullets. There is a UE who can support 2,3,4, but cannot support 1. </w:t>
            </w:r>
            <w:proofErr w:type="gramStart"/>
            <w:r>
              <w:rPr>
                <w:rFonts w:eastAsia="SimSun" w:hint="eastAsia"/>
                <w:lang w:val="en-US" w:eastAsia="zh-CN"/>
              </w:rPr>
              <w:t>For  instance</w:t>
            </w:r>
            <w:proofErr w:type="gramEnd"/>
            <w:r>
              <w:rPr>
                <w:rFonts w:eastAsia="SimSun" w:hint="eastAsia"/>
                <w:lang w:val="en-US" w:eastAsia="zh-CN"/>
              </w:rPr>
              <w:t>, the UE transmits repetition capability in Msg3 indicating the repetition is not supported. Thus, support r</w:t>
            </w:r>
            <w:r>
              <w:rPr>
                <w:rFonts w:cs="Arial"/>
                <w:color w:val="000000" w:themeColor="text1"/>
                <w:szCs w:val="18"/>
                <w:lang w:val="en-US"/>
              </w:rPr>
              <w:t xml:space="preserve">epetition </w:t>
            </w:r>
            <w:r>
              <w:rPr>
                <w:rFonts w:cs="Arial"/>
                <w:color w:val="000000" w:themeColor="text1"/>
                <w:szCs w:val="18"/>
                <w:lang w:val="en-US"/>
              </w:rPr>
              <w:t xml:space="preserve">transmission of PUCCH for Msg4 HARQ-ACK and common PUCCH resource </w:t>
            </w:r>
            <w:r>
              <w:rPr>
                <w:rFonts w:eastAsia="SimSun" w:cs="Arial" w:hint="eastAsia"/>
                <w:color w:val="000000" w:themeColor="text1"/>
                <w:szCs w:val="18"/>
                <w:lang w:val="en-US" w:eastAsia="zh-CN"/>
              </w:rPr>
              <w:t>can be under 44-1a.</w:t>
            </w:r>
          </w:p>
        </w:tc>
      </w:tr>
      <w:tr w:rsidR="00540AA5" w14:paraId="133B22E1" w14:textId="77777777">
        <w:tc>
          <w:tcPr>
            <w:tcW w:w="1818" w:type="dxa"/>
            <w:tcBorders>
              <w:top w:val="single" w:sz="4" w:space="0" w:color="auto"/>
              <w:left w:val="single" w:sz="4" w:space="0" w:color="auto"/>
              <w:bottom w:val="single" w:sz="4" w:space="0" w:color="auto"/>
              <w:right w:val="single" w:sz="4" w:space="0" w:color="auto"/>
            </w:tcBorders>
          </w:tcPr>
          <w:p w14:paraId="669A06DE" w14:textId="6AD357F3" w:rsidR="00540AA5" w:rsidRDefault="00540AA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E065016" w14:textId="2BEC33DC" w:rsidR="00540AA5" w:rsidRDefault="00540AA5" w:rsidP="00540AA5">
            <w:pPr>
              <w:pStyle w:val="TAL"/>
              <w:rPr>
                <w:rFonts w:eastAsia="SimSun"/>
                <w:lang w:val="en-US" w:eastAsia="zh-CN"/>
              </w:rPr>
            </w:pPr>
            <w:r>
              <w:rPr>
                <w:rFonts w:eastAsia="SimSun"/>
                <w:lang w:val="en-US" w:eastAsia="zh-CN"/>
              </w:rPr>
              <w:t>Support the basic structure</w:t>
            </w:r>
          </w:p>
        </w:tc>
      </w:tr>
      <w:tr w:rsidR="005945EE" w14:paraId="257F3E70" w14:textId="77777777">
        <w:tc>
          <w:tcPr>
            <w:tcW w:w="1818" w:type="dxa"/>
            <w:tcBorders>
              <w:top w:val="single" w:sz="4" w:space="0" w:color="auto"/>
              <w:left w:val="single" w:sz="4" w:space="0" w:color="auto"/>
              <w:bottom w:val="single" w:sz="4" w:space="0" w:color="auto"/>
              <w:right w:val="single" w:sz="4" w:space="0" w:color="auto"/>
            </w:tcBorders>
          </w:tcPr>
          <w:p w14:paraId="5E0CB301" w14:textId="71578D4F" w:rsidR="005945EE" w:rsidRDefault="005945EE" w:rsidP="005945E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83C1F08" w14:textId="46D5081C" w:rsidR="005945EE" w:rsidRDefault="005945EE" w:rsidP="005945EE">
            <w:pPr>
              <w:pStyle w:val="TAL"/>
              <w:rPr>
                <w:rFonts w:eastAsia="SimSun"/>
                <w:lang w:val="en-US" w:eastAsia="zh-CN"/>
              </w:rPr>
            </w:pPr>
            <w:r>
              <w:rPr>
                <w:rFonts w:eastAsia="SimSun"/>
                <w:lang w:val="en-US" w:eastAsia="zh-CN"/>
              </w:rPr>
              <w:t>The note should be removed. This feature can be supported also in TN bands.</w:t>
            </w:r>
          </w:p>
        </w:tc>
      </w:tr>
    </w:tbl>
    <w:p w14:paraId="067F906D" w14:textId="77777777" w:rsidR="00515954" w:rsidRDefault="00515954">
      <w:pPr>
        <w:pStyle w:val="maintext"/>
        <w:ind w:firstLineChars="90" w:firstLine="180"/>
        <w:rPr>
          <w:rFonts w:ascii="Calibri" w:eastAsia="SimSun" w:hAnsi="Calibri" w:cs="Calibri"/>
          <w:lang w:eastAsia="zh-CN"/>
        </w:rPr>
      </w:pPr>
    </w:p>
    <w:p w14:paraId="66D46B21" w14:textId="77777777" w:rsidR="00515954" w:rsidRDefault="00A73DC6">
      <w:pPr>
        <w:pStyle w:val="Heading1"/>
        <w:numPr>
          <w:ilvl w:val="1"/>
          <w:numId w:val="10"/>
        </w:numPr>
        <w:jc w:val="both"/>
        <w:rPr>
          <w:color w:val="000000"/>
        </w:rPr>
      </w:pPr>
      <w:r>
        <w:rPr>
          <w:color w:val="000000"/>
        </w:rPr>
        <w:t xml:space="preserve">Issue 2: </w:t>
      </w:r>
      <w:r>
        <w:rPr>
          <w:bCs/>
          <w:color w:val="000000"/>
          <w:lang w:val="de-DE"/>
        </w:rPr>
        <w:t>PUSCH DMRS Bundling</w:t>
      </w:r>
    </w:p>
    <w:p w14:paraId="7E1EC067" w14:textId="77777777" w:rsidR="00515954" w:rsidRDefault="00A73DC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#113 in this agenda item, the following is </w:t>
      </w:r>
      <w:r>
        <w:rPr>
          <w:rFonts w:ascii="Calibri" w:hAnsi="Calibri" w:cs="Arial"/>
          <w:color w:val="000000"/>
        </w:rPr>
        <w:t>proposed by the moderator. Companies submitted the following views on the moderator’s proposals.</w:t>
      </w:r>
    </w:p>
    <w:p w14:paraId="7CC83370" w14:textId="77777777" w:rsidR="00515954" w:rsidRDefault="00515954">
      <w:pPr>
        <w:pStyle w:val="maintext"/>
        <w:ind w:firstLineChars="90" w:firstLine="180"/>
        <w:rPr>
          <w:rFonts w:ascii="Calibri" w:hAnsi="Calibri" w:cs="Arial"/>
        </w:rPr>
      </w:pPr>
    </w:p>
    <w:p w14:paraId="276A51FD" w14:textId="77777777" w:rsidR="00515954" w:rsidRDefault="00A73DC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D82BF4" w14:textId="77777777" w:rsidR="00515954" w:rsidRDefault="005159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515"/>
        <w:gridCol w:w="2324"/>
        <w:gridCol w:w="4087"/>
        <w:gridCol w:w="666"/>
        <w:gridCol w:w="527"/>
        <w:gridCol w:w="447"/>
        <w:gridCol w:w="3062"/>
        <w:gridCol w:w="763"/>
        <w:gridCol w:w="517"/>
        <w:gridCol w:w="517"/>
        <w:gridCol w:w="517"/>
        <w:gridCol w:w="5098"/>
        <w:gridCol w:w="1672"/>
      </w:tblGrid>
      <w:tr w:rsidR="00515954" w14:paraId="083A121C" w14:textId="77777777">
        <w:tc>
          <w:tcPr>
            <w:tcW w:w="0" w:type="auto"/>
            <w:shd w:val="clear" w:color="auto" w:fill="auto"/>
          </w:tcPr>
          <w:p w14:paraId="641B0FB2"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 xml:space="preserve">44. </w:t>
            </w:r>
            <w:proofErr w:type="spellStart"/>
            <w:r>
              <w:rPr>
                <w:rFonts w:ascii="Arial" w:hAnsi="Arial" w:cs="Arial"/>
                <w:color w:val="000000" w:themeColor="text1"/>
                <w:sz w:val="18"/>
                <w:szCs w:val="18"/>
                <w:lang w:eastAsia="zh-CN"/>
              </w:rPr>
              <w:t>NR_NTN_enh</w:t>
            </w:r>
            <w:proofErr w:type="spellEnd"/>
            <w:r>
              <w:rPr>
                <w:rFonts w:ascii="Arial" w:hAnsi="Arial" w:cs="Arial"/>
                <w:color w:val="000000" w:themeColor="text1"/>
                <w:sz w:val="18"/>
                <w:szCs w:val="18"/>
                <w:lang w:eastAsia="zh-CN"/>
              </w:rPr>
              <w:t>-Core</w:t>
            </w:r>
          </w:p>
        </w:tc>
        <w:tc>
          <w:tcPr>
            <w:tcW w:w="0" w:type="auto"/>
            <w:shd w:val="clear" w:color="auto" w:fill="auto"/>
          </w:tcPr>
          <w:p w14:paraId="7D361A9E"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44-2</w:t>
            </w:r>
          </w:p>
        </w:tc>
        <w:tc>
          <w:tcPr>
            <w:tcW w:w="0" w:type="auto"/>
            <w:shd w:val="clear" w:color="auto" w:fill="auto"/>
          </w:tcPr>
          <w:p w14:paraId="1FA82260"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rPr>
              <w:t xml:space="preserve">NTN </w:t>
            </w:r>
            <w:r>
              <w:rPr>
                <w:rFonts w:ascii="Arial" w:hAnsi="Arial" w:cs="Arial"/>
                <w:color w:val="000000" w:themeColor="text1"/>
                <w:sz w:val="18"/>
                <w:szCs w:val="18"/>
              </w:rPr>
              <w:t>DMRS bundling enhancement for PUSCH</w:t>
            </w:r>
          </w:p>
        </w:tc>
        <w:tc>
          <w:tcPr>
            <w:tcW w:w="0" w:type="auto"/>
            <w:shd w:val="clear" w:color="auto" w:fill="auto"/>
          </w:tcPr>
          <w:p w14:paraId="103B83D6" w14:textId="77777777" w:rsidR="00515954" w:rsidRDefault="00A73DC6">
            <w:pPr>
              <w:pStyle w:val="TAL"/>
              <w:rPr>
                <w:rFonts w:cs="Arial"/>
                <w:color w:val="000000" w:themeColor="text1"/>
                <w:szCs w:val="18"/>
              </w:rPr>
            </w:pPr>
            <w:r>
              <w:rPr>
                <w:rFonts w:cs="Arial"/>
                <w:color w:val="000000" w:themeColor="text1"/>
                <w:szCs w:val="18"/>
              </w:rPr>
              <w:t>1. Support of DM-RS bundling for PUSCH over consecutive slots</w:t>
            </w:r>
          </w:p>
          <w:p w14:paraId="563D5CBE" w14:textId="77777777" w:rsidR="00515954" w:rsidRDefault="00A73DC6">
            <w:pPr>
              <w:pStyle w:val="TAL"/>
              <w:rPr>
                <w:rFonts w:cs="Arial"/>
                <w:color w:val="000000" w:themeColor="text1"/>
                <w:szCs w:val="18"/>
              </w:rPr>
            </w:pPr>
            <w:r>
              <w:rPr>
                <w:rFonts w:cs="Arial"/>
                <w:color w:val="000000" w:themeColor="text1"/>
                <w:szCs w:val="18"/>
                <w:lang w:val="en-US"/>
              </w:rPr>
              <w:t>2. Support of pre-compensation to keep phase rotation due to timing drift within the phase difference limit</w:t>
            </w:r>
          </w:p>
          <w:p w14:paraId="0B1BC11D"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val="en-US"/>
              </w:rPr>
              <w:t>3. Support of TA pre-compensation update within an</w:t>
            </w:r>
            <w:r>
              <w:rPr>
                <w:rFonts w:ascii="Arial" w:hAnsi="Arial" w:cs="Arial"/>
                <w:color w:val="000000" w:themeColor="text1"/>
                <w:sz w:val="18"/>
                <w:szCs w:val="18"/>
                <w:lang w:val="en-US"/>
              </w:rPr>
              <w:t xml:space="preserve"> actual TDW</w:t>
            </w:r>
          </w:p>
        </w:tc>
        <w:tc>
          <w:tcPr>
            <w:tcW w:w="0" w:type="auto"/>
            <w:shd w:val="clear" w:color="auto" w:fill="auto"/>
          </w:tcPr>
          <w:p w14:paraId="42CC3214"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rPr>
              <w:t>30-4a/b</w:t>
            </w:r>
          </w:p>
        </w:tc>
        <w:tc>
          <w:tcPr>
            <w:tcW w:w="0" w:type="auto"/>
            <w:shd w:val="clear" w:color="auto" w:fill="auto"/>
          </w:tcPr>
          <w:p w14:paraId="2EA9FA1D"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Yes</w:t>
            </w:r>
          </w:p>
        </w:tc>
        <w:tc>
          <w:tcPr>
            <w:tcW w:w="0" w:type="auto"/>
            <w:shd w:val="clear" w:color="auto" w:fill="auto"/>
          </w:tcPr>
          <w:p w14:paraId="49ED0400"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No</w:t>
            </w:r>
          </w:p>
        </w:tc>
        <w:tc>
          <w:tcPr>
            <w:tcW w:w="0" w:type="auto"/>
            <w:shd w:val="clear" w:color="auto" w:fill="auto"/>
          </w:tcPr>
          <w:p w14:paraId="24BF4932"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rPr>
              <w:t>UE does not support DM-RS bundling enhancement for PUSCH in NTN</w:t>
            </w:r>
          </w:p>
        </w:tc>
        <w:tc>
          <w:tcPr>
            <w:tcW w:w="0" w:type="auto"/>
            <w:shd w:val="clear" w:color="auto" w:fill="auto"/>
          </w:tcPr>
          <w:p w14:paraId="5967CACB"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Per Band</w:t>
            </w:r>
          </w:p>
        </w:tc>
        <w:tc>
          <w:tcPr>
            <w:tcW w:w="0" w:type="auto"/>
            <w:shd w:val="clear" w:color="auto" w:fill="auto"/>
          </w:tcPr>
          <w:p w14:paraId="7DDBC075"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N/A</w:t>
            </w:r>
          </w:p>
        </w:tc>
        <w:tc>
          <w:tcPr>
            <w:tcW w:w="0" w:type="auto"/>
            <w:shd w:val="clear" w:color="auto" w:fill="auto"/>
          </w:tcPr>
          <w:p w14:paraId="72734C3A"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N/A</w:t>
            </w:r>
          </w:p>
        </w:tc>
        <w:tc>
          <w:tcPr>
            <w:tcW w:w="0" w:type="auto"/>
            <w:shd w:val="clear" w:color="auto" w:fill="auto"/>
          </w:tcPr>
          <w:p w14:paraId="4C40337F"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N/A</w:t>
            </w:r>
          </w:p>
        </w:tc>
        <w:tc>
          <w:tcPr>
            <w:tcW w:w="0" w:type="auto"/>
            <w:shd w:val="clear" w:color="auto" w:fill="auto"/>
          </w:tcPr>
          <w:p w14:paraId="560474AA" w14:textId="77777777" w:rsidR="00515954" w:rsidRDefault="00A73DC6">
            <w:pPr>
              <w:pStyle w:val="maintext"/>
              <w:ind w:firstLineChars="0" w:firstLine="0"/>
              <w:jc w:val="left"/>
              <w:rPr>
                <w:rFonts w:ascii="Arial" w:hAnsi="Arial" w:cs="Arial"/>
                <w:sz w:val="18"/>
              </w:rPr>
            </w:pPr>
            <w:r>
              <w:rPr>
                <w:rFonts w:ascii="Arial" w:eastAsiaTheme="minorEastAsia" w:hAnsi="Arial" w:cs="Arial"/>
                <w:color w:val="000000" w:themeColor="text1"/>
                <w:sz w:val="18"/>
                <w:szCs w:val="18"/>
              </w:rPr>
              <w:t xml:space="preserve">Note: This UE feature group is applicable only for bands in Table 5.2.2-1 in TS 38.101-5 </w:t>
            </w:r>
            <w:r>
              <w:rPr>
                <w:rFonts w:ascii="Arial" w:eastAsiaTheme="minorEastAsia" w:hAnsi="Arial" w:cs="Arial"/>
                <w:color w:val="000000" w:themeColor="text1"/>
                <w:sz w:val="18"/>
                <w:szCs w:val="18"/>
                <w:highlight w:val="yellow"/>
              </w:rPr>
              <w:t>[and HAPS operation bands in Clause 5.2 of TS 38.104]</w:t>
            </w:r>
          </w:p>
        </w:tc>
        <w:tc>
          <w:tcPr>
            <w:tcW w:w="0" w:type="auto"/>
            <w:shd w:val="clear" w:color="auto" w:fill="auto"/>
          </w:tcPr>
          <w:p w14:paraId="03FC7C52"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 xml:space="preserve">Optional with capability </w:t>
            </w:r>
            <w:proofErr w:type="spellStart"/>
            <w:r>
              <w:rPr>
                <w:rFonts w:ascii="Arial" w:hAnsi="Arial" w:cs="Arial"/>
                <w:color w:val="000000" w:themeColor="text1"/>
                <w:sz w:val="18"/>
                <w:szCs w:val="18"/>
                <w:lang w:eastAsia="zh-CN"/>
              </w:rPr>
              <w:t>signaling</w:t>
            </w:r>
            <w:proofErr w:type="spellEnd"/>
          </w:p>
        </w:tc>
      </w:tr>
    </w:tbl>
    <w:p w14:paraId="36D5781E" w14:textId="77777777" w:rsidR="00515954" w:rsidRDefault="005159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15954" w14:paraId="6A1380C1" w14:textId="77777777" w:rsidTr="00A73DC6">
        <w:tc>
          <w:tcPr>
            <w:tcW w:w="1818" w:type="dxa"/>
            <w:tcBorders>
              <w:top w:val="single" w:sz="4" w:space="0" w:color="auto"/>
              <w:left w:val="single" w:sz="4" w:space="0" w:color="auto"/>
              <w:bottom w:val="single" w:sz="4" w:space="0" w:color="auto"/>
              <w:right w:val="single" w:sz="4" w:space="0" w:color="auto"/>
            </w:tcBorders>
            <w:shd w:val="clear" w:color="auto" w:fill="D9E2F3"/>
          </w:tcPr>
          <w:p w14:paraId="366DD65D" w14:textId="77777777" w:rsidR="00515954" w:rsidRDefault="00A73DC6">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C581DB" w14:textId="77777777" w:rsidR="00515954" w:rsidRDefault="00A73DC6">
            <w:pPr>
              <w:rPr>
                <w:rFonts w:ascii="Calibri" w:eastAsia="MS Mincho" w:hAnsi="Calibri" w:cs="Calibri"/>
              </w:rPr>
            </w:pPr>
            <w:r>
              <w:rPr>
                <w:rFonts w:ascii="Calibri" w:eastAsia="MS Mincho" w:hAnsi="Calibri" w:cs="Calibri"/>
              </w:rPr>
              <w:t>Comments/Questions/Suggestions</w:t>
            </w:r>
          </w:p>
        </w:tc>
      </w:tr>
      <w:tr w:rsidR="00515954" w14:paraId="2C317AFB" w14:textId="77777777" w:rsidTr="00A73DC6">
        <w:tc>
          <w:tcPr>
            <w:tcW w:w="1818" w:type="dxa"/>
            <w:tcBorders>
              <w:top w:val="single" w:sz="4" w:space="0" w:color="auto"/>
              <w:left w:val="single" w:sz="4" w:space="0" w:color="auto"/>
              <w:bottom w:val="single" w:sz="4" w:space="0" w:color="auto"/>
              <w:right w:val="single" w:sz="4" w:space="0" w:color="auto"/>
            </w:tcBorders>
          </w:tcPr>
          <w:p w14:paraId="093F4FEC" w14:textId="77777777" w:rsidR="00515954" w:rsidRDefault="00A73DC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D</w:t>
            </w:r>
            <w:r>
              <w:rPr>
                <w:rStyle w:val="normaltextrun"/>
                <w:rFonts w:eastAsiaTheme="minorEastAsia"/>
                <w:sz w:val="20"/>
                <w:lang w:eastAsia="ja-JP"/>
              </w:rPr>
              <w:t>CM</w:t>
            </w:r>
          </w:p>
        </w:tc>
        <w:tc>
          <w:tcPr>
            <w:tcW w:w="20522" w:type="dxa"/>
            <w:tcBorders>
              <w:top w:val="single" w:sz="4" w:space="0" w:color="auto"/>
              <w:left w:val="single" w:sz="4" w:space="0" w:color="auto"/>
              <w:bottom w:val="single" w:sz="4" w:space="0" w:color="auto"/>
              <w:right w:val="single" w:sz="4" w:space="0" w:color="auto"/>
            </w:tcBorders>
          </w:tcPr>
          <w:p w14:paraId="5CE9C21C" w14:textId="77777777" w:rsidR="00515954" w:rsidRDefault="00A73DC6">
            <w:pPr>
              <w:jc w:val="left"/>
              <w:rPr>
                <w:rFonts w:eastAsiaTheme="minorEastAsia"/>
                <w:lang w:eastAsia="ja-JP"/>
              </w:rPr>
            </w:pPr>
            <w:r>
              <w:rPr>
                <w:rFonts w:eastAsiaTheme="minorEastAsia" w:hint="eastAsia"/>
                <w:lang w:eastAsia="ja-JP"/>
              </w:rPr>
              <w:t>T</w:t>
            </w:r>
            <w:r>
              <w:rPr>
                <w:rFonts w:eastAsiaTheme="minorEastAsia"/>
                <w:lang w:eastAsia="ja-JP"/>
              </w:rPr>
              <w:t>wo comments.</w:t>
            </w:r>
          </w:p>
          <w:p w14:paraId="0EC8A0EA" w14:textId="77777777" w:rsidR="00515954" w:rsidRDefault="00A73DC6">
            <w:pPr>
              <w:pStyle w:val="ListParagraph"/>
              <w:numPr>
                <w:ilvl w:val="2"/>
                <w:numId w:val="12"/>
              </w:numPr>
              <w:jc w:val="left"/>
              <w:rPr>
                <w:rFonts w:eastAsiaTheme="minorEastAsia"/>
                <w:lang w:eastAsia="ja-JP"/>
              </w:rPr>
            </w:pPr>
            <w:r>
              <w:rPr>
                <w:rFonts w:eastAsiaTheme="minorEastAsia"/>
                <w:lang w:eastAsia="ja-JP"/>
              </w:rPr>
              <w:t xml:space="preserve">Proposal text </w:t>
            </w:r>
            <w:r>
              <w:rPr>
                <w:rFonts w:eastAsiaTheme="minorEastAsia"/>
                <w:lang w:eastAsia="ja-JP"/>
              </w:rPr>
              <w:t>(not FG but ‘adopt…’) may be not intended for NR NTN since this is the first time for discussion on R18 NR NTN UE feature.</w:t>
            </w:r>
          </w:p>
          <w:p w14:paraId="41D1E455" w14:textId="77777777" w:rsidR="00515954" w:rsidRDefault="00A73DC6">
            <w:pPr>
              <w:pStyle w:val="ListParagraph"/>
              <w:numPr>
                <w:ilvl w:val="2"/>
                <w:numId w:val="12"/>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3 is not aligned with the previous working assumption. It should be like ‘Support </w:t>
            </w:r>
            <w:r>
              <w:rPr>
                <w:szCs w:val="18"/>
              </w:rPr>
              <w:t xml:space="preserve">not to perform TA pre-compensation update </w:t>
            </w:r>
            <w:r>
              <w:t>within an actual TDW</w:t>
            </w:r>
            <w:r>
              <w:rPr>
                <w:szCs w:val="18"/>
              </w:rPr>
              <w:t xml:space="preserve"> if it causes phase discontinuity that may violate the p</w:t>
            </w:r>
            <w:r>
              <w:t>hase difference limit.</w:t>
            </w:r>
            <w:r>
              <w:rPr>
                <w:rFonts w:eastAsiaTheme="minorEastAsia"/>
                <w:lang w:eastAsia="ja-JP"/>
              </w:rPr>
              <w:t>’</w:t>
            </w:r>
          </w:p>
        </w:tc>
      </w:tr>
      <w:tr w:rsidR="00515954" w14:paraId="2FDC0D32" w14:textId="77777777" w:rsidTr="00A73DC6">
        <w:tc>
          <w:tcPr>
            <w:tcW w:w="1818" w:type="dxa"/>
            <w:tcBorders>
              <w:top w:val="single" w:sz="4" w:space="0" w:color="auto"/>
              <w:left w:val="single" w:sz="4" w:space="0" w:color="auto"/>
              <w:bottom w:val="single" w:sz="4" w:space="0" w:color="auto"/>
              <w:right w:val="single" w:sz="4" w:space="0" w:color="auto"/>
            </w:tcBorders>
          </w:tcPr>
          <w:p w14:paraId="0147AA75" w14:textId="77777777" w:rsidR="00515954" w:rsidRDefault="00A73DC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3562F19E" w14:textId="77777777" w:rsidR="00515954" w:rsidRDefault="00A73DC6">
            <w:pPr>
              <w:pStyle w:val="ListParagraph"/>
              <w:ind w:left="0"/>
              <w:jc w:val="left"/>
              <w:rPr>
                <w:rFonts w:eastAsia="SimSun"/>
                <w:lang w:eastAsia="zh-CN"/>
              </w:rPr>
            </w:pPr>
            <w:r>
              <w:rPr>
                <w:rFonts w:eastAsia="SimSun" w:hint="eastAsia"/>
                <w:lang w:eastAsia="zh-CN"/>
              </w:rPr>
              <w:t xml:space="preserve">Agree with DCM on bullet 3. </w:t>
            </w:r>
          </w:p>
        </w:tc>
      </w:tr>
      <w:tr w:rsidR="00540AA5" w14:paraId="5AEDF15D" w14:textId="77777777" w:rsidTr="00A73DC6">
        <w:tc>
          <w:tcPr>
            <w:tcW w:w="1818" w:type="dxa"/>
            <w:tcBorders>
              <w:top w:val="single" w:sz="4" w:space="0" w:color="auto"/>
              <w:left w:val="single" w:sz="4" w:space="0" w:color="auto"/>
              <w:bottom w:val="single" w:sz="4" w:space="0" w:color="auto"/>
              <w:right w:val="single" w:sz="4" w:space="0" w:color="auto"/>
            </w:tcBorders>
          </w:tcPr>
          <w:p w14:paraId="176241CE" w14:textId="05DD9D9B" w:rsidR="00540AA5" w:rsidRDefault="00540AA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0A3A6B" w14:textId="77777777" w:rsidR="00540AA5" w:rsidRDefault="00540AA5">
            <w:pPr>
              <w:pStyle w:val="ListParagraph"/>
              <w:ind w:left="0"/>
              <w:jc w:val="left"/>
              <w:rPr>
                <w:rFonts w:eastAsia="SimSun"/>
                <w:lang w:eastAsia="zh-CN"/>
              </w:rPr>
            </w:pPr>
            <w:r>
              <w:rPr>
                <w:rFonts w:eastAsia="SimSun"/>
                <w:lang w:eastAsia="zh-CN"/>
              </w:rPr>
              <w:t xml:space="preserve">Support the proposal in principle. </w:t>
            </w:r>
          </w:p>
          <w:p w14:paraId="2F834B56" w14:textId="059EFA5D" w:rsidR="00540AA5" w:rsidRDefault="00540AA5">
            <w:pPr>
              <w:pStyle w:val="ListParagraph"/>
              <w:ind w:left="0"/>
              <w:jc w:val="left"/>
              <w:rPr>
                <w:rFonts w:eastAsia="SimSun"/>
                <w:lang w:eastAsia="zh-CN"/>
              </w:rPr>
            </w:pPr>
            <w:r>
              <w:rPr>
                <w:rFonts w:eastAsia="SimSun"/>
                <w:lang w:eastAsia="zh-CN"/>
              </w:rPr>
              <w:t xml:space="preserve">Agree with DCM on component 3, should read something like “support of </w:t>
            </w:r>
            <w:r w:rsidRPr="00540AA5">
              <w:rPr>
                <w:rFonts w:eastAsia="SimSun"/>
                <w:color w:val="FF0000"/>
                <w:u w:val="single"/>
                <w:lang w:eastAsia="zh-CN"/>
              </w:rPr>
              <w:t xml:space="preserve">the suspension of </w:t>
            </w:r>
            <w:r>
              <w:rPr>
                <w:rFonts w:eastAsia="SimSun"/>
                <w:lang w:eastAsia="zh-CN"/>
              </w:rPr>
              <w:t>TA pre-compensation update within an actual TDW”?</w:t>
            </w:r>
          </w:p>
        </w:tc>
      </w:tr>
      <w:tr w:rsidR="00A73DC6" w14:paraId="58F556F7" w14:textId="77777777" w:rsidTr="00A73DC6">
        <w:tc>
          <w:tcPr>
            <w:tcW w:w="1818" w:type="dxa"/>
            <w:tcBorders>
              <w:top w:val="single" w:sz="4" w:space="0" w:color="auto"/>
              <w:left w:val="single" w:sz="4" w:space="0" w:color="auto"/>
              <w:bottom w:val="single" w:sz="4" w:space="0" w:color="auto"/>
              <w:right w:val="single" w:sz="4" w:space="0" w:color="auto"/>
            </w:tcBorders>
          </w:tcPr>
          <w:p w14:paraId="2B93483C" w14:textId="23EF15FD" w:rsidR="00A73DC6" w:rsidRDefault="00A73DC6" w:rsidP="00A73DC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C46F36C" w14:textId="262B5850" w:rsidR="00A73DC6" w:rsidRDefault="00A73DC6" w:rsidP="00A73DC6">
            <w:pPr>
              <w:pStyle w:val="ListParagraph"/>
              <w:ind w:left="0"/>
              <w:jc w:val="left"/>
              <w:rPr>
                <w:rFonts w:eastAsia="SimSun"/>
                <w:lang w:eastAsia="zh-CN"/>
              </w:rPr>
            </w:pPr>
            <w:r>
              <w:rPr>
                <w:rFonts w:eastAsia="SimSun"/>
                <w:lang w:eastAsia="zh-CN"/>
              </w:rPr>
              <w:t>Agree with DCM on bullet 3.</w:t>
            </w:r>
          </w:p>
        </w:tc>
      </w:tr>
    </w:tbl>
    <w:p w14:paraId="27F31174" w14:textId="77777777" w:rsidR="00515954" w:rsidRDefault="00515954">
      <w:pPr>
        <w:pStyle w:val="maintext"/>
        <w:ind w:firstLineChars="90" w:firstLine="180"/>
        <w:rPr>
          <w:rFonts w:ascii="Calibri" w:eastAsia="SimSun" w:hAnsi="Calibri" w:cs="Calibri"/>
          <w:lang w:eastAsia="zh-CN"/>
        </w:rPr>
      </w:pPr>
    </w:p>
    <w:p w14:paraId="32F16443" w14:textId="77777777" w:rsidR="00515954" w:rsidRDefault="00A73DC6">
      <w:pPr>
        <w:pStyle w:val="Heading1"/>
        <w:numPr>
          <w:ilvl w:val="1"/>
          <w:numId w:val="10"/>
        </w:numPr>
        <w:jc w:val="both"/>
        <w:rPr>
          <w:color w:val="000000"/>
        </w:rPr>
      </w:pPr>
      <w:r>
        <w:rPr>
          <w:color w:val="000000"/>
        </w:rPr>
        <w:t xml:space="preserve">Issue 3: </w:t>
      </w:r>
      <w:r>
        <w:rPr>
          <w:bCs/>
          <w:iCs/>
          <w:color w:val="000000"/>
          <w:lang w:val="en-GB"/>
        </w:rPr>
        <w:t>NTN Network Verified Location</w:t>
      </w:r>
    </w:p>
    <w:p w14:paraId="71A01F00" w14:textId="77777777" w:rsidR="00515954" w:rsidRDefault="00A73DC6">
      <w:pPr>
        <w:pStyle w:val="maintext"/>
        <w:ind w:firstLineChars="90" w:firstLine="180"/>
        <w:rPr>
          <w:rFonts w:ascii="Calibri" w:hAnsi="Calibri" w:cs="Arial"/>
          <w:color w:val="000000"/>
        </w:rPr>
      </w:pPr>
      <w:r>
        <w:rPr>
          <w:rFonts w:ascii="Calibri" w:hAnsi="Calibri" w:cs="Arial"/>
          <w:color w:val="000000"/>
        </w:rPr>
        <w:t>After review of contributions submitted to RAN1 #113 in this agenda item, the following is proposed by the moderator. Companies submitted the following views on the moderator’s proposals.</w:t>
      </w:r>
    </w:p>
    <w:p w14:paraId="26D239D7" w14:textId="77777777" w:rsidR="00515954" w:rsidRDefault="00515954">
      <w:pPr>
        <w:pStyle w:val="maintext"/>
        <w:ind w:firstLineChars="90" w:firstLine="180"/>
        <w:rPr>
          <w:rFonts w:ascii="Calibri" w:hAnsi="Calibri" w:cs="Arial"/>
        </w:rPr>
      </w:pPr>
    </w:p>
    <w:p w14:paraId="6A01A3E0" w14:textId="77777777" w:rsidR="00515954" w:rsidRDefault="00A73DC6">
      <w:pPr>
        <w:pStyle w:val="maintext"/>
        <w:ind w:firstLineChars="90" w:firstLine="180"/>
        <w:rPr>
          <w:rFonts w:ascii="Calibri" w:hAnsi="Calibri" w:cs="Arial"/>
          <w:color w:val="000000"/>
        </w:rPr>
      </w:pPr>
      <w:r>
        <w:rPr>
          <w:rFonts w:ascii="Calibri" w:hAnsi="Calibri" w:cs="Arial"/>
          <w:b/>
        </w:rPr>
        <w:t>Proposal: Adopt the following changes highlighted in chromatic font</w:t>
      </w:r>
      <w:r>
        <w:rPr>
          <w:rFonts w:ascii="Calibri" w:hAnsi="Calibri" w:cs="Arial"/>
          <w:b/>
        </w:rPr>
        <w:t>s, while keeping the yellow highlighting, if any, as shown</w:t>
      </w:r>
    </w:p>
    <w:p w14:paraId="5BF8C01C" w14:textId="77777777" w:rsidR="00515954" w:rsidRDefault="005159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513"/>
        <w:gridCol w:w="3105"/>
        <w:gridCol w:w="3728"/>
        <w:gridCol w:w="676"/>
        <w:gridCol w:w="527"/>
        <w:gridCol w:w="447"/>
        <w:gridCol w:w="2974"/>
        <w:gridCol w:w="754"/>
        <w:gridCol w:w="517"/>
        <w:gridCol w:w="517"/>
        <w:gridCol w:w="517"/>
        <w:gridCol w:w="4829"/>
        <w:gridCol w:w="1625"/>
      </w:tblGrid>
      <w:tr w:rsidR="00515954" w14:paraId="134160B5" w14:textId="77777777">
        <w:tc>
          <w:tcPr>
            <w:tcW w:w="0" w:type="auto"/>
            <w:shd w:val="clear" w:color="auto" w:fill="auto"/>
          </w:tcPr>
          <w:p w14:paraId="70EED60C"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 xml:space="preserve">44. </w:t>
            </w:r>
            <w:proofErr w:type="spellStart"/>
            <w:r>
              <w:rPr>
                <w:rFonts w:ascii="Arial" w:hAnsi="Arial" w:cs="Arial"/>
                <w:color w:val="000000" w:themeColor="text1"/>
                <w:sz w:val="18"/>
                <w:szCs w:val="18"/>
                <w:lang w:eastAsia="zh-CN"/>
              </w:rPr>
              <w:t>NR_NTN_enh</w:t>
            </w:r>
            <w:proofErr w:type="spellEnd"/>
            <w:r>
              <w:rPr>
                <w:rFonts w:ascii="Arial" w:hAnsi="Arial" w:cs="Arial"/>
                <w:color w:val="000000" w:themeColor="text1"/>
                <w:sz w:val="18"/>
                <w:szCs w:val="18"/>
                <w:lang w:eastAsia="zh-CN"/>
              </w:rPr>
              <w:t>-Core</w:t>
            </w:r>
          </w:p>
        </w:tc>
        <w:tc>
          <w:tcPr>
            <w:tcW w:w="0" w:type="auto"/>
            <w:shd w:val="clear" w:color="auto" w:fill="auto"/>
          </w:tcPr>
          <w:p w14:paraId="15968F6F"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44-3</w:t>
            </w:r>
          </w:p>
        </w:tc>
        <w:tc>
          <w:tcPr>
            <w:tcW w:w="0" w:type="auto"/>
            <w:shd w:val="clear" w:color="auto" w:fill="auto"/>
          </w:tcPr>
          <w:p w14:paraId="4C095F94"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rPr>
              <w:t>UE Rx-Tx Measurement and Report for Multi-RTT with single satellite in NTN</w:t>
            </w:r>
          </w:p>
        </w:tc>
        <w:tc>
          <w:tcPr>
            <w:tcW w:w="0" w:type="auto"/>
            <w:shd w:val="clear" w:color="auto" w:fill="auto"/>
          </w:tcPr>
          <w:p w14:paraId="1EA48AD5"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rPr>
              <w:t xml:space="preserve">Support UE Rx-Tx Measurement and Report for Multi-RTT positioning with single satellite in </w:t>
            </w:r>
            <w:r>
              <w:rPr>
                <w:rFonts w:ascii="Arial" w:hAnsi="Arial" w:cs="Arial"/>
                <w:color w:val="000000" w:themeColor="text1"/>
                <w:sz w:val="18"/>
                <w:szCs w:val="18"/>
              </w:rPr>
              <w:t>NTN</w:t>
            </w:r>
          </w:p>
        </w:tc>
        <w:tc>
          <w:tcPr>
            <w:tcW w:w="0" w:type="auto"/>
            <w:shd w:val="clear" w:color="auto" w:fill="auto"/>
          </w:tcPr>
          <w:p w14:paraId="296ECD98"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rPr>
              <w:t>13-4, 13-8</w:t>
            </w:r>
          </w:p>
        </w:tc>
        <w:tc>
          <w:tcPr>
            <w:tcW w:w="0" w:type="auto"/>
            <w:shd w:val="clear" w:color="auto" w:fill="auto"/>
          </w:tcPr>
          <w:p w14:paraId="1AD20D3F"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Yes</w:t>
            </w:r>
          </w:p>
        </w:tc>
        <w:tc>
          <w:tcPr>
            <w:tcW w:w="0" w:type="auto"/>
            <w:shd w:val="clear" w:color="auto" w:fill="auto"/>
          </w:tcPr>
          <w:p w14:paraId="0752F93D"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No</w:t>
            </w:r>
          </w:p>
        </w:tc>
        <w:tc>
          <w:tcPr>
            <w:tcW w:w="0" w:type="auto"/>
            <w:shd w:val="clear" w:color="auto" w:fill="auto"/>
          </w:tcPr>
          <w:p w14:paraId="15305A5A"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rPr>
              <w:t xml:space="preserve">UE does not support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tc>
        <w:tc>
          <w:tcPr>
            <w:tcW w:w="0" w:type="auto"/>
            <w:shd w:val="clear" w:color="auto" w:fill="auto"/>
          </w:tcPr>
          <w:p w14:paraId="7B06E337"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Per Band</w:t>
            </w:r>
          </w:p>
        </w:tc>
        <w:tc>
          <w:tcPr>
            <w:tcW w:w="0" w:type="auto"/>
            <w:shd w:val="clear" w:color="auto" w:fill="auto"/>
          </w:tcPr>
          <w:p w14:paraId="5247C1D8"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N/A</w:t>
            </w:r>
          </w:p>
        </w:tc>
        <w:tc>
          <w:tcPr>
            <w:tcW w:w="0" w:type="auto"/>
            <w:shd w:val="clear" w:color="auto" w:fill="auto"/>
          </w:tcPr>
          <w:p w14:paraId="25E467E4"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N/A</w:t>
            </w:r>
          </w:p>
        </w:tc>
        <w:tc>
          <w:tcPr>
            <w:tcW w:w="0" w:type="auto"/>
            <w:shd w:val="clear" w:color="auto" w:fill="auto"/>
          </w:tcPr>
          <w:p w14:paraId="4672694C"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N/A</w:t>
            </w:r>
          </w:p>
        </w:tc>
        <w:tc>
          <w:tcPr>
            <w:tcW w:w="0" w:type="auto"/>
            <w:shd w:val="clear" w:color="auto" w:fill="auto"/>
          </w:tcPr>
          <w:p w14:paraId="2E3E6FC9" w14:textId="77777777" w:rsidR="00515954" w:rsidRDefault="00A73DC6">
            <w:pPr>
              <w:pStyle w:val="maintext"/>
              <w:ind w:firstLineChars="0" w:firstLine="0"/>
              <w:jc w:val="left"/>
              <w:rPr>
                <w:rFonts w:ascii="Arial" w:hAnsi="Arial" w:cs="Arial"/>
                <w:sz w:val="18"/>
              </w:rPr>
            </w:pPr>
            <w:r>
              <w:rPr>
                <w:rFonts w:ascii="Arial" w:eastAsiaTheme="minorEastAsia" w:hAnsi="Arial" w:cs="Arial"/>
                <w:color w:val="000000" w:themeColor="text1"/>
                <w:sz w:val="18"/>
                <w:szCs w:val="18"/>
              </w:rPr>
              <w:t xml:space="preserve">Note: This UE feature group is applicable only for bands in Table 5.2.2-1 in TS 38.101-5 </w:t>
            </w:r>
            <w:r>
              <w:rPr>
                <w:rFonts w:ascii="Arial" w:eastAsiaTheme="minorEastAsia" w:hAnsi="Arial" w:cs="Arial"/>
                <w:color w:val="000000" w:themeColor="text1"/>
                <w:sz w:val="18"/>
                <w:szCs w:val="18"/>
                <w:highlight w:val="yellow"/>
              </w:rPr>
              <w:t>[and HAPS operation bands in Clause 5.2 of TS 38.104]</w:t>
            </w:r>
          </w:p>
        </w:tc>
        <w:tc>
          <w:tcPr>
            <w:tcW w:w="0" w:type="auto"/>
            <w:shd w:val="clear" w:color="auto" w:fill="auto"/>
          </w:tcPr>
          <w:p w14:paraId="2C53506E"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 xml:space="preserve">Optional with capability </w:t>
            </w:r>
            <w:proofErr w:type="spellStart"/>
            <w:r>
              <w:rPr>
                <w:rFonts w:ascii="Arial" w:hAnsi="Arial" w:cs="Arial"/>
                <w:color w:val="000000" w:themeColor="text1"/>
                <w:sz w:val="18"/>
                <w:szCs w:val="18"/>
                <w:lang w:eastAsia="zh-CN"/>
              </w:rPr>
              <w:t>signaling</w:t>
            </w:r>
            <w:proofErr w:type="spellEnd"/>
          </w:p>
        </w:tc>
      </w:tr>
      <w:tr w:rsidR="00515954" w14:paraId="6917C349" w14:textId="77777777">
        <w:tc>
          <w:tcPr>
            <w:tcW w:w="0" w:type="auto"/>
            <w:shd w:val="clear" w:color="auto" w:fill="auto"/>
          </w:tcPr>
          <w:p w14:paraId="4E27C3F0"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 xml:space="preserve">44. </w:t>
            </w:r>
            <w:proofErr w:type="spellStart"/>
            <w:r>
              <w:rPr>
                <w:rFonts w:ascii="Arial" w:hAnsi="Arial" w:cs="Arial"/>
                <w:color w:val="000000" w:themeColor="text1"/>
                <w:sz w:val="18"/>
                <w:szCs w:val="18"/>
                <w:lang w:eastAsia="zh-CN"/>
              </w:rPr>
              <w:t>NR_NTN_enh</w:t>
            </w:r>
            <w:proofErr w:type="spellEnd"/>
            <w:r>
              <w:rPr>
                <w:rFonts w:ascii="Arial" w:hAnsi="Arial" w:cs="Arial"/>
                <w:color w:val="000000" w:themeColor="text1"/>
                <w:sz w:val="18"/>
                <w:szCs w:val="18"/>
                <w:lang w:eastAsia="zh-CN"/>
              </w:rPr>
              <w:t>-Core</w:t>
            </w:r>
          </w:p>
        </w:tc>
        <w:tc>
          <w:tcPr>
            <w:tcW w:w="0" w:type="auto"/>
            <w:shd w:val="clear" w:color="auto" w:fill="auto"/>
          </w:tcPr>
          <w:p w14:paraId="6694B344"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44-4</w:t>
            </w:r>
          </w:p>
        </w:tc>
        <w:tc>
          <w:tcPr>
            <w:tcW w:w="0" w:type="auto"/>
            <w:shd w:val="clear" w:color="auto" w:fill="auto"/>
          </w:tcPr>
          <w:p w14:paraId="71AE12D0"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rPr>
              <w:t xml:space="preserve">Assistant information report in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in NTN</w:t>
            </w:r>
          </w:p>
        </w:tc>
        <w:tc>
          <w:tcPr>
            <w:tcW w:w="0" w:type="auto"/>
            <w:shd w:val="clear" w:color="auto" w:fill="auto"/>
          </w:tcPr>
          <w:p w14:paraId="3E14B0F8"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rPr>
              <w:t xml:space="preserve">Support of assistance information report to mitigate the timing error in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in NTN</w:t>
            </w:r>
          </w:p>
        </w:tc>
        <w:tc>
          <w:tcPr>
            <w:tcW w:w="0" w:type="auto"/>
            <w:shd w:val="clear" w:color="auto" w:fill="auto"/>
          </w:tcPr>
          <w:p w14:paraId="3AD5FA3A"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rPr>
              <w:t>44-3</w:t>
            </w:r>
          </w:p>
        </w:tc>
        <w:tc>
          <w:tcPr>
            <w:tcW w:w="0" w:type="auto"/>
            <w:shd w:val="clear" w:color="auto" w:fill="auto"/>
          </w:tcPr>
          <w:p w14:paraId="3DED5EA2"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Yes</w:t>
            </w:r>
          </w:p>
        </w:tc>
        <w:tc>
          <w:tcPr>
            <w:tcW w:w="0" w:type="auto"/>
            <w:shd w:val="clear" w:color="auto" w:fill="auto"/>
          </w:tcPr>
          <w:p w14:paraId="56544557"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No</w:t>
            </w:r>
          </w:p>
        </w:tc>
        <w:tc>
          <w:tcPr>
            <w:tcW w:w="0" w:type="auto"/>
            <w:shd w:val="clear" w:color="auto" w:fill="auto"/>
          </w:tcPr>
          <w:p w14:paraId="79F5084C"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rPr>
              <w:t>UE does not support assistance information report to mitigate the timing error</w:t>
            </w:r>
          </w:p>
        </w:tc>
        <w:tc>
          <w:tcPr>
            <w:tcW w:w="0" w:type="auto"/>
            <w:shd w:val="clear" w:color="auto" w:fill="auto"/>
          </w:tcPr>
          <w:p w14:paraId="484C48D0"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Per Band</w:t>
            </w:r>
          </w:p>
        </w:tc>
        <w:tc>
          <w:tcPr>
            <w:tcW w:w="0" w:type="auto"/>
            <w:shd w:val="clear" w:color="auto" w:fill="auto"/>
          </w:tcPr>
          <w:p w14:paraId="3192417C"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N/A</w:t>
            </w:r>
          </w:p>
        </w:tc>
        <w:tc>
          <w:tcPr>
            <w:tcW w:w="0" w:type="auto"/>
            <w:shd w:val="clear" w:color="auto" w:fill="auto"/>
          </w:tcPr>
          <w:p w14:paraId="52E6F76E"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N/A</w:t>
            </w:r>
          </w:p>
        </w:tc>
        <w:tc>
          <w:tcPr>
            <w:tcW w:w="0" w:type="auto"/>
            <w:shd w:val="clear" w:color="auto" w:fill="auto"/>
          </w:tcPr>
          <w:p w14:paraId="01AF1872"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N/A</w:t>
            </w:r>
          </w:p>
        </w:tc>
        <w:tc>
          <w:tcPr>
            <w:tcW w:w="0" w:type="auto"/>
            <w:shd w:val="clear" w:color="auto" w:fill="auto"/>
          </w:tcPr>
          <w:p w14:paraId="35498CF4" w14:textId="77777777" w:rsidR="00515954" w:rsidRDefault="00A73DC6">
            <w:pPr>
              <w:pStyle w:val="maintext"/>
              <w:ind w:firstLineChars="0" w:firstLine="0"/>
              <w:jc w:val="left"/>
              <w:rPr>
                <w:rFonts w:ascii="Arial" w:hAnsi="Arial" w:cs="Arial"/>
                <w:sz w:val="18"/>
              </w:rPr>
            </w:pPr>
            <w:r>
              <w:rPr>
                <w:rFonts w:ascii="Arial" w:eastAsiaTheme="minorEastAsia" w:hAnsi="Arial" w:cs="Arial"/>
                <w:color w:val="000000" w:themeColor="text1"/>
                <w:sz w:val="18"/>
                <w:szCs w:val="18"/>
              </w:rPr>
              <w:t xml:space="preserve">Note: This UE feature group is applicable only for bands in Table 5.2.2-1 in TS 38.101-5 </w:t>
            </w:r>
            <w:r>
              <w:rPr>
                <w:rFonts w:ascii="Arial" w:eastAsiaTheme="minorEastAsia" w:hAnsi="Arial" w:cs="Arial"/>
                <w:color w:val="000000" w:themeColor="text1"/>
                <w:sz w:val="18"/>
                <w:szCs w:val="18"/>
                <w:highlight w:val="yellow"/>
              </w:rPr>
              <w:t>[and HAPS operation bands in Clause 5.2 of TS 38.104]</w:t>
            </w:r>
          </w:p>
        </w:tc>
        <w:tc>
          <w:tcPr>
            <w:tcW w:w="0" w:type="auto"/>
            <w:shd w:val="clear" w:color="auto" w:fill="auto"/>
          </w:tcPr>
          <w:p w14:paraId="61B147AE"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 xml:space="preserve">Optional with capability </w:t>
            </w:r>
            <w:proofErr w:type="spellStart"/>
            <w:r>
              <w:rPr>
                <w:rFonts w:ascii="Arial" w:hAnsi="Arial" w:cs="Arial"/>
                <w:color w:val="000000" w:themeColor="text1"/>
                <w:sz w:val="18"/>
                <w:szCs w:val="18"/>
                <w:lang w:eastAsia="zh-CN"/>
              </w:rPr>
              <w:t>signaling</w:t>
            </w:r>
            <w:proofErr w:type="spellEnd"/>
          </w:p>
        </w:tc>
      </w:tr>
    </w:tbl>
    <w:p w14:paraId="4FABC8FF" w14:textId="77777777" w:rsidR="00515954" w:rsidRDefault="005159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15954" w14:paraId="1A1CFDA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4AB3AF" w14:textId="77777777" w:rsidR="00515954" w:rsidRDefault="00A73DC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8DBFA45" w14:textId="77777777" w:rsidR="00515954" w:rsidRDefault="00A73DC6">
            <w:pPr>
              <w:rPr>
                <w:rFonts w:ascii="Calibri" w:eastAsia="MS Mincho" w:hAnsi="Calibri" w:cs="Calibri"/>
              </w:rPr>
            </w:pPr>
            <w:r>
              <w:rPr>
                <w:rFonts w:ascii="Calibri" w:eastAsia="MS Mincho" w:hAnsi="Calibri" w:cs="Calibri"/>
              </w:rPr>
              <w:t>Comments/Questions/Suggestions</w:t>
            </w:r>
          </w:p>
        </w:tc>
      </w:tr>
      <w:tr w:rsidR="00515954" w14:paraId="6E13BA55" w14:textId="77777777">
        <w:tc>
          <w:tcPr>
            <w:tcW w:w="1818" w:type="dxa"/>
            <w:tcBorders>
              <w:top w:val="single" w:sz="4" w:space="0" w:color="auto"/>
              <w:left w:val="single" w:sz="4" w:space="0" w:color="auto"/>
              <w:bottom w:val="single" w:sz="4" w:space="0" w:color="auto"/>
              <w:right w:val="single" w:sz="4" w:space="0" w:color="auto"/>
            </w:tcBorders>
          </w:tcPr>
          <w:p w14:paraId="653C1901" w14:textId="77777777" w:rsidR="00515954" w:rsidRDefault="00A73DC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D</w:t>
            </w:r>
            <w:r>
              <w:rPr>
                <w:rStyle w:val="normaltextrun"/>
                <w:rFonts w:eastAsia="DengXian"/>
                <w:sz w:val="20"/>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4D9828AF" w14:textId="77777777" w:rsidR="00515954" w:rsidRDefault="00A73DC6">
            <w:pPr>
              <w:jc w:val="left"/>
              <w:rPr>
                <w:rFonts w:eastAsiaTheme="minorEastAsia"/>
                <w:lang w:eastAsia="ja-JP"/>
              </w:rPr>
            </w:pPr>
            <w:r>
              <w:rPr>
                <w:rFonts w:eastAsiaTheme="minorEastAsia"/>
                <w:lang w:eastAsia="ja-JP"/>
              </w:rPr>
              <w:t xml:space="preserve">Basically fine, but two </w:t>
            </w:r>
            <w:r>
              <w:rPr>
                <w:rFonts w:eastAsiaTheme="minorEastAsia"/>
                <w:lang w:eastAsia="ja-JP"/>
              </w:rPr>
              <w:t>comments.</w:t>
            </w:r>
          </w:p>
          <w:p w14:paraId="615D9BF0" w14:textId="77777777" w:rsidR="00515954" w:rsidRDefault="00A73DC6">
            <w:pPr>
              <w:pStyle w:val="ListParagraph"/>
              <w:numPr>
                <w:ilvl w:val="2"/>
                <w:numId w:val="12"/>
              </w:numPr>
              <w:jc w:val="left"/>
              <w:rPr>
                <w:rFonts w:eastAsiaTheme="minorEastAsia"/>
                <w:lang w:eastAsia="ja-JP"/>
              </w:rPr>
            </w:pPr>
            <w:r>
              <w:rPr>
                <w:rFonts w:eastAsiaTheme="minorEastAsia"/>
                <w:lang w:eastAsia="ja-JP"/>
              </w:rPr>
              <w:t>Proposal text (not FG but ‘adopt…’) may be not intended for NR NTN since this is the first time for discussion on R18 NR NTN UE feature.</w:t>
            </w:r>
          </w:p>
          <w:p w14:paraId="5F342246" w14:textId="77777777" w:rsidR="00515954" w:rsidRDefault="00A73DC6">
            <w:pPr>
              <w:pStyle w:val="ListParagraph"/>
              <w:numPr>
                <w:ilvl w:val="2"/>
                <w:numId w:val="12"/>
              </w:numPr>
              <w:jc w:val="left"/>
              <w:rPr>
                <w:rFonts w:eastAsiaTheme="minorEastAsia"/>
                <w:lang w:eastAsia="ja-JP"/>
              </w:rPr>
            </w:pPr>
            <w:proofErr w:type="spellStart"/>
            <w:r>
              <w:rPr>
                <w:rFonts w:eastAsia="DengXian"/>
                <w:lang w:eastAsia="zh-CN"/>
              </w:rPr>
              <w:t>Discusion</w:t>
            </w:r>
            <w:proofErr w:type="spellEnd"/>
            <w:r>
              <w:rPr>
                <w:rFonts w:eastAsia="DengXian"/>
                <w:lang w:eastAsia="zh-CN"/>
              </w:rPr>
              <w:t xml:space="preserve"> on </w:t>
            </w:r>
            <w:r>
              <w:rPr>
                <w:rFonts w:eastAsia="DengXian" w:hint="eastAsia"/>
                <w:lang w:eastAsia="zh-CN"/>
              </w:rPr>
              <w:t>F</w:t>
            </w:r>
            <w:r>
              <w:rPr>
                <w:rFonts w:eastAsia="DengXian"/>
                <w:lang w:eastAsia="zh-CN"/>
              </w:rPr>
              <w:t>G44-4 can be postponed until the assistance information to mitigate timing error is identified/</w:t>
            </w:r>
            <w:r>
              <w:rPr>
                <w:rFonts w:eastAsia="DengXian"/>
                <w:lang w:eastAsia="zh-CN"/>
              </w:rPr>
              <w:t xml:space="preserve">agreed. </w:t>
            </w:r>
          </w:p>
        </w:tc>
      </w:tr>
      <w:tr w:rsidR="00515954" w14:paraId="4601625A" w14:textId="77777777">
        <w:tc>
          <w:tcPr>
            <w:tcW w:w="1818" w:type="dxa"/>
            <w:tcBorders>
              <w:top w:val="single" w:sz="4" w:space="0" w:color="auto"/>
              <w:left w:val="single" w:sz="4" w:space="0" w:color="auto"/>
              <w:bottom w:val="single" w:sz="4" w:space="0" w:color="auto"/>
              <w:right w:val="single" w:sz="4" w:space="0" w:color="auto"/>
            </w:tcBorders>
          </w:tcPr>
          <w:p w14:paraId="05E04618" w14:textId="77777777" w:rsidR="00515954" w:rsidRDefault="00A73DC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07EDB9E6" w14:textId="77777777" w:rsidR="00515954" w:rsidRDefault="00A73DC6">
            <w:pPr>
              <w:pStyle w:val="ListParagraph"/>
              <w:ind w:left="0"/>
              <w:jc w:val="left"/>
              <w:rPr>
                <w:rFonts w:eastAsia="DengXian"/>
                <w:lang w:eastAsia="zh-CN"/>
              </w:rPr>
            </w:pPr>
            <w:r>
              <w:rPr>
                <w:rFonts w:eastAsia="DengXian" w:hint="eastAsia"/>
                <w:lang w:eastAsia="zh-CN"/>
              </w:rPr>
              <w:t xml:space="preserve">3.3 can be further revisited after more progress is made on this topic. </w:t>
            </w:r>
            <w:proofErr w:type="gramStart"/>
            <w:r>
              <w:rPr>
                <w:rFonts w:eastAsia="DengXian" w:hint="eastAsia"/>
                <w:lang w:eastAsia="zh-CN"/>
              </w:rPr>
              <w:t>At the moment</w:t>
            </w:r>
            <w:proofErr w:type="gramEnd"/>
            <w:r>
              <w:rPr>
                <w:rFonts w:eastAsia="DengXian" w:hint="eastAsia"/>
                <w:lang w:eastAsia="zh-CN"/>
              </w:rPr>
              <w:t xml:space="preserve">, the current 44-3, 44-4 are fine. </w:t>
            </w:r>
          </w:p>
        </w:tc>
      </w:tr>
    </w:tbl>
    <w:p w14:paraId="3E270092" w14:textId="77777777" w:rsidR="00515954" w:rsidRDefault="00515954">
      <w:pPr>
        <w:pStyle w:val="maintext"/>
        <w:ind w:firstLineChars="90" w:firstLine="180"/>
        <w:rPr>
          <w:rFonts w:ascii="Calibri" w:eastAsia="SimSun" w:hAnsi="Calibri" w:cs="Calibri"/>
          <w:lang w:eastAsia="zh-CN"/>
        </w:rPr>
      </w:pPr>
    </w:p>
    <w:p w14:paraId="794DADC3" w14:textId="77777777" w:rsidR="00515954" w:rsidRDefault="00A73DC6">
      <w:pPr>
        <w:pStyle w:val="Heading1"/>
        <w:numPr>
          <w:ilvl w:val="1"/>
          <w:numId w:val="10"/>
        </w:numPr>
        <w:jc w:val="both"/>
        <w:rPr>
          <w:color w:val="000000"/>
        </w:rPr>
      </w:pPr>
      <w:r>
        <w:rPr>
          <w:color w:val="000000"/>
        </w:rPr>
        <w:t xml:space="preserve">Issue 4: </w:t>
      </w:r>
      <w:r>
        <w:rPr>
          <w:iCs/>
          <w:color w:val="000000"/>
        </w:rPr>
        <w:t>ATG Scenarios</w:t>
      </w:r>
    </w:p>
    <w:p w14:paraId="3410120B" w14:textId="77777777" w:rsidR="00515954" w:rsidRDefault="00A73DC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#113 in this agenda item, the </w:t>
      </w:r>
      <w:r>
        <w:rPr>
          <w:rFonts w:ascii="Calibri" w:hAnsi="Calibri" w:cs="Arial"/>
          <w:color w:val="000000"/>
        </w:rPr>
        <w:t>following is proposed by the moderator. Companies submitted the following views on the moderator’s proposals.</w:t>
      </w:r>
    </w:p>
    <w:p w14:paraId="679101BE" w14:textId="77777777" w:rsidR="00515954" w:rsidRDefault="00515954">
      <w:pPr>
        <w:pStyle w:val="maintext"/>
        <w:ind w:firstLineChars="90" w:firstLine="180"/>
        <w:rPr>
          <w:rFonts w:ascii="Calibri" w:hAnsi="Calibri" w:cs="Arial"/>
        </w:rPr>
      </w:pPr>
    </w:p>
    <w:p w14:paraId="40FCB662" w14:textId="77777777" w:rsidR="00515954" w:rsidRDefault="00A73DC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9ED97B5" w14:textId="77777777" w:rsidR="00515954" w:rsidRDefault="005159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528"/>
        <w:gridCol w:w="2203"/>
        <w:gridCol w:w="3011"/>
        <w:gridCol w:w="222"/>
        <w:gridCol w:w="527"/>
        <w:gridCol w:w="447"/>
        <w:gridCol w:w="2887"/>
        <w:gridCol w:w="806"/>
        <w:gridCol w:w="517"/>
        <w:gridCol w:w="517"/>
        <w:gridCol w:w="517"/>
        <w:gridCol w:w="6520"/>
        <w:gridCol w:w="1918"/>
      </w:tblGrid>
      <w:tr w:rsidR="00515954" w14:paraId="60A1103A" w14:textId="77777777">
        <w:tc>
          <w:tcPr>
            <w:tcW w:w="0" w:type="auto"/>
            <w:shd w:val="clear" w:color="auto" w:fill="auto"/>
          </w:tcPr>
          <w:p w14:paraId="6AE1C6E1"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 xml:space="preserve">44. </w:t>
            </w:r>
            <w:proofErr w:type="spellStart"/>
            <w:r>
              <w:rPr>
                <w:rFonts w:ascii="Arial" w:hAnsi="Arial" w:cs="Arial"/>
                <w:color w:val="000000" w:themeColor="text1"/>
                <w:sz w:val="18"/>
                <w:szCs w:val="18"/>
                <w:lang w:eastAsia="zh-CN"/>
              </w:rPr>
              <w:t>NR_NTN_enh</w:t>
            </w:r>
            <w:proofErr w:type="spellEnd"/>
            <w:r>
              <w:rPr>
                <w:rFonts w:ascii="Arial" w:hAnsi="Arial" w:cs="Arial"/>
                <w:color w:val="000000" w:themeColor="text1"/>
                <w:sz w:val="18"/>
                <w:szCs w:val="18"/>
                <w:lang w:eastAsia="zh-CN"/>
              </w:rPr>
              <w:t>-Cor</w:t>
            </w:r>
            <w:r>
              <w:rPr>
                <w:rFonts w:ascii="Arial" w:hAnsi="Arial" w:cs="Arial"/>
                <w:color w:val="000000" w:themeColor="text1"/>
                <w:sz w:val="18"/>
                <w:szCs w:val="18"/>
                <w:lang w:eastAsia="zh-CN"/>
              </w:rPr>
              <w:t>e</w:t>
            </w:r>
          </w:p>
        </w:tc>
        <w:tc>
          <w:tcPr>
            <w:tcW w:w="0" w:type="auto"/>
            <w:shd w:val="clear" w:color="auto" w:fill="auto"/>
          </w:tcPr>
          <w:p w14:paraId="7297948E"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44-5</w:t>
            </w:r>
          </w:p>
        </w:tc>
        <w:tc>
          <w:tcPr>
            <w:tcW w:w="0" w:type="auto"/>
            <w:shd w:val="clear" w:color="auto" w:fill="auto"/>
          </w:tcPr>
          <w:p w14:paraId="3C2AFE4D" w14:textId="77777777" w:rsidR="00515954" w:rsidRDefault="00A73DC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Increased number of HARQ processes</w:t>
            </w:r>
          </w:p>
        </w:tc>
        <w:tc>
          <w:tcPr>
            <w:tcW w:w="0" w:type="auto"/>
            <w:shd w:val="clear" w:color="auto" w:fill="auto"/>
          </w:tcPr>
          <w:p w14:paraId="586AAD68"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rPr>
              <w:t>Maximal supported HARQ process number for UL and DL</w:t>
            </w:r>
          </w:p>
        </w:tc>
        <w:tc>
          <w:tcPr>
            <w:tcW w:w="0" w:type="auto"/>
            <w:shd w:val="clear" w:color="auto" w:fill="auto"/>
          </w:tcPr>
          <w:p w14:paraId="0F8B5C08" w14:textId="77777777" w:rsidR="00515954" w:rsidRDefault="00515954">
            <w:pPr>
              <w:pStyle w:val="maintext"/>
              <w:ind w:firstLineChars="0" w:firstLine="0"/>
              <w:jc w:val="left"/>
              <w:rPr>
                <w:rFonts w:ascii="Arial" w:hAnsi="Arial" w:cs="Arial"/>
                <w:sz w:val="18"/>
              </w:rPr>
            </w:pPr>
          </w:p>
        </w:tc>
        <w:tc>
          <w:tcPr>
            <w:tcW w:w="0" w:type="auto"/>
            <w:shd w:val="clear" w:color="auto" w:fill="auto"/>
          </w:tcPr>
          <w:p w14:paraId="70564BEF"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Yes</w:t>
            </w:r>
          </w:p>
        </w:tc>
        <w:tc>
          <w:tcPr>
            <w:tcW w:w="0" w:type="auto"/>
            <w:shd w:val="clear" w:color="auto" w:fill="auto"/>
          </w:tcPr>
          <w:p w14:paraId="39AC1665"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No</w:t>
            </w:r>
          </w:p>
        </w:tc>
        <w:tc>
          <w:tcPr>
            <w:tcW w:w="0" w:type="auto"/>
            <w:shd w:val="clear" w:color="auto" w:fill="auto"/>
          </w:tcPr>
          <w:p w14:paraId="19E4033A" w14:textId="77777777" w:rsidR="00515954" w:rsidRDefault="00A73DC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Increased number of HARQ processes is not supported</w:t>
            </w:r>
          </w:p>
        </w:tc>
        <w:tc>
          <w:tcPr>
            <w:tcW w:w="0" w:type="auto"/>
            <w:shd w:val="clear" w:color="auto" w:fill="auto"/>
          </w:tcPr>
          <w:p w14:paraId="5B5C7613"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Per Band</w:t>
            </w:r>
          </w:p>
        </w:tc>
        <w:tc>
          <w:tcPr>
            <w:tcW w:w="0" w:type="auto"/>
            <w:shd w:val="clear" w:color="auto" w:fill="auto"/>
          </w:tcPr>
          <w:p w14:paraId="052AA4FA"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N/A</w:t>
            </w:r>
          </w:p>
        </w:tc>
        <w:tc>
          <w:tcPr>
            <w:tcW w:w="0" w:type="auto"/>
            <w:shd w:val="clear" w:color="auto" w:fill="auto"/>
          </w:tcPr>
          <w:p w14:paraId="5007B7C7"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N/A</w:t>
            </w:r>
          </w:p>
        </w:tc>
        <w:tc>
          <w:tcPr>
            <w:tcW w:w="0" w:type="auto"/>
            <w:shd w:val="clear" w:color="auto" w:fill="auto"/>
          </w:tcPr>
          <w:p w14:paraId="53222688"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N/A</w:t>
            </w:r>
          </w:p>
        </w:tc>
        <w:tc>
          <w:tcPr>
            <w:tcW w:w="0" w:type="auto"/>
            <w:shd w:val="clear" w:color="auto" w:fill="auto"/>
          </w:tcPr>
          <w:p w14:paraId="602D160E" w14:textId="77777777" w:rsidR="00515954" w:rsidRDefault="00A73DC6">
            <w:pPr>
              <w:jc w:val="left"/>
              <w:rPr>
                <w:rFonts w:eastAsiaTheme="minorEastAsia" w:cs="Arial"/>
                <w:color w:val="000000" w:themeColor="text1"/>
                <w:sz w:val="18"/>
                <w:szCs w:val="18"/>
              </w:rPr>
            </w:pPr>
            <w:r>
              <w:rPr>
                <w:rFonts w:eastAsiaTheme="minorEastAsia" w:cs="Arial"/>
                <w:color w:val="000000" w:themeColor="text1"/>
                <w:sz w:val="18"/>
                <w:szCs w:val="18"/>
              </w:rPr>
              <w:t xml:space="preserve">DL candidate values: </w:t>
            </w:r>
            <w:r>
              <w:rPr>
                <w:rFonts w:eastAsiaTheme="minorEastAsia" w:cs="Arial"/>
                <w:color w:val="000000" w:themeColor="text1"/>
                <w:sz w:val="18"/>
                <w:szCs w:val="18"/>
                <w:highlight w:val="yellow"/>
              </w:rPr>
              <w:t>FFS</w:t>
            </w:r>
          </w:p>
          <w:p w14:paraId="3CB41172" w14:textId="77777777" w:rsidR="00515954" w:rsidRDefault="00A73DC6">
            <w:pPr>
              <w:jc w:val="left"/>
              <w:rPr>
                <w:rFonts w:eastAsiaTheme="minorEastAsia" w:cs="Arial"/>
                <w:color w:val="000000" w:themeColor="text1"/>
                <w:sz w:val="18"/>
                <w:szCs w:val="18"/>
              </w:rPr>
            </w:pPr>
            <w:r>
              <w:rPr>
                <w:rFonts w:eastAsiaTheme="minorEastAsia" w:cs="Arial"/>
                <w:color w:val="000000" w:themeColor="text1"/>
                <w:sz w:val="18"/>
                <w:szCs w:val="18"/>
              </w:rPr>
              <w:t xml:space="preserve">UL candidate values: </w:t>
            </w:r>
            <w:r>
              <w:rPr>
                <w:rFonts w:eastAsiaTheme="minorEastAsia" w:cs="Arial"/>
                <w:color w:val="000000" w:themeColor="text1"/>
                <w:sz w:val="18"/>
                <w:szCs w:val="18"/>
                <w:highlight w:val="yellow"/>
              </w:rPr>
              <w:t>FFS</w:t>
            </w:r>
          </w:p>
          <w:p w14:paraId="630E0DA4" w14:textId="77777777" w:rsidR="00515954" w:rsidRDefault="00A73DC6">
            <w:pPr>
              <w:pStyle w:val="maintext"/>
              <w:ind w:firstLineChars="0" w:firstLine="0"/>
              <w:jc w:val="left"/>
              <w:rPr>
                <w:rFonts w:ascii="Arial" w:hAnsi="Arial" w:cs="Arial"/>
                <w:sz w:val="18"/>
              </w:rPr>
            </w:pPr>
            <w:r>
              <w:rPr>
                <w:rFonts w:ascii="Arial" w:eastAsiaTheme="minorEastAsia" w:hAnsi="Arial" w:cs="Arial"/>
                <w:color w:val="000000" w:themeColor="text1"/>
                <w:sz w:val="18"/>
                <w:szCs w:val="18"/>
              </w:rPr>
              <w:t xml:space="preserve">Note: This UE feature group is applicable only for bands in Table 5.2.2-1 in TS 38.101-5 </w:t>
            </w:r>
            <w:r>
              <w:rPr>
                <w:rFonts w:ascii="Arial" w:eastAsiaTheme="minorEastAsia" w:hAnsi="Arial" w:cs="Arial"/>
                <w:color w:val="000000" w:themeColor="text1"/>
                <w:sz w:val="18"/>
                <w:szCs w:val="18"/>
                <w:highlight w:val="yellow"/>
              </w:rPr>
              <w:t>[and HAPS operation bands in Clause 5.2 of TS 38.104]</w:t>
            </w:r>
          </w:p>
        </w:tc>
        <w:tc>
          <w:tcPr>
            <w:tcW w:w="0" w:type="auto"/>
            <w:shd w:val="clear" w:color="auto" w:fill="auto"/>
          </w:tcPr>
          <w:p w14:paraId="2D2E3481"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 xml:space="preserve">Optional with capability </w:t>
            </w:r>
            <w:proofErr w:type="spellStart"/>
            <w:r>
              <w:rPr>
                <w:rFonts w:ascii="Arial" w:hAnsi="Arial" w:cs="Arial"/>
                <w:color w:val="000000" w:themeColor="text1"/>
                <w:sz w:val="18"/>
                <w:szCs w:val="18"/>
                <w:lang w:eastAsia="zh-CN"/>
              </w:rPr>
              <w:t>signaling</w:t>
            </w:r>
            <w:proofErr w:type="spellEnd"/>
          </w:p>
        </w:tc>
      </w:tr>
      <w:tr w:rsidR="00515954" w14:paraId="46683EAA" w14:textId="77777777">
        <w:tc>
          <w:tcPr>
            <w:tcW w:w="0" w:type="auto"/>
            <w:shd w:val="clear" w:color="auto" w:fill="auto"/>
          </w:tcPr>
          <w:p w14:paraId="1DF87955"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 xml:space="preserve">44. </w:t>
            </w:r>
            <w:proofErr w:type="spellStart"/>
            <w:r>
              <w:rPr>
                <w:rFonts w:ascii="Arial" w:hAnsi="Arial" w:cs="Arial"/>
                <w:color w:val="000000" w:themeColor="text1"/>
                <w:sz w:val="18"/>
                <w:szCs w:val="18"/>
                <w:lang w:eastAsia="zh-CN"/>
              </w:rPr>
              <w:t>NR_NTN_enh</w:t>
            </w:r>
            <w:proofErr w:type="spellEnd"/>
            <w:r>
              <w:rPr>
                <w:rFonts w:ascii="Arial" w:hAnsi="Arial" w:cs="Arial"/>
                <w:color w:val="000000" w:themeColor="text1"/>
                <w:sz w:val="18"/>
                <w:szCs w:val="18"/>
                <w:lang w:eastAsia="zh-CN"/>
              </w:rPr>
              <w:t>-Core</w:t>
            </w:r>
          </w:p>
        </w:tc>
        <w:tc>
          <w:tcPr>
            <w:tcW w:w="0" w:type="auto"/>
            <w:shd w:val="clear" w:color="auto" w:fill="auto"/>
          </w:tcPr>
          <w:p w14:paraId="605379CF"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44-6</w:t>
            </w:r>
          </w:p>
        </w:tc>
        <w:tc>
          <w:tcPr>
            <w:tcW w:w="0" w:type="auto"/>
            <w:shd w:val="clear" w:color="auto" w:fill="auto"/>
          </w:tcPr>
          <w:p w14:paraId="7D74E26C"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K1 range extension</w:t>
            </w:r>
          </w:p>
        </w:tc>
        <w:tc>
          <w:tcPr>
            <w:tcW w:w="0" w:type="auto"/>
            <w:shd w:val="clear" w:color="auto" w:fill="auto"/>
          </w:tcPr>
          <w:p w14:paraId="081F3C7A" w14:textId="77777777" w:rsidR="00515954" w:rsidRDefault="00A73DC6">
            <w:pPr>
              <w:pStyle w:val="maintext"/>
              <w:ind w:firstLineChars="0" w:firstLine="0"/>
              <w:jc w:val="left"/>
              <w:rPr>
                <w:rFonts w:ascii="Arial" w:hAnsi="Arial" w:cs="Arial"/>
                <w:sz w:val="18"/>
              </w:rPr>
            </w:pPr>
            <w:r>
              <w:rPr>
                <w:rFonts w:ascii="Arial" w:hAnsi="Arial" w:cs="Arial"/>
                <w:bCs/>
                <w:color w:val="000000" w:themeColor="text1"/>
                <w:sz w:val="18"/>
                <w:szCs w:val="18"/>
                <w:lang w:eastAsia="ja-JP"/>
              </w:rPr>
              <w:t xml:space="preserve">Support of extended K1 value </w:t>
            </w:r>
            <w:r>
              <w:rPr>
                <w:rFonts w:ascii="Arial" w:hAnsi="Arial" w:cs="Arial"/>
                <w:bCs/>
                <w:color w:val="000000" w:themeColor="text1"/>
                <w:sz w:val="18"/>
                <w:szCs w:val="18"/>
                <w:lang w:eastAsia="ja-JP"/>
              </w:rPr>
              <w:t>range</w:t>
            </w:r>
            <w:r>
              <w:rPr>
                <w:rFonts w:ascii="Arial" w:hAnsi="Arial" w:cs="Arial"/>
                <w:bCs/>
                <w:color w:val="000000" w:themeColor="text1"/>
                <w:sz w:val="18"/>
                <w:szCs w:val="18"/>
              </w:rPr>
              <w:t xml:space="preserve"> </w:t>
            </w:r>
            <w:r>
              <w:rPr>
                <w:rFonts w:ascii="Arial" w:hAnsi="Arial" w:cs="Arial"/>
                <w:bCs/>
                <w:color w:val="000000" w:themeColor="text1"/>
                <w:sz w:val="18"/>
                <w:szCs w:val="18"/>
                <w:lang w:eastAsia="ja-JP"/>
              </w:rPr>
              <w:t>for unpaired spectrum</w:t>
            </w:r>
          </w:p>
        </w:tc>
        <w:tc>
          <w:tcPr>
            <w:tcW w:w="0" w:type="auto"/>
            <w:shd w:val="clear" w:color="auto" w:fill="auto"/>
          </w:tcPr>
          <w:p w14:paraId="315FD5E2" w14:textId="77777777" w:rsidR="00515954" w:rsidRDefault="00515954">
            <w:pPr>
              <w:pStyle w:val="maintext"/>
              <w:ind w:firstLineChars="0" w:firstLine="0"/>
              <w:jc w:val="left"/>
              <w:rPr>
                <w:rFonts w:ascii="Arial" w:hAnsi="Arial" w:cs="Arial"/>
                <w:sz w:val="18"/>
              </w:rPr>
            </w:pPr>
          </w:p>
        </w:tc>
        <w:tc>
          <w:tcPr>
            <w:tcW w:w="0" w:type="auto"/>
            <w:shd w:val="clear" w:color="auto" w:fill="auto"/>
          </w:tcPr>
          <w:p w14:paraId="449D1678"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Yes</w:t>
            </w:r>
          </w:p>
        </w:tc>
        <w:tc>
          <w:tcPr>
            <w:tcW w:w="0" w:type="auto"/>
            <w:shd w:val="clear" w:color="auto" w:fill="auto"/>
          </w:tcPr>
          <w:p w14:paraId="5973CB7D"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No</w:t>
            </w:r>
          </w:p>
        </w:tc>
        <w:tc>
          <w:tcPr>
            <w:tcW w:w="0" w:type="auto"/>
            <w:shd w:val="clear" w:color="auto" w:fill="auto"/>
          </w:tcPr>
          <w:p w14:paraId="4A5268B4"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 xml:space="preserve">K1 range extension is not supported </w:t>
            </w:r>
          </w:p>
        </w:tc>
        <w:tc>
          <w:tcPr>
            <w:tcW w:w="0" w:type="auto"/>
            <w:shd w:val="clear" w:color="auto" w:fill="auto"/>
          </w:tcPr>
          <w:p w14:paraId="5687A99D"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Per Band</w:t>
            </w:r>
          </w:p>
        </w:tc>
        <w:tc>
          <w:tcPr>
            <w:tcW w:w="0" w:type="auto"/>
            <w:shd w:val="clear" w:color="auto" w:fill="auto"/>
          </w:tcPr>
          <w:p w14:paraId="2D82DF47"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N/A</w:t>
            </w:r>
          </w:p>
        </w:tc>
        <w:tc>
          <w:tcPr>
            <w:tcW w:w="0" w:type="auto"/>
            <w:shd w:val="clear" w:color="auto" w:fill="auto"/>
          </w:tcPr>
          <w:p w14:paraId="10BC6835"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N/A</w:t>
            </w:r>
          </w:p>
        </w:tc>
        <w:tc>
          <w:tcPr>
            <w:tcW w:w="0" w:type="auto"/>
            <w:shd w:val="clear" w:color="auto" w:fill="auto"/>
          </w:tcPr>
          <w:p w14:paraId="26F682AF"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N/A</w:t>
            </w:r>
          </w:p>
        </w:tc>
        <w:tc>
          <w:tcPr>
            <w:tcW w:w="0" w:type="auto"/>
            <w:shd w:val="clear" w:color="auto" w:fill="auto"/>
          </w:tcPr>
          <w:p w14:paraId="5A004DB6" w14:textId="77777777" w:rsidR="00515954" w:rsidRDefault="00A73DC6">
            <w:pPr>
              <w:pStyle w:val="maintext"/>
              <w:ind w:firstLineChars="0" w:firstLine="0"/>
              <w:jc w:val="left"/>
              <w:rPr>
                <w:rFonts w:ascii="Arial" w:hAnsi="Arial" w:cs="Arial"/>
                <w:sz w:val="18"/>
              </w:rPr>
            </w:pPr>
            <w:r>
              <w:rPr>
                <w:rFonts w:ascii="Arial" w:eastAsiaTheme="minorEastAsia" w:hAnsi="Arial" w:cs="Arial"/>
                <w:color w:val="000000" w:themeColor="text1"/>
                <w:sz w:val="18"/>
                <w:szCs w:val="18"/>
              </w:rPr>
              <w:t xml:space="preserve">Note: This UE feature group is applicable only for bands in Table 5.2.2-1 in TS 38.101-5 </w:t>
            </w:r>
            <w:r>
              <w:rPr>
                <w:rFonts w:ascii="Arial" w:eastAsiaTheme="minorEastAsia" w:hAnsi="Arial" w:cs="Arial"/>
                <w:color w:val="000000" w:themeColor="text1"/>
                <w:sz w:val="18"/>
                <w:szCs w:val="18"/>
                <w:highlight w:val="yellow"/>
              </w:rPr>
              <w:t>[and HAPS operation bands in Clause 5.2 of TS 38.104]</w:t>
            </w:r>
          </w:p>
        </w:tc>
        <w:tc>
          <w:tcPr>
            <w:tcW w:w="0" w:type="auto"/>
            <w:shd w:val="clear" w:color="auto" w:fill="auto"/>
          </w:tcPr>
          <w:p w14:paraId="58B22CA9" w14:textId="77777777" w:rsidR="00515954" w:rsidRDefault="00A73DC6">
            <w:pPr>
              <w:pStyle w:val="maintext"/>
              <w:ind w:firstLineChars="0" w:firstLine="0"/>
              <w:jc w:val="left"/>
              <w:rPr>
                <w:rFonts w:ascii="Arial" w:hAnsi="Arial" w:cs="Arial"/>
                <w:sz w:val="18"/>
              </w:rPr>
            </w:pPr>
            <w:r>
              <w:rPr>
                <w:rFonts w:ascii="Arial" w:hAnsi="Arial" w:cs="Arial"/>
                <w:color w:val="000000" w:themeColor="text1"/>
                <w:sz w:val="18"/>
                <w:szCs w:val="18"/>
                <w:lang w:eastAsia="zh-CN"/>
              </w:rPr>
              <w:t xml:space="preserve">Optional with capability </w:t>
            </w:r>
            <w:proofErr w:type="spellStart"/>
            <w:r>
              <w:rPr>
                <w:rFonts w:ascii="Arial" w:hAnsi="Arial" w:cs="Arial"/>
                <w:color w:val="000000" w:themeColor="text1"/>
                <w:sz w:val="18"/>
                <w:szCs w:val="18"/>
                <w:lang w:eastAsia="zh-CN"/>
              </w:rPr>
              <w:t>signaling</w:t>
            </w:r>
            <w:proofErr w:type="spellEnd"/>
          </w:p>
        </w:tc>
      </w:tr>
    </w:tbl>
    <w:p w14:paraId="2838CF7C" w14:textId="77777777" w:rsidR="00515954" w:rsidRDefault="005159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15954" w14:paraId="5125B83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67C85B7" w14:textId="77777777" w:rsidR="00515954" w:rsidRDefault="00A73DC6">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2283C4" w14:textId="77777777" w:rsidR="00515954" w:rsidRDefault="00A73DC6">
            <w:pPr>
              <w:rPr>
                <w:rFonts w:ascii="Calibri" w:eastAsia="MS Mincho" w:hAnsi="Calibri" w:cs="Calibri"/>
              </w:rPr>
            </w:pPr>
            <w:r>
              <w:rPr>
                <w:rFonts w:ascii="Calibri" w:eastAsia="MS Mincho" w:hAnsi="Calibri" w:cs="Calibri"/>
              </w:rPr>
              <w:t>Comments/Questions/Suggestions</w:t>
            </w:r>
          </w:p>
        </w:tc>
      </w:tr>
      <w:tr w:rsidR="00515954" w14:paraId="5AB84355" w14:textId="77777777">
        <w:tc>
          <w:tcPr>
            <w:tcW w:w="1818" w:type="dxa"/>
            <w:tcBorders>
              <w:top w:val="single" w:sz="4" w:space="0" w:color="auto"/>
              <w:left w:val="single" w:sz="4" w:space="0" w:color="auto"/>
              <w:bottom w:val="single" w:sz="4" w:space="0" w:color="auto"/>
              <w:right w:val="single" w:sz="4" w:space="0" w:color="auto"/>
            </w:tcBorders>
          </w:tcPr>
          <w:p w14:paraId="2F18F0CB" w14:textId="77777777" w:rsidR="00515954" w:rsidRDefault="00A73DC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D</w:t>
            </w:r>
            <w:r>
              <w:rPr>
                <w:rStyle w:val="normaltextrun"/>
                <w:rFonts w:eastAsiaTheme="minorEastAsia"/>
                <w:sz w:val="20"/>
                <w:lang w:eastAsia="ja-JP"/>
              </w:rPr>
              <w:t>CM</w:t>
            </w:r>
          </w:p>
        </w:tc>
        <w:tc>
          <w:tcPr>
            <w:tcW w:w="20522" w:type="dxa"/>
            <w:tcBorders>
              <w:top w:val="single" w:sz="4" w:space="0" w:color="auto"/>
              <w:left w:val="single" w:sz="4" w:space="0" w:color="auto"/>
              <w:bottom w:val="single" w:sz="4" w:space="0" w:color="auto"/>
              <w:right w:val="single" w:sz="4" w:space="0" w:color="auto"/>
            </w:tcBorders>
          </w:tcPr>
          <w:p w14:paraId="6ADA7B47" w14:textId="77777777" w:rsidR="00515954" w:rsidRDefault="00A73DC6">
            <w:pPr>
              <w:jc w:val="left"/>
              <w:rPr>
                <w:rFonts w:eastAsiaTheme="minorEastAsia"/>
                <w:lang w:eastAsia="ja-JP"/>
              </w:rPr>
            </w:pPr>
            <w:r>
              <w:rPr>
                <w:rFonts w:eastAsiaTheme="minorEastAsia" w:hint="eastAsia"/>
                <w:lang w:eastAsia="ja-JP"/>
              </w:rPr>
              <w:t>W</w:t>
            </w:r>
            <w:r>
              <w:rPr>
                <w:rFonts w:eastAsiaTheme="minorEastAsia"/>
                <w:lang w:eastAsia="ja-JP"/>
              </w:rPr>
              <w:t xml:space="preserve">e are not sure whether RAN1 </w:t>
            </w:r>
            <w:r>
              <w:rPr>
                <w:rFonts w:eastAsiaTheme="minorEastAsia"/>
                <w:lang w:eastAsia="ja-JP"/>
              </w:rPr>
              <w:t>should make new FG for not TS but TR. Besides, at least these would be intended for ATG, thus the notes are not aligned with the intention.</w:t>
            </w:r>
          </w:p>
        </w:tc>
      </w:tr>
    </w:tbl>
    <w:p w14:paraId="69FC0D7C" w14:textId="77777777" w:rsidR="00515954" w:rsidRDefault="00515954">
      <w:pPr>
        <w:pStyle w:val="maintext"/>
        <w:ind w:firstLineChars="90" w:firstLine="180"/>
        <w:rPr>
          <w:rFonts w:ascii="Calibri" w:hAnsi="Calibri" w:cs="Arial"/>
          <w:color w:val="E7E6E6" w:themeColor="background2"/>
        </w:rPr>
      </w:pPr>
    </w:p>
    <w:p w14:paraId="059E46AF" w14:textId="77777777" w:rsidR="00515954" w:rsidRDefault="00A73DC6">
      <w:pPr>
        <w:pStyle w:val="Heading1"/>
        <w:numPr>
          <w:ilvl w:val="0"/>
          <w:numId w:val="10"/>
        </w:numPr>
        <w:spacing w:line="259" w:lineRule="auto"/>
        <w:jc w:val="both"/>
        <w:rPr>
          <w:color w:val="E7E6E6" w:themeColor="background2"/>
        </w:rPr>
      </w:pPr>
      <w:r>
        <w:rPr>
          <w:color w:val="E7E6E6" w:themeColor="background2"/>
        </w:rPr>
        <w:t xml:space="preserve">Discussion Items during RAN1 #113 — Second Checkpoint </w:t>
      </w:r>
    </w:p>
    <w:p w14:paraId="240A6BFC" w14:textId="77777777" w:rsidR="00515954" w:rsidRDefault="00A73DC6">
      <w:pPr>
        <w:pStyle w:val="maintext"/>
        <w:ind w:firstLineChars="90" w:firstLine="180"/>
        <w:rPr>
          <w:rFonts w:ascii="Calibri" w:eastAsia="SimSun" w:hAnsi="Calibri" w:cs="Calibri"/>
          <w:color w:val="E7E6E6" w:themeColor="background2"/>
          <w:lang w:eastAsia="zh-CN"/>
        </w:rPr>
      </w:pPr>
      <w:r>
        <w:rPr>
          <w:rFonts w:ascii="Calibri" w:eastAsia="SimSun" w:hAnsi="Calibri" w:cs="Calibri"/>
          <w:color w:val="E7E6E6" w:themeColor="background2"/>
          <w:lang w:eastAsia="zh-CN"/>
        </w:rPr>
        <w:t xml:space="preserve">Based on the </w:t>
      </w:r>
      <w:r>
        <w:rPr>
          <w:rFonts w:ascii="Calibri" w:eastAsia="SimSun" w:hAnsi="Calibri" w:cs="Calibri"/>
          <w:color w:val="E7E6E6" w:themeColor="background2"/>
          <w:lang w:eastAsia="zh-CN"/>
        </w:rPr>
        <w:t>comments/questions/suggestions received by the first checkpoint, the following are the revised proposals and/or proposed agreements by the moderator. Companies submitted the following views on the moderator’s proposals.</w:t>
      </w:r>
    </w:p>
    <w:p w14:paraId="3EDD762B" w14:textId="77777777" w:rsidR="00515954" w:rsidRDefault="00515954">
      <w:pPr>
        <w:pStyle w:val="maintext"/>
        <w:ind w:firstLineChars="90" w:firstLine="180"/>
        <w:rPr>
          <w:rFonts w:ascii="Calibri" w:eastAsia="SimSun" w:hAnsi="Calibri" w:cs="Calibri"/>
          <w:color w:val="E7E6E6" w:themeColor="background2"/>
          <w:lang w:eastAsia="zh-CN"/>
        </w:rPr>
      </w:pPr>
    </w:p>
    <w:p w14:paraId="510B1E5F" w14:textId="77777777" w:rsidR="00515954" w:rsidRDefault="00A73DC6">
      <w:pPr>
        <w:pStyle w:val="maintext"/>
        <w:ind w:firstLineChars="90" w:firstLine="325"/>
        <w:rPr>
          <w:rFonts w:ascii="Calibri" w:eastAsia="SimSun" w:hAnsi="Calibri" w:cs="Calibri"/>
          <w:b/>
          <w:i/>
          <w:color w:val="E7E6E6" w:themeColor="background2"/>
          <w:sz w:val="36"/>
          <w:lang w:eastAsia="zh-CN"/>
        </w:rPr>
      </w:pPr>
      <w:r>
        <w:rPr>
          <w:rFonts w:ascii="Calibri" w:eastAsia="SimSun" w:hAnsi="Calibri" w:cs="Calibri"/>
          <w:b/>
          <w:i/>
          <w:color w:val="E7E6E6" w:themeColor="background2"/>
          <w:sz w:val="36"/>
          <w:lang w:eastAsia="zh-CN"/>
        </w:rPr>
        <w:t>[Please submit all comments/questio</w:t>
      </w:r>
      <w:r>
        <w:rPr>
          <w:rFonts w:ascii="Calibri" w:eastAsia="SimSun" w:hAnsi="Calibri" w:cs="Calibri"/>
          <w:b/>
          <w:i/>
          <w:color w:val="E7E6E6" w:themeColor="background2"/>
          <w:sz w:val="36"/>
          <w:lang w:eastAsia="zh-CN"/>
        </w:rPr>
        <w:t>ns/suggestions here, late comments/questions/suggestions submitted in Section 3 will not be considered]</w:t>
      </w:r>
    </w:p>
    <w:p w14:paraId="3298F8AE" w14:textId="77777777" w:rsidR="00515954" w:rsidRDefault="00515954">
      <w:pPr>
        <w:pStyle w:val="maintext"/>
        <w:ind w:firstLineChars="90" w:firstLine="180"/>
        <w:rPr>
          <w:rFonts w:ascii="Calibri" w:eastAsia="SimSun" w:hAnsi="Calibri" w:cs="Calibri"/>
          <w:color w:val="E7E6E6" w:themeColor="background2"/>
          <w:lang w:eastAsia="zh-CN"/>
        </w:rPr>
      </w:pPr>
    </w:p>
    <w:p w14:paraId="318900B5" w14:textId="77777777" w:rsidR="00515954" w:rsidRDefault="00A73DC6">
      <w:pPr>
        <w:pStyle w:val="maintext"/>
        <w:ind w:firstLineChars="90" w:firstLine="181"/>
        <w:rPr>
          <w:rFonts w:ascii="Calibri" w:eastAsia="SimSun" w:hAnsi="Calibri" w:cs="Calibri"/>
          <w:b/>
          <w:color w:val="E7E6E6" w:themeColor="background2"/>
          <w:lang w:eastAsia="zh-CN"/>
        </w:rPr>
      </w:pPr>
      <w:r>
        <w:rPr>
          <w:rFonts w:ascii="Calibri" w:eastAsia="SimSun" w:hAnsi="Calibri" w:cs="Calibri"/>
          <w:b/>
          <w:color w:val="E7E6E6" w:themeColor="background2"/>
          <w:lang w:eastAsia="zh-CN"/>
        </w:rPr>
        <w:t>General comments</w:t>
      </w:r>
    </w:p>
    <w:p w14:paraId="6FECDCE5" w14:textId="77777777" w:rsidR="00515954" w:rsidRDefault="00515954">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15954" w14:paraId="11EBBDDC"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6CE31F6C" w14:textId="77777777" w:rsidR="00515954" w:rsidRDefault="00A73DC6">
            <w:pPr>
              <w:rPr>
                <w:rFonts w:ascii="Calibri" w:eastAsia="MS Mincho" w:hAnsi="Calibri" w:cs="Calibri"/>
                <w:color w:val="E7E6E6" w:themeColor="background2"/>
              </w:rPr>
            </w:pPr>
            <w:r>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6039512B" w14:textId="77777777" w:rsidR="00515954" w:rsidRDefault="00A73DC6">
            <w:pPr>
              <w:rPr>
                <w:rFonts w:ascii="Calibri" w:eastAsia="MS Mincho" w:hAnsi="Calibri" w:cs="Calibri"/>
                <w:color w:val="E7E6E6" w:themeColor="background2"/>
              </w:rPr>
            </w:pPr>
            <w:r>
              <w:rPr>
                <w:rFonts w:ascii="Calibri" w:eastAsia="MS Mincho" w:hAnsi="Calibri" w:cs="Calibri"/>
                <w:color w:val="E7E6E6" w:themeColor="background2"/>
              </w:rPr>
              <w:t>Comments/Questions/Suggestions</w:t>
            </w:r>
          </w:p>
        </w:tc>
      </w:tr>
      <w:tr w:rsidR="00515954" w14:paraId="569C9481" w14:textId="77777777">
        <w:tc>
          <w:tcPr>
            <w:tcW w:w="1818" w:type="dxa"/>
            <w:tcBorders>
              <w:top w:val="single" w:sz="4" w:space="0" w:color="auto"/>
              <w:left w:val="single" w:sz="4" w:space="0" w:color="auto"/>
              <w:bottom w:val="single" w:sz="4" w:space="0" w:color="auto"/>
              <w:right w:val="single" w:sz="4" w:space="0" w:color="auto"/>
            </w:tcBorders>
          </w:tcPr>
          <w:p w14:paraId="1BDF4F3B" w14:textId="77777777" w:rsidR="00515954" w:rsidRDefault="00515954">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60EF47A6" w14:textId="77777777" w:rsidR="00515954" w:rsidRDefault="00515954">
            <w:pPr>
              <w:rPr>
                <w:rFonts w:ascii="Calibri" w:eastAsia="MS Mincho" w:hAnsi="Calibri" w:cs="Calibri"/>
                <w:color w:val="E7E6E6" w:themeColor="background2"/>
              </w:rPr>
            </w:pPr>
          </w:p>
        </w:tc>
      </w:tr>
    </w:tbl>
    <w:p w14:paraId="4FF9F39A" w14:textId="77777777" w:rsidR="00515954" w:rsidRDefault="00515954">
      <w:pPr>
        <w:pStyle w:val="maintext"/>
        <w:ind w:firstLineChars="90" w:firstLine="180"/>
        <w:rPr>
          <w:rFonts w:ascii="Calibri" w:eastAsia="SimSun" w:hAnsi="Calibri" w:cs="Calibri"/>
          <w:color w:val="E7E6E6" w:themeColor="background2"/>
          <w:lang w:eastAsia="zh-CN"/>
        </w:rPr>
      </w:pPr>
    </w:p>
    <w:p w14:paraId="43033383" w14:textId="77777777" w:rsidR="00515954" w:rsidRDefault="00A73DC6">
      <w:pPr>
        <w:pStyle w:val="Heading1"/>
        <w:numPr>
          <w:ilvl w:val="1"/>
          <w:numId w:val="10"/>
        </w:numPr>
        <w:jc w:val="both"/>
        <w:rPr>
          <w:color w:val="E7E6E6" w:themeColor="background2"/>
        </w:rPr>
      </w:pPr>
      <w:r>
        <w:rPr>
          <w:color w:val="E7E6E6" w:themeColor="background2"/>
        </w:rPr>
        <w:t xml:space="preserve">Issue 1: FG </w:t>
      </w:r>
    </w:p>
    <w:p w14:paraId="6CDBF6E3" w14:textId="77777777" w:rsidR="00515954" w:rsidRDefault="00515954">
      <w:pPr>
        <w:pStyle w:val="maintext"/>
        <w:ind w:firstLineChars="90" w:firstLine="180"/>
        <w:rPr>
          <w:rFonts w:ascii="Calibri" w:hAnsi="Calibri" w:cs="Arial"/>
          <w:color w:val="E7E6E6" w:themeColor="background2"/>
        </w:rPr>
      </w:pPr>
    </w:p>
    <w:p w14:paraId="4D9B5B8C" w14:textId="77777777" w:rsidR="00515954" w:rsidRDefault="00A73DC6">
      <w:pPr>
        <w:pStyle w:val="maintext"/>
        <w:ind w:firstLineChars="90" w:firstLine="180"/>
        <w:rPr>
          <w:rFonts w:ascii="Calibri" w:hAnsi="Calibri" w:cs="Arial"/>
          <w:color w:val="E7E6E6" w:themeColor="background2"/>
        </w:rPr>
      </w:pPr>
      <w:r>
        <w:rPr>
          <w:rFonts w:ascii="Calibri" w:hAnsi="Calibri" w:cs="Arial"/>
          <w:b/>
          <w:color w:val="E7E6E6" w:themeColor="background2"/>
        </w:rPr>
        <w:t xml:space="preserve">Proposal: Adopt the following changes highlighted in chromatic fonts, </w:t>
      </w:r>
      <w:r>
        <w:rPr>
          <w:rFonts w:ascii="Calibri" w:hAnsi="Calibri" w:cs="Arial"/>
          <w:b/>
          <w:color w:val="E7E6E6" w:themeColor="background2"/>
        </w:rPr>
        <w:t>while keeping the yellow highlighting, if any, as shown</w:t>
      </w:r>
    </w:p>
    <w:p w14:paraId="5C13F814" w14:textId="77777777" w:rsidR="00515954" w:rsidRDefault="00515954">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15954" w14:paraId="3E64AB6D" w14:textId="77777777">
        <w:tc>
          <w:tcPr>
            <w:tcW w:w="0" w:type="auto"/>
            <w:shd w:val="clear" w:color="auto" w:fill="auto"/>
          </w:tcPr>
          <w:p w14:paraId="0520F887"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5CEAFDAD"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3E12BD40"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6FF30D33"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5A4E4C45"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08D0DEE4"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500392EA"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3427FCCA"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7D19ACCB"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5D06D8A9"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6AB2C168"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66B28FD7"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6B451BDF"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554B2203" w14:textId="77777777" w:rsidR="00515954" w:rsidRDefault="00515954">
            <w:pPr>
              <w:pStyle w:val="maintext"/>
              <w:ind w:firstLineChars="0" w:firstLine="0"/>
              <w:jc w:val="left"/>
              <w:rPr>
                <w:rFonts w:ascii="Arial" w:hAnsi="Arial" w:cs="Arial"/>
                <w:color w:val="E7E6E6" w:themeColor="background2"/>
                <w:sz w:val="18"/>
              </w:rPr>
            </w:pPr>
          </w:p>
        </w:tc>
      </w:tr>
    </w:tbl>
    <w:p w14:paraId="37114260" w14:textId="77777777" w:rsidR="00515954" w:rsidRDefault="00515954">
      <w:pPr>
        <w:pStyle w:val="maintext"/>
        <w:ind w:firstLineChars="90" w:firstLine="180"/>
        <w:rPr>
          <w:rFonts w:ascii="Calibri" w:hAnsi="Calibri" w:cs="Arial"/>
          <w:color w:val="E7E6E6" w:themeColor="background2"/>
        </w:rPr>
      </w:pPr>
    </w:p>
    <w:p w14:paraId="2C2C252F" w14:textId="77777777" w:rsidR="00515954" w:rsidRDefault="00A73DC6">
      <w:pPr>
        <w:pStyle w:val="Heading1"/>
        <w:numPr>
          <w:ilvl w:val="0"/>
          <w:numId w:val="10"/>
        </w:numPr>
        <w:spacing w:line="259" w:lineRule="auto"/>
        <w:jc w:val="both"/>
        <w:rPr>
          <w:color w:val="E7E6E6" w:themeColor="background2"/>
        </w:rPr>
      </w:pPr>
      <w:r>
        <w:rPr>
          <w:color w:val="E7E6E6" w:themeColor="background2"/>
        </w:rPr>
        <w:t xml:space="preserve">Discussion Items during RAN1 #113 — Third Checkpoint </w:t>
      </w:r>
    </w:p>
    <w:p w14:paraId="349B3A6A" w14:textId="77777777" w:rsidR="00515954" w:rsidRDefault="00A73DC6">
      <w:pPr>
        <w:pStyle w:val="maintext"/>
        <w:ind w:firstLineChars="90" w:firstLine="180"/>
        <w:rPr>
          <w:rFonts w:ascii="Calibri" w:eastAsia="SimSun" w:hAnsi="Calibri" w:cs="Calibri"/>
          <w:color w:val="E7E6E6" w:themeColor="background2"/>
          <w:lang w:eastAsia="zh-CN"/>
        </w:rPr>
      </w:pPr>
      <w:r>
        <w:rPr>
          <w:rFonts w:ascii="Calibri" w:eastAsia="SimSun" w:hAnsi="Calibri" w:cs="Calibri"/>
          <w:color w:val="E7E6E6" w:themeColor="background2"/>
          <w:lang w:eastAsia="zh-CN"/>
        </w:rPr>
        <w:t xml:space="preserve">Based on the comments/questions/suggestions received by the second checkpoint, the following are the revised proposals </w:t>
      </w:r>
      <w:r>
        <w:rPr>
          <w:rFonts w:ascii="Calibri" w:eastAsia="SimSun" w:hAnsi="Calibri" w:cs="Calibri"/>
          <w:color w:val="E7E6E6" w:themeColor="background2"/>
          <w:lang w:eastAsia="zh-CN"/>
        </w:rPr>
        <w:t>and/or proposed agreements by the moderator. Companies submitted the following views on the moderator’s proposals.</w:t>
      </w:r>
    </w:p>
    <w:p w14:paraId="421CD324" w14:textId="77777777" w:rsidR="00515954" w:rsidRDefault="00515954">
      <w:pPr>
        <w:pStyle w:val="maintext"/>
        <w:ind w:firstLineChars="90" w:firstLine="180"/>
        <w:rPr>
          <w:rFonts w:ascii="Calibri" w:eastAsia="SimSun" w:hAnsi="Calibri" w:cs="Calibri"/>
          <w:color w:val="E7E6E6" w:themeColor="background2"/>
          <w:lang w:eastAsia="zh-CN"/>
        </w:rPr>
      </w:pPr>
    </w:p>
    <w:p w14:paraId="66DCF5BA" w14:textId="77777777" w:rsidR="00515954" w:rsidRDefault="00A73DC6">
      <w:pPr>
        <w:pStyle w:val="maintext"/>
        <w:ind w:firstLineChars="90" w:firstLine="325"/>
        <w:rPr>
          <w:rFonts w:ascii="Calibri" w:eastAsia="SimSun" w:hAnsi="Calibri" w:cs="Calibri"/>
          <w:b/>
          <w:i/>
          <w:color w:val="E7E6E6" w:themeColor="background2"/>
          <w:sz w:val="36"/>
          <w:lang w:eastAsia="zh-CN"/>
        </w:rPr>
      </w:pPr>
      <w:r>
        <w:rPr>
          <w:rFonts w:ascii="Calibri" w:eastAsia="SimSun" w:hAnsi="Calibri" w:cs="Calibri"/>
          <w:b/>
          <w:i/>
          <w:color w:val="E7E6E6" w:themeColor="background2"/>
          <w:sz w:val="36"/>
          <w:lang w:eastAsia="zh-CN"/>
        </w:rPr>
        <w:t>[Please submit all comments/questions/suggestions here, late comments/questions/suggestions submitted in Section 4 will not be considered]</w:t>
      </w:r>
    </w:p>
    <w:p w14:paraId="45CBBEC1" w14:textId="77777777" w:rsidR="00515954" w:rsidRDefault="00515954">
      <w:pPr>
        <w:pStyle w:val="maintext"/>
        <w:ind w:firstLineChars="90" w:firstLine="180"/>
        <w:rPr>
          <w:rFonts w:ascii="Calibri" w:eastAsia="SimSun" w:hAnsi="Calibri" w:cs="Calibri"/>
          <w:color w:val="E7E6E6" w:themeColor="background2"/>
          <w:lang w:eastAsia="zh-CN"/>
        </w:rPr>
      </w:pPr>
    </w:p>
    <w:p w14:paraId="3461D851" w14:textId="77777777" w:rsidR="00515954" w:rsidRDefault="00A73DC6">
      <w:pPr>
        <w:pStyle w:val="maintext"/>
        <w:ind w:firstLineChars="90" w:firstLine="181"/>
        <w:rPr>
          <w:rFonts w:ascii="Calibri" w:eastAsia="SimSun" w:hAnsi="Calibri" w:cs="Calibri"/>
          <w:b/>
          <w:color w:val="E7E6E6" w:themeColor="background2"/>
          <w:lang w:eastAsia="zh-CN"/>
        </w:rPr>
      </w:pPr>
      <w:r>
        <w:rPr>
          <w:rFonts w:ascii="Calibri" w:eastAsia="SimSun" w:hAnsi="Calibri" w:cs="Calibri"/>
          <w:b/>
          <w:color w:val="E7E6E6" w:themeColor="background2"/>
          <w:lang w:eastAsia="zh-CN"/>
        </w:rPr>
        <w:t>General comments</w:t>
      </w:r>
    </w:p>
    <w:p w14:paraId="28B46BFA" w14:textId="77777777" w:rsidR="00515954" w:rsidRDefault="00515954">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15954" w14:paraId="5B65CCC9"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2C9F136A" w14:textId="77777777" w:rsidR="00515954" w:rsidRDefault="00A73DC6">
            <w:pPr>
              <w:rPr>
                <w:rFonts w:ascii="Calibri" w:eastAsia="MS Mincho" w:hAnsi="Calibri" w:cs="Calibri"/>
                <w:color w:val="E7E6E6" w:themeColor="background2"/>
              </w:rPr>
            </w:pPr>
            <w:r>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DB888D2" w14:textId="77777777" w:rsidR="00515954" w:rsidRDefault="00A73DC6">
            <w:pPr>
              <w:rPr>
                <w:rFonts w:ascii="Calibri" w:eastAsia="MS Mincho" w:hAnsi="Calibri" w:cs="Calibri"/>
                <w:color w:val="E7E6E6" w:themeColor="background2"/>
              </w:rPr>
            </w:pPr>
            <w:r>
              <w:rPr>
                <w:rFonts w:ascii="Calibri" w:eastAsia="MS Mincho" w:hAnsi="Calibri" w:cs="Calibri"/>
                <w:color w:val="E7E6E6" w:themeColor="background2"/>
              </w:rPr>
              <w:t>Comments/Questions/Suggestions</w:t>
            </w:r>
          </w:p>
        </w:tc>
      </w:tr>
      <w:tr w:rsidR="00515954" w14:paraId="4300A8E2" w14:textId="77777777">
        <w:tc>
          <w:tcPr>
            <w:tcW w:w="1818" w:type="dxa"/>
            <w:tcBorders>
              <w:top w:val="single" w:sz="4" w:space="0" w:color="auto"/>
              <w:left w:val="single" w:sz="4" w:space="0" w:color="auto"/>
              <w:bottom w:val="single" w:sz="4" w:space="0" w:color="auto"/>
              <w:right w:val="single" w:sz="4" w:space="0" w:color="auto"/>
            </w:tcBorders>
          </w:tcPr>
          <w:p w14:paraId="6B6E1575" w14:textId="77777777" w:rsidR="00515954" w:rsidRDefault="00515954">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793A0C8E" w14:textId="77777777" w:rsidR="00515954" w:rsidRDefault="00515954">
            <w:pPr>
              <w:rPr>
                <w:rFonts w:ascii="Calibri" w:eastAsia="MS Mincho" w:hAnsi="Calibri" w:cs="Calibri"/>
                <w:color w:val="E7E6E6" w:themeColor="background2"/>
              </w:rPr>
            </w:pPr>
          </w:p>
        </w:tc>
      </w:tr>
    </w:tbl>
    <w:p w14:paraId="0B5BC557" w14:textId="77777777" w:rsidR="00515954" w:rsidRDefault="00515954">
      <w:pPr>
        <w:pStyle w:val="maintext"/>
        <w:ind w:firstLineChars="90" w:firstLine="180"/>
        <w:rPr>
          <w:rFonts w:ascii="Calibri" w:eastAsia="SimSun" w:hAnsi="Calibri" w:cs="Calibri"/>
          <w:color w:val="E7E6E6" w:themeColor="background2"/>
          <w:lang w:eastAsia="zh-CN"/>
        </w:rPr>
      </w:pPr>
    </w:p>
    <w:p w14:paraId="5AAE48E9" w14:textId="77777777" w:rsidR="00515954" w:rsidRDefault="00A73DC6">
      <w:pPr>
        <w:pStyle w:val="Heading1"/>
        <w:numPr>
          <w:ilvl w:val="1"/>
          <w:numId w:val="10"/>
        </w:numPr>
        <w:jc w:val="both"/>
        <w:rPr>
          <w:color w:val="E7E6E6" w:themeColor="background2"/>
        </w:rPr>
      </w:pPr>
      <w:r>
        <w:rPr>
          <w:color w:val="E7E6E6" w:themeColor="background2"/>
        </w:rPr>
        <w:t xml:space="preserve">Issue 1: FG </w:t>
      </w:r>
    </w:p>
    <w:p w14:paraId="6B2FF639" w14:textId="77777777" w:rsidR="00515954" w:rsidRDefault="00515954">
      <w:pPr>
        <w:pStyle w:val="maintext"/>
        <w:ind w:firstLineChars="90" w:firstLine="180"/>
        <w:rPr>
          <w:rFonts w:ascii="Calibri" w:hAnsi="Calibri" w:cs="Arial"/>
          <w:color w:val="E7E6E6" w:themeColor="background2"/>
        </w:rPr>
      </w:pPr>
    </w:p>
    <w:p w14:paraId="2A05D1E8" w14:textId="77777777" w:rsidR="00515954" w:rsidRDefault="00A73DC6">
      <w:pPr>
        <w:pStyle w:val="maintext"/>
        <w:ind w:firstLineChars="90" w:firstLine="180"/>
        <w:rPr>
          <w:rFonts w:ascii="Calibri" w:hAnsi="Calibri" w:cs="Arial"/>
          <w:color w:val="E7E6E6" w:themeColor="background2"/>
        </w:rPr>
      </w:pPr>
      <w:r>
        <w:rPr>
          <w:rFonts w:ascii="Calibri" w:hAnsi="Calibri" w:cs="Arial"/>
          <w:b/>
          <w:color w:val="E7E6E6" w:themeColor="background2"/>
        </w:rPr>
        <w:t>Proposal: Adopt the following changes highlighted in chromatic fonts, while keeping the yellow highlighting, if any, as shown</w:t>
      </w:r>
    </w:p>
    <w:p w14:paraId="3C528C05" w14:textId="77777777" w:rsidR="00515954" w:rsidRDefault="00515954">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15954" w14:paraId="313645AC" w14:textId="77777777">
        <w:tc>
          <w:tcPr>
            <w:tcW w:w="0" w:type="auto"/>
            <w:shd w:val="clear" w:color="auto" w:fill="auto"/>
          </w:tcPr>
          <w:p w14:paraId="45D27462"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35C7A1E7"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469AEDA4"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409B746F"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26CEA795"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60FFD020"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50E04306"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4678307F"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0BE94085"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0E5CF3A1"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1EFB1BA4"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2260263E"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5DA7CCD2"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09698C41" w14:textId="77777777" w:rsidR="00515954" w:rsidRDefault="00515954">
            <w:pPr>
              <w:pStyle w:val="maintext"/>
              <w:ind w:firstLineChars="0" w:firstLine="0"/>
              <w:jc w:val="left"/>
              <w:rPr>
                <w:rFonts w:ascii="Arial" w:hAnsi="Arial" w:cs="Arial"/>
                <w:color w:val="E7E6E6" w:themeColor="background2"/>
                <w:sz w:val="18"/>
              </w:rPr>
            </w:pPr>
          </w:p>
        </w:tc>
      </w:tr>
    </w:tbl>
    <w:p w14:paraId="0A1BA9D6" w14:textId="77777777" w:rsidR="00515954" w:rsidRDefault="00515954">
      <w:pPr>
        <w:pStyle w:val="maintext"/>
        <w:ind w:firstLineChars="90" w:firstLine="180"/>
        <w:rPr>
          <w:rFonts w:ascii="Calibri" w:hAnsi="Calibri" w:cs="Arial"/>
          <w:color w:val="E7E6E6" w:themeColor="background2"/>
        </w:rPr>
      </w:pPr>
    </w:p>
    <w:p w14:paraId="624F1BC1" w14:textId="77777777" w:rsidR="00515954" w:rsidRDefault="00A73DC6">
      <w:pPr>
        <w:pStyle w:val="Heading1"/>
        <w:numPr>
          <w:ilvl w:val="0"/>
          <w:numId w:val="10"/>
        </w:numPr>
        <w:spacing w:line="259" w:lineRule="auto"/>
        <w:jc w:val="both"/>
        <w:rPr>
          <w:color w:val="E7E6E6" w:themeColor="background2"/>
        </w:rPr>
      </w:pPr>
      <w:r>
        <w:rPr>
          <w:color w:val="E7E6E6" w:themeColor="background2"/>
        </w:rPr>
        <w:t xml:space="preserve">Summary of Final Proposals for </w:t>
      </w:r>
      <w:r>
        <w:rPr>
          <w:color w:val="E7E6E6" w:themeColor="background2"/>
        </w:rPr>
        <w:t>Agreements</w:t>
      </w:r>
    </w:p>
    <w:p w14:paraId="0FE8B0FB" w14:textId="77777777" w:rsidR="00515954" w:rsidRDefault="00A73DC6">
      <w:pPr>
        <w:pStyle w:val="maintext"/>
        <w:ind w:firstLineChars="90" w:firstLine="180"/>
        <w:rPr>
          <w:rFonts w:ascii="Calibri" w:eastAsia="SimSun" w:hAnsi="Calibri" w:cs="Calibri"/>
          <w:color w:val="E7E6E6" w:themeColor="background2"/>
          <w:lang w:eastAsia="zh-CN"/>
        </w:rPr>
      </w:pPr>
      <w:r>
        <w:rPr>
          <w:rFonts w:ascii="Calibri" w:eastAsia="SimSun" w:hAnsi="Calibri" w:cs="Calibri"/>
          <w:color w:val="E7E6E6" w:themeColor="background2"/>
          <w:lang w:eastAsia="zh-CN"/>
        </w:rPr>
        <w:t>This Section summarizes the final proposals for agreement in RAN1 #113 by email. There are no tables for comments.</w:t>
      </w:r>
    </w:p>
    <w:p w14:paraId="6CDA35F1" w14:textId="77777777" w:rsidR="00515954" w:rsidRDefault="00515954">
      <w:pPr>
        <w:pStyle w:val="maintext"/>
        <w:ind w:firstLineChars="90" w:firstLine="180"/>
        <w:rPr>
          <w:rFonts w:ascii="Calibri" w:eastAsia="SimSun" w:hAnsi="Calibri" w:cs="Calibri"/>
          <w:color w:val="E7E6E6" w:themeColor="background2"/>
          <w:lang w:eastAsia="zh-CN"/>
        </w:rPr>
      </w:pPr>
    </w:p>
    <w:p w14:paraId="0A545790" w14:textId="77777777" w:rsidR="00515954" w:rsidRDefault="00A73DC6">
      <w:pPr>
        <w:pStyle w:val="maintext"/>
        <w:ind w:firstLineChars="90" w:firstLine="325"/>
        <w:rPr>
          <w:rFonts w:ascii="Calibri" w:eastAsia="SimSun" w:hAnsi="Calibri" w:cs="Calibri"/>
          <w:b/>
          <w:i/>
          <w:color w:val="E7E6E6" w:themeColor="background2"/>
          <w:sz w:val="36"/>
          <w:lang w:eastAsia="zh-CN"/>
        </w:rPr>
      </w:pPr>
      <w:r>
        <w:rPr>
          <w:rFonts w:ascii="Calibri" w:eastAsia="SimSun" w:hAnsi="Calibri" w:cs="Calibri"/>
          <w:b/>
          <w:i/>
          <w:color w:val="E7E6E6" w:themeColor="background2"/>
          <w:sz w:val="36"/>
          <w:lang w:eastAsia="zh-CN"/>
        </w:rPr>
        <w:t>[All comments must be directly made on the RAN1 email reflector]</w:t>
      </w:r>
    </w:p>
    <w:p w14:paraId="60AFF046" w14:textId="77777777" w:rsidR="00515954" w:rsidRDefault="00515954">
      <w:pPr>
        <w:pStyle w:val="maintext"/>
        <w:ind w:firstLineChars="90" w:firstLine="180"/>
        <w:rPr>
          <w:rFonts w:ascii="Calibri" w:eastAsia="SimSun" w:hAnsi="Calibri" w:cs="Calibri"/>
          <w:color w:val="E7E6E6" w:themeColor="background2"/>
          <w:lang w:eastAsia="zh-CN"/>
        </w:rPr>
      </w:pPr>
    </w:p>
    <w:p w14:paraId="58A199C6" w14:textId="77777777" w:rsidR="00515954" w:rsidRDefault="00A73DC6">
      <w:pPr>
        <w:pStyle w:val="maintext"/>
        <w:ind w:firstLineChars="90" w:firstLine="180"/>
        <w:rPr>
          <w:rFonts w:ascii="Calibri" w:eastAsia="SimSun" w:hAnsi="Calibri" w:cs="Calibri"/>
          <w:color w:val="E7E6E6" w:themeColor="background2"/>
          <w:lang w:eastAsia="zh-CN"/>
        </w:rPr>
      </w:pPr>
      <w:r>
        <w:rPr>
          <w:rFonts w:ascii="Calibri" w:eastAsia="SimSun" w:hAnsi="Calibri" w:cs="Calibri"/>
          <w:color w:val="E7E6E6" w:themeColor="background2"/>
          <w:lang w:eastAsia="zh-CN"/>
        </w:rPr>
        <w:t>Companies can continue to update their comments in the previous</w:t>
      </w:r>
      <w:r>
        <w:rPr>
          <w:rFonts w:ascii="Calibri" w:eastAsia="SimSun" w:hAnsi="Calibri" w:cs="Calibri"/>
          <w:color w:val="E7E6E6" w:themeColor="background2"/>
          <w:lang w:eastAsia="zh-CN"/>
        </w:rPr>
        <w:t xml:space="preserve"> </w:t>
      </w:r>
      <w:proofErr w:type="gramStart"/>
      <w:r>
        <w:rPr>
          <w:rFonts w:ascii="Calibri" w:eastAsia="SimSun" w:hAnsi="Calibri" w:cs="Calibri"/>
          <w:color w:val="E7E6E6" w:themeColor="background2"/>
          <w:lang w:eastAsia="zh-CN"/>
        </w:rPr>
        <w:t>Sections,</w:t>
      </w:r>
      <w:proofErr w:type="gramEnd"/>
      <w:r>
        <w:rPr>
          <w:rFonts w:ascii="Calibri" w:eastAsia="SimSun" w:hAnsi="Calibri" w:cs="Calibri"/>
          <w:color w:val="E7E6E6" w:themeColor="background2"/>
          <w:lang w:eastAsia="zh-CN"/>
        </w:rPr>
        <w:t xml:space="preserve"> however, these are no longer monitored by the moderator. Any such comments will be for archival purposes only and will not influence the outcome of this email discussion. Any objection to any of the proposals in this Section must be voiced direc</w:t>
      </w:r>
      <w:r>
        <w:rPr>
          <w:rFonts w:ascii="Calibri" w:eastAsia="SimSun" w:hAnsi="Calibri" w:cs="Calibri"/>
          <w:color w:val="E7E6E6" w:themeColor="background2"/>
          <w:lang w:eastAsia="zh-CN"/>
        </w:rPr>
        <w:t>tly on the RAN1 email reflector.</w:t>
      </w:r>
    </w:p>
    <w:p w14:paraId="4A9533CB" w14:textId="77777777" w:rsidR="00515954" w:rsidRDefault="00515954">
      <w:pPr>
        <w:pStyle w:val="maintext"/>
        <w:ind w:firstLineChars="90" w:firstLine="180"/>
        <w:rPr>
          <w:rFonts w:ascii="Calibri" w:hAnsi="Calibri" w:cs="Arial"/>
          <w:color w:val="E7E6E6" w:themeColor="background2"/>
        </w:rPr>
      </w:pPr>
    </w:p>
    <w:p w14:paraId="58F0DE0B" w14:textId="77777777" w:rsidR="00515954" w:rsidRDefault="00A73DC6">
      <w:pPr>
        <w:pStyle w:val="maintext"/>
        <w:ind w:firstLineChars="90" w:firstLine="180"/>
        <w:rPr>
          <w:rFonts w:ascii="Calibri" w:hAnsi="Calibri" w:cs="Arial"/>
          <w:color w:val="E7E6E6" w:themeColor="background2"/>
        </w:rPr>
      </w:pPr>
      <w:r>
        <w:rPr>
          <w:rFonts w:ascii="Calibri" w:hAnsi="Calibri" w:cs="Arial"/>
          <w:b/>
          <w:color w:val="E7E6E6" w:themeColor="background2"/>
          <w:highlight w:val="yellow"/>
        </w:rPr>
        <w:t>Possible Agreement:</w:t>
      </w:r>
      <w:r>
        <w:rPr>
          <w:rFonts w:ascii="Calibri" w:hAnsi="Calibri" w:cs="Arial"/>
          <w:b/>
          <w:color w:val="E7E6E6" w:themeColor="background2"/>
        </w:rPr>
        <w:t xml:space="preserve"> Adopt the following changes highlighted in chromatic fonts, while keeping the yellow highlighting, if any, as shown</w:t>
      </w:r>
    </w:p>
    <w:p w14:paraId="2B832A08" w14:textId="77777777" w:rsidR="00515954" w:rsidRDefault="00515954">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15954" w14:paraId="215AE412" w14:textId="77777777">
        <w:tc>
          <w:tcPr>
            <w:tcW w:w="0" w:type="auto"/>
            <w:shd w:val="clear" w:color="auto" w:fill="auto"/>
          </w:tcPr>
          <w:p w14:paraId="61F04D2C"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5ACD69C6"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155FB423"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138E6913"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5961C6E2"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1717A2CC"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00CD25A9"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592A64B0"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4A6598CB"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36A3756B"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37DC6343"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1CD8CF91"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449FB96E" w14:textId="77777777" w:rsidR="00515954" w:rsidRDefault="00515954">
            <w:pPr>
              <w:pStyle w:val="maintext"/>
              <w:ind w:firstLineChars="0" w:firstLine="0"/>
              <w:jc w:val="left"/>
              <w:rPr>
                <w:rFonts w:ascii="Arial" w:hAnsi="Arial" w:cs="Arial"/>
                <w:color w:val="E7E6E6" w:themeColor="background2"/>
                <w:sz w:val="18"/>
              </w:rPr>
            </w:pPr>
          </w:p>
        </w:tc>
        <w:tc>
          <w:tcPr>
            <w:tcW w:w="0" w:type="auto"/>
            <w:shd w:val="clear" w:color="auto" w:fill="auto"/>
          </w:tcPr>
          <w:p w14:paraId="3E997CF0" w14:textId="77777777" w:rsidR="00515954" w:rsidRDefault="00515954">
            <w:pPr>
              <w:pStyle w:val="maintext"/>
              <w:ind w:firstLineChars="0" w:firstLine="0"/>
              <w:jc w:val="left"/>
              <w:rPr>
                <w:rFonts w:ascii="Arial" w:hAnsi="Arial" w:cs="Arial"/>
                <w:color w:val="E7E6E6" w:themeColor="background2"/>
                <w:sz w:val="18"/>
              </w:rPr>
            </w:pPr>
          </w:p>
        </w:tc>
      </w:tr>
    </w:tbl>
    <w:p w14:paraId="36EC5B0F" w14:textId="77777777" w:rsidR="00515954" w:rsidRDefault="00515954">
      <w:pPr>
        <w:pStyle w:val="maintext"/>
        <w:ind w:firstLineChars="90" w:firstLine="180"/>
        <w:rPr>
          <w:rFonts w:ascii="Calibri" w:hAnsi="Calibri" w:cs="Arial"/>
          <w:color w:val="E7E6E6" w:themeColor="background2"/>
        </w:rPr>
      </w:pPr>
    </w:p>
    <w:p w14:paraId="246E2418" w14:textId="77777777" w:rsidR="00515954" w:rsidRDefault="00A73DC6">
      <w:pPr>
        <w:pStyle w:val="Heading1"/>
        <w:numPr>
          <w:ilvl w:val="0"/>
          <w:numId w:val="10"/>
        </w:numPr>
        <w:jc w:val="both"/>
        <w:rPr>
          <w:color w:val="E7E6E6" w:themeColor="background2"/>
        </w:rPr>
      </w:pPr>
      <w:r>
        <w:rPr>
          <w:color w:val="E7E6E6" w:themeColor="background2"/>
        </w:rPr>
        <w:t>Conclusion</w:t>
      </w:r>
    </w:p>
    <w:p w14:paraId="306B77CC" w14:textId="77777777" w:rsidR="00515954" w:rsidRDefault="00A73DC6">
      <w:pPr>
        <w:pStyle w:val="maintext"/>
        <w:ind w:firstLineChars="90" w:firstLine="180"/>
        <w:rPr>
          <w:rFonts w:ascii="Calibri" w:hAnsi="Calibri" w:cs="Calibri"/>
          <w:color w:val="E7E6E6" w:themeColor="background2"/>
        </w:rPr>
      </w:pPr>
      <w:r>
        <w:rPr>
          <w:rFonts w:ascii="Calibri" w:hAnsi="Calibri" w:cs="Calibri"/>
          <w:color w:val="E7E6E6" w:themeColor="background2"/>
        </w:rPr>
        <w:t xml:space="preserve">After further discussion on the RAN1 email </w:t>
      </w:r>
      <w:r>
        <w:rPr>
          <w:rFonts w:ascii="Calibri" w:hAnsi="Calibri" w:cs="Calibri"/>
          <w:color w:val="E7E6E6" w:themeColor="background2"/>
        </w:rPr>
        <w:t>reflector the following was agreed as part of this email discussion:</w:t>
      </w:r>
    </w:p>
    <w:p w14:paraId="25DFA71A" w14:textId="77777777" w:rsidR="00515954" w:rsidRDefault="00515954">
      <w:pPr>
        <w:pStyle w:val="maintext"/>
        <w:ind w:firstLineChars="90" w:firstLine="180"/>
        <w:rPr>
          <w:rFonts w:ascii="Calibri" w:hAnsi="Calibri" w:cs="Calibri"/>
          <w:color w:val="000000"/>
        </w:rPr>
      </w:pPr>
    </w:p>
    <w:p w14:paraId="101A49B2" w14:textId="77777777" w:rsidR="00515954" w:rsidRDefault="00A73DC6">
      <w:pPr>
        <w:pStyle w:val="Heading1"/>
        <w:numPr>
          <w:ilvl w:val="0"/>
          <w:numId w:val="10"/>
        </w:numPr>
        <w:jc w:val="both"/>
        <w:rPr>
          <w:color w:val="000000"/>
        </w:rPr>
      </w:pPr>
      <w:r>
        <w:rPr>
          <w:color w:val="000000"/>
        </w:rPr>
        <w:t>References</w:t>
      </w:r>
    </w:p>
    <w:p w14:paraId="5B89DC72" w14:textId="77777777" w:rsidR="00515954" w:rsidRDefault="00A73DC6">
      <w:pPr>
        <w:pStyle w:val="2222"/>
        <w:numPr>
          <w:ilvl w:val="0"/>
          <w:numId w:val="40"/>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R1-2304227, Initial RAN1 UE features list for Rel-18 NR after RAN1#112bis-e, Moderators (AT&amp;T, NTT DOCOMO, INC.)</w:t>
      </w:r>
    </w:p>
    <w:p w14:paraId="52DAF6C0" w14:textId="77777777" w:rsidR="00515954" w:rsidRDefault="00A73DC6">
      <w:pPr>
        <w:pStyle w:val="2222"/>
        <w:numPr>
          <w:ilvl w:val="0"/>
          <w:numId w:val="40"/>
        </w:numPr>
        <w:spacing w:line="288" w:lineRule="auto"/>
        <w:ind w:firstLineChars="0"/>
        <w:rPr>
          <w:rFonts w:ascii="Calibri" w:hAnsi="Calibri" w:cs="Times New Roman"/>
          <w:color w:val="000000"/>
          <w:lang w:eastAsia="ko-KR"/>
        </w:rPr>
      </w:pPr>
      <w:bookmarkStart w:id="18" w:name="_Ref135056702"/>
      <w:r>
        <w:rPr>
          <w:rFonts w:ascii="Calibri" w:hAnsi="Calibri" w:cs="Times New Roman"/>
          <w:color w:val="000000"/>
          <w:lang w:eastAsia="ko-KR"/>
        </w:rPr>
        <w:t xml:space="preserve">R1-2304510, Discussions on UE feature of NR NTN enhancements, </w:t>
      </w:r>
      <w:r>
        <w:rPr>
          <w:rFonts w:ascii="Calibri" w:hAnsi="Calibri" w:cs="Times New Roman"/>
          <w:color w:val="000000"/>
          <w:lang w:eastAsia="ko-KR"/>
        </w:rPr>
        <w:t>vivo</w:t>
      </w:r>
      <w:bookmarkEnd w:id="18"/>
    </w:p>
    <w:p w14:paraId="35390ED3" w14:textId="77777777" w:rsidR="00515954" w:rsidRDefault="00A73DC6">
      <w:pPr>
        <w:pStyle w:val="2222"/>
        <w:numPr>
          <w:ilvl w:val="0"/>
          <w:numId w:val="40"/>
        </w:numPr>
        <w:spacing w:line="288" w:lineRule="auto"/>
        <w:ind w:firstLineChars="0"/>
        <w:rPr>
          <w:rFonts w:ascii="Calibri" w:hAnsi="Calibri" w:cs="Times New Roman"/>
          <w:color w:val="000000"/>
          <w:lang w:eastAsia="ko-KR"/>
        </w:rPr>
      </w:pPr>
      <w:bookmarkStart w:id="19" w:name="_Ref135056708"/>
      <w:r>
        <w:rPr>
          <w:rFonts w:ascii="Calibri" w:hAnsi="Calibri" w:cs="Times New Roman"/>
          <w:color w:val="000000"/>
          <w:lang w:eastAsia="ko-KR"/>
        </w:rPr>
        <w:t>R1-2304667, UE features for NR NTN enhancements, Huawei/</w:t>
      </w:r>
      <w:proofErr w:type="spellStart"/>
      <w:r>
        <w:rPr>
          <w:rFonts w:ascii="Calibri" w:hAnsi="Calibri" w:cs="Times New Roman"/>
          <w:color w:val="000000"/>
          <w:lang w:eastAsia="ko-KR"/>
        </w:rPr>
        <w:t>HiSilicon</w:t>
      </w:r>
      <w:bookmarkEnd w:id="19"/>
      <w:proofErr w:type="spellEnd"/>
    </w:p>
    <w:p w14:paraId="68FA7DC8" w14:textId="77777777" w:rsidR="00515954" w:rsidRDefault="00A73DC6">
      <w:pPr>
        <w:pStyle w:val="2222"/>
        <w:numPr>
          <w:ilvl w:val="0"/>
          <w:numId w:val="40"/>
        </w:numPr>
        <w:spacing w:line="288" w:lineRule="auto"/>
        <w:ind w:firstLineChars="0"/>
        <w:rPr>
          <w:rFonts w:ascii="Calibri" w:hAnsi="Calibri" w:cs="Times New Roman"/>
          <w:color w:val="000000"/>
          <w:lang w:eastAsia="ko-KR"/>
        </w:rPr>
      </w:pPr>
      <w:bookmarkStart w:id="20" w:name="_Ref135056714"/>
      <w:r>
        <w:rPr>
          <w:rFonts w:ascii="Calibri" w:hAnsi="Calibri" w:cs="Times New Roman"/>
          <w:color w:val="000000"/>
          <w:lang w:eastAsia="ko-KR"/>
        </w:rPr>
        <w:t>R1-2305119, Discussion on UE features for NR NTN enhancements, CMCC</w:t>
      </w:r>
      <w:bookmarkEnd w:id="20"/>
    </w:p>
    <w:p w14:paraId="6CB84648" w14:textId="77777777" w:rsidR="00515954" w:rsidRDefault="00A73DC6">
      <w:pPr>
        <w:pStyle w:val="2222"/>
        <w:numPr>
          <w:ilvl w:val="0"/>
          <w:numId w:val="40"/>
        </w:numPr>
        <w:spacing w:line="288" w:lineRule="auto"/>
        <w:ind w:firstLineChars="0"/>
        <w:rPr>
          <w:rFonts w:ascii="Calibri" w:hAnsi="Calibri" w:cs="Times New Roman"/>
          <w:color w:val="000000"/>
          <w:lang w:eastAsia="ko-KR"/>
        </w:rPr>
      </w:pPr>
      <w:bookmarkStart w:id="21" w:name="_Ref135056722"/>
      <w:r>
        <w:rPr>
          <w:rFonts w:ascii="Calibri" w:hAnsi="Calibri" w:cs="Times New Roman"/>
          <w:color w:val="000000"/>
          <w:lang w:eastAsia="ko-KR"/>
        </w:rPr>
        <w:t>R1-2305278, On UE Features for Rel-18 NR NTN Enhancements, Apple</w:t>
      </w:r>
      <w:bookmarkEnd w:id="21"/>
    </w:p>
    <w:p w14:paraId="746D362F" w14:textId="77777777" w:rsidR="00515954" w:rsidRDefault="00A73DC6">
      <w:pPr>
        <w:pStyle w:val="2222"/>
        <w:numPr>
          <w:ilvl w:val="0"/>
          <w:numId w:val="40"/>
        </w:numPr>
        <w:spacing w:line="288" w:lineRule="auto"/>
        <w:ind w:firstLineChars="0"/>
        <w:rPr>
          <w:rFonts w:ascii="Calibri" w:hAnsi="Calibri" w:cs="Times New Roman"/>
          <w:color w:val="000000"/>
          <w:lang w:eastAsia="ko-KR"/>
        </w:rPr>
      </w:pPr>
      <w:bookmarkStart w:id="22" w:name="_Ref135056730"/>
      <w:r>
        <w:rPr>
          <w:rFonts w:ascii="Calibri" w:hAnsi="Calibri" w:cs="Times New Roman"/>
          <w:color w:val="000000"/>
          <w:lang w:eastAsia="ko-KR"/>
        </w:rPr>
        <w:t xml:space="preserve">R1-2305446, Discussion on UE features for NR NTN </w:t>
      </w:r>
      <w:r>
        <w:rPr>
          <w:rFonts w:ascii="Calibri" w:hAnsi="Calibri" w:cs="Times New Roman"/>
          <w:color w:val="000000"/>
          <w:lang w:eastAsia="ko-KR"/>
        </w:rPr>
        <w:t>enhancements, OPPO</w:t>
      </w:r>
      <w:bookmarkEnd w:id="22"/>
    </w:p>
    <w:p w14:paraId="1CC496FF" w14:textId="77777777" w:rsidR="00515954" w:rsidRDefault="00A73DC6">
      <w:pPr>
        <w:pStyle w:val="2222"/>
        <w:numPr>
          <w:ilvl w:val="0"/>
          <w:numId w:val="40"/>
        </w:numPr>
        <w:spacing w:line="288" w:lineRule="auto"/>
        <w:ind w:firstLineChars="0"/>
        <w:rPr>
          <w:rFonts w:ascii="Calibri" w:hAnsi="Calibri" w:cs="Times New Roman"/>
          <w:color w:val="000000"/>
          <w:lang w:eastAsia="ko-KR"/>
        </w:rPr>
      </w:pPr>
      <w:bookmarkStart w:id="23" w:name="_Ref135056735"/>
      <w:r>
        <w:rPr>
          <w:rFonts w:ascii="Calibri" w:hAnsi="Calibri" w:cs="Times New Roman"/>
          <w:color w:val="000000"/>
          <w:lang w:eastAsia="ko-KR"/>
        </w:rPr>
        <w:t>R1-2305561, Discussion on the UE feature for NR-NTN, ZTE</w:t>
      </w:r>
      <w:bookmarkEnd w:id="23"/>
    </w:p>
    <w:p w14:paraId="3CE17A19" w14:textId="77777777" w:rsidR="00515954" w:rsidRDefault="00A73DC6">
      <w:pPr>
        <w:pStyle w:val="2222"/>
        <w:numPr>
          <w:ilvl w:val="0"/>
          <w:numId w:val="40"/>
        </w:numPr>
        <w:spacing w:line="288" w:lineRule="auto"/>
        <w:ind w:firstLineChars="0"/>
        <w:rPr>
          <w:rFonts w:ascii="Calibri" w:hAnsi="Calibri" w:cs="Times New Roman"/>
          <w:color w:val="000000"/>
          <w:lang w:eastAsia="ko-KR"/>
        </w:rPr>
      </w:pPr>
      <w:bookmarkStart w:id="24" w:name="_Ref135056741"/>
      <w:r>
        <w:rPr>
          <w:rFonts w:ascii="Calibri" w:hAnsi="Calibri" w:cs="Times New Roman"/>
          <w:color w:val="000000"/>
          <w:lang w:eastAsia="ko-KR"/>
        </w:rPr>
        <w:t>R1-2305621, Discussion on UE features for NR NTN enhancements, NTT DOCOMO, INC.</w:t>
      </w:r>
      <w:bookmarkEnd w:id="24"/>
    </w:p>
    <w:p w14:paraId="3115D32C" w14:textId="77777777" w:rsidR="00515954" w:rsidRDefault="00A73DC6">
      <w:pPr>
        <w:pStyle w:val="2222"/>
        <w:numPr>
          <w:ilvl w:val="0"/>
          <w:numId w:val="40"/>
        </w:numPr>
        <w:spacing w:line="288" w:lineRule="auto"/>
        <w:ind w:firstLineChars="0"/>
        <w:rPr>
          <w:rFonts w:ascii="Calibri" w:hAnsi="Calibri" w:cs="Times New Roman"/>
          <w:color w:val="000000"/>
          <w:lang w:eastAsia="ko-KR"/>
        </w:rPr>
      </w:pPr>
      <w:bookmarkStart w:id="25" w:name="_Ref135056746"/>
      <w:r>
        <w:rPr>
          <w:rFonts w:ascii="Calibri" w:hAnsi="Calibri" w:cs="Times New Roman"/>
          <w:color w:val="000000"/>
          <w:lang w:eastAsia="ko-KR"/>
        </w:rPr>
        <w:t>R1-2305721, Initial views on UE features for NR NTN enhancements, Nokia/Nokia Shanghai Bell</w:t>
      </w:r>
      <w:bookmarkEnd w:id="25"/>
    </w:p>
    <w:p w14:paraId="2D52FA67" w14:textId="77777777" w:rsidR="00515954" w:rsidRDefault="00A73DC6">
      <w:pPr>
        <w:pStyle w:val="2222"/>
        <w:numPr>
          <w:ilvl w:val="0"/>
          <w:numId w:val="40"/>
        </w:numPr>
        <w:spacing w:line="288" w:lineRule="auto"/>
        <w:ind w:firstLineChars="0"/>
        <w:rPr>
          <w:rFonts w:ascii="Calibri" w:hAnsi="Calibri" w:cs="Times New Roman"/>
          <w:color w:val="000000"/>
          <w:lang w:eastAsia="ko-KR"/>
        </w:rPr>
      </w:pPr>
      <w:bookmarkStart w:id="26" w:name="_Ref135056753"/>
      <w:r>
        <w:rPr>
          <w:rFonts w:ascii="Calibri" w:hAnsi="Calibri" w:cs="Times New Roman"/>
          <w:color w:val="000000"/>
          <w:lang w:eastAsia="ko-KR"/>
        </w:rPr>
        <w:t>R1-23058</w:t>
      </w:r>
      <w:r>
        <w:rPr>
          <w:rFonts w:ascii="Calibri" w:hAnsi="Calibri" w:cs="Times New Roman"/>
          <w:color w:val="000000"/>
          <w:lang w:eastAsia="ko-KR"/>
        </w:rPr>
        <w:t>06, On UE features for NR NTN enhancements, Ericsson</w:t>
      </w:r>
      <w:bookmarkEnd w:id="26"/>
    </w:p>
    <w:p w14:paraId="635D1CD4" w14:textId="77777777" w:rsidR="00515954" w:rsidRDefault="00515954">
      <w:pPr>
        <w:pStyle w:val="NoSpacing"/>
        <w:jc w:val="left"/>
        <w:rPr>
          <w:rFonts w:ascii="Calibri" w:hAnsi="Calibri"/>
          <w:color w:val="000000"/>
          <w:lang w:eastAsia="ko-KR"/>
        </w:rPr>
      </w:pPr>
    </w:p>
    <w:sectPr w:rsidR="0051595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B918" w14:textId="77777777" w:rsidR="00F223E9" w:rsidRDefault="00F223E9">
      <w:pPr>
        <w:spacing w:before="0" w:after="0"/>
      </w:pPr>
      <w:r>
        <w:separator/>
      </w:r>
    </w:p>
  </w:endnote>
  <w:endnote w:type="continuationSeparator" w:id="0">
    <w:p w14:paraId="57D3B5CC" w14:textId="77777777" w:rsidR="00F223E9" w:rsidRDefault="00F223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6F50" w14:textId="77777777" w:rsidR="00F223E9" w:rsidRDefault="00F223E9">
      <w:pPr>
        <w:spacing w:before="0" w:after="0"/>
      </w:pPr>
      <w:r>
        <w:separator/>
      </w:r>
    </w:p>
  </w:footnote>
  <w:footnote w:type="continuationSeparator" w:id="0">
    <w:p w14:paraId="7934337B" w14:textId="77777777" w:rsidR="00F223E9" w:rsidRDefault="00F223E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9A164"/>
    <w:multiLevelType w:val="singleLevel"/>
    <w:tmpl w:val="85D9A164"/>
    <w:lvl w:ilvl="0">
      <w:start w:val="1"/>
      <w:numFmt w:val="decimal"/>
      <w:suff w:val="space"/>
      <w:lvlText w:val="%1)"/>
      <w:lvlJc w:val="left"/>
    </w:lvl>
  </w:abstractNum>
  <w:abstractNum w:abstractNumId="1" w15:restartNumberingAfterBreak="0">
    <w:nsid w:val="008220D2"/>
    <w:multiLevelType w:val="multilevel"/>
    <w:tmpl w:val="008220D2"/>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33C32A3"/>
    <w:multiLevelType w:val="multilevel"/>
    <w:tmpl w:val="033C32A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42591B"/>
    <w:multiLevelType w:val="multilevel"/>
    <w:tmpl w:val="0D42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47750C"/>
    <w:multiLevelType w:val="multilevel"/>
    <w:tmpl w:val="0E4775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2B5585F"/>
    <w:multiLevelType w:val="multilevel"/>
    <w:tmpl w:val="12B558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B3C0673"/>
    <w:multiLevelType w:val="multilevel"/>
    <w:tmpl w:val="1B3C067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02638B7"/>
    <w:multiLevelType w:val="singleLevel"/>
    <w:tmpl w:val="202638B7"/>
    <w:lvl w:ilvl="0">
      <w:start w:val="1"/>
      <w:numFmt w:val="decimal"/>
      <w:suff w:val="space"/>
      <w:lvlText w:val="%1)"/>
      <w:lvlJc w:val="left"/>
    </w:lvl>
  </w:abstractNum>
  <w:abstractNum w:abstractNumId="12" w15:restartNumberingAfterBreak="0">
    <w:nsid w:val="20F80DC5"/>
    <w:multiLevelType w:val="multilevel"/>
    <w:tmpl w:val="20F80D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3942C04"/>
    <w:multiLevelType w:val="multilevel"/>
    <w:tmpl w:val="2394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0E5BFA"/>
    <w:multiLevelType w:val="multilevel"/>
    <w:tmpl w:val="2C0E5BF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76A5C01"/>
    <w:multiLevelType w:val="singleLevel"/>
    <w:tmpl w:val="376A5C01"/>
    <w:lvl w:ilvl="0">
      <w:start w:val="1"/>
      <w:numFmt w:val="decimal"/>
      <w:suff w:val="space"/>
      <w:lvlText w:val="%1)"/>
      <w:lvlJc w:val="left"/>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F57398B"/>
    <w:multiLevelType w:val="multilevel"/>
    <w:tmpl w:val="3F5739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4102EC"/>
    <w:multiLevelType w:val="multilevel"/>
    <w:tmpl w:val="424102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60A3C2A"/>
    <w:multiLevelType w:val="multilevel"/>
    <w:tmpl w:val="460A3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637BFE"/>
    <w:multiLevelType w:val="multilevel"/>
    <w:tmpl w:val="46637B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3F22BD"/>
    <w:multiLevelType w:val="multilevel"/>
    <w:tmpl w:val="513F22B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8E73E7"/>
    <w:multiLevelType w:val="multilevel"/>
    <w:tmpl w:val="518E73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FF4AAA"/>
    <w:multiLevelType w:val="multilevel"/>
    <w:tmpl w:val="59FF4AA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125091C"/>
    <w:multiLevelType w:val="multilevel"/>
    <w:tmpl w:val="612509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803185E"/>
    <w:multiLevelType w:val="multilevel"/>
    <w:tmpl w:val="6803185E"/>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A7E283F"/>
    <w:multiLevelType w:val="multilevel"/>
    <w:tmpl w:val="6A7E283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921F11"/>
    <w:multiLevelType w:val="multilevel"/>
    <w:tmpl w:val="6A921F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B305F4B"/>
    <w:multiLevelType w:val="multilevel"/>
    <w:tmpl w:val="6B305F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727820"/>
    <w:multiLevelType w:val="multilevel"/>
    <w:tmpl w:val="71727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09059D"/>
    <w:multiLevelType w:val="multilevel"/>
    <w:tmpl w:val="7209059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63391983">
    <w:abstractNumId w:val="30"/>
  </w:num>
  <w:num w:numId="2" w16cid:durableId="1376855366">
    <w:abstractNumId w:val="29"/>
  </w:num>
  <w:num w:numId="3" w16cid:durableId="1513297513">
    <w:abstractNumId w:val="15"/>
  </w:num>
  <w:num w:numId="4" w16cid:durableId="1489978686">
    <w:abstractNumId w:val="21"/>
  </w:num>
  <w:num w:numId="5" w16cid:durableId="921567890">
    <w:abstractNumId w:val="20"/>
  </w:num>
  <w:num w:numId="6" w16cid:durableId="1621955277">
    <w:abstractNumId w:val="8"/>
  </w:num>
  <w:num w:numId="7" w16cid:durableId="798688134">
    <w:abstractNumId w:val="18"/>
  </w:num>
  <w:num w:numId="8" w16cid:durableId="955716821">
    <w:abstractNumId w:val="16"/>
  </w:num>
  <w:num w:numId="9" w16cid:durableId="1116363725">
    <w:abstractNumId w:val="25"/>
  </w:num>
  <w:num w:numId="10" w16cid:durableId="2342416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1447825">
    <w:abstractNumId w:val="5"/>
  </w:num>
  <w:num w:numId="12" w16cid:durableId="965812216">
    <w:abstractNumId w:val="6"/>
  </w:num>
  <w:num w:numId="13" w16cid:durableId="87041738">
    <w:abstractNumId w:val="35"/>
  </w:num>
  <w:num w:numId="14" w16cid:durableId="1639384405">
    <w:abstractNumId w:val="7"/>
  </w:num>
  <w:num w:numId="15" w16cid:durableId="1916553324">
    <w:abstractNumId w:val="34"/>
  </w:num>
  <w:num w:numId="16" w16cid:durableId="305091692">
    <w:abstractNumId w:val="10"/>
  </w:num>
  <w:num w:numId="17" w16cid:durableId="1787652387">
    <w:abstractNumId w:val="36"/>
  </w:num>
  <w:num w:numId="18" w16cid:durableId="1407729345">
    <w:abstractNumId w:val="27"/>
  </w:num>
  <w:num w:numId="19" w16cid:durableId="2116048772">
    <w:abstractNumId w:val="17"/>
  </w:num>
  <w:num w:numId="20" w16cid:durableId="2026859215">
    <w:abstractNumId w:val="0"/>
  </w:num>
  <w:num w:numId="21" w16cid:durableId="2142728934">
    <w:abstractNumId w:val="11"/>
  </w:num>
  <w:num w:numId="22" w16cid:durableId="532546934">
    <w:abstractNumId w:val="31"/>
  </w:num>
  <w:num w:numId="23" w16cid:durableId="1739011304">
    <w:abstractNumId w:val="19"/>
  </w:num>
  <w:num w:numId="24" w16cid:durableId="918439646">
    <w:abstractNumId w:val="24"/>
  </w:num>
  <w:num w:numId="25" w16cid:durableId="867447491">
    <w:abstractNumId w:val="32"/>
  </w:num>
  <w:num w:numId="26" w16cid:durableId="607199809">
    <w:abstractNumId w:val="1"/>
  </w:num>
  <w:num w:numId="27" w16cid:durableId="985285657">
    <w:abstractNumId w:val="23"/>
  </w:num>
  <w:num w:numId="28" w16cid:durableId="857740083">
    <w:abstractNumId w:val="14"/>
  </w:num>
  <w:num w:numId="29" w16cid:durableId="1707557141">
    <w:abstractNumId w:val="26"/>
  </w:num>
  <w:num w:numId="30" w16cid:durableId="1261450325">
    <w:abstractNumId w:val="9"/>
  </w:num>
  <w:num w:numId="31" w16cid:durableId="310794522">
    <w:abstractNumId w:val="33"/>
  </w:num>
  <w:num w:numId="32" w16cid:durableId="1653437864">
    <w:abstractNumId w:val="3"/>
  </w:num>
  <w:num w:numId="33" w16cid:durableId="1085497802">
    <w:abstractNumId w:val="22"/>
  </w:num>
  <w:num w:numId="34" w16cid:durableId="1263146217">
    <w:abstractNumId w:val="4"/>
  </w:num>
  <w:num w:numId="35" w16cid:durableId="2021810512">
    <w:abstractNumId w:val="12"/>
  </w:num>
  <w:num w:numId="36" w16cid:durableId="1454404116">
    <w:abstractNumId w:val="28"/>
  </w:num>
  <w:num w:numId="37" w16cid:durableId="1680279071">
    <w:abstractNumId w:val="37"/>
  </w:num>
  <w:num w:numId="38" w16cid:durableId="1453397565">
    <w:abstractNumId w:val="2"/>
  </w:num>
  <w:num w:numId="39" w16cid:durableId="1654140321">
    <w:abstractNumId w:val="13"/>
  </w:num>
  <w:num w:numId="40" w16cid:durableId="15827610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D85"/>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2A0B"/>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050A"/>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D5D"/>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3C58"/>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143"/>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7B4"/>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3FE2"/>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67F"/>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5E44"/>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ED5"/>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4AB"/>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954"/>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AA5"/>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2901"/>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45EE"/>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58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5CB"/>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EA9"/>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55"/>
    <w:rsid w:val="00772AC7"/>
    <w:rsid w:val="00773337"/>
    <w:rsid w:val="00774132"/>
    <w:rsid w:val="00775AAE"/>
    <w:rsid w:val="00780BFA"/>
    <w:rsid w:val="007816DA"/>
    <w:rsid w:val="007824F9"/>
    <w:rsid w:val="00782CDC"/>
    <w:rsid w:val="00782FE2"/>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B9A"/>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3F6"/>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16AA"/>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276"/>
    <w:rsid w:val="008B332D"/>
    <w:rsid w:val="008B380C"/>
    <w:rsid w:val="008B4179"/>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2AC"/>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01A"/>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4FF2"/>
    <w:rsid w:val="00925FA2"/>
    <w:rsid w:val="00926075"/>
    <w:rsid w:val="00926A9C"/>
    <w:rsid w:val="00927803"/>
    <w:rsid w:val="00931457"/>
    <w:rsid w:val="009322C6"/>
    <w:rsid w:val="00933D72"/>
    <w:rsid w:val="00934E22"/>
    <w:rsid w:val="00935CFF"/>
    <w:rsid w:val="00935D5E"/>
    <w:rsid w:val="00935F11"/>
    <w:rsid w:val="009360FE"/>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12F"/>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44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928"/>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3DC6"/>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081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213"/>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06BD"/>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4F27"/>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1AE"/>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7D"/>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881"/>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753"/>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0BE"/>
    <w:rsid w:val="00DB1BD9"/>
    <w:rsid w:val="00DB2B59"/>
    <w:rsid w:val="00DB401D"/>
    <w:rsid w:val="00DB55CE"/>
    <w:rsid w:val="00DB6471"/>
    <w:rsid w:val="00DB680B"/>
    <w:rsid w:val="00DB6F72"/>
    <w:rsid w:val="00DB71B8"/>
    <w:rsid w:val="00DB7823"/>
    <w:rsid w:val="00DB7BFD"/>
    <w:rsid w:val="00DC0E31"/>
    <w:rsid w:val="00DC1939"/>
    <w:rsid w:val="00DC40AE"/>
    <w:rsid w:val="00DC4309"/>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3FE7"/>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036"/>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D80"/>
    <w:rsid w:val="00ED6E90"/>
    <w:rsid w:val="00ED7321"/>
    <w:rsid w:val="00ED7C3C"/>
    <w:rsid w:val="00EE0C8D"/>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3E9"/>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577C"/>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A6E3DA9"/>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1A814B42"/>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14E4FC"/>
  <w15:docId w15:val="{BE4D9793-1DE2-456E-B9A2-732A2EFF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rPr>
      <w:vertAlign w:val="superscript"/>
    </w:rPr>
  </w:style>
  <w:style w:type="paragraph" w:styleId="FootnoteText">
    <w:name w:val="footnote text"/>
    <w:basedOn w:val="Normal"/>
    <w:link w:val="FootnoteTextChar"/>
    <w:qFormat/>
    <w:rPr>
      <w:sz w:val="18"/>
    </w:r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rPr>
      <w:color w:val="0000FF"/>
      <w:u w:val="single"/>
    </w:rPr>
  </w:style>
  <w:style w:type="paragraph" w:styleId="List">
    <w:name w:val="List"/>
    <w:basedOn w:val="Normal"/>
    <w:uiPriority w:val="99"/>
    <w:unhideWhenUsed/>
    <w:qFormat/>
    <w:pPr>
      <w:ind w:left="360" w:hanging="360"/>
      <w:contextualSpacing/>
    </w:pPr>
  </w:style>
  <w:style w:type="paragraph" w:styleId="List2">
    <w:name w:val="List 2"/>
    <w:basedOn w:val="Normal"/>
    <w:uiPriority w:val="99"/>
    <w:unhideWhenUsed/>
    <w:qFormat/>
    <w:pPr>
      <w:ind w:left="720" w:hanging="360"/>
      <w:contextualSpacing/>
    </w:pPr>
  </w:style>
  <w:style w:type="paragraph" w:styleId="List3">
    <w:name w:val="List 3"/>
    <w:basedOn w:val="Normal"/>
    <w:uiPriority w:val="99"/>
    <w:unhideWhenUsed/>
    <w:qFormat/>
    <w:pPr>
      <w:ind w:left="1080" w:hanging="360"/>
      <w:contextualSpacing/>
    </w:pPr>
  </w:style>
  <w:style w:type="paragraph" w:styleId="ListBullet">
    <w:name w:val="List Bullet"/>
    <w:basedOn w:val="List"/>
    <w:qFormat/>
    <w:pPr>
      <w:numPr>
        <w:numId w:val="2"/>
      </w:numPr>
      <w:overflowPunct w:val="0"/>
      <w:autoSpaceDE w:val="0"/>
      <w:autoSpaceDN w:val="0"/>
      <w:adjustRightInd w:val="0"/>
      <w:spacing w:before="0"/>
      <w:contextualSpacing w:val="0"/>
      <w:textAlignment w:val="baseline"/>
    </w:pPr>
    <w:rPr>
      <w:rFonts w:eastAsia="SimSun"/>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TOC5">
    <w:name w:val="toc 5"/>
    <w:basedOn w:val="Normal"/>
    <w:next w:val="Normal"/>
    <w:uiPriority w:val="39"/>
    <w:unhideWhenUsed/>
    <w:qFormat/>
    <w:pPr>
      <w:ind w:left="800"/>
    </w:p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4"/>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qFormat/>
    <w:pPr>
      <w:widowControl w:val="0"/>
      <w:numPr>
        <w:numId w:val="6"/>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7"/>
      </w:numPr>
      <w:tabs>
        <w:tab w:val="clear" w:pos="1440"/>
        <w:tab w:val="left" w:pos="936"/>
        <w:tab w:val="left" w:pos="1701"/>
      </w:tabs>
      <w:spacing w:line="259" w:lineRule="auto"/>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paragraph" w:customStyle="1" w:styleId="3GPPNormalText">
    <w:name w:val="3GPP Normal Text"/>
    <w:basedOn w:val="BodyText"/>
    <w:link w:val="3GPPNormalTextChar"/>
    <w:qFormat/>
    <w:pPr>
      <w:tabs>
        <w:tab w:val="clear" w:pos="1440"/>
      </w:tabs>
      <w:spacing w:before="60" w:after="60"/>
      <w:ind w:left="0" w:firstLine="0"/>
    </w:pPr>
    <w:rPr>
      <w:rFonts w:ascii="Times New Roman" w:eastAsia="MS Mincho" w:hAnsi="Times New Roman" w:cs="Calibri"/>
      <w:sz w:val="22"/>
      <w:lang w:val="en-US" w:eastAsia="zh-TW"/>
    </w:rPr>
  </w:style>
  <w:style w:type="character" w:customStyle="1" w:styleId="3GPPNormalTextChar">
    <w:name w:val="3GPP Normal Text Char"/>
    <w:link w:val="3GPPNormalText"/>
    <w:qFormat/>
    <w:rPr>
      <w:rFonts w:eastAsia="MS Mincho" w:cs="Calibri"/>
      <w:sz w:val="22"/>
      <w:szCs w:val="24"/>
      <w:lang w:eastAsia="zh-TW"/>
    </w:rPr>
  </w:style>
  <w:style w:type="paragraph" w:customStyle="1" w:styleId="Observation">
    <w:name w:val="Observation"/>
    <w:basedOn w:val="Proposal"/>
    <w:qFormat/>
    <w:pPr>
      <w:numPr>
        <w:numId w:val="9"/>
      </w:numPr>
      <w:tabs>
        <w:tab w:val="clear" w:pos="936"/>
      </w:tabs>
      <w:overflowPunct w:val="0"/>
      <w:autoSpaceDE w:val="0"/>
      <w:autoSpaceDN w:val="0"/>
      <w:adjustRightInd w:val="0"/>
      <w:spacing w:line="240" w:lineRule="auto"/>
      <w:ind w:left="1701" w:hanging="1701"/>
      <w:textAlignment w:val="baseline"/>
    </w:pPr>
    <w:rPr>
      <w:rFonts w:eastAsia="SimSun" w:cs="Times New Roman"/>
      <w:sz w:val="20"/>
      <w:szCs w:val="20"/>
      <w:lang w:eastAsia="ja-JP"/>
    </w:rPr>
  </w:style>
  <w:style w:type="character" w:customStyle="1" w:styleId="TANChar">
    <w:name w:val="TAN Char"/>
    <w:link w:val="TAN"/>
    <w:qFormat/>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24BBE-3551-441E-8E5C-EE74A6875421}">
  <ds:schemaRefs>
    <ds:schemaRef ds:uri="http://schemas.openxmlformats.org/officeDocument/2006/bibliography"/>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9737</Words>
  <Characters>55501</Characters>
  <Application>Microsoft Office Word</Application>
  <DocSecurity>0</DocSecurity>
  <Lines>462</Lines>
  <Paragraphs>130</Paragraphs>
  <ScaleCrop>false</ScaleCrop>
  <Company/>
  <LinksUpToDate>false</LinksUpToDate>
  <CharactersWithSpaces>65108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Stefan Eriksson G</cp:lastModifiedBy>
  <cp:revision>5</cp:revision>
  <cp:lastPrinted>2020-07-20T16:11:00Z</cp:lastPrinted>
  <dcterms:created xsi:type="dcterms:W3CDTF">2023-05-22T09:15:00Z</dcterms:created>
  <dcterms:modified xsi:type="dcterms:W3CDTF">2023-05-22T10:56:00Z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1033-11.2.0.11537</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ICV">
    <vt:lpwstr>C7822BCF22D547599BAB86F6C9DA5298</vt:lpwstr>
  </property>
</Properties>
</file>