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188BD" w14:textId="242D41AE" w:rsidR="00D05CB3" w:rsidRPr="00D05CB3" w:rsidRDefault="00765DD3" w:rsidP="00D05CB3">
      <w:pPr>
        <w:tabs>
          <w:tab w:val="center" w:pos="4536"/>
          <w:tab w:val="right" w:pos="9072"/>
        </w:tabs>
        <w:rPr>
          <w:rFonts w:eastAsia="Batang"/>
          <w:b/>
          <w:bCs/>
          <w:sz w:val="28"/>
          <w:lang w:val="en-GB"/>
        </w:rPr>
      </w:pPr>
      <w:r>
        <w:rPr>
          <w:rFonts w:eastAsia="Batang"/>
          <w:b/>
          <w:bCs/>
          <w:sz w:val="28"/>
          <w:lang w:val="en-GB"/>
        </w:rPr>
        <w:t>3GPP TSG RAN WG1 #112</w:t>
      </w:r>
      <w:r w:rsidR="00D85520">
        <w:rPr>
          <w:rFonts w:eastAsia="Batang"/>
          <w:b/>
          <w:bCs/>
          <w:sz w:val="28"/>
          <w:lang w:val="en-GB"/>
        </w:rPr>
        <w:t>bis-e</w:t>
      </w:r>
      <w:r>
        <w:rPr>
          <w:rFonts w:eastAsia="Batang"/>
          <w:b/>
          <w:bCs/>
          <w:sz w:val="28"/>
          <w:lang w:val="en-GB"/>
        </w:rPr>
        <w:tab/>
      </w:r>
      <w:r>
        <w:rPr>
          <w:rFonts w:eastAsia="Batang"/>
          <w:b/>
          <w:bCs/>
          <w:sz w:val="28"/>
          <w:lang w:val="en-GB"/>
        </w:rPr>
        <w:tab/>
      </w:r>
      <w:r w:rsidRPr="00765DD3">
        <w:t xml:space="preserve"> </w:t>
      </w:r>
      <w:r w:rsidRPr="00765DD3">
        <w:rPr>
          <w:rFonts w:eastAsia="Batang"/>
          <w:b/>
          <w:bCs/>
          <w:sz w:val="28"/>
          <w:lang w:val="en-GB"/>
        </w:rPr>
        <w:t>R1-</w:t>
      </w:r>
      <w:r w:rsidR="00F535E4" w:rsidRPr="00F535E4">
        <w:rPr>
          <w:rFonts w:eastAsia="Batang"/>
          <w:b/>
          <w:bCs/>
          <w:sz w:val="28"/>
          <w:lang w:val="en-GB"/>
        </w:rPr>
        <w:t>2303672</w:t>
      </w:r>
    </w:p>
    <w:p w14:paraId="0C55B27E" w14:textId="30F280AB" w:rsidR="002C1E26" w:rsidRPr="00D05CB3" w:rsidRDefault="00D85520" w:rsidP="00D05CB3">
      <w:pPr>
        <w:tabs>
          <w:tab w:val="center" w:pos="4536"/>
          <w:tab w:val="right" w:pos="9072"/>
        </w:tabs>
        <w:rPr>
          <w:rFonts w:eastAsia="MS Mincho"/>
          <w:b/>
          <w:bCs/>
          <w:sz w:val="28"/>
          <w:lang w:eastAsia="ja-JP"/>
        </w:rPr>
      </w:pPr>
      <w:r w:rsidRPr="00D85520">
        <w:rPr>
          <w:rFonts w:eastAsia="Batang"/>
          <w:b/>
          <w:bCs/>
          <w:sz w:val="28"/>
          <w:lang w:val="en-GB"/>
        </w:rPr>
        <w:t>e-Meeting, April 17</w:t>
      </w:r>
      <w:r w:rsidR="00763FC2" w:rsidRPr="00763FC2">
        <w:rPr>
          <w:rFonts w:eastAsia="Batang"/>
          <w:b/>
          <w:bCs/>
          <w:sz w:val="28"/>
          <w:vertAlign w:val="superscript"/>
          <w:lang w:val="en-GB"/>
        </w:rPr>
        <w:t>th</w:t>
      </w:r>
      <w:r w:rsidR="00763FC2">
        <w:rPr>
          <w:rFonts w:eastAsia="Batang"/>
          <w:b/>
          <w:bCs/>
          <w:sz w:val="28"/>
          <w:lang w:val="en-GB"/>
        </w:rPr>
        <w:t xml:space="preserve"> </w:t>
      </w:r>
      <w:r w:rsidRPr="00D85520">
        <w:rPr>
          <w:rFonts w:eastAsia="Batang"/>
          <w:b/>
          <w:bCs/>
          <w:sz w:val="28"/>
          <w:lang w:val="en-GB"/>
        </w:rPr>
        <w:t>– April 26</w:t>
      </w:r>
      <w:r w:rsidR="00763FC2" w:rsidRPr="00763FC2">
        <w:rPr>
          <w:rFonts w:eastAsia="Batang"/>
          <w:b/>
          <w:bCs/>
          <w:sz w:val="28"/>
          <w:vertAlign w:val="superscript"/>
          <w:lang w:val="en-GB"/>
        </w:rPr>
        <w:t>th</w:t>
      </w:r>
      <w:r w:rsidRPr="00D85520">
        <w:rPr>
          <w:rFonts w:eastAsia="Batang"/>
          <w:b/>
          <w:bCs/>
          <w:sz w:val="28"/>
          <w:lang w:val="en-GB"/>
        </w:rPr>
        <w:t xml:space="preserve">, </w:t>
      </w:r>
      <w:r>
        <w:rPr>
          <w:rFonts w:eastAsia="Batang"/>
          <w:b/>
          <w:bCs/>
          <w:sz w:val="28"/>
          <w:lang w:val="en-GB"/>
        </w:rPr>
        <w:t>2023</w:t>
      </w: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16606230"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824DD7">
        <w:rPr>
          <w:rFonts w:ascii="Arial" w:eastAsiaTheme="minorEastAsia" w:hAnsi="Arial" w:cs="Arial"/>
          <w:b/>
          <w:bCs/>
          <w:sz w:val="24"/>
          <w:szCs w:val="24"/>
          <w:lang w:val="en-GB" w:eastAsia="zh-CN"/>
        </w:rPr>
        <w:t>8</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56D0C1F"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A61A57" w:rsidRPr="00A61A57">
        <w:rPr>
          <w:rFonts w:ascii="Arial" w:eastAsiaTheme="minorEastAsia" w:hAnsi="Arial" w:cs="Arial"/>
          <w:b/>
          <w:bCs/>
          <w:sz w:val="24"/>
          <w:szCs w:val="24"/>
          <w:lang w:val="en-GB" w:eastAsia="zh-CN"/>
        </w:rPr>
        <w:t>Discussion on XR-specific capacity enhancements</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77777777"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RAN#98-e meeting, a new WI on </w:t>
      </w:r>
      <w:r w:rsidRPr="008A7460">
        <w:rPr>
          <w:rFonts w:eastAsiaTheme="minorEastAsia"/>
          <w:sz w:val="22"/>
        </w:rPr>
        <w:t>XR Enhancements for NR</w:t>
      </w:r>
      <w:r>
        <w:rPr>
          <w:rFonts w:eastAsiaTheme="minorEastAsia"/>
          <w:sz w:val="22"/>
        </w:rPr>
        <w:t xml:space="preserve"> was approved [1], and the objectives related to RAN1 are summarized as follows:</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5A0BEDB7" w14:textId="77777777" w:rsidR="00B060DB" w:rsidRPr="007D518A" w:rsidRDefault="00B060DB" w:rsidP="00DC622A">
            <w:pPr>
              <w:rPr>
                <w:lang w:eastAsia="en-GB"/>
              </w:rPr>
            </w:pPr>
            <w:r w:rsidRPr="007D518A">
              <w:rPr>
                <w:lang w:eastAsia="en-GB"/>
              </w:rPr>
              <w:t>Specify the enhancements related to capacity:</w:t>
            </w:r>
          </w:p>
          <w:p w14:paraId="16AB72CE"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 xml:space="preserve">Multiple CG PUSCH transmission occasions in a period of a single CG PUSCH configuration (RAN1, RAN2);  </w:t>
            </w:r>
          </w:p>
          <w:p w14:paraId="4A5FFCD6"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Dynamic indication of unused CG PUSCH occasion(s) based on UCI by the UE (RAN1);</w:t>
            </w:r>
          </w:p>
        </w:tc>
      </w:tr>
    </w:tbl>
    <w:p w14:paraId="6C159CEB" w14:textId="77777777" w:rsidR="00B060DB" w:rsidRPr="004B383E" w:rsidRDefault="00B060DB" w:rsidP="00B060DB">
      <w:pPr>
        <w:spacing w:line="300" w:lineRule="exact"/>
        <w:jc w:val="both"/>
        <w:rPr>
          <w:rFonts w:eastAsiaTheme="minorEastAsia"/>
          <w:sz w:val="22"/>
        </w:rPr>
      </w:pPr>
    </w:p>
    <w:p w14:paraId="1431DA96" w14:textId="77777777"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Pr="00A85713">
        <w:rPr>
          <w:sz w:val="22"/>
          <w:szCs w:val="22"/>
        </w:rPr>
        <w:t>XR-specific capacity enhancements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5657F62A" w:rsidR="00132EEA" w:rsidRPr="00132EEA" w:rsidRDefault="00132EEA" w:rsidP="00132EEA">
      <w:pPr>
        <w:pStyle w:val="1"/>
        <w:numPr>
          <w:ilvl w:val="1"/>
          <w:numId w:val="1"/>
        </w:numPr>
        <w:rPr>
          <w:rFonts w:ascii="Times New Roman" w:hAnsi="Times New Roman" w:cs="Times New Roman"/>
          <w:sz w:val="24"/>
          <w:szCs w:val="24"/>
        </w:rPr>
      </w:pPr>
      <w:r w:rsidRPr="00132EEA">
        <w:rPr>
          <w:rFonts w:ascii="Times New Roman" w:hAnsi="Times New Roman" w:cs="Times New Roman"/>
          <w:sz w:val="24"/>
          <w:szCs w:val="24"/>
        </w:rPr>
        <w:t>TDRA</w:t>
      </w:r>
    </w:p>
    <w:p w14:paraId="7F4DE4B2" w14:textId="5E4887E5" w:rsidR="00132EEA" w:rsidRDefault="00132EEA" w:rsidP="00AC71FE">
      <w:pPr>
        <w:pStyle w:val="a0"/>
        <w:rPr>
          <w:lang w:eastAsia="zh-CN"/>
        </w:rPr>
      </w:pPr>
      <w:r>
        <w:rPr>
          <w:lang w:eastAsia="zh-CN"/>
        </w:rPr>
        <w:t xml:space="preserve">In RAN1#112, the following agreements </w:t>
      </w:r>
      <w:r w:rsidR="003524D4">
        <w:rPr>
          <w:lang w:eastAsia="zh-CN"/>
        </w:rPr>
        <w:t>on</w:t>
      </w:r>
      <w:r>
        <w:rPr>
          <w:lang w:eastAsia="zh-CN"/>
        </w:rPr>
        <w:t xml:space="preserve"> TDRA </w:t>
      </w:r>
      <w:r w:rsidR="003524D4">
        <w:rPr>
          <w:lang w:eastAsia="zh-CN"/>
        </w:rPr>
        <w:t xml:space="preserve">of multi-PUSCHs CG </w:t>
      </w:r>
      <w:r>
        <w:rPr>
          <w:lang w:eastAsia="zh-CN"/>
        </w:rPr>
        <w:t>were agreed:</w:t>
      </w:r>
    </w:p>
    <w:tbl>
      <w:tblPr>
        <w:tblStyle w:val="aa"/>
        <w:tblW w:w="0" w:type="auto"/>
        <w:tblLook w:val="04A0" w:firstRow="1" w:lastRow="0" w:firstColumn="1" w:lastColumn="0" w:noHBand="0" w:noVBand="1"/>
      </w:tblPr>
      <w:tblGrid>
        <w:gridCol w:w="9062"/>
      </w:tblGrid>
      <w:tr w:rsidR="00BD60E5" w14:paraId="622814B8" w14:textId="77777777" w:rsidTr="00BD60E5">
        <w:tc>
          <w:tcPr>
            <w:tcW w:w="9062" w:type="dxa"/>
          </w:tcPr>
          <w:p w14:paraId="1685C3CF" w14:textId="77777777" w:rsidR="00BD60E5" w:rsidRPr="001016F7" w:rsidRDefault="00BD60E5" w:rsidP="00BD60E5">
            <w:pPr>
              <w:rPr>
                <w:szCs w:val="20"/>
                <w:highlight w:val="green"/>
                <w:lang w:eastAsia="x-none"/>
              </w:rPr>
            </w:pPr>
            <w:r w:rsidRPr="001016F7">
              <w:rPr>
                <w:szCs w:val="20"/>
                <w:highlight w:val="green"/>
                <w:lang w:eastAsia="x-none"/>
              </w:rPr>
              <w:t>Agreement</w:t>
            </w:r>
          </w:p>
          <w:p w14:paraId="24B59C7D" w14:textId="77777777" w:rsidR="00BD60E5" w:rsidRPr="001016F7" w:rsidRDefault="00BD60E5" w:rsidP="00BD60E5">
            <w:pPr>
              <w:rPr>
                <w:szCs w:val="20"/>
                <w:lang w:eastAsia="ja-JP"/>
              </w:rPr>
            </w:pPr>
            <w:r w:rsidRPr="001016F7">
              <w:rPr>
                <w:szCs w:val="20"/>
                <w:lang w:eastAsia="ja-JP"/>
              </w:rPr>
              <w:t>For determination of the time domain resource allocation of CG PUSCHs associated to a multi-PUSCHs CG, the following alternatives for further study:</w:t>
            </w:r>
          </w:p>
          <w:p w14:paraId="66413B67" w14:textId="77777777" w:rsidR="00BD60E5" w:rsidRPr="001016F7" w:rsidRDefault="00BD60E5" w:rsidP="00BD60E5">
            <w:pPr>
              <w:numPr>
                <w:ilvl w:val="0"/>
                <w:numId w:val="44"/>
              </w:numPr>
              <w:spacing w:line="259" w:lineRule="auto"/>
              <w:rPr>
                <w:szCs w:val="20"/>
                <w:lang w:eastAsia="ja-JP"/>
              </w:rPr>
            </w:pPr>
            <w:r w:rsidRPr="001016F7">
              <w:rPr>
                <w:szCs w:val="20"/>
                <w:lang w:eastAsia="ja-JP"/>
              </w:rPr>
              <w:t xml:space="preserve">Alt-A: TDRA determination based on repetition framework. </w:t>
            </w:r>
          </w:p>
          <w:p w14:paraId="6F90D002" w14:textId="77777777" w:rsidR="00BD60E5" w:rsidRPr="001016F7" w:rsidRDefault="00BD60E5" w:rsidP="00BD60E5">
            <w:pPr>
              <w:numPr>
                <w:ilvl w:val="1"/>
                <w:numId w:val="44"/>
              </w:numPr>
              <w:spacing w:line="259" w:lineRule="auto"/>
              <w:rPr>
                <w:szCs w:val="20"/>
                <w:lang w:eastAsia="ja-JP"/>
              </w:rPr>
            </w:pPr>
            <w:r w:rsidRPr="001016F7">
              <w:rPr>
                <w:szCs w:val="20"/>
                <w:lang w:eastAsia="ja-JP"/>
              </w:rPr>
              <w:t>Alt-A1: Follow the time domain resource mapping of Type A repetition</w:t>
            </w:r>
          </w:p>
          <w:p w14:paraId="2188C4A7" w14:textId="77777777" w:rsidR="00BD60E5" w:rsidRPr="001016F7" w:rsidRDefault="00BD60E5" w:rsidP="00BD60E5">
            <w:pPr>
              <w:numPr>
                <w:ilvl w:val="2"/>
                <w:numId w:val="44"/>
              </w:numPr>
              <w:spacing w:line="259" w:lineRule="auto"/>
              <w:rPr>
                <w:szCs w:val="20"/>
                <w:lang w:eastAsia="ja-JP"/>
              </w:rPr>
            </w:pPr>
            <w:r w:rsidRPr="001016F7">
              <w:rPr>
                <w:szCs w:val="20"/>
                <w:lang w:eastAsia="ja-JP"/>
              </w:rPr>
              <w:t>N configured by higher layers or indicated by activation DCI</w:t>
            </w:r>
          </w:p>
          <w:p w14:paraId="16ED121D" w14:textId="77777777" w:rsidR="00BD60E5" w:rsidRPr="001016F7" w:rsidRDefault="00BD60E5" w:rsidP="00BD60E5">
            <w:pPr>
              <w:numPr>
                <w:ilvl w:val="2"/>
                <w:numId w:val="44"/>
              </w:numPr>
              <w:spacing w:line="259" w:lineRule="auto"/>
              <w:rPr>
                <w:szCs w:val="20"/>
                <w:lang w:eastAsia="ja-JP"/>
              </w:rPr>
            </w:pPr>
            <w:r w:rsidRPr="001016F7">
              <w:rPr>
                <w:szCs w:val="20"/>
                <w:lang w:eastAsia="ja-JP"/>
              </w:rPr>
              <w:t>Single SLIV is determined from TDRA</w:t>
            </w:r>
          </w:p>
          <w:p w14:paraId="1FDC950A" w14:textId="77777777" w:rsidR="00BD60E5" w:rsidRPr="001016F7" w:rsidRDefault="00BD60E5" w:rsidP="00BD60E5">
            <w:pPr>
              <w:numPr>
                <w:ilvl w:val="2"/>
                <w:numId w:val="44"/>
              </w:numPr>
              <w:spacing w:line="259" w:lineRule="auto"/>
              <w:rPr>
                <w:szCs w:val="20"/>
                <w:lang w:eastAsia="ja-JP"/>
              </w:rPr>
            </w:pPr>
            <w:r w:rsidRPr="001016F7">
              <w:rPr>
                <w:szCs w:val="20"/>
                <w:lang w:eastAsia="ja-JP"/>
              </w:rPr>
              <w:t>The same SLIV in N PUSCH in consecutive slots per CG period</w:t>
            </w:r>
          </w:p>
          <w:p w14:paraId="6C4E6471" w14:textId="77777777" w:rsidR="00BD60E5" w:rsidRPr="001016F7" w:rsidRDefault="00BD60E5" w:rsidP="00BD60E5">
            <w:pPr>
              <w:numPr>
                <w:ilvl w:val="3"/>
                <w:numId w:val="44"/>
              </w:numPr>
              <w:spacing w:line="259" w:lineRule="auto"/>
              <w:rPr>
                <w:szCs w:val="20"/>
                <w:lang w:eastAsia="ja-JP"/>
              </w:rPr>
            </w:pPr>
            <w:r w:rsidRPr="001016F7">
              <w:rPr>
                <w:szCs w:val="20"/>
                <w:lang w:eastAsia="ja-JP"/>
              </w:rPr>
              <w:t>FFS for non-consecutive slots</w:t>
            </w:r>
          </w:p>
          <w:p w14:paraId="16702BA7" w14:textId="77777777" w:rsidR="00BD60E5" w:rsidRPr="001016F7" w:rsidRDefault="00BD60E5" w:rsidP="00BD60E5">
            <w:pPr>
              <w:numPr>
                <w:ilvl w:val="2"/>
                <w:numId w:val="44"/>
              </w:numPr>
              <w:spacing w:line="259" w:lineRule="auto"/>
              <w:rPr>
                <w:szCs w:val="20"/>
                <w:lang w:eastAsia="ja-JP"/>
              </w:rPr>
            </w:pPr>
            <w:r w:rsidRPr="001016F7">
              <w:rPr>
                <w:szCs w:val="20"/>
                <w:lang w:eastAsia="ja-JP"/>
              </w:rPr>
              <w:t>FFS details, including related RRC parameters</w:t>
            </w:r>
          </w:p>
          <w:p w14:paraId="68476F05" w14:textId="77777777" w:rsidR="00BD60E5" w:rsidRPr="001016F7" w:rsidRDefault="00BD60E5" w:rsidP="00BD60E5">
            <w:pPr>
              <w:numPr>
                <w:ilvl w:val="1"/>
                <w:numId w:val="44"/>
              </w:numPr>
              <w:spacing w:line="259" w:lineRule="auto"/>
              <w:rPr>
                <w:szCs w:val="20"/>
                <w:lang w:eastAsia="ja-JP"/>
              </w:rPr>
            </w:pPr>
            <w:r w:rsidRPr="001016F7">
              <w:rPr>
                <w:szCs w:val="20"/>
                <w:lang w:eastAsia="ja-JP"/>
              </w:rPr>
              <w:t>Alt-A2: Follow the time domain resource mapping of Type B repetition</w:t>
            </w:r>
          </w:p>
          <w:p w14:paraId="177B0C5A" w14:textId="77777777" w:rsidR="00BD60E5" w:rsidRPr="001016F7" w:rsidRDefault="00BD60E5" w:rsidP="00BD60E5">
            <w:pPr>
              <w:numPr>
                <w:ilvl w:val="2"/>
                <w:numId w:val="44"/>
              </w:numPr>
              <w:spacing w:line="259" w:lineRule="auto"/>
              <w:rPr>
                <w:szCs w:val="20"/>
                <w:lang w:eastAsia="ja-JP"/>
              </w:rPr>
            </w:pPr>
            <w:r w:rsidRPr="001016F7">
              <w:rPr>
                <w:szCs w:val="20"/>
                <w:lang w:eastAsia="ja-JP"/>
              </w:rPr>
              <w:t>N configured by higher layers or indicated by activation DCI</w:t>
            </w:r>
          </w:p>
          <w:p w14:paraId="6695A3FF" w14:textId="77777777" w:rsidR="00BD60E5" w:rsidRPr="001016F7" w:rsidRDefault="00BD60E5" w:rsidP="00BD60E5">
            <w:pPr>
              <w:numPr>
                <w:ilvl w:val="2"/>
                <w:numId w:val="44"/>
              </w:numPr>
              <w:spacing w:line="259" w:lineRule="auto"/>
              <w:rPr>
                <w:szCs w:val="20"/>
                <w:lang w:eastAsia="ja-JP"/>
              </w:rPr>
            </w:pPr>
            <w:r w:rsidRPr="001016F7">
              <w:rPr>
                <w:szCs w:val="20"/>
                <w:lang w:eastAsia="ja-JP"/>
              </w:rPr>
              <w:t>Single SLIV is determined from TDRA</w:t>
            </w:r>
          </w:p>
          <w:p w14:paraId="15C15C89" w14:textId="77777777" w:rsidR="00BD60E5" w:rsidRPr="001016F7" w:rsidRDefault="00BD60E5" w:rsidP="00BD60E5">
            <w:pPr>
              <w:numPr>
                <w:ilvl w:val="3"/>
                <w:numId w:val="44"/>
              </w:numPr>
              <w:spacing w:line="259" w:lineRule="auto"/>
              <w:rPr>
                <w:szCs w:val="20"/>
                <w:lang w:eastAsia="ja-JP"/>
              </w:rPr>
            </w:pPr>
            <w:r w:rsidRPr="001016F7">
              <w:rPr>
                <w:szCs w:val="20"/>
                <w:lang w:eastAsia="ja-JP"/>
              </w:rPr>
              <w:t xml:space="preserve"> The SLIV used for 1</w:t>
            </w:r>
            <w:r w:rsidRPr="001016F7">
              <w:rPr>
                <w:szCs w:val="20"/>
                <w:vertAlign w:val="superscript"/>
                <w:lang w:eastAsia="ja-JP"/>
              </w:rPr>
              <w:t>st</w:t>
            </w:r>
            <w:r w:rsidRPr="001016F7">
              <w:rPr>
                <w:szCs w:val="20"/>
                <w:lang w:eastAsia="ja-JP"/>
              </w:rPr>
              <w:t xml:space="preserve"> PUSCH per CG period.</w:t>
            </w:r>
          </w:p>
          <w:p w14:paraId="3607A0A7" w14:textId="77777777" w:rsidR="00BD60E5" w:rsidRPr="001016F7" w:rsidRDefault="00BD60E5" w:rsidP="00BD60E5">
            <w:pPr>
              <w:numPr>
                <w:ilvl w:val="2"/>
                <w:numId w:val="44"/>
              </w:numPr>
              <w:spacing w:line="259" w:lineRule="auto"/>
              <w:rPr>
                <w:szCs w:val="20"/>
                <w:lang w:eastAsia="ja-JP"/>
              </w:rPr>
            </w:pPr>
            <w:r w:rsidRPr="001016F7">
              <w:rPr>
                <w:szCs w:val="20"/>
                <w:lang w:eastAsia="ja-JP"/>
              </w:rPr>
              <w:t>N consecutive nominal PUSCHs with same duration per CG period</w:t>
            </w:r>
          </w:p>
          <w:p w14:paraId="5DAAF8F0" w14:textId="77777777" w:rsidR="00BD60E5" w:rsidRPr="001016F7" w:rsidRDefault="00BD60E5" w:rsidP="00BD60E5">
            <w:pPr>
              <w:numPr>
                <w:ilvl w:val="2"/>
                <w:numId w:val="44"/>
              </w:numPr>
              <w:spacing w:line="259" w:lineRule="auto"/>
              <w:rPr>
                <w:szCs w:val="20"/>
                <w:lang w:eastAsia="ja-JP"/>
              </w:rPr>
            </w:pPr>
            <w:r w:rsidRPr="001016F7">
              <w:rPr>
                <w:szCs w:val="20"/>
                <w:lang w:eastAsia="ja-JP"/>
              </w:rPr>
              <w:t>Note: N is not necessarily the repetition factor.</w:t>
            </w:r>
          </w:p>
          <w:p w14:paraId="031CF9F7" w14:textId="77777777" w:rsidR="00BD60E5" w:rsidRPr="001016F7" w:rsidRDefault="00BD60E5" w:rsidP="00BD60E5">
            <w:pPr>
              <w:ind w:leftChars="400" w:left="800"/>
              <w:rPr>
                <w:szCs w:val="20"/>
                <w:lang w:eastAsia="ja-JP"/>
              </w:rPr>
            </w:pPr>
            <w:r w:rsidRPr="001016F7">
              <w:rPr>
                <w:szCs w:val="20"/>
                <w:lang w:eastAsia="ja-JP"/>
              </w:rPr>
              <w:t>FFS details, including related RRC parameters</w:t>
            </w:r>
          </w:p>
          <w:p w14:paraId="09AE25FE" w14:textId="77777777" w:rsidR="00BD60E5" w:rsidRPr="001016F7" w:rsidRDefault="00BD60E5" w:rsidP="00BD60E5">
            <w:pPr>
              <w:numPr>
                <w:ilvl w:val="0"/>
                <w:numId w:val="44"/>
              </w:numPr>
              <w:spacing w:line="259" w:lineRule="auto"/>
              <w:rPr>
                <w:szCs w:val="20"/>
                <w:lang w:eastAsia="ja-JP"/>
              </w:rPr>
            </w:pPr>
            <w:r w:rsidRPr="001016F7">
              <w:rPr>
                <w:szCs w:val="20"/>
                <w:lang w:eastAsia="ja-JP"/>
              </w:rPr>
              <w:t>Alt-B: TDRA determination based on NR-U framework</w:t>
            </w:r>
          </w:p>
          <w:p w14:paraId="78F429A9" w14:textId="77777777" w:rsidR="00BD60E5" w:rsidRPr="001016F7" w:rsidRDefault="00BD60E5" w:rsidP="00BD60E5">
            <w:pPr>
              <w:numPr>
                <w:ilvl w:val="2"/>
                <w:numId w:val="44"/>
              </w:numPr>
              <w:spacing w:line="259" w:lineRule="auto"/>
              <w:rPr>
                <w:szCs w:val="20"/>
                <w:lang w:eastAsia="ja-JP"/>
              </w:rPr>
            </w:pPr>
            <w:r w:rsidRPr="001016F7">
              <w:rPr>
                <w:szCs w:val="20"/>
                <w:lang w:eastAsia="ja-JP"/>
              </w:rPr>
              <w:t>N and M configured by higher layers</w:t>
            </w:r>
          </w:p>
          <w:p w14:paraId="49EF258E" w14:textId="77777777" w:rsidR="00BD60E5" w:rsidRPr="001016F7" w:rsidRDefault="00BD60E5" w:rsidP="00BD60E5">
            <w:pPr>
              <w:numPr>
                <w:ilvl w:val="2"/>
                <w:numId w:val="44"/>
              </w:numPr>
              <w:spacing w:line="259" w:lineRule="auto"/>
              <w:rPr>
                <w:szCs w:val="20"/>
                <w:lang w:eastAsia="ja-JP"/>
              </w:rPr>
            </w:pPr>
            <w:r w:rsidRPr="001016F7">
              <w:rPr>
                <w:szCs w:val="20"/>
                <w:lang w:eastAsia="ja-JP"/>
              </w:rPr>
              <w:t>Single SLIV is determined from TDRA.</w:t>
            </w:r>
          </w:p>
          <w:p w14:paraId="76809C2A" w14:textId="77777777" w:rsidR="00BD60E5" w:rsidRPr="001016F7" w:rsidRDefault="00BD60E5" w:rsidP="00BD60E5">
            <w:pPr>
              <w:numPr>
                <w:ilvl w:val="3"/>
                <w:numId w:val="44"/>
              </w:numPr>
              <w:spacing w:line="259" w:lineRule="auto"/>
              <w:rPr>
                <w:szCs w:val="20"/>
                <w:lang w:eastAsia="ja-JP"/>
              </w:rPr>
            </w:pPr>
            <w:r w:rsidRPr="001016F7">
              <w:rPr>
                <w:szCs w:val="20"/>
                <w:lang w:eastAsia="ja-JP"/>
              </w:rPr>
              <w:t>The SLIV used for 1</w:t>
            </w:r>
            <w:r w:rsidRPr="001016F7">
              <w:rPr>
                <w:szCs w:val="20"/>
                <w:vertAlign w:val="superscript"/>
                <w:lang w:eastAsia="ja-JP"/>
              </w:rPr>
              <w:t>st</w:t>
            </w:r>
            <w:r w:rsidRPr="001016F7">
              <w:rPr>
                <w:szCs w:val="20"/>
                <w:lang w:eastAsia="ja-JP"/>
              </w:rPr>
              <w:t xml:space="preserve"> PUSCH per CG period.</w:t>
            </w:r>
          </w:p>
          <w:p w14:paraId="3EF3E075" w14:textId="77777777" w:rsidR="00BD60E5" w:rsidRPr="001016F7" w:rsidRDefault="00BD60E5" w:rsidP="00BD60E5">
            <w:pPr>
              <w:numPr>
                <w:ilvl w:val="2"/>
                <w:numId w:val="44"/>
              </w:numPr>
              <w:spacing w:line="259" w:lineRule="auto"/>
              <w:rPr>
                <w:szCs w:val="20"/>
                <w:lang w:eastAsia="ja-JP"/>
              </w:rPr>
            </w:pPr>
            <w:r w:rsidRPr="001016F7">
              <w:rPr>
                <w:szCs w:val="20"/>
                <w:lang w:eastAsia="ja-JP"/>
              </w:rPr>
              <w:t>M consecutive PUSCH TOs with same duration in slot. The M PUSCH TOs are used in N consecutive slots per CG period</w:t>
            </w:r>
          </w:p>
          <w:p w14:paraId="2CF6C33E" w14:textId="77777777" w:rsidR="00BD60E5" w:rsidRPr="001016F7" w:rsidRDefault="00BD60E5" w:rsidP="00BD60E5">
            <w:pPr>
              <w:numPr>
                <w:ilvl w:val="2"/>
                <w:numId w:val="44"/>
              </w:numPr>
              <w:spacing w:line="259" w:lineRule="auto"/>
              <w:rPr>
                <w:iCs/>
                <w:szCs w:val="20"/>
                <w:lang w:eastAsia="ja-JP"/>
              </w:rPr>
            </w:pPr>
            <w:r w:rsidRPr="001016F7">
              <w:rPr>
                <w:szCs w:val="20"/>
                <w:lang w:eastAsia="ja-JP"/>
              </w:rPr>
              <w:t xml:space="preserve">Note: N and M are configured independently from </w:t>
            </w:r>
            <w:r w:rsidRPr="001016F7">
              <w:rPr>
                <w:i/>
                <w:color w:val="000000"/>
                <w:szCs w:val="20"/>
                <w:lang w:eastAsia="zh-CN"/>
              </w:rPr>
              <w:t xml:space="preserve">cg-nrofSlots-r16 </w:t>
            </w:r>
            <w:r w:rsidRPr="001016F7">
              <w:rPr>
                <w:iCs/>
                <w:color w:val="000000"/>
                <w:szCs w:val="20"/>
                <w:lang w:eastAsia="zh-CN"/>
              </w:rPr>
              <w:t>and</w:t>
            </w:r>
            <w:r w:rsidRPr="001016F7">
              <w:rPr>
                <w:i/>
                <w:color w:val="000000"/>
                <w:szCs w:val="20"/>
                <w:lang w:eastAsia="zh-CN"/>
              </w:rPr>
              <w:t xml:space="preserve"> cg-nrofPUSCH-InSlot-r16, </w:t>
            </w:r>
            <w:r w:rsidRPr="001016F7">
              <w:rPr>
                <w:iCs/>
                <w:color w:val="000000"/>
                <w:szCs w:val="20"/>
                <w:lang w:eastAsia="zh-CN"/>
              </w:rPr>
              <w:t>respectively</w:t>
            </w:r>
            <w:r w:rsidRPr="001016F7">
              <w:rPr>
                <w:i/>
                <w:color w:val="000000"/>
                <w:szCs w:val="20"/>
                <w:lang w:eastAsia="zh-CN"/>
              </w:rPr>
              <w:t xml:space="preserve">. </w:t>
            </w:r>
            <w:r w:rsidRPr="001016F7">
              <w:rPr>
                <w:iCs/>
                <w:color w:val="000000"/>
                <w:szCs w:val="20"/>
                <w:lang w:eastAsia="zh-CN"/>
              </w:rPr>
              <w:t xml:space="preserve">M and N configuration is independent from </w:t>
            </w:r>
            <w:r w:rsidRPr="001016F7">
              <w:rPr>
                <w:i/>
                <w:color w:val="000000"/>
                <w:szCs w:val="20"/>
                <w:lang w:eastAsia="zh-CN"/>
              </w:rPr>
              <w:t>cgRetransmissionTimer</w:t>
            </w:r>
            <w:r w:rsidRPr="001016F7">
              <w:rPr>
                <w:iCs/>
                <w:color w:val="000000"/>
                <w:szCs w:val="20"/>
                <w:lang w:eastAsia="zh-CN"/>
              </w:rPr>
              <w:t xml:space="preserve"> configuration.</w:t>
            </w:r>
          </w:p>
          <w:p w14:paraId="11ACFA18" w14:textId="77777777" w:rsidR="00BD60E5" w:rsidRPr="001016F7" w:rsidRDefault="00BD60E5" w:rsidP="00BD60E5">
            <w:pPr>
              <w:numPr>
                <w:ilvl w:val="2"/>
                <w:numId w:val="44"/>
              </w:numPr>
              <w:spacing w:line="259" w:lineRule="auto"/>
              <w:rPr>
                <w:szCs w:val="20"/>
                <w:lang w:eastAsia="ja-JP"/>
              </w:rPr>
            </w:pPr>
            <w:r w:rsidRPr="001016F7">
              <w:rPr>
                <w:szCs w:val="20"/>
                <w:lang w:eastAsia="ja-JP"/>
              </w:rPr>
              <w:t>FFS details, including related RRC parameters</w:t>
            </w:r>
          </w:p>
          <w:p w14:paraId="340312A8" w14:textId="77777777" w:rsidR="00BD60E5" w:rsidRPr="001016F7" w:rsidRDefault="00BD60E5" w:rsidP="00BD60E5">
            <w:pPr>
              <w:numPr>
                <w:ilvl w:val="0"/>
                <w:numId w:val="44"/>
              </w:numPr>
              <w:spacing w:line="259" w:lineRule="auto"/>
              <w:rPr>
                <w:szCs w:val="20"/>
                <w:lang w:eastAsia="ja-JP"/>
              </w:rPr>
            </w:pPr>
            <w:r w:rsidRPr="001016F7">
              <w:rPr>
                <w:szCs w:val="20"/>
                <w:lang w:eastAsia="ja-JP"/>
              </w:rPr>
              <w:t>Alt-C: TDRA determination based on single DCI scheduling multiple PUSCHs</w:t>
            </w:r>
          </w:p>
          <w:p w14:paraId="74EF89C0" w14:textId="77777777" w:rsidR="00BD60E5" w:rsidRPr="001016F7" w:rsidRDefault="00BD60E5" w:rsidP="00BD60E5">
            <w:pPr>
              <w:numPr>
                <w:ilvl w:val="1"/>
                <w:numId w:val="44"/>
              </w:numPr>
              <w:spacing w:line="259" w:lineRule="auto"/>
              <w:rPr>
                <w:szCs w:val="20"/>
                <w:lang w:eastAsia="ja-JP"/>
              </w:rPr>
            </w:pPr>
            <w:r w:rsidRPr="001016F7">
              <w:rPr>
                <w:szCs w:val="20"/>
                <w:lang w:eastAsia="ja-JP"/>
              </w:rPr>
              <w:t>Alt-C1: Follow Rel-16 single DCI scheduling multiple PUSCHs</w:t>
            </w:r>
          </w:p>
          <w:p w14:paraId="248478F9" w14:textId="77777777" w:rsidR="00BD60E5" w:rsidRPr="001016F7" w:rsidRDefault="00BD60E5" w:rsidP="00BD60E5">
            <w:pPr>
              <w:numPr>
                <w:ilvl w:val="2"/>
                <w:numId w:val="44"/>
              </w:numPr>
              <w:spacing w:line="259" w:lineRule="auto"/>
              <w:rPr>
                <w:szCs w:val="20"/>
                <w:lang w:eastAsia="ja-JP"/>
              </w:rPr>
            </w:pPr>
            <w:r w:rsidRPr="001016F7">
              <w:rPr>
                <w:szCs w:val="20"/>
                <w:lang w:eastAsia="ja-JP"/>
              </w:rPr>
              <w:lastRenderedPageBreak/>
              <w:t xml:space="preserve">TDRA configured by </w:t>
            </w:r>
            <w:r w:rsidRPr="001016F7">
              <w:rPr>
                <w:szCs w:val="20"/>
                <w:lang w:eastAsia="x-none"/>
              </w:rPr>
              <w:t>pusch-TimeDomainAllocationListForMultiPUSCH-r16 with k2-r16</w:t>
            </w:r>
          </w:p>
          <w:p w14:paraId="0921A36E" w14:textId="77777777" w:rsidR="00BD60E5" w:rsidRPr="001016F7" w:rsidRDefault="00BD60E5" w:rsidP="00BD60E5">
            <w:pPr>
              <w:numPr>
                <w:ilvl w:val="2"/>
                <w:numId w:val="44"/>
              </w:numPr>
              <w:spacing w:line="259" w:lineRule="auto"/>
              <w:rPr>
                <w:szCs w:val="20"/>
                <w:lang w:eastAsia="ja-JP"/>
              </w:rPr>
            </w:pPr>
            <w:r w:rsidRPr="001016F7">
              <w:rPr>
                <w:szCs w:val="20"/>
                <w:lang w:eastAsia="ja-JP"/>
              </w:rPr>
              <w:t>A row of TDRA with N entries determines the time domain resources allocation of N PUSCH TOs per period</w:t>
            </w:r>
          </w:p>
          <w:p w14:paraId="6A876490" w14:textId="77777777" w:rsidR="00BD60E5" w:rsidRPr="001016F7" w:rsidRDefault="00BD60E5" w:rsidP="00BD60E5">
            <w:pPr>
              <w:numPr>
                <w:ilvl w:val="3"/>
                <w:numId w:val="44"/>
              </w:numPr>
              <w:spacing w:line="259" w:lineRule="auto"/>
              <w:rPr>
                <w:szCs w:val="20"/>
                <w:lang w:eastAsia="ja-JP"/>
              </w:rPr>
            </w:pPr>
            <w:r w:rsidRPr="001016F7">
              <w:rPr>
                <w:szCs w:val="20"/>
                <w:lang w:eastAsia="ja-JP"/>
              </w:rPr>
              <w:t>Note: N PUSCH TOs should be consecutive PUSCH TOs in consecutive slots.</w:t>
            </w:r>
          </w:p>
          <w:p w14:paraId="6729CB97" w14:textId="77777777" w:rsidR="00BD60E5" w:rsidRPr="001016F7" w:rsidRDefault="00BD60E5" w:rsidP="00BD60E5">
            <w:pPr>
              <w:numPr>
                <w:ilvl w:val="2"/>
                <w:numId w:val="44"/>
              </w:numPr>
              <w:spacing w:line="259" w:lineRule="auto"/>
              <w:rPr>
                <w:szCs w:val="20"/>
                <w:lang w:eastAsia="ja-JP"/>
              </w:rPr>
            </w:pPr>
            <w:r w:rsidRPr="001016F7">
              <w:rPr>
                <w:szCs w:val="20"/>
                <w:lang w:eastAsia="ja-JP"/>
              </w:rPr>
              <w:t>FFS details, including related RRC parameters</w:t>
            </w:r>
          </w:p>
          <w:p w14:paraId="4974538B" w14:textId="77777777" w:rsidR="00BD60E5" w:rsidRPr="001016F7" w:rsidRDefault="00BD60E5" w:rsidP="00BD60E5">
            <w:pPr>
              <w:numPr>
                <w:ilvl w:val="1"/>
                <w:numId w:val="44"/>
              </w:numPr>
              <w:spacing w:line="259" w:lineRule="auto"/>
              <w:rPr>
                <w:szCs w:val="20"/>
                <w:lang w:eastAsia="ja-JP"/>
              </w:rPr>
            </w:pPr>
            <w:r w:rsidRPr="001016F7">
              <w:rPr>
                <w:szCs w:val="20"/>
                <w:lang w:eastAsia="ja-JP"/>
              </w:rPr>
              <w:t>Alt-C2: Follow Rel-17 single DCI scheduling multiple PUSCHs</w:t>
            </w:r>
          </w:p>
          <w:p w14:paraId="0EB5E6B9" w14:textId="77777777" w:rsidR="00BD60E5" w:rsidRPr="001016F7" w:rsidRDefault="00BD60E5" w:rsidP="00BD60E5">
            <w:pPr>
              <w:numPr>
                <w:ilvl w:val="2"/>
                <w:numId w:val="44"/>
              </w:numPr>
              <w:spacing w:line="259" w:lineRule="auto"/>
              <w:rPr>
                <w:szCs w:val="20"/>
                <w:lang w:eastAsia="ja-JP"/>
              </w:rPr>
            </w:pPr>
            <w:r w:rsidRPr="001016F7">
              <w:rPr>
                <w:szCs w:val="20"/>
                <w:lang w:eastAsia="ja-JP"/>
              </w:rPr>
              <w:t xml:space="preserve">TDRA configured by </w:t>
            </w:r>
            <w:r w:rsidRPr="001016F7">
              <w:rPr>
                <w:szCs w:val="20"/>
                <w:lang w:eastAsia="x-none"/>
              </w:rPr>
              <w:t>pusch-TimeDomainAllocationListForMultiPUSCH-r16 with extendedK2-r17</w:t>
            </w:r>
          </w:p>
          <w:p w14:paraId="7360F7E8" w14:textId="77777777" w:rsidR="00BD60E5" w:rsidRPr="001016F7" w:rsidRDefault="00BD60E5" w:rsidP="00BD60E5">
            <w:pPr>
              <w:numPr>
                <w:ilvl w:val="2"/>
                <w:numId w:val="44"/>
              </w:numPr>
              <w:spacing w:line="259" w:lineRule="auto"/>
              <w:rPr>
                <w:szCs w:val="20"/>
                <w:lang w:eastAsia="ja-JP"/>
              </w:rPr>
            </w:pPr>
            <w:r w:rsidRPr="001016F7">
              <w:rPr>
                <w:szCs w:val="20"/>
                <w:lang w:eastAsia="ja-JP"/>
              </w:rPr>
              <w:t>A row of TDRA with N entries determines the time domain resources allocation of N PUSCH TOs per period</w:t>
            </w:r>
          </w:p>
          <w:p w14:paraId="6A138207" w14:textId="77777777" w:rsidR="00BD60E5" w:rsidRPr="001016F7" w:rsidRDefault="00BD60E5" w:rsidP="00BD60E5">
            <w:pPr>
              <w:numPr>
                <w:ilvl w:val="3"/>
                <w:numId w:val="44"/>
              </w:numPr>
              <w:spacing w:line="259" w:lineRule="auto"/>
              <w:rPr>
                <w:strike/>
                <w:szCs w:val="20"/>
                <w:lang w:eastAsia="ja-JP"/>
              </w:rPr>
            </w:pPr>
            <w:r w:rsidRPr="001016F7">
              <w:rPr>
                <w:szCs w:val="20"/>
                <w:lang w:eastAsia="ja-JP"/>
              </w:rPr>
              <w:t>Note: N PUSCH TOs can be non-consecutive PUSCHs and/or in non-consecutive slots.</w:t>
            </w:r>
          </w:p>
          <w:p w14:paraId="09704566" w14:textId="77777777" w:rsidR="00BD60E5" w:rsidRPr="001016F7" w:rsidRDefault="00BD60E5" w:rsidP="00BD60E5">
            <w:pPr>
              <w:numPr>
                <w:ilvl w:val="2"/>
                <w:numId w:val="44"/>
              </w:numPr>
              <w:spacing w:line="259" w:lineRule="auto"/>
              <w:rPr>
                <w:szCs w:val="20"/>
                <w:lang w:eastAsia="ja-JP"/>
              </w:rPr>
            </w:pPr>
            <w:r w:rsidRPr="001016F7">
              <w:rPr>
                <w:szCs w:val="20"/>
                <w:lang w:eastAsia="ja-JP"/>
              </w:rPr>
              <w:t>FFS details, including related RRC parameters</w:t>
            </w:r>
          </w:p>
          <w:p w14:paraId="032CA0F9" w14:textId="77777777" w:rsidR="00BD60E5" w:rsidRDefault="00BD60E5" w:rsidP="00AC71FE">
            <w:pPr>
              <w:pStyle w:val="a0"/>
              <w:rPr>
                <w:lang w:eastAsia="zh-CN"/>
              </w:rPr>
            </w:pPr>
          </w:p>
        </w:tc>
      </w:tr>
    </w:tbl>
    <w:p w14:paraId="7286C873" w14:textId="77777777" w:rsidR="00132EEA" w:rsidRDefault="00132EEA" w:rsidP="00AC71FE">
      <w:pPr>
        <w:pStyle w:val="a0"/>
        <w:rPr>
          <w:lang w:eastAsia="zh-CN"/>
        </w:rPr>
      </w:pPr>
    </w:p>
    <w:p w14:paraId="26D99676" w14:textId="117ADA82" w:rsidR="00AC71FE" w:rsidRPr="00AC71FE" w:rsidRDefault="003C3050" w:rsidP="00AC71FE">
      <w:pPr>
        <w:pStyle w:val="a0"/>
        <w:rPr>
          <w:lang w:eastAsia="zh-CN"/>
        </w:rPr>
      </w:pPr>
      <w:r>
        <w:rPr>
          <w:lang w:eastAsia="zh-CN"/>
        </w:rPr>
        <w:t xml:space="preserve">In </w:t>
      </w:r>
      <w:r w:rsidR="00AC71FE">
        <w:rPr>
          <w:lang w:eastAsia="zh-CN"/>
        </w:rPr>
        <w:t xml:space="preserve">existing </w:t>
      </w:r>
      <w:r w:rsidR="00BD60E5">
        <w:rPr>
          <w:lang w:eastAsia="zh-CN"/>
        </w:rPr>
        <w:t xml:space="preserve">type 1 </w:t>
      </w:r>
      <w:r w:rsidR="00AC71FE">
        <w:rPr>
          <w:lang w:eastAsia="zh-CN"/>
        </w:rPr>
        <w:t xml:space="preserve">uplink configured grant, </w:t>
      </w:r>
      <w:r w:rsidR="00AC71FE" w:rsidRPr="00AC71FE">
        <w:rPr>
          <w:lang w:eastAsia="zh-CN"/>
        </w:rPr>
        <w:t>the Nth (N &gt;= 0) uplink grant occurs</w:t>
      </w:r>
      <w:r w:rsidR="00937704">
        <w:rPr>
          <w:lang w:eastAsia="zh-CN"/>
        </w:rPr>
        <w:t xml:space="preserve"> </w:t>
      </w:r>
      <w:r w:rsidR="00AC71FE" w:rsidRPr="00AC71FE">
        <w:rPr>
          <w:lang w:eastAsia="zh-CN"/>
        </w:rPr>
        <w:t>in the symbol</w:t>
      </w:r>
      <w:r w:rsidR="00937704">
        <w:rPr>
          <w:lang w:eastAsia="zh-CN"/>
        </w:rPr>
        <w:t xml:space="preserve"> (i.e., the first symbol of the first transmission occasion)</w:t>
      </w:r>
      <w:r w:rsidR="00AC71FE" w:rsidRPr="00AC71FE">
        <w:rPr>
          <w:lang w:eastAsia="zh-CN"/>
        </w:rPr>
        <w:t xml:space="preserve"> for which:</w:t>
      </w:r>
    </w:p>
    <w:p w14:paraId="046E031D" w14:textId="4331D2FE" w:rsidR="00AC71FE" w:rsidRPr="00AC71FE" w:rsidRDefault="00AC71FE" w:rsidP="00AC71FE">
      <w:pPr>
        <w:pStyle w:val="a0"/>
        <w:jc w:val="center"/>
        <w:rPr>
          <w:lang w:eastAsia="zh-CN"/>
        </w:rPr>
      </w:pPr>
      <w:r w:rsidRPr="00AC71FE">
        <w:rPr>
          <w:lang w:eastAsia="zh-CN"/>
        </w:rPr>
        <w:t>[(SFN × numberOfSlotsPerFrame × numberOfSymbolsPerSlot)+ (slot number in the frame × numberOfSymbolsPerSlot) + symbol number in the slot] = (timeReferenceSFN × numberOfSlotsPerFrame × numberOfSymbolsPerSlot+ timeDomainOffset × numberOfSymbolsPerSlot + S + N × periodicity) modulo (1024 × numberOfSlotsPerFrame × numberOfSymbolsPerSlot)</w:t>
      </w:r>
      <w:r w:rsidR="00A446CB">
        <w:rPr>
          <w:lang w:eastAsia="zh-CN"/>
        </w:rPr>
        <w:t>.</w:t>
      </w:r>
    </w:p>
    <w:p w14:paraId="6802973C" w14:textId="5911C6D6" w:rsidR="00AC71FE" w:rsidRPr="00AC71FE" w:rsidRDefault="00AC71FE" w:rsidP="00AC71FE">
      <w:pPr>
        <w:pStyle w:val="a0"/>
        <w:rPr>
          <w:lang w:eastAsia="zh-CN"/>
        </w:rPr>
      </w:pPr>
      <w:r>
        <w:rPr>
          <w:lang w:eastAsia="zh-CN"/>
        </w:rPr>
        <w:t>F</w:t>
      </w:r>
      <w:r w:rsidRPr="00AC71FE">
        <w:rPr>
          <w:lang w:eastAsia="zh-CN"/>
        </w:rPr>
        <w:t xml:space="preserve">or </w:t>
      </w:r>
      <w:r w:rsidR="008A51AA">
        <w:rPr>
          <w:lang w:eastAsia="zh-CN"/>
        </w:rPr>
        <w:t xml:space="preserve">existing </w:t>
      </w:r>
      <w:r w:rsidRPr="00AC71FE">
        <w:rPr>
          <w:lang w:eastAsia="zh-CN"/>
        </w:rPr>
        <w:t>configured grant Type 2, the Nth (N &gt;= 0) uplink grant occurs in the symbol for which:</w:t>
      </w:r>
    </w:p>
    <w:p w14:paraId="4670BB67" w14:textId="1384701B" w:rsidR="00AC71FE" w:rsidRPr="00AC71FE" w:rsidRDefault="00AC71FE" w:rsidP="009D034D">
      <w:pPr>
        <w:pStyle w:val="a0"/>
        <w:jc w:val="center"/>
        <w:rPr>
          <w:lang w:eastAsia="zh-CN"/>
        </w:rPr>
      </w:pPr>
      <w:r w:rsidRPr="00AC71FE">
        <w:rPr>
          <w:lang w:eastAsia="zh-CN"/>
        </w:rPr>
        <w:t>[(SFN × numberOfSlotsPerFrame × numberOfSymbolsPerSlot)+ (slot number in the frame × numberOfSymbolsPerSlot) + symbol number in the slot] =[(SFNstart time × numberOfSlotsPerFrame × numberOfSymbolsPerSlot+ slotstart time × numberOfSymbolsPerSlot + symbolstart time) + N × periodicity] modulo (1024 × numberOfSlotsPerFrame × numberOfSymbolsPerSlot)</w:t>
      </w:r>
    </w:p>
    <w:p w14:paraId="7B367A52" w14:textId="12F0F0B4" w:rsidR="00FB18BF" w:rsidRDefault="00AC71FE" w:rsidP="00AC71FE">
      <w:pPr>
        <w:pStyle w:val="a0"/>
        <w:rPr>
          <w:lang w:eastAsia="zh-CN"/>
        </w:rPr>
      </w:pPr>
      <w:r w:rsidRPr="00AC71FE">
        <w:rPr>
          <w:lang w:eastAsia="zh-CN"/>
        </w:rPr>
        <w:t>where SFNstart time, slotstart time, and symbolstart time are the SFN, slot, and symbol, respectively, of the first transmission opportunity of PUSCH where the configured uplink grant was (re-)initialised.</w:t>
      </w:r>
    </w:p>
    <w:p w14:paraId="69E3D742" w14:textId="1C5FB700" w:rsidR="00793F4D" w:rsidRDefault="00E466BB" w:rsidP="00FB18BF">
      <w:pPr>
        <w:pStyle w:val="a0"/>
        <w:rPr>
          <w:lang w:eastAsia="zh-CN"/>
        </w:rPr>
      </w:pPr>
      <w:r w:rsidRPr="00E466BB">
        <w:rPr>
          <w:lang w:eastAsia="zh-CN"/>
        </w:rPr>
        <w:t xml:space="preserve">To support multiple CG occasions in one period, </w:t>
      </w:r>
      <w:r w:rsidR="00793F4D">
        <w:rPr>
          <w:lang w:eastAsia="zh-CN"/>
        </w:rPr>
        <w:t>the above t</w:t>
      </w:r>
      <w:r w:rsidR="006B1AE5">
        <w:rPr>
          <w:lang w:eastAsia="zh-CN"/>
        </w:rPr>
        <w:t>w</w:t>
      </w:r>
      <w:r w:rsidR="00793F4D">
        <w:rPr>
          <w:lang w:eastAsia="zh-CN"/>
        </w:rPr>
        <w:t>o equation</w:t>
      </w:r>
      <w:r w:rsidR="006B1AE5">
        <w:rPr>
          <w:lang w:eastAsia="zh-CN"/>
        </w:rPr>
        <w:t>s</w:t>
      </w:r>
      <w:r w:rsidR="00793F4D">
        <w:rPr>
          <w:lang w:eastAsia="zh-CN"/>
        </w:rPr>
        <w:t xml:space="preserve"> can still be used</w:t>
      </w:r>
      <w:r w:rsidR="00BD1043">
        <w:rPr>
          <w:lang w:eastAsia="zh-CN"/>
        </w:rPr>
        <w:t xml:space="preserve"> to</w:t>
      </w:r>
      <w:r w:rsidR="006B1AE5">
        <w:rPr>
          <w:lang w:eastAsia="zh-CN"/>
        </w:rPr>
        <w:t xml:space="preserve"> </w:t>
      </w:r>
      <w:r w:rsidR="00445636">
        <w:rPr>
          <w:lang w:eastAsia="zh-CN"/>
        </w:rPr>
        <w:t>determine</w:t>
      </w:r>
      <w:r w:rsidR="006B1AE5">
        <w:rPr>
          <w:lang w:eastAsia="zh-CN"/>
        </w:rPr>
        <w:t xml:space="preserve"> the </w:t>
      </w:r>
      <w:r w:rsidR="00BD1043">
        <w:rPr>
          <w:lang w:eastAsia="zh-CN"/>
        </w:rPr>
        <w:t xml:space="preserve">start of the </w:t>
      </w:r>
      <w:r w:rsidR="006B1AE5">
        <w:rPr>
          <w:lang w:eastAsia="zh-CN"/>
        </w:rPr>
        <w:t xml:space="preserve">first CG </w:t>
      </w:r>
      <w:r w:rsidR="00BD1043">
        <w:rPr>
          <w:lang w:eastAsia="zh-CN"/>
        </w:rPr>
        <w:t xml:space="preserve">PUSCH </w:t>
      </w:r>
      <w:r w:rsidR="006B1AE5">
        <w:rPr>
          <w:lang w:eastAsia="zh-CN"/>
        </w:rPr>
        <w:t xml:space="preserve">occasion in a period. </w:t>
      </w:r>
      <w:r w:rsidR="00BD1043">
        <w:rPr>
          <w:lang w:eastAsia="zh-CN"/>
        </w:rPr>
        <w:t xml:space="preserve">For </w:t>
      </w:r>
      <w:r w:rsidR="00BA78F7">
        <w:rPr>
          <w:lang w:eastAsia="zh-CN"/>
        </w:rPr>
        <w:t xml:space="preserve">the </w:t>
      </w:r>
      <w:r w:rsidR="00133454" w:rsidRPr="00133454">
        <w:rPr>
          <w:lang w:eastAsia="zh-CN"/>
        </w:rPr>
        <w:t xml:space="preserve">subsequential </w:t>
      </w:r>
      <w:r w:rsidR="00BD1043">
        <w:rPr>
          <w:lang w:eastAsia="zh-CN"/>
        </w:rPr>
        <w:t xml:space="preserve">CG PUSCH occasions, </w:t>
      </w:r>
      <w:r w:rsidR="001D7044">
        <w:rPr>
          <w:lang w:eastAsia="zh-CN"/>
        </w:rPr>
        <w:t xml:space="preserve">enhancement based on </w:t>
      </w:r>
      <w:r w:rsidR="00BD1043">
        <w:rPr>
          <w:lang w:eastAsia="zh-CN"/>
        </w:rPr>
        <w:t>the existing</w:t>
      </w:r>
      <w:r w:rsidR="00136001">
        <w:rPr>
          <w:lang w:eastAsia="zh-CN"/>
        </w:rPr>
        <w:t xml:space="preserve"> resource allocation</w:t>
      </w:r>
      <w:r w:rsidR="00BD1043">
        <w:rPr>
          <w:lang w:eastAsia="zh-CN"/>
        </w:rPr>
        <w:t xml:space="preserve"> mechanisms </w:t>
      </w:r>
      <w:r w:rsidR="00136001">
        <w:rPr>
          <w:lang w:eastAsia="zh-CN"/>
        </w:rPr>
        <w:t>for</w:t>
      </w:r>
      <w:r w:rsidR="00BD1043">
        <w:rPr>
          <w:lang w:eastAsia="zh-CN"/>
        </w:rPr>
        <w:t xml:space="preserve"> PUSCH repetition type A, repetition type B</w:t>
      </w:r>
      <w:r w:rsidR="003425A3">
        <w:rPr>
          <w:lang w:eastAsia="zh-CN"/>
        </w:rPr>
        <w:t>, NR-U</w:t>
      </w:r>
      <w:r w:rsidR="00BD1043">
        <w:rPr>
          <w:lang w:eastAsia="zh-CN"/>
        </w:rPr>
        <w:t xml:space="preserve"> </w:t>
      </w:r>
      <w:r w:rsidR="00136001">
        <w:rPr>
          <w:lang w:eastAsia="zh-CN"/>
        </w:rPr>
        <w:t>and</w:t>
      </w:r>
      <w:r w:rsidR="00BD1043">
        <w:rPr>
          <w:lang w:eastAsia="zh-CN"/>
        </w:rPr>
        <w:t xml:space="preserve"> </w:t>
      </w:r>
      <w:r w:rsidR="00136001">
        <w:rPr>
          <w:lang w:eastAsia="zh-CN"/>
        </w:rPr>
        <w:t>mu</w:t>
      </w:r>
      <w:r w:rsidR="00BD1043">
        <w:rPr>
          <w:lang w:eastAsia="zh-CN"/>
        </w:rPr>
        <w:t>ltiple PUSCH</w:t>
      </w:r>
      <w:r w:rsidR="00136001">
        <w:rPr>
          <w:lang w:eastAsia="zh-CN"/>
        </w:rPr>
        <w:t xml:space="preserve"> scheduling</w:t>
      </w:r>
      <w:r w:rsidR="00BD1043">
        <w:rPr>
          <w:lang w:eastAsia="zh-CN"/>
        </w:rPr>
        <w:t xml:space="preserve"> can be </w:t>
      </w:r>
      <w:r w:rsidR="00E57C5E">
        <w:rPr>
          <w:lang w:eastAsia="zh-CN"/>
        </w:rPr>
        <w:t xml:space="preserve">a </w:t>
      </w:r>
      <w:r w:rsidR="00BD1043">
        <w:rPr>
          <w:lang w:eastAsia="zh-CN"/>
        </w:rPr>
        <w:t>starting point</w:t>
      </w:r>
      <w:r w:rsidR="00736E08">
        <w:rPr>
          <w:lang w:eastAsia="zh-CN"/>
        </w:rPr>
        <w:t xml:space="preserve">, e.g., by replacing the parameter </w:t>
      </w:r>
      <w:r w:rsidR="00736E08" w:rsidRPr="001A2D5D">
        <w:rPr>
          <w:i/>
          <w:lang w:eastAsia="zh-CN"/>
        </w:rPr>
        <w:t>repK</w:t>
      </w:r>
      <w:r w:rsidR="00736E08">
        <w:rPr>
          <w:lang w:eastAsia="zh-CN"/>
        </w:rPr>
        <w:t xml:space="preserve"> or </w:t>
      </w:r>
      <w:r w:rsidR="00736E08" w:rsidRPr="001A2D5D">
        <w:rPr>
          <w:i/>
          <w:lang w:eastAsia="zh-CN"/>
        </w:rPr>
        <w:t>cg-nrof</w:t>
      </w:r>
      <w:r w:rsidR="00736E08">
        <w:rPr>
          <w:i/>
          <w:lang w:eastAsia="zh-CN"/>
        </w:rPr>
        <w:t>S</w:t>
      </w:r>
      <w:r w:rsidR="00736E08" w:rsidRPr="001A2D5D">
        <w:rPr>
          <w:i/>
          <w:lang w:eastAsia="zh-CN"/>
        </w:rPr>
        <w:t>lots</w:t>
      </w:r>
      <w:r w:rsidR="00736E08">
        <w:rPr>
          <w:lang w:eastAsia="zh-CN"/>
        </w:rPr>
        <w:t xml:space="preserve"> with a new parameter </w:t>
      </w:r>
      <w:r w:rsidR="00D738B3">
        <w:rPr>
          <w:lang w:eastAsia="zh-CN"/>
        </w:rPr>
        <w:t>of</w:t>
      </w:r>
      <w:r w:rsidR="00736E08">
        <w:rPr>
          <w:lang w:eastAsia="zh-CN"/>
        </w:rPr>
        <w:t xml:space="preserve"> the </w:t>
      </w:r>
      <w:r w:rsidR="00BA142B">
        <w:rPr>
          <w:lang w:eastAsia="zh-CN"/>
        </w:rPr>
        <w:t>number</w:t>
      </w:r>
      <w:r w:rsidR="00736E08">
        <w:rPr>
          <w:lang w:eastAsia="zh-CN"/>
        </w:rPr>
        <w:t xml:space="preserve"> of configured CG PUSCH occasions</w:t>
      </w:r>
      <w:r w:rsidR="00BD1043">
        <w:rPr>
          <w:lang w:eastAsia="zh-CN"/>
        </w:rPr>
        <w:t xml:space="preserve">. In our view, considering the </w:t>
      </w:r>
      <w:r w:rsidR="006F0063">
        <w:rPr>
          <w:lang w:eastAsia="zh-CN"/>
        </w:rPr>
        <w:t xml:space="preserve">large packet size and stringent PDB requirement for XR </w:t>
      </w:r>
      <w:r w:rsidR="002D26BE">
        <w:rPr>
          <w:lang w:eastAsia="zh-CN"/>
        </w:rPr>
        <w:t>traffic</w:t>
      </w:r>
      <w:r w:rsidR="006F0063">
        <w:rPr>
          <w:lang w:eastAsia="zh-CN"/>
        </w:rPr>
        <w:t xml:space="preserve">, </w:t>
      </w:r>
      <w:r w:rsidR="003425A3">
        <w:rPr>
          <w:lang w:eastAsia="zh-CN"/>
        </w:rPr>
        <w:t xml:space="preserve">consecutive time domain resource allocation is more preferred (i.e., repetition or NR-U based method), </w:t>
      </w:r>
      <w:r w:rsidR="00C639CB">
        <w:rPr>
          <w:lang w:eastAsia="zh-CN"/>
        </w:rPr>
        <w:t xml:space="preserve">which </w:t>
      </w:r>
      <w:r w:rsidR="00592D1F">
        <w:rPr>
          <w:lang w:eastAsia="zh-CN"/>
        </w:rPr>
        <w:t>is</w:t>
      </w:r>
      <w:r w:rsidR="00CE3D6B">
        <w:rPr>
          <w:lang w:eastAsia="zh-CN"/>
        </w:rPr>
        <w:t xml:space="preserve"> beneficial for </w:t>
      </w:r>
      <w:r w:rsidR="00020834">
        <w:rPr>
          <w:lang w:eastAsia="zh-CN"/>
        </w:rPr>
        <w:t xml:space="preserve">both </w:t>
      </w:r>
      <w:r w:rsidR="00CE3D6B">
        <w:rPr>
          <w:lang w:eastAsia="zh-CN"/>
        </w:rPr>
        <w:t>capacity and latency</w:t>
      </w:r>
      <w:r w:rsidR="002E37D5">
        <w:rPr>
          <w:lang w:eastAsia="zh-CN"/>
        </w:rPr>
        <w:t>, and</w:t>
      </w:r>
      <w:r w:rsidR="0035439E">
        <w:rPr>
          <w:lang w:eastAsia="zh-CN"/>
        </w:rPr>
        <w:t xml:space="preserve"> </w:t>
      </w:r>
      <w:r w:rsidR="002E37D5">
        <w:rPr>
          <w:lang w:eastAsia="zh-CN"/>
        </w:rPr>
        <w:t>s</w:t>
      </w:r>
      <w:r w:rsidR="006F70A3">
        <w:rPr>
          <w:lang w:eastAsia="zh-CN"/>
        </w:rPr>
        <w:t>upporting n</w:t>
      </w:r>
      <w:r w:rsidR="0035439E">
        <w:rPr>
          <w:lang w:eastAsia="zh-CN"/>
        </w:rPr>
        <w:t xml:space="preserve">on-consecutive TDRA based on the </w:t>
      </w:r>
      <w:r w:rsidR="002E37D5">
        <w:rPr>
          <w:lang w:eastAsia="zh-CN"/>
        </w:rPr>
        <w:t xml:space="preserve">enhancement of </w:t>
      </w:r>
      <w:r w:rsidR="0035439E">
        <w:rPr>
          <w:lang w:eastAsia="zh-CN"/>
        </w:rPr>
        <w:t>existing multi-PUSCH scheduling is not necessary.</w:t>
      </w:r>
      <w:r w:rsidR="003425A3">
        <w:rPr>
          <w:lang w:eastAsia="zh-CN"/>
        </w:rPr>
        <w:t xml:space="preserve"> </w:t>
      </w:r>
    </w:p>
    <w:p w14:paraId="555BC448" w14:textId="70104A66" w:rsidR="00BD1043" w:rsidRPr="00C639CB" w:rsidRDefault="006F0063" w:rsidP="00FB18BF">
      <w:pPr>
        <w:pStyle w:val="a0"/>
        <w:rPr>
          <w:b/>
          <w:i/>
          <w:lang w:eastAsia="zh-CN"/>
        </w:rPr>
      </w:pPr>
      <w:r w:rsidRPr="00C639CB">
        <w:rPr>
          <w:b/>
          <w:i/>
          <w:lang w:eastAsia="zh-CN"/>
        </w:rPr>
        <w:t xml:space="preserve">Proposal 1: </w:t>
      </w:r>
      <w:r w:rsidR="00132EEA">
        <w:rPr>
          <w:b/>
          <w:i/>
          <w:lang w:eastAsia="zh-CN"/>
        </w:rPr>
        <w:t xml:space="preserve">support consecutive time domain resource allocation based on </w:t>
      </w:r>
      <w:r w:rsidR="007B55AD">
        <w:rPr>
          <w:b/>
          <w:i/>
          <w:lang w:eastAsia="zh-CN"/>
        </w:rPr>
        <w:t xml:space="preserve">existing </w:t>
      </w:r>
      <w:r w:rsidR="00132EEA">
        <w:rPr>
          <w:b/>
          <w:i/>
          <w:lang w:eastAsia="zh-CN"/>
        </w:rPr>
        <w:t>repetition</w:t>
      </w:r>
      <w:r w:rsidR="00E41334">
        <w:rPr>
          <w:b/>
          <w:i/>
          <w:lang w:eastAsia="zh-CN"/>
        </w:rPr>
        <w:t xml:space="preserve"> type A, type B</w:t>
      </w:r>
      <w:r w:rsidR="00132EEA">
        <w:rPr>
          <w:b/>
          <w:i/>
          <w:lang w:eastAsia="zh-CN"/>
        </w:rPr>
        <w:t xml:space="preserve"> or NR-U framework</w:t>
      </w:r>
      <w:r w:rsidRPr="00C639CB">
        <w:rPr>
          <w:b/>
          <w:i/>
          <w:lang w:eastAsia="zh-CN"/>
        </w:rPr>
        <w:t>.</w:t>
      </w:r>
    </w:p>
    <w:p w14:paraId="12DF175C" w14:textId="021C1540" w:rsidR="002F75C2" w:rsidRPr="00132EEA" w:rsidRDefault="002F75C2" w:rsidP="002F75C2">
      <w:pPr>
        <w:pStyle w:val="1"/>
        <w:numPr>
          <w:ilvl w:val="1"/>
          <w:numId w:val="1"/>
        </w:numPr>
        <w:rPr>
          <w:rFonts w:ascii="Times New Roman" w:hAnsi="Times New Roman" w:cs="Times New Roman"/>
          <w:sz w:val="24"/>
          <w:szCs w:val="24"/>
        </w:rPr>
      </w:pPr>
      <w:r>
        <w:rPr>
          <w:rFonts w:ascii="Times New Roman" w:hAnsi="Times New Roman" w:cs="Times New Roman"/>
          <w:sz w:val="24"/>
          <w:szCs w:val="24"/>
        </w:rPr>
        <w:t xml:space="preserve">UCI </w:t>
      </w:r>
      <w:r w:rsidR="00360848">
        <w:rPr>
          <w:rFonts w:ascii="Times New Roman" w:hAnsi="Times New Roman" w:cs="Times New Roman"/>
          <w:sz w:val="24"/>
          <w:szCs w:val="24"/>
        </w:rPr>
        <w:t>design</w:t>
      </w:r>
    </w:p>
    <w:p w14:paraId="4BE24899" w14:textId="4CD0AF5B" w:rsidR="00A23D8B" w:rsidRDefault="00675116" w:rsidP="00A23D8B">
      <w:pPr>
        <w:rPr>
          <w:szCs w:val="20"/>
        </w:rPr>
      </w:pPr>
      <w:r>
        <w:rPr>
          <w:rFonts w:eastAsiaTheme="minorEastAsia"/>
          <w:lang w:eastAsia="zh-CN"/>
        </w:rPr>
        <w:t>I</w:t>
      </w:r>
      <w:r>
        <w:rPr>
          <w:rFonts w:eastAsiaTheme="minorEastAsia" w:hint="eastAsia"/>
          <w:lang w:eastAsia="zh-CN"/>
        </w:rPr>
        <w:t>n</w:t>
      </w:r>
      <w:r>
        <w:rPr>
          <w:rFonts w:eastAsiaTheme="minorEastAsia"/>
          <w:lang w:eastAsia="zh-CN"/>
        </w:rPr>
        <w:t xml:space="preserve"> the last RAN1 meeting, </w:t>
      </w:r>
      <w:r w:rsidR="00A23D8B">
        <w:rPr>
          <w:rFonts w:eastAsiaTheme="minorEastAsia"/>
          <w:lang w:eastAsia="zh-CN"/>
        </w:rPr>
        <w:t xml:space="preserve">it is agreed </w:t>
      </w:r>
      <w:r w:rsidR="00A23D8B" w:rsidRPr="00556579">
        <w:rPr>
          <w:szCs w:val="20"/>
        </w:rPr>
        <w:t>physical channel that carries the UCI that provides information about unused CG PUSCH tra</w:t>
      </w:r>
      <w:r w:rsidR="00E221D9">
        <w:rPr>
          <w:szCs w:val="20"/>
        </w:rPr>
        <w:t>nsmission occasions is CG PUSCH, and for the indication of the unused CG PUSCH occasions, the following agreements are made:</w:t>
      </w:r>
    </w:p>
    <w:tbl>
      <w:tblPr>
        <w:tblStyle w:val="aa"/>
        <w:tblW w:w="0" w:type="auto"/>
        <w:tblLook w:val="04A0" w:firstRow="1" w:lastRow="0" w:firstColumn="1" w:lastColumn="0" w:noHBand="0" w:noVBand="1"/>
      </w:tblPr>
      <w:tblGrid>
        <w:gridCol w:w="9062"/>
      </w:tblGrid>
      <w:tr w:rsidR="00516EC9" w14:paraId="508CAF82" w14:textId="77777777" w:rsidTr="00516EC9">
        <w:tc>
          <w:tcPr>
            <w:tcW w:w="9062" w:type="dxa"/>
          </w:tcPr>
          <w:p w14:paraId="644D35A1" w14:textId="77777777" w:rsidR="00516EC9" w:rsidRPr="008968C0" w:rsidRDefault="00516EC9" w:rsidP="00516EC9">
            <w:pPr>
              <w:rPr>
                <w:highlight w:val="green"/>
                <w:lang w:eastAsia="x-none"/>
              </w:rPr>
            </w:pPr>
            <w:r w:rsidRPr="008968C0">
              <w:rPr>
                <w:highlight w:val="green"/>
                <w:lang w:eastAsia="x-none"/>
              </w:rPr>
              <w:t>Agreement</w:t>
            </w:r>
          </w:p>
          <w:p w14:paraId="010F4419" w14:textId="77777777" w:rsidR="00516EC9" w:rsidRPr="008968C0" w:rsidRDefault="00516EC9" w:rsidP="00516EC9">
            <w:pPr>
              <w:jc w:val="both"/>
              <w:rPr>
                <w:rFonts w:cs="Times"/>
                <w:szCs w:val="20"/>
                <w:lang w:val="x-none"/>
              </w:rPr>
            </w:pPr>
            <w:r w:rsidRPr="008968C0">
              <w:rPr>
                <w:rFonts w:cs="Times"/>
                <w:szCs w:val="20"/>
              </w:rPr>
              <w:t>For dynamic indication of unused CG PUSCH transmission occasion(s) based on a UCI, the following options for further down-scoping, are considered for the information provided by the UCI:</w:t>
            </w:r>
          </w:p>
          <w:p w14:paraId="41B4280E" w14:textId="77777777" w:rsidR="00516EC9" w:rsidRPr="008968C0" w:rsidRDefault="00516EC9" w:rsidP="00516EC9">
            <w:pPr>
              <w:numPr>
                <w:ilvl w:val="0"/>
                <w:numId w:val="45"/>
              </w:numPr>
              <w:rPr>
                <w:rFonts w:cs="Times"/>
                <w:szCs w:val="20"/>
                <w:lang w:eastAsia="x-none"/>
              </w:rPr>
            </w:pPr>
            <w:r w:rsidRPr="008968C0">
              <w:rPr>
                <w:rFonts w:cs="Times"/>
                <w:b/>
                <w:bCs/>
                <w:szCs w:val="20"/>
                <w:lang w:eastAsia="x-none"/>
              </w:rPr>
              <w:t>Option 1:</w:t>
            </w:r>
            <w:r w:rsidRPr="008968C0">
              <w:rPr>
                <w:rFonts w:cs="Times"/>
                <w:szCs w:val="20"/>
                <w:lang w:eastAsia="x-none"/>
              </w:rPr>
              <w:t xml:space="preserve"> The UCI determines the consecutive CG PUSCH TO(s) that are indicated as “unused” </w:t>
            </w:r>
          </w:p>
          <w:p w14:paraId="37718B09" w14:textId="77777777" w:rsidR="00516EC9" w:rsidRPr="008968C0" w:rsidRDefault="00516EC9" w:rsidP="00516EC9">
            <w:pPr>
              <w:numPr>
                <w:ilvl w:val="1"/>
                <w:numId w:val="45"/>
              </w:numPr>
              <w:rPr>
                <w:rFonts w:cs="Times"/>
                <w:szCs w:val="20"/>
                <w:lang w:eastAsia="x-none"/>
              </w:rPr>
            </w:pPr>
            <w:r w:rsidRPr="008968C0">
              <w:rPr>
                <w:rFonts w:cs="Times"/>
                <w:b/>
                <w:bCs/>
                <w:szCs w:val="20"/>
                <w:lang w:eastAsia="x-none"/>
              </w:rPr>
              <w:t>Option 1-1:</w:t>
            </w:r>
            <w:r w:rsidRPr="008968C0">
              <w:rPr>
                <w:rFonts w:cs="Times"/>
                <w:szCs w:val="20"/>
                <w:lang w:eastAsia="x-none"/>
              </w:rPr>
              <w:t xml:space="preserve"> The UCI provides the number of consecutive TO(s) in time domain. </w:t>
            </w:r>
          </w:p>
          <w:p w14:paraId="19EFB76E"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t>Applicable numbers can be determined from information obtained from configuration.</w:t>
            </w:r>
          </w:p>
          <w:p w14:paraId="1C5CC4AA"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t>FFS details</w:t>
            </w:r>
          </w:p>
          <w:p w14:paraId="2DF16F19" w14:textId="77777777" w:rsidR="00516EC9" w:rsidRPr="008968C0" w:rsidRDefault="00516EC9" w:rsidP="00516EC9">
            <w:pPr>
              <w:numPr>
                <w:ilvl w:val="1"/>
                <w:numId w:val="45"/>
              </w:numPr>
              <w:rPr>
                <w:rFonts w:cs="Times"/>
                <w:szCs w:val="20"/>
                <w:lang w:eastAsia="x-none"/>
              </w:rPr>
            </w:pPr>
            <w:r w:rsidRPr="008968C0">
              <w:rPr>
                <w:rFonts w:cs="Times"/>
                <w:b/>
                <w:bCs/>
                <w:szCs w:val="20"/>
                <w:lang w:eastAsia="x-none"/>
              </w:rPr>
              <w:t>Option 1-2</w:t>
            </w:r>
            <w:r w:rsidRPr="008968C0">
              <w:rPr>
                <w:rFonts w:cs="Times"/>
                <w:szCs w:val="20"/>
                <w:lang w:eastAsia="x-none"/>
              </w:rPr>
              <w:t xml:space="preserve">: The UCI provides a time duration/range that includes the consecutive TO(s) in time domain. </w:t>
            </w:r>
          </w:p>
          <w:p w14:paraId="223FD48C"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lastRenderedPageBreak/>
              <w:t>Applicable time duration/range can be determined from information obtained from configuration</w:t>
            </w:r>
          </w:p>
          <w:p w14:paraId="05C9B6C2"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t>FFS details</w:t>
            </w:r>
          </w:p>
          <w:p w14:paraId="2674F749" w14:textId="77777777" w:rsidR="00516EC9" w:rsidRPr="008968C0" w:rsidRDefault="00516EC9" w:rsidP="00516EC9">
            <w:pPr>
              <w:numPr>
                <w:ilvl w:val="0"/>
                <w:numId w:val="45"/>
              </w:numPr>
              <w:rPr>
                <w:rFonts w:cs="Times"/>
                <w:szCs w:val="20"/>
                <w:lang w:eastAsia="x-none"/>
              </w:rPr>
            </w:pPr>
            <w:r w:rsidRPr="008968C0">
              <w:rPr>
                <w:rFonts w:cs="Times"/>
                <w:b/>
                <w:bCs/>
                <w:szCs w:val="20"/>
                <w:lang w:eastAsia="x-none"/>
              </w:rPr>
              <w:t>Option 2:</w:t>
            </w:r>
            <w:r w:rsidRPr="008968C0">
              <w:rPr>
                <w:rFonts w:cs="Times"/>
                <w:szCs w:val="20"/>
                <w:lang w:eastAsia="x-none"/>
              </w:rPr>
              <w:t xml:space="preserve"> The UCI determines the CG PUSCH TO(s) that are indicated as “unused” (consecutive/non-consecutive TO(s) in time domain)</w:t>
            </w:r>
          </w:p>
          <w:p w14:paraId="703F77F2" w14:textId="77777777" w:rsidR="00516EC9" w:rsidRPr="008968C0" w:rsidRDefault="00516EC9" w:rsidP="00516EC9">
            <w:pPr>
              <w:numPr>
                <w:ilvl w:val="1"/>
                <w:numId w:val="45"/>
              </w:numPr>
              <w:rPr>
                <w:rFonts w:cs="Times"/>
                <w:szCs w:val="20"/>
                <w:lang w:eastAsia="x-none"/>
              </w:rPr>
            </w:pPr>
            <w:r w:rsidRPr="008968C0">
              <w:rPr>
                <w:rFonts w:cs="Times"/>
                <w:b/>
                <w:bCs/>
                <w:szCs w:val="20"/>
                <w:lang w:eastAsia="x-none"/>
              </w:rPr>
              <w:t>Option 2-1</w:t>
            </w:r>
            <w:r w:rsidRPr="008968C0">
              <w:rPr>
                <w:rFonts w:cs="Times"/>
                <w:szCs w:val="20"/>
                <w:lang w:eastAsia="x-none"/>
              </w:rPr>
              <w:t>: The UCI provides a bitmap where a bit corresponds to a TO within a time duration/range. The bit indicates whether the TO is “unused”.</w:t>
            </w:r>
          </w:p>
          <w:p w14:paraId="4DE9633E"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t>Applicable time duration/range can be determined from information obtained from configuration</w:t>
            </w:r>
          </w:p>
          <w:p w14:paraId="0D9123C2"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t>FFS details</w:t>
            </w:r>
          </w:p>
          <w:p w14:paraId="141581FA" w14:textId="77777777" w:rsidR="00516EC9" w:rsidRPr="008968C0" w:rsidRDefault="00516EC9" w:rsidP="00516EC9">
            <w:pPr>
              <w:numPr>
                <w:ilvl w:val="1"/>
                <w:numId w:val="45"/>
              </w:numPr>
              <w:rPr>
                <w:rFonts w:cs="Times"/>
                <w:szCs w:val="20"/>
                <w:lang w:eastAsia="x-none"/>
              </w:rPr>
            </w:pPr>
            <w:r w:rsidRPr="008968C0">
              <w:rPr>
                <w:rFonts w:cs="Times"/>
                <w:b/>
                <w:bCs/>
                <w:szCs w:val="20"/>
                <w:lang w:eastAsia="x-none"/>
              </w:rPr>
              <w:t>Option 2-2:</w:t>
            </w:r>
            <w:r w:rsidRPr="008968C0">
              <w:rPr>
                <w:rFonts w:cs="Times"/>
                <w:szCs w:val="20"/>
                <w:lang w:eastAsia="x-none"/>
              </w:rPr>
              <w:t xml:space="preserve"> The UCI provides a bitmap where a bit corresponds to TOs within a time duration/range. The bit indicates whether all TOs within the time duration/range are “unused”.</w:t>
            </w:r>
          </w:p>
          <w:p w14:paraId="182805A6"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t>Applicable time duration/range can be determined from information obtained from configuration</w:t>
            </w:r>
          </w:p>
          <w:p w14:paraId="526D8320" w14:textId="77777777" w:rsidR="00516EC9" w:rsidRPr="008968C0" w:rsidRDefault="00516EC9" w:rsidP="00516EC9">
            <w:pPr>
              <w:numPr>
                <w:ilvl w:val="2"/>
                <w:numId w:val="45"/>
              </w:numPr>
              <w:rPr>
                <w:rFonts w:cs="Times"/>
                <w:szCs w:val="20"/>
                <w:lang w:eastAsia="x-none"/>
              </w:rPr>
            </w:pPr>
            <w:r w:rsidRPr="008968C0">
              <w:rPr>
                <w:rFonts w:cs="Times"/>
                <w:szCs w:val="20"/>
                <w:lang w:eastAsia="x-none"/>
              </w:rPr>
              <w:t>FFS details</w:t>
            </w:r>
          </w:p>
          <w:p w14:paraId="4E4C49F3" w14:textId="77777777" w:rsidR="00516EC9" w:rsidRPr="008968C0" w:rsidRDefault="00516EC9" w:rsidP="00516EC9">
            <w:pPr>
              <w:numPr>
                <w:ilvl w:val="0"/>
                <w:numId w:val="45"/>
              </w:numPr>
              <w:rPr>
                <w:rFonts w:cs="Times"/>
                <w:szCs w:val="20"/>
                <w:lang w:eastAsia="x-none"/>
              </w:rPr>
            </w:pPr>
            <w:r w:rsidRPr="008968C0">
              <w:rPr>
                <w:rFonts w:cs="Times"/>
                <w:szCs w:val="20"/>
                <w:lang w:eastAsia="x-none"/>
              </w:rPr>
              <w:t>FFS whether/how the unused TO(s) can be associated to multiple CG configuration.</w:t>
            </w:r>
          </w:p>
          <w:p w14:paraId="5FBDDB9F" w14:textId="77777777" w:rsidR="00516EC9" w:rsidRPr="008968C0" w:rsidRDefault="00516EC9" w:rsidP="00516EC9">
            <w:pPr>
              <w:numPr>
                <w:ilvl w:val="0"/>
                <w:numId w:val="45"/>
              </w:numPr>
              <w:rPr>
                <w:rFonts w:cs="Times"/>
                <w:lang w:eastAsia="x-none"/>
              </w:rPr>
            </w:pPr>
            <w:r w:rsidRPr="008968C0">
              <w:rPr>
                <w:rFonts w:cs="Times"/>
                <w:lang w:eastAsia="x-none"/>
              </w:rPr>
              <w:t>Other options are not precluded. Proponent companies to provide details.</w:t>
            </w:r>
          </w:p>
          <w:p w14:paraId="100FFDEA" w14:textId="77777777" w:rsidR="00516EC9" w:rsidRDefault="00516EC9" w:rsidP="00A23D8B">
            <w:pPr>
              <w:rPr>
                <w:szCs w:val="20"/>
              </w:rPr>
            </w:pPr>
          </w:p>
        </w:tc>
      </w:tr>
    </w:tbl>
    <w:p w14:paraId="71F48546" w14:textId="77777777" w:rsidR="00A55E46" w:rsidRDefault="00A55E46" w:rsidP="000609DF">
      <w:pPr>
        <w:pStyle w:val="a0"/>
        <w:rPr>
          <w:rFonts w:eastAsiaTheme="minorEastAsia"/>
          <w:lang w:eastAsia="zh-CN"/>
        </w:rPr>
      </w:pPr>
    </w:p>
    <w:p w14:paraId="6914751F" w14:textId="57E01C2C" w:rsidR="00A4532A" w:rsidRDefault="00A55E46" w:rsidP="00264A57">
      <w:pPr>
        <w:pStyle w:val="a0"/>
        <w:rPr>
          <w:rFonts w:eastAsiaTheme="minorEastAsia"/>
          <w:lang w:eastAsia="zh-CN"/>
        </w:rPr>
      </w:pPr>
      <w:r>
        <w:rPr>
          <w:rFonts w:eastAsiaTheme="minorEastAsia" w:hint="eastAsia"/>
          <w:lang w:eastAsia="zh-CN"/>
        </w:rPr>
        <w:t>For</w:t>
      </w:r>
      <w:r>
        <w:rPr>
          <w:rFonts w:eastAsiaTheme="minorEastAsia"/>
          <w:lang w:eastAsia="zh-CN"/>
        </w:rPr>
        <w:t xml:space="preserve"> a CG period with </w:t>
      </w:r>
      <w:r>
        <w:rPr>
          <w:rFonts w:eastAsiaTheme="minorEastAsia" w:hint="eastAsia"/>
          <w:lang w:eastAsia="zh-CN"/>
        </w:rPr>
        <w:t>multip</w:t>
      </w:r>
      <w:r>
        <w:rPr>
          <w:rFonts w:eastAsiaTheme="minorEastAsia"/>
          <w:lang w:eastAsia="zh-CN"/>
        </w:rPr>
        <w:t xml:space="preserve">le CG PUSCH occasions, UE may determine to use a subset of the CG occasions </w:t>
      </w:r>
      <w:r w:rsidR="00595ECF">
        <w:rPr>
          <w:rFonts w:eastAsiaTheme="minorEastAsia"/>
          <w:lang w:eastAsia="zh-CN"/>
        </w:rPr>
        <w:t>when the buffer size is relatively small</w:t>
      </w:r>
      <w:r w:rsidR="00914EFB">
        <w:rPr>
          <w:rFonts w:eastAsiaTheme="minorEastAsia"/>
          <w:lang w:eastAsia="zh-CN"/>
        </w:rPr>
        <w:t xml:space="preserve">, therefore the configured </w:t>
      </w:r>
      <w:r w:rsidR="005A2B64">
        <w:rPr>
          <w:rFonts w:eastAsiaTheme="minorEastAsia"/>
          <w:lang w:eastAsia="zh-CN"/>
        </w:rPr>
        <w:t xml:space="preserve">multiple </w:t>
      </w:r>
      <w:r w:rsidR="00914EFB">
        <w:rPr>
          <w:rFonts w:eastAsiaTheme="minorEastAsia"/>
          <w:lang w:eastAsia="zh-CN"/>
        </w:rPr>
        <w:t>CG occasions may include a set of used CG occasions and a set of unused CG occasions</w:t>
      </w:r>
      <w:r w:rsidR="00D11908">
        <w:rPr>
          <w:rFonts w:eastAsiaTheme="minorEastAsia"/>
          <w:lang w:eastAsia="zh-CN"/>
        </w:rPr>
        <w:t>.</w:t>
      </w:r>
      <w:r w:rsidR="00F00507">
        <w:rPr>
          <w:rFonts w:eastAsiaTheme="minorEastAsia"/>
          <w:lang w:eastAsia="zh-CN"/>
        </w:rPr>
        <w:t xml:space="preserve"> </w:t>
      </w:r>
      <w:r w:rsidR="00345467">
        <w:rPr>
          <w:rFonts w:eastAsiaTheme="minorEastAsia"/>
          <w:lang w:eastAsia="zh-CN"/>
        </w:rPr>
        <w:t xml:space="preserve">Consider the stringent PDB requirement, it is beneficial </w:t>
      </w:r>
      <w:r w:rsidR="008A3745">
        <w:rPr>
          <w:rFonts w:eastAsiaTheme="minorEastAsia"/>
          <w:lang w:eastAsia="zh-CN"/>
        </w:rPr>
        <w:t>if</w:t>
      </w:r>
      <w:r w:rsidR="00345467">
        <w:rPr>
          <w:rFonts w:eastAsiaTheme="minorEastAsia"/>
          <w:lang w:eastAsia="zh-CN"/>
        </w:rPr>
        <w:t xml:space="preserve"> UE always use </w:t>
      </w:r>
      <w:r w:rsidR="008F2E95">
        <w:rPr>
          <w:rFonts w:eastAsiaTheme="minorEastAsia"/>
          <w:lang w:eastAsia="zh-CN"/>
        </w:rPr>
        <w:t>consecutive CG occasions</w:t>
      </w:r>
      <w:r w:rsidR="00345467">
        <w:rPr>
          <w:rFonts w:eastAsiaTheme="minorEastAsia"/>
          <w:lang w:eastAsia="zh-CN"/>
        </w:rPr>
        <w:t xml:space="preserve"> after the XR traffic data arrived</w:t>
      </w:r>
      <w:r w:rsidR="008D2EDB">
        <w:rPr>
          <w:rFonts w:eastAsiaTheme="minorEastAsia"/>
          <w:lang w:eastAsia="zh-CN"/>
        </w:rPr>
        <w:t>,</w:t>
      </w:r>
      <w:r w:rsidR="00345467">
        <w:rPr>
          <w:rFonts w:eastAsiaTheme="minorEastAsia"/>
          <w:lang w:eastAsia="zh-CN"/>
        </w:rPr>
        <w:t xml:space="preserve"> and leave the </w:t>
      </w:r>
      <w:r w:rsidR="008B31BD">
        <w:rPr>
          <w:rFonts w:eastAsiaTheme="minorEastAsia"/>
          <w:lang w:eastAsia="zh-CN"/>
        </w:rPr>
        <w:t>remaining</w:t>
      </w:r>
      <w:r w:rsidR="00345467">
        <w:rPr>
          <w:rFonts w:eastAsiaTheme="minorEastAsia"/>
          <w:lang w:eastAsia="zh-CN"/>
        </w:rPr>
        <w:t xml:space="preserve"> CG PUSCH occasions (if any) unused</w:t>
      </w:r>
      <w:r w:rsidR="008B31BD">
        <w:rPr>
          <w:rFonts w:eastAsiaTheme="minorEastAsia"/>
          <w:lang w:eastAsia="zh-CN"/>
        </w:rPr>
        <w:t>.</w:t>
      </w:r>
      <w:r w:rsidR="00345467">
        <w:rPr>
          <w:rFonts w:eastAsiaTheme="minorEastAsia"/>
          <w:lang w:eastAsia="zh-CN"/>
        </w:rPr>
        <w:t xml:space="preserve"> </w:t>
      </w:r>
      <w:r w:rsidR="008B31BD">
        <w:rPr>
          <w:rFonts w:eastAsiaTheme="minorEastAsia"/>
          <w:lang w:eastAsia="zh-CN"/>
        </w:rPr>
        <w:t xml:space="preserve">On the other hand, </w:t>
      </w:r>
      <w:r w:rsidR="00FE4337">
        <w:rPr>
          <w:rFonts w:eastAsiaTheme="minorEastAsia"/>
          <w:lang w:eastAsia="zh-CN"/>
        </w:rPr>
        <w:t xml:space="preserve">it is not reasonable that UE </w:t>
      </w:r>
      <w:r w:rsidR="00FE4337" w:rsidRPr="00FE4337">
        <w:rPr>
          <w:rFonts w:eastAsiaTheme="minorEastAsia"/>
          <w:lang w:eastAsia="zh-CN"/>
        </w:rPr>
        <w:t>intentionally</w:t>
      </w:r>
      <w:r w:rsidR="00FE4337">
        <w:rPr>
          <w:rFonts w:eastAsiaTheme="minorEastAsia"/>
          <w:lang w:eastAsia="zh-CN"/>
        </w:rPr>
        <w:t xml:space="preserve"> leave</w:t>
      </w:r>
      <w:r w:rsidR="00B162BB">
        <w:rPr>
          <w:rFonts w:eastAsiaTheme="minorEastAsia"/>
          <w:lang w:eastAsia="zh-CN"/>
        </w:rPr>
        <w:t>s</w:t>
      </w:r>
      <w:r w:rsidR="00FE4337">
        <w:rPr>
          <w:rFonts w:eastAsiaTheme="minorEastAsia"/>
          <w:lang w:eastAsia="zh-CN"/>
        </w:rPr>
        <w:t xml:space="preserve"> some CG PUSCH occasions vacant when it still has data in </w:t>
      </w:r>
      <w:r w:rsidR="00FE4337">
        <w:rPr>
          <w:rFonts w:eastAsiaTheme="minorEastAsia" w:hint="eastAsia"/>
          <w:lang w:eastAsia="zh-CN"/>
        </w:rPr>
        <w:t>the</w:t>
      </w:r>
      <w:r w:rsidR="00FE4337">
        <w:rPr>
          <w:rFonts w:eastAsiaTheme="minorEastAsia"/>
          <w:lang w:eastAsia="zh-CN"/>
        </w:rPr>
        <w:t xml:space="preserve"> buffer.</w:t>
      </w:r>
      <w:r w:rsidR="00DC622A">
        <w:rPr>
          <w:rFonts w:eastAsiaTheme="minorEastAsia"/>
          <w:lang w:eastAsia="zh-CN"/>
        </w:rPr>
        <w:t xml:space="preserve"> </w:t>
      </w:r>
      <w:r w:rsidR="008A18E7">
        <w:rPr>
          <w:rFonts w:eastAsiaTheme="minorEastAsia"/>
          <w:lang w:eastAsia="zh-CN"/>
        </w:rPr>
        <w:t>Besides option1,</w:t>
      </w:r>
      <w:r w:rsidR="005F22DF">
        <w:rPr>
          <w:rFonts w:eastAsiaTheme="minorEastAsia"/>
          <w:lang w:eastAsia="zh-CN"/>
        </w:rPr>
        <w:t xml:space="preserve"> option 2 can also be used to indicate consecutive unused CG PUSCH occasions.</w:t>
      </w:r>
      <w:r w:rsidR="008A18E7">
        <w:rPr>
          <w:rFonts w:eastAsiaTheme="minorEastAsia"/>
          <w:lang w:eastAsia="zh-CN"/>
        </w:rPr>
        <w:t xml:space="preserve"> However,</w:t>
      </w:r>
      <w:r w:rsidR="005F22DF">
        <w:rPr>
          <w:rFonts w:eastAsiaTheme="minorEastAsia"/>
          <w:lang w:eastAsia="zh-CN"/>
        </w:rPr>
        <w:t xml:space="preserve"> </w:t>
      </w:r>
      <w:r w:rsidR="008A18E7">
        <w:rPr>
          <w:rFonts w:eastAsiaTheme="minorEastAsia"/>
          <w:lang w:eastAsia="zh-CN"/>
        </w:rPr>
        <w:t>c</w:t>
      </w:r>
      <w:r w:rsidR="00DC622A">
        <w:rPr>
          <w:rFonts w:eastAsiaTheme="minorEastAsia"/>
          <w:lang w:eastAsia="zh-CN"/>
        </w:rPr>
        <w:t xml:space="preserve">ompared </w:t>
      </w:r>
      <w:r w:rsidR="00382DF8">
        <w:rPr>
          <w:rFonts w:eastAsiaTheme="minorEastAsia"/>
          <w:lang w:eastAsia="zh-CN"/>
        </w:rPr>
        <w:t>to</w:t>
      </w:r>
      <w:r w:rsidR="00DC622A">
        <w:rPr>
          <w:rFonts w:eastAsiaTheme="minorEastAsia"/>
          <w:lang w:eastAsia="zh-CN"/>
        </w:rPr>
        <w:t xml:space="preserve"> the bit-map</w:t>
      </w:r>
      <w:r w:rsidR="008A18E7">
        <w:rPr>
          <w:rFonts w:eastAsiaTheme="minorEastAsia"/>
          <w:lang w:eastAsia="zh-CN"/>
        </w:rPr>
        <w:t xml:space="preserve"> indication used in option 2</w:t>
      </w:r>
      <w:r w:rsidR="00DC622A">
        <w:rPr>
          <w:rFonts w:eastAsiaTheme="minorEastAsia"/>
          <w:lang w:eastAsia="zh-CN"/>
        </w:rPr>
        <w:t xml:space="preserve">, </w:t>
      </w:r>
      <w:r w:rsidR="007E11BE">
        <w:rPr>
          <w:rFonts w:eastAsiaTheme="minorEastAsia"/>
          <w:lang w:eastAsia="zh-CN"/>
        </w:rPr>
        <w:t xml:space="preserve">option 1 </w:t>
      </w:r>
      <w:r w:rsidR="00DC622A">
        <w:rPr>
          <w:rFonts w:eastAsiaTheme="minorEastAsia"/>
          <w:lang w:eastAsia="zh-CN"/>
        </w:rPr>
        <w:t>may have smaller signaling overhead s</w:t>
      </w:r>
      <w:r w:rsidR="00264A57">
        <w:rPr>
          <w:rFonts w:eastAsiaTheme="minorEastAsia"/>
          <w:lang w:eastAsia="zh-CN"/>
        </w:rPr>
        <w:t xml:space="preserve">ince it </w:t>
      </w:r>
      <w:r w:rsidR="006F0FB3">
        <w:rPr>
          <w:rFonts w:eastAsiaTheme="minorEastAsia"/>
          <w:lang w:eastAsia="zh-CN"/>
        </w:rPr>
        <w:t xml:space="preserve">may </w:t>
      </w:r>
      <w:r w:rsidR="00264A57">
        <w:rPr>
          <w:rFonts w:eastAsiaTheme="minorEastAsia"/>
          <w:lang w:eastAsia="zh-CN"/>
        </w:rPr>
        <w:t>only need to indicate an offset</w:t>
      </w:r>
      <w:r w:rsidR="00DC622A">
        <w:rPr>
          <w:rFonts w:eastAsiaTheme="minorEastAsia"/>
          <w:lang w:eastAsia="zh-CN"/>
        </w:rPr>
        <w:t xml:space="preserve"> </w:t>
      </w:r>
      <w:r w:rsidR="00264A57">
        <w:rPr>
          <w:rFonts w:eastAsiaTheme="minorEastAsia"/>
          <w:lang w:eastAsia="zh-CN"/>
        </w:rPr>
        <w:t>for the starting of the first unused PUSCH occasion</w:t>
      </w:r>
      <w:r w:rsidR="00C55CB5">
        <w:rPr>
          <w:rFonts w:eastAsiaTheme="minorEastAsia"/>
          <w:lang w:eastAsia="zh-CN"/>
        </w:rPr>
        <w:t>.</w:t>
      </w:r>
      <w:r w:rsidR="00CA3682">
        <w:rPr>
          <w:rFonts w:eastAsiaTheme="minorEastAsia"/>
          <w:lang w:eastAsia="zh-CN"/>
        </w:rPr>
        <w:t xml:space="preserve"> Therefore, we have the following p</w:t>
      </w:r>
      <w:r w:rsidR="002C136B">
        <w:rPr>
          <w:rFonts w:eastAsiaTheme="minorEastAsia"/>
          <w:lang w:eastAsia="zh-CN"/>
        </w:rPr>
        <w:t>r</w:t>
      </w:r>
      <w:r w:rsidR="00CA3682">
        <w:rPr>
          <w:rFonts w:eastAsiaTheme="minorEastAsia"/>
          <w:lang w:eastAsia="zh-CN"/>
        </w:rPr>
        <w:t>o</w:t>
      </w:r>
      <w:r w:rsidR="002C136B">
        <w:rPr>
          <w:rFonts w:eastAsiaTheme="minorEastAsia"/>
          <w:lang w:eastAsia="zh-CN"/>
        </w:rPr>
        <w:t>p</w:t>
      </w:r>
      <w:r w:rsidR="00CA3682">
        <w:rPr>
          <w:rFonts w:eastAsiaTheme="minorEastAsia"/>
          <w:lang w:eastAsia="zh-CN"/>
        </w:rPr>
        <w:t>osal.</w:t>
      </w:r>
    </w:p>
    <w:p w14:paraId="7ACDA087" w14:textId="5DF63FD8" w:rsidR="002D50E3" w:rsidRDefault="004301C1" w:rsidP="00264A57">
      <w:pPr>
        <w:pStyle w:val="a0"/>
        <w:rPr>
          <w:rFonts w:eastAsiaTheme="minorEastAsia"/>
          <w:b/>
          <w:i/>
          <w:lang w:eastAsia="zh-CN"/>
        </w:rPr>
      </w:pPr>
      <w:r w:rsidRPr="00C639CB">
        <w:rPr>
          <w:rFonts w:eastAsiaTheme="minorEastAsia"/>
          <w:b/>
          <w:i/>
          <w:lang w:eastAsia="zh-CN"/>
        </w:rPr>
        <w:t xml:space="preserve">Proposal </w:t>
      </w:r>
      <w:r w:rsidR="00DC622A">
        <w:rPr>
          <w:rFonts w:eastAsiaTheme="minorEastAsia"/>
          <w:b/>
          <w:i/>
          <w:lang w:eastAsia="zh-CN"/>
        </w:rPr>
        <w:t>2</w:t>
      </w:r>
      <w:r w:rsidRPr="00C639CB">
        <w:rPr>
          <w:rFonts w:eastAsiaTheme="minorEastAsia"/>
          <w:b/>
          <w:i/>
          <w:lang w:eastAsia="zh-CN"/>
        </w:rPr>
        <w:t xml:space="preserve">: </w:t>
      </w:r>
      <w:r w:rsidR="00720440">
        <w:rPr>
          <w:rFonts w:eastAsiaTheme="minorEastAsia"/>
          <w:b/>
          <w:i/>
          <w:lang w:eastAsia="zh-CN"/>
        </w:rPr>
        <w:t xml:space="preserve">support option 1 </w:t>
      </w:r>
      <w:r w:rsidR="00DC622A">
        <w:rPr>
          <w:rFonts w:eastAsiaTheme="minorEastAsia"/>
          <w:b/>
          <w:i/>
          <w:lang w:eastAsia="zh-CN"/>
        </w:rPr>
        <w:t xml:space="preserve">for the information provided by UCI, i.e., </w:t>
      </w:r>
      <w:r w:rsidR="00264A57" w:rsidRPr="00264A57">
        <w:rPr>
          <w:rFonts w:eastAsiaTheme="minorEastAsia"/>
          <w:b/>
          <w:i/>
          <w:lang w:eastAsia="zh-CN"/>
        </w:rPr>
        <w:t>The UCI determines the consecutive CG PUSCH TO(s) that are indicated as “unused”</w:t>
      </w:r>
      <w:r w:rsidR="00264A57">
        <w:rPr>
          <w:rFonts w:eastAsiaTheme="minorEastAsia"/>
          <w:b/>
          <w:i/>
          <w:lang w:eastAsia="zh-CN"/>
        </w:rPr>
        <w:t>.</w:t>
      </w:r>
    </w:p>
    <w:p w14:paraId="5B4F7607" w14:textId="20216132" w:rsidR="00CC2067" w:rsidRDefault="00CC2067" w:rsidP="00CC2067">
      <w:pPr>
        <w:pStyle w:val="a0"/>
        <w:rPr>
          <w:rFonts w:eastAsiaTheme="minorEastAsia"/>
          <w:lang w:eastAsia="zh-CN"/>
        </w:rPr>
      </w:pPr>
      <w:r>
        <w:rPr>
          <w:rFonts w:eastAsiaTheme="minorEastAsia"/>
          <w:lang w:eastAsia="zh-CN"/>
        </w:rPr>
        <w:t xml:space="preserve">Another issue for the unused CG occasion indication is </w:t>
      </w:r>
      <w:r w:rsidR="00A80400">
        <w:rPr>
          <w:rFonts w:eastAsiaTheme="minorEastAsia"/>
          <w:lang w:eastAsia="zh-CN"/>
        </w:rPr>
        <w:t xml:space="preserve">whether </w:t>
      </w:r>
      <w:r>
        <w:rPr>
          <w:rFonts w:eastAsiaTheme="minorEastAsia"/>
          <w:lang w:eastAsia="zh-CN"/>
        </w:rPr>
        <w:t xml:space="preserve">the UCI </w:t>
      </w:r>
      <w:r w:rsidR="00A80400">
        <w:rPr>
          <w:rFonts w:eastAsiaTheme="minorEastAsia"/>
          <w:lang w:eastAsia="zh-CN"/>
        </w:rPr>
        <w:t xml:space="preserve">can be transmitted multiple times to enhance the reliability, e.g., based on </w:t>
      </w:r>
      <w:r>
        <w:rPr>
          <w:rFonts w:eastAsiaTheme="minorEastAsia"/>
          <w:lang w:eastAsia="zh-CN"/>
        </w:rPr>
        <w:t>repeti</w:t>
      </w:r>
      <w:r w:rsidR="001D6AFF">
        <w:rPr>
          <w:rFonts w:eastAsiaTheme="minorEastAsia"/>
          <w:lang w:eastAsia="zh-CN"/>
        </w:rPr>
        <w:t>tion or</w:t>
      </w:r>
      <w:r>
        <w:rPr>
          <w:rFonts w:eastAsiaTheme="minorEastAsia"/>
          <w:lang w:eastAsia="zh-CN"/>
        </w:rPr>
        <w:t xml:space="preserve"> retransmission.  </w:t>
      </w:r>
      <w:r w:rsidR="00EC4896">
        <w:rPr>
          <w:rFonts w:eastAsiaTheme="minorEastAsia"/>
          <w:lang w:eastAsia="zh-CN"/>
        </w:rPr>
        <w:t>Considering t</w:t>
      </w:r>
      <w:r>
        <w:rPr>
          <w:rFonts w:eastAsiaTheme="minorEastAsia"/>
          <w:lang w:eastAsia="zh-CN"/>
        </w:rPr>
        <w:t>he</w:t>
      </w:r>
      <w:r w:rsidR="00945C86">
        <w:rPr>
          <w:rFonts w:eastAsiaTheme="minorEastAsia"/>
          <w:lang w:eastAsia="zh-CN"/>
        </w:rPr>
        <w:t xml:space="preserve"> number of</w:t>
      </w:r>
      <w:r>
        <w:rPr>
          <w:rFonts w:eastAsiaTheme="minorEastAsia"/>
          <w:lang w:eastAsia="zh-CN"/>
        </w:rPr>
        <w:t xml:space="preserve"> actually used CG occasions</w:t>
      </w:r>
      <w:r w:rsidR="00945C86">
        <w:rPr>
          <w:rFonts w:eastAsiaTheme="minorEastAsia"/>
          <w:lang w:eastAsia="zh-CN"/>
        </w:rPr>
        <w:t xml:space="preserve"> in a CG period is</w:t>
      </w:r>
      <w:r>
        <w:rPr>
          <w:rFonts w:eastAsiaTheme="minorEastAsia"/>
          <w:lang w:eastAsia="zh-CN"/>
        </w:rPr>
        <w:t xml:space="preserve"> dynamically </w:t>
      </w:r>
      <w:r w:rsidR="00945C86">
        <w:rPr>
          <w:rFonts w:eastAsiaTheme="minorEastAsia"/>
          <w:lang w:eastAsia="zh-CN"/>
        </w:rPr>
        <w:t xml:space="preserve">determined </w:t>
      </w:r>
      <w:r w:rsidR="004D230A">
        <w:rPr>
          <w:rFonts w:eastAsiaTheme="minorEastAsia"/>
          <w:lang w:eastAsia="zh-CN"/>
        </w:rPr>
        <w:t xml:space="preserve">by UE </w:t>
      </w:r>
      <w:r w:rsidR="00945C86">
        <w:rPr>
          <w:rFonts w:eastAsiaTheme="minorEastAsia"/>
          <w:lang w:eastAsia="zh-CN"/>
        </w:rPr>
        <w:t xml:space="preserve">and </w:t>
      </w:r>
      <w:r>
        <w:rPr>
          <w:rFonts w:eastAsiaTheme="minorEastAsia"/>
          <w:lang w:eastAsia="zh-CN"/>
        </w:rPr>
        <w:t xml:space="preserve">indicated </w:t>
      </w:r>
      <w:r w:rsidR="00CC297C">
        <w:rPr>
          <w:rFonts w:eastAsiaTheme="minorEastAsia"/>
          <w:lang w:eastAsia="zh-CN"/>
        </w:rPr>
        <w:t>in</w:t>
      </w:r>
      <w:r>
        <w:rPr>
          <w:rFonts w:eastAsiaTheme="minorEastAsia"/>
          <w:lang w:eastAsia="zh-CN"/>
        </w:rPr>
        <w:t xml:space="preserve"> </w:t>
      </w:r>
      <w:r w:rsidR="00945C86">
        <w:rPr>
          <w:rFonts w:eastAsiaTheme="minorEastAsia"/>
          <w:lang w:eastAsia="zh-CN"/>
        </w:rPr>
        <w:t>the</w:t>
      </w:r>
      <w:r>
        <w:rPr>
          <w:rFonts w:eastAsiaTheme="minorEastAsia"/>
          <w:lang w:eastAsia="zh-CN"/>
        </w:rPr>
        <w:t xml:space="preserve"> UCI</w:t>
      </w:r>
      <w:r w:rsidR="00EC4896">
        <w:rPr>
          <w:rFonts w:eastAsiaTheme="minorEastAsia"/>
          <w:lang w:eastAsia="zh-CN"/>
        </w:rPr>
        <w:t>,</w:t>
      </w:r>
      <w:r>
        <w:rPr>
          <w:rFonts w:eastAsiaTheme="minorEastAsia"/>
          <w:lang w:eastAsia="zh-CN"/>
        </w:rPr>
        <w:t xml:space="preserve"> </w:t>
      </w:r>
      <w:r w:rsidR="00EC4896">
        <w:rPr>
          <w:rFonts w:eastAsiaTheme="minorEastAsia"/>
          <w:lang w:eastAsia="zh-CN"/>
        </w:rPr>
        <w:t>t</w:t>
      </w:r>
      <w:r w:rsidR="00945C86">
        <w:rPr>
          <w:rFonts w:eastAsiaTheme="minorEastAsia"/>
          <w:lang w:eastAsia="zh-CN"/>
        </w:rPr>
        <w:t xml:space="preserve">herefore, </w:t>
      </w:r>
      <w:r>
        <w:rPr>
          <w:rFonts w:eastAsiaTheme="minorEastAsia"/>
          <w:lang w:eastAsia="zh-CN"/>
        </w:rPr>
        <w:t>if the UCI is miss-detected by gNB,</w:t>
      </w:r>
      <w:r w:rsidR="00EC4896">
        <w:rPr>
          <w:rFonts w:eastAsiaTheme="minorEastAsia"/>
          <w:lang w:eastAsia="zh-CN"/>
        </w:rPr>
        <w:t xml:space="preserve"> </w:t>
      </w:r>
      <w:r>
        <w:rPr>
          <w:rFonts w:eastAsiaTheme="minorEastAsia"/>
          <w:lang w:eastAsia="zh-CN"/>
        </w:rPr>
        <w:t xml:space="preserve">gNB will not know </w:t>
      </w:r>
      <w:r w:rsidR="0077603B">
        <w:rPr>
          <w:rFonts w:eastAsiaTheme="minorEastAsia"/>
          <w:lang w:eastAsia="zh-CN"/>
        </w:rPr>
        <w:t xml:space="preserve">whether a </w:t>
      </w:r>
      <w:r w:rsidR="001B1820">
        <w:rPr>
          <w:rFonts w:eastAsiaTheme="minorEastAsia"/>
          <w:lang w:eastAsia="zh-CN"/>
        </w:rPr>
        <w:t xml:space="preserve">specific </w:t>
      </w:r>
      <w:r w:rsidR="0077603B">
        <w:rPr>
          <w:rFonts w:eastAsiaTheme="minorEastAsia"/>
          <w:lang w:eastAsia="zh-CN"/>
        </w:rPr>
        <w:t xml:space="preserve">CG PUSCH occasion </w:t>
      </w:r>
      <w:r w:rsidR="001B1820">
        <w:rPr>
          <w:rFonts w:eastAsiaTheme="minorEastAsia"/>
          <w:lang w:eastAsia="zh-CN"/>
        </w:rPr>
        <w:t xml:space="preserve">in the CG period </w:t>
      </w:r>
      <w:r w:rsidR="0077603B">
        <w:rPr>
          <w:rFonts w:eastAsiaTheme="minorEastAsia"/>
          <w:lang w:eastAsia="zh-CN"/>
        </w:rPr>
        <w:t>is actually used</w:t>
      </w:r>
      <w:r w:rsidR="001B1820">
        <w:rPr>
          <w:rFonts w:eastAsiaTheme="minorEastAsia"/>
          <w:lang w:eastAsia="zh-CN"/>
        </w:rPr>
        <w:t xml:space="preserve"> or not</w:t>
      </w:r>
      <w:r w:rsidR="004D7BB5">
        <w:rPr>
          <w:rFonts w:eastAsiaTheme="minorEastAsia"/>
          <w:lang w:eastAsia="zh-CN"/>
        </w:rPr>
        <w:t>.</w:t>
      </w:r>
      <w:r w:rsidR="0077603B">
        <w:rPr>
          <w:rFonts w:eastAsiaTheme="minorEastAsia"/>
          <w:lang w:eastAsia="zh-CN"/>
        </w:rPr>
        <w:t xml:space="preserve"> </w:t>
      </w:r>
      <w:r w:rsidR="004D7BB5">
        <w:rPr>
          <w:rFonts w:eastAsiaTheme="minorEastAsia"/>
          <w:lang w:eastAsia="zh-CN"/>
        </w:rPr>
        <w:t xml:space="preserve">Consequently, </w:t>
      </w:r>
      <w:r w:rsidR="0077603B">
        <w:rPr>
          <w:rFonts w:eastAsiaTheme="minorEastAsia"/>
          <w:lang w:eastAsia="zh-CN"/>
        </w:rPr>
        <w:t xml:space="preserve">if a CRC check </w:t>
      </w:r>
      <w:r w:rsidR="0058674B">
        <w:rPr>
          <w:rFonts w:eastAsiaTheme="minorEastAsia"/>
          <w:lang w:eastAsia="zh-CN"/>
        </w:rPr>
        <w:t xml:space="preserve">failure </w:t>
      </w:r>
      <w:r w:rsidR="0077603B">
        <w:rPr>
          <w:rFonts w:eastAsiaTheme="minorEastAsia"/>
          <w:lang w:eastAsia="zh-CN"/>
        </w:rPr>
        <w:t>occurs</w:t>
      </w:r>
      <w:r w:rsidR="0058674B">
        <w:rPr>
          <w:rFonts w:eastAsiaTheme="minorEastAsia"/>
          <w:lang w:eastAsia="zh-CN"/>
        </w:rPr>
        <w:t xml:space="preserve"> </w:t>
      </w:r>
      <w:r w:rsidR="00CC297C">
        <w:rPr>
          <w:rFonts w:eastAsiaTheme="minorEastAsia"/>
          <w:lang w:eastAsia="zh-CN"/>
        </w:rPr>
        <w:t>in</w:t>
      </w:r>
      <w:r w:rsidR="0058674B">
        <w:rPr>
          <w:rFonts w:eastAsiaTheme="minorEastAsia"/>
          <w:lang w:eastAsia="zh-CN"/>
        </w:rPr>
        <w:t xml:space="preserve"> a </w:t>
      </w:r>
      <w:r w:rsidR="008061A5">
        <w:rPr>
          <w:rFonts w:eastAsiaTheme="minorEastAsia"/>
          <w:lang w:eastAsia="zh-CN"/>
        </w:rPr>
        <w:t xml:space="preserve">specific </w:t>
      </w:r>
      <w:r w:rsidR="0058674B">
        <w:rPr>
          <w:rFonts w:eastAsiaTheme="minorEastAsia"/>
          <w:lang w:eastAsia="zh-CN"/>
        </w:rPr>
        <w:t>CG PUSCH occasion</w:t>
      </w:r>
      <w:r>
        <w:rPr>
          <w:rFonts w:eastAsiaTheme="minorEastAsia"/>
          <w:lang w:eastAsia="zh-CN"/>
        </w:rPr>
        <w:t xml:space="preserve">, </w:t>
      </w:r>
      <w:r w:rsidR="0077603B">
        <w:rPr>
          <w:rFonts w:eastAsiaTheme="minorEastAsia"/>
          <w:lang w:eastAsia="zh-CN"/>
        </w:rPr>
        <w:t>gNB</w:t>
      </w:r>
      <w:r>
        <w:rPr>
          <w:rFonts w:eastAsiaTheme="minorEastAsia"/>
          <w:lang w:eastAsia="zh-CN"/>
        </w:rPr>
        <w:t xml:space="preserve"> will not know </w:t>
      </w:r>
      <w:r w:rsidR="002E2D96">
        <w:rPr>
          <w:rFonts w:eastAsiaTheme="minorEastAsia"/>
          <w:lang w:eastAsia="zh-CN"/>
        </w:rPr>
        <w:t xml:space="preserve">the reason is an unused occasion or </w:t>
      </w:r>
      <w:r w:rsidR="008061A5">
        <w:rPr>
          <w:rFonts w:eastAsiaTheme="minorEastAsia"/>
          <w:lang w:eastAsia="zh-CN"/>
        </w:rPr>
        <w:t xml:space="preserve">a </w:t>
      </w:r>
      <w:r w:rsidR="002E2D96">
        <w:rPr>
          <w:rFonts w:eastAsiaTheme="minorEastAsia"/>
          <w:lang w:eastAsia="zh-CN"/>
        </w:rPr>
        <w:t xml:space="preserve">miss-detection, and it </w:t>
      </w:r>
      <w:r w:rsidR="008061A5">
        <w:rPr>
          <w:rFonts w:eastAsiaTheme="minorEastAsia"/>
          <w:lang w:eastAsia="zh-CN"/>
        </w:rPr>
        <w:t>is not able to</w:t>
      </w:r>
      <w:r w:rsidR="00CC297C">
        <w:rPr>
          <w:rFonts w:eastAsiaTheme="minorEastAsia"/>
          <w:lang w:eastAsia="zh-CN"/>
        </w:rPr>
        <w:t xml:space="preserve"> </w:t>
      </w:r>
      <w:r w:rsidR="00FF4E75">
        <w:rPr>
          <w:rFonts w:eastAsiaTheme="minorEastAsia"/>
          <w:lang w:eastAsia="zh-CN"/>
        </w:rPr>
        <w:t>make decision on</w:t>
      </w:r>
      <w:r w:rsidR="002E2D96">
        <w:rPr>
          <w:rFonts w:eastAsiaTheme="minorEastAsia"/>
          <w:lang w:eastAsia="zh-CN"/>
        </w:rPr>
        <w:t xml:space="preserve"> </w:t>
      </w:r>
      <w:r>
        <w:rPr>
          <w:rFonts w:eastAsiaTheme="minorEastAsia"/>
          <w:lang w:eastAsia="zh-CN"/>
        </w:rPr>
        <w:t>whether a retransmission should be scheduled</w:t>
      </w:r>
      <w:r w:rsidR="00F96F00">
        <w:rPr>
          <w:rFonts w:eastAsiaTheme="minorEastAsia"/>
          <w:lang w:eastAsia="zh-CN"/>
        </w:rPr>
        <w:t xml:space="preserve"> for this CRC check failure</w:t>
      </w:r>
      <w:r>
        <w:rPr>
          <w:rFonts w:eastAsiaTheme="minorEastAsia"/>
          <w:lang w:eastAsia="zh-CN"/>
        </w:rPr>
        <w:t xml:space="preserve">. </w:t>
      </w:r>
      <w:r w:rsidR="00AE1E3F">
        <w:rPr>
          <w:rFonts w:eastAsiaTheme="minorEastAsia"/>
          <w:lang w:eastAsia="zh-CN"/>
        </w:rPr>
        <w:t xml:space="preserve">Therefore, </w:t>
      </w:r>
      <w:r w:rsidR="00271CFB">
        <w:rPr>
          <w:rFonts w:eastAsiaTheme="minorEastAsia"/>
          <w:lang w:eastAsia="zh-CN"/>
        </w:rPr>
        <w:t>UCI repetition or</w:t>
      </w:r>
      <w:r>
        <w:rPr>
          <w:rFonts w:eastAsiaTheme="minorEastAsia"/>
          <w:lang w:eastAsia="zh-CN"/>
        </w:rPr>
        <w:t xml:space="preserve"> retransmission can be considered to enhance the reliability.</w:t>
      </w:r>
    </w:p>
    <w:p w14:paraId="126FD2FF" w14:textId="0B934545" w:rsidR="00CC2067" w:rsidRPr="00C639CB" w:rsidRDefault="00CC2067" w:rsidP="00CC2067">
      <w:pPr>
        <w:pStyle w:val="a0"/>
        <w:rPr>
          <w:rFonts w:eastAsiaTheme="minorEastAsia"/>
          <w:b/>
          <w:i/>
          <w:lang w:eastAsia="zh-CN"/>
        </w:rPr>
      </w:pPr>
      <w:r w:rsidRPr="00C639CB">
        <w:rPr>
          <w:rFonts w:eastAsiaTheme="minorEastAsia"/>
          <w:b/>
          <w:i/>
          <w:lang w:eastAsia="zh-CN"/>
        </w:rPr>
        <w:t xml:space="preserve">Proposal </w:t>
      </w:r>
      <w:r w:rsidR="007B14F0">
        <w:rPr>
          <w:rFonts w:eastAsiaTheme="minorEastAsia"/>
          <w:b/>
          <w:i/>
          <w:lang w:eastAsia="zh-CN"/>
        </w:rPr>
        <w:t>3</w:t>
      </w:r>
      <w:r w:rsidRPr="00C639CB">
        <w:rPr>
          <w:rFonts w:eastAsiaTheme="minorEastAsia"/>
          <w:b/>
          <w:i/>
          <w:lang w:eastAsia="zh-CN"/>
        </w:rPr>
        <w:t>: consider repetition and retransmission mechanism for the UCI for unused CG occasions indication.</w:t>
      </w:r>
    </w:p>
    <w:p w14:paraId="3841DEDD" w14:textId="15D047B8" w:rsidR="00CC2067" w:rsidRPr="00132EEA" w:rsidRDefault="00566CA3" w:rsidP="00CC2067">
      <w:pPr>
        <w:pStyle w:val="1"/>
        <w:numPr>
          <w:ilvl w:val="1"/>
          <w:numId w:val="1"/>
        </w:numPr>
        <w:rPr>
          <w:rFonts w:ascii="Times New Roman" w:hAnsi="Times New Roman" w:cs="Times New Roman"/>
          <w:sz w:val="24"/>
          <w:szCs w:val="24"/>
        </w:rPr>
      </w:pPr>
      <w:r>
        <w:rPr>
          <w:rFonts w:ascii="Times New Roman" w:hAnsi="Times New Roman" w:cs="Times New Roman"/>
          <w:sz w:val="24"/>
          <w:szCs w:val="24"/>
        </w:rPr>
        <w:t>HARQ enhancement</w:t>
      </w:r>
    </w:p>
    <w:p w14:paraId="159C663E" w14:textId="62F23215" w:rsidR="007D6A1E" w:rsidRDefault="007D6A1E" w:rsidP="004301C1">
      <w:pPr>
        <w:pStyle w:val="a0"/>
        <w:rPr>
          <w:rFonts w:eastAsiaTheme="minorEastAsia"/>
          <w:lang w:eastAsia="zh-CN"/>
        </w:rPr>
      </w:pPr>
      <w:r>
        <w:rPr>
          <w:rFonts w:eastAsiaTheme="minorEastAsia"/>
          <w:lang w:eastAsia="zh-CN"/>
        </w:rPr>
        <w:t>In RAN1#112, the following agreements on HARQ enhancements are made:</w:t>
      </w:r>
    </w:p>
    <w:tbl>
      <w:tblPr>
        <w:tblStyle w:val="aa"/>
        <w:tblW w:w="0" w:type="auto"/>
        <w:tblLook w:val="04A0" w:firstRow="1" w:lastRow="0" w:firstColumn="1" w:lastColumn="0" w:noHBand="0" w:noVBand="1"/>
      </w:tblPr>
      <w:tblGrid>
        <w:gridCol w:w="9062"/>
      </w:tblGrid>
      <w:tr w:rsidR="007D6A1E" w14:paraId="2737A3BF" w14:textId="77777777" w:rsidTr="007D6A1E">
        <w:tc>
          <w:tcPr>
            <w:tcW w:w="9062" w:type="dxa"/>
          </w:tcPr>
          <w:p w14:paraId="08534651" w14:textId="77777777" w:rsidR="00425B62" w:rsidRPr="001016F7" w:rsidRDefault="00425B62" w:rsidP="00425B62">
            <w:pPr>
              <w:rPr>
                <w:szCs w:val="20"/>
                <w:highlight w:val="green"/>
                <w:lang w:eastAsia="x-none"/>
              </w:rPr>
            </w:pPr>
            <w:r w:rsidRPr="001016F7">
              <w:rPr>
                <w:szCs w:val="20"/>
                <w:highlight w:val="green"/>
                <w:lang w:eastAsia="x-none"/>
              </w:rPr>
              <w:t>Agreement</w:t>
            </w:r>
          </w:p>
          <w:p w14:paraId="2BC3CC7F" w14:textId="02F2BEC7" w:rsidR="007D6A1E" w:rsidRPr="007B14F0" w:rsidRDefault="007D6A1E" w:rsidP="007D6A1E">
            <w:pPr>
              <w:rPr>
                <w:szCs w:val="20"/>
              </w:rPr>
            </w:pPr>
            <w:r w:rsidRPr="007B14F0">
              <w:rPr>
                <w:szCs w:val="20"/>
              </w:rPr>
              <w:t>For determination of HARQ process IDs associated to PUSCHs in multi-PUSCHs CG assuming one TB per PUSCH, consider the following alternatives:</w:t>
            </w:r>
          </w:p>
          <w:p w14:paraId="1188F54A" w14:textId="77777777" w:rsidR="007D6A1E" w:rsidRPr="007B14F0" w:rsidRDefault="007D6A1E" w:rsidP="007D6A1E">
            <w:pPr>
              <w:numPr>
                <w:ilvl w:val="0"/>
                <w:numId w:val="46"/>
              </w:numPr>
              <w:spacing w:line="259" w:lineRule="auto"/>
              <w:rPr>
                <w:szCs w:val="20"/>
                <w:lang w:eastAsia="x-none"/>
              </w:rPr>
            </w:pPr>
            <w:r w:rsidRPr="007B14F0">
              <w:rPr>
                <w:szCs w:val="20"/>
                <w:lang w:eastAsia="x-none"/>
              </w:rPr>
              <w:t>Alt. 1:  The HARQ process ID for the first configured/valid PUSCH in a period is determined based on the legacy CG procedure when cg-RetransmissionTimer is not configured, and applying "the period duration divided by X instead of the period duration.</w:t>
            </w:r>
          </w:p>
          <w:p w14:paraId="4E36C07E"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The HARQ process ID of the remaining PUSCHs in the period is determined by incrementing the HARQ process ID of the preceding PUSCH in the period.</w:t>
            </w:r>
          </w:p>
          <w:p w14:paraId="25838CD9"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Alt 1-1; X = 1</w:t>
            </w:r>
          </w:p>
          <w:p w14:paraId="42BF29F6"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Alt 1-2: X is the number of configured PUSCHs in a period</w:t>
            </w:r>
          </w:p>
          <w:p w14:paraId="3AB9A6FF"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Alt 1-3: X is provided by RRC configuration.</w:t>
            </w:r>
          </w:p>
          <w:p w14:paraId="7F485C4D"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FFS details</w:t>
            </w:r>
          </w:p>
          <w:p w14:paraId="1609E3BF" w14:textId="77777777" w:rsidR="007D6A1E" w:rsidRPr="007B14F0" w:rsidRDefault="007D6A1E" w:rsidP="007D6A1E">
            <w:pPr>
              <w:numPr>
                <w:ilvl w:val="0"/>
                <w:numId w:val="46"/>
              </w:numPr>
              <w:spacing w:line="259" w:lineRule="auto"/>
              <w:rPr>
                <w:szCs w:val="20"/>
                <w:lang w:eastAsia="x-none"/>
              </w:rPr>
            </w:pPr>
            <w:r w:rsidRPr="007B14F0">
              <w:rPr>
                <w:szCs w:val="20"/>
                <w:lang w:eastAsia="x-none"/>
              </w:rPr>
              <w:t xml:space="preserve">Alt. 2: Support that UE can decide, as in NR-U, the HARQ IDs for the multiple CG PUSCH transmission occasions and indicate the decided HARQ IDs to gNB if multiple HARQ processes are </w:t>
            </w:r>
            <w:r w:rsidRPr="007B14F0">
              <w:rPr>
                <w:szCs w:val="20"/>
                <w:lang w:eastAsia="x-none"/>
              </w:rPr>
              <w:lastRenderedPageBreak/>
              <w:t>used for the multiple CG PUSCH transmission occasions in a period of a single CG PUSCH configuration</w:t>
            </w:r>
          </w:p>
          <w:p w14:paraId="1472CDE9"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FFS details</w:t>
            </w:r>
            <w:r w:rsidRPr="007B14F0">
              <w:rPr>
                <w:szCs w:val="20"/>
                <w:lang w:eastAsia="x-none"/>
              </w:rPr>
              <w:tab/>
            </w:r>
          </w:p>
          <w:p w14:paraId="13522DFA" w14:textId="77777777" w:rsidR="007D6A1E" w:rsidRPr="007B14F0" w:rsidRDefault="007D6A1E" w:rsidP="007D6A1E">
            <w:pPr>
              <w:numPr>
                <w:ilvl w:val="0"/>
                <w:numId w:val="46"/>
              </w:numPr>
              <w:spacing w:line="259" w:lineRule="auto"/>
              <w:rPr>
                <w:szCs w:val="20"/>
                <w:lang w:eastAsia="x-none"/>
              </w:rPr>
            </w:pPr>
            <w:r w:rsidRPr="007B14F0">
              <w:rPr>
                <w:szCs w:val="20"/>
                <w:lang w:eastAsia="x-none"/>
              </w:rPr>
              <w:t>Alt. 3: The HARQ process ID for the configured PUSCHs in a period is determined based on the legacy CG procedure when cg-RetransmissionTimer is not configured.</w:t>
            </w:r>
          </w:p>
          <w:p w14:paraId="52BA8A7D"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FFS on potential enhancements different from previous alternatives</w:t>
            </w:r>
          </w:p>
          <w:p w14:paraId="595FBFDD"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Alt 3-1: Note: Same HP ID would be used for all PUSCHs within a period.</w:t>
            </w:r>
          </w:p>
          <w:p w14:paraId="4950750D" w14:textId="77777777" w:rsidR="007D6A1E" w:rsidRPr="007B14F0" w:rsidRDefault="007D6A1E" w:rsidP="007D6A1E">
            <w:pPr>
              <w:numPr>
                <w:ilvl w:val="2"/>
                <w:numId w:val="46"/>
              </w:numPr>
              <w:spacing w:line="259" w:lineRule="auto"/>
              <w:rPr>
                <w:szCs w:val="20"/>
                <w:lang w:eastAsia="x-none"/>
              </w:rPr>
            </w:pPr>
            <w:r w:rsidRPr="007B14F0">
              <w:rPr>
                <w:szCs w:val="20"/>
                <w:lang w:eastAsia="x-none"/>
              </w:rPr>
              <w:t>FFS details</w:t>
            </w:r>
          </w:p>
          <w:p w14:paraId="2EA73F8D"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Alt 3-2: Note: Different HP ID could be used for all PUSCHs within a period.</w:t>
            </w:r>
          </w:p>
          <w:p w14:paraId="613DD72B" w14:textId="77777777" w:rsidR="007D6A1E" w:rsidRPr="007B14F0" w:rsidRDefault="007D6A1E" w:rsidP="007D6A1E">
            <w:pPr>
              <w:numPr>
                <w:ilvl w:val="2"/>
                <w:numId w:val="46"/>
              </w:numPr>
              <w:spacing w:line="259" w:lineRule="auto"/>
              <w:rPr>
                <w:szCs w:val="20"/>
                <w:lang w:eastAsia="x-none"/>
              </w:rPr>
            </w:pPr>
            <w:r w:rsidRPr="007B14F0">
              <w:rPr>
                <w:szCs w:val="20"/>
                <w:lang w:eastAsia="x-none"/>
              </w:rPr>
              <w:t>FFS details</w:t>
            </w:r>
          </w:p>
          <w:p w14:paraId="1C746963" w14:textId="77777777" w:rsidR="007D6A1E" w:rsidRPr="007B14F0" w:rsidRDefault="007D6A1E" w:rsidP="007D6A1E">
            <w:pPr>
              <w:numPr>
                <w:ilvl w:val="0"/>
                <w:numId w:val="46"/>
              </w:numPr>
              <w:spacing w:line="259" w:lineRule="auto"/>
              <w:rPr>
                <w:szCs w:val="20"/>
                <w:lang w:eastAsia="x-none"/>
              </w:rPr>
            </w:pPr>
            <w:r w:rsidRPr="007B14F0">
              <w:rPr>
                <w:szCs w:val="20"/>
                <w:lang w:eastAsia="x-none"/>
              </w:rPr>
              <w:t>Alt. 4:  The HARQ process ID for the first configured/valid PUSCH in a period is determined based on the legacy CG procedure when cg-RetransmissionTimer is not configured.</w:t>
            </w:r>
          </w:p>
          <w:p w14:paraId="38FBA97F"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The HARQ process ID of the remaining PUSCHs in the period is determined by incrementing the HARQ process ID of the preceding PUSCH in the period</w:t>
            </w:r>
          </w:p>
          <w:p w14:paraId="29A23F43"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FFS on potential enhancements different from previous alternatives</w:t>
            </w:r>
          </w:p>
          <w:p w14:paraId="5061A3D0" w14:textId="77777777" w:rsidR="007D6A1E" w:rsidRPr="007B14F0" w:rsidRDefault="007D6A1E" w:rsidP="007D6A1E">
            <w:pPr>
              <w:numPr>
                <w:ilvl w:val="0"/>
                <w:numId w:val="46"/>
              </w:numPr>
              <w:spacing w:line="259" w:lineRule="auto"/>
              <w:rPr>
                <w:szCs w:val="20"/>
                <w:lang w:eastAsia="x-none"/>
              </w:rPr>
            </w:pPr>
            <w:r w:rsidRPr="007B14F0">
              <w:rPr>
                <w:szCs w:val="20"/>
                <w:lang w:eastAsia="x-none"/>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4CD63E6D"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The HARQ process ID of the remaining PUSCHs in the period is determined by incrementing the HARQ process ID of the preceding PUSCH in the period</w:t>
            </w:r>
          </w:p>
          <w:p w14:paraId="5225A999" w14:textId="77777777" w:rsidR="007D6A1E" w:rsidRPr="007B14F0" w:rsidRDefault="007D6A1E" w:rsidP="007D6A1E">
            <w:pPr>
              <w:numPr>
                <w:ilvl w:val="1"/>
                <w:numId w:val="46"/>
              </w:numPr>
              <w:spacing w:line="259" w:lineRule="auto"/>
              <w:rPr>
                <w:szCs w:val="20"/>
                <w:lang w:eastAsia="x-none"/>
              </w:rPr>
            </w:pPr>
            <w:r w:rsidRPr="007B14F0">
              <w:rPr>
                <w:szCs w:val="20"/>
                <w:lang w:eastAsia="x-none"/>
              </w:rPr>
              <w:t>FFS details</w:t>
            </w:r>
          </w:p>
          <w:p w14:paraId="09E82FCC" w14:textId="77777777" w:rsidR="007D6A1E" w:rsidRPr="007B14F0" w:rsidRDefault="007D6A1E" w:rsidP="007D6A1E">
            <w:pPr>
              <w:numPr>
                <w:ilvl w:val="0"/>
                <w:numId w:val="46"/>
              </w:numPr>
              <w:spacing w:line="259" w:lineRule="auto"/>
              <w:rPr>
                <w:szCs w:val="20"/>
                <w:lang w:eastAsia="x-none"/>
              </w:rPr>
            </w:pPr>
            <w:r w:rsidRPr="007B14F0">
              <w:rPr>
                <w:szCs w:val="20"/>
                <w:lang w:eastAsia="x-none"/>
              </w:rPr>
              <w:t>Alt 6: FFS other solutions</w:t>
            </w:r>
          </w:p>
          <w:p w14:paraId="2B7E5717" w14:textId="77777777" w:rsidR="007D6A1E" w:rsidRPr="007B14F0" w:rsidRDefault="007D6A1E" w:rsidP="007D6A1E">
            <w:pPr>
              <w:rPr>
                <w:szCs w:val="20"/>
                <w:lang w:eastAsia="ja-JP"/>
              </w:rPr>
            </w:pPr>
            <w:r w:rsidRPr="007B14F0">
              <w:rPr>
                <w:szCs w:val="20"/>
                <w:lang w:eastAsia="ja-JP"/>
              </w:rPr>
              <w:t>Note: The case of one TB map to multiple PUSCHs is not considered here.</w:t>
            </w:r>
          </w:p>
          <w:p w14:paraId="6DBA82C5" w14:textId="77777777" w:rsidR="007D6A1E" w:rsidRDefault="007D6A1E" w:rsidP="004301C1">
            <w:pPr>
              <w:pStyle w:val="a0"/>
              <w:rPr>
                <w:rFonts w:eastAsiaTheme="minorEastAsia"/>
                <w:lang w:eastAsia="zh-CN"/>
              </w:rPr>
            </w:pPr>
          </w:p>
        </w:tc>
      </w:tr>
    </w:tbl>
    <w:p w14:paraId="00784545" w14:textId="77777777" w:rsidR="007D6A1E" w:rsidRDefault="007D6A1E" w:rsidP="004301C1">
      <w:pPr>
        <w:pStyle w:val="a0"/>
        <w:rPr>
          <w:rFonts w:eastAsiaTheme="minorEastAsia"/>
          <w:lang w:eastAsia="zh-CN"/>
        </w:rPr>
      </w:pPr>
    </w:p>
    <w:p w14:paraId="15D51CF8" w14:textId="779F93BB" w:rsidR="007B14F0" w:rsidRDefault="009F6125" w:rsidP="004301C1">
      <w:pPr>
        <w:pStyle w:val="a0"/>
        <w:rPr>
          <w:rFonts w:eastAsiaTheme="minorEastAsia"/>
          <w:lang w:eastAsia="zh-CN"/>
        </w:rPr>
      </w:pPr>
      <w:r>
        <w:rPr>
          <w:rFonts w:eastAsiaTheme="minorEastAsia"/>
          <w:lang w:eastAsia="zh-CN"/>
        </w:rPr>
        <w:t xml:space="preserve">Generally, the 5 </w:t>
      </w:r>
      <w:r w:rsidR="00017383">
        <w:rPr>
          <w:rFonts w:eastAsiaTheme="minorEastAsia"/>
          <w:lang w:eastAsia="zh-CN"/>
        </w:rPr>
        <w:t>alternative</w:t>
      </w:r>
      <w:r>
        <w:rPr>
          <w:rFonts w:eastAsiaTheme="minorEastAsia"/>
          <w:lang w:eastAsia="zh-CN"/>
        </w:rPr>
        <w:t>s can be divided into two categories, i.e., semi-static method</w:t>
      </w:r>
      <w:r w:rsidR="00051379">
        <w:rPr>
          <w:rFonts w:eastAsiaTheme="minorEastAsia"/>
          <w:lang w:eastAsia="zh-CN"/>
        </w:rPr>
        <w:t xml:space="preserve"> (including Alt. 1, Alt. 3 and Alt. 4)</w:t>
      </w:r>
      <w:r>
        <w:rPr>
          <w:rFonts w:eastAsiaTheme="minorEastAsia"/>
          <w:lang w:eastAsia="zh-CN"/>
        </w:rPr>
        <w:t xml:space="preserve"> and UE determined method</w:t>
      </w:r>
      <w:r w:rsidR="00051379">
        <w:rPr>
          <w:rFonts w:eastAsiaTheme="minorEastAsia"/>
          <w:lang w:eastAsia="zh-CN"/>
        </w:rPr>
        <w:t xml:space="preserve"> (including Alt 2 and Alt. 5)</w:t>
      </w:r>
      <w:r>
        <w:rPr>
          <w:rFonts w:eastAsiaTheme="minorEastAsia"/>
          <w:lang w:eastAsia="zh-CN"/>
        </w:rPr>
        <w:t xml:space="preserve">. For the semi-static method, </w:t>
      </w:r>
      <w:r w:rsidR="004524E7">
        <w:rPr>
          <w:rFonts w:eastAsiaTheme="minorEastAsia"/>
          <w:lang w:eastAsia="zh-CN"/>
        </w:rPr>
        <w:t xml:space="preserve">allowing same HP ID for different CG occasions within a CG </w:t>
      </w:r>
      <w:r w:rsidR="004524E7">
        <w:rPr>
          <w:rFonts w:eastAsiaTheme="minorEastAsia" w:hint="eastAsia"/>
          <w:lang w:eastAsia="zh-CN"/>
        </w:rPr>
        <w:t>p</w:t>
      </w:r>
      <w:r w:rsidR="004524E7">
        <w:rPr>
          <w:rFonts w:eastAsiaTheme="minorEastAsia"/>
          <w:lang w:eastAsia="zh-CN"/>
        </w:rPr>
        <w:t>eriod</w:t>
      </w:r>
      <w:r w:rsidR="00E0297F">
        <w:rPr>
          <w:rFonts w:eastAsiaTheme="minorEastAsia"/>
          <w:lang w:eastAsia="zh-CN"/>
        </w:rPr>
        <w:t xml:space="preserve"> (and in two consecutive CG periods if the periodicity is relatively small)</w:t>
      </w:r>
      <w:r w:rsidR="004524E7">
        <w:rPr>
          <w:rFonts w:eastAsiaTheme="minorEastAsia"/>
          <w:lang w:eastAsia="zh-CN"/>
        </w:rPr>
        <w:t xml:space="preserve"> may lead to confusion in the HARQ retransmission procedure. Therefore, for the semi-static method among Alt. 1, Alt. 3 and Alt. 4, </w:t>
      </w:r>
      <w:r w:rsidR="00C009B7">
        <w:rPr>
          <w:rFonts w:eastAsiaTheme="minorEastAsia"/>
          <w:lang w:eastAsia="zh-CN"/>
        </w:rPr>
        <w:t xml:space="preserve">we prefer Alt. 1-2 since it </w:t>
      </w:r>
      <w:r w:rsidR="007C30CC">
        <w:rPr>
          <w:rFonts w:eastAsiaTheme="minorEastAsia"/>
          <w:lang w:eastAsia="zh-CN"/>
        </w:rPr>
        <w:t>can</w:t>
      </w:r>
      <w:r w:rsidR="00C009B7">
        <w:rPr>
          <w:rFonts w:eastAsiaTheme="minorEastAsia"/>
          <w:lang w:eastAsia="zh-CN"/>
        </w:rPr>
        <w:t xml:space="preserve"> avoid HP ID collision</w:t>
      </w:r>
      <w:r w:rsidR="002776D2">
        <w:rPr>
          <w:rFonts w:eastAsiaTheme="minorEastAsia"/>
          <w:lang w:eastAsia="zh-CN"/>
        </w:rPr>
        <w:t xml:space="preserve"> within a CG period and </w:t>
      </w:r>
      <w:r w:rsidR="00C009B7">
        <w:rPr>
          <w:rFonts w:eastAsiaTheme="minorEastAsia"/>
          <w:lang w:eastAsia="zh-CN"/>
        </w:rPr>
        <w:t>among consecutive CG period</w:t>
      </w:r>
      <w:r w:rsidR="00FD651C">
        <w:rPr>
          <w:rFonts w:eastAsiaTheme="minorEastAsia"/>
          <w:lang w:eastAsia="zh-CN"/>
        </w:rPr>
        <w:t>s</w:t>
      </w:r>
      <w:r w:rsidR="00B557CE">
        <w:rPr>
          <w:rFonts w:eastAsiaTheme="minorEastAsia"/>
          <w:lang w:eastAsia="zh-CN"/>
        </w:rPr>
        <w:t xml:space="preserve"> with appropriate parameter</w:t>
      </w:r>
      <w:r w:rsidR="00C009B7">
        <w:rPr>
          <w:rFonts w:eastAsiaTheme="minorEastAsia"/>
          <w:lang w:eastAsia="zh-CN"/>
        </w:rPr>
        <w:t xml:space="preserve">. For the UE determined method, </w:t>
      </w:r>
      <w:r w:rsidR="00F608EF">
        <w:rPr>
          <w:rFonts w:eastAsiaTheme="minorEastAsia"/>
          <w:lang w:eastAsia="zh-CN"/>
        </w:rPr>
        <w:t>if the UCI is only transmitted in the first CG PUSCH occasion, the</w:t>
      </w:r>
      <w:r w:rsidR="008366E3">
        <w:rPr>
          <w:rFonts w:eastAsiaTheme="minorEastAsia"/>
          <w:lang w:eastAsia="zh-CN"/>
        </w:rPr>
        <w:t>n</w:t>
      </w:r>
      <w:r w:rsidR="00F608EF">
        <w:rPr>
          <w:rFonts w:eastAsiaTheme="minorEastAsia"/>
          <w:lang w:eastAsia="zh-CN"/>
        </w:rPr>
        <w:t xml:space="preserve"> Alt.5 can be used, however, if UCI can be transmitted multiple times (including repetition) in multiple CG PUSCH occasions in a CG period, </w:t>
      </w:r>
      <w:r w:rsidR="00050E3F">
        <w:rPr>
          <w:rFonts w:eastAsiaTheme="minorEastAsia"/>
          <w:lang w:eastAsia="zh-CN"/>
        </w:rPr>
        <w:t xml:space="preserve">Alt .2 can also be a choice. </w:t>
      </w:r>
    </w:p>
    <w:p w14:paraId="359445D5" w14:textId="1C4FBF76" w:rsidR="007B14F0" w:rsidRPr="00C639CB" w:rsidRDefault="007B14F0" w:rsidP="007B14F0">
      <w:pPr>
        <w:pStyle w:val="a0"/>
        <w:rPr>
          <w:rFonts w:eastAsiaTheme="minorEastAsia"/>
          <w:b/>
          <w:i/>
          <w:lang w:eastAsia="zh-CN"/>
        </w:rPr>
      </w:pPr>
      <w:r w:rsidRPr="00C639CB">
        <w:rPr>
          <w:rFonts w:eastAsiaTheme="minorEastAsia"/>
          <w:b/>
          <w:i/>
          <w:lang w:eastAsia="zh-CN"/>
        </w:rPr>
        <w:t xml:space="preserve">Proposal 4: </w:t>
      </w:r>
      <w:r w:rsidR="00791517">
        <w:rPr>
          <w:rFonts w:eastAsiaTheme="minorEastAsia"/>
          <w:b/>
          <w:i/>
          <w:lang w:eastAsia="zh-CN"/>
        </w:rPr>
        <w:t xml:space="preserve">regarding the HP ID determination, </w:t>
      </w:r>
      <w:r w:rsidR="003D4FD9">
        <w:rPr>
          <w:rFonts w:eastAsiaTheme="minorEastAsia"/>
          <w:b/>
          <w:i/>
          <w:lang w:eastAsia="zh-CN"/>
        </w:rPr>
        <w:t>support</w:t>
      </w:r>
      <w:r w:rsidR="00791517">
        <w:rPr>
          <w:rFonts w:eastAsiaTheme="minorEastAsia"/>
          <w:b/>
          <w:i/>
          <w:lang w:eastAsia="zh-CN"/>
        </w:rPr>
        <w:t xml:space="preserve"> Alt .1 for the semi-static method, and further study Alt .2 and Alt. 5 for UE determined method based on whether UCI can be transmitted multiple times in a CG period</w:t>
      </w:r>
      <w:r w:rsidRPr="00C639CB">
        <w:rPr>
          <w:rFonts w:eastAsiaTheme="minorEastAsia"/>
          <w:b/>
          <w:i/>
          <w:lang w:eastAsia="zh-CN"/>
        </w:rPr>
        <w:t>.</w:t>
      </w:r>
    </w:p>
    <w:p w14:paraId="424DA3CC" w14:textId="5DF4AD84" w:rsidR="00574B31" w:rsidRDefault="00574B31" w:rsidP="00574B31">
      <w:pPr>
        <w:pStyle w:val="1"/>
        <w:numPr>
          <w:ilvl w:val="1"/>
          <w:numId w:val="1"/>
        </w:numPr>
        <w:rPr>
          <w:rFonts w:ascii="Times New Roman" w:hAnsi="Times New Roman" w:cs="Times New Roman"/>
          <w:sz w:val="24"/>
          <w:szCs w:val="24"/>
        </w:rPr>
      </w:pPr>
      <w:r>
        <w:rPr>
          <w:rFonts w:ascii="Times New Roman" w:hAnsi="Times New Roman" w:cs="Times New Roman"/>
          <w:sz w:val="24"/>
          <w:szCs w:val="24"/>
        </w:rPr>
        <w:t>Timeline issue</w:t>
      </w:r>
    </w:p>
    <w:p w14:paraId="0EB1783F" w14:textId="16E93282" w:rsidR="009875C5" w:rsidRDefault="0086201F" w:rsidP="009875C5">
      <w:pPr>
        <w:pStyle w:val="a0"/>
        <w:rPr>
          <w:lang w:eastAsia="zh-CN"/>
        </w:rPr>
      </w:pPr>
      <w:r>
        <w:rPr>
          <w:lang w:eastAsia="zh-CN"/>
        </w:rPr>
        <w:t xml:space="preserve">In RAN1#112, some timeline issues </w:t>
      </w:r>
      <w:r w:rsidR="009C59C4">
        <w:rPr>
          <w:lang w:eastAsia="zh-CN"/>
        </w:rPr>
        <w:t xml:space="preserve">caused by multi-PUSCHs CG </w:t>
      </w:r>
      <w:r w:rsidR="00537A8F">
        <w:rPr>
          <w:lang w:eastAsia="zh-CN"/>
        </w:rPr>
        <w:t>were</w:t>
      </w:r>
      <w:r>
        <w:rPr>
          <w:lang w:eastAsia="zh-CN"/>
        </w:rPr>
        <w:t xml:space="preserve"> raised. </w:t>
      </w:r>
      <w:r w:rsidR="001C0B42">
        <w:rPr>
          <w:lang w:eastAsia="zh-CN"/>
        </w:rPr>
        <w:t xml:space="preserve">Fig. 1 gives an example of </w:t>
      </w:r>
      <w:r w:rsidR="00052ECD">
        <w:rPr>
          <w:lang w:eastAsia="zh-CN"/>
        </w:rPr>
        <w:t xml:space="preserve">the </w:t>
      </w:r>
      <w:r w:rsidR="001C0B42">
        <w:rPr>
          <w:lang w:eastAsia="zh-CN"/>
        </w:rPr>
        <w:t xml:space="preserve">time </w:t>
      </w:r>
      <w:r w:rsidR="0037570E">
        <w:rPr>
          <w:lang w:eastAsia="zh-CN"/>
        </w:rPr>
        <w:t xml:space="preserve">instance when a CG PUSCH occasion can be reused by </w:t>
      </w:r>
      <w:r w:rsidR="00052ECD">
        <w:rPr>
          <w:lang w:eastAsia="zh-CN"/>
        </w:rPr>
        <w:t>an</w:t>
      </w:r>
      <w:r w:rsidR="0037570E">
        <w:rPr>
          <w:lang w:eastAsia="zh-CN"/>
        </w:rPr>
        <w:t>other UE</w:t>
      </w:r>
      <w:r w:rsidR="008E29F2">
        <w:rPr>
          <w:lang w:eastAsia="zh-CN"/>
        </w:rPr>
        <w:t>. As indicated in the figure</w:t>
      </w:r>
      <w:r w:rsidR="004C7895">
        <w:rPr>
          <w:lang w:eastAsia="zh-CN"/>
        </w:rPr>
        <w:t>, the earliest reusable CG PUSCH occasion</w:t>
      </w:r>
      <w:r w:rsidR="00E70DBA">
        <w:rPr>
          <w:lang w:eastAsia="zh-CN"/>
        </w:rPr>
        <w:t xml:space="preserve"> </w:t>
      </w:r>
      <w:r w:rsidR="00D84B25">
        <w:rPr>
          <w:lang w:eastAsia="zh-CN"/>
        </w:rPr>
        <w:t xml:space="preserve">should </w:t>
      </w:r>
      <w:r w:rsidR="00CF7E30">
        <w:rPr>
          <w:lang w:eastAsia="zh-CN"/>
        </w:rPr>
        <w:t>start no</w:t>
      </w:r>
      <w:r w:rsidR="00D84B25">
        <w:rPr>
          <w:lang w:eastAsia="zh-CN"/>
        </w:rPr>
        <w:t>t</w:t>
      </w:r>
      <w:r w:rsidR="00CF7E30">
        <w:rPr>
          <w:lang w:eastAsia="zh-CN"/>
        </w:rPr>
        <w:t xml:space="preserve"> earl</w:t>
      </w:r>
      <w:r w:rsidR="001439B4">
        <w:rPr>
          <w:lang w:eastAsia="zh-CN"/>
        </w:rPr>
        <w:t>ier</w:t>
      </w:r>
      <w:r w:rsidR="00CF7E30">
        <w:rPr>
          <w:lang w:eastAsia="zh-CN"/>
        </w:rPr>
        <w:t xml:space="preserve"> than </w:t>
      </w:r>
      <w:r w:rsidR="004C7895">
        <w:rPr>
          <w:lang w:eastAsia="zh-CN"/>
        </w:rPr>
        <w:t>T</w:t>
      </w:r>
      <w:r w:rsidR="004C7895" w:rsidRPr="00CF7E30">
        <w:rPr>
          <w:sz w:val="12"/>
          <w:szCs w:val="12"/>
          <w:lang w:eastAsia="zh-CN"/>
        </w:rPr>
        <w:t>proc,2</w:t>
      </w:r>
      <w:r w:rsidR="00052ECD">
        <w:rPr>
          <w:lang w:eastAsia="zh-CN"/>
        </w:rPr>
        <w:t xml:space="preserve"> </w:t>
      </w:r>
      <w:r w:rsidR="00AE37EB">
        <w:rPr>
          <w:lang w:eastAsia="zh-CN"/>
        </w:rPr>
        <w:t>after</w:t>
      </w:r>
      <w:r w:rsidR="004C7895">
        <w:rPr>
          <w:lang w:eastAsia="zh-CN"/>
        </w:rPr>
        <w:t xml:space="preserve"> the end of an available transmission occasion of a scheduling DCI.</w:t>
      </w:r>
      <w:r w:rsidR="00470AA5">
        <w:rPr>
          <w:lang w:eastAsia="zh-CN"/>
        </w:rPr>
        <w:t xml:space="preserve"> Therefore, </w:t>
      </w:r>
      <w:r w:rsidR="002D6A1F">
        <w:rPr>
          <w:lang w:eastAsia="zh-CN"/>
        </w:rPr>
        <w:t>whether a</w:t>
      </w:r>
      <w:r w:rsidR="004147FC">
        <w:rPr>
          <w:lang w:eastAsia="zh-CN"/>
        </w:rPr>
        <w:t xml:space="preserve"> specific</w:t>
      </w:r>
      <w:r w:rsidR="002D6A1F">
        <w:rPr>
          <w:lang w:eastAsia="zh-CN"/>
        </w:rPr>
        <w:t xml:space="preserve"> </w:t>
      </w:r>
      <w:r w:rsidR="00D20E88">
        <w:rPr>
          <w:lang w:eastAsia="zh-CN"/>
        </w:rPr>
        <w:t xml:space="preserve">unused </w:t>
      </w:r>
      <w:r w:rsidR="002D6A1F">
        <w:rPr>
          <w:lang w:eastAsia="zh-CN"/>
        </w:rPr>
        <w:t xml:space="preserve">CG PUSCH occasion can be reused </w:t>
      </w:r>
      <w:r w:rsidR="0045658B">
        <w:rPr>
          <w:lang w:eastAsia="zh-CN"/>
        </w:rPr>
        <w:t>is</w:t>
      </w:r>
      <w:r w:rsidR="002D6A1F">
        <w:rPr>
          <w:lang w:eastAsia="zh-CN"/>
        </w:rPr>
        <w:t xml:space="preserve"> </w:t>
      </w:r>
      <w:r w:rsidR="00470AA5">
        <w:rPr>
          <w:lang w:eastAsia="zh-CN"/>
        </w:rPr>
        <w:t xml:space="preserve">associated with the frame structure and the </w:t>
      </w:r>
      <w:r w:rsidR="007504A8">
        <w:rPr>
          <w:lang w:eastAsia="zh-CN"/>
        </w:rPr>
        <w:t>assumption of</w:t>
      </w:r>
      <w:r w:rsidR="00DC070F">
        <w:rPr>
          <w:lang w:eastAsia="zh-CN"/>
        </w:rPr>
        <w:t xml:space="preserve"> T</w:t>
      </w:r>
      <w:r w:rsidR="00DC070F" w:rsidRPr="00CF7E30">
        <w:rPr>
          <w:sz w:val="12"/>
          <w:szCs w:val="12"/>
          <w:lang w:eastAsia="zh-CN"/>
        </w:rPr>
        <w:t>proc,2</w:t>
      </w:r>
      <w:r w:rsidR="00470AA5">
        <w:rPr>
          <w:lang w:eastAsia="zh-CN"/>
        </w:rPr>
        <w:t>.</w:t>
      </w:r>
      <w:r w:rsidR="007504A8">
        <w:rPr>
          <w:lang w:eastAsia="zh-CN"/>
        </w:rPr>
        <w:t xml:space="preserve"> </w:t>
      </w:r>
      <w:r w:rsidR="008C4508">
        <w:rPr>
          <w:lang w:eastAsia="zh-CN"/>
        </w:rPr>
        <w:t xml:space="preserve">If the number of </w:t>
      </w:r>
      <w:r w:rsidR="00D70CC2">
        <w:rPr>
          <w:lang w:eastAsia="zh-CN"/>
        </w:rPr>
        <w:t xml:space="preserve">the actually </w:t>
      </w:r>
      <w:r w:rsidR="008C4508">
        <w:rPr>
          <w:lang w:eastAsia="zh-CN"/>
        </w:rPr>
        <w:t>required CG PUSCH occasion is small (e.g., one or two in the following figure), it is possible that one of more CG PUSCH occasions before the time instance is unnecessary</w:t>
      </w:r>
      <w:r w:rsidR="0095665C">
        <w:rPr>
          <w:lang w:eastAsia="zh-CN"/>
        </w:rPr>
        <w:t xml:space="preserve"> for transmitting a MAC PDU set</w:t>
      </w:r>
      <w:r w:rsidR="00FA0503">
        <w:rPr>
          <w:lang w:eastAsia="zh-CN"/>
        </w:rPr>
        <w:t>.</w:t>
      </w:r>
      <w:r w:rsidR="008C4508">
        <w:rPr>
          <w:lang w:eastAsia="zh-CN"/>
        </w:rPr>
        <w:t xml:space="preserve"> </w:t>
      </w:r>
      <w:r w:rsidR="00FA0503">
        <w:rPr>
          <w:lang w:eastAsia="zh-CN"/>
        </w:rPr>
        <w:t>However, since these unnecessary CG PUSCH occasions cannot be reused by other UE, t</w:t>
      </w:r>
      <w:r w:rsidR="008C4508">
        <w:rPr>
          <w:lang w:eastAsia="zh-CN"/>
        </w:rPr>
        <w:t xml:space="preserve">ransmitting the information of the unnecessary CG PUSCH occasions </w:t>
      </w:r>
      <w:r w:rsidR="00FA0503">
        <w:rPr>
          <w:lang w:eastAsia="zh-CN"/>
        </w:rPr>
        <w:t>in the UCI i</w:t>
      </w:r>
      <w:r w:rsidR="008C4508">
        <w:rPr>
          <w:lang w:eastAsia="zh-CN"/>
        </w:rPr>
        <w:t>s meaningless</w:t>
      </w:r>
      <w:r w:rsidR="00FA0503">
        <w:rPr>
          <w:lang w:eastAsia="zh-CN"/>
        </w:rPr>
        <w:t xml:space="preserve">. </w:t>
      </w:r>
    </w:p>
    <w:p w14:paraId="76C9D4E3" w14:textId="71B3EB6B" w:rsidR="001F1141" w:rsidRDefault="001F1141" w:rsidP="009875C5">
      <w:pPr>
        <w:pStyle w:val="a0"/>
        <w:rPr>
          <w:lang w:eastAsia="zh-CN"/>
        </w:rPr>
      </w:pPr>
    </w:p>
    <w:p w14:paraId="1E5B5917" w14:textId="0CF52ADF" w:rsidR="001F1141" w:rsidRDefault="00BD3C4B" w:rsidP="001F1141">
      <w:pPr>
        <w:pStyle w:val="a0"/>
        <w:jc w:val="center"/>
        <w:rPr>
          <w:sz w:val="18"/>
          <w:lang w:eastAsia="zh-CN"/>
        </w:rPr>
      </w:pPr>
      <w:r w:rsidRPr="001F1141">
        <w:rPr>
          <w:sz w:val="18"/>
          <w:lang w:eastAsia="zh-CN"/>
        </w:rPr>
        <w:object w:dxaOrig="6400" w:dyaOrig="2690" w14:anchorId="5E7B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134.45pt" o:ole="">
            <v:imagedata r:id="rId8" o:title=""/>
          </v:shape>
          <o:OLEObject Type="Embed" ProgID="Visio.Drawing.15" ShapeID="_x0000_i1025" DrawAspect="Content" ObjectID="_1742380826" r:id="rId9"/>
        </w:object>
      </w:r>
    </w:p>
    <w:p w14:paraId="63762CBB" w14:textId="1B8A4ED7" w:rsidR="0008020B" w:rsidRDefault="0008020B" w:rsidP="006A4F05">
      <w:pPr>
        <w:pStyle w:val="a0"/>
        <w:jc w:val="center"/>
        <w:rPr>
          <w:sz w:val="18"/>
          <w:lang w:eastAsia="zh-CN"/>
        </w:rPr>
      </w:pPr>
      <w:r>
        <w:rPr>
          <w:sz w:val="18"/>
          <w:lang w:eastAsia="zh-CN"/>
        </w:rPr>
        <w:t>Fig.1 An example of the time relation of the UCI, scheduling DCI and the time instance</w:t>
      </w:r>
      <w:r w:rsidR="009E0F81">
        <w:rPr>
          <w:sz w:val="18"/>
          <w:lang w:eastAsia="zh-CN"/>
        </w:rPr>
        <w:t xml:space="preserve"> after</w:t>
      </w:r>
      <w:r>
        <w:rPr>
          <w:sz w:val="18"/>
          <w:lang w:eastAsia="zh-CN"/>
        </w:rPr>
        <w:t xml:space="preserve"> that a</w:t>
      </w:r>
      <w:r w:rsidR="006A4F05">
        <w:rPr>
          <w:sz w:val="18"/>
          <w:lang w:eastAsia="zh-CN"/>
        </w:rPr>
        <w:t>n</w:t>
      </w:r>
      <w:r>
        <w:rPr>
          <w:sz w:val="18"/>
          <w:lang w:eastAsia="zh-CN"/>
        </w:rPr>
        <w:t xml:space="preserve"> unused</w:t>
      </w:r>
      <w:r w:rsidR="000852F9">
        <w:rPr>
          <w:sz w:val="18"/>
          <w:lang w:eastAsia="zh-CN"/>
        </w:rPr>
        <w:t xml:space="preserve"> </w:t>
      </w:r>
      <w:r>
        <w:rPr>
          <w:sz w:val="18"/>
          <w:lang w:eastAsia="zh-CN"/>
        </w:rPr>
        <w:t xml:space="preserve">CG PUSCH occasion can be reused </w:t>
      </w:r>
      <w:r w:rsidR="00025274">
        <w:rPr>
          <w:sz w:val="18"/>
          <w:lang w:eastAsia="zh-CN"/>
        </w:rPr>
        <w:t>(</w:t>
      </w:r>
      <w:r w:rsidR="001B33E7">
        <w:rPr>
          <w:sz w:val="18"/>
          <w:lang w:eastAsia="zh-CN"/>
        </w:rPr>
        <w:t xml:space="preserve">i.e., </w:t>
      </w:r>
      <w:r w:rsidR="00025274">
        <w:rPr>
          <w:sz w:val="18"/>
          <w:lang w:eastAsia="zh-CN"/>
        </w:rPr>
        <w:t>only the unused CG PUSCH occasions after T</w:t>
      </w:r>
      <w:r w:rsidR="00025274" w:rsidRPr="00025274">
        <w:rPr>
          <w:sz w:val="12"/>
          <w:szCs w:val="12"/>
          <w:lang w:eastAsia="zh-CN"/>
        </w:rPr>
        <w:t>0</w:t>
      </w:r>
      <w:r w:rsidR="00025274">
        <w:rPr>
          <w:sz w:val="18"/>
          <w:lang w:eastAsia="zh-CN"/>
        </w:rPr>
        <w:t>, if any, can be reused)</w:t>
      </w:r>
    </w:p>
    <w:p w14:paraId="5A2D1146" w14:textId="77777777" w:rsidR="006A4F05" w:rsidRDefault="006A4F05" w:rsidP="00DB35E9">
      <w:pPr>
        <w:pStyle w:val="a0"/>
        <w:rPr>
          <w:sz w:val="18"/>
          <w:lang w:eastAsia="zh-CN"/>
        </w:rPr>
      </w:pPr>
    </w:p>
    <w:p w14:paraId="4334271C" w14:textId="7BA9E2E8" w:rsidR="00AC61E0" w:rsidRPr="009875C5" w:rsidRDefault="00DB35E9" w:rsidP="007F7D00">
      <w:pPr>
        <w:pStyle w:val="a0"/>
        <w:rPr>
          <w:lang w:eastAsia="zh-CN"/>
        </w:rPr>
      </w:pPr>
      <w:r>
        <w:rPr>
          <w:sz w:val="18"/>
          <w:lang w:eastAsia="zh-CN"/>
        </w:rPr>
        <w:t xml:space="preserve">Another </w:t>
      </w:r>
      <w:r w:rsidR="00E45A5F">
        <w:rPr>
          <w:sz w:val="18"/>
          <w:lang w:eastAsia="zh-CN"/>
        </w:rPr>
        <w:t xml:space="preserve">timeline </w:t>
      </w:r>
      <w:r>
        <w:rPr>
          <w:sz w:val="18"/>
          <w:lang w:eastAsia="zh-CN"/>
        </w:rPr>
        <w:t xml:space="preserve">issue related </w:t>
      </w:r>
      <w:r w:rsidR="003014C3">
        <w:rPr>
          <w:sz w:val="18"/>
          <w:lang w:eastAsia="zh-CN"/>
        </w:rPr>
        <w:t>to</w:t>
      </w:r>
      <w:r>
        <w:rPr>
          <w:sz w:val="18"/>
          <w:lang w:eastAsia="zh-CN"/>
        </w:rPr>
        <w:t xml:space="preserve"> the multi-PUSCHs CG is the PUSCH preparation time when a DG-PUSCH would overlap in time with a CG-PUSCH.</w:t>
      </w:r>
      <w:r w:rsidR="00D83953">
        <w:rPr>
          <w:sz w:val="18"/>
          <w:lang w:eastAsia="zh-CN"/>
        </w:rPr>
        <w:t xml:space="preserve"> In the existing specification, an additional PUSCH cancellation time is needed if the overlap would happen</w:t>
      </w:r>
      <w:r w:rsidR="00D63E3A">
        <w:rPr>
          <w:sz w:val="18"/>
          <w:lang w:eastAsia="zh-CN"/>
        </w:rPr>
        <w:t>.</w:t>
      </w:r>
      <w:r w:rsidR="00D83953">
        <w:rPr>
          <w:sz w:val="18"/>
          <w:lang w:eastAsia="zh-CN"/>
        </w:rPr>
        <w:t xml:space="preserve"> </w:t>
      </w:r>
      <w:r w:rsidR="00D63E3A">
        <w:rPr>
          <w:sz w:val="18"/>
          <w:lang w:eastAsia="zh-CN"/>
        </w:rPr>
        <w:t>H</w:t>
      </w:r>
      <w:r w:rsidR="00D83953">
        <w:rPr>
          <w:sz w:val="18"/>
          <w:lang w:eastAsia="zh-CN"/>
        </w:rPr>
        <w:t xml:space="preserve">owever, if the CG PUSCH occasion is already indicated as unused by the UCI before gNB </w:t>
      </w:r>
      <w:r w:rsidR="00A54F15">
        <w:rPr>
          <w:sz w:val="18"/>
          <w:lang w:eastAsia="zh-CN"/>
        </w:rPr>
        <w:t xml:space="preserve">has </w:t>
      </w:r>
      <w:r w:rsidR="00D83953">
        <w:rPr>
          <w:sz w:val="18"/>
          <w:lang w:eastAsia="zh-CN"/>
        </w:rPr>
        <w:t>sen</w:t>
      </w:r>
      <w:r w:rsidR="00A54F15">
        <w:rPr>
          <w:sz w:val="18"/>
          <w:lang w:eastAsia="zh-CN"/>
        </w:rPr>
        <w:t>t</w:t>
      </w:r>
      <w:r w:rsidR="00D83953">
        <w:rPr>
          <w:sz w:val="18"/>
          <w:lang w:eastAsia="zh-CN"/>
        </w:rPr>
        <w:t xml:space="preserve"> the scheduling DCI, the additional cancellation time is not needed. </w:t>
      </w:r>
    </w:p>
    <w:p w14:paraId="16B4B43A" w14:textId="69F40019" w:rsidR="00201214" w:rsidRDefault="005A774F" w:rsidP="005A774F">
      <w:pPr>
        <w:pStyle w:val="a0"/>
        <w:rPr>
          <w:rFonts w:eastAsiaTheme="minorEastAsia"/>
          <w:b/>
          <w:i/>
          <w:lang w:eastAsia="zh-CN"/>
        </w:rPr>
      </w:pPr>
      <w:r w:rsidRPr="00C639CB">
        <w:rPr>
          <w:rFonts w:eastAsiaTheme="minorEastAsia"/>
          <w:b/>
          <w:i/>
          <w:lang w:eastAsia="zh-CN"/>
        </w:rPr>
        <w:t xml:space="preserve">Proposal </w:t>
      </w:r>
      <w:r w:rsidR="00BB3FAB">
        <w:rPr>
          <w:rFonts w:eastAsiaTheme="minorEastAsia"/>
          <w:b/>
          <w:i/>
          <w:lang w:eastAsia="zh-CN"/>
        </w:rPr>
        <w:t>5</w:t>
      </w:r>
      <w:r w:rsidRPr="00C639CB">
        <w:rPr>
          <w:rFonts w:eastAsiaTheme="minorEastAsia"/>
          <w:b/>
          <w:i/>
          <w:lang w:eastAsia="zh-CN"/>
        </w:rPr>
        <w:t>:</w:t>
      </w:r>
      <w:r w:rsidR="00AE1651">
        <w:rPr>
          <w:rFonts w:eastAsiaTheme="minorEastAsia"/>
          <w:b/>
          <w:i/>
          <w:lang w:eastAsia="zh-CN"/>
        </w:rPr>
        <w:t xml:space="preserve"> study </w:t>
      </w:r>
      <w:r w:rsidR="00201214">
        <w:rPr>
          <w:rFonts w:eastAsiaTheme="minorEastAsia"/>
          <w:b/>
          <w:i/>
          <w:lang w:eastAsia="zh-CN"/>
        </w:rPr>
        <w:t>the timeline issue</w:t>
      </w:r>
      <w:r w:rsidR="009668F3">
        <w:rPr>
          <w:rFonts w:eastAsiaTheme="minorEastAsia"/>
          <w:b/>
          <w:i/>
          <w:lang w:eastAsia="zh-CN"/>
        </w:rPr>
        <w:t>s</w:t>
      </w:r>
      <w:r w:rsidR="00201214">
        <w:rPr>
          <w:rFonts w:eastAsiaTheme="minorEastAsia"/>
          <w:b/>
          <w:i/>
          <w:lang w:eastAsia="zh-CN"/>
        </w:rPr>
        <w:t xml:space="preserve"> </w:t>
      </w:r>
      <w:r w:rsidR="00A024D6">
        <w:rPr>
          <w:rFonts w:eastAsiaTheme="minorEastAsia"/>
          <w:b/>
          <w:i/>
          <w:lang w:eastAsia="zh-CN"/>
        </w:rPr>
        <w:t>due to</w:t>
      </w:r>
      <w:r w:rsidR="00201214">
        <w:rPr>
          <w:rFonts w:eastAsiaTheme="minorEastAsia"/>
          <w:b/>
          <w:i/>
          <w:lang w:eastAsia="zh-CN"/>
        </w:rPr>
        <w:t xml:space="preserve"> the multi-PUSCHs CG, including</w:t>
      </w:r>
    </w:p>
    <w:p w14:paraId="602A9986" w14:textId="402CB266" w:rsidR="005A774F" w:rsidRDefault="002636D6" w:rsidP="00201214">
      <w:pPr>
        <w:pStyle w:val="a0"/>
        <w:numPr>
          <w:ilvl w:val="0"/>
          <w:numId w:val="48"/>
        </w:numPr>
        <w:rPr>
          <w:rFonts w:eastAsiaTheme="minorEastAsia"/>
          <w:b/>
          <w:i/>
          <w:lang w:eastAsia="zh-CN"/>
        </w:rPr>
      </w:pPr>
      <w:r>
        <w:rPr>
          <w:rFonts w:eastAsiaTheme="minorEastAsia"/>
          <w:b/>
          <w:i/>
          <w:lang w:eastAsia="zh-CN"/>
        </w:rPr>
        <w:t>h</w:t>
      </w:r>
      <w:r w:rsidR="00201214">
        <w:rPr>
          <w:rFonts w:eastAsiaTheme="minorEastAsia"/>
          <w:b/>
          <w:i/>
          <w:lang w:eastAsia="zh-CN"/>
        </w:rPr>
        <w:t>ow to handle the unused CG PUSCH occasion(s)</w:t>
      </w:r>
      <w:r w:rsidR="00D31A9B">
        <w:rPr>
          <w:rFonts w:eastAsiaTheme="minorEastAsia"/>
          <w:b/>
          <w:i/>
          <w:lang w:eastAsia="zh-CN"/>
        </w:rPr>
        <w:t xml:space="preserve"> and the UCI </w:t>
      </w:r>
      <w:r w:rsidR="00EF6D69">
        <w:rPr>
          <w:rFonts w:eastAsiaTheme="minorEastAsia"/>
          <w:b/>
          <w:i/>
          <w:lang w:eastAsia="zh-CN"/>
        </w:rPr>
        <w:t>content</w:t>
      </w:r>
      <w:r w:rsidR="00D31A9B">
        <w:rPr>
          <w:rFonts w:eastAsiaTheme="minorEastAsia"/>
          <w:b/>
          <w:i/>
          <w:lang w:eastAsia="zh-CN"/>
        </w:rPr>
        <w:t xml:space="preserve"> </w:t>
      </w:r>
      <w:r w:rsidR="00201214">
        <w:rPr>
          <w:rFonts w:eastAsiaTheme="minorEastAsia"/>
          <w:b/>
          <w:i/>
          <w:lang w:eastAsia="zh-CN"/>
        </w:rPr>
        <w:t xml:space="preserve">if the </w:t>
      </w:r>
      <w:r w:rsidR="00135442">
        <w:rPr>
          <w:rFonts w:eastAsiaTheme="minorEastAsia"/>
          <w:b/>
          <w:i/>
          <w:lang w:eastAsia="zh-CN"/>
        </w:rPr>
        <w:t xml:space="preserve">time </w:t>
      </w:r>
      <w:r w:rsidR="00201214">
        <w:rPr>
          <w:rFonts w:eastAsiaTheme="minorEastAsia"/>
          <w:b/>
          <w:i/>
          <w:lang w:eastAsia="zh-CN"/>
        </w:rPr>
        <w:t xml:space="preserve">offset from the UCI to the </w:t>
      </w:r>
      <w:r w:rsidR="008B091D">
        <w:rPr>
          <w:rFonts w:eastAsiaTheme="minorEastAsia"/>
          <w:b/>
          <w:i/>
          <w:lang w:eastAsia="zh-CN"/>
        </w:rPr>
        <w:t xml:space="preserve">unused </w:t>
      </w:r>
      <w:r w:rsidR="00201214">
        <w:rPr>
          <w:rFonts w:eastAsiaTheme="minorEastAsia"/>
          <w:b/>
          <w:i/>
          <w:lang w:eastAsia="zh-CN"/>
        </w:rPr>
        <w:t>CG PUSCH occasion</w:t>
      </w:r>
      <w:r w:rsidR="00DF2E0A">
        <w:rPr>
          <w:rFonts w:eastAsiaTheme="minorEastAsia"/>
          <w:b/>
          <w:i/>
          <w:lang w:eastAsia="zh-CN"/>
        </w:rPr>
        <w:t>(s)</w:t>
      </w:r>
      <w:r w:rsidR="00201214">
        <w:rPr>
          <w:rFonts w:eastAsiaTheme="minorEastAsia"/>
          <w:b/>
          <w:i/>
          <w:lang w:eastAsia="zh-CN"/>
        </w:rPr>
        <w:t xml:space="preserve"> is smaller than the </w:t>
      </w:r>
      <w:r w:rsidR="00FA0503">
        <w:rPr>
          <w:rFonts w:eastAsiaTheme="minorEastAsia"/>
          <w:b/>
          <w:i/>
          <w:lang w:eastAsia="zh-CN"/>
        </w:rPr>
        <w:t xml:space="preserve">minimum </w:t>
      </w:r>
      <w:r w:rsidR="009075C9">
        <w:rPr>
          <w:rFonts w:eastAsiaTheme="minorEastAsia"/>
          <w:b/>
          <w:i/>
          <w:lang w:eastAsia="zh-CN"/>
        </w:rPr>
        <w:t>preparation time for</w:t>
      </w:r>
      <w:r w:rsidR="004E584B">
        <w:rPr>
          <w:rFonts w:eastAsiaTheme="minorEastAsia"/>
          <w:b/>
          <w:i/>
          <w:lang w:eastAsia="zh-CN"/>
        </w:rPr>
        <w:t xml:space="preserve"> </w:t>
      </w:r>
      <w:r w:rsidR="00FA0503">
        <w:rPr>
          <w:rFonts w:eastAsiaTheme="minorEastAsia"/>
          <w:b/>
          <w:i/>
          <w:lang w:eastAsia="zh-CN"/>
        </w:rPr>
        <w:t>reusing</w:t>
      </w:r>
      <w:r w:rsidR="009B3D60">
        <w:rPr>
          <w:rFonts w:eastAsiaTheme="minorEastAsia"/>
          <w:b/>
          <w:i/>
          <w:lang w:eastAsia="zh-CN"/>
        </w:rPr>
        <w:t xml:space="preserve"> the unused CG PUSCH occasion</w:t>
      </w:r>
    </w:p>
    <w:p w14:paraId="749FDD9A" w14:textId="03830ACE" w:rsidR="00201214" w:rsidRPr="00C639CB" w:rsidRDefault="002636D6" w:rsidP="00201214">
      <w:pPr>
        <w:pStyle w:val="a0"/>
        <w:numPr>
          <w:ilvl w:val="0"/>
          <w:numId w:val="48"/>
        </w:numPr>
        <w:rPr>
          <w:rFonts w:eastAsiaTheme="minorEastAsia"/>
          <w:b/>
          <w:i/>
          <w:lang w:eastAsia="zh-CN"/>
        </w:rPr>
      </w:pPr>
      <w:r>
        <w:rPr>
          <w:rFonts w:eastAsiaTheme="minorEastAsia"/>
          <w:b/>
          <w:i/>
          <w:lang w:eastAsia="zh-CN"/>
        </w:rPr>
        <w:t xml:space="preserve">if a high priority DG-PUSCH </w:t>
      </w:r>
      <w:r w:rsidR="00A06032">
        <w:rPr>
          <w:rFonts w:eastAsiaTheme="minorEastAsia"/>
          <w:b/>
          <w:i/>
          <w:lang w:eastAsia="zh-CN"/>
        </w:rPr>
        <w:t xml:space="preserve">indicated by a scheduling DCI </w:t>
      </w:r>
      <w:r>
        <w:rPr>
          <w:rFonts w:eastAsiaTheme="minorEastAsia"/>
          <w:b/>
          <w:i/>
          <w:lang w:eastAsia="zh-CN"/>
        </w:rPr>
        <w:t xml:space="preserve">would overlap in time with a low priority CG-PUSCH </w:t>
      </w:r>
      <w:bookmarkStart w:id="4" w:name="_GoBack"/>
      <w:bookmarkEnd w:id="4"/>
      <w:r>
        <w:rPr>
          <w:rFonts w:eastAsiaTheme="minorEastAsia"/>
          <w:b/>
          <w:i/>
          <w:lang w:eastAsia="zh-CN"/>
        </w:rPr>
        <w:t>occasion, how the PUSCH preparation time</w:t>
      </w:r>
      <w:r w:rsidR="00C14EF8">
        <w:rPr>
          <w:rFonts w:eastAsiaTheme="minorEastAsia"/>
          <w:b/>
          <w:i/>
          <w:lang w:eastAsia="zh-CN"/>
        </w:rPr>
        <w:t xml:space="preserve"> of the DG-PUSCH</w:t>
      </w:r>
      <w:r>
        <w:rPr>
          <w:rFonts w:eastAsiaTheme="minorEastAsia"/>
          <w:b/>
          <w:i/>
          <w:lang w:eastAsia="zh-CN"/>
        </w:rPr>
        <w:t xml:space="preserve"> will be impact</w:t>
      </w:r>
      <w:r w:rsidR="00545FFC">
        <w:rPr>
          <w:rFonts w:eastAsiaTheme="minorEastAsia"/>
          <w:b/>
          <w:i/>
          <w:lang w:eastAsia="zh-CN"/>
        </w:rPr>
        <w:t>ed</w:t>
      </w:r>
      <w:r>
        <w:rPr>
          <w:rFonts w:eastAsiaTheme="minorEastAsia"/>
          <w:b/>
          <w:i/>
          <w:lang w:eastAsia="zh-CN"/>
        </w:rPr>
        <w:t xml:space="preserve"> if </w:t>
      </w:r>
      <w:r w:rsidR="007D3002">
        <w:rPr>
          <w:rFonts w:eastAsiaTheme="minorEastAsia"/>
          <w:b/>
          <w:i/>
          <w:lang w:eastAsia="zh-CN"/>
        </w:rPr>
        <w:t xml:space="preserve">the </w:t>
      </w:r>
      <w:r>
        <w:rPr>
          <w:rFonts w:eastAsiaTheme="minorEastAsia"/>
          <w:b/>
          <w:i/>
          <w:lang w:eastAsia="zh-CN"/>
        </w:rPr>
        <w:t xml:space="preserve">low priority CG-PUSCH occasion is </w:t>
      </w:r>
      <w:r w:rsidR="007D3002">
        <w:rPr>
          <w:rFonts w:eastAsiaTheme="minorEastAsia"/>
          <w:b/>
          <w:i/>
          <w:lang w:eastAsia="zh-CN"/>
        </w:rPr>
        <w:t xml:space="preserve">indicated as </w:t>
      </w:r>
      <w:r>
        <w:rPr>
          <w:rFonts w:eastAsiaTheme="minorEastAsia"/>
          <w:b/>
          <w:i/>
          <w:lang w:eastAsia="zh-CN"/>
        </w:rPr>
        <w:t>unused</w:t>
      </w:r>
      <w:r w:rsidR="00A06032">
        <w:rPr>
          <w:rFonts w:eastAsiaTheme="minorEastAsia"/>
          <w:b/>
          <w:i/>
          <w:lang w:eastAsia="zh-CN"/>
        </w:rPr>
        <w:t xml:space="preserve"> before the scheduling DCI</w:t>
      </w:r>
      <w:r>
        <w:rPr>
          <w:rFonts w:eastAsiaTheme="minorEastAsia"/>
          <w:b/>
          <w:i/>
          <w:lang w:eastAsia="zh-CN"/>
        </w:rPr>
        <w:t>.</w:t>
      </w:r>
    </w:p>
    <w:p w14:paraId="1869CA6A" w14:textId="6B375012" w:rsidR="00574B31" w:rsidRPr="00521A36" w:rsidRDefault="00574B31"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245ACAB"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 </w:t>
      </w:r>
      <w:r w:rsidR="00927439">
        <w:rPr>
          <w:rFonts w:eastAsia="宋体"/>
          <w:lang w:eastAsia="zh-CN"/>
        </w:rPr>
        <w:t>XR specific capacity enhancements, and the following proposals are made</w:t>
      </w:r>
      <w:r>
        <w:rPr>
          <w:rFonts w:eastAsia="宋体"/>
          <w:lang w:eastAsia="zh-CN"/>
        </w:rPr>
        <w:t>:</w:t>
      </w:r>
    </w:p>
    <w:p w14:paraId="4D4B6265" w14:textId="77777777" w:rsidR="00247EFB" w:rsidRDefault="00002348" w:rsidP="00247EFB">
      <w:pPr>
        <w:pStyle w:val="a0"/>
        <w:rPr>
          <w:rFonts w:eastAsiaTheme="minorEastAsia"/>
          <w:b/>
          <w:i/>
          <w:lang w:eastAsia="zh-CN"/>
        </w:rPr>
      </w:pPr>
      <w:r w:rsidRPr="00C639CB">
        <w:rPr>
          <w:b/>
          <w:i/>
          <w:lang w:eastAsia="zh-CN"/>
        </w:rPr>
        <w:t xml:space="preserve">Proposal 1: </w:t>
      </w:r>
      <w:r>
        <w:rPr>
          <w:b/>
          <w:i/>
          <w:lang w:eastAsia="zh-CN"/>
        </w:rPr>
        <w:t>support consecutive time domain resource allocation based on existing repetition type A, type B or NR-U framework</w:t>
      </w:r>
      <w:r w:rsidRPr="00C639CB">
        <w:rPr>
          <w:b/>
          <w:i/>
          <w:lang w:eastAsia="zh-CN"/>
        </w:rPr>
        <w:t>.</w:t>
      </w:r>
      <w:r w:rsidR="00247EFB" w:rsidRPr="00247EFB">
        <w:rPr>
          <w:rFonts w:eastAsiaTheme="minorEastAsia"/>
          <w:b/>
          <w:i/>
          <w:lang w:eastAsia="zh-CN"/>
        </w:rPr>
        <w:t xml:space="preserve"> </w:t>
      </w:r>
    </w:p>
    <w:p w14:paraId="33E20B4B" w14:textId="77777777" w:rsidR="009A3E40" w:rsidRDefault="009A3E40" w:rsidP="009A3E40">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 xml:space="preserve">: </w:t>
      </w:r>
      <w:r>
        <w:rPr>
          <w:rFonts w:eastAsiaTheme="minorEastAsia"/>
          <w:b/>
          <w:i/>
          <w:lang w:eastAsia="zh-CN"/>
        </w:rPr>
        <w:t xml:space="preserve">support option 1 for the information provided by UCI, i.e., </w:t>
      </w:r>
      <w:r w:rsidRPr="00264A57">
        <w:rPr>
          <w:rFonts w:eastAsiaTheme="minorEastAsia"/>
          <w:b/>
          <w:i/>
          <w:lang w:eastAsia="zh-CN"/>
        </w:rPr>
        <w:t>The UCI determines the consecutive CG PUSCH TO(s) that are indicated as “unused”</w:t>
      </w:r>
      <w:r>
        <w:rPr>
          <w:rFonts w:eastAsiaTheme="minorEastAsia"/>
          <w:b/>
          <w:i/>
          <w:lang w:eastAsia="zh-CN"/>
        </w:rPr>
        <w:t>.</w:t>
      </w:r>
    </w:p>
    <w:p w14:paraId="662C66F3" w14:textId="77777777" w:rsidR="00247EFB" w:rsidRPr="00C639CB" w:rsidRDefault="00247EFB" w:rsidP="00247EFB">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 consider repetition and retransmission mechanism for the UCI for unused CG occasions indication.</w:t>
      </w:r>
    </w:p>
    <w:p w14:paraId="45AC0253" w14:textId="77777777" w:rsidR="00321281" w:rsidRPr="00C639CB" w:rsidRDefault="00321281" w:rsidP="00321281">
      <w:pPr>
        <w:pStyle w:val="a0"/>
        <w:rPr>
          <w:rFonts w:eastAsiaTheme="minorEastAsia"/>
          <w:b/>
          <w:i/>
          <w:lang w:eastAsia="zh-CN"/>
        </w:rPr>
      </w:pPr>
      <w:r w:rsidRPr="00C639CB">
        <w:rPr>
          <w:rFonts w:eastAsiaTheme="minorEastAsia"/>
          <w:b/>
          <w:i/>
          <w:lang w:eastAsia="zh-CN"/>
        </w:rPr>
        <w:t xml:space="preserve">Proposal 4: </w:t>
      </w:r>
      <w:r>
        <w:rPr>
          <w:rFonts w:eastAsiaTheme="minorEastAsia"/>
          <w:b/>
          <w:i/>
          <w:lang w:eastAsia="zh-CN"/>
        </w:rPr>
        <w:t>regarding the HP ID determination, support Alt .1 for the semi-static method, and further study Alt .2 and Alt. 5 for UE determined method based on whether UCI can be transmitted multiple times in a CG period</w:t>
      </w:r>
      <w:r w:rsidRPr="00C639CB">
        <w:rPr>
          <w:rFonts w:eastAsiaTheme="minorEastAsia"/>
          <w:b/>
          <w:i/>
          <w:lang w:eastAsia="zh-CN"/>
        </w:rPr>
        <w:t>.</w:t>
      </w:r>
    </w:p>
    <w:p w14:paraId="799E6574" w14:textId="77777777" w:rsidR="00572796" w:rsidRDefault="00572796" w:rsidP="00572796">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study the timeline issues due to the multi-PUSCHs CG, including</w:t>
      </w:r>
    </w:p>
    <w:p w14:paraId="4CA714FE" w14:textId="77777777" w:rsidR="00572796" w:rsidRDefault="00572796" w:rsidP="00572796">
      <w:pPr>
        <w:pStyle w:val="a0"/>
        <w:numPr>
          <w:ilvl w:val="0"/>
          <w:numId w:val="50"/>
        </w:numPr>
        <w:rPr>
          <w:rFonts w:eastAsiaTheme="minorEastAsia"/>
          <w:b/>
          <w:i/>
          <w:lang w:eastAsia="zh-CN"/>
        </w:rPr>
      </w:pPr>
      <w:r>
        <w:rPr>
          <w:rFonts w:eastAsiaTheme="minorEastAsia"/>
          <w:b/>
          <w:i/>
          <w:lang w:eastAsia="zh-CN"/>
        </w:rPr>
        <w:t>how to handle the unused CG PUSCH occasion(s) and the UCI content if the time offset from the UCI to the unused CG PUSCH occasion(s) is smaller than the minimum preparation time for reusing the unused CG PUSCH occasion</w:t>
      </w:r>
    </w:p>
    <w:p w14:paraId="40DD25DF" w14:textId="77777777" w:rsidR="00572796" w:rsidRPr="00C639CB" w:rsidRDefault="00572796" w:rsidP="00572796">
      <w:pPr>
        <w:pStyle w:val="a0"/>
        <w:numPr>
          <w:ilvl w:val="0"/>
          <w:numId w:val="50"/>
        </w:numPr>
        <w:rPr>
          <w:rFonts w:eastAsiaTheme="minorEastAsia"/>
          <w:b/>
          <w:i/>
          <w:lang w:eastAsia="zh-CN"/>
        </w:rPr>
      </w:pPr>
      <w:r>
        <w:rPr>
          <w:rFonts w:eastAsiaTheme="minorEastAsia"/>
          <w:b/>
          <w:i/>
          <w:lang w:eastAsia="zh-CN"/>
        </w:rPr>
        <w:t>if a high priority DG-PUSCH indicated by a scheduling DCI would overlap in time with a low priority CG-PUSCH occasion, how the PUSCH preparation time of the DG-PUSCH will be impacted if the low priority CG-PUSCH occasion is indicated as unused before the scheduling DCI.</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34FB1AA7" w:rsidR="004E2BA0" w:rsidRDefault="008645C8" w:rsidP="0000511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005114">
        <w:rPr>
          <w:rFonts w:ascii="Times New Roman" w:hAnsi="Times New Roman" w:cs="Times New Roman"/>
          <w:sz w:val="20"/>
          <w:szCs w:val="20"/>
        </w:rPr>
        <w:t>3502</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 on XR Enhancements for NR</w:t>
      </w:r>
      <w:r w:rsidR="00727DA0">
        <w:rPr>
          <w:rFonts w:ascii="Times New Roman" w:hAnsi="Times New Roman" w:cs="Times New Roman"/>
          <w:sz w:val="20"/>
          <w:szCs w:val="20"/>
        </w:rPr>
        <w:t xml:space="preserve">, </w:t>
      </w:r>
      <w:r w:rsidR="00005114">
        <w:rPr>
          <w:rFonts w:ascii="Times New Roman" w:hAnsi="Times New Roman" w:cs="Times New Roman"/>
          <w:sz w:val="20"/>
          <w:szCs w:val="20"/>
        </w:rPr>
        <w:t>Nokia, Qualcomm</w:t>
      </w:r>
      <w:r w:rsidR="00C34D4B">
        <w:rPr>
          <w:rFonts w:ascii="Times New Roman" w:hAnsi="Times New Roman" w:cs="Times New Roman"/>
          <w:sz w:val="20"/>
          <w:szCs w:val="20"/>
        </w:rPr>
        <w:t>, RAN meeting #</w:t>
      </w:r>
      <w:r w:rsidR="00005114">
        <w:rPr>
          <w:rFonts w:ascii="Times New Roman" w:hAnsi="Times New Roman" w:cs="Times New Roman"/>
          <w:sz w:val="20"/>
          <w:szCs w:val="20"/>
        </w:rPr>
        <w:t>98e</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A8D73" w14:textId="77777777" w:rsidR="00246B81" w:rsidRDefault="00246B81">
      <w:r>
        <w:separator/>
      </w:r>
    </w:p>
  </w:endnote>
  <w:endnote w:type="continuationSeparator" w:id="0">
    <w:p w14:paraId="670D75A9" w14:textId="77777777" w:rsidR="00246B81" w:rsidRDefault="0024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1F1141" w:rsidRDefault="001F1141"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1F1141" w:rsidRDefault="001F114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6DE92D7" w:rsidR="001F1141" w:rsidRDefault="001F1141" w:rsidP="00F526B7">
        <w:pPr>
          <w:pStyle w:val="af0"/>
          <w:jc w:val="center"/>
        </w:pPr>
        <w:r>
          <w:fldChar w:fldCharType="begin"/>
        </w:r>
        <w:r>
          <w:instrText>PAGE   \* MERGEFORMAT</w:instrText>
        </w:r>
        <w:r>
          <w:fldChar w:fldCharType="separate"/>
        </w:r>
        <w:r w:rsidR="004A2A1E" w:rsidRPr="004A2A1E">
          <w:rPr>
            <w:noProof/>
            <w:lang w:val="zh-CN" w:eastAsia="zh-CN"/>
          </w:rPr>
          <w:t>5</w:t>
        </w:r>
        <w:r>
          <w:fldChar w:fldCharType="end"/>
        </w:r>
      </w:p>
    </w:sdtContent>
  </w:sdt>
  <w:p w14:paraId="7DB18367" w14:textId="77777777" w:rsidR="001F1141" w:rsidRDefault="001F114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1296D" w14:textId="77777777" w:rsidR="00246B81" w:rsidRDefault="00246B81">
      <w:r>
        <w:separator/>
      </w:r>
    </w:p>
  </w:footnote>
  <w:footnote w:type="continuationSeparator" w:id="0">
    <w:p w14:paraId="780B7AB2" w14:textId="77777777" w:rsidR="00246B81" w:rsidRDefault="00246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1F1141" w:rsidRDefault="001F114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882084"/>
    <w:multiLevelType w:val="hybridMultilevel"/>
    <w:tmpl w:val="3558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3A6262"/>
    <w:multiLevelType w:val="hybridMultilevel"/>
    <w:tmpl w:val="09FC6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9"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1307D"/>
    <w:multiLevelType w:val="hybridMultilevel"/>
    <w:tmpl w:val="AF026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23"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2F480B"/>
    <w:multiLevelType w:val="hybridMultilevel"/>
    <w:tmpl w:val="45986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A1437A"/>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5216BFB"/>
    <w:multiLevelType w:val="hybridMultilevel"/>
    <w:tmpl w:val="85709108"/>
    <w:lvl w:ilvl="0" w:tplc="3A6E1A52">
      <w:start w:val="1"/>
      <w:numFmt w:val="bullet"/>
      <w:lvlText w:val="-"/>
      <w:lvlJc w:val="left"/>
      <w:pPr>
        <w:ind w:left="1051" w:hanging="360"/>
      </w:pPr>
      <w:rPr>
        <w:rFonts w:ascii="Times New Roman" w:hAnsi="Times New Roman" w:cs="Times New Roman" w:hint="default"/>
      </w:rPr>
    </w:lvl>
    <w:lvl w:ilvl="1" w:tplc="08090003">
      <w:start w:val="1"/>
      <w:numFmt w:val="bullet"/>
      <w:lvlText w:val="o"/>
      <w:lvlJc w:val="left"/>
      <w:pPr>
        <w:ind w:left="1771" w:hanging="360"/>
      </w:pPr>
      <w:rPr>
        <w:rFonts w:ascii="Courier New" w:hAnsi="Courier New" w:cs="Courier New" w:hint="default"/>
      </w:rPr>
    </w:lvl>
    <w:lvl w:ilvl="2" w:tplc="08090005">
      <w:start w:val="1"/>
      <w:numFmt w:val="bullet"/>
      <w:lvlText w:val=""/>
      <w:lvlJc w:val="left"/>
      <w:pPr>
        <w:ind w:left="2491" w:hanging="360"/>
      </w:pPr>
      <w:rPr>
        <w:rFonts w:ascii="Wingdings" w:hAnsi="Wingdings" w:hint="default"/>
      </w:rPr>
    </w:lvl>
    <w:lvl w:ilvl="3" w:tplc="08090001">
      <w:start w:val="1"/>
      <w:numFmt w:val="bullet"/>
      <w:lvlText w:val=""/>
      <w:lvlJc w:val="left"/>
      <w:pPr>
        <w:ind w:left="3211" w:hanging="360"/>
      </w:pPr>
      <w:rPr>
        <w:rFonts w:ascii="Symbol" w:hAnsi="Symbol" w:hint="default"/>
      </w:rPr>
    </w:lvl>
    <w:lvl w:ilvl="4" w:tplc="08090003">
      <w:start w:val="1"/>
      <w:numFmt w:val="bullet"/>
      <w:lvlText w:val="o"/>
      <w:lvlJc w:val="left"/>
      <w:pPr>
        <w:ind w:left="3931" w:hanging="360"/>
      </w:pPr>
      <w:rPr>
        <w:rFonts w:ascii="Courier New" w:hAnsi="Courier New" w:cs="Courier New" w:hint="default"/>
      </w:rPr>
    </w:lvl>
    <w:lvl w:ilvl="5" w:tplc="08090005">
      <w:start w:val="1"/>
      <w:numFmt w:val="bullet"/>
      <w:lvlText w:val=""/>
      <w:lvlJc w:val="left"/>
      <w:pPr>
        <w:ind w:left="4651" w:hanging="360"/>
      </w:pPr>
      <w:rPr>
        <w:rFonts w:ascii="Wingdings" w:hAnsi="Wingdings" w:hint="default"/>
      </w:rPr>
    </w:lvl>
    <w:lvl w:ilvl="6" w:tplc="08090001">
      <w:start w:val="1"/>
      <w:numFmt w:val="bullet"/>
      <w:lvlText w:val=""/>
      <w:lvlJc w:val="left"/>
      <w:pPr>
        <w:ind w:left="5371" w:hanging="360"/>
      </w:pPr>
      <w:rPr>
        <w:rFonts w:ascii="Symbol" w:hAnsi="Symbol" w:hint="default"/>
      </w:rPr>
    </w:lvl>
    <w:lvl w:ilvl="7" w:tplc="08090003">
      <w:start w:val="1"/>
      <w:numFmt w:val="bullet"/>
      <w:lvlText w:val="o"/>
      <w:lvlJc w:val="left"/>
      <w:pPr>
        <w:ind w:left="6091" w:hanging="360"/>
      </w:pPr>
      <w:rPr>
        <w:rFonts w:ascii="Courier New" w:hAnsi="Courier New" w:cs="Courier New" w:hint="default"/>
      </w:rPr>
    </w:lvl>
    <w:lvl w:ilvl="8" w:tplc="08090005">
      <w:start w:val="1"/>
      <w:numFmt w:val="bullet"/>
      <w:lvlText w:val=""/>
      <w:lvlJc w:val="left"/>
      <w:pPr>
        <w:ind w:left="6811" w:hanging="360"/>
      </w:pPr>
      <w:rPr>
        <w:rFonts w:ascii="Wingdings" w:hAnsi="Wingdings" w:hint="default"/>
      </w:r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B440ED"/>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2C244EE"/>
    <w:multiLevelType w:val="hybridMultilevel"/>
    <w:tmpl w:val="65748FDE"/>
    <w:lvl w:ilvl="0" w:tplc="3A6E1A52">
      <w:start w:val="1"/>
      <w:numFmt w:val="bullet"/>
      <w:lvlText w:val="-"/>
      <w:lvlJc w:val="left"/>
      <w:pPr>
        <w:ind w:left="1051" w:hanging="360"/>
      </w:pPr>
      <w:rPr>
        <w:rFonts w:ascii="Times New Roman" w:hAnsi="Times New Roman" w:cs="Times New Roman" w:hint="default"/>
      </w:rPr>
    </w:lvl>
    <w:lvl w:ilvl="1" w:tplc="08090003">
      <w:start w:val="1"/>
      <w:numFmt w:val="bullet"/>
      <w:lvlText w:val="o"/>
      <w:lvlJc w:val="left"/>
      <w:pPr>
        <w:ind w:left="1771" w:hanging="360"/>
      </w:pPr>
      <w:rPr>
        <w:rFonts w:ascii="Courier New" w:hAnsi="Courier New" w:cs="Courier New" w:hint="default"/>
      </w:rPr>
    </w:lvl>
    <w:lvl w:ilvl="2" w:tplc="08090005">
      <w:start w:val="1"/>
      <w:numFmt w:val="bullet"/>
      <w:lvlText w:val=""/>
      <w:lvlJc w:val="left"/>
      <w:pPr>
        <w:ind w:left="2491" w:hanging="360"/>
      </w:pPr>
      <w:rPr>
        <w:rFonts w:ascii="Wingdings" w:hAnsi="Wingdings" w:hint="default"/>
      </w:rPr>
    </w:lvl>
    <w:lvl w:ilvl="3" w:tplc="08090001">
      <w:start w:val="1"/>
      <w:numFmt w:val="bullet"/>
      <w:lvlText w:val=""/>
      <w:lvlJc w:val="left"/>
      <w:pPr>
        <w:ind w:left="3211" w:hanging="360"/>
      </w:pPr>
      <w:rPr>
        <w:rFonts w:ascii="Symbol" w:hAnsi="Symbol" w:hint="default"/>
      </w:rPr>
    </w:lvl>
    <w:lvl w:ilvl="4" w:tplc="08090003">
      <w:start w:val="1"/>
      <w:numFmt w:val="bullet"/>
      <w:lvlText w:val="o"/>
      <w:lvlJc w:val="left"/>
      <w:pPr>
        <w:ind w:left="3931" w:hanging="360"/>
      </w:pPr>
      <w:rPr>
        <w:rFonts w:ascii="Courier New" w:hAnsi="Courier New" w:cs="Courier New" w:hint="default"/>
      </w:rPr>
    </w:lvl>
    <w:lvl w:ilvl="5" w:tplc="08090005">
      <w:start w:val="1"/>
      <w:numFmt w:val="bullet"/>
      <w:lvlText w:val=""/>
      <w:lvlJc w:val="left"/>
      <w:pPr>
        <w:ind w:left="4651" w:hanging="360"/>
      </w:pPr>
      <w:rPr>
        <w:rFonts w:ascii="Wingdings" w:hAnsi="Wingdings" w:hint="default"/>
      </w:rPr>
    </w:lvl>
    <w:lvl w:ilvl="6" w:tplc="08090001">
      <w:start w:val="1"/>
      <w:numFmt w:val="bullet"/>
      <w:lvlText w:val=""/>
      <w:lvlJc w:val="left"/>
      <w:pPr>
        <w:ind w:left="5371" w:hanging="360"/>
      </w:pPr>
      <w:rPr>
        <w:rFonts w:ascii="Symbol" w:hAnsi="Symbol" w:hint="default"/>
      </w:rPr>
    </w:lvl>
    <w:lvl w:ilvl="7" w:tplc="08090003">
      <w:start w:val="1"/>
      <w:numFmt w:val="bullet"/>
      <w:lvlText w:val="o"/>
      <w:lvlJc w:val="left"/>
      <w:pPr>
        <w:ind w:left="6091" w:hanging="360"/>
      </w:pPr>
      <w:rPr>
        <w:rFonts w:ascii="Courier New" w:hAnsi="Courier New" w:cs="Courier New" w:hint="default"/>
      </w:rPr>
    </w:lvl>
    <w:lvl w:ilvl="8" w:tplc="08090005">
      <w:start w:val="1"/>
      <w:numFmt w:val="bullet"/>
      <w:lvlText w:val=""/>
      <w:lvlJc w:val="left"/>
      <w:pPr>
        <w:ind w:left="6811" w:hanging="360"/>
      </w:pPr>
      <w:rPr>
        <w:rFonts w:ascii="Wingdings" w:hAnsi="Wingdings" w:hint="default"/>
      </w:rPr>
    </w:lvl>
  </w:abstractNum>
  <w:abstractNum w:abstractNumId="4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42"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40"/>
  </w:num>
  <w:num w:numId="3">
    <w:abstractNumId w:val="43"/>
  </w:num>
  <w:num w:numId="4">
    <w:abstractNumId w:val="37"/>
  </w:num>
  <w:num w:numId="5">
    <w:abstractNumId w:val="25"/>
  </w:num>
  <w:num w:numId="6">
    <w:abstractNumId w:val="0"/>
  </w:num>
  <w:num w:numId="7">
    <w:abstractNumId w:val="17"/>
  </w:num>
  <w:num w:numId="8">
    <w:abstractNumId w:val="21"/>
  </w:num>
  <w:num w:numId="9">
    <w:abstractNumId w:val="34"/>
  </w:num>
  <w:num w:numId="10">
    <w:abstractNumId w:val="2"/>
  </w:num>
  <w:num w:numId="11">
    <w:abstractNumId w:val="18"/>
  </w:num>
  <w:num w:numId="12">
    <w:abstractNumId w:val="12"/>
  </w:num>
  <w:num w:numId="13">
    <w:abstractNumId w:val="19"/>
  </w:num>
  <w:num w:numId="14">
    <w:abstractNumId w:val="44"/>
  </w:num>
  <w:num w:numId="15">
    <w:abstractNumId w:val="44"/>
  </w:num>
  <w:num w:numId="16">
    <w:abstractNumId w:val="44"/>
  </w:num>
  <w:num w:numId="17">
    <w:abstractNumId w:val="44"/>
  </w:num>
  <w:num w:numId="18">
    <w:abstractNumId w:val="33"/>
  </w:num>
  <w:num w:numId="19">
    <w:abstractNumId w:val="9"/>
  </w:num>
  <w:num w:numId="20">
    <w:abstractNumId w:val="8"/>
  </w:num>
  <w:num w:numId="21">
    <w:abstractNumId w:val="41"/>
  </w:num>
  <w:num w:numId="22">
    <w:abstractNumId w:val="13"/>
  </w:num>
  <w:num w:numId="23">
    <w:abstractNumId w:val="36"/>
  </w:num>
  <w:num w:numId="24">
    <w:abstractNumId w:val="29"/>
  </w:num>
  <w:num w:numId="25">
    <w:abstractNumId w:val="22"/>
  </w:num>
  <w:num w:numId="26">
    <w:abstractNumId w:val="28"/>
  </w:num>
  <w:num w:numId="27">
    <w:abstractNumId w:val="1"/>
  </w:num>
  <w:num w:numId="28">
    <w:abstractNumId w:val="32"/>
  </w:num>
  <w:num w:numId="29">
    <w:abstractNumId w:val="20"/>
  </w:num>
  <w:num w:numId="30">
    <w:abstractNumId w:val="23"/>
  </w:num>
  <w:num w:numId="31">
    <w:abstractNumId w:val="14"/>
  </w:num>
  <w:num w:numId="32">
    <w:abstractNumId w:val="26"/>
  </w:num>
  <w:num w:numId="33">
    <w:abstractNumId w:val="10"/>
  </w:num>
  <w:num w:numId="34">
    <w:abstractNumId w:val="42"/>
  </w:num>
  <w:num w:numId="35">
    <w:abstractNumId w:val="15"/>
  </w:num>
  <w:num w:numId="36">
    <w:abstractNumId w:val="45"/>
  </w:num>
  <w:num w:numId="37">
    <w:abstractNumId w:val="30"/>
  </w:num>
  <w:num w:numId="38">
    <w:abstractNumId w:val="5"/>
  </w:num>
  <w:num w:numId="39">
    <w:abstractNumId w:val="7"/>
  </w:num>
  <w:num w:numId="40">
    <w:abstractNumId w:val="39"/>
  </w:num>
  <w:num w:numId="41">
    <w:abstractNumId w:val="35"/>
  </w:num>
  <w:num w:numId="42">
    <w:abstractNumId w:val="27"/>
  </w:num>
  <w:num w:numId="43">
    <w:abstractNumId w:val="4"/>
  </w:num>
  <w:num w:numId="44">
    <w:abstractNumId w:val="24"/>
  </w:num>
  <w:num w:numId="45">
    <w:abstractNumId w:val="6"/>
  </w:num>
  <w:num w:numId="46">
    <w:abstractNumId w:val="3"/>
  </w:num>
  <w:num w:numId="47">
    <w:abstractNumId w:val="16"/>
  </w:num>
  <w:num w:numId="48">
    <w:abstractNumId w:val="11"/>
  </w:num>
  <w:num w:numId="49">
    <w:abstractNumId w:val="38"/>
  </w:num>
  <w:num w:numId="5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B81"/>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A1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A7"/>
    <w:rsid w:val="004C37B2"/>
    <w:rsid w:val="004C42F5"/>
    <w:rsid w:val="004C4729"/>
    <w:rsid w:val="004C48F0"/>
    <w:rsid w:val="004C4B2D"/>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E01"/>
    <w:rsid w:val="00516E2D"/>
    <w:rsid w:val="00516E5E"/>
    <w:rsid w:val="00516EC9"/>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08"/>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4ED7"/>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2F07"/>
    <w:rsid w:val="0091328B"/>
    <w:rsid w:val="00913793"/>
    <w:rsid w:val="00913C60"/>
    <w:rsid w:val="009149F4"/>
    <w:rsid w:val="00914A2A"/>
    <w:rsid w:val="00914D0C"/>
    <w:rsid w:val="00914EC6"/>
    <w:rsid w:val="00914EFB"/>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B97"/>
    <w:rsid w:val="00A22C0A"/>
    <w:rsid w:val="00A22FBA"/>
    <w:rsid w:val="00A238F5"/>
    <w:rsid w:val="00A2398A"/>
    <w:rsid w:val="00A23AD1"/>
    <w:rsid w:val="00A23D8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2DA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CBB"/>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8FD1F-13FB-462A-9068-E6ABA53D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2023-04-07T05:00:00Z</dcterms:created>
  <dcterms:modified xsi:type="dcterms:W3CDTF">2023-04-07T05:00:00Z</dcterms:modified>
</cp:coreProperties>
</file>