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BA2BBA" w14:textId="66BC1320" w:rsidR="00174CFE" w:rsidRPr="00934B13" w:rsidRDefault="00174CFE" w:rsidP="00174CFE">
      <w:pPr>
        <w:tabs>
          <w:tab w:val="center" w:pos="4536"/>
          <w:tab w:val="right" w:pos="9072"/>
        </w:tabs>
        <w:rPr>
          <w:rFonts w:eastAsia="宋体"/>
          <w:b/>
          <w:sz w:val="22"/>
          <w:szCs w:val="22"/>
          <w:lang w:eastAsia="zh-CN"/>
        </w:rPr>
      </w:pPr>
      <w:r w:rsidRPr="00934B13">
        <w:rPr>
          <w:rFonts w:eastAsia="宋体"/>
          <w:b/>
          <w:sz w:val="22"/>
          <w:szCs w:val="22"/>
          <w:lang w:eastAsia="zh-CN"/>
        </w:rPr>
        <w:t>3GPP TSG RAN WG1 #11</w:t>
      </w:r>
      <w:r w:rsidR="000F6153">
        <w:rPr>
          <w:rFonts w:eastAsia="宋体"/>
          <w:b/>
          <w:sz w:val="22"/>
          <w:szCs w:val="22"/>
          <w:lang w:eastAsia="zh-CN"/>
        </w:rPr>
        <w:t>2</w:t>
      </w:r>
      <w:r w:rsidR="00BF0047">
        <w:rPr>
          <w:rFonts w:eastAsia="宋体"/>
          <w:b/>
          <w:sz w:val="22"/>
          <w:szCs w:val="22"/>
          <w:lang w:eastAsia="zh-CN"/>
        </w:rPr>
        <w:t>bis-e</w:t>
      </w:r>
      <w:r w:rsidRPr="00934B13">
        <w:rPr>
          <w:rFonts w:eastAsia="宋体"/>
          <w:b/>
          <w:sz w:val="22"/>
          <w:szCs w:val="22"/>
          <w:lang w:eastAsia="zh-CN"/>
        </w:rPr>
        <w:tab/>
      </w:r>
      <w:r w:rsidRPr="00934B13">
        <w:rPr>
          <w:rFonts w:eastAsia="宋体"/>
          <w:b/>
          <w:sz w:val="22"/>
          <w:szCs w:val="22"/>
          <w:lang w:eastAsia="zh-CN"/>
        </w:rPr>
        <w:tab/>
      </w:r>
      <w:r w:rsidR="00CB10B0" w:rsidRPr="00CB10B0">
        <w:rPr>
          <w:rFonts w:eastAsia="宋体"/>
          <w:b/>
          <w:sz w:val="22"/>
          <w:szCs w:val="22"/>
          <w:lang w:eastAsia="zh-CN"/>
        </w:rPr>
        <w:t>R1-</w:t>
      </w:r>
      <w:r w:rsidR="00CD3EF3" w:rsidRPr="00CD3EF3">
        <w:rPr>
          <w:rFonts w:eastAsia="宋体"/>
          <w:b/>
          <w:sz w:val="22"/>
          <w:szCs w:val="22"/>
          <w:lang w:eastAsia="zh-CN"/>
        </w:rPr>
        <w:t>2302774</w:t>
      </w:r>
    </w:p>
    <w:p w14:paraId="082C5B1C" w14:textId="6E339F89" w:rsidR="00174CFE" w:rsidRPr="00934B13" w:rsidRDefault="00DB560B" w:rsidP="00174CFE">
      <w:pPr>
        <w:tabs>
          <w:tab w:val="center" w:pos="4536"/>
          <w:tab w:val="right" w:pos="9072"/>
        </w:tabs>
        <w:rPr>
          <w:rFonts w:eastAsia="宋体"/>
          <w:b/>
          <w:sz w:val="22"/>
          <w:szCs w:val="22"/>
          <w:lang w:eastAsia="zh-CN"/>
        </w:rPr>
      </w:pPr>
      <w:r>
        <w:rPr>
          <w:rFonts w:eastAsia="宋体"/>
          <w:b/>
          <w:sz w:val="22"/>
          <w:szCs w:val="22"/>
          <w:lang w:eastAsia="zh-CN"/>
        </w:rPr>
        <w:t>e-Meeting</w:t>
      </w:r>
      <w:r w:rsidR="000F6153" w:rsidRPr="000F6153">
        <w:rPr>
          <w:rFonts w:eastAsia="宋体"/>
          <w:b/>
          <w:sz w:val="22"/>
          <w:szCs w:val="22"/>
          <w:lang w:eastAsia="zh-CN"/>
        </w:rPr>
        <w:t xml:space="preserve">, </w:t>
      </w:r>
      <w:r w:rsidR="00AB3986">
        <w:rPr>
          <w:rFonts w:eastAsia="宋体"/>
          <w:b/>
          <w:sz w:val="22"/>
          <w:szCs w:val="22"/>
          <w:lang w:eastAsia="zh-CN"/>
        </w:rPr>
        <w:t>April</w:t>
      </w:r>
      <w:r w:rsidR="000F6153" w:rsidRPr="000F6153">
        <w:rPr>
          <w:rFonts w:eastAsia="宋体"/>
          <w:b/>
          <w:sz w:val="22"/>
          <w:szCs w:val="22"/>
          <w:lang w:eastAsia="zh-CN"/>
        </w:rPr>
        <w:t xml:space="preserve"> </w:t>
      </w:r>
      <w:r w:rsidR="00AB3986">
        <w:rPr>
          <w:rFonts w:eastAsia="宋体"/>
          <w:b/>
          <w:sz w:val="22"/>
          <w:szCs w:val="22"/>
          <w:lang w:eastAsia="zh-CN"/>
        </w:rPr>
        <w:t>1</w:t>
      </w:r>
      <w:r w:rsidR="000F6153" w:rsidRPr="000F6153">
        <w:rPr>
          <w:rFonts w:eastAsia="宋体"/>
          <w:b/>
          <w:sz w:val="22"/>
          <w:szCs w:val="22"/>
          <w:lang w:eastAsia="zh-CN"/>
        </w:rPr>
        <w:t>7</w:t>
      </w:r>
      <w:r w:rsidR="000F6153" w:rsidRPr="000F6153">
        <w:rPr>
          <w:rFonts w:eastAsia="宋体"/>
          <w:b/>
          <w:sz w:val="22"/>
          <w:szCs w:val="22"/>
          <w:vertAlign w:val="superscript"/>
          <w:lang w:eastAsia="zh-CN"/>
        </w:rPr>
        <w:t>th</w:t>
      </w:r>
      <w:r w:rsidR="000F6153" w:rsidRPr="000F6153">
        <w:rPr>
          <w:rFonts w:eastAsia="宋体"/>
          <w:b/>
          <w:sz w:val="22"/>
          <w:szCs w:val="22"/>
          <w:lang w:eastAsia="zh-CN"/>
        </w:rPr>
        <w:t xml:space="preserve"> - </w:t>
      </w:r>
      <w:r w:rsidR="00AB3986">
        <w:rPr>
          <w:rFonts w:eastAsia="宋体"/>
          <w:b/>
          <w:sz w:val="22"/>
          <w:szCs w:val="22"/>
          <w:lang w:eastAsia="zh-CN"/>
        </w:rPr>
        <w:t>April</w:t>
      </w:r>
      <w:r w:rsidR="000F6153" w:rsidRPr="000F6153">
        <w:rPr>
          <w:rFonts w:eastAsia="宋体"/>
          <w:b/>
          <w:sz w:val="22"/>
          <w:szCs w:val="22"/>
          <w:lang w:eastAsia="zh-CN"/>
        </w:rPr>
        <w:t xml:space="preserve"> </w:t>
      </w:r>
      <w:r w:rsidR="00AB3986">
        <w:rPr>
          <w:rFonts w:eastAsia="宋体"/>
          <w:b/>
          <w:sz w:val="22"/>
          <w:szCs w:val="22"/>
          <w:lang w:eastAsia="zh-CN"/>
        </w:rPr>
        <w:t>26</w:t>
      </w:r>
      <w:r w:rsidR="00AB3986">
        <w:rPr>
          <w:rFonts w:eastAsia="宋体"/>
          <w:b/>
          <w:sz w:val="22"/>
          <w:szCs w:val="22"/>
          <w:vertAlign w:val="superscript"/>
          <w:lang w:eastAsia="zh-CN"/>
        </w:rPr>
        <w:t>th</w:t>
      </w:r>
      <w:r w:rsidR="000F6153" w:rsidRPr="000F6153">
        <w:rPr>
          <w:rFonts w:eastAsia="宋体"/>
          <w:b/>
          <w:sz w:val="22"/>
          <w:szCs w:val="22"/>
          <w:lang w:eastAsia="zh-CN"/>
        </w:rPr>
        <w:t>, 2023</w:t>
      </w:r>
      <w:r w:rsidR="000F6153">
        <w:rPr>
          <w:rFonts w:eastAsia="宋体"/>
          <w:b/>
          <w:sz w:val="22"/>
          <w:szCs w:val="22"/>
          <w:lang w:eastAsia="zh-CN"/>
        </w:rPr>
        <w:t xml:space="preserve"> </w:t>
      </w:r>
    </w:p>
    <w:p w14:paraId="6829F395" w14:textId="77777777" w:rsidR="00CB189A" w:rsidRPr="00174CFE" w:rsidRDefault="00CB189A">
      <w:pPr>
        <w:pStyle w:val="ae"/>
        <w:rPr>
          <w:rFonts w:ascii="Times New Roman" w:eastAsia="宋体" w:hAnsi="Times New Roman"/>
          <w:sz w:val="22"/>
          <w:szCs w:val="22"/>
          <w:lang w:eastAsia="zh-CN"/>
        </w:rPr>
      </w:pPr>
    </w:p>
    <w:p w14:paraId="2C727C50" w14:textId="77777777" w:rsidR="00CB189A" w:rsidRDefault="00482A59">
      <w:pPr>
        <w:pStyle w:val="ae"/>
        <w:tabs>
          <w:tab w:val="clear" w:pos="4536"/>
          <w:tab w:val="left" w:pos="1800"/>
        </w:tabs>
        <w:ind w:left="1800" w:hanging="1800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eastAsia="宋体" w:hAnsi="Times New Roman"/>
          <w:sz w:val="22"/>
          <w:szCs w:val="22"/>
          <w:lang w:eastAsia="zh-CN"/>
        </w:rPr>
        <w:t>Source:</w:t>
      </w:r>
      <w:r>
        <w:rPr>
          <w:rFonts w:ascii="Times New Roman" w:eastAsia="宋体" w:hAnsi="Times New Roman"/>
          <w:sz w:val="22"/>
          <w:szCs w:val="22"/>
          <w:lang w:eastAsia="zh-CN"/>
        </w:rPr>
        <w:tab/>
        <w:t>OPPO</w:t>
      </w:r>
    </w:p>
    <w:p w14:paraId="3F17D318" w14:textId="180F9391" w:rsidR="00CB189A" w:rsidRDefault="00482A59">
      <w:pPr>
        <w:pStyle w:val="ae"/>
        <w:tabs>
          <w:tab w:val="clear" w:pos="4536"/>
          <w:tab w:val="left" w:pos="1800"/>
        </w:tabs>
        <w:ind w:left="1800" w:hanging="18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Title:</w:t>
      </w:r>
      <w:r>
        <w:rPr>
          <w:rFonts w:ascii="Times New Roman" w:hAnsi="Times New Roman"/>
          <w:sz w:val="22"/>
          <w:szCs w:val="22"/>
        </w:rPr>
        <w:tab/>
        <w:t xml:space="preserve">Discussion </w:t>
      </w:r>
      <w:r w:rsidR="008E2BD7" w:rsidRPr="008E2BD7">
        <w:rPr>
          <w:rFonts w:ascii="Times New Roman" w:hAnsi="Times New Roman"/>
          <w:sz w:val="22"/>
          <w:szCs w:val="22"/>
        </w:rPr>
        <w:t xml:space="preserve">on </w:t>
      </w:r>
      <w:bookmarkStart w:id="0" w:name="_Hlk131749970"/>
      <w:r w:rsidR="008E2BD7" w:rsidRPr="008E2BD7">
        <w:rPr>
          <w:rFonts w:ascii="Times New Roman" w:hAnsi="Times New Roman"/>
          <w:sz w:val="22"/>
          <w:szCs w:val="22"/>
        </w:rPr>
        <w:t>self-evaluation methodology for IMT-2020 satellite radio interface</w:t>
      </w:r>
      <w:bookmarkEnd w:id="0"/>
    </w:p>
    <w:p w14:paraId="100A04E1" w14:textId="395634EA" w:rsidR="00CB189A" w:rsidRDefault="00482A59">
      <w:pPr>
        <w:pStyle w:val="ae"/>
        <w:tabs>
          <w:tab w:val="left" w:pos="1800"/>
        </w:tabs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Agenda Item: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eastAsia="宋体" w:hAnsi="Times New Roman"/>
          <w:sz w:val="22"/>
          <w:szCs w:val="22"/>
          <w:lang w:eastAsia="zh-CN"/>
        </w:rPr>
        <w:t>9.</w:t>
      </w:r>
      <w:r w:rsidR="00721147">
        <w:rPr>
          <w:rFonts w:ascii="Times New Roman" w:eastAsia="宋体" w:hAnsi="Times New Roman"/>
          <w:sz w:val="22"/>
          <w:szCs w:val="22"/>
          <w:lang w:eastAsia="zh-CN"/>
        </w:rPr>
        <w:t>15</w:t>
      </w:r>
      <w:r>
        <w:rPr>
          <w:rFonts w:ascii="Times New Roman" w:eastAsia="宋体" w:hAnsi="Times New Roman"/>
          <w:sz w:val="22"/>
          <w:szCs w:val="22"/>
          <w:lang w:eastAsia="zh-CN"/>
        </w:rPr>
        <w:t>.</w:t>
      </w:r>
      <w:r w:rsidR="00721147">
        <w:rPr>
          <w:rFonts w:ascii="Times New Roman" w:eastAsia="宋体" w:hAnsi="Times New Roman"/>
          <w:sz w:val="22"/>
          <w:szCs w:val="22"/>
          <w:lang w:eastAsia="zh-CN"/>
        </w:rPr>
        <w:t>1</w:t>
      </w:r>
    </w:p>
    <w:p w14:paraId="6B69F850" w14:textId="77777777" w:rsidR="00CB189A" w:rsidRDefault="00482A59">
      <w:pPr>
        <w:pStyle w:val="ae"/>
        <w:tabs>
          <w:tab w:val="left" w:pos="1800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Document for:</w:t>
      </w:r>
      <w:r>
        <w:rPr>
          <w:rFonts w:ascii="Times New Roman" w:hAnsi="Times New Roman"/>
          <w:sz w:val="22"/>
          <w:szCs w:val="22"/>
        </w:rPr>
        <w:tab/>
        <w:t>Discussion and Decision</w:t>
      </w:r>
    </w:p>
    <w:p w14:paraId="5B680754" w14:textId="77777777" w:rsidR="00CB189A" w:rsidRDefault="00CB189A">
      <w:pPr>
        <w:pBdr>
          <w:bottom w:val="single" w:sz="4" w:space="1" w:color="auto"/>
        </w:pBdr>
        <w:tabs>
          <w:tab w:val="left" w:pos="2552"/>
        </w:tabs>
        <w:rPr>
          <w:sz w:val="22"/>
          <w:szCs w:val="22"/>
        </w:rPr>
      </w:pPr>
    </w:p>
    <w:p w14:paraId="40EDFB81" w14:textId="77777777" w:rsidR="00CB189A" w:rsidRDefault="00482A59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Introduction</w:t>
      </w:r>
    </w:p>
    <w:p w14:paraId="67E694DF" w14:textId="5E841C57" w:rsidR="00F70565" w:rsidRDefault="003F1FC4" w:rsidP="003F1FC4">
      <w:pPr>
        <w:pStyle w:val="a0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I</w:t>
      </w:r>
      <w:r>
        <w:rPr>
          <w:rFonts w:eastAsia="等线"/>
          <w:szCs w:val="20"/>
          <w:lang w:eastAsia="zh-CN"/>
        </w:rPr>
        <w:t>n RAN</w:t>
      </w:r>
      <w:r w:rsidR="00D167D1">
        <w:rPr>
          <w:rFonts w:eastAsia="等线" w:hint="eastAsia"/>
          <w:szCs w:val="20"/>
          <w:lang w:eastAsia="zh-CN"/>
        </w:rPr>
        <w:t>P</w:t>
      </w:r>
      <w:r>
        <w:rPr>
          <w:rFonts w:eastAsia="等线"/>
          <w:szCs w:val="20"/>
          <w:lang w:eastAsia="zh-CN"/>
        </w:rPr>
        <w:t xml:space="preserve"> meeting</w:t>
      </w:r>
      <w:r w:rsidR="00734B72">
        <w:rPr>
          <w:rFonts w:eastAsia="等线"/>
          <w:szCs w:val="20"/>
          <w:lang w:eastAsia="zh-CN"/>
        </w:rPr>
        <w:t xml:space="preserve"> #99</w:t>
      </w:r>
      <w:r>
        <w:rPr>
          <w:rFonts w:eastAsia="等线"/>
          <w:szCs w:val="20"/>
          <w:lang w:eastAsia="zh-CN"/>
        </w:rPr>
        <w:t xml:space="preserve">, </w:t>
      </w:r>
      <w:r w:rsidR="00734B72">
        <w:rPr>
          <w:rFonts w:eastAsia="等线"/>
          <w:szCs w:val="20"/>
          <w:lang w:eastAsia="zh-CN"/>
        </w:rPr>
        <w:t>a new</w:t>
      </w:r>
      <w:r w:rsidR="00734B72" w:rsidRPr="00734B72">
        <w:rPr>
          <w:rFonts w:eastAsia="等线"/>
          <w:szCs w:val="20"/>
          <w:lang w:eastAsia="zh-CN"/>
        </w:rPr>
        <w:t xml:space="preserve"> </w:t>
      </w:r>
      <w:r w:rsidR="00734B72" w:rsidRPr="00F70565">
        <w:rPr>
          <w:rFonts w:eastAsia="等线"/>
          <w:szCs w:val="20"/>
          <w:lang w:eastAsia="zh-CN"/>
        </w:rPr>
        <w:t>study item</w:t>
      </w:r>
      <w:r w:rsidR="00734B72">
        <w:rPr>
          <w:rFonts w:eastAsia="等线"/>
          <w:szCs w:val="20"/>
          <w:lang w:eastAsia="zh-CN"/>
        </w:rPr>
        <w:t xml:space="preserve"> </w:t>
      </w:r>
      <w:r w:rsidR="00F33829">
        <w:rPr>
          <w:rFonts w:eastAsia="等线"/>
          <w:szCs w:val="20"/>
          <w:lang w:eastAsia="zh-CN"/>
        </w:rPr>
        <w:t xml:space="preserve">[1] </w:t>
      </w:r>
      <w:r w:rsidR="00734B72">
        <w:rPr>
          <w:rFonts w:eastAsia="等线"/>
          <w:szCs w:val="20"/>
          <w:lang w:eastAsia="zh-CN"/>
        </w:rPr>
        <w:t xml:space="preserve">was agreed to </w:t>
      </w:r>
      <w:r w:rsidR="00F33829" w:rsidRPr="00F70565">
        <w:rPr>
          <w:rFonts w:eastAsia="等线"/>
          <w:szCs w:val="20"/>
          <w:lang w:eastAsia="zh-CN"/>
        </w:rPr>
        <w:t>provide the self-evaluation results towards IMT-2020 submission to ITU-R WP 4B against the technical performance requirements defined by Report ITU-R M.2514</w:t>
      </w:r>
      <w:r w:rsidR="00A36C6C">
        <w:rPr>
          <w:rFonts w:eastAsia="等线"/>
          <w:szCs w:val="20"/>
          <w:lang w:eastAsia="zh-CN"/>
        </w:rPr>
        <w:t xml:space="preserve"> [2]</w:t>
      </w:r>
      <w:r w:rsidR="00F33829">
        <w:rPr>
          <w:rFonts w:eastAsia="等线"/>
          <w:szCs w:val="20"/>
          <w:lang w:eastAsia="zh-CN"/>
        </w:rPr>
        <w:t xml:space="preserve">, </w:t>
      </w:r>
      <w:r w:rsidR="00904DB3">
        <w:rPr>
          <w:rFonts w:eastAsia="等线"/>
          <w:szCs w:val="20"/>
          <w:lang w:eastAsia="zh-CN"/>
        </w:rPr>
        <w:t>which should be</w:t>
      </w:r>
      <w:r w:rsidR="00F33829" w:rsidRPr="00F70565">
        <w:rPr>
          <w:rFonts w:eastAsia="等线"/>
          <w:szCs w:val="20"/>
          <w:lang w:eastAsia="zh-CN"/>
        </w:rPr>
        <w:t xml:space="preserve"> based on Rel-17 NTN (including both NR NTN and IoT NTN)</w:t>
      </w:r>
      <w:r w:rsidR="00904DB3">
        <w:rPr>
          <w:rFonts w:eastAsia="等线"/>
          <w:szCs w:val="20"/>
          <w:lang w:eastAsia="zh-CN"/>
        </w:rPr>
        <w:t>.</w:t>
      </w:r>
      <w:r w:rsidR="00904DB3" w:rsidRPr="00904DB3">
        <w:t xml:space="preserve"> </w:t>
      </w:r>
      <w:r w:rsidR="00904DB3" w:rsidRPr="00904DB3">
        <w:rPr>
          <w:rFonts w:eastAsia="等线"/>
          <w:szCs w:val="20"/>
          <w:lang w:eastAsia="zh-CN"/>
        </w:rPr>
        <w:t>Detailed objectives of this study item include: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F1FC4" w14:paraId="60801877" w14:textId="77777777" w:rsidTr="00904DB3">
        <w:tc>
          <w:tcPr>
            <w:tcW w:w="9062" w:type="dxa"/>
            <w:shd w:val="clear" w:color="auto" w:fill="auto"/>
          </w:tcPr>
          <w:p w14:paraId="72C884BB" w14:textId="77777777" w:rsidR="00EC2C67" w:rsidRPr="00EC2C67" w:rsidRDefault="00EC2C67" w:rsidP="007D47AD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bCs/>
                <w:szCs w:val="20"/>
                <w:lang w:val="en-GB" w:eastAsia="zh-CN"/>
              </w:rPr>
            </w:pPr>
            <w:r w:rsidRPr="00EC2C67">
              <w:rPr>
                <w:rFonts w:eastAsia="等线"/>
                <w:bCs/>
                <w:szCs w:val="20"/>
                <w:lang w:val="en-GB" w:eastAsia="zh-CN"/>
              </w:rPr>
              <w:t>C</w:t>
            </w:r>
            <w:r w:rsidRPr="00EC2C67">
              <w:rPr>
                <w:rFonts w:eastAsia="等线" w:hint="eastAsia"/>
                <w:bCs/>
                <w:szCs w:val="20"/>
                <w:lang w:val="en-GB" w:eastAsia="zh-CN"/>
              </w:rPr>
              <w:t xml:space="preserve">omplete all required submission </w:t>
            </w:r>
            <w:r w:rsidRPr="00EC2C67">
              <w:rPr>
                <w:rFonts w:eastAsia="等线"/>
                <w:bCs/>
                <w:szCs w:val="20"/>
                <w:lang w:val="en-GB" w:eastAsia="zh-CN"/>
              </w:rPr>
              <w:t>template</w:t>
            </w:r>
            <w:r w:rsidRPr="00EC2C67">
              <w:rPr>
                <w:rFonts w:eastAsia="等线" w:hint="eastAsia"/>
                <w:bCs/>
                <w:szCs w:val="20"/>
                <w:lang w:val="en-GB" w:eastAsia="zh-CN"/>
              </w:rPr>
              <w:t>s as defined in Report ITU-R M.</w:t>
            </w:r>
            <w:r w:rsidRPr="00EC2C67">
              <w:rPr>
                <w:rFonts w:eastAsia="等线"/>
                <w:bCs/>
                <w:szCs w:val="20"/>
                <w:lang w:val="en-GB" w:eastAsia="zh-CN"/>
              </w:rPr>
              <w:t>2514</w:t>
            </w:r>
            <w:r w:rsidRPr="00EC2C67">
              <w:rPr>
                <w:rFonts w:eastAsia="等线" w:hint="eastAsia"/>
                <w:bCs/>
                <w:szCs w:val="20"/>
                <w:lang w:val="en-GB" w:eastAsia="zh-CN"/>
              </w:rPr>
              <w:t xml:space="preserve"> [</w:t>
            </w:r>
            <w:r w:rsidRPr="00EC2C67">
              <w:rPr>
                <w:rFonts w:eastAsia="等线"/>
                <w:bCs/>
                <w:szCs w:val="20"/>
                <w:lang w:val="en-GB" w:eastAsia="zh-CN"/>
              </w:rPr>
              <w:t>RAN ITU-R Ad-Hoc</w:t>
            </w:r>
            <w:r w:rsidRPr="00EC2C67">
              <w:rPr>
                <w:rFonts w:eastAsia="等线" w:hint="eastAsia"/>
                <w:bCs/>
                <w:szCs w:val="20"/>
                <w:lang w:val="en-GB" w:eastAsia="zh-CN"/>
              </w:rPr>
              <w:t>]</w:t>
            </w:r>
          </w:p>
          <w:p w14:paraId="1198EF93" w14:textId="77777777" w:rsidR="00EC2C67" w:rsidRPr="00EC2C67" w:rsidRDefault="00EC2C67" w:rsidP="007D47AD">
            <w:pPr>
              <w:overflowPunct w:val="0"/>
              <w:autoSpaceDE w:val="0"/>
              <w:autoSpaceDN w:val="0"/>
              <w:adjustRightInd w:val="0"/>
              <w:ind w:left="420"/>
              <w:textAlignment w:val="baseline"/>
              <w:rPr>
                <w:rFonts w:eastAsia="等线"/>
                <w:bCs/>
                <w:szCs w:val="20"/>
                <w:lang w:val="en-GB" w:eastAsia="zh-CN"/>
              </w:rPr>
            </w:pPr>
          </w:p>
          <w:p w14:paraId="332B94C6" w14:textId="77777777" w:rsidR="00EC2C67" w:rsidRPr="00EC2C67" w:rsidRDefault="00EC2C67" w:rsidP="007D47AD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bCs/>
                <w:szCs w:val="20"/>
                <w:lang w:val="en-GB" w:eastAsia="zh-CN"/>
              </w:rPr>
            </w:pPr>
            <w:r w:rsidRPr="00EC2C67">
              <w:rPr>
                <w:rFonts w:eastAsia="等线" w:hint="eastAsia"/>
                <w:bCs/>
                <w:szCs w:val="20"/>
                <w:lang w:val="en-GB" w:eastAsia="zh-CN"/>
              </w:rPr>
              <w:t xml:space="preserve">Provide </w:t>
            </w:r>
            <w:r w:rsidRPr="00EC2C67">
              <w:rPr>
                <w:rFonts w:eastAsia="等线"/>
                <w:bCs/>
                <w:szCs w:val="20"/>
                <w:lang w:val="en-GB" w:eastAsia="zh-CN"/>
              </w:rPr>
              <w:t>self-evaluation</w:t>
            </w:r>
            <w:r w:rsidRPr="00EC2C67">
              <w:rPr>
                <w:rFonts w:eastAsia="等线" w:hint="eastAsia"/>
                <w:bCs/>
                <w:szCs w:val="20"/>
                <w:lang w:val="en-GB" w:eastAsia="zh-CN"/>
              </w:rPr>
              <w:t xml:space="preserve"> results against technical performance requirements for </w:t>
            </w:r>
            <w:proofErr w:type="spellStart"/>
            <w:r w:rsidRPr="00EC2C67">
              <w:rPr>
                <w:rFonts w:eastAsia="等线" w:hint="eastAsia"/>
                <w:bCs/>
                <w:szCs w:val="20"/>
                <w:lang w:val="en-GB" w:eastAsia="zh-CN"/>
              </w:rPr>
              <w:t>eMBB</w:t>
            </w:r>
            <w:proofErr w:type="spellEnd"/>
            <w:r w:rsidRPr="00EC2C67">
              <w:rPr>
                <w:rFonts w:eastAsia="等线"/>
                <w:bCs/>
                <w:szCs w:val="20"/>
                <w:lang w:val="en-GB" w:eastAsia="zh-CN"/>
              </w:rPr>
              <w:t>-s</w:t>
            </w:r>
            <w:r w:rsidRPr="00EC2C67">
              <w:rPr>
                <w:rFonts w:eastAsia="等线" w:hint="eastAsia"/>
                <w:bCs/>
                <w:szCs w:val="20"/>
                <w:lang w:val="en-GB" w:eastAsia="zh-CN"/>
              </w:rPr>
              <w:t xml:space="preserve"> as defined in Report ITU-R M.</w:t>
            </w:r>
            <w:r w:rsidRPr="00EC2C67">
              <w:rPr>
                <w:rFonts w:eastAsia="等线"/>
                <w:bCs/>
                <w:szCs w:val="20"/>
                <w:lang w:val="en-GB" w:eastAsia="zh-CN"/>
              </w:rPr>
              <w:t>2514</w:t>
            </w:r>
            <w:r w:rsidRPr="00EC2C67">
              <w:rPr>
                <w:rFonts w:eastAsia="等线" w:hint="eastAsia"/>
                <w:bCs/>
                <w:szCs w:val="20"/>
                <w:lang w:val="en-GB" w:eastAsia="zh-CN"/>
              </w:rPr>
              <w:t xml:space="preserve"> [</w:t>
            </w:r>
            <w:r w:rsidRPr="00EC2C67">
              <w:rPr>
                <w:rFonts w:eastAsia="等线"/>
                <w:bCs/>
                <w:szCs w:val="20"/>
                <w:lang w:val="en-GB" w:eastAsia="zh-CN"/>
              </w:rPr>
              <w:t xml:space="preserve">RAN ITU-R Ad-Hoc, </w:t>
            </w:r>
            <w:r w:rsidRPr="00EC2C67">
              <w:rPr>
                <w:rFonts w:eastAsia="等线" w:hint="eastAsia"/>
                <w:bCs/>
                <w:szCs w:val="20"/>
                <w:lang w:val="en-GB" w:eastAsia="zh-CN"/>
              </w:rPr>
              <w:t>RAN1</w:t>
            </w:r>
            <w:r w:rsidRPr="00EC2C67">
              <w:rPr>
                <w:rFonts w:eastAsia="等线"/>
                <w:bCs/>
                <w:szCs w:val="20"/>
                <w:lang w:val="en-GB" w:eastAsia="zh-CN"/>
              </w:rPr>
              <w:t>, RAN2</w:t>
            </w:r>
            <w:r w:rsidRPr="00EC2C67">
              <w:rPr>
                <w:rFonts w:eastAsia="等线" w:hint="eastAsia"/>
                <w:bCs/>
                <w:szCs w:val="20"/>
                <w:lang w:val="en-GB" w:eastAsia="zh-CN"/>
              </w:rPr>
              <w:t>], including</w:t>
            </w:r>
          </w:p>
          <w:p w14:paraId="29F73684" w14:textId="77777777" w:rsidR="00EC2C67" w:rsidRPr="00EC2C67" w:rsidRDefault="00EC2C67" w:rsidP="007D47AD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bCs/>
                <w:szCs w:val="20"/>
                <w:lang w:val="en-GB" w:eastAsia="zh-CN"/>
              </w:rPr>
            </w:pPr>
            <w:r w:rsidRPr="00EC2C67">
              <w:rPr>
                <w:rFonts w:eastAsia="等线" w:hint="eastAsia"/>
                <w:bCs/>
                <w:szCs w:val="20"/>
                <w:lang w:val="en-GB" w:eastAsia="zh-CN"/>
              </w:rPr>
              <w:t>Peak data rate</w:t>
            </w:r>
          </w:p>
          <w:p w14:paraId="0BF31D7A" w14:textId="77777777" w:rsidR="00EC2C67" w:rsidRPr="00EC2C67" w:rsidRDefault="00EC2C67" w:rsidP="007D47AD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bCs/>
                <w:szCs w:val="20"/>
                <w:lang w:val="en-GB" w:eastAsia="zh-CN"/>
              </w:rPr>
            </w:pPr>
            <w:r w:rsidRPr="00EC2C67">
              <w:rPr>
                <w:rFonts w:eastAsia="等线" w:hint="eastAsia"/>
                <w:bCs/>
                <w:szCs w:val="20"/>
                <w:lang w:val="en-GB" w:eastAsia="zh-CN"/>
              </w:rPr>
              <w:t>Peak spectral efficiency</w:t>
            </w:r>
          </w:p>
          <w:p w14:paraId="08BE9BA7" w14:textId="77777777" w:rsidR="00EC2C67" w:rsidRPr="00EC2C67" w:rsidRDefault="00EC2C67" w:rsidP="007D47AD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bCs/>
                <w:szCs w:val="20"/>
                <w:lang w:val="en-GB" w:eastAsia="zh-CN"/>
              </w:rPr>
            </w:pPr>
            <w:r w:rsidRPr="00EC2C67">
              <w:rPr>
                <w:rFonts w:eastAsia="等线" w:hint="eastAsia"/>
                <w:bCs/>
                <w:szCs w:val="20"/>
                <w:lang w:val="en-GB" w:eastAsia="zh-CN"/>
              </w:rPr>
              <w:t>User experienced data rate</w:t>
            </w:r>
          </w:p>
          <w:p w14:paraId="13661057" w14:textId="77777777" w:rsidR="00EC2C67" w:rsidRPr="00EC2C67" w:rsidRDefault="00EC2C67" w:rsidP="007D47AD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bCs/>
                <w:szCs w:val="20"/>
                <w:lang w:val="en-GB" w:eastAsia="zh-CN"/>
              </w:rPr>
            </w:pPr>
            <w:r w:rsidRPr="00EC2C67">
              <w:rPr>
                <w:rFonts w:eastAsia="等线" w:hint="eastAsia"/>
                <w:bCs/>
                <w:szCs w:val="20"/>
                <w:lang w:val="en-GB" w:eastAsia="zh-CN"/>
              </w:rPr>
              <w:t>5</w:t>
            </w:r>
            <w:r w:rsidRPr="00EC2C67">
              <w:rPr>
                <w:rFonts w:eastAsia="等线" w:hint="eastAsia"/>
                <w:bCs/>
                <w:szCs w:val="20"/>
                <w:vertAlign w:val="superscript"/>
                <w:lang w:val="en-GB" w:eastAsia="zh-CN"/>
              </w:rPr>
              <w:t>th</w:t>
            </w:r>
            <w:r w:rsidRPr="00EC2C67">
              <w:rPr>
                <w:rFonts w:eastAsia="等线" w:hint="eastAsia"/>
                <w:bCs/>
                <w:szCs w:val="20"/>
                <w:lang w:val="en-GB" w:eastAsia="zh-CN"/>
              </w:rPr>
              <w:t xml:space="preserve"> percentile user spectral efficiency</w:t>
            </w:r>
          </w:p>
          <w:p w14:paraId="4D8D95B3" w14:textId="77777777" w:rsidR="00EC2C67" w:rsidRPr="00EC2C67" w:rsidRDefault="00EC2C67" w:rsidP="007D47AD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bCs/>
                <w:szCs w:val="20"/>
                <w:lang w:val="en-GB" w:eastAsia="zh-CN"/>
              </w:rPr>
            </w:pPr>
            <w:r w:rsidRPr="00EC2C67">
              <w:rPr>
                <w:rFonts w:eastAsia="等线" w:hint="eastAsia"/>
                <w:bCs/>
                <w:szCs w:val="20"/>
                <w:lang w:val="en-GB" w:eastAsia="zh-CN"/>
              </w:rPr>
              <w:t>Average spectral efficiency</w:t>
            </w:r>
          </w:p>
          <w:p w14:paraId="4BB4C16E" w14:textId="77777777" w:rsidR="00EC2C67" w:rsidRPr="00EC2C67" w:rsidRDefault="00EC2C67" w:rsidP="007D47AD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bCs/>
                <w:szCs w:val="20"/>
                <w:lang w:val="en-GB" w:eastAsia="zh-CN"/>
              </w:rPr>
            </w:pPr>
            <w:r w:rsidRPr="00EC2C67">
              <w:rPr>
                <w:rFonts w:eastAsia="等线" w:hint="eastAsia"/>
                <w:bCs/>
                <w:szCs w:val="20"/>
                <w:lang w:val="en-GB" w:eastAsia="zh-CN"/>
              </w:rPr>
              <w:t>Area traffic capacity</w:t>
            </w:r>
          </w:p>
          <w:p w14:paraId="706D64C9" w14:textId="77777777" w:rsidR="00EC2C67" w:rsidRPr="00EC2C67" w:rsidRDefault="00EC2C67" w:rsidP="007D47AD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bCs/>
                <w:szCs w:val="20"/>
                <w:lang w:val="en-GB" w:eastAsia="zh-CN"/>
              </w:rPr>
            </w:pPr>
            <w:r w:rsidRPr="00EC2C67">
              <w:rPr>
                <w:rFonts w:eastAsia="等线" w:hint="eastAsia"/>
                <w:bCs/>
                <w:szCs w:val="20"/>
                <w:lang w:val="en-GB" w:eastAsia="zh-CN"/>
              </w:rPr>
              <w:t>Latency, including user plane latency and control plane latency</w:t>
            </w:r>
          </w:p>
          <w:p w14:paraId="2FC06C54" w14:textId="77777777" w:rsidR="00EC2C67" w:rsidRPr="00EC2C67" w:rsidRDefault="00EC2C67" w:rsidP="007D47AD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bCs/>
                <w:szCs w:val="20"/>
                <w:lang w:val="en-GB" w:eastAsia="zh-CN"/>
              </w:rPr>
            </w:pPr>
            <w:r w:rsidRPr="00EC2C67">
              <w:rPr>
                <w:rFonts w:eastAsia="等线" w:hint="eastAsia"/>
                <w:bCs/>
                <w:szCs w:val="20"/>
                <w:lang w:val="en-GB" w:eastAsia="zh-CN"/>
              </w:rPr>
              <w:t xml:space="preserve">Energy efficiency, including </w:t>
            </w:r>
            <w:r w:rsidRPr="00EC2C67">
              <w:rPr>
                <w:rFonts w:eastAsia="等线"/>
                <w:bCs/>
                <w:szCs w:val="20"/>
                <w:lang w:val="en-GB" w:eastAsia="zh-CN"/>
              </w:rPr>
              <w:t xml:space="preserve">both </w:t>
            </w:r>
            <w:r w:rsidRPr="00EC2C67">
              <w:rPr>
                <w:rFonts w:eastAsia="等线" w:hint="eastAsia"/>
                <w:bCs/>
                <w:szCs w:val="20"/>
                <w:lang w:val="en-GB" w:eastAsia="zh-CN"/>
              </w:rPr>
              <w:t xml:space="preserve">network </w:t>
            </w:r>
            <w:r w:rsidRPr="00EC2C67">
              <w:rPr>
                <w:rFonts w:eastAsia="等线"/>
                <w:bCs/>
                <w:szCs w:val="20"/>
                <w:lang w:val="en-GB" w:eastAsia="zh-CN"/>
              </w:rPr>
              <w:t>and device</w:t>
            </w:r>
          </w:p>
          <w:p w14:paraId="0408AF5B" w14:textId="77777777" w:rsidR="00EC2C67" w:rsidRPr="00EC2C67" w:rsidRDefault="00EC2C67" w:rsidP="007D47AD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bCs/>
                <w:szCs w:val="20"/>
                <w:lang w:val="en-GB" w:eastAsia="zh-CN"/>
              </w:rPr>
            </w:pPr>
            <w:r w:rsidRPr="00EC2C67">
              <w:rPr>
                <w:rFonts w:eastAsia="等线" w:hint="eastAsia"/>
                <w:bCs/>
                <w:szCs w:val="20"/>
                <w:lang w:val="en-GB" w:eastAsia="zh-CN"/>
              </w:rPr>
              <w:t>Mobility</w:t>
            </w:r>
          </w:p>
          <w:p w14:paraId="5C3BEB8E" w14:textId="77777777" w:rsidR="00EC2C67" w:rsidRPr="00EC2C67" w:rsidRDefault="00EC2C67" w:rsidP="007D47AD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bCs/>
                <w:szCs w:val="20"/>
                <w:lang w:val="en-GB" w:eastAsia="zh-CN"/>
              </w:rPr>
            </w:pPr>
            <w:r w:rsidRPr="00EC2C67">
              <w:rPr>
                <w:rFonts w:eastAsia="等线" w:hint="eastAsia"/>
                <w:bCs/>
                <w:szCs w:val="20"/>
                <w:lang w:val="en-GB" w:eastAsia="zh-CN"/>
              </w:rPr>
              <w:t>Mobility interruption time</w:t>
            </w:r>
          </w:p>
          <w:p w14:paraId="01C89AF4" w14:textId="77777777" w:rsidR="00EC2C67" w:rsidRPr="00EC2C67" w:rsidRDefault="00EC2C67" w:rsidP="007D47AD">
            <w:pPr>
              <w:tabs>
                <w:tab w:val="left" w:pos="53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bCs/>
                <w:szCs w:val="20"/>
                <w:lang w:val="en-GB" w:eastAsia="zh-CN"/>
              </w:rPr>
            </w:pPr>
            <w:r w:rsidRPr="00EC2C67">
              <w:rPr>
                <w:rFonts w:eastAsia="等线"/>
                <w:bCs/>
                <w:szCs w:val="20"/>
                <w:lang w:val="en-GB" w:eastAsia="zh-CN"/>
              </w:rPr>
              <w:tab/>
            </w:r>
          </w:p>
          <w:p w14:paraId="07ED397E" w14:textId="77777777" w:rsidR="00EC2C67" w:rsidRPr="00EC2C67" w:rsidRDefault="00EC2C67" w:rsidP="007D47AD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bCs/>
                <w:szCs w:val="20"/>
                <w:lang w:val="en-GB" w:eastAsia="zh-CN"/>
              </w:rPr>
            </w:pPr>
            <w:r w:rsidRPr="00EC2C67">
              <w:rPr>
                <w:rFonts w:eastAsia="等线" w:hint="eastAsia"/>
                <w:bCs/>
                <w:szCs w:val="20"/>
                <w:lang w:val="en-GB" w:eastAsia="zh-CN"/>
              </w:rPr>
              <w:t xml:space="preserve">Provide </w:t>
            </w:r>
            <w:r w:rsidRPr="00EC2C67">
              <w:rPr>
                <w:rFonts w:eastAsia="等线"/>
                <w:bCs/>
                <w:szCs w:val="20"/>
                <w:lang w:val="en-GB" w:eastAsia="zh-CN"/>
              </w:rPr>
              <w:t>self-evaluation</w:t>
            </w:r>
            <w:r w:rsidRPr="00EC2C67">
              <w:rPr>
                <w:rFonts w:eastAsia="等线" w:hint="eastAsia"/>
                <w:bCs/>
                <w:szCs w:val="20"/>
                <w:lang w:val="en-GB" w:eastAsia="zh-CN"/>
              </w:rPr>
              <w:t xml:space="preserve"> results against technical performance requirements for </w:t>
            </w:r>
            <w:proofErr w:type="spellStart"/>
            <w:r w:rsidRPr="00EC2C67">
              <w:rPr>
                <w:rFonts w:eastAsia="等线" w:hint="eastAsia"/>
                <w:bCs/>
                <w:szCs w:val="20"/>
                <w:lang w:val="en-GB" w:eastAsia="zh-CN"/>
              </w:rPr>
              <w:t>mMTC</w:t>
            </w:r>
            <w:proofErr w:type="spellEnd"/>
            <w:r w:rsidRPr="00EC2C67">
              <w:rPr>
                <w:rFonts w:eastAsia="等线"/>
                <w:bCs/>
                <w:szCs w:val="20"/>
                <w:lang w:val="en-GB" w:eastAsia="zh-CN"/>
              </w:rPr>
              <w:t>-s</w:t>
            </w:r>
            <w:r w:rsidRPr="00EC2C67">
              <w:rPr>
                <w:rFonts w:eastAsia="等线" w:hint="eastAsia"/>
                <w:bCs/>
                <w:szCs w:val="20"/>
                <w:lang w:val="en-GB" w:eastAsia="zh-CN"/>
              </w:rPr>
              <w:t xml:space="preserve"> as defined in Report ITU-R M.</w:t>
            </w:r>
            <w:r w:rsidRPr="00EC2C67">
              <w:rPr>
                <w:rFonts w:eastAsia="等线"/>
                <w:bCs/>
                <w:szCs w:val="20"/>
                <w:lang w:val="en-GB" w:eastAsia="zh-CN"/>
              </w:rPr>
              <w:t>2514</w:t>
            </w:r>
            <w:r w:rsidRPr="00EC2C67">
              <w:rPr>
                <w:rFonts w:eastAsia="等线" w:hint="eastAsia"/>
                <w:bCs/>
                <w:szCs w:val="20"/>
                <w:lang w:val="en-GB" w:eastAsia="zh-CN"/>
              </w:rPr>
              <w:t xml:space="preserve"> [</w:t>
            </w:r>
            <w:r w:rsidRPr="00EC2C67">
              <w:rPr>
                <w:rFonts w:eastAsia="等线"/>
                <w:bCs/>
                <w:szCs w:val="20"/>
                <w:lang w:val="en-GB" w:eastAsia="zh-CN"/>
              </w:rPr>
              <w:t xml:space="preserve">RAN ITU-R Ad-Hoc, </w:t>
            </w:r>
            <w:r w:rsidRPr="00EC2C67">
              <w:rPr>
                <w:rFonts w:eastAsia="等线" w:hint="eastAsia"/>
                <w:bCs/>
                <w:szCs w:val="20"/>
                <w:lang w:val="en-GB" w:eastAsia="zh-CN"/>
              </w:rPr>
              <w:t>RAN1</w:t>
            </w:r>
            <w:r w:rsidRPr="00EC2C67">
              <w:rPr>
                <w:rFonts w:eastAsia="等线"/>
                <w:bCs/>
                <w:szCs w:val="20"/>
                <w:lang w:val="en-GB" w:eastAsia="zh-CN"/>
              </w:rPr>
              <w:t>, RAN2</w:t>
            </w:r>
            <w:r w:rsidRPr="00EC2C67">
              <w:rPr>
                <w:rFonts w:eastAsia="等线" w:hint="eastAsia"/>
                <w:bCs/>
                <w:szCs w:val="20"/>
                <w:lang w:val="en-GB" w:eastAsia="zh-CN"/>
              </w:rPr>
              <w:t>], including</w:t>
            </w:r>
          </w:p>
          <w:p w14:paraId="32C348C1" w14:textId="77777777" w:rsidR="00EC2C67" w:rsidRPr="00EC2C67" w:rsidRDefault="00EC2C67" w:rsidP="007D47AD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bCs/>
                <w:szCs w:val="20"/>
                <w:lang w:val="en-GB" w:eastAsia="zh-CN"/>
              </w:rPr>
            </w:pPr>
            <w:r w:rsidRPr="00EC2C67">
              <w:rPr>
                <w:rFonts w:eastAsia="等线" w:hint="eastAsia"/>
                <w:bCs/>
                <w:szCs w:val="20"/>
                <w:lang w:val="en-GB" w:eastAsia="zh-CN"/>
              </w:rPr>
              <w:t>Connection density</w:t>
            </w:r>
          </w:p>
          <w:p w14:paraId="08CAE481" w14:textId="77777777" w:rsidR="00EC2C67" w:rsidRPr="00EC2C67" w:rsidRDefault="00EC2C67" w:rsidP="007D47AD">
            <w:pPr>
              <w:overflowPunct w:val="0"/>
              <w:autoSpaceDE w:val="0"/>
              <w:autoSpaceDN w:val="0"/>
              <w:adjustRightInd w:val="0"/>
              <w:ind w:left="420"/>
              <w:textAlignment w:val="baseline"/>
              <w:rPr>
                <w:rFonts w:eastAsia="等线"/>
                <w:bCs/>
                <w:szCs w:val="20"/>
                <w:lang w:val="en-GB" w:eastAsia="zh-CN"/>
              </w:rPr>
            </w:pPr>
          </w:p>
          <w:p w14:paraId="6AACEFA1" w14:textId="77777777" w:rsidR="00EC2C67" w:rsidRPr="00EC2C67" w:rsidRDefault="00EC2C67" w:rsidP="007D47AD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bCs/>
                <w:szCs w:val="20"/>
                <w:lang w:val="en-GB" w:eastAsia="zh-CN"/>
              </w:rPr>
            </w:pPr>
            <w:r w:rsidRPr="00EC2C67">
              <w:rPr>
                <w:rFonts w:eastAsia="等线" w:hint="eastAsia"/>
                <w:bCs/>
                <w:szCs w:val="20"/>
                <w:lang w:val="en-GB" w:eastAsia="zh-CN"/>
              </w:rPr>
              <w:t xml:space="preserve">Provide </w:t>
            </w:r>
            <w:r w:rsidRPr="00EC2C67">
              <w:rPr>
                <w:rFonts w:eastAsia="等线"/>
                <w:bCs/>
                <w:szCs w:val="20"/>
                <w:lang w:val="en-GB" w:eastAsia="zh-CN"/>
              </w:rPr>
              <w:t>self-evaluation</w:t>
            </w:r>
            <w:r w:rsidRPr="00EC2C67">
              <w:rPr>
                <w:rFonts w:eastAsia="等线" w:hint="eastAsia"/>
                <w:bCs/>
                <w:szCs w:val="20"/>
                <w:lang w:val="en-GB" w:eastAsia="zh-CN"/>
              </w:rPr>
              <w:t xml:space="preserve"> results against </w:t>
            </w:r>
            <w:bookmarkStart w:id="1" w:name="_Hlk131750074"/>
            <w:r w:rsidRPr="00EC2C67">
              <w:rPr>
                <w:rFonts w:eastAsia="等线" w:hint="eastAsia"/>
                <w:bCs/>
                <w:szCs w:val="20"/>
                <w:lang w:val="en-GB" w:eastAsia="zh-CN"/>
              </w:rPr>
              <w:t>technical performance requirements</w:t>
            </w:r>
            <w:bookmarkEnd w:id="1"/>
            <w:r w:rsidRPr="00EC2C67">
              <w:rPr>
                <w:rFonts w:eastAsia="等线" w:hint="eastAsia"/>
                <w:bCs/>
                <w:szCs w:val="20"/>
                <w:lang w:val="en-GB" w:eastAsia="zh-CN"/>
              </w:rPr>
              <w:t xml:space="preserve"> for </w:t>
            </w:r>
            <w:r w:rsidRPr="00EC2C67">
              <w:rPr>
                <w:rFonts w:eastAsia="等线"/>
                <w:bCs/>
                <w:szCs w:val="20"/>
                <w:lang w:val="en-GB" w:eastAsia="zh-CN"/>
              </w:rPr>
              <w:t>HRC-s</w:t>
            </w:r>
            <w:r w:rsidRPr="00EC2C67">
              <w:rPr>
                <w:rFonts w:eastAsia="等线" w:hint="eastAsia"/>
                <w:bCs/>
                <w:szCs w:val="20"/>
                <w:lang w:val="en-GB" w:eastAsia="zh-CN"/>
              </w:rPr>
              <w:t xml:space="preserve"> as defined in Report ITU-R M.</w:t>
            </w:r>
            <w:r w:rsidRPr="00EC2C67">
              <w:rPr>
                <w:rFonts w:eastAsia="等线"/>
                <w:bCs/>
                <w:szCs w:val="20"/>
                <w:lang w:val="en-GB" w:eastAsia="zh-CN"/>
              </w:rPr>
              <w:t>2514</w:t>
            </w:r>
            <w:r w:rsidRPr="00EC2C67">
              <w:rPr>
                <w:rFonts w:eastAsia="等线" w:hint="eastAsia"/>
                <w:bCs/>
                <w:szCs w:val="20"/>
                <w:lang w:val="en-GB" w:eastAsia="zh-CN"/>
              </w:rPr>
              <w:t xml:space="preserve"> [</w:t>
            </w:r>
            <w:r w:rsidRPr="00EC2C67">
              <w:rPr>
                <w:rFonts w:eastAsia="等线"/>
                <w:bCs/>
                <w:szCs w:val="20"/>
                <w:lang w:val="en-GB" w:eastAsia="zh-CN"/>
              </w:rPr>
              <w:t xml:space="preserve">RAN ITU-R Ad-Hoc, </w:t>
            </w:r>
            <w:r w:rsidRPr="00EC2C67">
              <w:rPr>
                <w:rFonts w:eastAsia="等线" w:hint="eastAsia"/>
                <w:bCs/>
                <w:szCs w:val="20"/>
                <w:lang w:val="en-GB" w:eastAsia="zh-CN"/>
              </w:rPr>
              <w:t>RAN1</w:t>
            </w:r>
            <w:r w:rsidRPr="00EC2C67">
              <w:rPr>
                <w:rFonts w:eastAsia="等线"/>
                <w:bCs/>
                <w:szCs w:val="20"/>
                <w:lang w:val="en-GB" w:eastAsia="zh-CN"/>
              </w:rPr>
              <w:t>, RAN2</w:t>
            </w:r>
            <w:r w:rsidRPr="00EC2C67">
              <w:rPr>
                <w:rFonts w:eastAsia="等线" w:hint="eastAsia"/>
                <w:bCs/>
                <w:szCs w:val="20"/>
                <w:lang w:val="en-GB" w:eastAsia="zh-CN"/>
              </w:rPr>
              <w:t>], including</w:t>
            </w:r>
          </w:p>
          <w:p w14:paraId="0771F5FB" w14:textId="77777777" w:rsidR="00EC2C67" w:rsidRPr="00EC2C67" w:rsidRDefault="00EC2C67" w:rsidP="007D47AD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bCs/>
                <w:szCs w:val="20"/>
                <w:lang w:val="en-GB" w:eastAsia="zh-CN"/>
              </w:rPr>
            </w:pPr>
            <w:r w:rsidRPr="00EC2C67">
              <w:rPr>
                <w:rFonts w:eastAsia="等线" w:hint="eastAsia"/>
                <w:bCs/>
                <w:szCs w:val="20"/>
                <w:lang w:val="en-GB" w:eastAsia="zh-CN"/>
              </w:rPr>
              <w:t>Reliability</w:t>
            </w:r>
          </w:p>
          <w:p w14:paraId="39F64AFE" w14:textId="77777777" w:rsidR="00EC2C67" w:rsidRPr="00EC2C67" w:rsidRDefault="00EC2C67" w:rsidP="007D47AD">
            <w:pPr>
              <w:overflowPunct w:val="0"/>
              <w:autoSpaceDE w:val="0"/>
              <w:autoSpaceDN w:val="0"/>
              <w:adjustRightInd w:val="0"/>
              <w:ind w:left="420"/>
              <w:textAlignment w:val="baseline"/>
              <w:rPr>
                <w:rFonts w:eastAsia="等线"/>
                <w:bCs/>
                <w:szCs w:val="20"/>
                <w:lang w:val="en-GB" w:eastAsia="zh-CN"/>
              </w:rPr>
            </w:pPr>
          </w:p>
          <w:p w14:paraId="38A7BD94" w14:textId="77777777" w:rsidR="00EC2C67" w:rsidRPr="00EC2C67" w:rsidRDefault="00EC2C67" w:rsidP="007D47AD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bCs/>
                <w:szCs w:val="20"/>
                <w:lang w:val="en-GB" w:eastAsia="zh-CN"/>
              </w:rPr>
            </w:pPr>
            <w:r w:rsidRPr="00EC2C67">
              <w:rPr>
                <w:rFonts w:eastAsia="等线" w:hint="eastAsia"/>
                <w:bCs/>
                <w:szCs w:val="20"/>
                <w:lang w:val="en-GB" w:eastAsia="zh-CN"/>
              </w:rPr>
              <w:t>Provide self</w:t>
            </w:r>
            <w:r w:rsidRPr="00EC2C67">
              <w:rPr>
                <w:rFonts w:eastAsia="等线"/>
                <w:bCs/>
                <w:szCs w:val="20"/>
                <w:lang w:val="en-GB" w:eastAsia="zh-CN"/>
              </w:rPr>
              <w:t>-</w:t>
            </w:r>
            <w:r w:rsidRPr="00EC2C67">
              <w:rPr>
                <w:rFonts w:eastAsia="等线" w:hint="eastAsia"/>
                <w:bCs/>
                <w:szCs w:val="20"/>
                <w:lang w:val="en-GB" w:eastAsia="zh-CN"/>
              </w:rPr>
              <w:t>evaluation results for other requirements (including bandwidth) as defined in Report ITU-R M.</w:t>
            </w:r>
            <w:r w:rsidRPr="00EC2C67">
              <w:rPr>
                <w:rFonts w:eastAsia="等线"/>
                <w:bCs/>
                <w:szCs w:val="20"/>
                <w:lang w:val="en-GB" w:eastAsia="zh-CN"/>
              </w:rPr>
              <w:t xml:space="preserve">2514 </w:t>
            </w:r>
            <w:r w:rsidRPr="00EC2C67">
              <w:rPr>
                <w:rFonts w:eastAsia="等线" w:hint="eastAsia"/>
                <w:bCs/>
                <w:szCs w:val="20"/>
                <w:lang w:val="en-GB" w:eastAsia="zh-CN"/>
              </w:rPr>
              <w:t>[</w:t>
            </w:r>
            <w:r w:rsidRPr="00EC2C67">
              <w:rPr>
                <w:rFonts w:eastAsia="等线"/>
                <w:bCs/>
                <w:szCs w:val="20"/>
                <w:lang w:val="en-GB" w:eastAsia="zh-CN"/>
              </w:rPr>
              <w:t xml:space="preserve">RAN ITU-R Ad-Hoc, </w:t>
            </w:r>
            <w:r w:rsidRPr="00EC2C67">
              <w:rPr>
                <w:rFonts w:eastAsia="等线" w:hint="eastAsia"/>
                <w:bCs/>
                <w:szCs w:val="20"/>
                <w:lang w:val="en-GB" w:eastAsia="zh-CN"/>
              </w:rPr>
              <w:t>RAN1</w:t>
            </w:r>
            <w:r w:rsidRPr="00EC2C67">
              <w:rPr>
                <w:rFonts w:eastAsia="等线"/>
                <w:bCs/>
                <w:szCs w:val="20"/>
                <w:lang w:val="en-GB" w:eastAsia="zh-CN"/>
              </w:rPr>
              <w:t>, RAN2, RAN4</w:t>
            </w:r>
            <w:r w:rsidRPr="00EC2C67">
              <w:rPr>
                <w:rFonts w:eastAsia="等线" w:hint="eastAsia"/>
                <w:bCs/>
                <w:szCs w:val="20"/>
                <w:lang w:val="en-GB" w:eastAsia="zh-CN"/>
              </w:rPr>
              <w:t>]</w:t>
            </w:r>
          </w:p>
          <w:p w14:paraId="16209F4D" w14:textId="77777777" w:rsidR="00EC2C67" w:rsidRPr="00EC2C67" w:rsidRDefault="00EC2C67" w:rsidP="007D47AD">
            <w:pPr>
              <w:overflowPunct w:val="0"/>
              <w:autoSpaceDE w:val="0"/>
              <w:autoSpaceDN w:val="0"/>
              <w:adjustRightInd w:val="0"/>
              <w:ind w:left="420"/>
              <w:textAlignment w:val="baseline"/>
              <w:rPr>
                <w:rFonts w:eastAsia="等线"/>
                <w:bCs/>
                <w:szCs w:val="20"/>
                <w:lang w:val="en-GB" w:eastAsia="zh-CN"/>
              </w:rPr>
            </w:pPr>
          </w:p>
          <w:p w14:paraId="7C8BF9DA" w14:textId="77777777" w:rsidR="00EC2C67" w:rsidRPr="00EC2C67" w:rsidRDefault="00EC2C67" w:rsidP="007D47A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bCs/>
                <w:szCs w:val="20"/>
                <w:lang w:val="en-GB" w:eastAsia="zh-CN"/>
              </w:rPr>
            </w:pPr>
            <w:r w:rsidRPr="00EC2C67">
              <w:rPr>
                <w:rFonts w:eastAsia="等线"/>
                <w:szCs w:val="20"/>
                <w:lang w:val="en-GB" w:eastAsia="zh-CN"/>
              </w:rPr>
              <w:t>IoT NTN will at least target self-evaluation against bullets c) and e) technical requirements, and NR NTN will target self-evaluation against all technical requirements (in bullets b) to e)).</w:t>
            </w:r>
          </w:p>
          <w:p w14:paraId="20FD18D5" w14:textId="77777777" w:rsidR="00EC2C67" w:rsidRPr="00EC2C67" w:rsidRDefault="00EC2C67" w:rsidP="007D47A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bCs/>
                <w:szCs w:val="20"/>
                <w:lang w:val="en-GB" w:eastAsia="zh-CN"/>
              </w:rPr>
            </w:pPr>
          </w:p>
          <w:p w14:paraId="28AE67F1" w14:textId="77777777" w:rsidR="00EC2C67" w:rsidRPr="00EC2C67" w:rsidRDefault="00EC2C67" w:rsidP="007D47A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szCs w:val="20"/>
                <w:lang w:val="en-GB" w:eastAsia="zh-CN"/>
              </w:rPr>
            </w:pPr>
            <w:r w:rsidRPr="00EC2C67">
              <w:rPr>
                <w:rFonts w:eastAsia="等线" w:hint="eastAsia"/>
                <w:bCs/>
                <w:szCs w:val="20"/>
                <w:lang w:val="en-GB" w:eastAsia="zh-CN"/>
              </w:rPr>
              <w:t>This study shall</w:t>
            </w:r>
            <w:r w:rsidRPr="00EC2C67">
              <w:rPr>
                <w:rFonts w:eastAsia="等线"/>
                <w:bCs/>
                <w:szCs w:val="20"/>
                <w:lang w:val="en-GB" w:eastAsia="zh-CN"/>
              </w:rPr>
              <w:t xml:space="preserve"> start with </w:t>
            </w:r>
            <w:r w:rsidRPr="00EC2C67">
              <w:rPr>
                <w:rFonts w:eastAsia="等线" w:hint="eastAsia"/>
                <w:bCs/>
                <w:szCs w:val="20"/>
                <w:lang w:val="en-GB" w:eastAsia="zh-CN"/>
              </w:rPr>
              <w:t>evaluat</w:t>
            </w:r>
            <w:r w:rsidRPr="00EC2C67">
              <w:rPr>
                <w:rFonts w:eastAsia="等线"/>
                <w:bCs/>
                <w:szCs w:val="20"/>
                <w:lang w:val="en-GB" w:eastAsia="zh-CN"/>
              </w:rPr>
              <w:t>ing</w:t>
            </w:r>
            <w:r w:rsidRPr="00EC2C67">
              <w:rPr>
                <w:rFonts w:eastAsia="等线" w:hint="eastAsia"/>
                <w:bCs/>
                <w:szCs w:val="20"/>
                <w:lang w:val="en-GB" w:eastAsia="zh-CN"/>
              </w:rPr>
              <w:t xml:space="preserve"> features </w:t>
            </w:r>
            <w:r w:rsidRPr="00EC2C67">
              <w:rPr>
                <w:rFonts w:eastAsia="等线"/>
                <w:bCs/>
                <w:szCs w:val="20"/>
                <w:lang w:val="en-GB" w:eastAsia="zh-CN"/>
              </w:rPr>
              <w:t>that are supported by Rel-17 NTN (</w:t>
            </w:r>
            <w:r w:rsidRPr="00EC2C67">
              <w:rPr>
                <w:rFonts w:eastAsia="等线"/>
                <w:szCs w:val="20"/>
                <w:lang w:eastAsia="en-GB"/>
              </w:rPr>
              <w:t>NR NTN + IoT NTN)</w:t>
            </w:r>
            <w:r w:rsidRPr="00EC2C67">
              <w:rPr>
                <w:rFonts w:eastAsia="等线"/>
                <w:bCs/>
                <w:szCs w:val="20"/>
                <w:lang w:val="en-GB" w:eastAsia="zh-CN"/>
              </w:rPr>
              <w:t xml:space="preserve">, as relevant </w:t>
            </w:r>
            <w:r w:rsidRPr="00EC2C67">
              <w:rPr>
                <w:rFonts w:eastAsia="等线" w:hint="eastAsia"/>
                <w:bCs/>
                <w:szCs w:val="20"/>
                <w:lang w:val="en-GB" w:eastAsia="zh-CN"/>
              </w:rPr>
              <w:t>for the above aspects</w:t>
            </w:r>
            <w:r w:rsidRPr="00EC2C67">
              <w:rPr>
                <w:rFonts w:eastAsia="等线" w:hint="eastAsia"/>
                <w:szCs w:val="20"/>
                <w:lang w:val="en-GB" w:eastAsia="zh-CN"/>
              </w:rPr>
              <w:t>.</w:t>
            </w:r>
            <w:r w:rsidRPr="00EC2C67">
              <w:rPr>
                <w:rFonts w:eastAsia="等线"/>
                <w:szCs w:val="20"/>
                <w:lang w:val="en-GB" w:eastAsia="zh-CN"/>
              </w:rPr>
              <w:t xml:space="preserve"> </w:t>
            </w:r>
          </w:p>
          <w:p w14:paraId="2252E0A0" w14:textId="0CCF6E94" w:rsidR="0080563C" w:rsidRPr="00D97693" w:rsidRDefault="0080563C" w:rsidP="00EC2C67">
            <w:pPr>
              <w:rPr>
                <w:rFonts w:ascii="Times" w:eastAsia="Batang" w:hAnsi="Times"/>
                <w:lang w:val="en-GB" w:eastAsia="x-none"/>
              </w:rPr>
            </w:pPr>
          </w:p>
        </w:tc>
      </w:tr>
    </w:tbl>
    <w:p w14:paraId="2D376BDE" w14:textId="77777777" w:rsidR="003F1FC4" w:rsidRPr="007F3F36" w:rsidRDefault="003F1FC4" w:rsidP="003F1FC4">
      <w:pPr>
        <w:pStyle w:val="a0"/>
        <w:rPr>
          <w:rFonts w:eastAsia="等线"/>
          <w:szCs w:val="20"/>
          <w:lang w:eastAsia="zh-CN"/>
        </w:rPr>
      </w:pPr>
    </w:p>
    <w:p w14:paraId="63C8C6CA" w14:textId="5E23C064" w:rsidR="0070012C" w:rsidRDefault="00482A59">
      <w:pPr>
        <w:pStyle w:val="a0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I</w:t>
      </w:r>
      <w:r>
        <w:rPr>
          <w:rFonts w:eastAsia="等线"/>
          <w:szCs w:val="20"/>
          <w:lang w:eastAsia="zh-CN"/>
        </w:rPr>
        <w:t>n this contribution, we</w:t>
      </w:r>
      <w:r w:rsidR="00FF6399" w:rsidRPr="00FF6399">
        <w:rPr>
          <w:rFonts w:eastAsia="等线"/>
          <w:szCs w:val="20"/>
          <w:lang w:eastAsia="zh-CN"/>
        </w:rPr>
        <w:t xml:space="preserve"> </w:t>
      </w:r>
      <w:r>
        <w:rPr>
          <w:rFonts w:eastAsia="等线"/>
          <w:szCs w:val="20"/>
          <w:lang w:eastAsia="zh-CN"/>
        </w:rPr>
        <w:t xml:space="preserve">provide our </w:t>
      </w:r>
      <w:r w:rsidR="009427B2">
        <w:rPr>
          <w:rFonts w:eastAsia="等线"/>
          <w:szCs w:val="20"/>
          <w:lang w:eastAsia="zh-CN"/>
        </w:rPr>
        <w:t>considerations</w:t>
      </w:r>
      <w:r>
        <w:rPr>
          <w:rFonts w:eastAsia="等线"/>
          <w:szCs w:val="20"/>
          <w:lang w:eastAsia="zh-CN"/>
        </w:rPr>
        <w:t xml:space="preserve"> on </w:t>
      </w:r>
      <w:r w:rsidR="002A1DB0" w:rsidRPr="002A1DB0">
        <w:rPr>
          <w:rFonts w:eastAsia="等线"/>
          <w:szCs w:val="20"/>
          <w:lang w:eastAsia="zh-CN"/>
        </w:rPr>
        <w:t>self-evaluation methodology for IMT-2020 satellite radio interface</w:t>
      </w:r>
      <w:r w:rsidR="002A1DB0">
        <w:rPr>
          <w:rFonts w:eastAsia="等线"/>
          <w:szCs w:val="20"/>
          <w:lang w:eastAsia="zh-CN"/>
        </w:rPr>
        <w:t xml:space="preserve">, including </w:t>
      </w:r>
      <w:r w:rsidR="009A1C22">
        <w:rPr>
          <w:rFonts w:eastAsia="等线"/>
          <w:szCs w:val="20"/>
          <w:lang w:eastAsia="zh-CN"/>
        </w:rPr>
        <w:t>general</w:t>
      </w:r>
      <w:r w:rsidR="002A1DB0">
        <w:rPr>
          <w:rFonts w:eastAsia="等线"/>
          <w:szCs w:val="20"/>
          <w:lang w:eastAsia="zh-CN"/>
        </w:rPr>
        <w:t xml:space="preserve"> </w:t>
      </w:r>
      <w:r w:rsidR="002A1DB0" w:rsidRPr="002A1DB0">
        <w:rPr>
          <w:rFonts w:eastAsia="等线"/>
          <w:szCs w:val="20"/>
          <w:lang w:eastAsia="zh-CN"/>
        </w:rPr>
        <w:t xml:space="preserve">technical </w:t>
      </w:r>
      <w:r w:rsidR="002A1DB0">
        <w:rPr>
          <w:rFonts w:eastAsia="等线"/>
          <w:szCs w:val="20"/>
          <w:lang w:eastAsia="zh-CN"/>
        </w:rPr>
        <w:t xml:space="preserve">features, </w:t>
      </w:r>
      <w:r w:rsidR="002A1DB0" w:rsidRPr="002A1DB0">
        <w:rPr>
          <w:rFonts w:eastAsia="等线"/>
          <w:szCs w:val="20"/>
          <w:lang w:eastAsia="zh-CN"/>
        </w:rPr>
        <w:t>performance requirements</w:t>
      </w:r>
      <w:r w:rsidR="002A1DB0">
        <w:rPr>
          <w:rFonts w:eastAsia="等线"/>
          <w:szCs w:val="20"/>
          <w:lang w:eastAsia="zh-CN"/>
        </w:rPr>
        <w:t xml:space="preserve"> </w:t>
      </w:r>
      <w:r w:rsidR="009A1C22">
        <w:rPr>
          <w:rFonts w:eastAsia="等线"/>
          <w:szCs w:val="20"/>
          <w:lang w:eastAsia="zh-CN"/>
        </w:rPr>
        <w:t>and evaluation assumptions</w:t>
      </w:r>
      <w:r w:rsidR="006F0DD6">
        <w:rPr>
          <w:rFonts w:eastAsia="等线"/>
          <w:szCs w:val="20"/>
          <w:lang w:eastAsia="zh-CN"/>
        </w:rPr>
        <w:t>/ methodology</w:t>
      </w:r>
      <w:r w:rsidR="009A1C22">
        <w:rPr>
          <w:rFonts w:eastAsia="等线"/>
          <w:szCs w:val="20"/>
          <w:lang w:eastAsia="zh-CN"/>
        </w:rPr>
        <w:t xml:space="preserve"> </w:t>
      </w:r>
      <w:r w:rsidR="002A1DB0">
        <w:rPr>
          <w:rFonts w:eastAsia="等线"/>
          <w:szCs w:val="20"/>
          <w:lang w:eastAsia="zh-CN"/>
        </w:rPr>
        <w:t xml:space="preserve">for </w:t>
      </w:r>
      <w:r w:rsidR="002A1DB0" w:rsidRPr="00F70565">
        <w:rPr>
          <w:rFonts w:eastAsia="等线"/>
          <w:szCs w:val="20"/>
          <w:lang w:eastAsia="zh-CN"/>
        </w:rPr>
        <w:t>both NR NTN and IoT NTN</w:t>
      </w:r>
      <w:r>
        <w:rPr>
          <w:rFonts w:eastAsia="等线"/>
          <w:szCs w:val="20"/>
          <w:lang w:eastAsia="zh-CN"/>
        </w:rPr>
        <w:t>.</w:t>
      </w:r>
    </w:p>
    <w:p w14:paraId="795562F2" w14:textId="14A84C7C" w:rsidR="00CB189A" w:rsidRDefault="00130636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eastAsia="宋体" w:hAnsi="Times New Roman" w:cs="Times New Roman"/>
          <w:szCs w:val="28"/>
          <w:lang w:eastAsia="zh-CN"/>
        </w:rPr>
        <w:t>Discussion</w:t>
      </w:r>
    </w:p>
    <w:p w14:paraId="52D5EB5C" w14:textId="14BB87EB" w:rsidR="00621162" w:rsidRDefault="00A36C6C" w:rsidP="00505862">
      <w:pPr>
        <w:pStyle w:val="a0"/>
        <w:rPr>
          <w:rFonts w:eastAsia="等线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A</w:t>
      </w:r>
      <w:r>
        <w:rPr>
          <w:rFonts w:eastAsiaTheme="minorEastAsia"/>
          <w:szCs w:val="20"/>
          <w:lang w:eastAsia="zh-CN"/>
        </w:rPr>
        <w:t xml:space="preserve">ccording to the guidance in </w:t>
      </w:r>
      <w:r w:rsidR="00805B03" w:rsidRPr="00F70565">
        <w:rPr>
          <w:rFonts w:eastAsia="等线"/>
          <w:szCs w:val="20"/>
          <w:lang w:eastAsia="zh-CN"/>
        </w:rPr>
        <w:t>Report ITU-R M.2514</w:t>
      </w:r>
      <w:r w:rsidR="00805B03">
        <w:rPr>
          <w:rFonts w:eastAsia="等线"/>
          <w:szCs w:val="20"/>
          <w:lang w:eastAsia="zh-CN"/>
        </w:rPr>
        <w:t xml:space="preserve">, </w:t>
      </w:r>
      <w:r w:rsidR="00641452">
        <w:rPr>
          <w:rFonts w:eastAsia="等线"/>
          <w:szCs w:val="20"/>
          <w:lang w:eastAsia="zh-CN"/>
        </w:rPr>
        <w:t>t</w:t>
      </w:r>
      <w:r w:rsidR="00641452" w:rsidRPr="00641452">
        <w:rPr>
          <w:rFonts w:eastAsia="等线"/>
          <w:szCs w:val="20"/>
          <w:lang w:eastAsia="zh-CN"/>
        </w:rPr>
        <w:t xml:space="preserve">he new satellite-based service categories are reflected in </w:t>
      </w:r>
      <w:r w:rsidR="002967D4" w:rsidRPr="00641452">
        <w:rPr>
          <w:rFonts w:eastAsia="等线"/>
          <w:szCs w:val="20"/>
          <w:lang w:eastAsia="zh-CN"/>
        </w:rPr>
        <w:t>the</w:t>
      </w:r>
      <w:r w:rsidR="002967D4" w:rsidRPr="002967D4">
        <w:rPr>
          <w:rFonts w:eastAsia="等线"/>
          <w:szCs w:val="20"/>
          <w:lang w:eastAsia="zh-CN"/>
        </w:rPr>
        <w:t xml:space="preserve"> </w:t>
      </w:r>
      <w:r w:rsidR="002967D4" w:rsidRPr="00641452">
        <w:rPr>
          <w:rFonts w:eastAsia="等线"/>
          <w:szCs w:val="20"/>
          <w:lang w:eastAsia="zh-CN"/>
        </w:rPr>
        <w:t>usage scenarios for the satellite component of IMT-2020</w:t>
      </w:r>
      <w:r w:rsidR="002967D4">
        <w:rPr>
          <w:rFonts w:eastAsia="等线"/>
          <w:szCs w:val="20"/>
          <w:lang w:eastAsia="zh-CN"/>
        </w:rPr>
        <w:t xml:space="preserve"> including </w:t>
      </w:r>
      <w:r w:rsidR="00641452" w:rsidRPr="00641452">
        <w:rPr>
          <w:rFonts w:eastAsia="等线"/>
          <w:szCs w:val="20"/>
          <w:lang w:eastAsia="zh-CN"/>
        </w:rPr>
        <w:t xml:space="preserve">enhanced Mobile Broadband </w:t>
      </w:r>
      <w:r w:rsidR="00C749C5" w:rsidRPr="00C749C5">
        <w:rPr>
          <w:rFonts w:eastAsia="等线"/>
          <w:szCs w:val="20"/>
          <w:lang w:eastAsia="zh-CN"/>
        </w:rPr>
        <w:t xml:space="preserve">via satellite </w:t>
      </w:r>
      <w:r w:rsidR="00641452" w:rsidRPr="00641452">
        <w:rPr>
          <w:rFonts w:eastAsia="等线"/>
          <w:szCs w:val="20"/>
          <w:lang w:eastAsia="zh-CN"/>
        </w:rPr>
        <w:t>(</w:t>
      </w:r>
      <w:proofErr w:type="spellStart"/>
      <w:r w:rsidR="00641452" w:rsidRPr="00641452">
        <w:rPr>
          <w:rFonts w:eastAsia="等线"/>
          <w:szCs w:val="20"/>
          <w:lang w:eastAsia="zh-CN"/>
        </w:rPr>
        <w:t>eMBB</w:t>
      </w:r>
      <w:proofErr w:type="spellEnd"/>
      <w:r w:rsidR="00641452" w:rsidRPr="00641452">
        <w:rPr>
          <w:rFonts w:eastAsia="等线"/>
          <w:szCs w:val="20"/>
          <w:lang w:eastAsia="zh-CN"/>
        </w:rPr>
        <w:t>-s), massive Machine Type Communications</w:t>
      </w:r>
      <w:r w:rsidR="00C749C5" w:rsidRPr="00C749C5">
        <w:t xml:space="preserve"> </w:t>
      </w:r>
      <w:r w:rsidR="00C749C5">
        <w:t>via satellite</w:t>
      </w:r>
      <w:r w:rsidR="007A4067">
        <w:rPr>
          <w:rFonts w:eastAsia="等线"/>
          <w:szCs w:val="20"/>
          <w:lang w:eastAsia="zh-CN"/>
        </w:rPr>
        <w:t xml:space="preserve"> </w:t>
      </w:r>
      <w:r w:rsidR="00641452" w:rsidRPr="00641452">
        <w:rPr>
          <w:rFonts w:eastAsia="等线"/>
          <w:szCs w:val="20"/>
          <w:lang w:eastAsia="zh-CN"/>
        </w:rPr>
        <w:t>(</w:t>
      </w:r>
      <w:proofErr w:type="spellStart"/>
      <w:r w:rsidR="00641452" w:rsidRPr="00641452">
        <w:rPr>
          <w:rFonts w:eastAsia="等线"/>
          <w:szCs w:val="20"/>
          <w:lang w:eastAsia="zh-CN"/>
        </w:rPr>
        <w:t>mMTC</w:t>
      </w:r>
      <w:proofErr w:type="spellEnd"/>
      <w:r w:rsidR="00641452" w:rsidRPr="00641452">
        <w:rPr>
          <w:rFonts w:eastAsia="等线"/>
          <w:szCs w:val="20"/>
          <w:lang w:eastAsia="zh-CN"/>
        </w:rPr>
        <w:t>-s) and High Reliability Communications</w:t>
      </w:r>
      <w:r w:rsidR="00C749C5" w:rsidRPr="00C749C5">
        <w:t xml:space="preserve"> </w:t>
      </w:r>
      <w:r w:rsidR="00C749C5">
        <w:lastRenderedPageBreak/>
        <w:t xml:space="preserve">via satellite </w:t>
      </w:r>
      <w:r w:rsidR="00641452" w:rsidRPr="00641452">
        <w:rPr>
          <w:rFonts w:eastAsia="等线"/>
          <w:szCs w:val="20"/>
          <w:lang w:eastAsia="zh-CN"/>
        </w:rPr>
        <w:t>(HRC-s).</w:t>
      </w:r>
      <w:r w:rsidR="002A4349">
        <w:rPr>
          <w:rFonts w:eastAsia="等线"/>
          <w:szCs w:val="20"/>
          <w:lang w:eastAsia="zh-CN"/>
        </w:rPr>
        <w:t xml:space="preserve"> </w:t>
      </w:r>
      <w:r w:rsidR="00621162" w:rsidRPr="00621162">
        <w:rPr>
          <w:rFonts w:eastAsia="等线"/>
          <w:szCs w:val="20"/>
          <w:lang w:eastAsia="zh-CN"/>
        </w:rPr>
        <w:t xml:space="preserve">The IMT-2020 satellite radio interface is mainly expected to support </w:t>
      </w:r>
      <w:proofErr w:type="spellStart"/>
      <w:r w:rsidR="00621162" w:rsidRPr="00621162">
        <w:rPr>
          <w:rFonts w:eastAsia="等线"/>
          <w:szCs w:val="20"/>
          <w:lang w:eastAsia="zh-CN"/>
        </w:rPr>
        <w:t>eMBB</w:t>
      </w:r>
      <w:proofErr w:type="spellEnd"/>
      <w:r w:rsidR="00621162" w:rsidRPr="00621162">
        <w:rPr>
          <w:rFonts w:eastAsia="等线"/>
          <w:szCs w:val="20"/>
          <w:lang w:eastAsia="zh-CN"/>
        </w:rPr>
        <w:t xml:space="preserve">-s and </w:t>
      </w:r>
      <w:proofErr w:type="spellStart"/>
      <w:r w:rsidR="00621162" w:rsidRPr="00621162">
        <w:rPr>
          <w:rFonts w:eastAsia="等线"/>
          <w:szCs w:val="20"/>
          <w:lang w:eastAsia="zh-CN"/>
        </w:rPr>
        <w:t>mMTC</w:t>
      </w:r>
      <w:proofErr w:type="spellEnd"/>
      <w:r w:rsidR="00621162" w:rsidRPr="00621162">
        <w:rPr>
          <w:rFonts w:eastAsia="等线"/>
          <w:szCs w:val="20"/>
          <w:lang w:eastAsia="zh-CN"/>
        </w:rPr>
        <w:t>-s</w:t>
      </w:r>
      <w:r w:rsidR="00287BD4" w:rsidRPr="00287BD4">
        <w:t xml:space="preserve"> </w:t>
      </w:r>
      <w:r w:rsidR="00287BD4" w:rsidRPr="00287BD4">
        <w:rPr>
          <w:rFonts w:eastAsia="等线"/>
          <w:szCs w:val="20"/>
          <w:lang w:eastAsia="zh-CN"/>
        </w:rPr>
        <w:t>services</w:t>
      </w:r>
      <w:r w:rsidR="00621162" w:rsidRPr="00621162">
        <w:rPr>
          <w:rFonts w:eastAsia="等线"/>
          <w:szCs w:val="20"/>
          <w:lang w:eastAsia="zh-CN"/>
        </w:rPr>
        <w:t>,</w:t>
      </w:r>
      <w:r w:rsidR="00621162">
        <w:rPr>
          <w:rFonts w:eastAsia="等线"/>
          <w:szCs w:val="20"/>
          <w:lang w:eastAsia="zh-CN"/>
        </w:rPr>
        <w:t xml:space="preserve"> and </w:t>
      </w:r>
      <w:r w:rsidR="00621162" w:rsidRPr="00621162">
        <w:rPr>
          <w:rFonts w:eastAsia="等线"/>
          <w:szCs w:val="20"/>
          <w:lang w:eastAsia="zh-CN"/>
        </w:rPr>
        <w:t>also expected to support HRC-s</w:t>
      </w:r>
      <w:r w:rsidR="00621162" w:rsidRPr="00621162">
        <w:t xml:space="preserve"> </w:t>
      </w:r>
      <w:r w:rsidR="00621162" w:rsidRPr="00621162">
        <w:rPr>
          <w:rFonts w:eastAsia="等线"/>
          <w:szCs w:val="20"/>
          <w:lang w:eastAsia="zh-CN"/>
        </w:rPr>
        <w:t>service</w:t>
      </w:r>
      <w:r w:rsidR="00621162">
        <w:rPr>
          <w:rFonts w:eastAsia="等线"/>
          <w:szCs w:val="20"/>
          <w:lang w:eastAsia="zh-CN"/>
        </w:rPr>
        <w:t>.</w:t>
      </w:r>
      <w:r w:rsidR="00287BD4">
        <w:rPr>
          <w:rFonts w:eastAsia="等线"/>
          <w:szCs w:val="20"/>
          <w:lang w:eastAsia="zh-CN"/>
        </w:rPr>
        <w:t xml:space="preserve"> </w:t>
      </w:r>
    </w:p>
    <w:p w14:paraId="30786A30" w14:textId="66A408EB" w:rsidR="00B63EB2" w:rsidRDefault="00130636" w:rsidP="00B63EB2">
      <w:pPr>
        <w:pStyle w:val="2"/>
        <w:ind w:left="982"/>
      </w:pPr>
      <w:r w:rsidRPr="00130636">
        <w:t>Self</w:t>
      </w:r>
      <w:r>
        <w:t>-</w:t>
      </w:r>
      <w:r w:rsidRPr="00130636">
        <w:t xml:space="preserve">evaluation of </w:t>
      </w:r>
      <w:proofErr w:type="spellStart"/>
      <w:r w:rsidR="008E7995" w:rsidRPr="00641452">
        <w:rPr>
          <w:rFonts w:eastAsia="等线"/>
          <w:szCs w:val="20"/>
          <w:lang w:eastAsia="zh-CN"/>
        </w:rPr>
        <w:t>eMBB</w:t>
      </w:r>
      <w:proofErr w:type="spellEnd"/>
      <w:r w:rsidR="008E7995" w:rsidRPr="00641452">
        <w:rPr>
          <w:rFonts w:eastAsia="等线"/>
          <w:szCs w:val="20"/>
          <w:lang w:eastAsia="zh-CN"/>
        </w:rPr>
        <w:t>-s</w:t>
      </w:r>
    </w:p>
    <w:p w14:paraId="0A658145" w14:textId="0E7CA354" w:rsidR="003024AE" w:rsidRDefault="003024AE" w:rsidP="003024AE">
      <w:pPr>
        <w:pStyle w:val="a0"/>
        <w:rPr>
          <w:rFonts w:eastAsiaTheme="minorEastAsia"/>
          <w:szCs w:val="20"/>
          <w:lang w:eastAsia="zh-CN"/>
        </w:rPr>
      </w:pPr>
      <w:r w:rsidRPr="003024AE">
        <w:rPr>
          <w:rFonts w:eastAsiaTheme="minorEastAsia"/>
          <w:szCs w:val="20"/>
          <w:lang w:eastAsia="zh-CN"/>
        </w:rPr>
        <w:t>Th</w:t>
      </w:r>
      <w:r w:rsidR="004B37DB">
        <w:rPr>
          <w:rFonts w:eastAsiaTheme="minorEastAsia"/>
          <w:szCs w:val="20"/>
          <w:lang w:eastAsia="zh-CN"/>
        </w:rPr>
        <w:t>is section discusses general technical</w:t>
      </w:r>
      <w:r w:rsidRPr="003024AE">
        <w:rPr>
          <w:rFonts w:eastAsiaTheme="minorEastAsia"/>
          <w:szCs w:val="20"/>
          <w:lang w:eastAsia="zh-CN"/>
        </w:rPr>
        <w:t xml:space="preserve"> features</w:t>
      </w:r>
      <w:r w:rsidR="004B37DB">
        <w:rPr>
          <w:rFonts w:eastAsiaTheme="minorEastAsia"/>
          <w:szCs w:val="20"/>
          <w:lang w:eastAsia="zh-CN"/>
        </w:rPr>
        <w:t>, performance requirements</w:t>
      </w:r>
      <w:r w:rsidR="006F0DD6">
        <w:rPr>
          <w:rFonts w:eastAsiaTheme="minorEastAsia"/>
          <w:szCs w:val="20"/>
          <w:lang w:eastAsia="zh-CN"/>
        </w:rPr>
        <w:t xml:space="preserve"> and</w:t>
      </w:r>
      <w:r w:rsidRPr="003024AE">
        <w:rPr>
          <w:rFonts w:eastAsiaTheme="minorEastAsia"/>
          <w:szCs w:val="20"/>
          <w:lang w:eastAsia="zh-CN"/>
        </w:rPr>
        <w:t xml:space="preserve"> </w:t>
      </w:r>
      <w:r w:rsidR="006F0DD6">
        <w:rPr>
          <w:rFonts w:eastAsiaTheme="minorEastAsia"/>
          <w:szCs w:val="20"/>
          <w:lang w:eastAsia="zh-CN"/>
        </w:rPr>
        <w:t>evaluation assumptions/</w:t>
      </w:r>
      <w:r w:rsidR="006F0DD6" w:rsidRPr="006F0DD6">
        <w:rPr>
          <w:rFonts w:eastAsia="等线"/>
          <w:szCs w:val="20"/>
          <w:lang w:eastAsia="zh-CN"/>
        </w:rPr>
        <w:t xml:space="preserve"> </w:t>
      </w:r>
      <w:bookmarkStart w:id="2" w:name="_Hlk131776730"/>
      <w:r w:rsidR="006F0DD6">
        <w:rPr>
          <w:rFonts w:eastAsia="等线"/>
          <w:szCs w:val="20"/>
          <w:lang w:eastAsia="zh-CN"/>
        </w:rPr>
        <w:t>methodology</w:t>
      </w:r>
      <w:r w:rsidR="006F0DD6">
        <w:rPr>
          <w:rFonts w:eastAsiaTheme="minorEastAsia"/>
          <w:szCs w:val="20"/>
          <w:lang w:eastAsia="zh-CN"/>
        </w:rPr>
        <w:t xml:space="preserve"> </w:t>
      </w:r>
      <w:bookmarkEnd w:id="2"/>
      <w:r w:rsidRPr="003024AE">
        <w:rPr>
          <w:rFonts w:eastAsiaTheme="minorEastAsia"/>
          <w:szCs w:val="20"/>
          <w:lang w:eastAsia="zh-CN"/>
        </w:rPr>
        <w:t xml:space="preserve">for </w:t>
      </w:r>
      <w:proofErr w:type="spellStart"/>
      <w:r>
        <w:rPr>
          <w:rFonts w:eastAsiaTheme="minorEastAsia"/>
          <w:szCs w:val="20"/>
          <w:lang w:eastAsia="zh-CN"/>
        </w:rPr>
        <w:t>eMBB</w:t>
      </w:r>
      <w:proofErr w:type="spellEnd"/>
      <w:r>
        <w:rPr>
          <w:rFonts w:eastAsiaTheme="minorEastAsia"/>
          <w:szCs w:val="20"/>
          <w:lang w:eastAsia="zh-CN"/>
        </w:rPr>
        <w:t>-s</w:t>
      </w:r>
      <w:r w:rsidRPr="003024AE">
        <w:rPr>
          <w:rFonts w:eastAsiaTheme="minorEastAsia"/>
          <w:szCs w:val="20"/>
          <w:lang w:eastAsia="zh-CN"/>
        </w:rPr>
        <w:t xml:space="preserve"> </w:t>
      </w:r>
      <w:r w:rsidR="004B37DB">
        <w:rPr>
          <w:rFonts w:eastAsiaTheme="minorEastAsia"/>
          <w:szCs w:val="20"/>
          <w:lang w:eastAsia="zh-CN"/>
        </w:rPr>
        <w:t>self-</w:t>
      </w:r>
      <w:r w:rsidRPr="003024AE">
        <w:rPr>
          <w:rFonts w:eastAsiaTheme="minorEastAsia"/>
          <w:szCs w:val="20"/>
          <w:lang w:eastAsia="zh-CN"/>
        </w:rPr>
        <w:t>evaluation.</w:t>
      </w:r>
    </w:p>
    <w:p w14:paraId="330BABDC" w14:textId="3B160FF0" w:rsidR="00600180" w:rsidRPr="00600180" w:rsidRDefault="00475966" w:rsidP="00600180">
      <w:pPr>
        <w:pStyle w:val="3"/>
        <w:ind w:left="981" w:hanging="567"/>
        <w:rPr>
          <w:sz w:val="18"/>
          <w:szCs w:val="18"/>
        </w:rPr>
      </w:pPr>
      <w:r>
        <w:rPr>
          <w:sz w:val="18"/>
          <w:szCs w:val="18"/>
        </w:rPr>
        <w:t>General technical features</w:t>
      </w:r>
      <w:r w:rsidR="00600180" w:rsidRPr="00600180">
        <w:rPr>
          <w:sz w:val="18"/>
          <w:szCs w:val="18"/>
        </w:rPr>
        <w:t xml:space="preserve"> </w:t>
      </w:r>
      <w:r>
        <w:rPr>
          <w:sz w:val="18"/>
          <w:szCs w:val="18"/>
        </w:rPr>
        <w:t>for</w:t>
      </w:r>
      <w:r w:rsidR="00600180" w:rsidRPr="00600180">
        <w:rPr>
          <w:sz w:val="18"/>
          <w:szCs w:val="18"/>
        </w:rPr>
        <w:t xml:space="preserve"> </w:t>
      </w:r>
      <w:proofErr w:type="spellStart"/>
      <w:r w:rsidR="00600180" w:rsidRPr="00600180">
        <w:rPr>
          <w:sz w:val="18"/>
          <w:szCs w:val="18"/>
        </w:rPr>
        <w:t>eMBB</w:t>
      </w:r>
      <w:proofErr w:type="spellEnd"/>
      <w:r w:rsidR="00600180" w:rsidRPr="00600180">
        <w:rPr>
          <w:sz w:val="18"/>
          <w:szCs w:val="18"/>
        </w:rPr>
        <w:t>-s</w:t>
      </w:r>
    </w:p>
    <w:p w14:paraId="706F3AAD" w14:textId="77777777" w:rsidR="00600180" w:rsidRDefault="00600180" w:rsidP="00600180">
      <w:pPr>
        <w:pStyle w:val="a0"/>
        <w:rPr>
          <w:rFonts w:eastAsiaTheme="minorEastAsia"/>
          <w:szCs w:val="20"/>
          <w:lang w:eastAsia="zh-CN"/>
        </w:rPr>
      </w:pPr>
      <w:r w:rsidRPr="003024AE">
        <w:rPr>
          <w:rFonts w:eastAsiaTheme="minorEastAsia"/>
          <w:szCs w:val="20"/>
          <w:lang w:eastAsia="zh-CN"/>
        </w:rPr>
        <w:t xml:space="preserve">The following features as shown in Table </w:t>
      </w:r>
      <w:r>
        <w:rPr>
          <w:rFonts w:eastAsiaTheme="minorEastAsia"/>
          <w:szCs w:val="20"/>
          <w:lang w:eastAsia="zh-CN"/>
        </w:rPr>
        <w:t>1</w:t>
      </w:r>
      <w:r w:rsidRPr="003024AE">
        <w:rPr>
          <w:rFonts w:eastAsiaTheme="minorEastAsia"/>
          <w:szCs w:val="20"/>
          <w:lang w:eastAsia="zh-CN"/>
        </w:rPr>
        <w:t xml:space="preserve"> can be </w:t>
      </w:r>
      <w:bookmarkStart w:id="3" w:name="_Hlk131756443"/>
      <w:r w:rsidRPr="003024AE">
        <w:rPr>
          <w:rFonts w:eastAsiaTheme="minorEastAsia"/>
          <w:szCs w:val="20"/>
          <w:lang w:eastAsia="zh-CN"/>
        </w:rPr>
        <w:t xml:space="preserve">considered as </w:t>
      </w:r>
      <w:r>
        <w:rPr>
          <w:rFonts w:eastAsiaTheme="minorEastAsia"/>
          <w:szCs w:val="20"/>
          <w:lang w:eastAsia="zh-CN"/>
        </w:rPr>
        <w:t xml:space="preserve">a </w:t>
      </w:r>
      <w:r w:rsidRPr="003024AE">
        <w:rPr>
          <w:rFonts w:eastAsiaTheme="minorEastAsia"/>
          <w:szCs w:val="20"/>
          <w:lang w:eastAsia="zh-CN"/>
        </w:rPr>
        <w:t>starting point</w:t>
      </w:r>
      <w:bookmarkEnd w:id="3"/>
      <w:r w:rsidRPr="003024AE">
        <w:rPr>
          <w:rFonts w:eastAsiaTheme="minorEastAsia"/>
          <w:szCs w:val="20"/>
          <w:lang w:eastAsia="zh-CN"/>
        </w:rPr>
        <w:t xml:space="preserve"> for </w:t>
      </w:r>
      <w:proofErr w:type="spellStart"/>
      <w:r>
        <w:rPr>
          <w:rFonts w:eastAsiaTheme="minorEastAsia"/>
          <w:szCs w:val="20"/>
          <w:lang w:eastAsia="zh-CN"/>
        </w:rPr>
        <w:t>eMBB</w:t>
      </w:r>
      <w:proofErr w:type="spellEnd"/>
      <w:r>
        <w:rPr>
          <w:rFonts w:eastAsiaTheme="minorEastAsia"/>
          <w:szCs w:val="20"/>
          <w:lang w:eastAsia="zh-CN"/>
        </w:rPr>
        <w:t>-s</w:t>
      </w:r>
      <w:r w:rsidRPr="003024AE">
        <w:rPr>
          <w:rFonts w:eastAsiaTheme="minorEastAsia"/>
          <w:szCs w:val="20"/>
          <w:lang w:eastAsia="zh-CN"/>
        </w:rPr>
        <w:t xml:space="preserve"> evaluation.</w:t>
      </w:r>
    </w:p>
    <w:p w14:paraId="2FBE7762" w14:textId="14E1DF86" w:rsidR="00D33516" w:rsidRPr="00D33516" w:rsidRDefault="00D33516" w:rsidP="00D33516">
      <w:pPr>
        <w:pStyle w:val="a0"/>
        <w:jc w:val="center"/>
        <w:rPr>
          <w:rFonts w:eastAsiaTheme="minorEastAsia"/>
          <w:b/>
          <w:sz w:val="18"/>
          <w:szCs w:val="18"/>
          <w:lang w:eastAsia="zh-CN"/>
        </w:rPr>
      </w:pPr>
      <w:r w:rsidRPr="00D33516">
        <w:rPr>
          <w:rFonts w:eastAsiaTheme="minorEastAsia" w:hint="eastAsia"/>
          <w:b/>
          <w:sz w:val="18"/>
          <w:szCs w:val="18"/>
          <w:lang w:eastAsia="zh-CN"/>
        </w:rPr>
        <w:t>T</w:t>
      </w:r>
      <w:r w:rsidRPr="00D33516">
        <w:rPr>
          <w:rFonts w:eastAsiaTheme="minorEastAsia"/>
          <w:b/>
          <w:sz w:val="18"/>
          <w:szCs w:val="18"/>
          <w:lang w:eastAsia="zh-CN"/>
        </w:rPr>
        <w:t>able 1</w:t>
      </w:r>
      <w:r w:rsidR="00ED01D1">
        <w:rPr>
          <w:rFonts w:eastAsiaTheme="minorEastAsia"/>
          <w:b/>
          <w:sz w:val="18"/>
          <w:szCs w:val="18"/>
          <w:lang w:eastAsia="zh-CN"/>
        </w:rPr>
        <w:t>.</w:t>
      </w:r>
      <w:r w:rsidRPr="00D33516">
        <w:rPr>
          <w:rFonts w:eastAsiaTheme="minorEastAsia"/>
          <w:b/>
          <w:sz w:val="18"/>
          <w:szCs w:val="18"/>
          <w:lang w:eastAsia="zh-CN"/>
        </w:rPr>
        <w:t xml:space="preserve"> Technical features for </w:t>
      </w:r>
      <w:proofErr w:type="spellStart"/>
      <w:r w:rsidRPr="00D33516">
        <w:rPr>
          <w:rFonts w:eastAsiaTheme="minorEastAsia"/>
          <w:b/>
          <w:sz w:val="18"/>
          <w:szCs w:val="18"/>
          <w:lang w:eastAsia="zh-CN"/>
        </w:rPr>
        <w:t>eMBB</w:t>
      </w:r>
      <w:proofErr w:type="spellEnd"/>
      <w:r w:rsidRPr="00D33516">
        <w:rPr>
          <w:rFonts w:eastAsiaTheme="minorEastAsia"/>
          <w:b/>
          <w:sz w:val="18"/>
          <w:szCs w:val="18"/>
          <w:lang w:eastAsia="zh-CN"/>
        </w:rPr>
        <w:t>-s</w:t>
      </w:r>
    </w:p>
    <w:tbl>
      <w:tblPr>
        <w:tblStyle w:val="13"/>
        <w:tblW w:w="0" w:type="auto"/>
        <w:jc w:val="center"/>
        <w:tblLook w:val="04A0" w:firstRow="1" w:lastRow="0" w:firstColumn="1" w:lastColumn="0" w:noHBand="0" w:noVBand="1"/>
      </w:tblPr>
      <w:tblGrid>
        <w:gridCol w:w="2621"/>
        <w:gridCol w:w="3310"/>
      </w:tblGrid>
      <w:tr w:rsidR="00D33516" w:rsidRPr="00D33516" w14:paraId="6190F6FD" w14:textId="77777777" w:rsidTr="00661DB0">
        <w:trPr>
          <w:jc w:val="center"/>
        </w:trPr>
        <w:tc>
          <w:tcPr>
            <w:tcW w:w="2621" w:type="dxa"/>
            <w:shd w:val="clear" w:color="auto" w:fill="D9D9D9"/>
          </w:tcPr>
          <w:p w14:paraId="31C35E8A" w14:textId="5E0CA68B" w:rsidR="00D33516" w:rsidRPr="00D33516" w:rsidRDefault="00600180" w:rsidP="00D33516">
            <w:pPr>
              <w:snapToGrid w:val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  <w:lang w:eastAsia="zh-CN"/>
              </w:rPr>
              <w:t>General</w:t>
            </w:r>
            <w:r w:rsidR="00D33516" w:rsidRPr="00D33516">
              <w:rPr>
                <w:rFonts w:eastAsia="宋体" w:hint="eastAsia"/>
                <w:sz w:val="18"/>
                <w:szCs w:val="18"/>
                <w:lang w:eastAsia="zh-CN"/>
              </w:rPr>
              <w:t xml:space="preserve"> features</w:t>
            </w:r>
          </w:p>
        </w:tc>
        <w:tc>
          <w:tcPr>
            <w:tcW w:w="3310" w:type="dxa"/>
            <w:shd w:val="clear" w:color="auto" w:fill="D9D9D9"/>
          </w:tcPr>
          <w:p w14:paraId="2F0EB05F" w14:textId="41BA6BD1" w:rsidR="00D33516" w:rsidRPr="00D33516" w:rsidRDefault="00D33516" w:rsidP="00D33516">
            <w:pPr>
              <w:snapToGrid w:val="0"/>
              <w:jc w:val="center"/>
              <w:rPr>
                <w:rFonts w:eastAsia="宋体"/>
                <w:sz w:val="18"/>
                <w:szCs w:val="18"/>
              </w:rPr>
            </w:pPr>
            <w:r w:rsidRPr="00D33516">
              <w:rPr>
                <w:rFonts w:eastAsia="宋体" w:hint="eastAsia"/>
                <w:sz w:val="18"/>
                <w:szCs w:val="18"/>
              </w:rPr>
              <w:t>FR1 (</w:t>
            </w:r>
            <w:r w:rsidR="00496EC8">
              <w:rPr>
                <w:rFonts w:eastAsia="宋体"/>
                <w:sz w:val="18"/>
                <w:szCs w:val="18"/>
              </w:rPr>
              <w:t>2</w:t>
            </w:r>
            <w:r w:rsidRPr="00D33516">
              <w:rPr>
                <w:rFonts w:eastAsia="宋体" w:hint="eastAsia"/>
                <w:sz w:val="18"/>
                <w:szCs w:val="18"/>
              </w:rPr>
              <w:t xml:space="preserve"> GHz)</w:t>
            </w:r>
          </w:p>
        </w:tc>
      </w:tr>
      <w:tr w:rsidR="00D33516" w:rsidRPr="00D33516" w14:paraId="5B0A71CA" w14:textId="77777777" w:rsidTr="00661DB0">
        <w:trPr>
          <w:jc w:val="center"/>
        </w:trPr>
        <w:tc>
          <w:tcPr>
            <w:tcW w:w="2621" w:type="dxa"/>
          </w:tcPr>
          <w:p w14:paraId="116036E2" w14:textId="6CB4E16D" w:rsidR="00D33516" w:rsidRPr="00D33516" w:rsidRDefault="00661DB0" w:rsidP="00D33516">
            <w:pPr>
              <w:snapToGrid w:val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 xml:space="preserve">Rel-17 </w:t>
            </w:r>
            <w:r w:rsidR="002D65AC" w:rsidRPr="002D65AC">
              <w:rPr>
                <w:rFonts w:eastAsia="宋体"/>
                <w:sz w:val="18"/>
                <w:szCs w:val="18"/>
              </w:rPr>
              <w:t xml:space="preserve">NR </w:t>
            </w:r>
            <w:r w:rsidR="002D65AC">
              <w:rPr>
                <w:rFonts w:eastAsia="宋体"/>
                <w:sz w:val="18"/>
                <w:szCs w:val="18"/>
              </w:rPr>
              <w:t xml:space="preserve">NTN </w:t>
            </w:r>
            <w:bookmarkStart w:id="4" w:name="_Hlk131756355"/>
            <w:r w:rsidR="002D65AC" w:rsidRPr="002D65AC">
              <w:rPr>
                <w:rFonts w:eastAsia="宋体"/>
                <w:sz w:val="18"/>
                <w:szCs w:val="18"/>
              </w:rPr>
              <w:t>on single-band</w:t>
            </w:r>
            <w:bookmarkEnd w:id="4"/>
            <w:r w:rsidR="002D65AC" w:rsidRPr="002D65AC">
              <w:rPr>
                <w:rFonts w:eastAsia="宋体" w:hint="eastAsia"/>
                <w:sz w:val="18"/>
                <w:szCs w:val="18"/>
              </w:rPr>
              <w:t xml:space="preserve"> </w:t>
            </w:r>
          </w:p>
        </w:tc>
        <w:tc>
          <w:tcPr>
            <w:tcW w:w="3310" w:type="dxa"/>
          </w:tcPr>
          <w:p w14:paraId="33262FF4" w14:textId="77777777" w:rsidR="00D33516" w:rsidRPr="00D33516" w:rsidRDefault="00D33516" w:rsidP="00D33516">
            <w:pPr>
              <w:snapToGrid w:val="0"/>
              <w:rPr>
                <w:rFonts w:eastAsia="宋体"/>
                <w:sz w:val="18"/>
                <w:szCs w:val="18"/>
              </w:rPr>
            </w:pPr>
            <w:r w:rsidRPr="00D33516">
              <w:rPr>
                <w:rFonts w:eastAsia="宋体" w:hint="eastAsia"/>
                <w:sz w:val="18"/>
                <w:szCs w:val="18"/>
                <w:lang w:eastAsia="zh-CN"/>
              </w:rPr>
              <w:t>Paired spectrum</w:t>
            </w:r>
            <w:r w:rsidRPr="00D33516">
              <w:rPr>
                <w:rFonts w:eastAsia="宋体" w:hint="eastAsia"/>
                <w:sz w:val="18"/>
                <w:szCs w:val="18"/>
              </w:rPr>
              <w:t>: FDD</w:t>
            </w:r>
          </w:p>
        </w:tc>
      </w:tr>
    </w:tbl>
    <w:p w14:paraId="473C578A" w14:textId="77777777" w:rsidR="003024AE" w:rsidRDefault="003024AE" w:rsidP="003024AE">
      <w:pPr>
        <w:pStyle w:val="a0"/>
        <w:rPr>
          <w:rFonts w:eastAsiaTheme="minorEastAsia"/>
          <w:szCs w:val="20"/>
          <w:lang w:eastAsia="zh-CN"/>
        </w:rPr>
      </w:pPr>
    </w:p>
    <w:p w14:paraId="5248AA3B" w14:textId="1739CB87" w:rsidR="008362B6" w:rsidRDefault="003024AE" w:rsidP="003024AE">
      <w:pPr>
        <w:pStyle w:val="a0"/>
        <w:rPr>
          <w:rFonts w:eastAsiaTheme="minorEastAsia"/>
          <w:szCs w:val="20"/>
          <w:lang w:eastAsia="zh-CN"/>
        </w:rPr>
      </w:pPr>
      <w:r w:rsidRPr="003024AE">
        <w:rPr>
          <w:rFonts w:eastAsiaTheme="minorEastAsia"/>
          <w:szCs w:val="20"/>
          <w:lang w:eastAsia="zh-CN"/>
        </w:rPr>
        <w:t>The above features are based on the</w:t>
      </w:r>
      <w:r w:rsidR="001D674C">
        <w:rPr>
          <w:rFonts w:eastAsiaTheme="minorEastAsia"/>
          <w:szCs w:val="20"/>
          <w:lang w:eastAsia="zh-CN"/>
        </w:rPr>
        <w:t xml:space="preserve"> </w:t>
      </w:r>
      <w:r w:rsidR="001D674C" w:rsidRPr="003024AE">
        <w:rPr>
          <w:rFonts w:eastAsiaTheme="minorEastAsia"/>
          <w:szCs w:val="20"/>
          <w:lang w:eastAsia="zh-CN"/>
        </w:rPr>
        <w:t xml:space="preserve">3GPP </w:t>
      </w:r>
      <w:r w:rsidR="001D674C">
        <w:rPr>
          <w:rFonts w:eastAsiaTheme="minorEastAsia"/>
          <w:szCs w:val="20"/>
          <w:lang w:eastAsia="zh-CN"/>
        </w:rPr>
        <w:t xml:space="preserve">Rel-17 NR NTN </w:t>
      </w:r>
      <w:r w:rsidR="00665B5D">
        <w:rPr>
          <w:rFonts w:eastAsiaTheme="minorEastAsia"/>
          <w:szCs w:val="20"/>
          <w:lang w:eastAsia="zh-CN"/>
        </w:rPr>
        <w:t xml:space="preserve">and are considered for </w:t>
      </w:r>
      <w:r w:rsidR="001D674C" w:rsidRPr="001D674C">
        <w:rPr>
          <w:rFonts w:eastAsiaTheme="minorEastAsia"/>
          <w:szCs w:val="20"/>
          <w:lang w:eastAsia="zh-CN"/>
        </w:rPr>
        <w:t>Rural-</w:t>
      </w:r>
      <w:proofErr w:type="spellStart"/>
      <w:r w:rsidR="001D674C" w:rsidRPr="001D674C">
        <w:rPr>
          <w:rFonts w:eastAsiaTheme="minorEastAsia"/>
          <w:szCs w:val="20"/>
          <w:lang w:eastAsia="zh-CN"/>
        </w:rPr>
        <w:t>eMBB</w:t>
      </w:r>
      <w:proofErr w:type="spellEnd"/>
      <w:r w:rsidR="001D674C" w:rsidRPr="001D674C">
        <w:rPr>
          <w:rFonts w:eastAsiaTheme="minorEastAsia"/>
          <w:szCs w:val="20"/>
          <w:lang w:eastAsia="zh-CN"/>
        </w:rPr>
        <w:t xml:space="preserve">-s </w:t>
      </w:r>
      <w:r w:rsidR="001D674C" w:rsidRPr="003024AE">
        <w:rPr>
          <w:rFonts w:eastAsiaTheme="minorEastAsia"/>
          <w:szCs w:val="20"/>
          <w:lang w:eastAsia="zh-CN"/>
        </w:rPr>
        <w:t>usage scenario</w:t>
      </w:r>
      <w:r w:rsidR="001D674C">
        <w:rPr>
          <w:rFonts w:eastAsiaTheme="minorEastAsia"/>
          <w:szCs w:val="20"/>
          <w:lang w:eastAsia="zh-CN"/>
        </w:rPr>
        <w:t>, i.e.,</w:t>
      </w:r>
      <w:r w:rsidR="001D674C" w:rsidRPr="001D674C">
        <w:rPr>
          <w:rFonts w:eastAsiaTheme="minorEastAsia"/>
          <w:szCs w:val="20"/>
          <w:lang w:eastAsia="zh-CN"/>
        </w:rPr>
        <w:t xml:space="preserve"> </w:t>
      </w:r>
      <w:r w:rsidR="001D674C">
        <w:rPr>
          <w:rFonts w:eastAsiaTheme="minorEastAsia"/>
          <w:szCs w:val="20"/>
          <w:lang w:eastAsia="zh-CN"/>
        </w:rPr>
        <w:t>a</w:t>
      </w:r>
      <w:r w:rsidR="001D674C" w:rsidRPr="001D674C">
        <w:rPr>
          <w:rFonts w:eastAsiaTheme="minorEastAsia"/>
          <w:szCs w:val="20"/>
          <w:lang w:eastAsia="zh-CN"/>
        </w:rPr>
        <w:t>n environment with large and continuous area coverage, supporting pedestrian and vehicular users with high data rates</w:t>
      </w:r>
      <w:r w:rsidR="001D674C">
        <w:rPr>
          <w:rFonts w:eastAsiaTheme="minorEastAsia"/>
          <w:szCs w:val="20"/>
          <w:lang w:eastAsia="zh-CN"/>
        </w:rPr>
        <w:t xml:space="preserve">, </w:t>
      </w:r>
      <w:r w:rsidRPr="003024AE">
        <w:rPr>
          <w:rFonts w:eastAsiaTheme="minorEastAsia"/>
          <w:szCs w:val="20"/>
          <w:lang w:eastAsia="zh-CN"/>
        </w:rPr>
        <w:t xml:space="preserve">to employ </w:t>
      </w:r>
      <w:proofErr w:type="spellStart"/>
      <w:r w:rsidR="001D674C">
        <w:rPr>
          <w:rFonts w:eastAsiaTheme="minorEastAsia"/>
          <w:szCs w:val="20"/>
          <w:lang w:eastAsia="zh-CN"/>
        </w:rPr>
        <w:t>eMBB</w:t>
      </w:r>
      <w:proofErr w:type="spellEnd"/>
      <w:r w:rsidR="001D674C">
        <w:rPr>
          <w:rFonts w:eastAsiaTheme="minorEastAsia"/>
          <w:szCs w:val="20"/>
          <w:lang w:eastAsia="zh-CN"/>
        </w:rPr>
        <w:t>-s</w:t>
      </w:r>
      <w:r w:rsidRPr="003024AE">
        <w:rPr>
          <w:rFonts w:eastAsiaTheme="minorEastAsia"/>
          <w:szCs w:val="20"/>
          <w:lang w:eastAsia="zh-CN"/>
        </w:rPr>
        <w:t xml:space="preserve"> evaluation for IMT-2020 submission.</w:t>
      </w:r>
    </w:p>
    <w:p w14:paraId="7D9CB38D" w14:textId="398AE748" w:rsidR="0033745A" w:rsidRDefault="004672BA" w:rsidP="00505862">
      <w:pPr>
        <w:pStyle w:val="a0"/>
        <w:rPr>
          <w:rFonts w:eastAsia="宋体"/>
          <w:b/>
          <w:bCs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>Proposal</w:t>
      </w:r>
      <w:r w:rsidRPr="00FB2679">
        <w:rPr>
          <w:rFonts w:eastAsia="宋体" w:hint="eastAsia"/>
          <w:b/>
          <w:bCs/>
          <w:i/>
          <w:lang w:eastAsia="zh-CN"/>
        </w:rPr>
        <w:t xml:space="preserve"> </w:t>
      </w:r>
      <w:r w:rsidR="00B33BED">
        <w:rPr>
          <w:rFonts w:eastAsia="宋体"/>
          <w:b/>
          <w:bCs/>
          <w:i/>
          <w:lang w:eastAsia="zh-CN"/>
        </w:rPr>
        <w:t>1</w:t>
      </w:r>
      <w:r w:rsidRPr="00FB2679">
        <w:rPr>
          <w:rFonts w:eastAsia="宋体" w:hint="eastAsia"/>
          <w:b/>
          <w:bCs/>
          <w:i/>
          <w:lang w:eastAsia="zh-CN"/>
        </w:rPr>
        <w:t>:</w:t>
      </w:r>
      <w:r w:rsidRPr="00FB2679">
        <w:rPr>
          <w:rFonts w:eastAsia="宋体"/>
          <w:b/>
          <w:bCs/>
          <w:i/>
          <w:lang w:eastAsia="zh-CN"/>
        </w:rPr>
        <w:t xml:space="preserve"> </w:t>
      </w:r>
      <w:r w:rsidR="00945280" w:rsidRPr="00945280">
        <w:rPr>
          <w:rFonts w:eastAsia="宋体"/>
          <w:b/>
          <w:bCs/>
          <w:i/>
          <w:lang w:eastAsia="zh-CN"/>
        </w:rPr>
        <w:t>Rel-17 NR NTN</w:t>
      </w:r>
      <w:r w:rsidR="00945280" w:rsidRPr="00945280">
        <w:t xml:space="preserve"> </w:t>
      </w:r>
      <w:r w:rsidR="00945280" w:rsidRPr="00945280">
        <w:rPr>
          <w:rFonts w:eastAsia="宋体"/>
          <w:b/>
          <w:bCs/>
          <w:i/>
          <w:lang w:eastAsia="zh-CN"/>
        </w:rPr>
        <w:t>on single-band</w:t>
      </w:r>
      <w:r w:rsidR="00945280">
        <w:rPr>
          <w:rFonts w:eastAsia="宋体"/>
          <w:b/>
          <w:bCs/>
          <w:i/>
          <w:lang w:eastAsia="zh-CN"/>
        </w:rPr>
        <w:t xml:space="preserve"> is </w:t>
      </w:r>
      <w:r w:rsidR="00945280" w:rsidRPr="00945280">
        <w:rPr>
          <w:rFonts w:eastAsia="宋体"/>
          <w:b/>
          <w:bCs/>
          <w:i/>
          <w:lang w:eastAsia="zh-CN"/>
        </w:rPr>
        <w:t xml:space="preserve">considered as a starting point for </w:t>
      </w:r>
      <w:proofErr w:type="spellStart"/>
      <w:r w:rsidR="00945280" w:rsidRPr="00945280">
        <w:rPr>
          <w:rFonts w:eastAsia="宋体"/>
          <w:b/>
          <w:bCs/>
          <w:i/>
          <w:lang w:eastAsia="zh-CN"/>
        </w:rPr>
        <w:t>eMBB</w:t>
      </w:r>
      <w:proofErr w:type="spellEnd"/>
      <w:r w:rsidR="00945280">
        <w:rPr>
          <w:rFonts w:eastAsia="宋体"/>
          <w:b/>
          <w:bCs/>
          <w:i/>
          <w:lang w:eastAsia="zh-CN"/>
        </w:rPr>
        <w:t>-s</w:t>
      </w:r>
      <w:r w:rsidR="00945280" w:rsidRPr="00945280">
        <w:rPr>
          <w:rFonts w:eastAsia="宋体"/>
          <w:b/>
          <w:bCs/>
          <w:i/>
          <w:lang w:eastAsia="zh-CN"/>
        </w:rPr>
        <w:t xml:space="preserve"> evaluation towards IMT-2020 submission.</w:t>
      </w:r>
    </w:p>
    <w:p w14:paraId="095ED542" w14:textId="77777777" w:rsidR="007C5404" w:rsidRPr="007C5404" w:rsidRDefault="007C5404" w:rsidP="007C5404">
      <w:pPr>
        <w:pStyle w:val="3"/>
        <w:tabs>
          <w:tab w:val="clear" w:pos="567"/>
        </w:tabs>
        <w:ind w:left="981" w:hanging="567"/>
        <w:rPr>
          <w:sz w:val="18"/>
          <w:szCs w:val="18"/>
        </w:rPr>
      </w:pPr>
      <w:r w:rsidRPr="007C5404">
        <w:rPr>
          <w:sz w:val="18"/>
          <w:szCs w:val="18"/>
        </w:rPr>
        <w:t xml:space="preserve">Performance requirements for </w:t>
      </w:r>
      <w:proofErr w:type="spellStart"/>
      <w:r w:rsidRPr="007C5404">
        <w:rPr>
          <w:sz w:val="18"/>
          <w:szCs w:val="18"/>
        </w:rPr>
        <w:t>eMBB</w:t>
      </w:r>
      <w:proofErr w:type="spellEnd"/>
      <w:r w:rsidRPr="007C5404">
        <w:rPr>
          <w:sz w:val="18"/>
          <w:szCs w:val="18"/>
        </w:rPr>
        <w:t>-s</w:t>
      </w:r>
    </w:p>
    <w:p w14:paraId="16280A70" w14:textId="55484347" w:rsidR="007C5404" w:rsidRDefault="007C5404" w:rsidP="007C5404">
      <w:pPr>
        <w:pStyle w:val="a0"/>
        <w:rPr>
          <w:rFonts w:ascii="Times" w:eastAsiaTheme="minorEastAsia" w:hAnsi="Times"/>
          <w:lang w:eastAsia="zh-CN"/>
        </w:rPr>
      </w:pPr>
      <w:r>
        <w:rPr>
          <w:rFonts w:ascii="Times" w:eastAsiaTheme="minorEastAsia" w:hAnsi="Times"/>
          <w:lang w:eastAsia="zh-CN"/>
        </w:rPr>
        <w:t xml:space="preserve">According to the SID and </w:t>
      </w:r>
      <w:r w:rsidRPr="00F70565">
        <w:rPr>
          <w:rFonts w:eastAsia="等线"/>
          <w:szCs w:val="20"/>
          <w:lang w:eastAsia="zh-CN"/>
        </w:rPr>
        <w:t>Report ITU-R M.2514</w:t>
      </w:r>
      <w:r>
        <w:rPr>
          <w:rFonts w:ascii="Times" w:eastAsiaTheme="minorEastAsia" w:hAnsi="Times"/>
          <w:lang w:eastAsia="zh-CN"/>
        </w:rPr>
        <w:t>, the following performance requirements and the corresponding h</w:t>
      </w:r>
      <w:r w:rsidRPr="003F7F74">
        <w:rPr>
          <w:rFonts w:ascii="Times" w:eastAsiaTheme="minorEastAsia" w:hAnsi="Times"/>
          <w:lang w:eastAsia="zh-CN"/>
        </w:rPr>
        <w:t xml:space="preserve">igh-level assessment method </w:t>
      </w:r>
      <w:r>
        <w:rPr>
          <w:rFonts w:ascii="Times" w:eastAsiaTheme="minorEastAsia" w:hAnsi="Times"/>
          <w:lang w:eastAsia="zh-CN"/>
        </w:rPr>
        <w:t xml:space="preserve">summarized in Table </w:t>
      </w:r>
      <w:r w:rsidR="00EF6E3E">
        <w:rPr>
          <w:rFonts w:ascii="Times" w:eastAsiaTheme="minorEastAsia" w:hAnsi="Times"/>
          <w:lang w:eastAsia="zh-CN"/>
        </w:rPr>
        <w:t>2</w:t>
      </w:r>
      <w:r>
        <w:rPr>
          <w:rFonts w:ascii="Times" w:eastAsiaTheme="minorEastAsia" w:hAnsi="Times"/>
          <w:lang w:eastAsia="zh-CN"/>
        </w:rPr>
        <w:t xml:space="preserve"> are considered for </w:t>
      </w:r>
      <w:proofErr w:type="spellStart"/>
      <w:r>
        <w:rPr>
          <w:rFonts w:ascii="Times" w:eastAsiaTheme="minorEastAsia" w:hAnsi="Times"/>
          <w:lang w:eastAsia="zh-CN"/>
        </w:rPr>
        <w:t>eMBB</w:t>
      </w:r>
      <w:proofErr w:type="spellEnd"/>
      <w:r>
        <w:rPr>
          <w:rFonts w:ascii="Times" w:eastAsiaTheme="minorEastAsia" w:hAnsi="Times"/>
          <w:lang w:eastAsia="zh-CN"/>
        </w:rPr>
        <w:t>-s evaluation.</w:t>
      </w:r>
    </w:p>
    <w:p w14:paraId="19252CC7" w14:textId="3F3D90AF" w:rsidR="007C5404" w:rsidRPr="00D33516" w:rsidRDefault="007C5404" w:rsidP="007C5404">
      <w:pPr>
        <w:pStyle w:val="a0"/>
        <w:jc w:val="center"/>
        <w:rPr>
          <w:rFonts w:eastAsiaTheme="minorEastAsia"/>
          <w:b/>
          <w:sz w:val="18"/>
          <w:szCs w:val="18"/>
          <w:lang w:eastAsia="zh-CN"/>
        </w:rPr>
      </w:pPr>
      <w:r w:rsidRPr="00D33516">
        <w:rPr>
          <w:rFonts w:eastAsiaTheme="minorEastAsia" w:hint="eastAsia"/>
          <w:b/>
          <w:sz w:val="18"/>
          <w:szCs w:val="18"/>
          <w:lang w:eastAsia="zh-CN"/>
        </w:rPr>
        <w:t>T</w:t>
      </w:r>
      <w:r w:rsidRPr="00D33516">
        <w:rPr>
          <w:rFonts w:eastAsiaTheme="minorEastAsia"/>
          <w:b/>
          <w:sz w:val="18"/>
          <w:szCs w:val="18"/>
          <w:lang w:eastAsia="zh-CN"/>
        </w:rPr>
        <w:t xml:space="preserve">able </w:t>
      </w:r>
      <w:r w:rsidR="00EF6E3E">
        <w:rPr>
          <w:rFonts w:eastAsiaTheme="minorEastAsia"/>
          <w:b/>
          <w:sz w:val="18"/>
          <w:szCs w:val="18"/>
          <w:lang w:eastAsia="zh-CN"/>
        </w:rPr>
        <w:t>2</w:t>
      </w:r>
      <w:r>
        <w:rPr>
          <w:rFonts w:eastAsiaTheme="minorEastAsia"/>
          <w:b/>
          <w:sz w:val="18"/>
          <w:szCs w:val="18"/>
          <w:lang w:eastAsia="zh-CN"/>
        </w:rPr>
        <w:t>.</w:t>
      </w:r>
      <w:r w:rsidRPr="00D33516">
        <w:rPr>
          <w:rFonts w:eastAsiaTheme="minorEastAsia"/>
          <w:b/>
          <w:sz w:val="18"/>
          <w:szCs w:val="18"/>
          <w:lang w:eastAsia="zh-CN"/>
        </w:rPr>
        <w:t xml:space="preserve"> </w:t>
      </w:r>
      <w:r>
        <w:rPr>
          <w:rFonts w:eastAsiaTheme="minorEastAsia"/>
          <w:b/>
          <w:sz w:val="18"/>
          <w:szCs w:val="18"/>
          <w:lang w:eastAsia="zh-CN"/>
        </w:rPr>
        <w:t>Performance requirements</w:t>
      </w:r>
      <w:r w:rsidRPr="00D33516">
        <w:rPr>
          <w:rFonts w:eastAsiaTheme="minorEastAsia"/>
          <w:b/>
          <w:sz w:val="18"/>
          <w:szCs w:val="18"/>
          <w:lang w:eastAsia="zh-CN"/>
        </w:rPr>
        <w:t xml:space="preserve"> for </w:t>
      </w:r>
      <w:proofErr w:type="spellStart"/>
      <w:r w:rsidRPr="00D33516">
        <w:rPr>
          <w:rFonts w:eastAsiaTheme="minorEastAsia"/>
          <w:b/>
          <w:sz w:val="18"/>
          <w:szCs w:val="18"/>
          <w:lang w:eastAsia="zh-CN"/>
        </w:rPr>
        <w:t>eMBB</w:t>
      </w:r>
      <w:proofErr w:type="spellEnd"/>
      <w:r w:rsidRPr="00D33516">
        <w:rPr>
          <w:rFonts w:eastAsiaTheme="minorEastAsia"/>
          <w:b/>
          <w:sz w:val="18"/>
          <w:szCs w:val="18"/>
          <w:lang w:eastAsia="zh-CN"/>
        </w:rPr>
        <w:t>-s</w:t>
      </w:r>
    </w:p>
    <w:tbl>
      <w:tblPr>
        <w:tblW w:w="7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3"/>
        <w:gridCol w:w="3969"/>
      </w:tblGrid>
      <w:tr w:rsidR="007C5404" w:rsidRPr="00AE3D97" w14:paraId="2B36B9F6" w14:textId="77777777" w:rsidTr="00CB5378">
        <w:trPr>
          <w:jc w:val="center"/>
        </w:trPr>
        <w:tc>
          <w:tcPr>
            <w:tcW w:w="3823" w:type="dxa"/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3389B6" w14:textId="77777777" w:rsidR="007C5404" w:rsidRPr="00AE3D97" w:rsidRDefault="007C5404" w:rsidP="00CB5378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  <w:r w:rsidRPr="00AE3D97">
              <w:rPr>
                <w:rFonts w:eastAsia="宋体"/>
                <w:b/>
                <w:bCs/>
                <w:sz w:val="18"/>
                <w:szCs w:val="18"/>
              </w:rPr>
              <w:t xml:space="preserve">Performance requirements </w:t>
            </w:r>
          </w:p>
        </w:tc>
        <w:tc>
          <w:tcPr>
            <w:tcW w:w="3969" w:type="dxa"/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36E687" w14:textId="77777777" w:rsidR="007C5404" w:rsidRPr="00AE3D97" w:rsidRDefault="007C5404" w:rsidP="00CB5378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  <w:bookmarkStart w:id="5" w:name="_Hlk131759944"/>
            <w:r w:rsidRPr="00AE3D97">
              <w:rPr>
                <w:rFonts w:eastAsia="宋体"/>
                <w:b/>
                <w:bCs/>
                <w:sz w:val="18"/>
                <w:szCs w:val="18"/>
              </w:rPr>
              <w:t>High-level assessment method</w:t>
            </w:r>
            <w:bookmarkEnd w:id="5"/>
            <w:r w:rsidRPr="00AE3D97">
              <w:rPr>
                <w:rFonts w:eastAsia="宋体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7C5404" w:rsidRPr="00AE3D97" w14:paraId="2D95788B" w14:textId="77777777" w:rsidTr="00CB5378">
        <w:trPr>
          <w:jc w:val="center"/>
        </w:trPr>
        <w:tc>
          <w:tcPr>
            <w:tcW w:w="382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88E1F0" w14:textId="77777777" w:rsidR="007C5404" w:rsidRPr="00AE3D97" w:rsidRDefault="007C5404" w:rsidP="00CB5378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  <w:r w:rsidRPr="00AE3D97">
              <w:rPr>
                <w:rFonts w:eastAsia="宋体"/>
                <w:sz w:val="18"/>
                <w:szCs w:val="18"/>
              </w:rPr>
              <w:t>Peak data rate</w:t>
            </w:r>
          </w:p>
        </w:tc>
        <w:tc>
          <w:tcPr>
            <w:tcW w:w="396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750B0A5" w14:textId="77777777" w:rsidR="007C5404" w:rsidRPr="00AE3D97" w:rsidRDefault="007C5404" w:rsidP="00CB5378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  <w:r w:rsidRPr="00C736B6">
              <w:rPr>
                <w:rFonts w:eastAsia="宋体"/>
                <w:sz w:val="18"/>
                <w:szCs w:val="18"/>
              </w:rPr>
              <w:t>Analytical</w:t>
            </w:r>
          </w:p>
        </w:tc>
      </w:tr>
      <w:tr w:rsidR="007C5404" w:rsidRPr="00AE3D97" w14:paraId="182E1018" w14:textId="77777777" w:rsidTr="00CB5378">
        <w:trPr>
          <w:jc w:val="center"/>
        </w:trPr>
        <w:tc>
          <w:tcPr>
            <w:tcW w:w="382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3E34BA" w14:textId="77777777" w:rsidR="007C5404" w:rsidRPr="00AE3D97" w:rsidRDefault="007C5404" w:rsidP="00CB5378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  <w:r w:rsidRPr="00AE3D97">
              <w:rPr>
                <w:rFonts w:eastAsia="等线" w:hint="eastAsia"/>
                <w:bCs/>
                <w:sz w:val="18"/>
                <w:szCs w:val="18"/>
                <w:lang w:val="en-GB" w:eastAsia="zh-CN"/>
              </w:rPr>
              <w:t>Peak spectral efficiency</w:t>
            </w:r>
            <w:r w:rsidRPr="00AE3D97">
              <w:rPr>
                <w:rFonts w:eastAsia="宋体"/>
                <w:sz w:val="18"/>
                <w:szCs w:val="18"/>
              </w:rPr>
              <w:t xml:space="preserve"> </w:t>
            </w:r>
          </w:p>
        </w:tc>
        <w:tc>
          <w:tcPr>
            <w:tcW w:w="396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F79A14F" w14:textId="77777777" w:rsidR="007C5404" w:rsidRPr="00AE3D97" w:rsidRDefault="007C5404" w:rsidP="00CB5378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  <w:r w:rsidRPr="00C736B6">
              <w:rPr>
                <w:rFonts w:eastAsia="宋体"/>
                <w:sz w:val="18"/>
                <w:szCs w:val="18"/>
              </w:rPr>
              <w:t>Analytical</w:t>
            </w:r>
          </w:p>
        </w:tc>
      </w:tr>
      <w:tr w:rsidR="007C5404" w:rsidRPr="00AE3D97" w14:paraId="533ECF9B" w14:textId="77777777" w:rsidTr="00CB5378">
        <w:trPr>
          <w:jc w:val="center"/>
        </w:trPr>
        <w:tc>
          <w:tcPr>
            <w:tcW w:w="382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2C2BA1" w14:textId="77777777" w:rsidR="007C5404" w:rsidRPr="00AE3D97" w:rsidRDefault="007C5404" w:rsidP="00CB5378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  <w:r w:rsidRPr="00AE3D97">
              <w:rPr>
                <w:rFonts w:eastAsia="等线" w:hint="eastAsia"/>
                <w:bCs/>
                <w:sz w:val="18"/>
                <w:szCs w:val="18"/>
                <w:lang w:val="en-GB" w:eastAsia="zh-CN"/>
              </w:rPr>
              <w:t>User experienced data rate</w:t>
            </w:r>
          </w:p>
        </w:tc>
        <w:tc>
          <w:tcPr>
            <w:tcW w:w="396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B92A132" w14:textId="77777777" w:rsidR="007C5404" w:rsidRPr="00AE3D97" w:rsidRDefault="007C5404" w:rsidP="00CB5378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  <w:r w:rsidRPr="00C736B6">
              <w:rPr>
                <w:rFonts w:eastAsia="宋体"/>
                <w:sz w:val="18"/>
                <w:szCs w:val="18"/>
              </w:rPr>
              <w:t>Simulation and Analytical</w:t>
            </w:r>
          </w:p>
        </w:tc>
      </w:tr>
      <w:tr w:rsidR="007C5404" w:rsidRPr="00AE3D97" w14:paraId="3B2C9E05" w14:textId="77777777" w:rsidTr="00CB5378">
        <w:trPr>
          <w:jc w:val="center"/>
        </w:trPr>
        <w:tc>
          <w:tcPr>
            <w:tcW w:w="382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BAF6259" w14:textId="77777777" w:rsidR="007C5404" w:rsidRPr="00AE3D97" w:rsidRDefault="007C5404" w:rsidP="00CB5378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等线"/>
                <w:bCs/>
                <w:sz w:val="18"/>
                <w:szCs w:val="18"/>
                <w:lang w:val="en-GB" w:eastAsia="zh-CN"/>
              </w:rPr>
            </w:pPr>
            <w:r w:rsidRPr="00AE3D97">
              <w:rPr>
                <w:rFonts w:eastAsia="等线" w:hint="eastAsia"/>
                <w:bCs/>
                <w:sz w:val="18"/>
                <w:szCs w:val="18"/>
                <w:lang w:val="en-GB" w:eastAsia="zh-CN"/>
              </w:rPr>
              <w:t>5</w:t>
            </w:r>
            <w:r w:rsidRPr="00AE3D97">
              <w:rPr>
                <w:rFonts w:eastAsia="等线" w:hint="eastAsia"/>
                <w:bCs/>
                <w:sz w:val="18"/>
                <w:szCs w:val="18"/>
                <w:vertAlign w:val="superscript"/>
                <w:lang w:val="en-GB" w:eastAsia="zh-CN"/>
              </w:rPr>
              <w:t>th</w:t>
            </w:r>
            <w:r w:rsidRPr="00AE3D97">
              <w:rPr>
                <w:rFonts w:eastAsia="等线" w:hint="eastAsia"/>
                <w:bCs/>
                <w:sz w:val="18"/>
                <w:szCs w:val="18"/>
                <w:lang w:val="en-GB" w:eastAsia="zh-CN"/>
              </w:rPr>
              <w:t xml:space="preserve"> percentile user spectral efficiency</w:t>
            </w:r>
          </w:p>
        </w:tc>
        <w:tc>
          <w:tcPr>
            <w:tcW w:w="396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25CBF89" w14:textId="77777777" w:rsidR="007C5404" w:rsidRPr="00AE3D97" w:rsidRDefault="007C5404" w:rsidP="00CB5378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  <w:r w:rsidRPr="00C736B6">
              <w:rPr>
                <w:rFonts w:eastAsia="宋体"/>
                <w:sz w:val="18"/>
                <w:szCs w:val="18"/>
              </w:rPr>
              <w:t>Simulation</w:t>
            </w:r>
          </w:p>
        </w:tc>
      </w:tr>
      <w:tr w:rsidR="007C5404" w:rsidRPr="00AE3D97" w14:paraId="35281285" w14:textId="77777777" w:rsidTr="00CB5378">
        <w:trPr>
          <w:jc w:val="center"/>
        </w:trPr>
        <w:tc>
          <w:tcPr>
            <w:tcW w:w="382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9B708F3" w14:textId="77777777" w:rsidR="007C5404" w:rsidRPr="00AE3D97" w:rsidRDefault="007C5404" w:rsidP="00CB5378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等线"/>
                <w:bCs/>
                <w:sz w:val="18"/>
                <w:szCs w:val="18"/>
                <w:lang w:val="en-GB" w:eastAsia="zh-CN"/>
              </w:rPr>
            </w:pPr>
            <w:r w:rsidRPr="00AE3D97">
              <w:rPr>
                <w:rFonts w:eastAsia="等线" w:hint="eastAsia"/>
                <w:bCs/>
                <w:sz w:val="18"/>
                <w:szCs w:val="18"/>
                <w:lang w:val="en-GB" w:eastAsia="zh-CN"/>
              </w:rPr>
              <w:t>Average spectral efficiency</w:t>
            </w:r>
          </w:p>
        </w:tc>
        <w:tc>
          <w:tcPr>
            <w:tcW w:w="396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DDF28AC" w14:textId="77777777" w:rsidR="007C5404" w:rsidRPr="00AE3D97" w:rsidRDefault="007C5404" w:rsidP="00CB5378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  <w:r w:rsidRPr="00C736B6">
              <w:rPr>
                <w:rFonts w:eastAsia="宋体"/>
                <w:sz w:val="18"/>
                <w:szCs w:val="18"/>
              </w:rPr>
              <w:t>Simulation</w:t>
            </w:r>
          </w:p>
        </w:tc>
      </w:tr>
      <w:tr w:rsidR="007C5404" w:rsidRPr="00AE3D97" w14:paraId="2020B238" w14:textId="77777777" w:rsidTr="00CB5378">
        <w:trPr>
          <w:jc w:val="center"/>
        </w:trPr>
        <w:tc>
          <w:tcPr>
            <w:tcW w:w="382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D5B4F75" w14:textId="77777777" w:rsidR="007C5404" w:rsidRPr="00AE3D97" w:rsidRDefault="007C5404" w:rsidP="00CB5378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等线"/>
                <w:bCs/>
                <w:sz w:val="18"/>
                <w:szCs w:val="18"/>
                <w:lang w:val="en-GB" w:eastAsia="zh-CN"/>
              </w:rPr>
            </w:pPr>
            <w:r w:rsidRPr="00AE3D97">
              <w:rPr>
                <w:rFonts w:eastAsia="等线" w:hint="eastAsia"/>
                <w:bCs/>
                <w:sz w:val="18"/>
                <w:szCs w:val="18"/>
                <w:lang w:val="en-GB" w:eastAsia="zh-CN"/>
              </w:rPr>
              <w:t>Area traffic capacity</w:t>
            </w:r>
          </w:p>
        </w:tc>
        <w:tc>
          <w:tcPr>
            <w:tcW w:w="396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3041EDD" w14:textId="77777777" w:rsidR="007C5404" w:rsidRPr="00AE3D97" w:rsidRDefault="007C5404" w:rsidP="00CB5378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  <w:r w:rsidRPr="00C736B6">
              <w:rPr>
                <w:rFonts w:eastAsia="宋体"/>
                <w:sz w:val="18"/>
                <w:szCs w:val="18"/>
              </w:rPr>
              <w:t>Simulation and Analytical</w:t>
            </w:r>
          </w:p>
        </w:tc>
      </w:tr>
      <w:tr w:rsidR="007C5404" w:rsidRPr="00AE3D97" w14:paraId="2C0AFB68" w14:textId="77777777" w:rsidTr="00CB5378">
        <w:trPr>
          <w:jc w:val="center"/>
        </w:trPr>
        <w:tc>
          <w:tcPr>
            <w:tcW w:w="382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161CF16" w14:textId="77777777" w:rsidR="007C5404" w:rsidRPr="00AE3D97" w:rsidRDefault="007C5404" w:rsidP="00CB5378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等线"/>
                <w:bCs/>
                <w:sz w:val="18"/>
                <w:szCs w:val="18"/>
                <w:lang w:val="en-GB" w:eastAsia="zh-CN"/>
              </w:rPr>
            </w:pPr>
            <w:r w:rsidRPr="00AE3D97">
              <w:rPr>
                <w:rFonts w:eastAsia="等线" w:hint="eastAsia"/>
                <w:bCs/>
                <w:sz w:val="18"/>
                <w:szCs w:val="18"/>
                <w:lang w:val="en-GB" w:eastAsia="zh-CN"/>
              </w:rPr>
              <w:t>Latency, including user plane latency and control plane latency</w:t>
            </w:r>
          </w:p>
        </w:tc>
        <w:tc>
          <w:tcPr>
            <w:tcW w:w="396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0523012" w14:textId="77777777" w:rsidR="007C5404" w:rsidRPr="00AE3D97" w:rsidRDefault="007C5404" w:rsidP="00CB5378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  <w:r w:rsidRPr="00C736B6">
              <w:rPr>
                <w:rFonts w:eastAsia="宋体"/>
                <w:sz w:val="18"/>
                <w:szCs w:val="18"/>
              </w:rPr>
              <w:t>Analytical and Inspection</w:t>
            </w:r>
          </w:p>
        </w:tc>
      </w:tr>
      <w:tr w:rsidR="007C5404" w:rsidRPr="00AE3D97" w14:paraId="2CA2DEDC" w14:textId="77777777" w:rsidTr="00CB5378">
        <w:trPr>
          <w:jc w:val="center"/>
        </w:trPr>
        <w:tc>
          <w:tcPr>
            <w:tcW w:w="382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C5B8898" w14:textId="77777777" w:rsidR="007C5404" w:rsidRPr="00AE3D97" w:rsidRDefault="007C5404" w:rsidP="00CB5378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等线"/>
                <w:bCs/>
                <w:sz w:val="18"/>
                <w:szCs w:val="18"/>
                <w:lang w:val="en-GB" w:eastAsia="zh-CN"/>
              </w:rPr>
            </w:pPr>
            <w:r w:rsidRPr="00AE3D97">
              <w:rPr>
                <w:rFonts w:eastAsia="等线" w:hint="eastAsia"/>
                <w:bCs/>
                <w:sz w:val="18"/>
                <w:szCs w:val="18"/>
                <w:lang w:val="en-GB" w:eastAsia="zh-CN"/>
              </w:rPr>
              <w:t xml:space="preserve">Energy efficiency, including </w:t>
            </w:r>
            <w:r w:rsidRPr="00AE3D97">
              <w:rPr>
                <w:rFonts w:eastAsia="等线"/>
                <w:bCs/>
                <w:sz w:val="18"/>
                <w:szCs w:val="18"/>
                <w:lang w:val="en-GB" w:eastAsia="zh-CN"/>
              </w:rPr>
              <w:t xml:space="preserve">both </w:t>
            </w:r>
            <w:r w:rsidRPr="00AE3D97">
              <w:rPr>
                <w:rFonts w:eastAsia="等线" w:hint="eastAsia"/>
                <w:bCs/>
                <w:sz w:val="18"/>
                <w:szCs w:val="18"/>
                <w:lang w:val="en-GB" w:eastAsia="zh-CN"/>
              </w:rPr>
              <w:t xml:space="preserve">network </w:t>
            </w:r>
            <w:r w:rsidRPr="00AE3D97">
              <w:rPr>
                <w:rFonts w:eastAsia="等线"/>
                <w:bCs/>
                <w:sz w:val="18"/>
                <w:szCs w:val="18"/>
                <w:lang w:val="en-GB" w:eastAsia="zh-CN"/>
              </w:rPr>
              <w:t>and device</w:t>
            </w:r>
          </w:p>
        </w:tc>
        <w:tc>
          <w:tcPr>
            <w:tcW w:w="396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E93F175" w14:textId="77777777" w:rsidR="007C5404" w:rsidRPr="00AE3D97" w:rsidRDefault="007C5404" w:rsidP="00CB5378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  <w:r w:rsidRPr="00C736B6">
              <w:rPr>
                <w:rFonts w:eastAsia="宋体"/>
                <w:sz w:val="18"/>
                <w:szCs w:val="18"/>
              </w:rPr>
              <w:t>Inspection</w:t>
            </w:r>
          </w:p>
        </w:tc>
      </w:tr>
      <w:tr w:rsidR="007C5404" w:rsidRPr="00AE3D97" w14:paraId="104BBBCA" w14:textId="77777777" w:rsidTr="00CB5378">
        <w:trPr>
          <w:jc w:val="center"/>
        </w:trPr>
        <w:tc>
          <w:tcPr>
            <w:tcW w:w="382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F4C7117" w14:textId="77777777" w:rsidR="007C5404" w:rsidRPr="00AE3D97" w:rsidRDefault="007C5404" w:rsidP="00CB5378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等线"/>
                <w:bCs/>
                <w:sz w:val="18"/>
                <w:szCs w:val="18"/>
                <w:lang w:val="en-GB" w:eastAsia="zh-CN"/>
              </w:rPr>
            </w:pPr>
            <w:r w:rsidRPr="00AE3D97">
              <w:rPr>
                <w:rFonts w:eastAsia="等线" w:hint="eastAsia"/>
                <w:bCs/>
                <w:sz w:val="18"/>
                <w:szCs w:val="18"/>
                <w:lang w:val="en-GB" w:eastAsia="zh-CN"/>
              </w:rPr>
              <w:t>Mobility</w:t>
            </w:r>
          </w:p>
        </w:tc>
        <w:tc>
          <w:tcPr>
            <w:tcW w:w="396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29B7106" w14:textId="77777777" w:rsidR="007C5404" w:rsidRPr="00AE3D97" w:rsidRDefault="007C5404" w:rsidP="00CB5378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  <w:r w:rsidRPr="00C736B6">
              <w:rPr>
                <w:rFonts w:eastAsia="宋体"/>
                <w:sz w:val="18"/>
                <w:szCs w:val="18"/>
              </w:rPr>
              <w:t>Simulation</w:t>
            </w:r>
          </w:p>
        </w:tc>
      </w:tr>
      <w:tr w:rsidR="007C5404" w:rsidRPr="00AE3D97" w14:paraId="20631610" w14:textId="77777777" w:rsidTr="00CB5378">
        <w:trPr>
          <w:jc w:val="center"/>
        </w:trPr>
        <w:tc>
          <w:tcPr>
            <w:tcW w:w="382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46FE83C" w14:textId="77777777" w:rsidR="007C5404" w:rsidRPr="00AE3D97" w:rsidRDefault="007C5404" w:rsidP="00CB5378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等线"/>
                <w:bCs/>
                <w:sz w:val="18"/>
                <w:szCs w:val="18"/>
                <w:lang w:val="en-GB" w:eastAsia="zh-CN"/>
              </w:rPr>
            </w:pPr>
            <w:r w:rsidRPr="00AE3D97">
              <w:rPr>
                <w:rFonts w:eastAsia="等线" w:hint="eastAsia"/>
                <w:bCs/>
                <w:sz w:val="18"/>
                <w:szCs w:val="18"/>
                <w:lang w:val="en-GB" w:eastAsia="zh-CN"/>
              </w:rPr>
              <w:t>Mobility interruption time</w:t>
            </w:r>
          </w:p>
        </w:tc>
        <w:tc>
          <w:tcPr>
            <w:tcW w:w="396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42D13F3" w14:textId="77777777" w:rsidR="007C5404" w:rsidRPr="00AE3D97" w:rsidRDefault="007C5404" w:rsidP="00CB5378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  <w:r w:rsidRPr="00C736B6">
              <w:rPr>
                <w:rFonts w:eastAsia="宋体"/>
                <w:sz w:val="18"/>
                <w:szCs w:val="18"/>
              </w:rPr>
              <w:t>Analytical</w:t>
            </w:r>
          </w:p>
        </w:tc>
      </w:tr>
    </w:tbl>
    <w:p w14:paraId="145233EA" w14:textId="77777777" w:rsidR="007C5404" w:rsidRDefault="007C5404" w:rsidP="007C5404">
      <w:pPr>
        <w:pStyle w:val="a0"/>
        <w:rPr>
          <w:rFonts w:ascii="Times" w:eastAsiaTheme="minorEastAsia" w:hAnsi="Times"/>
          <w:lang w:eastAsia="zh-CN"/>
        </w:rPr>
      </w:pPr>
    </w:p>
    <w:p w14:paraId="309E5227" w14:textId="71636043" w:rsidR="007C5404" w:rsidRPr="00DB39CD" w:rsidRDefault="007C5404" w:rsidP="007C5404">
      <w:pPr>
        <w:pStyle w:val="a0"/>
        <w:rPr>
          <w:rFonts w:ascii="Times" w:eastAsiaTheme="minorEastAsia" w:hAnsi="Times"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>Proposal</w:t>
      </w:r>
      <w:r w:rsidRPr="00FB2679">
        <w:rPr>
          <w:rFonts w:eastAsia="宋体" w:hint="eastAsia"/>
          <w:b/>
          <w:bCs/>
          <w:i/>
          <w:lang w:eastAsia="zh-CN"/>
        </w:rPr>
        <w:t xml:space="preserve"> </w:t>
      </w:r>
      <w:r w:rsidR="00EF6E3E">
        <w:rPr>
          <w:rFonts w:eastAsia="宋体"/>
          <w:b/>
          <w:bCs/>
          <w:i/>
          <w:lang w:eastAsia="zh-CN"/>
        </w:rPr>
        <w:t>2</w:t>
      </w:r>
      <w:r w:rsidRPr="00FB2679">
        <w:rPr>
          <w:rFonts w:eastAsia="宋体" w:hint="eastAsia"/>
          <w:b/>
          <w:bCs/>
          <w:i/>
          <w:lang w:eastAsia="zh-CN"/>
        </w:rPr>
        <w:t>:</w:t>
      </w:r>
      <w:r w:rsidRPr="00FB2679">
        <w:rPr>
          <w:rFonts w:eastAsia="宋体"/>
          <w:b/>
          <w:bCs/>
          <w:i/>
          <w:lang w:eastAsia="zh-CN"/>
        </w:rPr>
        <w:t xml:space="preserve"> </w:t>
      </w:r>
      <w:r>
        <w:rPr>
          <w:rFonts w:eastAsia="宋体"/>
          <w:b/>
          <w:bCs/>
          <w:i/>
          <w:lang w:eastAsia="zh-CN"/>
        </w:rPr>
        <w:t xml:space="preserve">Performance requirements in Table </w:t>
      </w:r>
      <w:r w:rsidR="00EF6E3E">
        <w:rPr>
          <w:rFonts w:eastAsia="宋体"/>
          <w:b/>
          <w:bCs/>
          <w:i/>
          <w:lang w:eastAsia="zh-CN"/>
        </w:rPr>
        <w:t>2</w:t>
      </w:r>
      <w:r>
        <w:rPr>
          <w:rFonts w:eastAsia="宋体"/>
          <w:b/>
          <w:bCs/>
          <w:i/>
          <w:lang w:eastAsia="zh-CN"/>
        </w:rPr>
        <w:t xml:space="preserve"> should be </w:t>
      </w:r>
      <w:r w:rsidRPr="00945280">
        <w:rPr>
          <w:rFonts w:eastAsia="宋体"/>
          <w:b/>
          <w:bCs/>
          <w:i/>
          <w:lang w:eastAsia="zh-CN"/>
        </w:rPr>
        <w:t xml:space="preserve">considered for </w:t>
      </w:r>
      <w:proofErr w:type="spellStart"/>
      <w:r w:rsidRPr="00945280">
        <w:rPr>
          <w:rFonts w:eastAsia="宋体"/>
          <w:b/>
          <w:bCs/>
          <w:i/>
          <w:lang w:eastAsia="zh-CN"/>
        </w:rPr>
        <w:t>eMBB</w:t>
      </w:r>
      <w:proofErr w:type="spellEnd"/>
      <w:r>
        <w:rPr>
          <w:rFonts w:eastAsia="宋体"/>
          <w:b/>
          <w:bCs/>
          <w:i/>
          <w:lang w:eastAsia="zh-CN"/>
        </w:rPr>
        <w:t>-s</w:t>
      </w:r>
      <w:r w:rsidRPr="00945280">
        <w:rPr>
          <w:rFonts w:eastAsia="宋体"/>
          <w:b/>
          <w:bCs/>
          <w:i/>
          <w:lang w:eastAsia="zh-CN"/>
        </w:rPr>
        <w:t xml:space="preserve"> evaluation towards IMT-2020 submission.</w:t>
      </w:r>
    </w:p>
    <w:p w14:paraId="7725FF14" w14:textId="37E8EF29" w:rsidR="00475966" w:rsidRPr="00241500" w:rsidRDefault="00241500" w:rsidP="00241500">
      <w:pPr>
        <w:pStyle w:val="3"/>
        <w:tabs>
          <w:tab w:val="clear" w:pos="567"/>
        </w:tabs>
        <w:ind w:left="981" w:hanging="567"/>
        <w:rPr>
          <w:sz w:val="18"/>
          <w:szCs w:val="18"/>
        </w:rPr>
      </w:pPr>
      <w:r w:rsidRPr="00241500">
        <w:rPr>
          <w:sz w:val="18"/>
          <w:szCs w:val="18"/>
        </w:rPr>
        <w:t xml:space="preserve">Evaluation </w:t>
      </w:r>
      <w:bookmarkStart w:id="6" w:name="_Hlk131755078"/>
      <w:r w:rsidR="00CA535E">
        <w:rPr>
          <w:sz w:val="18"/>
          <w:szCs w:val="18"/>
        </w:rPr>
        <w:t>assumptions</w:t>
      </w:r>
      <w:r w:rsidR="007E54D7">
        <w:rPr>
          <w:sz w:val="18"/>
          <w:szCs w:val="18"/>
        </w:rPr>
        <w:t>/</w:t>
      </w:r>
      <w:r w:rsidR="000A592D">
        <w:rPr>
          <w:sz w:val="18"/>
          <w:szCs w:val="18"/>
        </w:rPr>
        <w:t xml:space="preserve"> </w:t>
      </w:r>
      <w:r w:rsidR="007E54D7" w:rsidRPr="007E54D7">
        <w:rPr>
          <w:sz w:val="18"/>
          <w:szCs w:val="18"/>
        </w:rPr>
        <w:t>methodology</w:t>
      </w:r>
      <w:r w:rsidRPr="00241500">
        <w:rPr>
          <w:sz w:val="18"/>
          <w:szCs w:val="18"/>
        </w:rPr>
        <w:t xml:space="preserve"> </w:t>
      </w:r>
      <w:bookmarkEnd w:id="6"/>
      <w:r w:rsidRPr="00241500">
        <w:rPr>
          <w:sz w:val="18"/>
          <w:szCs w:val="18"/>
        </w:rPr>
        <w:t xml:space="preserve">for </w:t>
      </w:r>
      <w:proofErr w:type="spellStart"/>
      <w:r w:rsidRPr="00241500">
        <w:rPr>
          <w:sz w:val="18"/>
          <w:szCs w:val="18"/>
        </w:rPr>
        <w:t>eMBB</w:t>
      </w:r>
      <w:proofErr w:type="spellEnd"/>
      <w:r w:rsidRPr="00241500">
        <w:rPr>
          <w:sz w:val="18"/>
          <w:szCs w:val="18"/>
        </w:rPr>
        <w:t>-s</w:t>
      </w:r>
    </w:p>
    <w:p w14:paraId="2FF49774" w14:textId="5A76544E" w:rsidR="00CA3A0A" w:rsidRPr="00EF58F3" w:rsidRDefault="00EF6E3E" w:rsidP="00505862">
      <w:pPr>
        <w:pStyle w:val="a0"/>
        <w:rPr>
          <w:rFonts w:ascii="Times" w:eastAsiaTheme="minorEastAsia" w:hAnsi="Times"/>
          <w:lang w:eastAsia="zh-CN"/>
        </w:rPr>
      </w:pPr>
      <w:r>
        <w:rPr>
          <w:rFonts w:ascii="Times" w:eastAsiaTheme="minorEastAsia" w:hAnsi="Times"/>
          <w:lang w:eastAsia="zh-CN"/>
        </w:rPr>
        <w:t>System-level simulation is considered f</w:t>
      </w:r>
      <w:r w:rsidR="00CA3A0A">
        <w:rPr>
          <w:rFonts w:ascii="Times" w:eastAsiaTheme="minorEastAsia" w:hAnsi="Times"/>
          <w:lang w:eastAsia="zh-CN"/>
        </w:rPr>
        <w:t xml:space="preserve">or </w:t>
      </w:r>
      <w:proofErr w:type="spellStart"/>
      <w:r w:rsidR="00EF58F3">
        <w:rPr>
          <w:rFonts w:ascii="Times" w:eastAsiaTheme="minorEastAsia" w:hAnsi="Times"/>
          <w:lang w:eastAsia="zh-CN"/>
        </w:rPr>
        <w:t>eMBB</w:t>
      </w:r>
      <w:proofErr w:type="spellEnd"/>
      <w:r w:rsidR="00EF58F3">
        <w:rPr>
          <w:rFonts w:ascii="Times" w:eastAsiaTheme="minorEastAsia" w:hAnsi="Times"/>
          <w:lang w:eastAsia="zh-CN"/>
        </w:rPr>
        <w:t>-s evaluation</w:t>
      </w:r>
      <w:r>
        <w:rPr>
          <w:rFonts w:ascii="Times" w:eastAsiaTheme="minorEastAsia" w:hAnsi="Times"/>
          <w:lang w:eastAsia="zh-CN"/>
        </w:rPr>
        <w:t>.</w:t>
      </w:r>
      <w:r w:rsidR="00EF58F3">
        <w:rPr>
          <w:rFonts w:ascii="Times" w:eastAsiaTheme="minorEastAsia" w:hAnsi="Times"/>
          <w:lang w:eastAsia="zh-CN"/>
        </w:rPr>
        <w:t xml:space="preserve"> </w:t>
      </w:r>
      <w:r>
        <w:rPr>
          <w:rFonts w:ascii="Times" w:eastAsiaTheme="minorEastAsia" w:hAnsi="Times"/>
          <w:lang w:eastAsia="zh-CN"/>
        </w:rPr>
        <w:t>T</w:t>
      </w:r>
      <w:r w:rsidR="00EF58F3">
        <w:rPr>
          <w:rFonts w:ascii="Times" w:eastAsiaTheme="minorEastAsia" w:hAnsi="Times"/>
          <w:lang w:eastAsia="zh-CN"/>
        </w:rPr>
        <w:t xml:space="preserve">he </w:t>
      </w:r>
      <w:r w:rsidR="00EF58F3" w:rsidRPr="00EF58F3">
        <w:rPr>
          <w:rFonts w:ascii="Times" w:eastAsiaTheme="minorEastAsia" w:hAnsi="Times"/>
          <w:lang w:eastAsia="zh-CN"/>
        </w:rPr>
        <w:t>Set-1 satellite</w:t>
      </w:r>
      <w:r w:rsidR="00EF58F3">
        <w:rPr>
          <w:rFonts w:ascii="Times" w:eastAsiaTheme="minorEastAsia" w:hAnsi="Times"/>
          <w:lang w:eastAsia="zh-CN"/>
        </w:rPr>
        <w:t xml:space="preserve"> with s</w:t>
      </w:r>
      <w:r w:rsidR="00EF58F3" w:rsidRPr="00EF58F3">
        <w:rPr>
          <w:rFonts w:ascii="Times" w:eastAsiaTheme="minorEastAsia" w:hAnsi="Times"/>
          <w:lang w:eastAsia="zh-CN"/>
        </w:rPr>
        <w:t>atellite orbit</w:t>
      </w:r>
      <w:r w:rsidR="00EF58F3">
        <w:rPr>
          <w:rFonts w:ascii="Times" w:eastAsiaTheme="minorEastAsia" w:hAnsi="Times"/>
          <w:lang w:eastAsia="zh-CN"/>
        </w:rPr>
        <w:t xml:space="preserve"> of LEO-600 as well as h</w:t>
      </w:r>
      <w:r w:rsidR="00EF58F3" w:rsidRPr="00EF58F3">
        <w:rPr>
          <w:rFonts w:ascii="Times" w:eastAsiaTheme="minorEastAsia" w:hAnsi="Times"/>
          <w:lang w:eastAsia="zh-CN"/>
        </w:rPr>
        <w:t>andheld</w:t>
      </w:r>
      <w:r w:rsidR="00EF58F3">
        <w:rPr>
          <w:rFonts w:ascii="Times" w:eastAsiaTheme="minorEastAsia" w:hAnsi="Times"/>
          <w:lang w:eastAsia="zh-CN"/>
        </w:rPr>
        <w:t xml:space="preserve"> UE defined in TR38.821 </w:t>
      </w:r>
      <w:r w:rsidR="003C5CE2">
        <w:rPr>
          <w:rFonts w:ascii="Times" w:eastAsiaTheme="minorEastAsia" w:hAnsi="Times"/>
          <w:lang w:eastAsia="zh-CN"/>
        </w:rPr>
        <w:t>(</w:t>
      </w:r>
      <w:r w:rsidR="008C525A" w:rsidRPr="008C525A">
        <w:rPr>
          <w:rFonts w:ascii="Times" w:eastAsiaTheme="minorEastAsia" w:hAnsi="Times"/>
          <w:lang w:eastAsia="zh-CN"/>
        </w:rPr>
        <w:t>Table 6.1.1.1-1</w:t>
      </w:r>
      <w:r w:rsidR="008C525A">
        <w:rPr>
          <w:rFonts w:ascii="Times" w:eastAsiaTheme="minorEastAsia" w:hAnsi="Times"/>
          <w:lang w:eastAsia="zh-CN"/>
        </w:rPr>
        <w:t xml:space="preserve"> and </w:t>
      </w:r>
      <w:r w:rsidR="008C525A" w:rsidRPr="008C525A">
        <w:rPr>
          <w:rFonts w:ascii="Times" w:eastAsiaTheme="minorEastAsia" w:hAnsi="Times"/>
          <w:lang w:eastAsia="zh-CN"/>
        </w:rPr>
        <w:t>Table 6.1.1.1-3</w:t>
      </w:r>
      <w:r w:rsidR="003C5CE2">
        <w:rPr>
          <w:rFonts w:ascii="Times" w:eastAsiaTheme="minorEastAsia" w:hAnsi="Times"/>
          <w:lang w:eastAsia="zh-CN"/>
        </w:rPr>
        <w:t xml:space="preserve">) </w:t>
      </w:r>
      <w:r w:rsidR="00EF58F3" w:rsidRPr="003024AE">
        <w:rPr>
          <w:rFonts w:eastAsiaTheme="minorEastAsia"/>
          <w:szCs w:val="20"/>
          <w:lang w:eastAsia="zh-CN"/>
        </w:rPr>
        <w:t xml:space="preserve">can be considered as </w:t>
      </w:r>
      <w:r w:rsidR="00EF58F3">
        <w:rPr>
          <w:rFonts w:eastAsiaTheme="minorEastAsia"/>
          <w:szCs w:val="20"/>
          <w:lang w:eastAsia="zh-CN"/>
        </w:rPr>
        <w:t xml:space="preserve">a </w:t>
      </w:r>
      <w:r w:rsidR="00EF58F3" w:rsidRPr="003024AE">
        <w:rPr>
          <w:rFonts w:eastAsiaTheme="minorEastAsia"/>
          <w:szCs w:val="20"/>
          <w:lang w:eastAsia="zh-CN"/>
        </w:rPr>
        <w:t>starting point</w:t>
      </w:r>
      <w:r w:rsidR="00EF58F3">
        <w:rPr>
          <w:rFonts w:eastAsiaTheme="minorEastAsia"/>
          <w:szCs w:val="20"/>
          <w:lang w:eastAsia="zh-CN"/>
        </w:rPr>
        <w:t xml:space="preserve">. </w:t>
      </w:r>
      <w:r w:rsidR="00E9638C">
        <w:rPr>
          <w:rFonts w:eastAsiaTheme="minorEastAsia"/>
          <w:szCs w:val="20"/>
          <w:lang w:eastAsia="zh-CN"/>
        </w:rPr>
        <w:t>The b</w:t>
      </w:r>
      <w:r w:rsidR="00E9638C" w:rsidRPr="00E9638C">
        <w:rPr>
          <w:rFonts w:eastAsiaTheme="minorEastAsia"/>
          <w:szCs w:val="20"/>
          <w:lang w:eastAsia="zh-CN"/>
        </w:rPr>
        <w:t>eam layout definition for single satellite simulation</w:t>
      </w:r>
      <w:r w:rsidR="00E9638C">
        <w:rPr>
          <w:rFonts w:eastAsiaTheme="minorEastAsia"/>
          <w:szCs w:val="20"/>
          <w:lang w:eastAsia="zh-CN"/>
        </w:rPr>
        <w:t xml:space="preserve"> in </w:t>
      </w:r>
      <w:r>
        <w:rPr>
          <w:rFonts w:ascii="Times" w:eastAsiaTheme="minorEastAsia" w:hAnsi="Times"/>
          <w:lang w:eastAsia="zh-CN"/>
        </w:rPr>
        <w:t xml:space="preserve">TR38.821 </w:t>
      </w:r>
      <w:r w:rsidR="00E9638C" w:rsidRPr="008C525A">
        <w:rPr>
          <w:rFonts w:ascii="Times" w:eastAsiaTheme="minorEastAsia" w:hAnsi="Times"/>
          <w:lang w:eastAsia="zh-CN"/>
        </w:rPr>
        <w:t>Table 6.1.1.1-</w:t>
      </w:r>
      <w:r w:rsidR="00E9638C">
        <w:rPr>
          <w:rFonts w:ascii="Times" w:eastAsiaTheme="minorEastAsia" w:hAnsi="Times"/>
          <w:lang w:eastAsia="zh-CN"/>
        </w:rPr>
        <w:t xml:space="preserve">4 </w:t>
      </w:r>
      <w:r w:rsidR="00916901">
        <w:rPr>
          <w:rFonts w:ascii="Times" w:eastAsiaTheme="minorEastAsia" w:hAnsi="Times"/>
          <w:lang w:eastAsia="zh-CN"/>
        </w:rPr>
        <w:t xml:space="preserve">and </w:t>
      </w:r>
      <w:r w:rsidR="00916901" w:rsidRPr="00916901">
        <w:rPr>
          <w:rFonts w:ascii="Times" w:eastAsiaTheme="minorEastAsia" w:hAnsi="Times"/>
          <w:lang w:eastAsia="zh-CN"/>
        </w:rPr>
        <w:t>Table 6.1.1.1-6</w:t>
      </w:r>
      <w:r w:rsidR="00916901">
        <w:rPr>
          <w:rFonts w:ascii="Times" w:eastAsiaTheme="minorEastAsia" w:hAnsi="Times"/>
          <w:lang w:eastAsia="zh-CN"/>
        </w:rPr>
        <w:t xml:space="preserve"> </w:t>
      </w:r>
      <w:r w:rsidR="00E9638C">
        <w:rPr>
          <w:rFonts w:ascii="Times" w:eastAsiaTheme="minorEastAsia" w:hAnsi="Times"/>
          <w:lang w:eastAsia="zh-CN"/>
        </w:rPr>
        <w:t xml:space="preserve">can also be considered. </w:t>
      </w:r>
      <w:r w:rsidR="00916901">
        <w:rPr>
          <w:rFonts w:ascii="Times" w:eastAsiaTheme="minorEastAsia" w:hAnsi="Times"/>
          <w:lang w:eastAsia="zh-CN"/>
        </w:rPr>
        <w:t>In addition, the following evaluation parameters</w:t>
      </w:r>
      <w:r w:rsidR="00C9324E">
        <w:rPr>
          <w:rFonts w:ascii="Times" w:eastAsiaTheme="minorEastAsia" w:hAnsi="Times"/>
          <w:lang w:eastAsia="zh-CN"/>
        </w:rPr>
        <w:t xml:space="preserve"> in Table </w:t>
      </w:r>
      <w:r>
        <w:rPr>
          <w:rFonts w:ascii="Times" w:eastAsiaTheme="minorEastAsia" w:hAnsi="Times"/>
          <w:lang w:eastAsia="zh-CN"/>
        </w:rPr>
        <w:t>3</w:t>
      </w:r>
      <w:r w:rsidR="00916901">
        <w:rPr>
          <w:rFonts w:ascii="Times" w:eastAsiaTheme="minorEastAsia" w:hAnsi="Times"/>
          <w:lang w:eastAsia="zh-CN"/>
        </w:rPr>
        <w:t xml:space="preserve"> </w:t>
      </w:r>
      <w:r w:rsidR="00AC0B6F">
        <w:rPr>
          <w:rFonts w:ascii="Times" w:eastAsiaTheme="minorEastAsia" w:hAnsi="Times"/>
          <w:lang w:eastAsia="zh-CN"/>
        </w:rPr>
        <w:t xml:space="preserve">and Table </w:t>
      </w:r>
      <w:r>
        <w:rPr>
          <w:rFonts w:ascii="Times" w:eastAsiaTheme="minorEastAsia" w:hAnsi="Times"/>
          <w:lang w:eastAsia="zh-CN"/>
        </w:rPr>
        <w:t>4</w:t>
      </w:r>
      <w:r w:rsidR="00AC0B6F">
        <w:rPr>
          <w:rFonts w:ascii="Times" w:eastAsiaTheme="minorEastAsia" w:hAnsi="Times"/>
          <w:lang w:eastAsia="zh-CN"/>
        </w:rPr>
        <w:t xml:space="preserve"> </w:t>
      </w:r>
      <w:r w:rsidR="00D33F20">
        <w:rPr>
          <w:rFonts w:ascii="Times" w:eastAsiaTheme="minorEastAsia" w:hAnsi="Times"/>
          <w:lang w:eastAsia="zh-CN"/>
        </w:rPr>
        <w:t xml:space="preserve">for DL and UL transmissions </w:t>
      </w:r>
      <w:r w:rsidR="00916901">
        <w:rPr>
          <w:rFonts w:ascii="Times" w:eastAsiaTheme="minorEastAsia" w:hAnsi="Times"/>
          <w:lang w:eastAsia="zh-CN"/>
        </w:rPr>
        <w:t>can be considered.</w:t>
      </w:r>
    </w:p>
    <w:p w14:paraId="7DCF7355" w14:textId="25CA6D01" w:rsidR="00ED01D1" w:rsidRPr="00D33516" w:rsidRDefault="00ED01D1" w:rsidP="00ED01D1">
      <w:pPr>
        <w:pStyle w:val="a0"/>
        <w:jc w:val="center"/>
        <w:rPr>
          <w:rFonts w:eastAsiaTheme="minorEastAsia"/>
          <w:b/>
          <w:sz w:val="18"/>
          <w:szCs w:val="18"/>
          <w:lang w:eastAsia="zh-CN"/>
        </w:rPr>
      </w:pPr>
      <w:r w:rsidRPr="00D33516">
        <w:rPr>
          <w:rFonts w:eastAsiaTheme="minorEastAsia" w:hint="eastAsia"/>
          <w:b/>
          <w:sz w:val="18"/>
          <w:szCs w:val="18"/>
          <w:lang w:eastAsia="zh-CN"/>
        </w:rPr>
        <w:t>T</w:t>
      </w:r>
      <w:r w:rsidRPr="00D33516">
        <w:rPr>
          <w:rFonts w:eastAsiaTheme="minorEastAsia"/>
          <w:b/>
          <w:sz w:val="18"/>
          <w:szCs w:val="18"/>
          <w:lang w:eastAsia="zh-CN"/>
        </w:rPr>
        <w:t xml:space="preserve">able </w:t>
      </w:r>
      <w:r w:rsidR="00EF6E3E">
        <w:rPr>
          <w:rFonts w:eastAsiaTheme="minorEastAsia"/>
          <w:b/>
          <w:sz w:val="18"/>
          <w:szCs w:val="18"/>
          <w:lang w:eastAsia="zh-CN"/>
        </w:rPr>
        <w:t>3</w:t>
      </w:r>
      <w:r>
        <w:rPr>
          <w:rFonts w:eastAsiaTheme="minorEastAsia"/>
          <w:b/>
          <w:sz w:val="18"/>
          <w:szCs w:val="18"/>
          <w:lang w:eastAsia="zh-CN"/>
        </w:rPr>
        <w:t>.</w:t>
      </w:r>
      <w:r w:rsidRPr="00D33516">
        <w:rPr>
          <w:rFonts w:eastAsiaTheme="minorEastAsia"/>
          <w:b/>
          <w:sz w:val="18"/>
          <w:szCs w:val="18"/>
          <w:lang w:eastAsia="zh-CN"/>
        </w:rPr>
        <w:t xml:space="preserve"> </w:t>
      </w:r>
      <w:r>
        <w:rPr>
          <w:rFonts w:eastAsiaTheme="minorEastAsia"/>
          <w:b/>
          <w:sz w:val="18"/>
          <w:szCs w:val="18"/>
          <w:lang w:eastAsia="zh-CN"/>
        </w:rPr>
        <w:t>Evaluation parameters</w:t>
      </w:r>
      <w:r w:rsidRPr="00D33516">
        <w:rPr>
          <w:rFonts w:eastAsiaTheme="minorEastAsia"/>
          <w:b/>
          <w:sz w:val="18"/>
          <w:szCs w:val="18"/>
          <w:lang w:eastAsia="zh-CN"/>
        </w:rPr>
        <w:t xml:space="preserve"> for </w:t>
      </w:r>
      <w:r w:rsidR="00AC0B6F">
        <w:rPr>
          <w:rFonts w:eastAsiaTheme="minorEastAsia"/>
          <w:b/>
          <w:sz w:val="18"/>
          <w:szCs w:val="18"/>
          <w:lang w:eastAsia="zh-CN"/>
        </w:rPr>
        <w:t xml:space="preserve">DL </w:t>
      </w:r>
      <w:proofErr w:type="spellStart"/>
      <w:r w:rsidRPr="00D33516">
        <w:rPr>
          <w:rFonts w:eastAsiaTheme="minorEastAsia"/>
          <w:b/>
          <w:sz w:val="18"/>
          <w:szCs w:val="18"/>
          <w:lang w:eastAsia="zh-CN"/>
        </w:rPr>
        <w:t>eMBB</w:t>
      </w:r>
      <w:proofErr w:type="spellEnd"/>
      <w:r w:rsidRPr="00D33516">
        <w:rPr>
          <w:rFonts w:eastAsiaTheme="minorEastAsia"/>
          <w:b/>
          <w:sz w:val="18"/>
          <w:szCs w:val="18"/>
          <w:lang w:eastAsia="zh-CN"/>
        </w:rPr>
        <w:t>-s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0"/>
        <w:gridCol w:w="24"/>
        <w:gridCol w:w="1797"/>
        <w:gridCol w:w="5946"/>
      </w:tblGrid>
      <w:tr w:rsidR="00DC1EEB" w:rsidRPr="00DC1EEB" w14:paraId="70965DD3" w14:textId="77777777" w:rsidTr="00AC0B6F">
        <w:trPr>
          <w:jc w:val="center"/>
        </w:trPr>
        <w:tc>
          <w:tcPr>
            <w:tcW w:w="3121" w:type="dxa"/>
            <w:gridSpan w:val="3"/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AFD00C" w14:textId="77777777" w:rsidR="00DC1EEB" w:rsidRPr="00DC1EEB" w:rsidRDefault="00DC1EEB" w:rsidP="00DC1EEB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  <w:r w:rsidRPr="00DC1EEB">
              <w:rPr>
                <w:rFonts w:eastAsia="宋体"/>
                <w:b/>
                <w:bCs/>
                <w:sz w:val="18"/>
                <w:szCs w:val="18"/>
              </w:rPr>
              <w:lastRenderedPageBreak/>
              <w:t xml:space="preserve">DL FDD – FR1 </w:t>
            </w:r>
          </w:p>
        </w:tc>
        <w:tc>
          <w:tcPr>
            <w:tcW w:w="5946" w:type="dxa"/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CD432A" w14:textId="1F55833E" w:rsidR="00DC1EEB" w:rsidRPr="00DC1EEB" w:rsidRDefault="00DC1EEB" w:rsidP="00DC1EEB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  <w:r w:rsidRPr="00AC0B6F">
              <w:rPr>
                <w:rFonts w:eastAsia="宋体"/>
                <w:b/>
                <w:bCs/>
                <w:sz w:val="18"/>
                <w:szCs w:val="18"/>
              </w:rPr>
              <w:t xml:space="preserve">Rel-17 NR </w:t>
            </w:r>
            <w:r w:rsidRPr="00DC1EEB">
              <w:rPr>
                <w:rFonts w:eastAsia="宋体"/>
                <w:b/>
                <w:bCs/>
                <w:sz w:val="18"/>
                <w:szCs w:val="18"/>
              </w:rPr>
              <w:t>N</w:t>
            </w:r>
            <w:r w:rsidRPr="00AC0B6F">
              <w:rPr>
                <w:rFonts w:eastAsia="宋体"/>
                <w:b/>
                <w:bCs/>
                <w:sz w:val="18"/>
                <w:szCs w:val="18"/>
              </w:rPr>
              <w:t>TN</w:t>
            </w:r>
            <w:r w:rsidRPr="00DC1EEB">
              <w:rPr>
                <w:rFonts w:eastAsia="宋体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DC1EEB" w:rsidRPr="00DC1EEB" w14:paraId="5A435DE9" w14:textId="77777777" w:rsidTr="00AC0B6F">
        <w:trPr>
          <w:jc w:val="center"/>
        </w:trPr>
        <w:tc>
          <w:tcPr>
            <w:tcW w:w="3121" w:type="dxa"/>
            <w:gridSpan w:val="3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39A5100" w14:textId="22E8BF8F" w:rsidR="00DC1EEB" w:rsidRPr="00DC1EEB" w:rsidRDefault="00B04824" w:rsidP="00DC1EEB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C</w:t>
            </w:r>
            <w:r w:rsidRPr="00B04824">
              <w:rPr>
                <w:rFonts w:eastAsia="宋体"/>
                <w:sz w:val="18"/>
                <w:szCs w:val="18"/>
              </w:rPr>
              <w:t>arrier frequency</w:t>
            </w:r>
          </w:p>
        </w:tc>
        <w:tc>
          <w:tcPr>
            <w:tcW w:w="594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2255D3" w14:textId="04D02A98" w:rsidR="00DC1EEB" w:rsidRPr="00DC1EEB" w:rsidRDefault="00B04824" w:rsidP="00DC1EEB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sz w:val="18"/>
                <w:szCs w:val="18"/>
                <w:lang w:eastAsia="zh-CN"/>
              </w:rPr>
              <w:t>2</w:t>
            </w:r>
            <w:r>
              <w:rPr>
                <w:rFonts w:eastAsia="宋体"/>
                <w:sz w:val="18"/>
                <w:szCs w:val="18"/>
                <w:lang w:eastAsia="zh-CN"/>
              </w:rPr>
              <w:t xml:space="preserve"> GHz</w:t>
            </w:r>
          </w:p>
        </w:tc>
      </w:tr>
      <w:tr w:rsidR="00B04824" w:rsidRPr="00DC1EEB" w14:paraId="758CB5C9" w14:textId="77777777" w:rsidTr="00AC0B6F">
        <w:trPr>
          <w:jc w:val="center"/>
        </w:trPr>
        <w:tc>
          <w:tcPr>
            <w:tcW w:w="3121" w:type="dxa"/>
            <w:gridSpan w:val="3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BB1572F" w14:textId="56098386" w:rsidR="00B04824" w:rsidRPr="00DC1EEB" w:rsidRDefault="00B04824" w:rsidP="00DC1EEB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  <w:r w:rsidRPr="00DC1EEB">
              <w:rPr>
                <w:rFonts w:eastAsia="宋体"/>
                <w:sz w:val="18"/>
                <w:szCs w:val="18"/>
              </w:rPr>
              <w:t>Waveform</w:t>
            </w:r>
          </w:p>
        </w:tc>
        <w:tc>
          <w:tcPr>
            <w:tcW w:w="594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D6A6409" w14:textId="5E194830" w:rsidR="00B04824" w:rsidRPr="00DC1EEB" w:rsidRDefault="00B04824" w:rsidP="00DC1EEB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  <w:r w:rsidRPr="00DC1EEB">
              <w:rPr>
                <w:rFonts w:eastAsia="宋体"/>
                <w:sz w:val="18"/>
                <w:szCs w:val="18"/>
              </w:rPr>
              <w:t>OFDM based</w:t>
            </w:r>
          </w:p>
        </w:tc>
      </w:tr>
      <w:tr w:rsidR="00DC1EEB" w:rsidRPr="00DC1EEB" w14:paraId="24D8E707" w14:textId="77777777" w:rsidTr="00AC0B6F">
        <w:trPr>
          <w:jc w:val="center"/>
        </w:trPr>
        <w:tc>
          <w:tcPr>
            <w:tcW w:w="3121" w:type="dxa"/>
            <w:gridSpan w:val="3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76A0D0" w14:textId="77777777" w:rsidR="00DC1EEB" w:rsidRPr="00DC1EEB" w:rsidRDefault="00DC1EEB" w:rsidP="00DC1EEB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  <w:r w:rsidRPr="00DC1EEB">
              <w:rPr>
                <w:rFonts w:eastAsia="宋体"/>
                <w:sz w:val="18"/>
                <w:szCs w:val="18"/>
              </w:rPr>
              <w:t xml:space="preserve">Multiple access </w:t>
            </w:r>
          </w:p>
        </w:tc>
        <w:tc>
          <w:tcPr>
            <w:tcW w:w="594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043E5B" w14:textId="77777777" w:rsidR="00DC1EEB" w:rsidRPr="00DC1EEB" w:rsidRDefault="00DC1EEB" w:rsidP="00DC1EEB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  <w:r w:rsidRPr="00DC1EEB">
              <w:rPr>
                <w:rFonts w:eastAsia="宋体"/>
                <w:sz w:val="18"/>
                <w:szCs w:val="18"/>
              </w:rPr>
              <w:t xml:space="preserve">OFDMA </w:t>
            </w:r>
          </w:p>
        </w:tc>
      </w:tr>
      <w:tr w:rsidR="00DC1EEB" w:rsidRPr="00DC1EEB" w14:paraId="795B6EA9" w14:textId="77777777" w:rsidTr="00AC0B6F">
        <w:trPr>
          <w:jc w:val="center"/>
        </w:trPr>
        <w:tc>
          <w:tcPr>
            <w:tcW w:w="3121" w:type="dxa"/>
            <w:gridSpan w:val="3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23B356" w14:textId="77777777" w:rsidR="00DC1EEB" w:rsidRPr="00DC1EEB" w:rsidRDefault="00DC1EEB" w:rsidP="00DC1EEB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  <w:r w:rsidRPr="00DC1EEB">
              <w:rPr>
                <w:rFonts w:eastAsia="宋体"/>
                <w:sz w:val="18"/>
                <w:szCs w:val="18"/>
              </w:rPr>
              <w:t xml:space="preserve">Modulation </w:t>
            </w:r>
          </w:p>
        </w:tc>
        <w:tc>
          <w:tcPr>
            <w:tcW w:w="594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A3C222" w14:textId="7A9720D3" w:rsidR="00DC1EEB" w:rsidRPr="00DC1EEB" w:rsidRDefault="00DC1EEB" w:rsidP="00DC1EEB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  <w:r w:rsidRPr="00DC1EEB">
              <w:rPr>
                <w:rFonts w:eastAsia="宋体"/>
                <w:sz w:val="18"/>
                <w:szCs w:val="18"/>
              </w:rPr>
              <w:t xml:space="preserve">Up to </w:t>
            </w:r>
            <w:r w:rsidR="00341236">
              <w:rPr>
                <w:rFonts w:eastAsia="宋体"/>
                <w:sz w:val="18"/>
                <w:szCs w:val="18"/>
              </w:rPr>
              <w:t>64</w:t>
            </w:r>
            <w:r w:rsidRPr="00DC1EEB">
              <w:rPr>
                <w:rFonts w:eastAsia="宋体"/>
                <w:sz w:val="18"/>
                <w:szCs w:val="18"/>
              </w:rPr>
              <w:t xml:space="preserve">QAM </w:t>
            </w:r>
          </w:p>
        </w:tc>
      </w:tr>
      <w:tr w:rsidR="00DC1EEB" w:rsidRPr="00DC1EEB" w14:paraId="2D3C217A" w14:textId="77777777" w:rsidTr="00AC0B6F">
        <w:trPr>
          <w:jc w:val="center"/>
        </w:trPr>
        <w:tc>
          <w:tcPr>
            <w:tcW w:w="3121" w:type="dxa"/>
            <w:gridSpan w:val="3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B14134" w14:textId="77777777" w:rsidR="00DC1EEB" w:rsidRPr="00DC1EEB" w:rsidRDefault="00DC1EEB" w:rsidP="00DC1EEB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  <w:r w:rsidRPr="00DC1EEB">
              <w:rPr>
                <w:rFonts w:eastAsia="宋体"/>
                <w:sz w:val="18"/>
                <w:szCs w:val="18"/>
              </w:rPr>
              <w:t xml:space="preserve">Coding on PDSCH </w:t>
            </w:r>
          </w:p>
        </w:tc>
        <w:tc>
          <w:tcPr>
            <w:tcW w:w="594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2186C5" w14:textId="4B533DFF" w:rsidR="00DC1EEB" w:rsidRPr="00DC1EEB" w:rsidRDefault="00DC1EEB" w:rsidP="00341236">
            <w:pPr>
              <w:autoSpaceDE w:val="0"/>
              <w:autoSpaceDN w:val="0"/>
              <w:adjustRightInd w:val="0"/>
              <w:snapToGrid w:val="0"/>
              <w:rPr>
                <w:rFonts w:eastAsia="宋体"/>
                <w:sz w:val="18"/>
                <w:szCs w:val="18"/>
              </w:rPr>
            </w:pPr>
            <w:r w:rsidRPr="00DC1EEB">
              <w:rPr>
                <w:rFonts w:eastAsia="宋体"/>
                <w:sz w:val="18"/>
                <w:szCs w:val="18"/>
              </w:rPr>
              <w:t>LDPC</w:t>
            </w:r>
          </w:p>
        </w:tc>
      </w:tr>
      <w:tr w:rsidR="00DC1EEB" w:rsidRPr="00DC1EEB" w14:paraId="7A62E670" w14:textId="77777777" w:rsidTr="00AC0B6F">
        <w:trPr>
          <w:jc w:val="center"/>
        </w:trPr>
        <w:tc>
          <w:tcPr>
            <w:tcW w:w="1300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DD21DB" w14:textId="77777777" w:rsidR="00DC1EEB" w:rsidRPr="00DC1EEB" w:rsidRDefault="00DC1EEB" w:rsidP="00DC1EEB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  <w:r w:rsidRPr="00DC1EEB">
              <w:rPr>
                <w:rFonts w:eastAsia="宋体"/>
                <w:sz w:val="18"/>
                <w:szCs w:val="18"/>
              </w:rPr>
              <w:t>Numerology</w:t>
            </w:r>
          </w:p>
        </w:tc>
        <w:tc>
          <w:tcPr>
            <w:tcW w:w="1821" w:type="dxa"/>
            <w:gridSpan w:val="2"/>
            <w:shd w:val="clear" w:color="auto" w:fill="auto"/>
          </w:tcPr>
          <w:p w14:paraId="1C68B4EA" w14:textId="77777777" w:rsidR="00DC1EEB" w:rsidRPr="00DC1EEB" w:rsidRDefault="00DC1EEB" w:rsidP="00DC1EEB">
            <w:pPr>
              <w:autoSpaceDE w:val="0"/>
              <w:autoSpaceDN w:val="0"/>
              <w:adjustRightInd w:val="0"/>
              <w:snapToGrid w:val="0"/>
              <w:ind w:leftChars="54" w:left="108"/>
              <w:jc w:val="both"/>
              <w:rPr>
                <w:rFonts w:eastAsia="宋体"/>
                <w:sz w:val="18"/>
                <w:szCs w:val="18"/>
              </w:rPr>
            </w:pPr>
            <w:r w:rsidRPr="00DC1EEB">
              <w:rPr>
                <w:rFonts w:eastAsia="宋体"/>
                <w:sz w:val="18"/>
                <w:szCs w:val="18"/>
              </w:rPr>
              <w:t xml:space="preserve">Slot/non-slot </w:t>
            </w:r>
          </w:p>
        </w:tc>
        <w:tc>
          <w:tcPr>
            <w:tcW w:w="594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F12D47" w14:textId="77777777" w:rsidR="00DC1EEB" w:rsidRPr="00DC1EEB" w:rsidRDefault="00DC1EEB" w:rsidP="00DC1EEB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  <w:lang w:eastAsia="zh-CN"/>
              </w:rPr>
            </w:pPr>
            <w:r w:rsidRPr="00DC1EEB">
              <w:rPr>
                <w:rFonts w:eastAsia="宋体"/>
                <w:bCs/>
                <w:sz w:val="18"/>
                <w:szCs w:val="18"/>
              </w:rPr>
              <w:t xml:space="preserve">14 </w:t>
            </w:r>
            <w:r w:rsidRPr="00DC1EEB">
              <w:rPr>
                <w:rFonts w:eastAsia="宋体"/>
                <w:bCs/>
                <w:sz w:val="18"/>
                <w:szCs w:val="18"/>
                <w:lang w:eastAsia="zh-CN"/>
              </w:rPr>
              <w:t xml:space="preserve">OFDM symbol </w:t>
            </w:r>
            <w:r w:rsidRPr="00DC1EEB">
              <w:rPr>
                <w:rFonts w:eastAsia="宋体"/>
                <w:bCs/>
                <w:sz w:val="18"/>
                <w:szCs w:val="18"/>
              </w:rPr>
              <w:t>slot</w:t>
            </w:r>
          </w:p>
        </w:tc>
      </w:tr>
      <w:tr w:rsidR="00DC1EEB" w:rsidRPr="00DC1EEB" w14:paraId="016EC52F" w14:textId="77777777" w:rsidTr="00AC0B6F">
        <w:trPr>
          <w:jc w:val="center"/>
        </w:trPr>
        <w:tc>
          <w:tcPr>
            <w:tcW w:w="1300" w:type="dxa"/>
            <w:vMerge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2F5B63" w14:textId="77777777" w:rsidR="00DC1EEB" w:rsidRPr="00DC1EEB" w:rsidRDefault="00DC1EEB" w:rsidP="00DC1EEB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1821" w:type="dxa"/>
            <w:gridSpan w:val="2"/>
            <w:shd w:val="clear" w:color="auto" w:fill="auto"/>
          </w:tcPr>
          <w:p w14:paraId="16D1B2D1" w14:textId="77777777" w:rsidR="00DC1EEB" w:rsidRPr="00DC1EEB" w:rsidRDefault="00DC1EEB" w:rsidP="00DC1EEB">
            <w:pPr>
              <w:autoSpaceDE w:val="0"/>
              <w:autoSpaceDN w:val="0"/>
              <w:adjustRightInd w:val="0"/>
              <w:snapToGrid w:val="0"/>
              <w:ind w:leftChars="54" w:left="108"/>
              <w:jc w:val="both"/>
              <w:rPr>
                <w:rFonts w:eastAsia="宋体"/>
                <w:sz w:val="18"/>
                <w:szCs w:val="18"/>
              </w:rPr>
            </w:pPr>
            <w:r w:rsidRPr="00DC1EEB">
              <w:rPr>
                <w:rFonts w:eastAsia="宋体"/>
                <w:sz w:val="18"/>
                <w:szCs w:val="18"/>
              </w:rPr>
              <w:t xml:space="preserve">SCS </w:t>
            </w:r>
          </w:p>
        </w:tc>
        <w:tc>
          <w:tcPr>
            <w:tcW w:w="594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11441D" w14:textId="2E7DD754" w:rsidR="00DC1EEB" w:rsidRPr="00DC1EEB" w:rsidRDefault="00DC1EEB" w:rsidP="00DC1EEB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DC1EEB">
              <w:rPr>
                <w:rFonts w:eastAsia="宋体"/>
                <w:bCs/>
                <w:sz w:val="18"/>
                <w:szCs w:val="18"/>
              </w:rPr>
              <w:t>15kHz</w:t>
            </w:r>
            <w:r w:rsidRPr="00DC1EEB">
              <w:rPr>
                <w:rFonts w:eastAsia="宋体"/>
                <w:bCs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DC1EEB" w:rsidRPr="00DC1EEB" w14:paraId="0CCD8262" w14:textId="77777777" w:rsidTr="00AC0B6F">
        <w:trPr>
          <w:trHeight w:val="211"/>
          <w:jc w:val="center"/>
        </w:trPr>
        <w:tc>
          <w:tcPr>
            <w:tcW w:w="3121" w:type="dxa"/>
            <w:gridSpan w:val="3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8A0E34" w14:textId="77777777" w:rsidR="00DC1EEB" w:rsidRPr="00DC1EEB" w:rsidRDefault="00DC1EEB" w:rsidP="00DC1EEB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  <w:r w:rsidRPr="00DC1EEB">
              <w:rPr>
                <w:rFonts w:eastAsia="宋体"/>
                <w:sz w:val="18"/>
                <w:szCs w:val="18"/>
              </w:rPr>
              <w:t xml:space="preserve">Simulation bandwidth </w:t>
            </w:r>
          </w:p>
        </w:tc>
        <w:tc>
          <w:tcPr>
            <w:tcW w:w="594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4F99D6" w14:textId="2CBB45D4" w:rsidR="00DC1EEB" w:rsidRPr="00DC1EEB" w:rsidRDefault="00341236" w:rsidP="00DC1EEB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3</w:t>
            </w:r>
            <w:r w:rsidR="00DC1EEB" w:rsidRPr="00DC1EEB">
              <w:rPr>
                <w:rFonts w:eastAsia="宋体"/>
                <w:sz w:val="18"/>
                <w:szCs w:val="18"/>
              </w:rPr>
              <w:t xml:space="preserve">0 MHz </w:t>
            </w:r>
          </w:p>
        </w:tc>
      </w:tr>
      <w:tr w:rsidR="00DC1EEB" w:rsidRPr="00DC1EEB" w14:paraId="689BAB60" w14:textId="77777777" w:rsidTr="00AC0B6F">
        <w:trPr>
          <w:jc w:val="center"/>
        </w:trPr>
        <w:tc>
          <w:tcPr>
            <w:tcW w:w="3121" w:type="dxa"/>
            <w:gridSpan w:val="3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0FA2B2" w14:textId="77777777" w:rsidR="00DC1EEB" w:rsidRPr="00DC1EEB" w:rsidRDefault="00DC1EEB" w:rsidP="00DC1EEB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  <w:r w:rsidRPr="00DC1EEB">
              <w:rPr>
                <w:rFonts w:eastAsia="宋体"/>
                <w:sz w:val="18"/>
                <w:szCs w:val="18"/>
              </w:rPr>
              <w:t xml:space="preserve">Frame structure </w:t>
            </w:r>
          </w:p>
        </w:tc>
        <w:tc>
          <w:tcPr>
            <w:tcW w:w="594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E1703D" w14:textId="77777777" w:rsidR="00DC1EEB" w:rsidRPr="00DC1EEB" w:rsidRDefault="00DC1EEB" w:rsidP="00DC1EEB">
            <w:pPr>
              <w:autoSpaceDE w:val="0"/>
              <w:autoSpaceDN w:val="0"/>
              <w:adjustRightInd w:val="0"/>
              <w:snapToGrid w:val="0"/>
              <w:rPr>
                <w:rFonts w:eastAsia="宋体"/>
                <w:sz w:val="18"/>
                <w:szCs w:val="18"/>
                <w:lang w:eastAsia="zh-CN"/>
              </w:rPr>
            </w:pPr>
            <w:r w:rsidRPr="00DC1EEB">
              <w:rPr>
                <w:rFonts w:eastAsia="宋体"/>
                <w:sz w:val="18"/>
                <w:szCs w:val="18"/>
              </w:rPr>
              <w:t>Slot Format 0 (all downlink) for all slots</w:t>
            </w:r>
          </w:p>
        </w:tc>
      </w:tr>
      <w:tr w:rsidR="00DC1EEB" w:rsidRPr="00DC1EEB" w14:paraId="0271EAC9" w14:textId="77777777" w:rsidTr="00AC0B6F">
        <w:trPr>
          <w:jc w:val="center"/>
        </w:trPr>
        <w:tc>
          <w:tcPr>
            <w:tcW w:w="1324" w:type="dxa"/>
            <w:gridSpan w:val="2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0A6C33" w14:textId="77777777" w:rsidR="00DC1EEB" w:rsidRPr="00DC1EEB" w:rsidRDefault="00DC1EEB" w:rsidP="00DC1EEB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  <w:r w:rsidRPr="00DC1EEB">
              <w:rPr>
                <w:rFonts w:eastAsia="宋体"/>
                <w:sz w:val="18"/>
                <w:szCs w:val="18"/>
              </w:rPr>
              <w:t xml:space="preserve">MIMO </w:t>
            </w:r>
          </w:p>
        </w:tc>
        <w:tc>
          <w:tcPr>
            <w:tcW w:w="179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E5B0B4" w14:textId="77777777" w:rsidR="00DC1EEB" w:rsidRPr="00DC1EEB" w:rsidRDefault="00DC1EEB" w:rsidP="00DC1EEB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  <w:r w:rsidRPr="00DC1EEB">
              <w:rPr>
                <w:rFonts w:eastAsia="宋体"/>
                <w:sz w:val="18"/>
                <w:szCs w:val="18"/>
              </w:rPr>
              <w:t xml:space="preserve">Transmission mode </w:t>
            </w:r>
          </w:p>
        </w:tc>
        <w:tc>
          <w:tcPr>
            <w:tcW w:w="594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B8AA80" w14:textId="163C2758" w:rsidR="00DC1EEB" w:rsidRPr="00DC1EEB" w:rsidRDefault="00DC1EEB" w:rsidP="00DC1EEB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  <w:lang w:eastAsia="zh-CN"/>
              </w:rPr>
            </w:pPr>
            <w:r w:rsidRPr="00DC1EEB">
              <w:rPr>
                <w:rFonts w:eastAsia="宋体"/>
                <w:sz w:val="18"/>
                <w:szCs w:val="18"/>
              </w:rPr>
              <w:t xml:space="preserve">Closed loop </w:t>
            </w:r>
            <w:r w:rsidRPr="00DC1EEB">
              <w:rPr>
                <w:rFonts w:eastAsia="宋体"/>
                <w:sz w:val="18"/>
                <w:szCs w:val="18"/>
                <w:lang w:eastAsia="zh-CN"/>
              </w:rPr>
              <w:t>SU</w:t>
            </w:r>
            <w:r w:rsidRPr="00DC1EEB">
              <w:rPr>
                <w:rFonts w:eastAsia="宋体"/>
                <w:sz w:val="18"/>
                <w:szCs w:val="18"/>
              </w:rPr>
              <w:t>-MIMO</w:t>
            </w:r>
            <w:r w:rsidRPr="00DC1EEB">
              <w:rPr>
                <w:rFonts w:eastAsia="宋体"/>
                <w:sz w:val="18"/>
                <w:szCs w:val="18"/>
                <w:lang w:eastAsia="zh-CN"/>
              </w:rPr>
              <w:t xml:space="preserve"> adaptation</w:t>
            </w:r>
          </w:p>
        </w:tc>
      </w:tr>
      <w:tr w:rsidR="00DC1EEB" w:rsidRPr="00DC1EEB" w14:paraId="2D9C6188" w14:textId="77777777" w:rsidTr="00AC0B6F">
        <w:trPr>
          <w:jc w:val="center"/>
        </w:trPr>
        <w:tc>
          <w:tcPr>
            <w:tcW w:w="1324" w:type="dxa"/>
            <w:gridSpan w:val="2"/>
            <w:vMerge/>
            <w:shd w:val="clear" w:color="auto" w:fill="auto"/>
            <w:vAlign w:val="center"/>
            <w:hideMark/>
          </w:tcPr>
          <w:p w14:paraId="6748E547" w14:textId="77777777" w:rsidR="00DC1EEB" w:rsidRPr="00DC1EEB" w:rsidRDefault="00DC1EEB" w:rsidP="00DC1EEB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179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90C0D7" w14:textId="77777777" w:rsidR="00DC1EEB" w:rsidRPr="00DC1EEB" w:rsidRDefault="00DC1EEB" w:rsidP="00DC1EEB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  <w:r w:rsidRPr="00DC1EEB">
              <w:rPr>
                <w:rFonts w:eastAsia="宋体"/>
                <w:sz w:val="18"/>
                <w:szCs w:val="18"/>
              </w:rPr>
              <w:t xml:space="preserve">Codebook </w:t>
            </w:r>
          </w:p>
        </w:tc>
        <w:tc>
          <w:tcPr>
            <w:tcW w:w="594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26ABDE" w14:textId="77777777" w:rsidR="00DC1EEB" w:rsidRPr="00DC1EEB" w:rsidRDefault="00DC1EEB" w:rsidP="00DC1EEB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  <w:r w:rsidRPr="00DC1EEB">
              <w:rPr>
                <w:rFonts w:eastAsia="宋体"/>
                <w:sz w:val="18"/>
                <w:szCs w:val="18"/>
              </w:rPr>
              <w:t xml:space="preserve">Detailed configuration to be </w:t>
            </w:r>
            <w:r w:rsidRPr="00DC1EEB">
              <w:rPr>
                <w:rFonts w:eastAsia="宋体"/>
                <w:sz w:val="18"/>
                <w:szCs w:val="18"/>
                <w:lang w:eastAsia="zh-CN"/>
              </w:rPr>
              <w:t>reported</w:t>
            </w:r>
            <w:r w:rsidRPr="00DC1EEB">
              <w:rPr>
                <w:rFonts w:eastAsia="宋体"/>
                <w:sz w:val="18"/>
                <w:szCs w:val="18"/>
              </w:rPr>
              <w:t xml:space="preserve"> </w:t>
            </w:r>
          </w:p>
        </w:tc>
      </w:tr>
      <w:tr w:rsidR="00DC1EEB" w:rsidRPr="00DC1EEB" w14:paraId="5DC58160" w14:textId="77777777" w:rsidTr="00AC0B6F">
        <w:trPr>
          <w:jc w:val="center"/>
        </w:trPr>
        <w:tc>
          <w:tcPr>
            <w:tcW w:w="1324" w:type="dxa"/>
            <w:gridSpan w:val="2"/>
            <w:vMerge/>
            <w:shd w:val="clear" w:color="auto" w:fill="auto"/>
            <w:vAlign w:val="center"/>
            <w:hideMark/>
          </w:tcPr>
          <w:p w14:paraId="63566EF4" w14:textId="77777777" w:rsidR="00DC1EEB" w:rsidRPr="00DC1EEB" w:rsidRDefault="00DC1EEB" w:rsidP="00DC1EEB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179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EB6A99" w14:textId="77777777" w:rsidR="00DC1EEB" w:rsidRPr="00DC1EEB" w:rsidRDefault="00DC1EEB" w:rsidP="00DC1EEB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  <w:r w:rsidRPr="00DC1EEB">
              <w:rPr>
                <w:rFonts w:eastAsia="宋体"/>
                <w:sz w:val="18"/>
                <w:szCs w:val="18"/>
                <w:lang w:eastAsia="zh-CN"/>
              </w:rPr>
              <w:t>PRB</w:t>
            </w:r>
            <w:r w:rsidRPr="00DC1EEB">
              <w:rPr>
                <w:rFonts w:eastAsia="宋体"/>
                <w:sz w:val="18"/>
                <w:szCs w:val="18"/>
              </w:rPr>
              <w:t xml:space="preserve"> bundling </w:t>
            </w:r>
          </w:p>
        </w:tc>
        <w:tc>
          <w:tcPr>
            <w:tcW w:w="594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652EE6" w14:textId="77777777" w:rsidR="00DC1EEB" w:rsidRPr="00DC1EEB" w:rsidRDefault="00DC1EEB" w:rsidP="00DC1EEB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  <w:lang w:eastAsia="zh-CN"/>
              </w:rPr>
            </w:pPr>
            <w:r w:rsidRPr="00DC1EEB">
              <w:rPr>
                <w:rFonts w:eastAsia="宋体"/>
                <w:sz w:val="18"/>
                <w:szCs w:val="18"/>
              </w:rPr>
              <w:t xml:space="preserve">4PRB, </w:t>
            </w:r>
            <w:r w:rsidRPr="00DC1EEB">
              <w:rPr>
                <w:rFonts w:eastAsia="宋体"/>
                <w:sz w:val="18"/>
                <w:szCs w:val="18"/>
                <w:lang w:eastAsia="zh-CN"/>
              </w:rPr>
              <w:t xml:space="preserve">or </w:t>
            </w:r>
            <w:r w:rsidRPr="00DC1EEB">
              <w:rPr>
                <w:rFonts w:eastAsia="宋体"/>
                <w:sz w:val="18"/>
                <w:szCs w:val="18"/>
              </w:rPr>
              <w:t xml:space="preserve">allocated PRB; </w:t>
            </w:r>
          </w:p>
          <w:p w14:paraId="4BC4F3B0" w14:textId="77777777" w:rsidR="00DC1EEB" w:rsidRPr="00DC1EEB" w:rsidRDefault="00DC1EEB" w:rsidP="00DC1EEB">
            <w:pPr>
              <w:autoSpaceDE w:val="0"/>
              <w:autoSpaceDN w:val="0"/>
              <w:adjustRightInd w:val="0"/>
              <w:snapToGrid w:val="0"/>
              <w:rPr>
                <w:rFonts w:eastAsia="宋体"/>
                <w:sz w:val="18"/>
                <w:szCs w:val="18"/>
              </w:rPr>
            </w:pPr>
            <w:r w:rsidRPr="00DC1EEB">
              <w:rPr>
                <w:rFonts w:eastAsia="宋体"/>
                <w:sz w:val="18"/>
                <w:szCs w:val="18"/>
                <w:lang w:eastAsia="zh-CN"/>
              </w:rPr>
              <w:t>(I</w:t>
            </w:r>
            <w:r w:rsidRPr="00DC1EEB">
              <w:rPr>
                <w:rFonts w:eastAsia="宋体"/>
                <w:sz w:val="18"/>
                <w:szCs w:val="18"/>
              </w:rPr>
              <w:t>t impacts DMRS channel estimation</w:t>
            </w:r>
            <w:r w:rsidRPr="00DC1EEB">
              <w:rPr>
                <w:rFonts w:eastAsia="宋体"/>
                <w:sz w:val="18"/>
                <w:szCs w:val="18"/>
                <w:lang w:eastAsia="zh-CN"/>
              </w:rPr>
              <w:t>, but</w:t>
            </w:r>
            <w:r w:rsidRPr="00DC1EEB">
              <w:rPr>
                <w:rFonts w:eastAsia="宋体"/>
                <w:sz w:val="18"/>
                <w:szCs w:val="18"/>
              </w:rPr>
              <w:t xml:space="preserve"> does not limit the scheduling unit</w:t>
            </w:r>
            <w:r w:rsidRPr="00DC1EEB">
              <w:rPr>
                <w:rFonts w:eastAsia="宋体"/>
                <w:sz w:val="18"/>
                <w:szCs w:val="18"/>
                <w:lang w:eastAsia="zh-CN"/>
              </w:rPr>
              <w:t>.</w:t>
            </w:r>
            <w:r w:rsidRPr="00DC1EEB">
              <w:rPr>
                <w:rFonts w:eastAsia="宋体"/>
                <w:sz w:val="18"/>
                <w:szCs w:val="18"/>
              </w:rPr>
              <w:t xml:space="preserve">) </w:t>
            </w:r>
          </w:p>
        </w:tc>
      </w:tr>
      <w:tr w:rsidR="00DC1EEB" w:rsidRPr="00DC1EEB" w14:paraId="63AE64A0" w14:textId="77777777" w:rsidTr="00AC0B6F">
        <w:trPr>
          <w:jc w:val="center"/>
        </w:trPr>
        <w:tc>
          <w:tcPr>
            <w:tcW w:w="1324" w:type="dxa"/>
            <w:gridSpan w:val="2"/>
            <w:vMerge/>
            <w:shd w:val="clear" w:color="auto" w:fill="auto"/>
            <w:vAlign w:val="center"/>
            <w:hideMark/>
          </w:tcPr>
          <w:p w14:paraId="7780D260" w14:textId="77777777" w:rsidR="00DC1EEB" w:rsidRPr="00DC1EEB" w:rsidRDefault="00DC1EEB" w:rsidP="00DC1EEB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179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139D32" w14:textId="77777777" w:rsidR="00DC1EEB" w:rsidRPr="00DC1EEB" w:rsidRDefault="00DC1EEB" w:rsidP="00DC1EEB">
            <w:pPr>
              <w:snapToGrid w:val="0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C1EEB">
              <w:rPr>
                <w:rFonts w:eastAsia="华文细黑"/>
                <w:color w:val="000000"/>
                <w:kern w:val="24"/>
                <w:sz w:val="18"/>
                <w:szCs w:val="18"/>
                <w:lang w:eastAsia="zh-CN"/>
              </w:rPr>
              <w:t xml:space="preserve">SU dimension </w:t>
            </w:r>
          </w:p>
        </w:tc>
        <w:tc>
          <w:tcPr>
            <w:tcW w:w="594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82456F" w14:textId="77777777" w:rsidR="00DC1EEB" w:rsidRPr="00DC1EEB" w:rsidRDefault="00DC1EEB" w:rsidP="00DC1EEB">
            <w:pPr>
              <w:snapToGrid w:val="0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C1EEB">
              <w:rPr>
                <w:rFonts w:eastAsia="华文细黑"/>
                <w:color w:val="000000"/>
                <w:kern w:val="24"/>
                <w:sz w:val="18"/>
                <w:szCs w:val="18"/>
                <w:lang w:eastAsia="zh-CN"/>
              </w:rPr>
              <w:t>Rank adaptation up to 8 layers (depending on UE antenna elements)</w:t>
            </w:r>
          </w:p>
        </w:tc>
      </w:tr>
      <w:tr w:rsidR="00DC1EEB" w:rsidRPr="00DC1EEB" w14:paraId="72101880" w14:textId="77777777" w:rsidTr="00AC0B6F">
        <w:trPr>
          <w:jc w:val="center"/>
        </w:trPr>
        <w:tc>
          <w:tcPr>
            <w:tcW w:w="1324" w:type="dxa"/>
            <w:gridSpan w:val="2"/>
            <w:vMerge/>
            <w:shd w:val="clear" w:color="auto" w:fill="auto"/>
            <w:vAlign w:val="center"/>
            <w:hideMark/>
          </w:tcPr>
          <w:p w14:paraId="34573BE5" w14:textId="77777777" w:rsidR="00DC1EEB" w:rsidRPr="00DC1EEB" w:rsidRDefault="00DC1EEB" w:rsidP="00DC1EEB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179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A19E01" w14:textId="77777777" w:rsidR="00DC1EEB" w:rsidRPr="00DC1EEB" w:rsidRDefault="00DC1EEB" w:rsidP="00DC1EEB">
            <w:pPr>
              <w:snapToGrid w:val="0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C1EEB">
              <w:rPr>
                <w:rFonts w:eastAsia="华文细黑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Codeword (CW)-to-layer mapping </w:t>
            </w:r>
          </w:p>
        </w:tc>
        <w:tc>
          <w:tcPr>
            <w:tcW w:w="594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374FBA" w14:textId="77777777" w:rsidR="00DC1EEB" w:rsidRPr="00DC1EEB" w:rsidRDefault="00DC1EEB" w:rsidP="00DC1EEB">
            <w:pPr>
              <w:snapToGrid w:val="0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C1EEB">
              <w:rPr>
                <w:rFonts w:eastAsia="华文细黑"/>
                <w:bCs/>
                <w:color w:val="000000"/>
                <w:kern w:val="24"/>
                <w:sz w:val="18"/>
                <w:szCs w:val="18"/>
                <w:lang w:eastAsia="zh-CN"/>
              </w:rPr>
              <w:t>For 1~4 layers, CW1;</w:t>
            </w:r>
          </w:p>
          <w:p w14:paraId="64FA515C" w14:textId="77777777" w:rsidR="00DC1EEB" w:rsidRPr="00DC1EEB" w:rsidRDefault="00DC1EEB" w:rsidP="00DC1EEB">
            <w:pPr>
              <w:snapToGrid w:val="0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C1EEB">
              <w:rPr>
                <w:rFonts w:eastAsia="华文细黑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For 5 layers or more, two CWs </w:t>
            </w:r>
          </w:p>
        </w:tc>
      </w:tr>
      <w:tr w:rsidR="00DC1EEB" w:rsidRPr="00DC1EEB" w14:paraId="7A381BC9" w14:textId="77777777" w:rsidTr="00AC0B6F">
        <w:trPr>
          <w:jc w:val="center"/>
        </w:trPr>
        <w:tc>
          <w:tcPr>
            <w:tcW w:w="1324" w:type="dxa"/>
            <w:gridSpan w:val="2"/>
            <w:vMerge/>
            <w:shd w:val="clear" w:color="auto" w:fill="auto"/>
            <w:vAlign w:val="center"/>
            <w:hideMark/>
          </w:tcPr>
          <w:p w14:paraId="6E88EC2B" w14:textId="77777777" w:rsidR="00DC1EEB" w:rsidRPr="00DC1EEB" w:rsidRDefault="00DC1EEB" w:rsidP="00DC1EEB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179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D92FA0" w14:textId="77777777" w:rsidR="00DC1EEB" w:rsidRPr="00DC1EEB" w:rsidRDefault="00DC1EEB" w:rsidP="00DC1EEB">
            <w:pPr>
              <w:snapToGrid w:val="0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C1EEB">
              <w:rPr>
                <w:rFonts w:eastAsia="华文细黑"/>
                <w:bCs/>
                <w:color w:val="000000"/>
                <w:kern w:val="24"/>
                <w:sz w:val="18"/>
                <w:szCs w:val="18"/>
                <w:lang w:eastAsia="zh-CN"/>
              </w:rPr>
              <w:t>DMRS transmission for overhead</w:t>
            </w:r>
          </w:p>
        </w:tc>
        <w:tc>
          <w:tcPr>
            <w:tcW w:w="594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04C64C" w14:textId="77777777" w:rsidR="00DC1EEB" w:rsidRPr="00DC1EEB" w:rsidRDefault="00DC1EEB" w:rsidP="00DC1EEB">
            <w:pPr>
              <w:snapToGrid w:val="0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C1EEB">
              <w:rPr>
                <w:rFonts w:eastAsia="华文细黑"/>
                <w:bCs/>
                <w:color w:val="000000"/>
                <w:kern w:val="24"/>
                <w:sz w:val="18"/>
                <w:szCs w:val="18"/>
                <w:lang w:eastAsia="zh-CN"/>
              </w:rPr>
              <w:t>Up to 2 OFDM symbols per slot according to the number of layers</w:t>
            </w:r>
          </w:p>
        </w:tc>
      </w:tr>
      <w:tr w:rsidR="00DC1EEB" w:rsidRPr="00DC1EEB" w14:paraId="7681A25A" w14:textId="77777777" w:rsidTr="00AC0B6F">
        <w:trPr>
          <w:jc w:val="center"/>
        </w:trPr>
        <w:tc>
          <w:tcPr>
            <w:tcW w:w="1324" w:type="dxa"/>
            <w:gridSpan w:val="2"/>
            <w:vMerge/>
            <w:shd w:val="clear" w:color="auto" w:fill="auto"/>
            <w:vAlign w:val="center"/>
            <w:hideMark/>
          </w:tcPr>
          <w:p w14:paraId="558EE77A" w14:textId="77777777" w:rsidR="00DC1EEB" w:rsidRPr="00DC1EEB" w:rsidRDefault="00DC1EEB" w:rsidP="00DC1EEB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179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531E17" w14:textId="77777777" w:rsidR="00DC1EEB" w:rsidRPr="00DC1EEB" w:rsidRDefault="00DC1EEB" w:rsidP="00DC1EEB">
            <w:pPr>
              <w:snapToGrid w:val="0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C1EEB">
              <w:rPr>
                <w:rFonts w:eastAsia="华文细黑"/>
                <w:color w:val="000000"/>
                <w:kern w:val="24"/>
                <w:sz w:val="18"/>
                <w:szCs w:val="18"/>
                <w:lang w:eastAsia="zh-CN"/>
              </w:rPr>
              <w:t xml:space="preserve">CSI-RS transmission </w:t>
            </w:r>
          </w:p>
        </w:tc>
        <w:tc>
          <w:tcPr>
            <w:tcW w:w="594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B65257" w14:textId="77777777" w:rsidR="00DC1EEB" w:rsidRPr="00DC1EEB" w:rsidRDefault="00DC1EEB" w:rsidP="00DC1EEB">
            <w:pPr>
              <w:snapToGrid w:val="0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C1EEB">
              <w:rPr>
                <w:rFonts w:eastAsia="华文细黑"/>
                <w:color w:val="000000"/>
                <w:kern w:val="24"/>
                <w:sz w:val="18"/>
                <w:szCs w:val="18"/>
                <w:lang w:eastAsia="zh-CN"/>
              </w:rPr>
              <w:t>Non-</w:t>
            </w:r>
            <w:proofErr w:type="spellStart"/>
            <w:r w:rsidRPr="00DC1EEB">
              <w:rPr>
                <w:rFonts w:eastAsia="华文细黑"/>
                <w:color w:val="000000"/>
                <w:kern w:val="24"/>
                <w:sz w:val="18"/>
                <w:szCs w:val="18"/>
                <w:lang w:eastAsia="zh-CN"/>
              </w:rPr>
              <w:t>precoded</w:t>
            </w:r>
            <w:proofErr w:type="spellEnd"/>
            <w:r w:rsidRPr="00DC1EEB">
              <w:rPr>
                <w:rFonts w:eastAsia="华文细黑"/>
                <w:color w:val="000000"/>
                <w:kern w:val="24"/>
                <w:sz w:val="18"/>
                <w:szCs w:val="18"/>
                <w:lang w:eastAsia="zh-CN"/>
              </w:rPr>
              <w:t>/</w:t>
            </w:r>
            <w:proofErr w:type="spellStart"/>
            <w:r w:rsidRPr="00DC1EEB">
              <w:rPr>
                <w:rFonts w:eastAsia="华文细黑"/>
                <w:color w:val="000000"/>
                <w:kern w:val="24"/>
                <w:sz w:val="18"/>
                <w:szCs w:val="18"/>
                <w:lang w:eastAsia="zh-CN"/>
              </w:rPr>
              <w:t>precoded</w:t>
            </w:r>
            <w:proofErr w:type="spellEnd"/>
            <w:r w:rsidRPr="00DC1EEB">
              <w:rPr>
                <w:rFonts w:eastAsia="华文细黑"/>
                <w:color w:val="000000"/>
                <w:kern w:val="24"/>
                <w:sz w:val="18"/>
                <w:szCs w:val="18"/>
                <w:lang w:eastAsia="zh-CN"/>
              </w:rPr>
              <w:t xml:space="preserve"> according to CSI measurement (with codebook selection) and interference measurement</w:t>
            </w:r>
          </w:p>
        </w:tc>
      </w:tr>
      <w:tr w:rsidR="00DC1EEB" w:rsidRPr="00DC1EEB" w14:paraId="4FBF3F6F" w14:textId="77777777" w:rsidTr="00AC0B6F">
        <w:trPr>
          <w:jc w:val="center"/>
        </w:trPr>
        <w:tc>
          <w:tcPr>
            <w:tcW w:w="1324" w:type="dxa"/>
            <w:gridSpan w:val="2"/>
            <w:vMerge/>
            <w:shd w:val="clear" w:color="auto" w:fill="auto"/>
            <w:vAlign w:val="center"/>
            <w:hideMark/>
          </w:tcPr>
          <w:p w14:paraId="663E5339" w14:textId="77777777" w:rsidR="00DC1EEB" w:rsidRPr="00DC1EEB" w:rsidRDefault="00DC1EEB" w:rsidP="00DC1EEB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179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0BADB8" w14:textId="77777777" w:rsidR="00DC1EEB" w:rsidRPr="00DC1EEB" w:rsidRDefault="00DC1EEB" w:rsidP="00DC1EEB">
            <w:pPr>
              <w:snapToGrid w:val="0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C1EEB">
              <w:rPr>
                <w:rFonts w:eastAsia="华文细黑"/>
                <w:color w:val="000000"/>
                <w:kern w:val="24"/>
                <w:sz w:val="18"/>
                <w:szCs w:val="18"/>
                <w:lang w:eastAsia="zh-CN"/>
              </w:rPr>
              <w:t xml:space="preserve">CSI feedback </w:t>
            </w:r>
          </w:p>
        </w:tc>
        <w:tc>
          <w:tcPr>
            <w:tcW w:w="594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14108F" w14:textId="77777777" w:rsidR="00DC1EEB" w:rsidRPr="00DC1EEB" w:rsidRDefault="00DC1EEB" w:rsidP="00DC1EEB">
            <w:pPr>
              <w:snapToGrid w:val="0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C1EEB">
              <w:rPr>
                <w:rFonts w:eastAsia="华文细黑"/>
                <w:color w:val="000000"/>
                <w:kern w:val="24"/>
                <w:sz w:val="18"/>
                <w:szCs w:val="18"/>
                <w:lang w:eastAsia="zh-CN"/>
              </w:rPr>
              <w:t>For slot/non-slot: PMI, CQI: every [5] slot; RI: every [5] slot, CRI: every [5] slot</w:t>
            </w:r>
          </w:p>
          <w:p w14:paraId="2BCC17F1" w14:textId="77777777" w:rsidR="00DC1EEB" w:rsidRPr="00DC1EEB" w:rsidRDefault="00DC1EEB" w:rsidP="00DC1EEB">
            <w:pPr>
              <w:snapToGrid w:val="0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C1EEB">
              <w:rPr>
                <w:rFonts w:eastAsia="华文细黑"/>
                <w:color w:val="000000"/>
                <w:kern w:val="24"/>
                <w:sz w:val="18"/>
                <w:szCs w:val="18"/>
                <w:lang w:eastAsia="zh-CN"/>
              </w:rPr>
              <w:t>Subband</w:t>
            </w:r>
            <w:proofErr w:type="spellEnd"/>
            <w:r w:rsidRPr="00DC1EEB">
              <w:rPr>
                <w:rFonts w:eastAsia="华文细黑"/>
                <w:color w:val="000000"/>
                <w:kern w:val="24"/>
                <w:sz w:val="18"/>
                <w:szCs w:val="18"/>
                <w:lang w:eastAsia="zh-CN"/>
              </w:rPr>
              <w:t xml:space="preserve"> based </w:t>
            </w:r>
          </w:p>
        </w:tc>
      </w:tr>
      <w:tr w:rsidR="00DC1EEB" w:rsidRPr="00DC1EEB" w14:paraId="08E48C42" w14:textId="77777777" w:rsidTr="00AC0B6F">
        <w:trPr>
          <w:jc w:val="center"/>
        </w:trPr>
        <w:tc>
          <w:tcPr>
            <w:tcW w:w="1324" w:type="dxa"/>
            <w:gridSpan w:val="2"/>
            <w:vMerge/>
            <w:shd w:val="clear" w:color="auto" w:fill="auto"/>
            <w:vAlign w:val="center"/>
            <w:hideMark/>
          </w:tcPr>
          <w:p w14:paraId="76F158B7" w14:textId="77777777" w:rsidR="00DC1EEB" w:rsidRPr="00DC1EEB" w:rsidRDefault="00DC1EEB" w:rsidP="00DC1EEB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179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E56B0E" w14:textId="77777777" w:rsidR="00DC1EEB" w:rsidRPr="00DC1EEB" w:rsidRDefault="00DC1EEB" w:rsidP="00DC1EEB">
            <w:pPr>
              <w:snapToGrid w:val="0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C1EEB">
              <w:rPr>
                <w:rFonts w:eastAsia="华文细黑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Interference measurement </w:t>
            </w:r>
          </w:p>
        </w:tc>
        <w:tc>
          <w:tcPr>
            <w:tcW w:w="594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37F5FD" w14:textId="588DC73A" w:rsidR="00DC1EEB" w:rsidRPr="00DC1EEB" w:rsidRDefault="00DC1EEB" w:rsidP="00DC1EEB">
            <w:pPr>
              <w:snapToGrid w:val="0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C1EEB">
              <w:rPr>
                <w:rFonts w:eastAsia="华文细黑"/>
                <w:bCs/>
                <w:color w:val="000000"/>
                <w:kern w:val="24"/>
                <w:sz w:val="18"/>
                <w:szCs w:val="18"/>
                <w:lang w:eastAsia="zh-CN"/>
              </w:rPr>
              <w:t>SU-CQI</w:t>
            </w:r>
          </w:p>
        </w:tc>
      </w:tr>
      <w:tr w:rsidR="00DC1EEB" w:rsidRPr="00DC1EEB" w14:paraId="6087DB60" w14:textId="77777777" w:rsidTr="00AC0B6F">
        <w:trPr>
          <w:jc w:val="center"/>
        </w:trPr>
        <w:tc>
          <w:tcPr>
            <w:tcW w:w="1324" w:type="dxa"/>
            <w:gridSpan w:val="2"/>
            <w:vMerge w:val="restart"/>
            <w:shd w:val="clear" w:color="auto" w:fill="auto"/>
            <w:hideMark/>
          </w:tcPr>
          <w:p w14:paraId="42E56CEF" w14:textId="77777777" w:rsidR="00DC1EEB" w:rsidRPr="00DC1EEB" w:rsidRDefault="00DC1EEB" w:rsidP="00DC1EEB">
            <w:pPr>
              <w:snapToGrid w:val="0"/>
              <w:ind w:leftChars="68" w:left="136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C1EEB">
              <w:rPr>
                <w:rFonts w:eastAsia="华文细黑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HARQ </w:t>
            </w:r>
          </w:p>
        </w:tc>
        <w:tc>
          <w:tcPr>
            <w:tcW w:w="179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90E610" w14:textId="41FEC828" w:rsidR="00DC1EEB" w:rsidRPr="00DC1EEB" w:rsidRDefault="000E14CF" w:rsidP="00DC1EEB">
            <w:pPr>
              <w:snapToGrid w:val="0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华文细黑"/>
                <w:bCs/>
                <w:color w:val="000000"/>
                <w:kern w:val="24"/>
                <w:sz w:val="18"/>
                <w:szCs w:val="18"/>
                <w:lang w:eastAsia="zh-CN"/>
              </w:rPr>
              <w:t>HARQ-ACK feedback</w:t>
            </w:r>
          </w:p>
        </w:tc>
        <w:tc>
          <w:tcPr>
            <w:tcW w:w="594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0817AA" w14:textId="77777777" w:rsidR="00DC1EEB" w:rsidRDefault="000E14CF" w:rsidP="00DC1EEB">
            <w:pPr>
              <w:snapToGrid w:val="0"/>
              <w:rPr>
                <w:rFonts w:eastAsia="华文细黑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eastAsia="华文细黑"/>
                <w:bCs/>
                <w:color w:val="000000"/>
                <w:kern w:val="24"/>
                <w:sz w:val="18"/>
                <w:szCs w:val="18"/>
                <w:lang w:eastAsia="zh-CN"/>
              </w:rPr>
              <w:t>Option 1: feedback enabled</w:t>
            </w:r>
          </w:p>
          <w:p w14:paraId="2FD6DA77" w14:textId="4F6EC400" w:rsidR="000E14CF" w:rsidRPr="00DC1EEB" w:rsidRDefault="000E14CF" w:rsidP="00DC1EEB">
            <w:pPr>
              <w:snapToGrid w:val="0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华文细黑"/>
                <w:bCs/>
                <w:color w:val="000000"/>
                <w:kern w:val="24"/>
                <w:sz w:val="18"/>
                <w:szCs w:val="18"/>
                <w:lang w:eastAsia="zh-CN"/>
              </w:rPr>
              <w:t>Option 2: feedback disabled</w:t>
            </w:r>
          </w:p>
        </w:tc>
      </w:tr>
      <w:tr w:rsidR="00DC1EEB" w:rsidRPr="00DC1EEB" w14:paraId="57A11BE4" w14:textId="77777777" w:rsidTr="00AC0B6F">
        <w:trPr>
          <w:jc w:val="center"/>
        </w:trPr>
        <w:tc>
          <w:tcPr>
            <w:tcW w:w="1324" w:type="dxa"/>
            <w:gridSpan w:val="2"/>
            <w:vMerge/>
            <w:shd w:val="clear" w:color="auto" w:fill="auto"/>
            <w:vAlign w:val="center"/>
            <w:hideMark/>
          </w:tcPr>
          <w:p w14:paraId="1250ADC8" w14:textId="77777777" w:rsidR="00DC1EEB" w:rsidRPr="00DC1EEB" w:rsidRDefault="00DC1EEB" w:rsidP="00DC1EEB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179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27976A" w14:textId="77777777" w:rsidR="00DC1EEB" w:rsidRPr="00DC1EEB" w:rsidRDefault="00DC1EEB" w:rsidP="00DC1EEB">
            <w:pPr>
              <w:snapToGrid w:val="0"/>
              <w:rPr>
                <w:rFonts w:eastAsia="华文细黑"/>
                <w:color w:val="000000"/>
                <w:kern w:val="24"/>
                <w:sz w:val="18"/>
                <w:szCs w:val="18"/>
                <w:lang w:eastAsia="zh-CN"/>
              </w:rPr>
            </w:pPr>
            <w:r w:rsidRPr="00DC1EEB">
              <w:rPr>
                <w:rFonts w:eastAsia="华文细黑"/>
                <w:color w:val="000000"/>
                <w:kern w:val="24"/>
                <w:sz w:val="18"/>
                <w:szCs w:val="18"/>
                <w:lang w:eastAsia="zh-CN"/>
              </w:rPr>
              <w:t>Re-transmission delay</w:t>
            </w:r>
          </w:p>
        </w:tc>
        <w:tc>
          <w:tcPr>
            <w:tcW w:w="594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5E89B78" w14:textId="5220D5FC" w:rsidR="00DC1EEB" w:rsidRPr="00DC1EEB" w:rsidRDefault="00DC1EEB" w:rsidP="00DC1EEB">
            <w:pPr>
              <w:snapToGrid w:val="0"/>
              <w:rPr>
                <w:rFonts w:eastAsia="华文细黑"/>
                <w:color w:val="000000"/>
                <w:kern w:val="24"/>
                <w:sz w:val="18"/>
                <w:szCs w:val="18"/>
                <w:lang w:eastAsia="zh-CN"/>
              </w:rPr>
            </w:pPr>
            <w:r w:rsidRPr="00DC1EEB">
              <w:rPr>
                <w:rFonts w:eastAsia="华文细黑"/>
                <w:color w:val="000000"/>
                <w:kern w:val="24"/>
                <w:sz w:val="18"/>
                <w:szCs w:val="18"/>
                <w:lang w:eastAsia="zh-CN"/>
              </w:rPr>
              <w:t>Companies to report the minimum delay assumed in the simulation</w:t>
            </w:r>
          </w:p>
        </w:tc>
      </w:tr>
      <w:tr w:rsidR="00DC1EEB" w:rsidRPr="00DC1EEB" w14:paraId="344AF2A7" w14:textId="77777777" w:rsidTr="00AC0B6F">
        <w:trPr>
          <w:jc w:val="center"/>
        </w:trPr>
        <w:tc>
          <w:tcPr>
            <w:tcW w:w="3121" w:type="dxa"/>
            <w:gridSpan w:val="3"/>
            <w:shd w:val="clear" w:color="auto" w:fill="auto"/>
            <w:hideMark/>
          </w:tcPr>
          <w:p w14:paraId="5AB7D6BD" w14:textId="77777777" w:rsidR="00DC1EEB" w:rsidRPr="00DC1EEB" w:rsidRDefault="00DC1EEB" w:rsidP="00DC1EEB">
            <w:pPr>
              <w:snapToGrid w:val="0"/>
              <w:ind w:leftChars="68" w:left="136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C1EEB">
              <w:rPr>
                <w:rFonts w:eastAsia="华文细黑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PDCCH resource sharing </w:t>
            </w:r>
          </w:p>
        </w:tc>
        <w:tc>
          <w:tcPr>
            <w:tcW w:w="594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B5F37D" w14:textId="77777777" w:rsidR="00DC1EEB" w:rsidRPr="00DC1EEB" w:rsidRDefault="00DC1EEB" w:rsidP="00DC1EEB">
            <w:pPr>
              <w:snapToGrid w:val="0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C1EEB">
              <w:rPr>
                <w:rFonts w:eastAsia="华文细黑"/>
                <w:bCs/>
                <w:color w:val="000000"/>
                <w:kern w:val="24"/>
                <w:sz w:val="18"/>
                <w:szCs w:val="18"/>
                <w:lang w:eastAsia="zh-CN"/>
              </w:rPr>
              <w:t>Resource sharing with PDSCH might be considered in overhead calculation</w:t>
            </w:r>
          </w:p>
        </w:tc>
      </w:tr>
      <w:tr w:rsidR="00DC1EEB" w:rsidRPr="00DC1EEB" w14:paraId="495AF6AA" w14:textId="77777777" w:rsidTr="00AC0B6F">
        <w:trPr>
          <w:jc w:val="center"/>
        </w:trPr>
        <w:tc>
          <w:tcPr>
            <w:tcW w:w="3121" w:type="dxa"/>
            <w:gridSpan w:val="3"/>
            <w:shd w:val="clear" w:color="auto" w:fill="auto"/>
            <w:hideMark/>
          </w:tcPr>
          <w:p w14:paraId="3A4BCE41" w14:textId="77777777" w:rsidR="00DC1EEB" w:rsidRPr="00DC1EEB" w:rsidRDefault="00DC1EEB" w:rsidP="00DC1EEB">
            <w:pPr>
              <w:snapToGrid w:val="0"/>
              <w:ind w:leftChars="68" w:left="136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C1EEB">
              <w:rPr>
                <w:rFonts w:eastAsia="华文细黑"/>
                <w:color w:val="000000"/>
                <w:kern w:val="24"/>
                <w:sz w:val="18"/>
                <w:szCs w:val="18"/>
                <w:lang w:eastAsia="zh-CN"/>
              </w:rPr>
              <w:t xml:space="preserve">Overhead </w:t>
            </w:r>
          </w:p>
        </w:tc>
        <w:tc>
          <w:tcPr>
            <w:tcW w:w="594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346870" w14:textId="77777777" w:rsidR="00DC1EEB" w:rsidRPr="00DC1EEB" w:rsidRDefault="00DC1EEB" w:rsidP="00DC1EEB">
            <w:pPr>
              <w:snapToGrid w:val="0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C1EEB">
              <w:rPr>
                <w:rFonts w:eastAsia="华文细黑"/>
                <w:color w:val="000000"/>
                <w:kern w:val="24"/>
                <w:sz w:val="18"/>
                <w:szCs w:val="18"/>
                <w:lang w:eastAsia="zh-CN"/>
              </w:rPr>
              <w:t xml:space="preserve">SS/PBCH block </w:t>
            </w:r>
            <w:r w:rsidRPr="00DC1EEB">
              <w:rPr>
                <w:rFonts w:eastAsia="华文细黑"/>
                <w:color w:val="000000"/>
                <w:kern w:val="24"/>
                <w:sz w:val="18"/>
                <w:szCs w:val="18"/>
                <w:lang w:eastAsia="zh-CN"/>
              </w:rPr>
              <w:br/>
              <w:t>([1 SS/PBCH block in every 20ms])</w:t>
            </w:r>
          </w:p>
          <w:p w14:paraId="3A97357A" w14:textId="77777777" w:rsidR="00DC1EEB" w:rsidRPr="00DC1EEB" w:rsidRDefault="00DC1EEB" w:rsidP="00DC1EEB">
            <w:pPr>
              <w:snapToGrid w:val="0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C1EEB">
              <w:rPr>
                <w:rFonts w:eastAsia="华文细黑"/>
                <w:color w:val="000000"/>
                <w:kern w:val="24"/>
                <w:sz w:val="18"/>
                <w:szCs w:val="18"/>
                <w:lang w:eastAsia="zh-CN"/>
              </w:rPr>
              <w:t>CSI-RS, DMRS and TRS, CSI-IM (if used)</w:t>
            </w:r>
          </w:p>
          <w:p w14:paraId="55EB6A47" w14:textId="77777777" w:rsidR="00DC1EEB" w:rsidRPr="00DC1EEB" w:rsidRDefault="00DC1EEB" w:rsidP="00DC1EEB">
            <w:pPr>
              <w:snapToGrid w:val="0"/>
              <w:rPr>
                <w:rFonts w:eastAsia="华文细黑"/>
                <w:color w:val="000000"/>
                <w:kern w:val="24"/>
                <w:sz w:val="18"/>
                <w:szCs w:val="18"/>
                <w:lang w:eastAsia="zh-CN"/>
              </w:rPr>
            </w:pPr>
            <w:r w:rsidRPr="00DC1EEB">
              <w:rPr>
                <w:rFonts w:eastAsia="华文细黑"/>
                <w:color w:val="000000"/>
                <w:kern w:val="24"/>
                <w:sz w:val="18"/>
                <w:szCs w:val="18"/>
                <w:lang w:eastAsia="zh-CN"/>
              </w:rPr>
              <w:t xml:space="preserve">PDCCH </w:t>
            </w:r>
          </w:p>
          <w:p w14:paraId="43590148" w14:textId="77777777" w:rsidR="00DC1EEB" w:rsidRPr="00DC1EEB" w:rsidRDefault="00DC1EEB" w:rsidP="00DC1EEB">
            <w:pPr>
              <w:snapToGrid w:val="0"/>
              <w:rPr>
                <w:rFonts w:eastAsia="华文细黑"/>
                <w:color w:val="000000"/>
                <w:kern w:val="24"/>
                <w:sz w:val="18"/>
                <w:szCs w:val="18"/>
                <w:lang w:eastAsia="zh-CN"/>
              </w:rPr>
            </w:pPr>
          </w:p>
          <w:p w14:paraId="4892F8AE" w14:textId="01F2C553" w:rsidR="00DC1EEB" w:rsidRPr="00DC1EEB" w:rsidRDefault="000E14CF" w:rsidP="00DC1EEB">
            <w:pPr>
              <w:snapToGrid w:val="0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C1EEB">
              <w:rPr>
                <w:rFonts w:eastAsia="华文细黑"/>
                <w:color w:val="000000"/>
                <w:kern w:val="24"/>
                <w:sz w:val="18"/>
                <w:szCs w:val="18"/>
                <w:lang w:eastAsia="zh-CN"/>
              </w:rPr>
              <w:t xml:space="preserve">Companies to report the </w:t>
            </w:r>
            <w:r>
              <w:rPr>
                <w:rFonts w:eastAsia="华文细黑"/>
                <w:color w:val="000000"/>
                <w:kern w:val="24"/>
                <w:sz w:val="18"/>
                <w:szCs w:val="18"/>
                <w:lang w:eastAsia="zh-CN"/>
              </w:rPr>
              <w:t>o</w:t>
            </w:r>
            <w:r w:rsidRPr="00DC1EEB">
              <w:rPr>
                <w:rFonts w:eastAsia="华文细黑"/>
                <w:color w:val="000000"/>
                <w:kern w:val="24"/>
                <w:sz w:val="18"/>
                <w:szCs w:val="18"/>
                <w:lang w:eastAsia="zh-CN"/>
              </w:rPr>
              <w:t>verhead in the simulation</w:t>
            </w:r>
          </w:p>
        </w:tc>
      </w:tr>
    </w:tbl>
    <w:p w14:paraId="573444AD" w14:textId="15094A3E" w:rsidR="00DC1EEB" w:rsidRDefault="00DC1EEB" w:rsidP="00ED01D1">
      <w:pPr>
        <w:pStyle w:val="a0"/>
        <w:rPr>
          <w:rFonts w:eastAsiaTheme="minorEastAsia"/>
          <w:szCs w:val="20"/>
          <w:lang w:eastAsia="zh-CN"/>
        </w:rPr>
      </w:pPr>
    </w:p>
    <w:p w14:paraId="5C6279B2" w14:textId="4CFFBF87" w:rsidR="00CE4B37" w:rsidRPr="00D33516" w:rsidRDefault="00CE4B37" w:rsidP="00CE4B37">
      <w:pPr>
        <w:pStyle w:val="a0"/>
        <w:jc w:val="center"/>
        <w:rPr>
          <w:rFonts w:eastAsiaTheme="minorEastAsia"/>
          <w:b/>
          <w:sz w:val="18"/>
          <w:szCs w:val="18"/>
          <w:lang w:eastAsia="zh-CN"/>
        </w:rPr>
      </w:pPr>
      <w:r w:rsidRPr="00D33516">
        <w:rPr>
          <w:rFonts w:eastAsiaTheme="minorEastAsia" w:hint="eastAsia"/>
          <w:b/>
          <w:sz w:val="18"/>
          <w:szCs w:val="18"/>
          <w:lang w:eastAsia="zh-CN"/>
        </w:rPr>
        <w:t>T</w:t>
      </w:r>
      <w:r w:rsidRPr="00D33516">
        <w:rPr>
          <w:rFonts w:eastAsiaTheme="minorEastAsia"/>
          <w:b/>
          <w:sz w:val="18"/>
          <w:szCs w:val="18"/>
          <w:lang w:eastAsia="zh-CN"/>
        </w:rPr>
        <w:t xml:space="preserve">able </w:t>
      </w:r>
      <w:r w:rsidR="00EF6E3E">
        <w:rPr>
          <w:rFonts w:eastAsiaTheme="minorEastAsia"/>
          <w:b/>
          <w:sz w:val="18"/>
          <w:szCs w:val="18"/>
          <w:lang w:eastAsia="zh-CN"/>
        </w:rPr>
        <w:t>4</w:t>
      </w:r>
      <w:r>
        <w:rPr>
          <w:rFonts w:eastAsiaTheme="minorEastAsia"/>
          <w:b/>
          <w:sz w:val="18"/>
          <w:szCs w:val="18"/>
          <w:lang w:eastAsia="zh-CN"/>
        </w:rPr>
        <w:t>.</w:t>
      </w:r>
      <w:r w:rsidRPr="00D33516">
        <w:rPr>
          <w:rFonts w:eastAsiaTheme="minorEastAsia"/>
          <w:b/>
          <w:sz w:val="18"/>
          <w:szCs w:val="18"/>
          <w:lang w:eastAsia="zh-CN"/>
        </w:rPr>
        <w:t xml:space="preserve"> </w:t>
      </w:r>
      <w:r>
        <w:rPr>
          <w:rFonts w:eastAsiaTheme="minorEastAsia"/>
          <w:b/>
          <w:sz w:val="18"/>
          <w:szCs w:val="18"/>
          <w:lang w:eastAsia="zh-CN"/>
        </w:rPr>
        <w:t>Evaluation parameters</w:t>
      </w:r>
      <w:r w:rsidRPr="00D33516">
        <w:rPr>
          <w:rFonts w:eastAsiaTheme="minorEastAsia"/>
          <w:b/>
          <w:sz w:val="18"/>
          <w:szCs w:val="18"/>
          <w:lang w:eastAsia="zh-CN"/>
        </w:rPr>
        <w:t xml:space="preserve"> for </w:t>
      </w:r>
      <w:r>
        <w:rPr>
          <w:rFonts w:eastAsiaTheme="minorEastAsia"/>
          <w:b/>
          <w:sz w:val="18"/>
          <w:szCs w:val="18"/>
          <w:lang w:eastAsia="zh-CN"/>
        </w:rPr>
        <w:t xml:space="preserve">UL </w:t>
      </w:r>
      <w:proofErr w:type="spellStart"/>
      <w:r w:rsidRPr="00D33516">
        <w:rPr>
          <w:rFonts w:eastAsiaTheme="minorEastAsia"/>
          <w:b/>
          <w:sz w:val="18"/>
          <w:szCs w:val="18"/>
          <w:lang w:eastAsia="zh-CN"/>
        </w:rPr>
        <w:t>eMBB</w:t>
      </w:r>
      <w:proofErr w:type="spellEnd"/>
      <w:r w:rsidRPr="00D33516">
        <w:rPr>
          <w:rFonts w:eastAsiaTheme="minorEastAsia"/>
          <w:b/>
          <w:sz w:val="18"/>
          <w:szCs w:val="18"/>
          <w:lang w:eastAsia="zh-CN"/>
        </w:rPr>
        <w:t>-s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9"/>
        <w:gridCol w:w="121"/>
        <w:gridCol w:w="1843"/>
        <w:gridCol w:w="5804"/>
      </w:tblGrid>
      <w:tr w:rsidR="00CE4B37" w:rsidRPr="00CE4B37" w14:paraId="57F4BFDD" w14:textId="77777777" w:rsidTr="00CE4B37">
        <w:tc>
          <w:tcPr>
            <w:tcW w:w="3263" w:type="dxa"/>
            <w:gridSpan w:val="3"/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874CF0" w14:textId="77777777" w:rsidR="00CE4B37" w:rsidRPr="00CE4B37" w:rsidRDefault="00CE4B37" w:rsidP="00CE4B37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  <w:r w:rsidRPr="00CE4B37">
              <w:rPr>
                <w:rFonts w:eastAsia="宋体"/>
                <w:b/>
                <w:bCs/>
                <w:sz w:val="18"/>
                <w:szCs w:val="18"/>
              </w:rPr>
              <w:t xml:space="preserve">UL FDD – FR1 </w:t>
            </w:r>
          </w:p>
        </w:tc>
        <w:tc>
          <w:tcPr>
            <w:tcW w:w="5804" w:type="dxa"/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9F8D18" w14:textId="77777777" w:rsidR="00CE4B37" w:rsidRPr="00CE4B37" w:rsidRDefault="00CE4B37" w:rsidP="00CE4B37">
            <w:pPr>
              <w:autoSpaceDE w:val="0"/>
              <w:autoSpaceDN w:val="0"/>
              <w:adjustRightInd w:val="0"/>
              <w:snapToGrid w:val="0"/>
              <w:ind w:rightChars="-323" w:right="-646"/>
              <w:jc w:val="both"/>
              <w:rPr>
                <w:rFonts w:eastAsia="宋体"/>
                <w:sz w:val="18"/>
                <w:szCs w:val="18"/>
              </w:rPr>
            </w:pPr>
            <w:r w:rsidRPr="00CE4B37">
              <w:rPr>
                <w:rFonts w:eastAsia="宋体"/>
                <w:b/>
                <w:bCs/>
                <w:sz w:val="18"/>
                <w:szCs w:val="18"/>
              </w:rPr>
              <w:t xml:space="preserve">NR </w:t>
            </w:r>
          </w:p>
        </w:tc>
      </w:tr>
      <w:tr w:rsidR="00B04824" w:rsidRPr="00CE4B37" w14:paraId="4CA23458" w14:textId="77777777" w:rsidTr="00CE4B37">
        <w:tc>
          <w:tcPr>
            <w:tcW w:w="3263" w:type="dxa"/>
            <w:gridSpan w:val="3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715B92" w14:textId="77F4A6F9" w:rsidR="00B04824" w:rsidRPr="00CE4B37" w:rsidRDefault="00B04824" w:rsidP="00B04824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C</w:t>
            </w:r>
            <w:r w:rsidRPr="00B04824">
              <w:rPr>
                <w:rFonts w:eastAsia="宋体"/>
                <w:sz w:val="18"/>
                <w:szCs w:val="18"/>
              </w:rPr>
              <w:t>arrier frequency</w:t>
            </w:r>
          </w:p>
        </w:tc>
        <w:tc>
          <w:tcPr>
            <w:tcW w:w="580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D2EB86" w14:textId="1D337CA9" w:rsidR="00B04824" w:rsidRPr="00CE4B37" w:rsidRDefault="00B04824" w:rsidP="00B04824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sz w:val="18"/>
                <w:szCs w:val="18"/>
                <w:lang w:eastAsia="zh-CN"/>
              </w:rPr>
              <w:t>2</w:t>
            </w:r>
            <w:r>
              <w:rPr>
                <w:rFonts w:eastAsia="宋体"/>
                <w:sz w:val="18"/>
                <w:szCs w:val="18"/>
                <w:lang w:eastAsia="zh-CN"/>
              </w:rPr>
              <w:t xml:space="preserve"> GHz</w:t>
            </w:r>
          </w:p>
        </w:tc>
      </w:tr>
      <w:tr w:rsidR="00B04824" w:rsidRPr="00CE4B37" w14:paraId="75FAA803" w14:textId="77777777" w:rsidTr="00CE4B37">
        <w:tc>
          <w:tcPr>
            <w:tcW w:w="3263" w:type="dxa"/>
            <w:gridSpan w:val="3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484C514" w14:textId="39C5494B" w:rsidR="00B04824" w:rsidRPr="00CE4B37" w:rsidRDefault="00B04824" w:rsidP="00B04824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  <w:r w:rsidRPr="00CE4B37">
              <w:rPr>
                <w:rFonts w:eastAsia="宋体"/>
                <w:sz w:val="18"/>
                <w:szCs w:val="18"/>
              </w:rPr>
              <w:t xml:space="preserve">Waveform </w:t>
            </w:r>
          </w:p>
        </w:tc>
        <w:tc>
          <w:tcPr>
            <w:tcW w:w="580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489652A" w14:textId="6099860E" w:rsidR="00B04824" w:rsidRPr="00CE4B37" w:rsidRDefault="00B04824" w:rsidP="00B04824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bCs/>
                <w:sz w:val="18"/>
                <w:szCs w:val="18"/>
              </w:rPr>
            </w:pPr>
            <w:r w:rsidRPr="00CE4B37">
              <w:rPr>
                <w:rFonts w:eastAsia="宋体"/>
                <w:bCs/>
                <w:sz w:val="18"/>
                <w:szCs w:val="18"/>
              </w:rPr>
              <w:t xml:space="preserve">OFDM based </w:t>
            </w:r>
          </w:p>
        </w:tc>
      </w:tr>
      <w:tr w:rsidR="00B04824" w:rsidRPr="00CE4B37" w14:paraId="360B6F4C" w14:textId="77777777" w:rsidTr="00CE4B37">
        <w:tc>
          <w:tcPr>
            <w:tcW w:w="3263" w:type="dxa"/>
            <w:gridSpan w:val="3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BEE472" w14:textId="77777777" w:rsidR="00B04824" w:rsidRPr="00CE4B37" w:rsidRDefault="00B04824" w:rsidP="00B04824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  <w:r w:rsidRPr="00CE4B37">
              <w:rPr>
                <w:rFonts w:eastAsia="宋体"/>
                <w:sz w:val="18"/>
                <w:szCs w:val="18"/>
              </w:rPr>
              <w:t xml:space="preserve">Multiple access </w:t>
            </w:r>
          </w:p>
        </w:tc>
        <w:tc>
          <w:tcPr>
            <w:tcW w:w="580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4EA00A" w14:textId="77777777" w:rsidR="00B04824" w:rsidRPr="00CE4B37" w:rsidRDefault="00B04824" w:rsidP="00B04824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  <w:lang w:eastAsia="zh-CN"/>
              </w:rPr>
            </w:pPr>
            <w:r w:rsidRPr="00CE4B37">
              <w:rPr>
                <w:rFonts w:eastAsia="宋体"/>
                <w:sz w:val="18"/>
                <w:szCs w:val="18"/>
              </w:rPr>
              <w:t xml:space="preserve">OFDMA </w:t>
            </w:r>
          </w:p>
          <w:p w14:paraId="6E5E6311" w14:textId="77777777" w:rsidR="00B04824" w:rsidRPr="00CE4B37" w:rsidRDefault="00B04824" w:rsidP="00B04824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  <w:lang w:eastAsia="zh-CN"/>
              </w:rPr>
            </w:pPr>
            <w:r w:rsidRPr="00CE4B37">
              <w:rPr>
                <w:rFonts w:eastAsia="宋体"/>
                <w:sz w:val="18"/>
                <w:szCs w:val="18"/>
                <w:lang w:eastAsia="zh-CN"/>
              </w:rPr>
              <w:t>Companies report power back-off model if used.</w:t>
            </w:r>
          </w:p>
        </w:tc>
      </w:tr>
      <w:tr w:rsidR="00B04824" w:rsidRPr="00CE4B37" w14:paraId="32600832" w14:textId="77777777" w:rsidTr="00CE4B37">
        <w:tc>
          <w:tcPr>
            <w:tcW w:w="3263" w:type="dxa"/>
            <w:gridSpan w:val="3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B994A4" w14:textId="77777777" w:rsidR="00B04824" w:rsidRPr="00CE4B37" w:rsidRDefault="00B04824" w:rsidP="00B04824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  <w:r w:rsidRPr="00CE4B37">
              <w:rPr>
                <w:rFonts w:eastAsia="宋体"/>
                <w:sz w:val="18"/>
                <w:szCs w:val="18"/>
              </w:rPr>
              <w:t xml:space="preserve">Modulation </w:t>
            </w:r>
          </w:p>
        </w:tc>
        <w:tc>
          <w:tcPr>
            <w:tcW w:w="580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885635" w14:textId="0E392C9C" w:rsidR="00B04824" w:rsidRPr="00CE4B37" w:rsidRDefault="00B04824" w:rsidP="00B04824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  <w:r w:rsidRPr="00CE4B37">
              <w:rPr>
                <w:rFonts w:eastAsia="宋体"/>
                <w:sz w:val="18"/>
                <w:szCs w:val="18"/>
              </w:rPr>
              <w:t xml:space="preserve">Up to </w:t>
            </w:r>
            <w:r w:rsidRPr="002B2CEF">
              <w:rPr>
                <w:rFonts w:eastAsia="宋体"/>
                <w:sz w:val="18"/>
                <w:szCs w:val="18"/>
              </w:rPr>
              <w:t>64</w:t>
            </w:r>
            <w:r w:rsidRPr="00CE4B37">
              <w:rPr>
                <w:rFonts w:eastAsia="宋体"/>
                <w:sz w:val="18"/>
                <w:szCs w:val="18"/>
              </w:rPr>
              <w:t xml:space="preserve">QAM </w:t>
            </w:r>
          </w:p>
        </w:tc>
      </w:tr>
      <w:tr w:rsidR="00B04824" w:rsidRPr="00CE4B37" w14:paraId="03DA4ADE" w14:textId="77777777" w:rsidTr="00CE4B37">
        <w:tc>
          <w:tcPr>
            <w:tcW w:w="3263" w:type="dxa"/>
            <w:gridSpan w:val="3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2730F2" w14:textId="77777777" w:rsidR="00B04824" w:rsidRPr="00CE4B37" w:rsidRDefault="00B04824" w:rsidP="00B04824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  <w:r w:rsidRPr="00CE4B37">
              <w:rPr>
                <w:rFonts w:eastAsia="宋体"/>
                <w:sz w:val="18"/>
                <w:szCs w:val="18"/>
              </w:rPr>
              <w:lastRenderedPageBreak/>
              <w:t xml:space="preserve">Coding on PDSCH </w:t>
            </w:r>
          </w:p>
        </w:tc>
        <w:tc>
          <w:tcPr>
            <w:tcW w:w="580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5C66A3" w14:textId="42710D60" w:rsidR="00B04824" w:rsidRPr="00CE4B37" w:rsidRDefault="00B04824" w:rsidP="00B04824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  <w:r w:rsidRPr="00CE4B37">
              <w:rPr>
                <w:rFonts w:eastAsia="宋体"/>
                <w:sz w:val="18"/>
                <w:szCs w:val="18"/>
              </w:rPr>
              <w:t xml:space="preserve">LDPC </w:t>
            </w:r>
          </w:p>
        </w:tc>
      </w:tr>
      <w:tr w:rsidR="00B04824" w:rsidRPr="00CE4B37" w14:paraId="1119F6F3" w14:textId="77777777" w:rsidTr="00CE4B37">
        <w:tc>
          <w:tcPr>
            <w:tcW w:w="1420" w:type="dxa"/>
            <w:gridSpan w:val="2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76DD58" w14:textId="77777777" w:rsidR="00B04824" w:rsidRPr="00CE4B37" w:rsidRDefault="00B04824" w:rsidP="00B04824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  <w:r w:rsidRPr="00CE4B37">
              <w:rPr>
                <w:rFonts w:eastAsia="宋体"/>
                <w:sz w:val="18"/>
                <w:szCs w:val="18"/>
              </w:rPr>
              <w:t xml:space="preserve">Numerology </w:t>
            </w:r>
          </w:p>
        </w:tc>
        <w:tc>
          <w:tcPr>
            <w:tcW w:w="184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1669BD" w14:textId="77777777" w:rsidR="00B04824" w:rsidRPr="00CE4B37" w:rsidRDefault="00B04824" w:rsidP="00B04824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  <w:r w:rsidRPr="00CE4B37">
              <w:rPr>
                <w:rFonts w:eastAsia="宋体"/>
                <w:sz w:val="18"/>
                <w:szCs w:val="18"/>
              </w:rPr>
              <w:t xml:space="preserve">Slot/non-slot </w:t>
            </w:r>
          </w:p>
        </w:tc>
        <w:tc>
          <w:tcPr>
            <w:tcW w:w="580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E3394B" w14:textId="77777777" w:rsidR="00B04824" w:rsidRPr="00CE4B37" w:rsidRDefault="00B04824" w:rsidP="00B04824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  <w:lang w:eastAsia="zh-CN"/>
              </w:rPr>
            </w:pPr>
            <w:r w:rsidRPr="00CE4B37">
              <w:rPr>
                <w:rFonts w:eastAsia="宋体"/>
                <w:bCs/>
                <w:sz w:val="18"/>
                <w:szCs w:val="18"/>
              </w:rPr>
              <w:t xml:space="preserve">14 </w:t>
            </w:r>
            <w:r w:rsidRPr="00CE4B37">
              <w:rPr>
                <w:rFonts w:eastAsia="宋体"/>
                <w:bCs/>
                <w:sz w:val="18"/>
                <w:szCs w:val="18"/>
                <w:lang w:eastAsia="zh-CN"/>
              </w:rPr>
              <w:t>OFDM symbol</w:t>
            </w:r>
            <w:r w:rsidRPr="00CE4B37">
              <w:rPr>
                <w:rFonts w:eastAsia="宋体"/>
                <w:bCs/>
                <w:sz w:val="18"/>
                <w:szCs w:val="18"/>
              </w:rPr>
              <w:t xml:space="preserve"> slot</w:t>
            </w:r>
          </w:p>
        </w:tc>
      </w:tr>
      <w:tr w:rsidR="00B04824" w:rsidRPr="00CE4B37" w14:paraId="3C30633A" w14:textId="77777777" w:rsidTr="00CE4B37">
        <w:tc>
          <w:tcPr>
            <w:tcW w:w="1420" w:type="dxa"/>
            <w:gridSpan w:val="2"/>
            <w:vMerge/>
            <w:shd w:val="clear" w:color="auto" w:fill="auto"/>
            <w:vAlign w:val="center"/>
            <w:hideMark/>
          </w:tcPr>
          <w:p w14:paraId="2C236FC4" w14:textId="77777777" w:rsidR="00B04824" w:rsidRPr="00CE4B37" w:rsidRDefault="00B04824" w:rsidP="00B04824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83817A" w14:textId="77777777" w:rsidR="00B04824" w:rsidRPr="00CE4B37" w:rsidRDefault="00B04824" w:rsidP="00B04824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  <w:r w:rsidRPr="00CE4B37">
              <w:rPr>
                <w:rFonts w:eastAsia="宋体"/>
                <w:sz w:val="18"/>
                <w:szCs w:val="18"/>
              </w:rPr>
              <w:t xml:space="preserve">SCS </w:t>
            </w:r>
          </w:p>
        </w:tc>
        <w:tc>
          <w:tcPr>
            <w:tcW w:w="580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EE4DED" w14:textId="061AF844" w:rsidR="00B04824" w:rsidRPr="00CE4B37" w:rsidRDefault="00B04824" w:rsidP="00B04824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  <w:lang w:eastAsia="zh-CN"/>
              </w:rPr>
            </w:pPr>
            <w:r w:rsidRPr="00CE4B37">
              <w:rPr>
                <w:rFonts w:eastAsia="宋体"/>
                <w:bCs/>
                <w:sz w:val="18"/>
                <w:szCs w:val="18"/>
              </w:rPr>
              <w:t xml:space="preserve">15kHz </w:t>
            </w:r>
          </w:p>
        </w:tc>
      </w:tr>
      <w:tr w:rsidR="00B04824" w:rsidRPr="00CE4B37" w14:paraId="5AF1034F" w14:textId="77777777" w:rsidTr="00CE4B37">
        <w:tc>
          <w:tcPr>
            <w:tcW w:w="3263" w:type="dxa"/>
            <w:gridSpan w:val="3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BCAFBA" w14:textId="77777777" w:rsidR="00B04824" w:rsidRPr="00CE4B37" w:rsidRDefault="00B04824" w:rsidP="00B04824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  <w:r w:rsidRPr="00CE4B37">
              <w:rPr>
                <w:rFonts w:eastAsia="宋体"/>
                <w:sz w:val="18"/>
                <w:szCs w:val="18"/>
              </w:rPr>
              <w:t xml:space="preserve">Simulation bandwidth </w:t>
            </w:r>
          </w:p>
        </w:tc>
        <w:tc>
          <w:tcPr>
            <w:tcW w:w="580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AE188F" w14:textId="144AA4D8" w:rsidR="00B04824" w:rsidRPr="00CE4B37" w:rsidRDefault="00B04824" w:rsidP="00B04824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  <w:r w:rsidRPr="002B2CEF">
              <w:rPr>
                <w:rFonts w:eastAsia="宋体"/>
                <w:sz w:val="18"/>
                <w:szCs w:val="18"/>
              </w:rPr>
              <w:t>3</w:t>
            </w:r>
            <w:r w:rsidRPr="00CE4B37">
              <w:rPr>
                <w:rFonts w:eastAsia="宋体"/>
                <w:sz w:val="18"/>
                <w:szCs w:val="18"/>
              </w:rPr>
              <w:t xml:space="preserve">0 MHz </w:t>
            </w:r>
          </w:p>
        </w:tc>
      </w:tr>
      <w:tr w:rsidR="00B04824" w:rsidRPr="00CE4B37" w14:paraId="4B38C413" w14:textId="77777777" w:rsidTr="00CE4B37">
        <w:tc>
          <w:tcPr>
            <w:tcW w:w="3263" w:type="dxa"/>
            <w:gridSpan w:val="3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18D3F9" w14:textId="77777777" w:rsidR="00B04824" w:rsidRPr="00CE4B37" w:rsidRDefault="00B04824" w:rsidP="00B04824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  <w:r w:rsidRPr="00CE4B37">
              <w:rPr>
                <w:rFonts w:eastAsia="宋体"/>
                <w:sz w:val="18"/>
                <w:szCs w:val="18"/>
              </w:rPr>
              <w:t xml:space="preserve">Frame structure </w:t>
            </w:r>
          </w:p>
        </w:tc>
        <w:tc>
          <w:tcPr>
            <w:tcW w:w="580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88F556" w14:textId="77777777" w:rsidR="00B04824" w:rsidRPr="00CE4B37" w:rsidRDefault="00B04824" w:rsidP="00B04824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  <w:r w:rsidRPr="00CE4B37">
              <w:rPr>
                <w:rFonts w:eastAsia="宋体"/>
                <w:sz w:val="18"/>
                <w:szCs w:val="18"/>
              </w:rPr>
              <w:t xml:space="preserve">Slot Format 1 (all uplink) for all slots / non-slots </w:t>
            </w:r>
          </w:p>
        </w:tc>
      </w:tr>
      <w:tr w:rsidR="00B04824" w:rsidRPr="00CE4B37" w14:paraId="35853E5D" w14:textId="77777777" w:rsidTr="00CE4B37">
        <w:tc>
          <w:tcPr>
            <w:tcW w:w="1299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C6F2F4" w14:textId="77777777" w:rsidR="00B04824" w:rsidRPr="00CE4B37" w:rsidRDefault="00B04824" w:rsidP="00B04824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  <w:r w:rsidRPr="00CE4B37">
              <w:rPr>
                <w:rFonts w:eastAsia="宋体"/>
                <w:sz w:val="18"/>
                <w:szCs w:val="18"/>
              </w:rPr>
              <w:t xml:space="preserve">MIMO </w:t>
            </w:r>
          </w:p>
        </w:tc>
        <w:tc>
          <w:tcPr>
            <w:tcW w:w="1964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63639D" w14:textId="77777777" w:rsidR="00B04824" w:rsidRPr="00CE4B37" w:rsidRDefault="00B04824" w:rsidP="00B04824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  <w:r w:rsidRPr="00CE4B37">
              <w:rPr>
                <w:rFonts w:eastAsia="宋体"/>
                <w:sz w:val="18"/>
                <w:szCs w:val="18"/>
              </w:rPr>
              <w:t xml:space="preserve">Transmission </w:t>
            </w:r>
            <w:r w:rsidRPr="00CE4B37">
              <w:rPr>
                <w:rFonts w:eastAsia="宋体"/>
                <w:sz w:val="18"/>
                <w:szCs w:val="18"/>
                <w:lang w:eastAsia="zh-CN"/>
              </w:rPr>
              <w:t>scheme</w:t>
            </w:r>
            <w:r w:rsidRPr="00CE4B37">
              <w:rPr>
                <w:rFonts w:eastAsia="宋体"/>
                <w:sz w:val="18"/>
                <w:szCs w:val="18"/>
              </w:rPr>
              <w:t xml:space="preserve"> </w:t>
            </w:r>
          </w:p>
        </w:tc>
        <w:tc>
          <w:tcPr>
            <w:tcW w:w="580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F16A3B" w14:textId="496950E4" w:rsidR="00B04824" w:rsidRPr="00CE4B37" w:rsidRDefault="00B04824" w:rsidP="00B04824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  <w:r w:rsidRPr="00CE4B37">
              <w:rPr>
                <w:rFonts w:eastAsia="宋体"/>
                <w:sz w:val="18"/>
                <w:szCs w:val="18"/>
              </w:rPr>
              <w:t xml:space="preserve">UL </w:t>
            </w:r>
            <w:r w:rsidRPr="00CE4B37">
              <w:rPr>
                <w:rFonts w:eastAsia="宋体"/>
                <w:sz w:val="18"/>
                <w:szCs w:val="18"/>
                <w:lang w:eastAsia="zh-CN"/>
              </w:rPr>
              <w:t xml:space="preserve">codebook based </w:t>
            </w:r>
            <w:r w:rsidRPr="00CE4B37">
              <w:rPr>
                <w:rFonts w:eastAsia="宋体"/>
                <w:sz w:val="18"/>
                <w:szCs w:val="18"/>
              </w:rPr>
              <w:t>SU-MIMO</w:t>
            </w:r>
          </w:p>
        </w:tc>
      </w:tr>
      <w:tr w:rsidR="00B04824" w:rsidRPr="00CE4B37" w14:paraId="5A70D775" w14:textId="77777777" w:rsidTr="00CE4B37">
        <w:tc>
          <w:tcPr>
            <w:tcW w:w="1299" w:type="dxa"/>
            <w:vMerge/>
            <w:shd w:val="clear" w:color="auto" w:fill="auto"/>
            <w:vAlign w:val="center"/>
            <w:hideMark/>
          </w:tcPr>
          <w:p w14:paraId="53B642F6" w14:textId="77777777" w:rsidR="00B04824" w:rsidRPr="00CE4B37" w:rsidRDefault="00B04824" w:rsidP="00B04824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1964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33B4A8" w14:textId="77777777" w:rsidR="00B04824" w:rsidRPr="00CE4B37" w:rsidRDefault="00B04824" w:rsidP="00B04824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  <w:r w:rsidRPr="00CE4B37">
              <w:rPr>
                <w:rFonts w:eastAsia="宋体"/>
                <w:sz w:val="18"/>
                <w:szCs w:val="18"/>
              </w:rPr>
              <w:t xml:space="preserve">UL Codebook </w:t>
            </w:r>
          </w:p>
        </w:tc>
        <w:tc>
          <w:tcPr>
            <w:tcW w:w="580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A649FA" w14:textId="77777777" w:rsidR="00B04824" w:rsidRPr="00CE4B37" w:rsidRDefault="00B04824" w:rsidP="00B0482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eastAsia="宋体"/>
                <w:sz w:val="18"/>
                <w:szCs w:val="18"/>
              </w:rPr>
            </w:pPr>
            <w:r w:rsidRPr="00CE4B37">
              <w:rPr>
                <w:rFonts w:eastAsia="宋体"/>
                <w:sz w:val="18"/>
                <w:szCs w:val="18"/>
              </w:rPr>
              <w:t xml:space="preserve">NR 2Tx/4Tx codebook </w:t>
            </w:r>
          </w:p>
        </w:tc>
      </w:tr>
      <w:tr w:rsidR="00B04824" w:rsidRPr="00CE4B37" w14:paraId="40B12B9B" w14:textId="77777777" w:rsidTr="00CE4B37">
        <w:tc>
          <w:tcPr>
            <w:tcW w:w="1299" w:type="dxa"/>
            <w:vMerge/>
            <w:shd w:val="clear" w:color="auto" w:fill="auto"/>
            <w:vAlign w:val="center"/>
            <w:hideMark/>
          </w:tcPr>
          <w:p w14:paraId="65303974" w14:textId="77777777" w:rsidR="00B04824" w:rsidRPr="00CE4B37" w:rsidRDefault="00B04824" w:rsidP="00B04824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1964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19116D" w14:textId="77777777" w:rsidR="00B04824" w:rsidRPr="00CE4B37" w:rsidRDefault="00B04824" w:rsidP="00B04824">
            <w:pPr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  <w:r w:rsidRPr="00CE4B37">
              <w:rPr>
                <w:rFonts w:eastAsia="华文细黑"/>
                <w:color w:val="000000"/>
                <w:kern w:val="24"/>
                <w:sz w:val="18"/>
                <w:szCs w:val="18"/>
              </w:rPr>
              <w:t xml:space="preserve">SU dimension </w:t>
            </w:r>
          </w:p>
        </w:tc>
        <w:tc>
          <w:tcPr>
            <w:tcW w:w="580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BE46DC" w14:textId="77777777" w:rsidR="00B04824" w:rsidRPr="00CE4B37" w:rsidRDefault="00B04824" w:rsidP="00B04824">
            <w:pPr>
              <w:adjustRightInd w:val="0"/>
              <w:snapToGrid w:val="0"/>
              <w:jc w:val="both"/>
              <w:rPr>
                <w:rFonts w:eastAsia="宋体"/>
                <w:sz w:val="18"/>
                <w:szCs w:val="18"/>
                <w:lang w:eastAsia="zh-CN"/>
              </w:rPr>
            </w:pPr>
            <w:r w:rsidRPr="00CE4B37">
              <w:rPr>
                <w:rFonts w:eastAsia="华文细黑"/>
                <w:color w:val="000000"/>
                <w:kern w:val="24"/>
                <w:sz w:val="18"/>
                <w:szCs w:val="18"/>
              </w:rPr>
              <w:t xml:space="preserve">Rank adaptation </w:t>
            </w:r>
            <w:r w:rsidRPr="00CE4B37">
              <w:rPr>
                <w:rFonts w:eastAsia="华文细黑"/>
                <w:color w:val="000000"/>
                <w:kern w:val="24"/>
                <w:sz w:val="18"/>
                <w:szCs w:val="18"/>
                <w:lang w:eastAsia="zh-CN"/>
              </w:rPr>
              <w:t>up to 4 layers depending on UE antenna</w:t>
            </w:r>
          </w:p>
        </w:tc>
      </w:tr>
      <w:tr w:rsidR="00B04824" w:rsidRPr="00CE4B37" w14:paraId="6C8E83B6" w14:textId="77777777" w:rsidTr="00CE4B37">
        <w:tc>
          <w:tcPr>
            <w:tcW w:w="1299" w:type="dxa"/>
            <w:vMerge/>
            <w:shd w:val="clear" w:color="auto" w:fill="auto"/>
            <w:vAlign w:val="center"/>
            <w:hideMark/>
          </w:tcPr>
          <w:p w14:paraId="67E2B04C" w14:textId="77777777" w:rsidR="00B04824" w:rsidRPr="00CE4B37" w:rsidRDefault="00B04824" w:rsidP="00B04824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1964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E924F63" w14:textId="77777777" w:rsidR="00B04824" w:rsidRPr="00CE4B37" w:rsidRDefault="00B04824" w:rsidP="00B04824">
            <w:pPr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  <w:r w:rsidRPr="00CE4B37">
              <w:rPr>
                <w:rFonts w:eastAsia="华文细黑"/>
                <w:color w:val="000000"/>
                <w:kern w:val="24"/>
                <w:sz w:val="18"/>
                <w:szCs w:val="18"/>
              </w:rPr>
              <w:t xml:space="preserve">Codeword (CW)-to-layer mapping </w:t>
            </w:r>
          </w:p>
        </w:tc>
        <w:tc>
          <w:tcPr>
            <w:tcW w:w="580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FC8BDD" w14:textId="77777777" w:rsidR="00B04824" w:rsidRPr="00CE4B37" w:rsidRDefault="00B04824" w:rsidP="00B04824">
            <w:pPr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  <w:r w:rsidRPr="00CE4B37">
              <w:rPr>
                <w:rFonts w:eastAsia="华文细黑"/>
                <w:color w:val="000000"/>
                <w:kern w:val="24"/>
                <w:sz w:val="18"/>
                <w:szCs w:val="18"/>
              </w:rPr>
              <w:t>For 1~4 layers, CW1</w:t>
            </w:r>
          </w:p>
        </w:tc>
      </w:tr>
      <w:tr w:rsidR="00B04824" w:rsidRPr="00CE4B37" w14:paraId="3CAB9999" w14:textId="77777777" w:rsidTr="00CE4B37">
        <w:tc>
          <w:tcPr>
            <w:tcW w:w="1299" w:type="dxa"/>
            <w:vMerge/>
            <w:shd w:val="clear" w:color="auto" w:fill="auto"/>
            <w:vAlign w:val="center"/>
            <w:hideMark/>
          </w:tcPr>
          <w:p w14:paraId="325FC292" w14:textId="77777777" w:rsidR="00B04824" w:rsidRPr="00CE4B37" w:rsidRDefault="00B04824" w:rsidP="00B04824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1964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B832C8" w14:textId="77777777" w:rsidR="00B04824" w:rsidRPr="00CE4B37" w:rsidRDefault="00B04824" w:rsidP="00B04824">
            <w:pPr>
              <w:adjustRightInd w:val="0"/>
              <w:snapToGrid w:val="0"/>
              <w:jc w:val="both"/>
              <w:rPr>
                <w:rFonts w:eastAsia="宋体"/>
                <w:sz w:val="18"/>
                <w:szCs w:val="18"/>
                <w:lang w:eastAsia="zh-CN"/>
              </w:rPr>
            </w:pPr>
            <w:r w:rsidRPr="00CE4B37">
              <w:rPr>
                <w:rFonts w:eastAsia="华文细黑"/>
                <w:color w:val="000000"/>
                <w:kern w:val="24"/>
                <w:sz w:val="18"/>
                <w:szCs w:val="18"/>
              </w:rPr>
              <w:t xml:space="preserve">DMRS transmission </w:t>
            </w:r>
            <w:r w:rsidRPr="00CE4B37">
              <w:rPr>
                <w:rFonts w:eastAsia="华文细黑"/>
                <w:color w:val="000000"/>
                <w:kern w:val="24"/>
                <w:sz w:val="18"/>
                <w:szCs w:val="18"/>
                <w:lang w:eastAsia="zh-CN"/>
              </w:rPr>
              <w:t>for overhead</w:t>
            </w:r>
          </w:p>
        </w:tc>
        <w:tc>
          <w:tcPr>
            <w:tcW w:w="580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80F109" w14:textId="77777777" w:rsidR="00B04824" w:rsidRPr="00CE4B37" w:rsidRDefault="00B04824" w:rsidP="00B04824">
            <w:pPr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  <w:r w:rsidRPr="00CE4B37">
              <w:rPr>
                <w:rFonts w:eastAsia="华文细黑"/>
                <w:bCs/>
                <w:kern w:val="24"/>
                <w:sz w:val="18"/>
                <w:szCs w:val="18"/>
              </w:rPr>
              <w:t>Up to 2 OFDM symbols per slot according to the number of layers</w:t>
            </w:r>
          </w:p>
        </w:tc>
      </w:tr>
      <w:tr w:rsidR="00B04824" w:rsidRPr="00CE4B37" w14:paraId="7B270903" w14:textId="77777777" w:rsidTr="00CE4B37">
        <w:tc>
          <w:tcPr>
            <w:tcW w:w="1299" w:type="dxa"/>
            <w:vMerge/>
            <w:shd w:val="clear" w:color="auto" w:fill="auto"/>
            <w:vAlign w:val="center"/>
            <w:hideMark/>
          </w:tcPr>
          <w:p w14:paraId="1E304652" w14:textId="77777777" w:rsidR="00B04824" w:rsidRPr="00CE4B37" w:rsidRDefault="00B04824" w:rsidP="00B04824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1964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06730F" w14:textId="77777777" w:rsidR="00B04824" w:rsidRPr="00CE4B37" w:rsidRDefault="00B04824" w:rsidP="00B04824">
            <w:pPr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  <w:r w:rsidRPr="00CE4B37">
              <w:rPr>
                <w:rFonts w:eastAsia="华文细黑"/>
                <w:color w:val="000000"/>
                <w:kern w:val="24"/>
                <w:sz w:val="18"/>
                <w:szCs w:val="18"/>
              </w:rPr>
              <w:t xml:space="preserve">SRS transmission </w:t>
            </w:r>
          </w:p>
        </w:tc>
        <w:tc>
          <w:tcPr>
            <w:tcW w:w="580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78D3ED" w14:textId="77777777" w:rsidR="00B04824" w:rsidRPr="00CE4B37" w:rsidRDefault="00B04824" w:rsidP="00B04824">
            <w:pPr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  <w:r w:rsidRPr="00CE4B37">
              <w:rPr>
                <w:rFonts w:eastAsia="华文细黑"/>
                <w:kern w:val="24"/>
                <w:sz w:val="18"/>
                <w:szCs w:val="18"/>
              </w:rPr>
              <w:t>Non-</w:t>
            </w:r>
            <w:proofErr w:type="spellStart"/>
            <w:r w:rsidRPr="00CE4B37">
              <w:rPr>
                <w:rFonts w:eastAsia="华文细黑"/>
                <w:kern w:val="24"/>
                <w:sz w:val="18"/>
                <w:szCs w:val="18"/>
              </w:rPr>
              <w:t>precoded</w:t>
            </w:r>
            <w:proofErr w:type="spellEnd"/>
            <w:r w:rsidRPr="00CE4B37">
              <w:rPr>
                <w:rFonts w:eastAsia="华文细黑"/>
                <w:kern w:val="24"/>
                <w:sz w:val="18"/>
                <w:szCs w:val="18"/>
              </w:rPr>
              <w:t xml:space="preserve"> </w:t>
            </w:r>
          </w:p>
          <w:p w14:paraId="2566FDE5" w14:textId="77777777" w:rsidR="00B04824" w:rsidRPr="00CE4B37" w:rsidRDefault="00B04824" w:rsidP="00B04824">
            <w:pPr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  <w:r w:rsidRPr="00CE4B37">
              <w:rPr>
                <w:rFonts w:eastAsia="华文细黑"/>
                <w:kern w:val="24"/>
                <w:sz w:val="18"/>
                <w:szCs w:val="18"/>
              </w:rPr>
              <w:t xml:space="preserve">1 slot is configured to up to 6 OFDM symbols for SRS transmissions. </w:t>
            </w:r>
          </w:p>
        </w:tc>
      </w:tr>
      <w:tr w:rsidR="00B04824" w:rsidRPr="00CE4B37" w14:paraId="49359FE1" w14:textId="77777777" w:rsidTr="00CE4B37">
        <w:tc>
          <w:tcPr>
            <w:tcW w:w="1299" w:type="dxa"/>
            <w:shd w:val="clear" w:color="auto" w:fill="auto"/>
            <w:hideMark/>
          </w:tcPr>
          <w:p w14:paraId="2391BB97" w14:textId="77777777" w:rsidR="00B04824" w:rsidRPr="00CE4B37" w:rsidRDefault="00B04824" w:rsidP="00B04824">
            <w:pPr>
              <w:adjustRightInd w:val="0"/>
              <w:snapToGrid w:val="0"/>
              <w:ind w:leftChars="68" w:left="136"/>
              <w:jc w:val="both"/>
              <w:rPr>
                <w:rFonts w:eastAsia="宋体"/>
                <w:sz w:val="18"/>
                <w:szCs w:val="18"/>
              </w:rPr>
            </w:pPr>
            <w:r w:rsidRPr="00CE4B37">
              <w:rPr>
                <w:rFonts w:eastAsia="华文细黑"/>
                <w:color w:val="000000"/>
                <w:kern w:val="24"/>
                <w:sz w:val="18"/>
                <w:szCs w:val="18"/>
              </w:rPr>
              <w:t xml:space="preserve">HARQ </w:t>
            </w:r>
          </w:p>
        </w:tc>
        <w:tc>
          <w:tcPr>
            <w:tcW w:w="1964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D6614E" w14:textId="245F6BBE" w:rsidR="00B04824" w:rsidRPr="00CE4B37" w:rsidRDefault="00B04824" w:rsidP="00B04824">
            <w:pPr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  <w:r w:rsidRPr="00CE4B37">
              <w:rPr>
                <w:rFonts w:eastAsia="华文细黑"/>
                <w:kern w:val="24"/>
                <w:sz w:val="18"/>
                <w:szCs w:val="18"/>
              </w:rPr>
              <w:t>Re-transmission delay</w:t>
            </w:r>
          </w:p>
        </w:tc>
        <w:tc>
          <w:tcPr>
            <w:tcW w:w="580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5FB1D2" w14:textId="6D4A4ADE" w:rsidR="00B04824" w:rsidRPr="00CE4B37" w:rsidRDefault="00B04824" w:rsidP="00B04824">
            <w:pPr>
              <w:adjustRightInd w:val="0"/>
              <w:snapToGrid w:val="0"/>
              <w:jc w:val="both"/>
              <w:rPr>
                <w:rFonts w:eastAsia="宋体"/>
                <w:sz w:val="18"/>
                <w:szCs w:val="18"/>
                <w:lang w:eastAsia="zh-CN"/>
              </w:rPr>
            </w:pPr>
            <w:r w:rsidRPr="00CE4B37">
              <w:rPr>
                <w:rFonts w:eastAsia="华文细黑"/>
                <w:color w:val="000000"/>
                <w:kern w:val="24"/>
                <w:sz w:val="18"/>
                <w:szCs w:val="18"/>
                <w:lang w:eastAsia="zh-CN"/>
              </w:rPr>
              <w:t>Companies to report the minimum delay assumed in the simulation</w:t>
            </w:r>
          </w:p>
        </w:tc>
      </w:tr>
      <w:tr w:rsidR="00B04824" w:rsidRPr="00CE4B37" w14:paraId="1DD4953D" w14:textId="77777777" w:rsidTr="00CE4B37">
        <w:tc>
          <w:tcPr>
            <w:tcW w:w="3263" w:type="dxa"/>
            <w:gridSpan w:val="3"/>
            <w:shd w:val="clear" w:color="auto" w:fill="auto"/>
            <w:vAlign w:val="center"/>
            <w:hideMark/>
          </w:tcPr>
          <w:p w14:paraId="62491FB1" w14:textId="77777777" w:rsidR="00B04824" w:rsidRPr="00CE4B37" w:rsidRDefault="00B04824" w:rsidP="00B04824">
            <w:pPr>
              <w:adjustRightInd w:val="0"/>
              <w:snapToGrid w:val="0"/>
              <w:ind w:leftChars="65" w:left="130"/>
              <w:jc w:val="both"/>
              <w:rPr>
                <w:rFonts w:eastAsia="华文细黑"/>
                <w:kern w:val="24"/>
                <w:sz w:val="18"/>
                <w:szCs w:val="18"/>
              </w:rPr>
            </w:pPr>
            <w:r w:rsidRPr="00CE4B37">
              <w:rPr>
                <w:rFonts w:eastAsia="宋体"/>
                <w:sz w:val="18"/>
                <w:szCs w:val="18"/>
                <w:lang w:eastAsia="zh-CN"/>
              </w:rPr>
              <w:t>Power control schemes</w:t>
            </w:r>
          </w:p>
        </w:tc>
        <w:tc>
          <w:tcPr>
            <w:tcW w:w="580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51C3E3" w14:textId="77777777" w:rsidR="00B04824" w:rsidRPr="00CE4B37" w:rsidRDefault="00B04824" w:rsidP="00B04824">
            <w:pPr>
              <w:adjustRightInd w:val="0"/>
              <w:snapToGrid w:val="0"/>
              <w:rPr>
                <w:rFonts w:eastAsia="华文细黑"/>
                <w:color w:val="000000"/>
                <w:kern w:val="24"/>
                <w:sz w:val="18"/>
                <w:szCs w:val="18"/>
                <w:lang w:eastAsia="zh-CN"/>
              </w:rPr>
            </w:pPr>
            <w:r w:rsidRPr="00CE4B37">
              <w:rPr>
                <w:rFonts w:eastAsia="华文细黑"/>
                <w:color w:val="000000"/>
                <w:kern w:val="24"/>
                <w:sz w:val="18"/>
                <w:szCs w:val="18"/>
                <w:lang w:eastAsia="zh-CN"/>
              </w:rPr>
              <w:t>Companies to report</w:t>
            </w:r>
          </w:p>
        </w:tc>
      </w:tr>
      <w:tr w:rsidR="00B04824" w:rsidRPr="00CE4B37" w14:paraId="1DC1DB16" w14:textId="77777777" w:rsidTr="00CE4B37">
        <w:tc>
          <w:tcPr>
            <w:tcW w:w="3263" w:type="dxa"/>
            <w:gridSpan w:val="3"/>
            <w:shd w:val="clear" w:color="auto" w:fill="auto"/>
            <w:hideMark/>
          </w:tcPr>
          <w:p w14:paraId="7F6DFA5B" w14:textId="77777777" w:rsidR="00B04824" w:rsidRPr="00CE4B37" w:rsidRDefault="00B04824" w:rsidP="00B04824">
            <w:pPr>
              <w:adjustRightInd w:val="0"/>
              <w:snapToGrid w:val="0"/>
              <w:ind w:leftChars="68" w:left="136"/>
              <w:jc w:val="both"/>
              <w:rPr>
                <w:rFonts w:eastAsia="宋体"/>
                <w:sz w:val="18"/>
                <w:szCs w:val="18"/>
              </w:rPr>
            </w:pPr>
            <w:r w:rsidRPr="00CE4B37">
              <w:rPr>
                <w:rFonts w:eastAsia="华文细黑"/>
                <w:color w:val="000000"/>
                <w:kern w:val="24"/>
                <w:sz w:val="18"/>
                <w:szCs w:val="18"/>
              </w:rPr>
              <w:t xml:space="preserve">Overhead </w:t>
            </w:r>
          </w:p>
        </w:tc>
        <w:tc>
          <w:tcPr>
            <w:tcW w:w="580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2A73EA" w14:textId="77777777" w:rsidR="00B04824" w:rsidRPr="00CE4B37" w:rsidRDefault="00B04824" w:rsidP="00B04824">
            <w:pPr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  <w:r w:rsidRPr="00CE4B37">
              <w:rPr>
                <w:rFonts w:eastAsia="华文细黑"/>
                <w:color w:val="000000"/>
                <w:kern w:val="24"/>
                <w:sz w:val="18"/>
                <w:szCs w:val="18"/>
              </w:rPr>
              <w:t>DMRS and SRS</w:t>
            </w:r>
          </w:p>
          <w:p w14:paraId="2CAD9F6A" w14:textId="77777777" w:rsidR="00B04824" w:rsidRPr="00CE4B37" w:rsidRDefault="00B04824" w:rsidP="00B04824">
            <w:pPr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  <w:r w:rsidRPr="00CE4B37">
              <w:rPr>
                <w:rFonts w:eastAsia="华文细黑"/>
                <w:color w:val="000000"/>
                <w:kern w:val="24"/>
                <w:sz w:val="18"/>
                <w:szCs w:val="18"/>
              </w:rPr>
              <w:t>PUCCH</w:t>
            </w:r>
          </w:p>
          <w:p w14:paraId="1BC98352" w14:textId="77777777" w:rsidR="00B04824" w:rsidRPr="00CE4B37" w:rsidRDefault="00B04824" w:rsidP="00B04824">
            <w:pPr>
              <w:adjustRightInd w:val="0"/>
              <w:snapToGrid w:val="0"/>
              <w:jc w:val="both"/>
              <w:rPr>
                <w:rFonts w:eastAsia="华文细黑"/>
                <w:color w:val="000000"/>
                <w:kern w:val="24"/>
                <w:sz w:val="18"/>
                <w:szCs w:val="18"/>
                <w:lang w:eastAsia="zh-CN"/>
              </w:rPr>
            </w:pPr>
            <w:r w:rsidRPr="00CE4B37">
              <w:rPr>
                <w:rFonts w:eastAsia="华文细黑"/>
                <w:color w:val="000000"/>
                <w:kern w:val="24"/>
                <w:sz w:val="18"/>
                <w:szCs w:val="18"/>
              </w:rPr>
              <w:t xml:space="preserve">DL feedback </w:t>
            </w:r>
          </w:p>
          <w:p w14:paraId="1CBFA427" w14:textId="77777777" w:rsidR="00B04824" w:rsidRPr="00CE4B37" w:rsidRDefault="00B04824" w:rsidP="00B04824">
            <w:pPr>
              <w:adjustRightInd w:val="0"/>
              <w:snapToGrid w:val="0"/>
              <w:jc w:val="both"/>
              <w:rPr>
                <w:rFonts w:eastAsia="华文细黑"/>
                <w:color w:val="000000"/>
                <w:kern w:val="24"/>
                <w:sz w:val="18"/>
                <w:szCs w:val="18"/>
                <w:lang w:eastAsia="zh-CN"/>
              </w:rPr>
            </w:pPr>
          </w:p>
          <w:p w14:paraId="7F092AF4" w14:textId="25B090E5" w:rsidR="00B04824" w:rsidRPr="00CE4B37" w:rsidRDefault="00B04824" w:rsidP="00B04824">
            <w:pPr>
              <w:adjustRightInd w:val="0"/>
              <w:snapToGrid w:val="0"/>
              <w:jc w:val="both"/>
              <w:rPr>
                <w:rFonts w:eastAsia="宋体"/>
                <w:sz w:val="18"/>
                <w:szCs w:val="18"/>
                <w:lang w:eastAsia="zh-CN"/>
              </w:rPr>
            </w:pPr>
            <w:r w:rsidRPr="00DC1EEB">
              <w:rPr>
                <w:rFonts w:eastAsia="华文细黑"/>
                <w:color w:val="000000"/>
                <w:kern w:val="24"/>
                <w:sz w:val="18"/>
                <w:szCs w:val="18"/>
                <w:lang w:eastAsia="zh-CN"/>
              </w:rPr>
              <w:t>Companies to report the</w:t>
            </w:r>
            <w:r w:rsidRPr="002B2CEF">
              <w:rPr>
                <w:rFonts w:eastAsia="华文细黑"/>
                <w:color w:val="000000"/>
                <w:kern w:val="24"/>
                <w:sz w:val="18"/>
                <w:szCs w:val="18"/>
                <w:lang w:eastAsia="zh-CN"/>
              </w:rPr>
              <w:t xml:space="preserve"> o</w:t>
            </w:r>
            <w:r w:rsidRPr="00DC1EEB">
              <w:rPr>
                <w:rFonts w:eastAsia="华文细黑"/>
                <w:color w:val="000000"/>
                <w:kern w:val="24"/>
                <w:sz w:val="18"/>
                <w:szCs w:val="18"/>
                <w:lang w:eastAsia="zh-CN"/>
              </w:rPr>
              <w:t>verhead</w:t>
            </w:r>
            <w:r w:rsidRPr="002B2CEF">
              <w:rPr>
                <w:rFonts w:eastAsia="华文细黑"/>
                <w:color w:val="000000"/>
                <w:kern w:val="24"/>
                <w:sz w:val="18"/>
                <w:szCs w:val="18"/>
                <w:lang w:eastAsia="zh-CN"/>
              </w:rPr>
              <w:t xml:space="preserve"> </w:t>
            </w:r>
            <w:r w:rsidRPr="00DC1EEB">
              <w:rPr>
                <w:rFonts w:eastAsia="华文细黑"/>
                <w:color w:val="000000"/>
                <w:kern w:val="24"/>
                <w:sz w:val="18"/>
                <w:szCs w:val="18"/>
                <w:lang w:eastAsia="zh-CN"/>
              </w:rPr>
              <w:t>in the simulation</w:t>
            </w:r>
          </w:p>
        </w:tc>
      </w:tr>
    </w:tbl>
    <w:p w14:paraId="1F7229AB" w14:textId="77777777" w:rsidR="00AA59FB" w:rsidRPr="00CE4B37" w:rsidRDefault="00AA59FB" w:rsidP="00ED01D1">
      <w:pPr>
        <w:pStyle w:val="a0"/>
        <w:rPr>
          <w:rFonts w:eastAsiaTheme="minorEastAsia"/>
          <w:szCs w:val="20"/>
          <w:lang w:eastAsia="zh-CN"/>
        </w:rPr>
      </w:pPr>
    </w:p>
    <w:p w14:paraId="5AF07372" w14:textId="4DBAD6FA" w:rsidR="00AA59FB" w:rsidRDefault="00AA59FB" w:rsidP="00AA59FB">
      <w:pPr>
        <w:pStyle w:val="a0"/>
        <w:rPr>
          <w:rFonts w:eastAsia="宋体"/>
          <w:b/>
          <w:bCs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>Proposal</w:t>
      </w:r>
      <w:r w:rsidRPr="00FB2679">
        <w:rPr>
          <w:rFonts w:eastAsia="宋体" w:hint="eastAsia"/>
          <w:b/>
          <w:bCs/>
          <w:i/>
          <w:lang w:eastAsia="zh-CN"/>
        </w:rPr>
        <w:t xml:space="preserve"> </w:t>
      </w:r>
      <w:r w:rsidR="00EF6E3E">
        <w:rPr>
          <w:rFonts w:eastAsia="宋体"/>
          <w:b/>
          <w:bCs/>
          <w:i/>
          <w:lang w:eastAsia="zh-CN"/>
        </w:rPr>
        <w:t>3</w:t>
      </w:r>
      <w:r w:rsidRPr="00FB2679">
        <w:rPr>
          <w:rFonts w:eastAsia="宋体" w:hint="eastAsia"/>
          <w:b/>
          <w:bCs/>
          <w:i/>
          <w:lang w:eastAsia="zh-CN"/>
        </w:rPr>
        <w:t>:</w:t>
      </w:r>
      <w:r w:rsidRPr="00FB2679">
        <w:rPr>
          <w:rFonts w:eastAsia="宋体"/>
          <w:b/>
          <w:bCs/>
          <w:i/>
          <w:lang w:eastAsia="zh-CN"/>
        </w:rPr>
        <w:t xml:space="preserve"> </w:t>
      </w:r>
      <w:r>
        <w:rPr>
          <w:rFonts w:eastAsia="宋体"/>
          <w:b/>
          <w:bCs/>
          <w:i/>
          <w:lang w:eastAsia="zh-CN"/>
        </w:rPr>
        <w:t>Evaluation parameters in TR38.821</w:t>
      </w:r>
      <w:r w:rsidR="00AC0B6F">
        <w:rPr>
          <w:rFonts w:eastAsia="宋体"/>
          <w:b/>
          <w:bCs/>
          <w:i/>
          <w:lang w:eastAsia="zh-CN"/>
        </w:rPr>
        <w:t xml:space="preserve">, Table </w:t>
      </w:r>
      <w:r w:rsidR="00EF6E3E">
        <w:rPr>
          <w:rFonts w:eastAsia="宋体"/>
          <w:b/>
          <w:bCs/>
          <w:i/>
          <w:lang w:eastAsia="zh-CN"/>
        </w:rPr>
        <w:t>3</w:t>
      </w:r>
      <w:r>
        <w:rPr>
          <w:rFonts w:eastAsia="宋体"/>
          <w:b/>
          <w:bCs/>
          <w:i/>
          <w:lang w:eastAsia="zh-CN"/>
        </w:rPr>
        <w:t xml:space="preserve"> and Table </w:t>
      </w:r>
      <w:r w:rsidR="00EF6E3E">
        <w:rPr>
          <w:rFonts w:eastAsia="宋体"/>
          <w:b/>
          <w:bCs/>
          <w:i/>
          <w:lang w:eastAsia="zh-CN"/>
        </w:rPr>
        <w:t>4</w:t>
      </w:r>
      <w:r>
        <w:rPr>
          <w:rFonts w:eastAsia="宋体"/>
          <w:b/>
          <w:bCs/>
          <w:i/>
          <w:lang w:eastAsia="zh-CN"/>
        </w:rPr>
        <w:t xml:space="preserve"> can be </w:t>
      </w:r>
      <w:r w:rsidRPr="00945280">
        <w:rPr>
          <w:rFonts w:eastAsia="宋体"/>
          <w:b/>
          <w:bCs/>
          <w:i/>
          <w:lang w:eastAsia="zh-CN"/>
        </w:rPr>
        <w:t xml:space="preserve">considered as a starting point for </w:t>
      </w:r>
      <w:proofErr w:type="spellStart"/>
      <w:r w:rsidRPr="00945280">
        <w:rPr>
          <w:rFonts w:eastAsia="宋体"/>
          <w:b/>
          <w:bCs/>
          <w:i/>
          <w:lang w:eastAsia="zh-CN"/>
        </w:rPr>
        <w:t>eMBB</w:t>
      </w:r>
      <w:proofErr w:type="spellEnd"/>
      <w:r>
        <w:rPr>
          <w:rFonts w:eastAsia="宋体"/>
          <w:b/>
          <w:bCs/>
          <w:i/>
          <w:lang w:eastAsia="zh-CN"/>
        </w:rPr>
        <w:t>-s</w:t>
      </w:r>
      <w:r w:rsidRPr="00945280">
        <w:rPr>
          <w:rFonts w:eastAsia="宋体"/>
          <w:b/>
          <w:bCs/>
          <w:i/>
          <w:lang w:eastAsia="zh-CN"/>
        </w:rPr>
        <w:t xml:space="preserve"> evaluation towards IMT-2020 submission.</w:t>
      </w:r>
    </w:p>
    <w:p w14:paraId="16FC5694" w14:textId="4E357FEC" w:rsidR="00830D47" w:rsidRDefault="002D65AC" w:rsidP="00830D47">
      <w:pPr>
        <w:pStyle w:val="2"/>
        <w:tabs>
          <w:tab w:val="clear" w:pos="567"/>
          <w:tab w:val="clear" w:pos="2269"/>
        </w:tabs>
        <w:ind w:left="982"/>
      </w:pPr>
      <w:r w:rsidRPr="00130636">
        <w:t>Self</w:t>
      </w:r>
      <w:r>
        <w:t>-</w:t>
      </w:r>
      <w:r w:rsidRPr="00130636">
        <w:t>evaluation of</w:t>
      </w:r>
      <w:r w:rsidR="00830D47" w:rsidRPr="009427B2">
        <w:t xml:space="preserve"> </w:t>
      </w:r>
      <w:proofErr w:type="spellStart"/>
      <w:r w:rsidR="003161C6" w:rsidRPr="00621162">
        <w:rPr>
          <w:rFonts w:eastAsia="等线"/>
          <w:szCs w:val="20"/>
          <w:lang w:eastAsia="zh-CN"/>
        </w:rPr>
        <w:t>mMTC</w:t>
      </w:r>
      <w:proofErr w:type="spellEnd"/>
      <w:r w:rsidR="003161C6">
        <w:rPr>
          <w:rFonts w:eastAsia="等线"/>
          <w:szCs w:val="20"/>
          <w:lang w:eastAsia="zh-CN"/>
        </w:rPr>
        <w:t>-s</w:t>
      </w:r>
    </w:p>
    <w:p w14:paraId="6992247C" w14:textId="08F82CAE" w:rsidR="00830D47" w:rsidRPr="00C7001E" w:rsidRDefault="006F0DD6" w:rsidP="00830D47">
      <w:pPr>
        <w:pStyle w:val="a0"/>
        <w:rPr>
          <w:rFonts w:eastAsiaTheme="minorEastAsia"/>
          <w:szCs w:val="20"/>
          <w:lang w:eastAsia="zh-CN"/>
        </w:rPr>
      </w:pPr>
      <w:r w:rsidRPr="003024AE">
        <w:rPr>
          <w:rFonts w:eastAsiaTheme="minorEastAsia"/>
          <w:szCs w:val="20"/>
          <w:lang w:eastAsia="zh-CN"/>
        </w:rPr>
        <w:t>Th</w:t>
      </w:r>
      <w:r>
        <w:rPr>
          <w:rFonts w:eastAsiaTheme="minorEastAsia"/>
          <w:szCs w:val="20"/>
          <w:lang w:eastAsia="zh-CN"/>
        </w:rPr>
        <w:t>is section discusses general technical</w:t>
      </w:r>
      <w:r w:rsidRPr="003024AE">
        <w:rPr>
          <w:rFonts w:eastAsiaTheme="minorEastAsia"/>
          <w:szCs w:val="20"/>
          <w:lang w:eastAsia="zh-CN"/>
        </w:rPr>
        <w:t xml:space="preserve"> features</w:t>
      </w:r>
      <w:r>
        <w:rPr>
          <w:rFonts w:eastAsiaTheme="minorEastAsia"/>
          <w:szCs w:val="20"/>
          <w:lang w:eastAsia="zh-CN"/>
        </w:rPr>
        <w:t>, performance requirements and</w:t>
      </w:r>
      <w:r w:rsidRPr="003024AE">
        <w:rPr>
          <w:rFonts w:eastAsiaTheme="minorEastAsia"/>
          <w:szCs w:val="20"/>
          <w:lang w:eastAsia="zh-CN"/>
        </w:rPr>
        <w:t xml:space="preserve"> </w:t>
      </w:r>
      <w:r>
        <w:rPr>
          <w:rFonts w:eastAsiaTheme="minorEastAsia"/>
          <w:szCs w:val="20"/>
          <w:lang w:eastAsia="zh-CN"/>
        </w:rPr>
        <w:t>evaluation assumptions/</w:t>
      </w:r>
      <w:r w:rsidRPr="006F0DD6">
        <w:rPr>
          <w:rFonts w:eastAsia="等线"/>
          <w:szCs w:val="20"/>
          <w:lang w:eastAsia="zh-CN"/>
        </w:rPr>
        <w:t xml:space="preserve"> </w:t>
      </w:r>
      <w:r>
        <w:rPr>
          <w:rFonts w:eastAsia="等线"/>
          <w:szCs w:val="20"/>
          <w:lang w:eastAsia="zh-CN"/>
        </w:rPr>
        <w:t>methodology</w:t>
      </w:r>
      <w:r>
        <w:rPr>
          <w:rFonts w:eastAsiaTheme="minorEastAsia"/>
          <w:szCs w:val="20"/>
          <w:lang w:eastAsia="zh-CN"/>
        </w:rPr>
        <w:t xml:space="preserve"> </w:t>
      </w:r>
      <w:r w:rsidRPr="003024AE">
        <w:rPr>
          <w:rFonts w:eastAsiaTheme="minorEastAsia"/>
          <w:szCs w:val="20"/>
          <w:lang w:eastAsia="zh-CN"/>
        </w:rPr>
        <w:t xml:space="preserve">for </w:t>
      </w:r>
      <w:proofErr w:type="spellStart"/>
      <w:r>
        <w:rPr>
          <w:rFonts w:eastAsiaTheme="minorEastAsia"/>
          <w:szCs w:val="20"/>
          <w:lang w:eastAsia="zh-CN"/>
        </w:rPr>
        <w:t>mMTC</w:t>
      </w:r>
      <w:proofErr w:type="spellEnd"/>
      <w:r>
        <w:rPr>
          <w:rFonts w:eastAsiaTheme="minorEastAsia"/>
          <w:szCs w:val="20"/>
          <w:lang w:eastAsia="zh-CN"/>
        </w:rPr>
        <w:t>-s</w:t>
      </w:r>
      <w:r w:rsidRPr="003024AE">
        <w:rPr>
          <w:rFonts w:eastAsiaTheme="minorEastAsia"/>
          <w:szCs w:val="20"/>
          <w:lang w:eastAsia="zh-CN"/>
        </w:rPr>
        <w:t xml:space="preserve"> </w:t>
      </w:r>
      <w:r>
        <w:rPr>
          <w:rFonts w:eastAsiaTheme="minorEastAsia"/>
          <w:szCs w:val="20"/>
          <w:lang w:eastAsia="zh-CN"/>
        </w:rPr>
        <w:t>self-</w:t>
      </w:r>
      <w:r w:rsidRPr="003024AE">
        <w:rPr>
          <w:rFonts w:eastAsiaTheme="minorEastAsia"/>
          <w:szCs w:val="20"/>
          <w:lang w:eastAsia="zh-CN"/>
        </w:rPr>
        <w:t>evaluation.</w:t>
      </w:r>
    </w:p>
    <w:p w14:paraId="1F4F4F78" w14:textId="7AA2563E" w:rsidR="002D65AC" w:rsidRPr="00600180" w:rsidRDefault="002D65AC" w:rsidP="002D65AC">
      <w:pPr>
        <w:pStyle w:val="3"/>
        <w:ind w:left="981" w:hanging="567"/>
        <w:rPr>
          <w:sz w:val="18"/>
          <w:szCs w:val="18"/>
        </w:rPr>
      </w:pPr>
      <w:r>
        <w:rPr>
          <w:sz w:val="18"/>
          <w:szCs w:val="18"/>
        </w:rPr>
        <w:t>General technical features</w:t>
      </w:r>
      <w:r w:rsidRPr="00600180">
        <w:rPr>
          <w:sz w:val="18"/>
          <w:szCs w:val="18"/>
        </w:rPr>
        <w:t xml:space="preserve"> </w:t>
      </w:r>
      <w:r>
        <w:rPr>
          <w:sz w:val="18"/>
          <w:szCs w:val="18"/>
        </w:rPr>
        <w:t>for</w:t>
      </w:r>
      <w:r w:rsidRPr="00600180"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mMTC</w:t>
      </w:r>
      <w:proofErr w:type="spellEnd"/>
      <w:r w:rsidRPr="00600180">
        <w:rPr>
          <w:sz w:val="18"/>
          <w:szCs w:val="18"/>
        </w:rPr>
        <w:t>-s</w:t>
      </w:r>
    </w:p>
    <w:p w14:paraId="0DECF069" w14:textId="5F204768" w:rsidR="005A211D" w:rsidRDefault="005A211D" w:rsidP="005A211D">
      <w:pPr>
        <w:pStyle w:val="a0"/>
        <w:rPr>
          <w:rFonts w:eastAsiaTheme="minorEastAsia"/>
          <w:szCs w:val="20"/>
          <w:lang w:eastAsia="zh-CN"/>
        </w:rPr>
      </w:pPr>
      <w:r w:rsidRPr="003024AE">
        <w:rPr>
          <w:rFonts w:eastAsiaTheme="minorEastAsia"/>
          <w:szCs w:val="20"/>
          <w:lang w:eastAsia="zh-CN"/>
        </w:rPr>
        <w:t xml:space="preserve">The following features as shown in Table </w:t>
      </w:r>
      <w:r w:rsidR="00F66AEC">
        <w:rPr>
          <w:rFonts w:eastAsiaTheme="minorEastAsia"/>
          <w:szCs w:val="20"/>
          <w:lang w:eastAsia="zh-CN"/>
        </w:rPr>
        <w:t>5</w:t>
      </w:r>
      <w:r w:rsidRPr="003024AE">
        <w:rPr>
          <w:rFonts w:eastAsiaTheme="minorEastAsia"/>
          <w:szCs w:val="20"/>
          <w:lang w:eastAsia="zh-CN"/>
        </w:rPr>
        <w:t xml:space="preserve"> can be considered as </w:t>
      </w:r>
      <w:r>
        <w:rPr>
          <w:rFonts w:eastAsiaTheme="minorEastAsia"/>
          <w:szCs w:val="20"/>
          <w:lang w:eastAsia="zh-CN"/>
        </w:rPr>
        <w:t xml:space="preserve">a </w:t>
      </w:r>
      <w:r w:rsidRPr="003024AE">
        <w:rPr>
          <w:rFonts w:eastAsiaTheme="minorEastAsia"/>
          <w:szCs w:val="20"/>
          <w:lang w:eastAsia="zh-CN"/>
        </w:rPr>
        <w:t xml:space="preserve">starting point for </w:t>
      </w:r>
      <w:proofErr w:type="spellStart"/>
      <w:r w:rsidR="00F66AEC">
        <w:rPr>
          <w:rFonts w:eastAsiaTheme="minorEastAsia"/>
          <w:szCs w:val="20"/>
          <w:lang w:eastAsia="zh-CN"/>
        </w:rPr>
        <w:t>mMTC</w:t>
      </w:r>
      <w:proofErr w:type="spellEnd"/>
      <w:r>
        <w:rPr>
          <w:rFonts w:eastAsiaTheme="minorEastAsia"/>
          <w:szCs w:val="20"/>
          <w:lang w:eastAsia="zh-CN"/>
        </w:rPr>
        <w:t>-s</w:t>
      </w:r>
      <w:r w:rsidRPr="003024AE">
        <w:rPr>
          <w:rFonts w:eastAsiaTheme="minorEastAsia"/>
          <w:szCs w:val="20"/>
          <w:lang w:eastAsia="zh-CN"/>
        </w:rPr>
        <w:t xml:space="preserve"> evaluation.</w:t>
      </w:r>
    </w:p>
    <w:p w14:paraId="55CFA1B8" w14:textId="5099B616" w:rsidR="005A211D" w:rsidRPr="00D33516" w:rsidRDefault="005A211D" w:rsidP="005A211D">
      <w:pPr>
        <w:pStyle w:val="a0"/>
        <w:jc w:val="center"/>
        <w:rPr>
          <w:rFonts w:eastAsiaTheme="minorEastAsia"/>
          <w:b/>
          <w:sz w:val="18"/>
          <w:szCs w:val="18"/>
          <w:lang w:eastAsia="zh-CN"/>
        </w:rPr>
      </w:pPr>
      <w:r w:rsidRPr="00D33516">
        <w:rPr>
          <w:rFonts w:eastAsiaTheme="minorEastAsia" w:hint="eastAsia"/>
          <w:b/>
          <w:sz w:val="18"/>
          <w:szCs w:val="18"/>
          <w:lang w:eastAsia="zh-CN"/>
        </w:rPr>
        <w:t>T</w:t>
      </w:r>
      <w:r w:rsidRPr="00D33516">
        <w:rPr>
          <w:rFonts w:eastAsiaTheme="minorEastAsia"/>
          <w:b/>
          <w:sz w:val="18"/>
          <w:szCs w:val="18"/>
          <w:lang w:eastAsia="zh-CN"/>
        </w:rPr>
        <w:t xml:space="preserve">able </w:t>
      </w:r>
      <w:r w:rsidR="00F66AEC">
        <w:rPr>
          <w:rFonts w:eastAsiaTheme="minorEastAsia"/>
          <w:b/>
          <w:sz w:val="18"/>
          <w:szCs w:val="18"/>
          <w:lang w:eastAsia="zh-CN"/>
        </w:rPr>
        <w:t>5</w:t>
      </w:r>
      <w:r>
        <w:rPr>
          <w:rFonts w:eastAsiaTheme="minorEastAsia"/>
          <w:b/>
          <w:sz w:val="18"/>
          <w:szCs w:val="18"/>
          <w:lang w:eastAsia="zh-CN"/>
        </w:rPr>
        <w:t>.</w:t>
      </w:r>
      <w:r w:rsidRPr="00D33516">
        <w:rPr>
          <w:rFonts w:eastAsiaTheme="minorEastAsia"/>
          <w:b/>
          <w:sz w:val="18"/>
          <w:szCs w:val="18"/>
          <w:lang w:eastAsia="zh-CN"/>
        </w:rPr>
        <w:t xml:space="preserve"> Technical features for </w:t>
      </w:r>
      <w:proofErr w:type="spellStart"/>
      <w:r w:rsidR="00F66AEC">
        <w:rPr>
          <w:rFonts w:eastAsiaTheme="minorEastAsia"/>
          <w:b/>
          <w:sz w:val="18"/>
          <w:szCs w:val="18"/>
          <w:lang w:eastAsia="zh-CN"/>
        </w:rPr>
        <w:t>mMTC</w:t>
      </w:r>
      <w:proofErr w:type="spellEnd"/>
      <w:r w:rsidR="00F66AEC" w:rsidRPr="00D33516">
        <w:rPr>
          <w:rFonts w:eastAsiaTheme="minorEastAsia"/>
          <w:b/>
          <w:sz w:val="18"/>
          <w:szCs w:val="18"/>
          <w:lang w:eastAsia="zh-CN"/>
        </w:rPr>
        <w:t>-s</w:t>
      </w:r>
    </w:p>
    <w:tbl>
      <w:tblPr>
        <w:tblStyle w:val="13"/>
        <w:tblW w:w="0" w:type="auto"/>
        <w:jc w:val="center"/>
        <w:tblLook w:val="04A0" w:firstRow="1" w:lastRow="0" w:firstColumn="1" w:lastColumn="0" w:noHBand="0" w:noVBand="1"/>
      </w:tblPr>
      <w:tblGrid>
        <w:gridCol w:w="2621"/>
        <w:gridCol w:w="3310"/>
      </w:tblGrid>
      <w:tr w:rsidR="005A211D" w:rsidRPr="00D33516" w14:paraId="18555763" w14:textId="77777777" w:rsidTr="008844D4">
        <w:trPr>
          <w:jc w:val="center"/>
        </w:trPr>
        <w:tc>
          <w:tcPr>
            <w:tcW w:w="2621" w:type="dxa"/>
            <w:shd w:val="clear" w:color="auto" w:fill="D9D9D9"/>
          </w:tcPr>
          <w:p w14:paraId="197BE4D1" w14:textId="77777777" w:rsidR="005A211D" w:rsidRPr="00D33516" w:rsidRDefault="005A211D" w:rsidP="008844D4">
            <w:pPr>
              <w:snapToGrid w:val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  <w:lang w:eastAsia="zh-CN"/>
              </w:rPr>
              <w:t>General</w:t>
            </w:r>
            <w:r w:rsidRPr="00D33516">
              <w:rPr>
                <w:rFonts w:eastAsia="宋体" w:hint="eastAsia"/>
                <w:sz w:val="18"/>
                <w:szCs w:val="18"/>
                <w:lang w:eastAsia="zh-CN"/>
              </w:rPr>
              <w:t xml:space="preserve"> features</w:t>
            </w:r>
          </w:p>
        </w:tc>
        <w:tc>
          <w:tcPr>
            <w:tcW w:w="3310" w:type="dxa"/>
            <w:shd w:val="clear" w:color="auto" w:fill="D9D9D9"/>
          </w:tcPr>
          <w:p w14:paraId="4105D8A7" w14:textId="77777777" w:rsidR="005A211D" w:rsidRPr="00D33516" w:rsidRDefault="005A211D" w:rsidP="008844D4">
            <w:pPr>
              <w:snapToGrid w:val="0"/>
              <w:jc w:val="center"/>
              <w:rPr>
                <w:rFonts w:eastAsia="宋体"/>
                <w:sz w:val="18"/>
                <w:szCs w:val="18"/>
              </w:rPr>
            </w:pPr>
            <w:r w:rsidRPr="00D33516">
              <w:rPr>
                <w:rFonts w:eastAsia="宋体" w:hint="eastAsia"/>
                <w:sz w:val="18"/>
                <w:szCs w:val="18"/>
              </w:rPr>
              <w:t>FR1 (</w:t>
            </w:r>
            <w:r>
              <w:rPr>
                <w:rFonts w:eastAsia="宋体"/>
                <w:sz w:val="18"/>
                <w:szCs w:val="18"/>
              </w:rPr>
              <w:t>2</w:t>
            </w:r>
            <w:r w:rsidRPr="00D33516">
              <w:rPr>
                <w:rFonts w:eastAsia="宋体" w:hint="eastAsia"/>
                <w:sz w:val="18"/>
                <w:szCs w:val="18"/>
              </w:rPr>
              <w:t xml:space="preserve"> GHz)</w:t>
            </w:r>
          </w:p>
        </w:tc>
      </w:tr>
      <w:tr w:rsidR="00F66AEC" w:rsidRPr="00D33516" w14:paraId="56AAD319" w14:textId="77777777" w:rsidTr="008844D4">
        <w:trPr>
          <w:jc w:val="center"/>
        </w:trPr>
        <w:tc>
          <w:tcPr>
            <w:tcW w:w="2621" w:type="dxa"/>
          </w:tcPr>
          <w:p w14:paraId="1D0626D7" w14:textId="0F83746B" w:rsidR="00F66AEC" w:rsidRPr="00D33516" w:rsidRDefault="00F66AEC" w:rsidP="00F66AEC">
            <w:pPr>
              <w:snapToGrid w:val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 xml:space="preserve">Rel-17 </w:t>
            </w:r>
            <w:r w:rsidRPr="00D33516">
              <w:rPr>
                <w:rFonts w:eastAsia="宋体" w:hint="eastAsia"/>
                <w:sz w:val="18"/>
                <w:szCs w:val="18"/>
              </w:rPr>
              <w:t>NB-IoT</w:t>
            </w:r>
            <w:r>
              <w:rPr>
                <w:rFonts w:eastAsia="宋体"/>
                <w:sz w:val="18"/>
                <w:szCs w:val="18"/>
              </w:rPr>
              <w:t xml:space="preserve"> NTN</w:t>
            </w:r>
          </w:p>
        </w:tc>
        <w:tc>
          <w:tcPr>
            <w:tcW w:w="3310" w:type="dxa"/>
          </w:tcPr>
          <w:p w14:paraId="100CD096" w14:textId="7D723D57" w:rsidR="00F66AEC" w:rsidRPr="00D33516" w:rsidRDefault="00F66AEC" w:rsidP="00F66AEC">
            <w:pPr>
              <w:snapToGrid w:val="0"/>
              <w:rPr>
                <w:rFonts w:eastAsia="宋体"/>
                <w:sz w:val="18"/>
                <w:szCs w:val="18"/>
              </w:rPr>
            </w:pPr>
            <w:r w:rsidRPr="00D33516">
              <w:rPr>
                <w:rFonts w:eastAsia="宋体" w:hint="eastAsia"/>
                <w:sz w:val="18"/>
                <w:szCs w:val="18"/>
                <w:lang w:eastAsia="zh-CN"/>
              </w:rPr>
              <w:t>Paired spectrum</w:t>
            </w:r>
            <w:r w:rsidRPr="00D33516">
              <w:rPr>
                <w:rFonts w:eastAsia="宋体" w:hint="eastAsia"/>
                <w:sz w:val="18"/>
                <w:szCs w:val="18"/>
              </w:rPr>
              <w:t>: FDD</w:t>
            </w:r>
          </w:p>
        </w:tc>
      </w:tr>
      <w:tr w:rsidR="00F66AEC" w:rsidRPr="00D33516" w14:paraId="73127A0B" w14:textId="77777777" w:rsidTr="008844D4">
        <w:trPr>
          <w:jc w:val="center"/>
        </w:trPr>
        <w:tc>
          <w:tcPr>
            <w:tcW w:w="2621" w:type="dxa"/>
          </w:tcPr>
          <w:p w14:paraId="5C45E256" w14:textId="22A827CC" w:rsidR="00F66AEC" w:rsidRDefault="00F66AEC" w:rsidP="00F66AEC">
            <w:pPr>
              <w:snapToGrid w:val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 xml:space="preserve">Rel-17 </w:t>
            </w:r>
            <w:proofErr w:type="spellStart"/>
            <w:r w:rsidRPr="00D33516">
              <w:rPr>
                <w:rFonts w:eastAsia="宋体" w:hint="eastAsia"/>
                <w:sz w:val="18"/>
                <w:szCs w:val="18"/>
              </w:rPr>
              <w:t>eMTC</w:t>
            </w:r>
            <w:proofErr w:type="spellEnd"/>
            <w:r>
              <w:rPr>
                <w:rFonts w:eastAsia="宋体"/>
                <w:sz w:val="18"/>
                <w:szCs w:val="18"/>
              </w:rPr>
              <w:t xml:space="preserve"> NTN</w:t>
            </w:r>
          </w:p>
        </w:tc>
        <w:tc>
          <w:tcPr>
            <w:tcW w:w="3310" w:type="dxa"/>
          </w:tcPr>
          <w:p w14:paraId="0008F7AE" w14:textId="280B73E2" w:rsidR="00F66AEC" w:rsidRPr="00D33516" w:rsidRDefault="00F66AEC" w:rsidP="00F66AEC">
            <w:pPr>
              <w:snapToGrid w:val="0"/>
              <w:rPr>
                <w:rFonts w:eastAsia="宋体"/>
                <w:sz w:val="18"/>
                <w:szCs w:val="18"/>
                <w:lang w:eastAsia="zh-CN"/>
              </w:rPr>
            </w:pPr>
            <w:r w:rsidRPr="00D33516">
              <w:rPr>
                <w:rFonts w:eastAsia="宋体" w:hint="eastAsia"/>
                <w:sz w:val="18"/>
                <w:szCs w:val="18"/>
                <w:lang w:eastAsia="zh-CN"/>
              </w:rPr>
              <w:t xml:space="preserve">Paired spectrum: </w:t>
            </w:r>
            <w:r w:rsidRPr="00D33516">
              <w:rPr>
                <w:rFonts w:eastAsia="宋体" w:hint="eastAsia"/>
                <w:sz w:val="18"/>
                <w:szCs w:val="18"/>
              </w:rPr>
              <w:t>FDD</w:t>
            </w:r>
          </w:p>
        </w:tc>
      </w:tr>
    </w:tbl>
    <w:p w14:paraId="7271404B" w14:textId="77777777" w:rsidR="005A211D" w:rsidRDefault="005A211D" w:rsidP="005A211D">
      <w:pPr>
        <w:pStyle w:val="a0"/>
        <w:rPr>
          <w:rFonts w:eastAsiaTheme="minorEastAsia"/>
          <w:szCs w:val="20"/>
          <w:lang w:eastAsia="zh-CN"/>
        </w:rPr>
      </w:pPr>
    </w:p>
    <w:p w14:paraId="7DBC71C2" w14:textId="4368E57C" w:rsidR="005A211D" w:rsidRDefault="005A211D" w:rsidP="005A211D">
      <w:pPr>
        <w:pStyle w:val="a0"/>
        <w:rPr>
          <w:rFonts w:eastAsiaTheme="minorEastAsia"/>
          <w:szCs w:val="20"/>
          <w:lang w:eastAsia="zh-CN"/>
        </w:rPr>
      </w:pPr>
      <w:r w:rsidRPr="003024AE">
        <w:rPr>
          <w:rFonts w:eastAsiaTheme="minorEastAsia"/>
          <w:szCs w:val="20"/>
          <w:lang w:eastAsia="zh-CN"/>
        </w:rPr>
        <w:t>The above features are based on the</w:t>
      </w:r>
      <w:r>
        <w:rPr>
          <w:rFonts w:eastAsiaTheme="minorEastAsia"/>
          <w:szCs w:val="20"/>
          <w:lang w:eastAsia="zh-CN"/>
        </w:rPr>
        <w:t xml:space="preserve"> </w:t>
      </w:r>
      <w:r w:rsidRPr="003024AE">
        <w:rPr>
          <w:rFonts w:eastAsiaTheme="minorEastAsia"/>
          <w:szCs w:val="20"/>
          <w:lang w:eastAsia="zh-CN"/>
        </w:rPr>
        <w:t xml:space="preserve">3GPP </w:t>
      </w:r>
      <w:r>
        <w:rPr>
          <w:rFonts w:eastAsiaTheme="minorEastAsia"/>
          <w:szCs w:val="20"/>
          <w:lang w:eastAsia="zh-CN"/>
        </w:rPr>
        <w:t xml:space="preserve">Rel-17 </w:t>
      </w:r>
      <w:r w:rsidR="00F66AEC">
        <w:rPr>
          <w:rFonts w:eastAsiaTheme="minorEastAsia"/>
          <w:szCs w:val="20"/>
          <w:lang w:eastAsia="zh-CN"/>
        </w:rPr>
        <w:t>IoT</w:t>
      </w:r>
      <w:r>
        <w:rPr>
          <w:rFonts w:eastAsiaTheme="minorEastAsia"/>
          <w:szCs w:val="20"/>
          <w:lang w:eastAsia="zh-CN"/>
        </w:rPr>
        <w:t xml:space="preserve"> NTN and are considered for </w:t>
      </w:r>
      <w:r w:rsidR="00F66AEC" w:rsidRPr="00F66AEC">
        <w:rPr>
          <w:rFonts w:eastAsiaTheme="minorEastAsia"/>
          <w:szCs w:val="20"/>
          <w:lang w:eastAsia="zh-CN"/>
        </w:rPr>
        <w:t>Rural-</w:t>
      </w:r>
      <w:proofErr w:type="spellStart"/>
      <w:r w:rsidR="00F66AEC" w:rsidRPr="00F66AEC">
        <w:rPr>
          <w:rFonts w:eastAsiaTheme="minorEastAsia"/>
          <w:szCs w:val="20"/>
          <w:lang w:eastAsia="zh-CN"/>
        </w:rPr>
        <w:t>mMTC</w:t>
      </w:r>
      <w:proofErr w:type="spellEnd"/>
      <w:r w:rsidR="00F66AEC" w:rsidRPr="00F66AEC">
        <w:rPr>
          <w:rFonts w:eastAsiaTheme="minorEastAsia"/>
          <w:szCs w:val="20"/>
          <w:lang w:eastAsia="zh-CN"/>
        </w:rPr>
        <w:t>-s</w:t>
      </w:r>
      <w:r w:rsidRPr="001D674C">
        <w:rPr>
          <w:rFonts w:eastAsiaTheme="minorEastAsia"/>
          <w:szCs w:val="20"/>
          <w:lang w:eastAsia="zh-CN"/>
        </w:rPr>
        <w:t xml:space="preserve"> </w:t>
      </w:r>
      <w:r w:rsidRPr="003024AE">
        <w:rPr>
          <w:rFonts w:eastAsiaTheme="minorEastAsia"/>
          <w:szCs w:val="20"/>
          <w:lang w:eastAsia="zh-CN"/>
        </w:rPr>
        <w:t>usage scenario</w:t>
      </w:r>
      <w:r>
        <w:rPr>
          <w:rFonts w:eastAsiaTheme="minorEastAsia"/>
          <w:szCs w:val="20"/>
          <w:lang w:eastAsia="zh-CN"/>
        </w:rPr>
        <w:t>, i.e.,</w:t>
      </w:r>
      <w:r w:rsidRPr="001D674C">
        <w:rPr>
          <w:rFonts w:eastAsiaTheme="minorEastAsia"/>
          <w:szCs w:val="20"/>
          <w:lang w:eastAsia="zh-CN"/>
        </w:rPr>
        <w:t xml:space="preserve"> </w:t>
      </w:r>
      <w:r>
        <w:rPr>
          <w:rFonts w:eastAsiaTheme="minorEastAsia"/>
          <w:szCs w:val="20"/>
          <w:lang w:eastAsia="zh-CN"/>
        </w:rPr>
        <w:t>a</w:t>
      </w:r>
      <w:r w:rsidRPr="001D674C">
        <w:rPr>
          <w:rFonts w:eastAsiaTheme="minorEastAsia"/>
          <w:szCs w:val="20"/>
          <w:lang w:eastAsia="zh-CN"/>
        </w:rPr>
        <w:t xml:space="preserve">n </w:t>
      </w:r>
      <w:r w:rsidR="00CC4486" w:rsidRPr="00CC4486">
        <w:rPr>
          <w:rFonts w:eastAsiaTheme="minorEastAsia"/>
          <w:szCs w:val="20"/>
          <w:lang w:eastAsia="zh-CN"/>
        </w:rPr>
        <w:t>environment targeting large and continuous coverage focusing on a high number of connected machine type devices</w:t>
      </w:r>
      <w:r>
        <w:rPr>
          <w:rFonts w:eastAsiaTheme="minorEastAsia"/>
          <w:szCs w:val="20"/>
          <w:lang w:eastAsia="zh-CN"/>
        </w:rPr>
        <w:t xml:space="preserve">, </w:t>
      </w:r>
      <w:r w:rsidRPr="003024AE">
        <w:rPr>
          <w:rFonts w:eastAsiaTheme="minorEastAsia"/>
          <w:szCs w:val="20"/>
          <w:lang w:eastAsia="zh-CN"/>
        </w:rPr>
        <w:t xml:space="preserve">to employ </w:t>
      </w:r>
      <w:proofErr w:type="spellStart"/>
      <w:r w:rsidR="00CC4486">
        <w:rPr>
          <w:rFonts w:eastAsiaTheme="minorEastAsia"/>
          <w:szCs w:val="20"/>
          <w:lang w:eastAsia="zh-CN"/>
        </w:rPr>
        <w:t>mMTC</w:t>
      </w:r>
      <w:proofErr w:type="spellEnd"/>
      <w:r>
        <w:rPr>
          <w:rFonts w:eastAsiaTheme="minorEastAsia"/>
          <w:szCs w:val="20"/>
          <w:lang w:eastAsia="zh-CN"/>
        </w:rPr>
        <w:t>-s</w:t>
      </w:r>
      <w:r w:rsidRPr="003024AE">
        <w:rPr>
          <w:rFonts w:eastAsiaTheme="minorEastAsia"/>
          <w:szCs w:val="20"/>
          <w:lang w:eastAsia="zh-CN"/>
        </w:rPr>
        <w:t xml:space="preserve"> evaluation for IMT-2020 submission.</w:t>
      </w:r>
    </w:p>
    <w:p w14:paraId="41650AB3" w14:textId="05A088E1" w:rsidR="005A211D" w:rsidRDefault="005A211D" w:rsidP="005A211D">
      <w:pPr>
        <w:pStyle w:val="a0"/>
        <w:rPr>
          <w:rFonts w:eastAsia="宋体"/>
          <w:b/>
          <w:bCs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>Proposal</w:t>
      </w:r>
      <w:r w:rsidRPr="00FB2679">
        <w:rPr>
          <w:rFonts w:eastAsia="宋体" w:hint="eastAsia"/>
          <w:b/>
          <w:bCs/>
          <w:i/>
          <w:lang w:eastAsia="zh-CN"/>
        </w:rPr>
        <w:t xml:space="preserve"> </w:t>
      </w:r>
      <w:r w:rsidR="00F66AEC">
        <w:rPr>
          <w:rFonts w:eastAsia="宋体"/>
          <w:b/>
          <w:bCs/>
          <w:i/>
          <w:lang w:eastAsia="zh-CN"/>
        </w:rPr>
        <w:t>4</w:t>
      </w:r>
      <w:r w:rsidRPr="00FB2679">
        <w:rPr>
          <w:rFonts w:eastAsia="宋体" w:hint="eastAsia"/>
          <w:b/>
          <w:bCs/>
          <w:i/>
          <w:lang w:eastAsia="zh-CN"/>
        </w:rPr>
        <w:t>:</w:t>
      </w:r>
      <w:r w:rsidRPr="00FB2679">
        <w:rPr>
          <w:rFonts w:eastAsia="宋体"/>
          <w:b/>
          <w:bCs/>
          <w:i/>
          <w:lang w:eastAsia="zh-CN"/>
        </w:rPr>
        <w:t xml:space="preserve"> </w:t>
      </w:r>
      <w:r w:rsidRPr="00945280">
        <w:rPr>
          <w:rFonts w:eastAsia="宋体"/>
          <w:b/>
          <w:bCs/>
          <w:i/>
          <w:lang w:eastAsia="zh-CN"/>
        </w:rPr>
        <w:t xml:space="preserve">Rel-17 </w:t>
      </w:r>
      <w:r w:rsidR="00F66AEC">
        <w:rPr>
          <w:rFonts w:eastAsia="宋体"/>
          <w:b/>
          <w:bCs/>
          <w:i/>
          <w:lang w:eastAsia="zh-CN"/>
        </w:rPr>
        <w:t>IoT</w:t>
      </w:r>
      <w:r w:rsidRPr="00945280">
        <w:rPr>
          <w:rFonts w:eastAsia="宋体"/>
          <w:b/>
          <w:bCs/>
          <w:i/>
          <w:lang w:eastAsia="zh-CN"/>
        </w:rPr>
        <w:t xml:space="preserve"> NTN</w:t>
      </w:r>
      <w:r w:rsidRPr="00945280">
        <w:t xml:space="preserve"> </w:t>
      </w:r>
      <w:r>
        <w:rPr>
          <w:rFonts w:eastAsia="宋体"/>
          <w:b/>
          <w:bCs/>
          <w:i/>
          <w:lang w:eastAsia="zh-CN"/>
        </w:rPr>
        <w:t xml:space="preserve">is </w:t>
      </w:r>
      <w:r w:rsidRPr="00945280">
        <w:rPr>
          <w:rFonts w:eastAsia="宋体"/>
          <w:b/>
          <w:bCs/>
          <w:i/>
          <w:lang w:eastAsia="zh-CN"/>
        </w:rPr>
        <w:t xml:space="preserve">considered as a starting point for </w:t>
      </w:r>
      <w:proofErr w:type="spellStart"/>
      <w:r w:rsidR="00F66AEC">
        <w:rPr>
          <w:rFonts w:eastAsia="宋体"/>
          <w:b/>
          <w:bCs/>
          <w:i/>
          <w:lang w:eastAsia="zh-CN"/>
        </w:rPr>
        <w:t>mMTC</w:t>
      </w:r>
      <w:proofErr w:type="spellEnd"/>
      <w:r>
        <w:rPr>
          <w:rFonts w:eastAsia="宋体"/>
          <w:b/>
          <w:bCs/>
          <w:i/>
          <w:lang w:eastAsia="zh-CN"/>
        </w:rPr>
        <w:t>-s</w:t>
      </w:r>
      <w:r w:rsidRPr="00945280">
        <w:rPr>
          <w:rFonts w:eastAsia="宋体"/>
          <w:b/>
          <w:bCs/>
          <w:i/>
          <w:lang w:eastAsia="zh-CN"/>
        </w:rPr>
        <w:t xml:space="preserve"> evaluation towards IMT-2020 submission.</w:t>
      </w:r>
    </w:p>
    <w:p w14:paraId="4BFAE15C" w14:textId="77777777" w:rsidR="001E06EB" w:rsidRPr="001E06EB" w:rsidRDefault="001E06EB" w:rsidP="001E06EB">
      <w:pPr>
        <w:pStyle w:val="3"/>
        <w:ind w:left="981" w:hanging="567"/>
        <w:rPr>
          <w:sz w:val="18"/>
          <w:szCs w:val="18"/>
        </w:rPr>
      </w:pPr>
      <w:r w:rsidRPr="001E06EB">
        <w:rPr>
          <w:sz w:val="18"/>
          <w:szCs w:val="18"/>
        </w:rPr>
        <w:t xml:space="preserve">Performance requirements for </w:t>
      </w:r>
      <w:proofErr w:type="spellStart"/>
      <w:r w:rsidRPr="001E06EB">
        <w:rPr>
          <w:sz w:val="18"/>
          <w:szCs w:val="18"/>
        </w:rPr>
        <w:t>mMTC</w:t>
      </w:r>
      <w:proofErr w:type="spellEnd"/>
      <w:r w:rsidRPr="001E06EB">
        <w:rPr>
          <w:sz w:val="18"/>
          <w:szCs w:val="18"/>
        </w:rPr>
        <w:t>-s</w:t>
      </w:r>
    </w:p>
    <w:p w14:paraId="72A46760" w14:textId="1AE3C067" w:rsidR="001E06EB" w:rsidRDefault="001E06EB" w:rsidP="001E06EB">
      <w:pPr>
        <w:pStyle w:val="a0"/>
        <w:rPr>
          <w:rFonts w:ascii="Times" w:eastAsiaTheme="minorEastAsia" w:hAnsi="Times"/>
          <w:lang w:eastAsia="zh-CN"/>
        </w:rPr>
      </w:pPr>
      <w:r>
        <w:rPr>
          <w:rFonts w:ascii="Times" w:eastAsiaTheme="minorEastAsia" w:hAnsi="Times"/>
          <w:lang w:eastAsia="zh-CN"/>
        </w:rPr>
        <w:t xml:space="preserve">According to the SID and </w:t>
      </w:r>
      <w:r w:rsidRPr="00F70565">
        <w:rPr>
          <w:rFonts w:eastAsia="等线"/>
          <w:szCs w:val="20"/>
          <w:lang w:eastAsia="zh-CN"/>
        </w:rPr>
        <w:t>Report ITU-R M.2514</w:t>
      </w:r>
      <w:r>
        <w:rPr>
          <w:rFonts w:ascii="Times" w:eastAsiaTheme="minorEastAsia" w:hAnsi="Times"/>
          <w:lang w:eastAsia="zh-CN"/>
        </w:rPr>
        <w:t>, the following performance requirement and the corresponding h</w:t>
      </w:r>
      <w:r w:rsidRPr="003F7F74">
        <w:rPr>
          <w:rFonts w:ascii="Times" w:eastAsiaTheme="minorEastAsia" w:hAnsi="Times"/>
          <w:lang w:eastAsia="zh-CN"/>
        </w:rPr>
        <w:t xml:space="preserve">igh-level assessment method </w:t>
      </w:r>
      <w:r>
        <w:rPr>
          <w:rFonts w:ascii="Times" w:eastAsiaTheme="minorEastAsia" w:hAnsi="Times"/>
          <w:lang w:eastAsia="zh-CN"/>
        </w:rPr>
        <w:t xml:space="preserve">summarized in Table </w:t>
      </w:r>
      <w:r w:rsidR="00930814">
        <w:rPr>
          <w:rFonts w:ascii="Times" w:eastAsiaTheme="minorEastAsia" w:hAnsi="Times"/>
          <w:lang w:eastAsia="zh-CN"/>
        </w:rPr>
        <w:t>6</w:t>
      </w:r>
      <w:r>
        <w:rPr>
          <w:rFonts w:ascii="Times" w:eastAsiaTheme="minorEastAsia" w:hAnsi="Times"/>
          <w:lang w:eastAsia="zh-CN"/>
        </w:rPr>
        <w:t xml:space="preserve"> are considered for </w:t>
      </w:r>
      <w:proofErr w:type="spellStart"/>
      <w:r>
        <w:rPr>
          <w:rFonts w:ascii="Times" w:eastAsiaTheme="minorEastAsia" w:hAnsi="Times"/>
          <w:lang w:eastAsia="zh-CN"/>
        </w:rPr>
        <w:t>mMTC</w:t>
      </w:r>
      <w:proofErr w:type="spellEnd"/>
      <w:r>
        <w:rPr>
          <w:rFonts w:ascii="Times" w:eastAsiaTheme="minorEastAsia" w:hAnsi="Times"/>
          <w:lang w:eastAsia="zh-CN"/>
        </w:rPr>
        <w:t>-s evaluation.</w:t>
      </w:r>
    </w:p>
    <w:p w14:paraId="281ECFBA" w14:textId="081E9732" w:rsidR="001E06EB" w:rsidRPr="00D33516" w:rsidRDefault="001E06EB" w:rsidP="001E06EB">
      <w:pPr>
        <w:pStyle w:val="a0"/>
        <w:jc w:val="center"/>
        <w:rPr>
          <w:rFonts w:eastAsiaTheme="minorEastAsia"/>
          <w:b/>
          <w:sz w:val="18"/>
          <w:szCs w:val="18"/>
          <w:lang w:eastAsia="zh-CN"/>
        </w:rPr>
      </w:pPr>
      <w:r w:rsidRPr="00D33516">
        <w:rPr>
          <w:rFonts w:eastAsiaTheme="minorEastAsia" w:hint="eastAsia"/>
          <w:b/>
          <w:sz w:val="18"/>
          <w:szCs w:val="18"/>
          <w:lang w:eastAsia="zh-CN"/>
        </w:rPr>
        <w:t>T</w:t>
      </w:r>
      <w:r w:rsidRPr="00D33516">
        <w:rPr>
          <w:rFonts w:eastAsiaTheme="minorEastAsia"/>
          <w:b/>
          <w:sz w:val="18"/>
          <w:szCs w:val="18"/>
          <w:lang w:eastAsia="zh-CN"/>
        </w:rPr>
        <w:t xml:space="preserve">able </w:t>
      </w:r>
      <w:r w:rsidR="00930814">
        <w:rPr>
          <w:rFonts w:eastAsiaTheme="minorEastAsia"/>
          <w:b/>
          <w:sz w:val="18"/>
          <w:szCs w:val="18"/>
          <w:lang w:eastAsia="zh-CN"/>
        </w:rPr>
        <w:t>6</w:t>
      </w:r>
      <w:r>
        <w:rPr>
          <w:rFonts w:eastAsiaTheme="minorEastAsia"/>
          <w:b/>
          <w:sz w:val="18"/>
          <w:szCs w:val="18"/>
          <w:lang w:eastAsia="zh-CN"/>
        </w:rPr>
        <w:t>.</w:t>
      </w:r>
      <w:r w:rsidRPr="00D33516">
        <w:rPr>
          <w:rFonts w:eastAsiaTheme="minorEastAsia"/>
          <w:b/>
          <w:sz w:val="18"/>
          <w:szCs w:val="18"/>
          <w:lang w:eastAsia="zh-CN"/>
        </w:rPr>
        <w:t xml:space="preserve"> </w:t>
      </w:r>
      <w:r>
        <w:rPr>
          <w:rFonts w:eastAsiaTheme="minorEastAsia"/>
          <w:b/>
          <w:sz w:val="18"/>
          <w:szCs w:val="18"/>
          <w:lang w:eastAsia="zh-CN"/>
        </w:rPr>
        <w:t>Performance requirement</w:t>
      </w:r>
      <w:r w:rsidRPr="00D33516">
        <w:rPr>
          <w:rFonts w:eastAsiaTheme="minorEastAsia"/>
          <w:b/>
          <w:sz w:val="18"/>
          <w:szCs w:val="18"/>
          <w:lang w:eastAsia="zh-CN"/>
        </w:rPr>
        <w:t xml:space="preserve"> for </w:t>
      </w:r>
      <w:proofErr w:type="spellStart"/>
      <w:r>
        <w:rPr>
          <w:rFonts w:eastAsiaTheme="minorEastAsia"/>
          <w:b/>
          <w:sz w:val="18"/>
          <w:szCs w:val="18"/>
          <w:lang w:eastAsia="zh-CN"/>
        </w:rPr>
        <w:t>mMTC</w:t>
      </w:r>
      <w:proofErr w:type="spellEnd"/>
      <w:r w:rsidRPr="00D33516">
        <w:rPr>
          <w:rFonts w:eastAsiaTheme="minorEastAsia"/>
          <w:b/>
          <w:sz w:val="18"/>
          <w:szCs w:val="18"/>
          <w:lang w:eastAsia="zh-CN"/>
        </w:rPr>
        <w:t>-s</w:t>
      </w:r>
    </w:p>
    <w:tbl>
      <w:tblPr>
        <w:tblW w:w="7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3"/>
        <w:gridCol w:w="3969"/>
      </w:tblGrid>
      <w:tr w:rsidR="001E06EB" w:rsidRPr="00AE3D97" w14:paraId="31183058" w14:textId="77777777" w:rsidTr="003C0C9B">
        <w:trPr>
          <w:jc w:val="center"/>
        </w:trPr>
        <w:tc>
          <w:tcPr>
            <w:tcW w:w="3823" w:type="dxa"/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13E42B" w14:textId="6B8C8030" w:rsidR="001E06EB" w:rsidRPr="00AE3D97" w:rsidRDefault="001E06EB" w:rsidP="003C0C9B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  <w:r w:rsidRPr="00AE3D97">
              <w:rPr>
                <w:rFonts w:eastAsia="宋体"/>
                <w:b/>
                <w:bCs/>
                <w:sz w:val="18"/>
                <w:szCs w:val="18"/>
              </w:rPr>
              <w:lastRenderedPageBreak/>
              <w:t xml:space="preserve">Performance requirement </w:t>
            </w:r>
          </w:p>
        </w:tc>
        <w:tc>
          <w:tcPr>
            <w:tcW w:w="3969" w:type="dxa"/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25180B" w14:textId="77777777" w:rsidR="001E06EB" w:rsidRPr="00AE3D97" w:rsidRDefault="001E06EB" w:rsidP="003C0C9B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  <w:r w:rsidRPr="00AE3D97">
              <w:rPr>
                <w:rFonts w:eastAsia="宋体"/>
                <w:b/>
                <w:bCs/>
                <w:sz w:val="18"/>
                <w:szCs w:val="18"/>
              </w:rPr>
              <w:t xml:space="preserve">High-level assessment method </w:t>
            </w:r>
          </w:p>
        </w:tc>
      </w:tr>
      <w:tr w:rsidR="001E06EB" w:rsidRPr="00AE3D97" w14:paraId="7AD82E80" w14:textId="77777777" w:rsidTr="003C0C9B">
        <w:trPr>
          <w:jc w:val="center"/>
        </w:trPr>
        <w:tc>
          <w:tcPr>
            <w:tcW w:w="382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036B5A" w14:textId="77777777" w:rsidR="001E06EB" w:rsidRPr="00AE3D97" w:rsidRDefault="001E06EB" w:rsidP="003C0C9B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  <w:r w:rsidRPr="00727EF9">
              <w:rPr>
                <w:rFonts w:eastAsia="宋体"/>
                <w:sz w:val="18"/>
                <w:szCs w:val="18"/>
              </w:rPr>
              <w:t>Connection density</w:t>
            </w:r>
          </w:p>
        </w:tc>
        <w:tc>
          <w:tcPr>
            <w:tcW w:w="396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63A04D6" w14:textId="77777777" w:rsidR="001E06EB" w:rsidRPr="00AE3D97" w:rsidRDefault="001E06EB" w:rsidP="003C0C9B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  <w:r w:rsidRPr="00C736B6">
              <w:rPr>
                <w:rFonts w:eastAsia="宋体"/>
                <w:sz w:val="18"/>
                <w:szCs w:val="18"/>
              </w:rPr>
              <w:t>Simulation</w:t>
            </w:r>
          </w:p>
        </w:tc>
      </w:tr>
    </w:tbl>
    <w:p w14:paraId="527CDD82" w14:textId="77777777" w:rsidR="001E06EB" w:rsidRDefault="001E06EB" w:rsidP="001E06EB">
      <w:pPr>
        <w:pStyle w:val="a0"/>
        <w:rPr>
          <w:rFonts w:ascii="Times" w:eastAsiaTheme="minorEastAsia" w:hAnsi="Times"/>
          <w:lang w:eastAsia="zh-CN"/>
        </w:rPr>
      </w:pPr>
    </w:p>
    <w:p w14:paraId="1B4AAB8E" w14:textId="6DAC3A66" w:rsidR="001E06EB" w:rsidRPr="00DB39CD" w:rsidRDefault="001E06EB" w:rsidP="001E06EB">
      <w:pPr>
        <w:pStyle w:val="a0"/>
        <w:rPr>
          <w:rFonts w:ascii="Times" w:eastAsiaTheme="minorEastAsia" w:hAnsi="Times"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>Proposal</w:t>
      </w:r>
      <w:r w:rsidRPr="00FB2679">
        <w:rPr>
          <w:rFonts w:eastAsia="宋体" w:hint="eastAsia"/>
          <w:b/>
          <w:bCs/>
          <w:i/>
          <w:lang w:eastAsia="zh-CN"/>
        </w:rPr>
        <w:t xml:space="preserve"> </w:t>
      </w:r>
      <w:r w:rsidR="00930814">
        <w:rPr>
          <w:rFonts w:eastAsia="宋体"/>
          <w:b/>
          <w:bCs/>
          <w:i/>
          <w:lang w:eastAsia="zh-CN"/>
        </w:rPr>
        <w:t>5</w:t>
      </w:r>
      <w:r w:rsidRPr="00FB2679">
        <w:rPr>
          <w:rFonts w:eastAsia="宋体" w:hint="eastAsia"/>
          <w:b/>
          <w:bCs/>
          <w:i/>
          <w:lang w:eastAsia="zh-CN"/>
        </w:rPr>
        <w:t>:</w:t>
      </w:r>
      <w:r w:rsidRPr="00FB2679">
        <w:rPr>
          <w:rFonts w:eastAsia="宋体"/>
          <w:b/>
          <w:bCs/>
          <w:i/>
          <w:lang w:eastAsia="zh-CN"/>
        </w:rPr>
        <w:t xml:space="preserve"> </w:t>
      </w:r>
      <w:r>
        <w:rPr>
          <w:rFonts w:eastAsia="宋体"/>
          <w:b/>
          <w:bCs/>
          <w:i/>
          <w:lang w:eastAsia="zh-CN"/>
        </w:rPr>
        <w:t xml:space="preserve">Performance requirement in Table </w:t>
      </w:r>
      <w:r w:rsidR="00930814">
        <w:rPr>
          <w:rFonts w:eastAsia="宋体"/>
          <w:b/>
          <w:bCs/>
          <w:i/>
          <w:lang w:eastAsia="zh-CN"/>
        </w:rPr>
        <w:t>6</w:t>
      </w:r>
      <w:r>
        <w:rPr>
          <w:rFonts w:eastAsia="宋体"/>
          <w:b/>
          <w:bCs/>
          <w:i/>
          <w:lang w:eastAsia="zh-CN"/>
        </w:rPr>
        <w:t xml:space="preserve"> should be </w:t>
      </w:r>
      <w:r w:rsidRPr="00945280">
        <w:rPr>
          <w:rFonts w:eastAsia="宋体"/>
          <w:b/>
          <w:bCs/>
          <w:i/>
          <w:lang w:eastAsia="zh-CN"/>
        </w:rPr>
        <w:t xml:space="preserve">considered for </w:t>
      </w:r>
      <w:proofErr w:type="spellStart"/>
      <w:r>
        <w:rPr>
          <w:rFonts w:eastAsia="宋体"/>
          <w:b/>
          <w:bCs/>
          <w:i/>
          <w:lang w:eastAsia="zh-CN"/>
        </w:rPr>
        <w:t>mMTC</w:t>
      </w:r>
      <w:proofErr w:type="spellEnd"/>
      <w:r>
        <w:rPr>
          <w:rFonts w:eastAsia="宋体"/>
          <w:b/>
          <w:bCs/>
          <w:i/>
          <w:lang w:eastAsia="zh-CN"/>
        </w:rPr>
        <w:t>-s</w:t>
      </w:r>
      <w:r w:rsidRPr="00945280">
        <w:rPr>
          <w:rFonts w:eastAsia="宋体"/>
          <w:b/>
          <w:bCs/>
          <w:i/>
          <w:lang w:eastAsia="zh-CN"/>
        </w:rPr>
        <w:t xml:space="preserve"> evaluation towards IMT-2020 submission.</w:t>
      </w:r>
    </w:p>
    <w:p w14:paraId="57D0D91E" w14:textId="22900F09" w:rsidR="001F2A7B" w:rsidRPr="001F2A7B" w:rsidRDefault="001F2A7B" w:rsidP="001F2A7B">
      <w:pPr>
        <w:pStyle w:val="3"/>
        <w:ind w:left="981" w:hanging="567"/>
        <w:rPr>
          <w:sz w:val="18"/>
          <w:szCs w:val="18"/>
        </w:rPr>
      </w:pPr>
      <w:r w:rsidRPr="001F2A7B">
        <w:rPr>
          <w:sz w:val="18"/>
          <w:szCs w:val="18"/>
        </w:rPr>
        <w:t xml:space="preserve">Evaluation </w:t>
      </w:r>
      <w:r w:rsidR="00260D86">
        <w:rPr>
          <w:sz w:val="18"/>
          <w:szCs w:val="18"/>
        </w:rPr>
        <w:t>assumptions</w:t>
      </w:r>
      <w:r w:rsidR="000A592D">
        <w:rPr>
          <w:sz w:val="18"/>
          <w:szCs w:val="18"/>
        </w:rPr>
        <w:t>/</w:t>
      </w:r>
      <w:r w:rsidR="000A592D" w:rsidRPr="000A592D">
        <w:rPr>
          <w:sz w:val="18"/>
          <w:szCs w:val="18"/>
        </w:rPr>
        <w:t xml:space="preserve"> </w:t>
      </w:r>
      <w:r w:rsidR="000A592D" w:rsidRPr="007E54D7">
        <w:rPr>
          <w:sz w:val="18"/>
          <w:szCs w:val="18"/>
        </w:rPr>
        <w:t>methodology</w:t>
      </w:r>
      <w:r w:rsidRPr="001F2A7B">
        <w:rPr>
          <w:sz w:val="18"/>
          <w:szCs w:val="18"/>
        </w:rPr>
        <w:t xml:space="preserve"> for </w:t>
      </w:r>
      <w:proofErr w:type="spellStart"/>
      <w:r>
        <w:rPr>
          <w:sz w:val="18"/>
          <w:szCs w:val="18"/>
        </w:rPr>
        <w:t>mMTC</w:t>
      </w:r>
      <w:proofErr w:type="spellEnd"/>
      <w:r w:rsidRPr="001F2A7B">
        <w:rPr>
          <w:sz w:val="18"/>
          <w:szCs w:val="18"/>
        </w:rPr>
        <w:t>-s</w:t>
      </w:r>
    </w:p>
    <w:p w14:paraId="1E69B0DC" w14:textId="77777777" w:rsidR="005831EC" w:rsidRDefault="001E06EB" w:rsidP="001F2A7B">
      <w:pPr>
        <w:pStyle w:val="a0"/>
        <w:rPr>
          <w:rFonts w:ascii="Times" w:eastAsiaTheme="minorEastAsia" w:hAnsi="Times"/>
          <w:lang w:eastAsia="zh-CN"/>
        </w:rPr>
      </w:pPr>
      <w:r>
        <w:rPr>
          <w:rFonts w:eastAsiaTheme="minorEastAsia" w:hint="eastAsia"/>
          <w:szCs w:val="20"/>
          <w:lang w:eastAsia="zh-CN"/>
        </w:rPr>
        <w:t>A</w:t>
      </w:r>
      <w:r>
        <w:rPr>
          <w:rFonts w:eastAsiaTheme="minorEastAsia"/>
          <w:szCs w:val="20"/>
          <w:lang w:eastAsia="zh-CN"/>
        </w:rPr>
        <w:t xml:space="preserve">ccording to </w:t>
      </w:r>
      <w:r w:rsidRPr="00F70565">
        <w:rPr>
          <w:rFonts w:eastAsia="等线"/>
          <w:szCs w:val="20"/>
          <w:lang w:eastAsia="zh-CN"/>
        </w:rPr>
        <w:t>Report ITU-R M.2514</w:t>
      </w:r>
      <w:r>
        <w:rPr>
          <w:rFonts w:ascii="Times" w:eastAsiaTheme="minorEastAsia" w:hAnsi="Times"/>
          <w:lang w:eastAsia="zh-CN"/>
        </w:rPr>
        <w:t>, c</w:t>
      </w:r>
      <w:r w:rsidRPr="001E06EB">
        <w:rPr>
          <w:rFonts w:ascii="Times" w:eastAsiaTheme="minorEastAsia" w:hAnsi="Times"/>
          <w:lang w:eastAsia="zh-CN"/>
        </w:rPr>
        <w:t>onnection density is the total number of devices fulfilling a specific quality of service (QoS) per unit area (per km</w:t>
      </w:r>
      <w:r w:rsidRPr="001E06EB">
        <w:rPr>
          <w:rFonts w:ascii="Times" w:eastAsiaTheme="minorEastAsia" w:hAnsi="Times"/>
          <w:vertAlign w:val="superscript"/>
          <w:lang w:eastAsia="zh-CN"/>
        </w:rPr>
        <w:t>2</w:t>
      </w:r>
      <w:r w:rsidRPr="001E06EB">
        <w:rPr>
          <w:rFonts w:ascii="Times" w:eastAsiaTheme="minorEastAsia" w:hAnsi="Times"/>
          <w:lang w:eastAsia="zh-CN"/>
        </w:rPr>
        <w:t>). A connection density of at least 500 devices per km</w:t>
      </w:r>
      <w:r w:rsidRPr="001E06EB">
        <w:rPr>
          <w:rFonts w:ascii="Times" w:eastAsiaTheme="minorEastAsia" w:hAnsi="Times"/>
          <w:vertAlign w:val="superscript"/>
          <w:lang w:eastAsia="zh-CN"/>
        </w:rPr>
        <w:t>2</w:t>
      </w:r>
      <w:r w:rsidRPr="001E06EB">
        <w:rPr>
          <w:rFonts w:ascii="Times" w:eastAsiaTheme="minorEastAsia" w:hAnsi="Times"/>
          <w:lang w:eastAsia="zh-CN"/>
        </w:rPr>
        <w:t xml:space="preserve"> should be supported. The requirement was derived assuming up to and including a 30 MHz bandwidth.</w:t>
      </w:r>
      <w:r>
        <w:rPr>
          <w:rFonts w:ascii="Times" w:eastAsiaTheme="minorEastAsia" w:hAnsi="Times"/>
          <w:lang w:eastAsia="zh-CN"/>
        </w:rPr>
        <w:t xml:space="preserve"> </w:t>
      </w:r>
    </w:p>
    <w:p w14:paraId="55B40473" w14:textId="59E98093" w:rsidR="001E06EB" w:rsidRPr="00506DF8" w:rsidRDefault="005831EC" w:rsidP="001F2A7B">
      <w:pPr>
        <w:pStyle w:val="a0"/>
        <w:rPr>
          <w:rFonts w:ascii="Times" w:eastAsiaTheme="minorEastAsia" w:hAnsi="Times"/>
          <w:lang w:eastAsia="zh-CN"/>
        </w:rPr>
      </w:pPr>
      <w:r>
        <w:rPr>
          <w:rFonts w:ascii="Times" w:eastAsiaTheme="minorEastAsia" w:hAnsi="Times" w:hint="eastAsia"/>
          <w:lang w:eastAsia="zh-CN"/>
        </w:rPr>
        <w:t>F</w:t>
      </w:r>
      <w:r>
        <w:rPr>
          <w:rFonts w:ascii="Times" w:eastAsiaTheme="minorEastAsia" w:hAnsi="Times"/>
          <w:lang w:eastAsia="zh-CN"/>
        </w:rPr>
        <w:t xml:space="preserve">or </w:t>
      </w:r>
      <w:proofErr w:type="spellStart"/>
      <w:r>
        <w:rPr>
          <w:rFonts w:ascii="Times" w:eastAsiaTheme="minorEastAsia" w:hAnsi="Times"/>
          <w:lang w:eastAsia="zh-CN"/>
        </w:rPr>
        <w:t>mMTC</w:t>
      </w:r>
      <w:proofErr w:type="spellEnd"/>
      <w:r>
        <w:rPr>
          <w:rFonts w:ascii="Times" w:eastAsiaTheme="minorEastAsia" w:hAnsi="Times"/>
          <w:lang w:eastAsia="zh-CN"/>
        </w:rPr>
        <w:t xml:space="preserve">-s evaluation, the </w:t>
      </w:r>
      <w:r w:rsidRPr="001F2A7B">
        <w:rPr>
          <w:rFonts w:ascii="Times" w:eastAsiaTheme="minorEastAsia" w:hAnsi="Times"/>
          <w:lang w:eastAsia="zh-CN"/>
        </w:rPr>
        <w:t xml:space="preserve">IoT NTN reference scenario parameters </w:t>
      </w:r>
      <w:r>
        <w:rPr>
          <w:rFonts w:ascii="Times" w:eastAsiaTheme="minorEastAsia" w:hAnsi="Times"/>
          <w:lang w:eastAsia="zh-CN"/>
        </w:rPr>
        <w:t>and</w:t>
      </w:r>
      <w:r w:rsidRPr="00431865">
        <w:rPr>
          <w:rFonts w:ascii="Times" w:eastAsiaTheme="minorEastAsia" w:hAnsi="Times"/>
          <w:lang w:eastAsia="zh-CN"/>
        </w:rPr>
        <w:t xml:space="preserve"> </w:t>
      </w:r>
      <w:r>
        <w:rPr>
          <w:rFonts w:ascii="Times" w:eastAsiaTheme="minorEastAsia" w:hAnsi="Times"/>
          <w:lang w:eastAsia="zh-CN"/>
        </w:rPr>
        <w:t xml:space="preserve">the </w:t>
      </w:r>
      <w:r w:rsidRPr="00EF58F3">
        <w:rPr>
          <w:rFonts w:ascii="Times" w:eastAsiaTheme="minorEastAsia" w:hAnsi="Times"/>
          <w:lang w:eastAsia="zh-CN"/>
        </w:rPr>
        <w:t>Set-</w:t>
      </w:r>
      <w:r>
        <w:rPr>
          <w:rFonts w:ascii="Times" w:eastAsiaTheme="minorEastAsia" w:hAnsi="Times"/>
          <w:lang w:eastAsia="zh-CN"/>
        </w:rPr>
        <w:t>1</w:t>
      </w:r>
      <w:r w:rsidRPr="00EF58F3">
        <w:rPr>
          <w:rFonts w:ascii="Times" w:eastAsiaTheme="minorEastAsia" w:hAnsi="Times"/>
          <w:lang w:eastAsia="zh-CN"/>
        </w:rPr>
        <w:t xml:space="preserve"> satellite</w:t>
      </w:r>
      <w:r>
        <w:rPr>
          <w:rFonts w:ascii="Times" w:eastAsiaTheme="minorEastAsia" w:hAnsi="Times"/>
          <w:lang w:eastAsia="zh-CN"/>
        </w:rPr>
        <w:t xml:space="preserve"> </w:t>
      </w:r>
      <w:r w:rsidRPr="00431865">
        <w:rPr>
          <w:rFonts w:ascii="Times" w:eastAsiaTheme="minorEastAsia" w:hAnsi="Times"/>
          <w:lang w:eastAsia="zh-CN"/>
        </w:rPr>
        <w:t xml:space="preserve">parameters </w:t>
      </w:r>
      <w:r>
        <w:rPr>
          <w:rFonts w:ascii="Times" w:eastAsiaTheme="minorEastAsia" w:hAnsi="Times"/>
          <w:lang w:eastAsia="zh-CN"/>
        </w:rPr>
        <w:t>for scenario A (GEO) defined in TR36.763 (</w:t>
      </w:r>
      <w:r w:rsidRPr="008C525A">
        <w:rPr>
          <w:rFonts w:ascii="Times" w:eastAsiaTheme="minorEastAsia" w:hAnsi="Times"/>
          <w:lang w:eastAsia="zh-CN"/>
        </w:rPr>
        <w:t>Table 6.1-1</w:t>
      </w:r>
      <w:r>
        <w:rPr>
          <w:rFonts w:ascii="Times" w:eastAsiaTheme="minorEastAsia" w:hAnsi="Times"/>
          <w:lang w:eastAsia="zh-CN"/>
        </w:rPr>
        <w:t xml:space="preserve"> and</w:t>
      </w:r>
      <w:r w:rsidRPr="00431865">
        <w:rPr>
          <w:rFonts w:ascii="Times" w:eastAsiaTheme="minorEastAsia" w:hAnsi="Times"/>
          <w:lang w:eastAsia="zh-CN"/>
        </w:rPr>
        <w:t xml:space="preserve"> </w:t>
      </w:r>
      <w:r w:rsidRPr="008C525A">
        <w:rPr>
          <w:rFonts w:ascii="Times" w:eastAsiaTheme="minorEastAsia" w:hAnsi="Times"/>
          <w:lang w:eastAsia="zh-CN"/>
        </w:rPr>
        <w:t>Table 6.</w:t>
      </w:r>
      <w:r>
        <w:rPr>
          <w:rFonts w:ascii="Times" w:eastAsiaTheme="minorEastAsia" w:hAnsi="Times"/>
          <w:lang w:eastAsia="zh-CN"/>
        </w:rPr>
        <w:t>2</w:t>
      </w:r>
      <w:r w:rsidRPr="008C525A">
        <w:rPr>
          <w:rFonts w:ascii="Times" w:eastAsiaTheme="minorEastAsia" w:hAnsi="Times"/>
          <w:lang w:eastAsia="zh-CN"/>
        </w:rPr>
        <w:t>-</w:t>
      </w:r>
      <w:r>
        <w:rPr>
          <w:rFonts w:ascii="Times" w:eastAsiaTheme="minorEastAsia" w:hAnsi="Times"/>
          <w:lang w:eastAsia="zh-CN"/>
        </w:rPr>
        <w:t xml:space="preserve">4) </w:t>
      </w:r>
      <w:r w:rsidRPr="003024AE">
        <w:rPr>
          <w:rFonts w:eastAsiaTheme="minorEastAsia"/>
          <w:szCs w:val="20"/>
          <w:lang w:eastAsia="zh-CN"/>
        </w:rPr>
        <w:t xml:space="preserve">can be considered as </w:t>
      </w:r>
      <w:r>
        <w:rPr>
          <w:rFonts w:eastAsiaTheme="minorEastAsia"/>
          <w:szCs w:val="20"/>
          <w:lang w:eastAsia="zh-CN"/>
        </w:rPr>
        <w:t xml:space="preserve">a </w:t>
      </w:r>
      <w:r w:rsidRPr="003024AE">
        <w:rPr>
          <w:rFonts w:eastAsiaTheme="minorEastAsia"/>
          <w:szCs w:val="20"/>
          <w:lang w:eastAsia="zh-CN"/>
        </w:rPr>
        <w:t>starting point</w:t>
      </w:r>
      <w:r>
        <w:rPr>
          <w:rFonts w:eastAsiaTheme="minorEastAsia"/>
          <w:szCs w:val="20"/>
          <w:lang w:eastAsia="zh-CN"/>
        </w:rPr>
        <w:t xml:space="preserve">. </w:t>
      </w:r>
      <w:r w:rsidR="001E06EB">
        <w:rPr>
          <w:rFonts w:ascii="Times" w:eastAsiaTheme="minorEastAsia" w:hAnsi="Times"/>
          <w:lang w:eastAsia="zh-CN"/>
        </w:rPr>
        <w:t>To evaluat</w:t>
      </w:r>
      <w:r w:rsidR="00686FC0">
        <w:rPr>
          <w:rFonts w:ascii="Times" w:eastAsiaTheme="minorEastAsia" w:hAnsi="Times"/>
          <w:lang w:eastAsia="zh-CN"/>
        </w:rPr>
        <w:t>e</w:t>
      </w:r>
      <w:r w:rsidR="001E06EB">
        <w:rPr>
          <w:rFonts w:ascii="Times" w:eastAsiaTheme="minorEastAsia" w:hAnsi="Times"/>
          <w:lang w:eastAsia="zh-CN"/>
        </w:rPr>
        <w:t xml:space="preserve"> </w:t>
      </w:r>
      <w:proofErr w:type="spellStart"/>
      <w:r w:rsidR="00506DF8">
        <w:rPr>
          <w:rFonts w:ascii="Times" w:eastAsiaTheme="minorEastAsia" w:hAnsi="Times"/>
          <w:lang w:eastAsia="zh-CN"/>
        </w:rPr>
        <w:t>mMTC</w:t>
      </w:r>
      <w:proofErr w:type="spellEnd"/>
      <w:r w:rsidR="00506DF8">
        <w:rPr>
          <w:rFonts w:ascii="Times" w:eastAsiaTheme="minorEastAsia" w:hAnsi="Times"/>
          <w:lang w:eastAsia="zh-CN"/>
        </w:rPr>
        <w:t>-s</w:t>
      </w:r>
      <w:r w:rsidR="00686FC0" w:rsidRPr="00686FC0">
        <w:rPr>
          <w:rFonts w:eastAsiaTheme="minorEastAsia"/>
          <w:szCs w:val="20"/>
          <w:lang w:eastAsia="zh-CN"/>
        </w:rPr>
        <w:t xml:space="preserve"> </w:t>
      </w:r>
      <w:r w:rsidR="00686FC0">
        <w:rPr>
          <w:rFonts w:eastAsiaTheme="minorEastAsia"/>
          <w:szCs w:val="20"/>
          <w:lang w:eastAsia="zh-CN"/>
        </w:rPr>
        <w:t xml:space="preserve">in </w:t>
      </w:r>
      <w:r w:rsidR="004C1572">
        <w:rPr>
          <w:rFonts w:ascii="Times" w:eastAsiaTheme="minorEastAsia" w:hAnsi="Times"/>
          <w:lang w:eastAsia="zh-CN"/>
        </w:rPr>
        <w:t>s</w:t>
      </w:r>
      <w:r w:rsidR="004C1572" w:rsidRPr="00EF58F3">
        <w:rPr>
          <w:rFonts w:ascii="Times" w:eastAsiaTheme="minorEastAsia" w:hAnsi="Times"/>
          <w:lang w:eastAsia="zh-CN"/>
        </w:rPr>
        <w:t xml:space="preserve">atellite </w:t>
      </w:r>
      <w:r w:rsidR="00686FC0">
        <w:rPr>
          <w:rFonts w:eastAsiaTheme="minorEastAsia"/>
          <w:szCs w:val="20"/>
          <w:lang w:eastAsia="zh-CN"/>
        </w:rPr>
        <w:t>environment</w:t>
      </w:r>
      <w:r w:rsidR="001E06EB">
        <w:rPr>
          <w:rFonts w:ascii="Times" w:eastAsiaTheme="minorEastAsia" w:hAnsi="Times"/>
          <w:lang w:eastAsia="zh-CN"/>
        </w:rPr>
        <w:t xml:space="preserve">, </w:t>
      </w:r>
      <w:bookmarkStart w:id="7" w:name="_Hlk131773178"/>
      <w:r w:rsidR="00506DF8">
        <w:rPr>
          <w:rFonts w:ascii="Times" w:eastAsiaTheme="minorEastAsia" w:hAnsi="Times" w:hint="eastAsia"/>
          <w:lang w:eastAsia="zh-CN"/>
        </w:rPr>
        <w:t>t</w:t>
      </w:r>
      <w:r w:rsidR="00506DF8">
        <w:rPr>
          <w:rFonts w:ascii="Times" w:eastAsiaTheme="minorEastAsia" w:hAnsi="Times"/>
          <w:lang w:eastAsia="zh-CN"/>
        </w:rPr>
        <w:t>he p</w:t>
      </w:r>
      <w:r w:rsidR="00506DF8" w:rsidRPr="00506DF8">
        <w:rPr>
          <w:rFonts w:eastAsiaTheme="minorEastAsia"/>
          <w:szCs w:val="20"/>
          <w:lang w:eastAsia="zh-CN"/>
        </w:rPr>
        <w:t>rocedure and delay modeling</w:t>
      </w:r>
      <w:r w:rsidR="00506DF8">
        <w:rPr>
          <w:rFonts w:eastAsiaTheme="minorEastAsia"/>
          <w:szCs w:val="20"/>
          <w:lang w:eastAsia="zh-CN"/>
        </w:rPr>
        <w:t xml:space="preserve"> for </w:t>
      </w:r>
      <w:r w:rsidR="00506DF8" w:rsidRPr="00506DF8">
        <w:rPr>
          <w:rFonts w:eastAsiaTheme="minorEastAsia"/>
          <w:szCs w:val="20"/>
          <w:lang w:eastAsia="zh-CN"/>
        </w:rPr>
        <w:t xml:space="preserve">NB-IoT and </w:t>
      </w:r>
      <w:proofErr w:type="spellStart"/>
      <w:r w:rsidR="00506DF8" w:rsidRPr="00506DF8">
        <w:rPr>
          <w:rFonts w:eastAsiaTheme="minorEastAsia"/>
          <w:szCs w:val="20"/>
          <w:lang w:eastAsia="zh-CN"/>
        </w:rPr>
        <w:t>eMTC</w:t>
      </w:r>
      <w:proofErr w:type="spellEnd"/>
      <w:r w:rsidR="00506DF8">
        <w:rPr>
          <w:rFonts w:eastAsiaTheme="minorEastAsia"/>
          <w:szCs w:val="20"/>
          <w:lang w:eastAsia="zh-CN"/>
        </w:rPr>
        <w:t xml:space="preserve"> </w:t>
      </w:r>
      <w:r w:rsidR="009C7747">
        <w:rPr>
          <w:rFonts w:eastAsiaTheme="minorEastAsia"/>
          <w:szCs w:val="20"/>
          <w:lang w:eastAsia="zh-CN"/>
        </w:rPr>
        <w:t>[5]</w:t>
      </w:r>
      <w:r w:rsidR="00506DF8">
        <w:rPr>
          <w:rFonts w:eastAsiaTheme="minorEastAsia"/>
          <w:szCs w:val="20"/>
          <w:lang w:eastAsia="zh-CN"/>
        </w:rPr>
        <w:t xml:space="preserve"> with </w:t>
      </w:r>
      <w:r w:rsidR="001A14D0" w:rsidRPr="001A14D0">
        <w:rPr>
          <w:rFonts w:eastAsiaTheme="minorEastAsia"/>
          <w:szCs w:val="20"/>
          <w:lang w:eastAsia="zh-CN"/>
        </w:rPr>
        <w:t>needed adaptions</w:t>
      </w:r>
      <w:r w:rsidR="009C7747" w:rsidRPr="009C7747">
        <w:rPr>
          <w:rFonts w:eastAsiaTheme="minorEastAsia"/>
          <w:szCs w:val="20"/>
          <w:lang w:eastAsia="zh-CN"/>
        </w:rPr>
        <w:t xml:space="preserve"> </w:t>
      </w:r>
      <w:r w:rsidR="009C7747">
        <w:rPr>
          <w:rFonts w:eastAsiaTheme="minorEastAsia"/>
          <w:szCs w:val="20"/>
          <w:lang w:eastAsia="zh-CN"/>
        </w:rPr>
        <w:t xml:space="preserve">can be considered </w:t>
      </w:r>
      <w:r w:rsidR="009C7747" w:rsidRPr="003024AE">
        <w:rPr>
          <w:rFonts w:eastAsiaTheme="minorEastAsia"/>
          <w:szCs w:val="20"/>
          <w:lang w:eastAsia="zh-CN"/>
        </w:rPr>
        <w:t xml:space="preserve">as </w:t>
      </w:r>
      <w:r w:rsidR="009C7747">
        <w:rPr>
          <w:rFonts w:eastAsiaTheme="minorEastAsia"/>
          <w:szCs w:val="20"/>
          <w:lang w:eastAsia="zh-CN"/>
        </w:rPr>
        <w:t xml:space="preserve">a </w:t>
      </w:r>
      <w:r w:rsidR="009C7747" w:rsidRPr="003024AE">
        <w:rPr>
          <w:rFonts w:eastAsiaTheme="minorEastAsia"/>
          <w:szCs w:val="20"/>
          <w:lang w:eastAsia="zh-CN"/>
        </w:rPr>
        <w:t>starting point</w:t>
      </w:r>
      <w:bookmarkEnd w:id="7"/>
      <w:r w:rsidR="009C7747">
        <w:rPr>
          <w:rFonts w:eastAsiaTheme="minorEastAsia"/>
          <w:szCs w:val="20"/>
          <w:lang w:eastAsia="zh-CN"/>
        </w:rPr>
        <w:t>.</w:t>
      </w:r>
    </w:p>
    <w:p w14:paraId="155DBE7A" w14:textId="220B6188" w:rsidR="001A14D0" w:rsidRPr="00DB39CD" w:rsidRDefault="001A14D0" w:rsidP="001A14D0">
      <w:pPr>
        <w:pStyle w:val="a0"/>
        <w:rPr>
          <w:rFonts w:ascii="Times" w:eastAsiaTheme="minorEastAsia" w:hAnsi="Times"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>Proposal</w:t>
      </w:r>
      <w:r w:rsidRPr="00FB2679">
        <w:rPr>
          <w:rFonts w:eastAsia="宋体" w:hint="eastAsia"/>
          <w:b/>
          <w:bCs/>
          <w:i/>
          <w:lang w:eastAsia="zh-CN"/>
        </w:rPr>
        <w:t xml:space="preserve"> </w:t>
      </w:r>
      <w:r w:rsidR="004C1572">
        <w:rPr>
          <w:rFonts w:eastAsia="宋体"/>
          <w:b/>
          <w:bCs/>
          <w:i/>
          <w:lang w:eastAsia="zh-CN"/>
        </w:rPr>
        <w:t>6</w:t>
      </w:r>
      <w:r w:rsidRPr="00FB2679">
        <w:rPr>
          <w:rFonts w:eastAsia="宋体" w:hint="eastAsia"/>
          <w:b/>
          <w:bCs/>
          <w:i/>
          <w:lang w:eastAsia="zh-CN"/>
        </w:rPr>
        <w:t>:</w:t>
      </w:r>
      <w:r w:rsidRPr="00FB2679">
        <w:rPr>
          <w:rFonts w:eastAsia="宋体"/>
          <w:b/>
          <w:bCs/>
          <w:i/>
          <w:lang w:eastAsia="zh-CN"/>
        </w:rPr>
        <w:t xml:space="preserve"> </w:t>
      </w:r>
      <w:r w:rsidR="00630465">
        <w:rPr>
          <w:rFonts w:eastAsia="宋体"/>
          <w:b/>
          <w:bCs/>
          <w:i/>
          <w:lang w:eastAsia="zh-CN"/>
        </w:rPr>
        <w:t>T</w:t>
      </w:r>
      <w:r w:rsidRPr="001A14D0">
        <w:rPr>
          <w:rFonts w:eastAsia="宋体"/>
          <w:b/>
          <w:bCs/>
          <w:i/>
          <w:lang w:eastAsia="zh-CN"/>
        </w:rPr>
        <w:t xml:space="preserve">he procedure and delay modeling for NB-IoT and </w:t>
      </w:r>
      <w:proofErr w:type="spellStart"/>
      <w:r w:rsidRPr="001A14D0">
        <w:rPr>
          <w:rFonts w:eastAsia="宋体"/>
          <w:b/>
          <w:bCs/>
          <w:i/>
          <w:lang w:eastAsia="zh-CN"/>
        </w:rPr>
        <w:t>eMTC</w:t>
      </w:r>
      <w:proofErr w:type="spellEnd"/>
      <w:r w:rsidRPr="001A14D0">
        <w:rPr>
          <w:rFonts w:eastAsia="宋体"/>
          <w:b/>
          <w:bCs/>
          <w:i/>
          <w:lang w:eastAsia="zh-CN"/>
        </w:rPr>
        <w:t xml:space="preserve"> with needed adaptions can be considered as a starting point</w:t>
      </w:r>
      <w:r w:rsidRPr="00945280">
        <w:rPr>
          <w:rFonts w:eastAsia="宋体"/>
          <w:b/>
          <w:bCs/>
          <w:i/>
          <w:lang w:eastAsia="zh-CN"/>
        </w:rPr>
        <w:t xml:space="preserve"> for </w:t>
      </w:r>
      <w:proofErr w:type="spellStart"/>
      <w:r>
        <w:rPr>
          <w:rFonts w:eastAsia="宋体"/>
          <w:b/>
          <w:bCs/>
          <w:i/>
          <w:lang w:eastAsia="zh-CN"/>
        </w:rPr>
        <w:t>mMTC</w:t>
      </w:r>
      <w:proofErr w:type="spellEnd"/>
      <w:r>
        <w:rPr>
          <w:rFonts w:eastAsia="宋体"/>
          <w:b/>
          <w:bCs/>
          <w:i/>
          <w:lang w:eastAsia="zh-CN"/>
        </w:rPr>
        <w:t>-s</w:t>
      </w:r>
      <w:r w:rsidRPr="00945280">
        <w:rPr>
          <w:rFonts w:eastAsia="宋体"/>
          <w:b/>
          <w:bCs/>
          <w:i/>
          <w:lang w:eastAsia="zh-CN"/>
        </w:rPr>
        <w:t xml:space="preserve"> evaluation towards IMT-2020 submission.</w:t>
      </w:r>
    </w:p>
    <w:p w14:paraId="1A17A862" w14:textId="07C79A61" w:rsidR="00CB189A" w:rsidRDefault="00923495">
      <w:pPr>
        <w:pStyle w:val="2"/>
        <w:ind w:left="982"/>
      </w:pPr>
      <w:r w:rsidRPr="00130636">
        <w:t>Self</w:t>
      </w:r>
      <w:r>
        <w:t>-</w:t>
      </w:r>
      <w:r w:rsidRPr="00130636">
        <w:t>evaluation of</w:t>
      </w:r>
      <w:r w:rsidR="00727D77" w:rsidRPr="009427B2">
        <w:t xml:space="preserve"> </w:t>
      </w:r>
      <w:r w:rsidR="00727D77">
        <w:rPr>
          <w:rFonts w:eastAsia="等线"/>
          <w:szCs w:val="20"/>
          <w:lang w:eastAsia="zh-CN"/>
        </w:rPr>
        <w:t>HR</w:t>
      </w:r>
      <w:r w:rsidR="00727D77" w:rsidRPr="00621162">
        <w:rPr>
          <w:rFonts w:eastAsia="等线"/>
          <w:szCs w:val="20"/>
          <w:lang w:eastAsia="zh-CN"/>
        </w:rPr>
        <w:t>C</w:t>
      </w:r>
      <w:r w:rsidR="00727D77">
        <w:rPr>
          <w:rFonts w:eastAsia="等线"/>
          <w:szCs w:val="20"/>
          <w:lang w:eastAsia="zh-CN"/>
        </w:rPr>
        <w:t>-s</w:t>
      </w:r>
    </w:p>
    <w:p w14:paraId="168A7229" w14:textId="45A09FD2" w:rsidR="0078261C" w:rsidRDefault="006F0DD6">
      <w:pPr>
        <w:pStyle w:val="a0"/>
        <w:rPr>
          <w:rFonts w:eastAsiaTheme="minorEastAsia"/>
          <w:lang w:eastAsia="zh-CN"/>
        </w:rPr>
      </w:pPr>
      <w:r w:rsidRPr="003024AE">
        <w:rPr>
          <w:rFonts w:eastAsiaTheme="minorEastAsia"/>
          <w:szCs w:val="20"/>
          <w:lang w:eastAsia="zh-CN"/>
        </w:rPr>
        <w:t>Th</w:t>
      </w:r>
      <w:r>
        <w:rPr>
          <w:rFonts w:eastAsiaTheme="minorEastAsia"/>
          <w:szCs w:val="20"/>
          <w:lang w:eastAsia="zh-CN"/>
        </w:rPr>
        <w:t>is section discusses general technical</w:t>
      </w:r>
      <w:r w:rsidRPr="003024AE">
        <w:rPr>
          <w:rFonts w:eastAsiaTheme="minorEastAsia"/>
          <w:szCs w:val="20"/>
          <w:lang w:eastAsia="zh-CN"/>
        </w:rPr>
        <w:t xml:space="preserve"> features</w:t>
      </w:r>
      <w:r>
        <w:rPr>
          <w:rFonts w:eastAsiaTheme="minorEastAsia"/>
          <w:szCs w:val="20"/>
          <w:lang w:eastAsia="zh-CN"/>
        </w:rPr>
        <w:t>, performance requirements and</w:t>
      </w:r>
      <w:r w:rsidRPr="003024AE">
        <w:rPr>
          <w:rFonts w:eastAsiaTheme="minorEastAsia"/>
          <w:szCs w:val="20"/>
          <w:lang w:eastAsia="zh-CN"/>
        </w:rPr>
        <w:t xml:space="preserve"> </w:t>
      </w:r>
      <w:r>
        <w:rPr>
          <w:rFonts w:eastAsiaTheme="minorEastAsia"/>
          <w:szCs w:val="20"/>
          <w:lang w:eastAsia="zh-CN"/>
        </w:rPr>
        <w:t>evaluation assumptions/</w:t>
      </w:r>
      <w:r w:rsidRPr="006F0DD6">
        <w:rPr>
          <w:rFonts w:eastAsia="等线"/>
          <w:szCs w:val="20"/>
          <w:lang w:eastAsia="zh-CN"/>
        </w:rPr>
        <w:t xml:space="preserve"> </w:t>
      </w:r>
      <w:r>
        <w:rPr>
          <w:rFonts w:eastAsia="等线"/>
          <w:szCs w:val="20"/>
          <w:lang w:eastAsia="zh-CN"/>
        </w:rPr>
        <w:t>methodology</w:t>
      </w:r>
      <w:r>
        <w:rPr>
          <w:rFonts w:eastAsiaTheme="minorEastAsia"/>
          <w:szCs w:val="20"/>
          <w:lang w:eastAsia="zh-CN"/>
        </w:rPr>
        <w:t xml:space="preserve"> </w:t>
      </w:r>
      <w:r w:rsidRPr="003024AE">
        <w:rPr>
          <w:rFonts w:eastAsiaTheme="minorEastAsia"/>
          <w:szCs w:val="20"/>
          <w:lang w:eastAsia="zh-CN"/>
        </w:rPr>
        <w:t xml:space="preserve">for </w:t>
      </w:r>
      <w:r>
        <w:rPr>
          <w:rFonts w:eastAsiaTheme="minorEastAsia"/>
          <w:szCs w:val="20"/>
          <w:lang w:eastAsia="zh-CN"/>
        </w:rPr>
        <w:t>HRC-s</w:t>
      </w:r>
      <w:r w:rsidRPr="003024AE">
        <w:rPr>
          <w:rFonts w:eastAsiaTheme="minorEastAsia"/>
          <w:szCs w:val="20"/>
          <w:lang w:eastAsia="zh-CN"/>
        </w:rPr>
        <w:t xml:space="preserve"> </w:t>
      </w:r>
      <w:r>
        <w:rPr>
          <w:rFonts w:eastAsiaTheme="minorEastAsia"/>
          <w:szCs w:val="20"/>
          <w:lang w:eastAsia="zh-CN"/>
        </w:rPr>
        <w:t>self-</w:t>
      </w:r>
      <w:r w:rsidRPr="003024AE">
        <w:rPr>
          <w:rFonts w:eastAsiaTheme="minorEastAsia"/>
          <w:szCs w:val="20"/>
          <w:lang w:eastAsia="zh-CN"/>
        </w:rPr>
        <w:t>evaluation.</w:t>
      </w:r>
    </w:p>
    <w:p w14:paraId="255A9D85" w14:textId="60E1FA40" w:rsidR="00FF5CC0" w:rsidRPr="00600180" w:rsidRDefault="00FF5CC0" w:rsidP="00FF5CC0">
      <w:pPr>
        <w:pStyle w:val="3"/>
        <w:ind w:left="981" w:hanging="567"/>
        <w:rPr>
          <w:sz w:val="18"/>
          <w:szCs w:val="18"/>
        </w:rPr>
      </w:pPr>
      <w:r>
        <w:rPr>
          <w:sz w:val="18"/>
          <w:szCs w:val="18"/>
        </w:rPr>
        <w:t>General technical features</w:t>
      </w:r>
      <w:r w:rsidRPr="00600180">
        <w:rPr>
          <w:sz w:val="18"/>
          <w:szCs w:val="18"/>
        </w:rPr>
        <w:t xml:space="preserve"> </w:t>
      </w:r>
      <w:r>
        <w:rPr>
          <w:sz w:val="18"/>
          <w:szCs w:val="18"/>
        </w:rPr>
        <w:t>for</w:t>
      </w:r>
      <w:r w:rsidRPr="00600180">
        <w:rPr>
          <w:sz w:val="18"/>
          <w:szCs w:val="18"/>
        </w:rPr>
        <w:t xml:space="preserve"> </w:t>
      </w:r>
      <w:r>
        <w:rPr>
          <w:sz w:val="18"/>
          <w:szCs w:val="18"/>
        </w:rPr>
        <w:t>HRC</w:t>
      </w:r>
      <w:r w:rsidRPr="00600180">
        <w:rPr>
          <w:sz w:val="18"/>
          <w:szCs w:val="18"/>
        </w:rPr>
        <w:t>-s</w:t>
      </w:r>
    </w:p>
    <w:p w14:paraId="2059B655" w14:textId="619FC6C9" w:rsidR="00FF5CC0" w:rsidRDefault="00FF5CC0" w:rsidP="00FF5CC0">
      <w:pPr>
        <w:pStyle w:val="a0"/>
        <w:rPr>
          <w:rFonts w:eastAsiaTheme="minorEastAsia"/>
          <w:szCs w:val="20"/>
          <w:lang w:eastAsia="zh-CN"/>
        </w:rPr>
      </w:pPr>
      <w:r w:rsidRPr="003024AE">
        <w:rPr>
          <w:rFonts w:eastAsiaTheme="minorEastAsia"/>
          <w:szCs w:val="20"/>
          <w:lang w:eastAsia="zh-CN"/>
        </w:rPr>
        <w:t xml:space="preserve">The following features as shown in Table </w:t>
      </w:r>
      <w:r w:rsidR="004C1572">
        <w:rPr>
          <w:rFonts w:eastAsiaTheme="minorEastAsia"/>
          <w:szCs w:val="20"/>
          <w:lang w:eastAsia="zh-CN"/>
        </w:rPr>
        <w:t>7</w:t>
      </w:r>
      <w:r w:rsidRPr="003024AE">
        <w:rPr>
          <w:rFonts w:eastAsiaTheme="minorEastAsia"/>
          <w:szCs w:val="20"/>
          <w:lang w:eastAsia="zh-CN"/>
        </w:rPr>
        <w:t xml:space="preserve"> can be considered as </w:t>
      </w:r>
      <w:r>
        <w:rPr>
          <w:rFonts w:eastAsiaTheme="minorEastAsia"/>
          <w:szCs w:val="20"/>
          <w:lang w:eastAsia="zh-CN"/>
        </w:rPr>
        <w:t xml:space="preserve">a </w:t>
      </w:r>
      <w:r w:rsidRPr="003024AE">
        <w:rPr>
          <w:rFonts w:eastAsiaTheme="minorEastAsia"/>
          <w:szCs w:val="20"/>
          <w:lang w:eastAsia="zh-CN"/>
        </w:rPr>
        <w:t xml:space="preserve">starting point for </w:t>
      </w:r>
      <w:r>
        <w:rPr>
          <w:rFonts w:eastAsiaTheme="minorEastAsia"/>
          <w:szCs w:val="20"/>
          <w:lang w:eastAsia="zh-CN"/>
        </w:rPr>
        <w:t>HRC-s</w:t>
      </w:r>
      <w:r w:rsidRPr="003024AE">
        <w:rPr>
          <w:rFonts w:eastAsiaTheme="minorEastAsia"/>
          <w:szCs w:val="20"/>
          <w:lang w:eastAsia="zh-CN"/>
        </w:rPr>
        <w:t xml:space="preserve"> evaluation.</w:t>
      </w:r>
    </w:p>
    <w:p w14:paraId="22BE9516" w14:textId="3467A77C" w:rsidR="00FF5CC0" w:rsidRPr="00D33516" w:rsidRDefault="00FF5CC0" w:rsidP="00FF5CC0">
      <w:pPr>
        <w:pStyle w:val="a0"/>
        <w:jc w:val="center"/>
        <w:rPr>
          <w:rFonts w:eastAsiaTheme="minorEastAsia"/>
          <w:b/>
          <w:sz w:val="18"/>
          <w:szCs w:val="18"/>
          <w:lang w:eastAsia="zh-CN"/>
        </w:rPr>
      </w:pPr>
      <w:r w:rsidRPr="00D33516">
        <w:rPr>
          <w:rFonts w:eastAsiaTheme="minorEastAsia" w:hint="eastAsia"/>
          <w:b/>
          <w:sz w:val="18"/>
          <w:szCs w:val="18"/>
          <w:lang w:eastAsia="zh-CN"/>
        </w:rPr>
        <w:t>T</w:t>
      </w:r>
      <w:r w:rsidRPr="00D33516">
        <w:rPr>
          <w:rFonts w:eastAsiaTheme="minorEastAsia"/>
          <w:b/>
          <w:sz w:val="18"/>
          <w:szCs w:val="18"/>
          <w:lang w:eastAsia="zh-CN"/>
        </w:rPr>
        <w:t xml:space="preserve">able </w:t>
      </w:r>
      <w:r w:rsidR="004C1572">
        <w:rPr>
          <w:rFonts w:eastAsiaTheme="minorEastAsia"/>
          <w:b/>
          <w:sz w:val="18"/>
          <w:szCs w:val="18"/>
          <w:lang w:eastAsia="zh-CN"/>
        </w:rPr>
        <w:t>7</w:t>
      </w:r>
      <w:r>
        <w:rPr>
          <w:rFonts w:eastAsiaTheme="minorEastAsia"/>
          <w:b/>
          <w:sz w:val="18"/>
          <w:szCs w:val="18"/>
          <w:lang w:eastAsia="zh-CN"/>
        </w:rPr>
        <w:t>.</w:t>
      </w:r>
      <w:r w:rsidRPr="00D33516">
        <w:rPr>
          <w:rFonts w:eastAsiaTheme="minorEastAsia"/>
          <w:b/>
          <w:sz w:val="18"/>
          <w:szCs w:val="18"/>
          <w:lang w:eastAsia="zh-CN"/>
        </w:rPr>
        <w:t xml:space="preserve"> Technical features for </w:t>
      </w:r>
      <w:r>
        <w:rPr>
          <w:rFonts w:eastAsiaTheme="minorEastAsia"/>
          <w:b/>
          <w:sz w:val="18"/>
          <w:szCs w:val="18"/>
          <w:lang w:eastAsia="zh-CN"/>
        </w:rPr>
        <w:t>HRC</w:t>
      </w:r>
      <w:r w:rsidRPr="00D33516">
        <w:rPr>
          <w:rFonts w:eastAsiaTheme="minorEastAsia"/>
          <w:b/>
          <w:sz w:val="18"/>
          <w:szCs w:val="18"/>
          <w:lang w:eastAsia="zh-CN"/>
        </w:rPr>
        <w:t>-s</w:t>
      </w:r>
    </w:p>
    <w:tbl>
      <w:tblPr>
        <w:tblStyle w:val="13"/>
        <w:tblW w:w="0" w:type="auto"/>
        <w:jc w:val="center"/>
        <w:tblLook w:val="04A0" w:firstRow="1" w:lastRow="0" w:firstColumn="1" w:lastColumn="0" w:noHBand="0" w:noVBand="1"/>
      </w:tblPr>
      <w:tblGrid>
        <w:gridCol w:w="2621"/>
        <w:gridCol w:w="3310"/>
      </w:tblGrid>
      <w:tr w:rsidR="00FF5CC0" w:rsidRPr="00D33516" w14:paraId="32969F95" w14:textId="77777777" w:rsidTr="008844D4">
        <w:trPr>
          <w:jc w:val="center"/>
        </w:trPr>
        <w:tc>
          <w:tcPr>
            <w:tcW w:w="2621" w:type="dxa"/>
            <w:shd w:val="clear" w:color="auto" w:fill="D9D9D9"/>
          </w:tcPr>
          <w:p w14:paraId="046A26FE" w14:textId="77777777" w:rsidR="00FF5CC0" w:rsidRPr="00D33516" w:rsidRDefault="00FF5CC0" w:rsidP="008844D4">
            <w:pPr>
              <w:snapToGrid w:val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  <w:lang w:eastAsia="zh-CN"/>
              </w:rPr>
              <w:t>General</w:t>
            </w:r>
            <w:r w:rsidRPr="00D33516">
              <w:rPr>
                <w:rFonts w:eastAsia="宋体" w:hint="eastAsia"/>
                <w:sz w:val="18"/>
                <w:szCs w:val="18"/>
                <w:lang w:eastAsia="zh-CN"/>
              </w:rPr>
              <w:t xml:space="preserve"> features</w:t>
            </w:r>
          </w:p>
        </w:tc>
        <w:tc>
          <w:tcPr>
            <w:tcW w:w="3310" w:type="dxa"/>
            <w:shd w:val="clear" w:color="auto" w:fill="D9D9D9"/>
          </w:tcPr>
          <w:p w14:paraId="77668203" w14:textId="77777777" w:rsidR="00FF5CC0" w:rsidRPr="00D33516" w:rsidRDefault="00FF5CC0" w:rsidP="008844D4">
            <w:pPr>
              <w:snapToGrid w:val="0"/>
              <w:jc w:val="center"/>
              <w:rPr>
                <w:rFonts w:eastAsia="宋体"/>
                <w:sz w:val="18"/>
                <w:szCs w:val="18"/>
              </w:rPr>
            </w:pPr>
            <w:r w:rsidRPr="00D33516">
              <w:rPr>
                <w:rFonts w:eastAsia="宋体" w:hint="eastAsia"/>
                <w:sz w:val="18"/>
                <w:szCs w:val="18"/>
              </w:rPr>
              <w:t>FR1 (</w:t>
            </w:r>
            <w:r>
              <w:rPr>
                <w:rFonts w:eastAsia="宋体"/>
                <w:sz w:val="18"/>
                <w:szCs w:val="18"/>
              </w:rPr>
              <w:t>2</w:t>
            </w:r>
            <w:r w:rsidRPr="00D33516">
              <w:rPr>
                <w:rFonts w:eastAsia="宋体" w:hint="eastAsia"/>
                <w:sz w:val="18"/>
                <w:szCs w:val="18"/>
              </w:rPr>
              <w:t xml:space="preserve"> GHz)</w:t>
            </w:r>
          </w:p>
        </w:tc>
      </w:tr>
      <w:tr w:rsidR="00FF5CC0" w:rsidRPr="00D33516" w14:paraId="07C4E0F6" w14:textId="77777777" w:rsidTr="008844D4">
        <w:trPr>
          <w:jc w:val="center"/>
        </w:trPr>
        <w:tc>
          <w:tcPr>
            <w:tcW w:w="2621" w:type="dxa"/>
          </w:tcPr>
          <w:p w14:paraId="5774DF95" w14:textId="77777777" w:rsidR="00FF5CC0" w:rsidRPr="00D33516" w:rsidRDefault="00FF5CC0" w:rsidP="008844D4">
            <w:pPr>
              <w:snapToGrid w:val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 xml:space="preserve">Rel-17 </w:t>
            </w:r>
            <w:r w:rsidRPr="002D65AC">
              <w:rPr>
                <w:rFonts w:eastAsia="宋体"/>
                <w:sz w:val="18"/>
                <w:szCs w:val="18"/>
              </w:rPr>
              <w:t xml:space="preserve">NR </w:t>
            </w:r>
            <w:r>
              <w:rPr>
                <w:rFonts w:eastAsia="宋体"/>
                <w:sz w:val="18"/>
                <w:szCs w:val="18"/>
              </w:rPr>
              <w:t xml:space="preserve">NTN </w:t>
            </w:r>
            <w:r w:rsidRPr="002D65AC">
              <w:rPr>
                <w:rFonts w:eastAsia="宋体"/>
                <w:sz w:val="18"/>
                <w:szCs w:val="18"/>
              </w:rPr>
              <w:t>on single-band</w:t>
            </w:r>
            <w:r w:rsidRPr="002D65AC">
              <w:rPr>
                <w:rFonts w:eastAsia="宋体" w:hint="eastAsia"/>
                <w:sz w:val="18"/>
                <w:szCs w:val="18"/>
              </w:rPr>
              <w:t xml:space="preserve"> </w:t>
            </w:r>
          </w:p>
        </w:tc>
        <w:tc>
          <w:tcPr>
            <w:tcW w:w="3310" w:type="dxa"/>
          </w:tcPr>
          <w:p w14:paraId="39B249C5" w14:textId="77777777" w:rsidR="00FF5CC0" w:rsidRPr="00D33516" w:rsidRDefault="00FF5CC0" w:rsidP="008844D4">
            <w:pPr>
              <w:snapToGrid w:val="0"/>
              <w:rPr>
                <w:rFonts w:eastAsia="宋体"/>
                <w:sz w:val="18"/>
                <w:szCs w:val="18"/>
              </w:rPr>
            </w:pPr>
            <w:r w:rsidRPr="00D33516">
              <w:rPr>
                <w:rFonts w:eastAsia="宋体" w:hint="eastAsia"/>
                <w:sz w:val="18"/>
                <w:szCs w:val="18"/>
                <w:lang w:eastAsia="zh-CN"/>
              </w:rPr>
              <w:t>Paired spectrum</w:t>
            </w:r>
            <w:r w:rsidRPr="00D33516">
              <w:rPr>
                <w:rFonts w:eastAsia="宋体" w:hint="eastAsia"/>
                <w:sz w:val="18"/>
                <w:szCs w:val="18"/>
              </w:rPr>
              <w:t>: FDD</w:t>
            </w:r>
          </w:p>
        </w:tc>
      </w:tr>
    </w:tbl>
    <w:p w14:paraId="26F70167" w14:textId="77777777" w:rsidR="00FF5CC0" w:rsidRDefault="00FF5CC0" w:rsidP="00FF5CC0">
      <w:pPr>
        <w:pStyle w:val="a0"/>
        <w:rPr>
          <w:rFonts w:eastAsiaTheme="minorEastAsia"/>
          <w:szCs w:val="20"/>
          <w:lang w:eastAsia="zh-CN"/>
        </w:rPr>
      </w:pPr>
    </w:p>
    <w:p w14:paraId="6CFDA38F" w14:textId="12A49F0A" w:rsidR="00FF5CC0" w:rsidRDefault="00FF5CC0" w:rsidP="00FF5CC0">
      <w:pPr>
        <w:pStyle w:val="a0"/>
        <w:rPr>
          <w:rFonts w:eastAsiaTheme="minorEastAsia"/>
          <w:szCs w:val="20"/>
          <w:lang w:eastAsia="zh-CN"/>
        </w:rPr>
      </w:pPr>
      <w:r w:rsidRPr="003024AE">
        <w:rPr>
          <w:rFonts w:eastAsiaTheme="minorEastAsia"/>
          <w:szCs w:val="20"/>
          <w:lang w:eastAsia="zh-CN"/>
        </w:rPr>
        <w:t>The above features are based on the</w:t>
      </w:r>
      <w:r>
        <w:rPr>
          <w:rFonts w:eastAsiaTheme="minorEastAsia"/>
          <w:szCs w:val="20"/>
          <w:lang w:eastAsia="zh-CN"/>
        </w:rPr>
        <w:t xml:space="preserve"> </w:t>
      </w:r>
      <w:r w:rsidRPr="003024AE">
        <w:rPr>
          <w:rFonts w:eastAsiaTheme="minorEastAsia"/>
          <w:szCs w:val="20"/>
          <w:lang w:eastAsia="zh-CN"/>
        </w:rPr>
        <w:t xml:space="preserve">3GPP </w:t>
      </w:r>
      <w:r>
        <w:rPr>
          <w:rFonts w:eastAsiaTheme="minorEastAsia"/>
          <w:szCs w:val="20"/>
          <w:lang w:eastAsia="zh-CN"/>
        </w:rPr>
        <w:t xml:space="preserve">Rel-17 NR NTN and are considered for </w:t>
      </w:r>
      <w:r w:rsidRPr="001D674C">
        <w:rPr>
          <w:rFonts w:eastAsiaTheme="minorEastAsia"/>
          <w:szCs w:val="20"/>
          <w:lang w:eastAsia="zh-CN"/>
        </w:rPr>
        <w:t>Rural-</w:t>
      </w:r>
      <w:r w:rsidR="009B708A">
        <w:rPr>
          <w:rFonts w:eastAsiaTheme="minorEastAsia"/>
          <w:szCs w:val="20"/>
          <w:lang w:eastAsia="zh-CN"/>
        </w:rPr>
        <w:t>HRC</w:t>
      </w:r>
      <w:r w:rsidRPr="001D674C">
        <w:rPr>
          <w:rFonts w:eastAsiaTheme="minorEastAsia"/>
          <w:szCs w:val="20"/>
          <w:lang w:eastAsia="zh-CN"/>
        </w:rPr>
        <w:t xml:space="preserve">-s </w:t>
      </w:r>
      <w:r w:rsidRPr="003024AE">
        <w:rPr>
          <w:rFonts w:eastAsiaTheme="minorEastAsia"/>
          <w:szCs w:val="20"/>
          <w:lang w:eastAsia="zh-CN"/>
        </w:rPr>
        <w:t>usage scenario</w:t>
      </w:r>
      <w:r>
        <w:rPr>
          <w:rFonts w:eastAsiaTheme="minorEastAsia"/>
          <w:szCs w:val="20"/>
          <w:lang w:eastAsia="zh-CN"/>
        </w:rPr>
        <w:t>, i.e.,</w:t>
      </w:r>
      <w:r w:rsidRPr="001D674C">
        <w:rPr>
          <w:rFonts w:eastAsiaTheme="minorEastAsia"/>
          <w:szCs w:val="20"/>
          <w:lang w:eastAsia="zh-CN"/>
        </w:rPr>
        <w:t xml:space="preserve"> </w:t>
      </w:r>
      <w:r w:rsidR="009B708A">
        <w:rPr>
          <w:rFonts w:eastAsiaTheme="minorEastAsia"/>
          <w:szCs w:val="20"/>
          <w:lang w:eastAsia="zh-CN"/>
        </w:rPr>
        <w:t>a</w:t>
      </w:r>
      <w:r w:rsidR="008844D4" w:rsidRPr="008844D4">
        <w:rPr>
          <w:rFonts w:eastAsiaTheme="minorEastAsia"/>
          <w:szCs w:val="20"/>
          <w:lang w:eastAsia="zh-CN"/>
        </w:rPr>
        <w:t>n environment targeting large and continuous coverage for highly reliable communications</w:t>
      </w:r>
      <w:r>
        <w:rPr>
          <w:rFonts w:eastAsiaTheme="minorEastAsia"/>
          <w:szCs w:val="20"/>
          <w:lang w:eastAsia="zh-CN"/>
        </w:rPr>
        <w:t xml:space="preserve">, </w:t>
      </w:r>
      <w:r w:rsidRPr="003024AE">
        <w:rPr>
          <w:rFonts w:eastAsiaTheme="minorEastAsia"/>
          <w:szCs w:val="20"/>
          <w:lang w:eastAsia="zh-CN"/>
        </w:rPr>
        <w:t xml:space="preserve">to employ </w:t>
      </w:r>
      <w:r w:rsidR="009B708A">
        <w:rPr>
          <w:rFonts w:eastAsiaTheme="minorEastAsia"/>
          <w:szCs w:val="20"/>
          <w:lang w:eastAsia="zh-CN"/>
        </w:rPr>
        <w:t>HRC</w:t>
      </w:r>
      <w:r>
        <w:rPr>
          <w:rFonts w:eastAsiaTheme="minorEastAsia"/>
          <w:szCs w:val="20"/>
          <w:lang w:eastAsia="zh-CN"/>
        </w:rPr>
        <w:t>-s</w:t>
      </w:r>
      <w:r w:rsidRPr="003024AE">
        <w:rPr>
          <w:rFonts w:eastAsiaTheme="minorEastAsia"/>
          <w:szCs w:val="20"/>
          <w:lang w:eastAsia="zh-CN"/>
        </w:rPr>
        <w:t xml:space="preserve"> evaluation for IMT-2020 submission.</w:t>
      </w:r>
    </w:p>
    <w:p w14:paraId="5978884E" w14:textId="64C32953" w:rsidR="00FF5CC0" w:rsidRDefault="00FF5CC0" w:rsidP="00FF5CC0">
      <w:pPr>
        <w:pStyle w:val="a0"/>
        <w:rPr>
          <w:rFonts w:eastAsia="宋体"/>
          <w:b/>
          <w:bCs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>Proposal</w:t>
      </w:r>
      <w:r w:rsidRPr="00FB2679">
        <w:rPr>
          <w:rFonts w:eastAsia="宋体" w:hint="eastAsia"/>
          <w:b/>
          <w:bCs/>
          <w:i/>
          <w:lang w:eastAsia="zh-CN"/>
        </w:rPr>
        <w:t xml:space="preserve"> </w:t>
      </w:r>
      <w:r w:rsidR="004C1572">
        <w:rPr>
          <w:rFonts w:eastAsia="宋体"/>
          <w:b/>
          <w:bCs/>
          <w:i/>
          <w:lang w:eastAsia="zh-CN"/>
        </w:rPr>
        <w:t>7</w:t>
      </w:r>
      <w:r w:rsidRPr="00FB2679">
        <w:rPr>
          <w:rFonts w:eastAsia="宋体" w:hint="eastAsia"/>
          <w:b/>
          <w:bCs/>
          <w:i/>
          <w:lang w:eastAsia="zh-CN"/>
        </w:rPr>
        <w:t>:</w:t>
      </w:r>
      <w:r w:rsidRPr="00FB2679">
        <w:rPr>
          <w:rFonts w:eastAsia="宋体"/>
          <w:b/>
          <w:bCs/>
          <w:i/>
          <w:lang w:eastAsia="zh-CN"/>
        </w:rPr>
        <w:t xml:space="preserve"> </w:t>
      </w:r>
      <w:r w:rsidRPr="00945280">
        <w:rPr>
          <w:rFonts w:eastAsia="宋体"/>
          <w:b/>
          <w:bCs/>
          <w:i/>
          <w:lang w:eastAsia="zh-CN"/>
        </w:rPr>
        <w:t>Rel-17 NR NTN</w:t>
      </w:r>
      <w:r w:rsidRPr="00945280">
        <w:t xml:space="preserve"> </w:t>
      </w:r>
      <w:r w:rsidRPr="00945280">
        <w:rPr>
          <w:rFonts w:eastAsia="宋体"/>
          <w:b/>
          <w:bCs/>
          <w:i/>
          <w:lang w:eastAsia="zh-CN"/>
        </w:rPr>
        <w:t>on single-band</w:t>
      </w:r>
      <w:r>
        <w:rPr>
          <w:rFonts w:eastAsia="宋体"/>
          <w:b/>
          <w:bCs/>
          <w:i/>
          <w:lang w:eastAsia="zh-CN"/>
        </w:rPr>
        <w:t xml:space="preserve"> is </w:t>
      </w:r>
      <w:r w:rsidRPr="00945280">
        <w:rPr>
          <w:rFonts w:eastAsia="宋体"/>
          <w:b/>
          <w:bCs/>
          <w:i/>
          <w:lang w:eastAsia="zh-CN"/>
        </w:rPr>
        <w:t xml:space="preserve">considered as a starting point for </w:t>
      </w:r>
      <w:r w:rsidR="009B708A">
        <w:rPr>
          <w:rFonts w:eastAsia="宋体"/>
          <w:b/>
          <w:bCs/>
          <w:i/>
          <w:lang w:eastAsia="zh-CN"/>
        </w:rPr>
        <w:t>HRC</w:t>
      </w:r>
      <w:r>
        <w:rPr>
          <w:rFonts w:eastAsia="宋体"/>
          <w:b/>
          <w:bCs/>
          <w:i/>
          <w:lang w:eastAsia="zh-CN"/>
        </w:rPr>
        <w:t>-s</w:t>
      </w:r>
      <w:r w:rsidRPr="00945280">
        <w:rPr>
          <w:rFonts w:eastAsia="宋体"/>
          <w:b/>
          <w:bCs/>
          <w:i/>
          <w:lang w:eastAsia="zh-CN"/>
        </w:rPr>
        <w:t xml:space="preserve"> evaluation towards IMT-2020 submission.</w:t>
      </w:r>
    </w:p>
    <w:p w14:paraId="4F510361" w14:textId="3BDBDDAF" w:rsidR="00767445" w:rsidRPr="00767445" w:rsidRDefault="00767445" w:rsidP="00767445">
      <w:pPr>
        <w:pStyle w:val="3"/>
        <w:ind w:left="981" w:hanging="567"/>
        <w:rPr>
          <w:sz w:val="18"/>
          <w:szCs w:val="18"/>
        </w:rPr>
      </w:pPr>
      <w:r w:rsidRPr="00767445">
        <w:rPr>
          <w:sz w:val="18"/>
          <w:szCs w:val="18"/>
        </w:rPr>
        <w:t xml:space="preserve">Performance requirements for </w:t>
      </w:r>
      <w:r>
        <w:rPr>
          <w:sz w:val="18"/>
          <w:szCs w:val="18"/>
        </w:rPr>
        <w:t>HRC</w:t>
      </w:r>
      <w:r w:rsidRPr="00767445">
        <w:rPr>
          <w:sz w:val="18"/>
          <w:szCs w:val="18"/>
        </w:rPr>
        <w:t>-s</w:t>
      </w:r>
    </w:p>
    <w:p w14:paraId="71FB8BAF" w14:textId="01E08D31" w:rsidR="00767445" w:rsidRDefault="00767445" w:rsidP="00767445">
      <w:pPr>
        <w:pStyle w:val="a0"/>
        <w:rPr>
          <w:rFonts w:ascii="Times" w:eastAsiaTheme="minorEastAsia" w:hAnsi="Times"/>
          <w:lang w:eastAsia="zh-CN"/>
        </w:rPr>
      </w:pPr>
      <w:r>
        <w:rPr>
          <w:rFonts w:ascii="Times" w:eastAsiaTheme="minorEastAsia" w:hAnsi="Times"/>
          <w:lang w:eastAsia="zh-CN"/>
        </w:rPr>
        <w:t xml:space="preserve">According to the SID and </w:t>
      </w:r>
      <w:r w:rsidRPr="00F70565">
        <w:rPr>
          <w:rFonts w:eastAsia="等线"/>
          <w:szCs w:val="20"/>
          <w:lang w:eastAsia="zh-CN"/>
        </w:rPr>
        <w:t>Report ITU-R M.2514</w:t>
      </w:r>
      <w:r>
        <w:rPr>
          <w:rFonts w:ascii="Times" w:eastAsiaTheme="minorEastAsia" w:hAnsi="Times"/>
          <w:lang w:eastAsia="zh-CN"/>
        </w:rPr>
        <w:t>, the following performance requirement and the corresponding h</w:t>
      </w:r>
      <w:r w:rsidRPr="003F7F74">
        <w:rPr>
          <w:rFonts w:ascii="Times" w:eastAsiaTheme="minorEastAsia" w:hAnsi="Times"/>
          <w:lang w:eastAsia="zh-CN"/>
        </w:rPr>
        <w:t xml:space="preserve">igh-level assessment method </w:t>
      </w:r>
      <w:r>
        <w:rPr>
          <w:rFonts w:ascii="Times" w:eastAsiaTheme="minorEastAsia" w:hAnsi="Times"/>
          <w:lang w:eastAsia="zh-CN"/>
        </w:rPr>
        <w:t xml:space="preserve">summarized in Table </w:t>
      </w:r>
      <w:r w:rsidR="004C1572">
        <w:rPr>
          <w:rFonts w:ascii="Times" w:eastAsiaTheme="minorEastAsia" w:hAnsi="Times"/>
          <w:lang w:eastAsia="zh-CN"/>
        </w:rPr>
        <w:t>8</w:t>
      </w:r>
      <w:r>
        <w:rPr>
          <w:rFonts w:ascii="Times" w:eastAsiaTheme="minorEastAsia" w:hAnsi="Times"/>
          <w:lang w:eastAsia="zh-CN"/>
        </w:rPr>
        <w:t xml:space="preserve"> are considered for HRC-s evaluation.</w:t>
      </w:r>
    </w:p>
    <w:p w14:paraId="5A2AA48B" w14:textId="28E8F419" w:rsidR="00767445" w:rsidRPr="00D33516" w:rsidRDefault="00767445" w:rsidP="00767445">
      <w:pPr>
        <w:pStyle w:val="a0"/>
        <w:jc w:val="center"/>
        <w:rPr>
          <w:rFonts w:eastAsiaTheme="minorEastAsia"/>
          <w:b/>
          <w:sz w:val="18"/>
          <w:szCs w:val="18"/>
          <w:lang w:eastAsia="zh-CN"/>
        </w:rPr>
      </w:pPr>
      <w:r w:rsidRPr="00D33516">
        <w:rPr>
          <w:rFonts w:eastAsiaTheme="minorEastAsia" w:hint="eastAsia"/>
          <w:b/>
          <w:sz w:val="18"/>
          <w:szCs w:val="18"/>
          <w:lang w:eastAsia="zh-CN"/>
        </w:rPr>
        <w:t>T</w:t>
      </w:r>
      <w:r w:rsidRPr="00D33516">
        <w:rPr>
          <w:rFonts w:eastAsiaTheme="minorEastAsia"/>
          <w:b/>
          <w:sz w:val="18"/>
          <w:szCs w:val="18"/>
          <w:lang w:eastAsia="zh-CN"/>
        </w:rPr>
        <w:t xml:space="preserve">able </w:t>
      </w:r>
      <w:r w:rsidR="004C1572">
        <w:rPr>
          <w:rFonts w:eastAsiaTheme="minorEastAsia"/>
          <w:b/>
          <w:sz w:val="18"/>
          <w:szCs w:val="18"/>
          <w:lang w:eastAsia="zh-CN"/>
        </w:rPr>
        <w:t>8</w:t>
      </w:r>
      <w:r>
        <w:rPr>
          <w:rFonts w:eastAsiaTheme="minorEastAsia"/>
          <w:b/>
          <w:sz w:val="18"/>
          <w:szCs w:val="18"/>
          <w:lang w:eastAsia="zh-CN"/>
        </w:rPr>
        <w:t>.</w:t>
      </w:r>
      <w:r w:rsidRPr="00D33516">
        <w:rPr>
          <w:rFonts w:eastAsiaTheme="minorEastAsia"/>
          <w:b/>
          <w:sz w:val="18"/>
          <w:szCs w:val="18"/>
          <w:lang w:eastAsia="zh-CN"/>
        </w:rPr>
        <w:t xml:space="preserve"> </w:t>
      </w:r>
      <w:r>
        <w:rPr>
          <w:rFonts w:eastAsiaTheme="minorEastAsia"/>
          <w:b/>
          <w:sz w:val="18"/>
          <w:szCs w:val="18"/>
          <w:lang w:eastAsia="zh-CN"/>
        </w:rPr>
        <w:t>Performance requirement</w:t>
      </w:r>
      <w:r w:rsidRPr="00D33516">
        <w:rPr>
          <w:rFonts w:eastAsiaTheme="minorEastAsia"/>
          <w:b/>
          <w:sz w:val="18"/>
          <w:szCs w:val="18"/>
          <w:lang w:eastAsia="zh-CN"/>
        </w:rPr>
        <w:t xml:space="preserve"> for </w:t>
      </w:r>
      <w:r>
        <w:rPr>
          <w:rFonts w:eastAsiaTheme="minorEastAsia"/>
          <w:b/>
          <w:sz w:val="18"/>
          <w:szCs w:val="18"/>
          <w:lang w:eastAsia="zh-CN"/>
        </w:rPr>
        <w:t>HRC</w:t>
      </w:r>
      <w:r w:rsidRPr="00D33516">
        <w:rPr>
          <w:rFonts w:eastAsiaTheme="minorEastAsia"/>
          <w:b/>
          <w:sz w:val="18"/>
          <w:szCs w:val="18"/>
          <w:lang w:eastAsia="zh-CN"/>
        </w:rPr>
        <w:t>-s</w:t>
      </w:r>
    </w:p>
    <w:tbl>
      <w:tblPr>
        <w:tblW w:w="7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3"/>
        <w:gridCol w:w="3969"/>
      </w:tblGrid>
      <w:tr w:rsidR="00767445" w:rsidRPr="00AE3D97" w14:paraId="0D2D22A2" w14:textId="77777777" w:rsidTr="00CB5378">
        <w:trPr>
          <w:jc w:val="center"/>
        </w:trPr>
        <w:tc>
          <w:tcPr>
            <w:tcW w:w="3823" w:type="dxa"/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F75EF5" w14:textId="0BE92B51" w:rsidR="00767445" w:rsidRPr="00AE3D97" w:rsidRDefault="00767445" w:rsidP="00CB5378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  <w:r w:rsidRPr="00AE3D97">
              <w:rPr>
                <w:rFonts w:eastAsia="宋体"/>
                <w:b/>
                <w:bCs/>
                <w:sz w:val="18"/>
                <w:szCs w:val="18"/>
              </w:rPr>
              <w:t xml:space="preserve">Performance requirement </w:t>
            </w:r>
          </w:p>
        </w:tc>
        <w:tc>
          <w:tcPr>
            <w:tcW w:w="3969" w:type="dxa"/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02BD84" w14:textId="77777777" w:rsidR="00767445" w:rsidRPr="00AE3D97" w:rsidRDefault="00767445" w:rsidP="00CB5378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  <w:r w:rsidRPr="00AE3D97">
              <w:rPr>
                <w:rFonts w:eastAsia="宋体"/>
                <w:b/>
                <w:bCs/>
                <w:sz w:val="18"/>
                <w:szCs w:val="18"/>
              </w:rPr>
              <w:t xml:space="preserve">High-level assessment method </w:t>
            </w:r>
          </w:p>
        </w:tc>
      </w:tr>
      <w:tr w:rsidR="00767445" w:rsidRPr="00AE3D97" w14:paraId="3C075CE2" w14:textId="77777777" w:rsidTr="00CB5378">
        <w:trPr>
          <w:jc w:val="center"/>
        </w:trPr>
        <w:tc>
          <w:tcPr>
            <w:tcW w:w="382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9664BD" w14:textId="10E05C26" w:rsidR="00767445" w:rsidRPr="00AE3D97" w:rsidRDefault="003134C8" w:rsidP="00CB5378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  <w:r w:rsidRPr="003134C8">
              <w:rPr>
                <w:rFonts w:eastAsia="宋体"/>
                <w:sz w:val="18"/>
                <w:szCs w:val="18"/>
              </w:rPr>
              <w:t>Reliability</w:t>
            </w:r>
          </w:p>
        </w:tc>
        <w:tc>
          <w:tcPr>
            <w:tcW w:w="396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FA36FDD" w14:textId="2754A58F" w:rsidR="00767445" w:rsidRPr="00AE3D97" w:rsidRDefault="003134C8" w:rsidP="00CB5378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18"/>
                <w:szCs w:val="18"/>
              </w:rPr>
            </w:pPr>
            <w:r w:rsidRPr="00C736B6">
              <w:rPr>
                <w:rFonts w:eastAsia="宋体"/>
                <w:sz w:val="18"/>
                <w:szCs w:val="18"/>
              </w:rPr>
              <w:t>Simulation</w:t>
            </w:r>
          </w:p>
        </w:tc>
      </w:tr>
    </w:tbl>
    <w:p w14:paraId="444AED77" w14:textId="77777777" w:rsidR="00767445" w:rsidRDefault="00767445" w:rsidP="00767445">
      <w:pPr>
        <w:pStyle w:val="a0"/>
        <w:rPr>
          <w:rFonts w:ascii="Times" w:eastAsiaTheme="minorEastAsia" w:hAnsi="Times"/>
          <w:lang w:eastAsia="zh-CN"/>
        </w:rPr>
      </w:pPr>
    </w:p>
    <w:p w14:paraId="0984C021" w14:textId="1BE6425C" w:rsidR="00767445" w:rsidRPr="00DB39CD" w:rsidRDefault="00767445" w:rsidP="00767445">
      <w:pPr>
        <w:pStyle w:val="a0"/>
        <w:rPr>
          <w:rFonts w:ascii="Times" w:eastAsiaTheme="minorEastAsia" w:hAnsi="Times"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>Proposal</w:t>
      </w:r>
      <w:r w:rsidRPr="00FB2679">
        <w:rPr>
          <w:rFonts w:eastAsia="宋体" w:hint="eastAsia"/>
          <w:b/>
          <w:bCs/>
          <w:i/>
          <w:lang w:eastAsia="zh-CN"/>
        </w:rPr>
        <w:t xml:space="preserve"> </w:t>
      </w:r>
      <w:r w:rsidR="004C1572">
        <w:rPr>
          <w:rFonts w:eastAsia="宋体"/>
          <w:b/>
          <w:bCs/>
          <w:i/>
          <w:lang w:eastAsia="zh-CN"/>
        </w:rPr>
        <w:t>8</w:t>
      </w:r>
      <w:r w:rsidRPr="00FB2679">
        <w:rPr>
          <w:rFonts w:eastAsia="宋体" w:hint="eastAsia"/>
          <w:b/>
          <w:bCs/>
          <w:i/>
          <w:lang w:eastAsia="zh-CN"/>
        </w:rPr>
        <w:t>:</w:t>
      </w:r>
      <w:r w:rsidRPr="00FB2679">
        <w:rPr>
          <w:rFonts w:eastAsia="宋体"/>
          <w:b/>
          <w:bCs/>
          <w:i/>
          <w:lang w:eastAsia="zh-CN"/>
        </w:rPr>
        <w:t xml:space="preserve"> </w:t>
      </w:r>
      <w:r>
        <w:rPr>
          <w:rFonts w:eastAsia="宋体"/>
          <w:b/>
          <w:bCs/>
          <w:i/>
          <w:lang w:eastAsia="zh-CN"/>
        </w:rPr>
        <w:t xml:space="preserve">Performance requirement in Table </w:t>
      </w:r>
      <w:r w:rsidR="004C1572">
        <w:rPr>
          <w:rFonts w:eastAsia="宋体"/>
          <w:b/>
          <w:bCs/>
          <w:i/>
          <w:lang w:eastAsia="zh-CN"/>
        </w:rPr>
        <w:t>8</w:t>
      </w:r>
      <w:r>
        <w:rPr>
          <w:rFonts w:eastAsia="宋体"/>
          <w:b/>
          <w:bCs/>
          <w:i/>
          <w:lang w:eastAsia="zh-CN"/>
        </w:rPr>
        <w:t xml:space="preserve"> should be </w:t>
      </w:r>
      <w:r w:rsidRPr="00945280">
        <w:rPr>
          <w:rFonts w:eastAsia="宋体"/>
          <w:b/>
          <w:bCs/>
          <w:i/>
          <w:lang w:eastAsia="zh-CN"/>
        </w:rPr>
        <w:t xml:space="preserve">considered for </w:t>
      </w:r>
      <w:r w:rsidR="004C1572">
        <w:rPr>
          <w:rFonts w:eastAsia="宋体"/>
          <w:b/>
          <w:bCs/>
          <w:i/>
          <w:lang w:eastAsia="zh-CN"/>
        </w:rPr>
        <w:t>HRC</w:t>
      </w:r>
      <w:r>
        <w:rPr>
          <w:rFonts w:eastAsia="宋体"/>
          <w:b/>
          <w:bCs/>
          <w:i/>
          <w:lang w:eastAsia="zh-CN"/>
        </w:rPr>
        <w:t>-s</w:t>
      </w:r>
      <w:r w:rsidRPr="00945280">
        <w:rPr>
          <w:rFonts w:eastAsia="宋体"/>
          <w:b/>
          <w:bCs/>
          <w:i/>
          <w:lang w:eastAsia="zh-CN"/>
        </w:rPr>
        <w:t xml:space="preserve"> evaluation towards IMT-2020 submission.</w:t>
      </w:r>
    </w:p>
    <w:p w14:paraId="5CE9349B" w14:textId="00D2F40B" w:rsidR="00027396" w:rsidRPr="00027396" w:rsidRDefault="00027396" w:rsidP="00027396">
      <w:pPr>
        <w:pStyle w:val="3"/>
        <w:ind w:left="981" w:hanging="567"/>
        <w:rPr>
          <w:sz w:val="18"/>
          <w:szCs w:val="18"/>
        </w:rPr>
      </w:pPr>
      <w:r w:rsidRPr="00027396">
        <w:rPr>
          <w:sz w:val="18"/>
          <w:szCs w:val="18"/>
        </w:rPr>
        <w:t>Evaluation assumptions</w:t>
      </w:r>
      <w:r w:rsidR="000A592D">
        <w:rPr>
          <w:sz w:val="18"/>
          <w:szCs w:val="18"/>
        </w:rPr>
        <w:t>/</w:t>
      </w:r>
      <w:r w:rsidR="000A592D" w:rsidRPr="000A592D">
        <w:rPr>
          <w:sz w:val="18"/>
          <w:szCs w:val="18"/>
        </w:rPr>
        <w:t xml:space="preserve"> </w:t>
      </w:r>
      <w:r w:rsidR="000A592D" w:rsidRPr="007E54D7">
        <w:rPr>
          <w:sz w:val="18"/>
          <w:szCs w:val="18"/>
        </w:rPr>
        <w:t>methodology</w:t>
      </w:r>
      <w:r w:rsidRPr="00027396">
        <w:rPr>
          <w:sz w:val="18"/>
          <w:szCs w:val="18"/>
        </w:rPr>
        <w:t xml:space="preserve"> for </w:t>
      </w:r>
      <w:r>
        <w:rPr>
          <w:sz w:val="18"/>
          <w:szCs w:val="18"/>
        </w:rPr>
        <w:t>HRC</w:t>
      </w:r>
      <w:r w:rsidRPr="00027396">
        <w:rPr>
          <w:sz w:val="18"/>
          <w:szCs w:val="18"/>
        </w:rPr>
        <w:t>-s</w:t>
      </w:r>
    </w:p>
    <w:p w14:paraId="5B36CC86" w14:textId="04ADED06" w:rsidR="00D434D2" w:rsidRDefault="00D434D2" w:rsidP="00027396">
      <w:pPr>
        <w:pStyle w:val="a0"/>
        <w:rPr>
          <w:rFonts w:ascii="Times" w:eastAsiaTheme="minorEastAsia" w:hAnsi="Times"/>
          <w:lang w:eastAsia="zh-CN"/>
        </w:rPr>
      </w:pPr>
      <w:r w:rsidRPr="00D434D2">
        <w:rPr>
          <w:rFonts w:ascii="Times" w:eastAsiaTheme="minorEastAsia" w:hAnsi="Times"/>
          <w:lang w:eastAsia="zh-CN"/>
        </w:rPr>
        <w:t>As defined in Report ITU-R M.</w:t>
      </w:r>
      <w:r w:rsidRPr="00F70565">
        <w:rPr>
          <w:rFonts w:eastAsia="等线"/>
          <w:szCs w:val="20"/>
          <w:lang w:eastAsia="zh-CN"/>
        </w:rPr>
        <w:t>2514</w:t>
      </w:r>
      <w:r w:rsidRPr="00D434D2">
        <w:rPr>
          <w:rFonts w:ascii="Times" w:eastAsiaTheme="minorEastAsia" w:hAnsi="Times"/>
          <w:lang w:eastAsia="zh-CN"/>
        </w:rPr>
        <w:t xml:space="preserve">, </w:t>
      </w:r>
      <w:r>
        <w:rPr>
          <w:rFonts w:ascii="Times" w:eastAsiaTheme="minorEastAsia" w:hAnsi="Times"/>
          <w:lang w:eastAsia="zh-CN"/>
        </w:rPr>
        <w:t>r</w:t>
      </w:r>
      <w:r w:rsidRPr="00D434D2">
        <w:rPr>
          <w:rFonts w:ascii="Times" w:eastAsiaTheme="minorEastAsia" w:hAnsi="Times"/>
          <w:lang w:eastAsia="zh-CN"/>
        </w:rPr>
        <w:t>eliability is the success probability of transmitting a layer 2/3 packet within a required maximum time, which is the time it takes to deliver a small data packet from the radio protocol layer 2/3 SDU ingress point to the radio protocol layer 2/3 SDU egress point of the radio interface at a certain channel quality.</w:t>
      </w:r>
    </w:p>
    <w:p w14:paraId="33141195" w14:textId="24E8BD39" w:rsidR="003E2EF5" w:rsidRDefault="00C64C6A" w:rsidP="00027396">
      <w:pPr>
        <w:pStyle w:val="a0"/>
        <w:rPr>
          <w:rFonts w:ascii="Times" w:eastAsiaTheme="minorEastAsia" w:hAnsi="Times"/>
          <w:lang w:eastAsia="zh-CN"/>
        </w:rPr>
      </w:pPr>
      <w:r>
        <w:rPr>
          <w:rFonts w:ascii="Times" w:eastAsiaTheme="minorEastAsia" w:hAnsi="Times"/>
          <w:lang w:eastAsia="zh-CN"/>
        </w:rPr>
        <w:t>C</w:t>
      </w:r>
      <w:r w:rsidR="003E2EF5">
        <w:rPr>
          <w:rFonts w:ascii="Times" w:eastAsiaTheme="minorEastAsia" w:hAnsi="Times"/>
          <w:lang w:eastAsia="zh-CN"/>
        </w:rPr>
        <w:t>onsidering that t</w:t>
      </w:r>
      <w:r w:rsidR="003E2EF5" w:rsidRPr="008F2169">
        <w:rPr>
          <w:rFonts w:ascii="Times" w:eastAsiaTheme="minorEastAsia" w:hAnsi="Times"/>
          <w:lang w:eastAsia="zh-CN"/>
        </w:rPr>
        <w:t>he satellite component of IMT-2020 will not address the URLLC but will cover</w:t>
      </w:r>
      <w:r w:rsidR="003E2EF5">
        <w:rPr>
          <w:rFonts w:ascii="Times" w:eastAsiaTheme="minorEastAsia" w:hAnsi="Times"/>
          <w:lang w:eastAsia="zh-CN"/>
        </w:rPr>
        <w:t xml:space="preserve"> the HRC-s </w:t>
      </w:r>
      <w:r w:rsidR="003E2EF5" w:rsidRPr="008F2169">
        <w:rPr>
          <w:rFonts w:ascii="Times" w:eastAsiaTheme="minorEastAsia" w:hAnsi="Times"/>
          <w:lang w:eastAsia="zh-CN"/>
        </w:rPr>
        <w:t>usage scenario</w:t>
      </w:r>
      <w:r w:rsidR="003E2EF5">
        <w:rPr>
          <w:rFonts w:ascii="Times" w:eastAsiaTheme="minorEastAsia" w:hAnsi="Times"/>
          <w:lang w:eastAsia="zh-CN"/>
        </w:rPr>
        <w:t xml:space="preserve"> due to the </w:t>
      </w:r>
      <w:r w:rsidR="00B041F1" w:rsidRPr="008F2169">
        <w:rPr>
          <w:rFonts w:ascii="Times" w:eastAsiaTheme="minorEastAsia" w:hAnsi="Times"/>
          <w:lang w:eastAsia="zh-CN"/>
        </w:rPr>
        <w:t>inherent distance of satellites to associated terminals or earth stations</w:t>
      </w:r>
      <w:r w:rsidR="00B041F1">
        <w:rPr>
          <w:rFonts w:ascii="Times" w:eastAsiaTheme="minorEastAsia" w:hAnsi="Times"/>
          <w:lang w:eastAsia="zh-CN"/>
        </w:rPr>
        <w:t>, to evaluate the r</w:t>
      </w:r>
      <w:r w:rsidR="00B041F1" w:rsidRPr="006D222F">
        <w:rPr>
          <w:rFonts w:ascii="Times" w:eastAsiaTheme="minorEastAsia" w:hAnsi="Times"/>
          <w:lang w:eastAsia="zh-CN"/>
        </w:rPr>
        <w:t>eliability</w:t>
      </w:r>
      <w:r w:rsidR="00B041F1">
        <w:rPr>
          <w:rFonts w:ascii="Times" w:eastAsiaTheme="minorEastAsia" w:hAnsi="Times"/>
          <w:lang w:eastAsia="zh-CN"/>
        </w:rPr>
        <w:t xml:space="preserve"> </w:t>
      </w:r>
      <w:r w:rsidR="00B041F1">
        <w:rPr>
          <w:rFonts w:ascii="Times" w:eastAsiaTheme="minorEastAsia" w:hAnsi="Times"/>
          <w:lang w:eastAsia="zh-CN"/>
        </w:rPr>
        <w:lastRenderedPageBreak/>
        <w:t>requirement</w:t>
      </w:r>
      <w:r w:rsidR="004C1572">
        <w:rPr>
          <w:rFonts w:ascii="Times" w:eastAsiaTheme="minorEastAsia" w:hAnsi="Times"/>
          <w:lang w:eastAsia="zh-CN"/>
        </w:rPr>
        <w:t xml:space="preserve"> for HRC-s</w:t>
      </w:r>
      <w:r w:rsidR="00B041F1">
        <w:rPr>
          <w:rFonts w:ascii="Times" w:eastAsiaTheme="minorEastAsia" w:hAnsi="Times"/>
          <w:lang w:eastAsia="zh-CN"/>
        </w:rPr>
        <w:t xml:space="preserve">, </w:t>
      </w:r>
      <w:r w:rsidR="00B041F1" w:rsidRPr="00B041F1">
        <w:rPr>
          <w:rFonts w:ascii="Times" w:eastAsiaTheme="minorEastAsia" w:hAnsi="Times"/>
          <w:lang w:eastAsia="zh-CN"/>
        </w:rPr>
        <w:t xml:space="preserve">the </w:t>
      </w:r>
      <w:bookmarkStart w:id="8" w:name="_Hlk131775684"/>
      <w:r w:rsidR="00B041F1" w:rsidRPr="00B041F1">
        <w:rPr>
          <w:rFonts w:ascii="Times" w:eastAsiaTheme="minorEastAsia" w:hAnsi="Times"/>
          <w:lang w:eastAsia="zh-CN"/>
        </w:rPr>
        <w:t>evaluation method</w:t>
      </w:r>
      <w:r w:rsidR="00B041F1">
        <w:rPr>
          <w:rFonts w:ascii="Times" w:eastAsiaTheme="minorEastAsia" w:hAnsi="Times"/>
          <w:lang w:eastAsia="zh-CN"/>
        </w:rPr>
        <w:t xml:space="preserve"> </w:t>
      </w:r>
      <w:r w:rsidR="00B041F1" w:rsidRPr="00B041F1">
        <w:rPr>
          <w:rFonts w:ascii="Times" w:eastAsiaTheme="minorEastAsia" w:hAnsi="Times"/>
          <w:lang w:eastAsia="zh-CN"/>
        </w:rPr>
        <w:t>for URLLC reliability</w:t>
      </w:r>
      <w:r w:rsidR="00B041F1">
        <w:rPr>
          <w:rFonts w:ascii="Times" w:eastAsiaTheme="minorEastAsia" w:hAnsi="Times"/>
          <w:lang w:eastAsia="zh-CN"/>
        </w:rPr>
        <w:t xml:space="preserve"> </w:t>
      </w:r>
      <w:r w:rsidR="00854D45">
        <w:rPr>
          <w:rFonts w:ascii="Times" w:eastAsiaTheme="minorEastAsia" w:hAnsi="Times"/>
          <w:lang w:eastAsia="zh-CN"/>
        </w:rPr>
        <w:t>[6] with enhancement</w:t>
      </w:r>
      <w:bookmarkEnd w:id="8"/>
      <w:r w:rsidR="004C1572">
        <w:rPr>
          <w:rFonts w:ascii="Times" w:eastAsiaTheme="minorEastAsia" w:hAnsi="Times"/>
          <w:lang w:eastAsia="zh-CN"/>
        </w:rPr>
        <w:t>s</w:t>
      </w:r>
      <w:r w:rsidR="00854D45">
        <w:rPr>
          <w:rFonts w:ascii="Times" w:eastAsiaTheme="minorEastAsia" w:hAnsi="Times"/>
          <w:lang w:eastAsia="zh-CN"/>
        </w:rPr>
        <w:t xml:space="preserve"> </w:t>
      </w:r>
      <w:r w:rsidR="00B041F1">
        <w:rPr>
          <w:rFonts w:ascii="Times" w:eastAsiaTheme="minorEastAsia" w:hAnsi="Times"/>
          <w:lang w:eastAsia="zh-CN"/>
        </w:rPr>
        <w:t xml:space="preserve">can be </w:t>
      </w:r>
      <w:r w:rsidR="00854D45">
        <w:rPr>
          <w:rFonts w:eastAsiaTheme="minorEastAsia"/>
          <w:szCs w:val="20"/>
          <w:lang w:eastAsia="zh-CN"/>
        </w:rPr>
        <w:t xml:space="preserve">considered </w:t>
      </w:r>
      <w:r w:rsidR="00854D45" w:rsidRPr="003024AE">
        <w:rPr>
          <w:rFonts w:eastAsiaTheme="minorEastAsia"/>
          <w:szCs w:val="20"/>
          <w:lang w:eastAsia="zh-CN"/>
        </w:rPr>
        <w:t xml:space="preserve">as </w:t>
      </w:r>
      <w:r w:rsidR="00854D45">
        <w:rPr>
          <w:rFonts w:eastAsiaTheme="minorEastAsia"/>
          <w:szCs w:val="20"/>
          <w:lang w:eastAsia="zh-CN"/>
        </w:rPr>
        <w:t xml:space="preserve">a </w:t>
      </w:r>
      <w:r w:rsidR="00854D45" w:rsidRPr="003024AE">
        <w:rPr>
          <w:rFonts w:eastAsiaTheme="minorEastAsia"/>
          <w:szCs w:val="20"/>
          <w:lang w:eastAsia="zh-CN"/>
        </w:rPr>
        <w:t>starting point</w:t>
      </w:r>
      <w:r w:rsidR="00854D45">
        <w:rPr>
          <w:rFonts w:eastAsiaTheme="minorEastAsia"/>
          <w:szCs w:val="20"/>
          <w:lang w:eastAsia="zh-CN"/>
        </w:rPr>
        <w:t>.</w:t>
      </w:r>
      <w:r w:rsidRPr="00C64C6A">
        <w:rPr>
          <w:rFonts w:ascii="Times" w:eastAsiaTheme="minorEastAsia" w:hAnsi="Times"/>
          <w:lang w:eastAsia="zh-CN"/>
        </w:rPr>
        <w:t xml:space="preserve"> </w:t>
      </w:r>
      <w:r>
        <w:rPr>
          <w:rFonts w:ascii="Times" w:eastAsiaTheme="minorEastAsia" w:hAnsi="Times"/>
          <w:lang w:eastAsia="zh-CN"/>
        </w:rPr>
        <w:t>In addition,</w:t>
      </w:r>
      <w:r w:rsidRPr="00C64C6A">
        <w:rPr>
          <w:rFonts w:ascii="Times" w:eastAsiaTheme="minorEastAsia" w:hAnsi="Times"/>
          <w:lang w:eastAsia="zh-CN"/>
        </w:rPr>
        <w:t xml:space="preserve"> </w:t>
      </w:r>
      <w:r>
        <w:rPr>
          <w:rFonts w:ascii="Times" w:eastAsiaTheme="minorEastAsia" w:hAnsi="Times"/>
          <w:lang w:eastAsia="zh-CN"/>
        </w:rPr>
        <w:t>the</w:t>
      </w:r>
      <w:r w:rsidRPr="00B64AC8">
        <w:rPr>
          <w:rFonts w:ascii="Times" w:eastAsiaTheme="minorEastAsia" w:hAnsi="Times"/>
          <w:lang w:eastAsia="zh-CN"/>
        </w:rPr>
        <w:t xml:space="preserve"> </w:t>
      </w:r>
      <w:r>
        <w:rPr>
          <w:rFonts w:ascii="Times" w:eastAsiaTheme="minorEastAsia" w:hAnsi="Times"/>
          <w:lang w:eastAsia="zh-CN"/>
        </w:rPr>
        <w:t xml:space="preserve">simulation parameters for </w:t>
      </w:r>
      <w:proofErr w:type="spellStart"/>
      <w:r>
        <w:rPr>
          <w:rFonts w:ascii="Times" w:eastAsiaTheme="minorEastAsia" w:hAnsi="Times"/>
          <w:lang w:eastAsia="zh-CN"/>
        </w:rPr>
        <w:t>eMBB</w:t>
      </w:r>
      <w:proofErr w:type="spellEnd"/>
      <w:r>
        <w:rPr>
          <w:rFonts w:ascii="Times" w:eastAsiaTheme="minorEastAsia" w:hAnsi="Times"/>
          <w:lang w:eastAsia="zh-CN"/>
        </w:rPr>
        <w:t>-s evaluation can be reused as much as possible for HRC-s evaluation.</w:t>
      </w:r>
    </w:p>
    <w:p w14:paraId="104EEF89" w14:textId="3238C4E5" w:rsidR="00027396" w:rsidRPr="00DB39CD" w:rsidRDefault="00027396" w:rsidP="00027396">
      <w:pPr>
        <w:pStyle w:val="a0"/>
        <w:rPr>
          <w:rFonts w:ascii="Times" w:eastAsiaTheme="minorEastAsia" w:hAnsi="Times"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>Proposal</w:t>
      </w:r>
      <w:r w:rsidRPr="00FB2679">
        <w:rPr>
          <w:rFonts w:eastAsia="宋体" w:hint="eastAsia"/>
          <w:b/>
          <w:bCs/>
          <w:i/>
          <w:lang w:eastAsia="zh-CN"/>
        </w:rPr>
        <w:t xml:space="preserve"> </w:t>
      </w:r>
      <w:r w:rsidR="004C1572">
        <w:rPr>
          <w:rFonts w:eastAsia="宋体"/>
          <w:b/>
          <w:bCs/>
          <w:i/>
          <w:lang w:eastAsia="zh-CN"/>
        </w:rPr>
        <w:t>9</w:t>
      </w:r>
      <w:r w:rsidRPr="00FB2679">
        <w:rPr>
          <w:rFonts w:eastAsia="宋体" w:hint="eastAsia"/>
          <w:b/>
          <w:bCs/>
          <w:i/>
          <w:lang w:eastAsia="zh-CN"/>
        </w:rPr>
        <w:t>:</w:t>
      </w:r>
      <w:r w:rsidRPr="00FB2679">
        <w:rPr>
          <w:rFonts w:eastAsia="宋体"/>
          <w:b/>
          <w:bCs/>
          <w:i/>
          <w:lang w:eastAsia="zh-CN"/>
        </w:rPr>
        <w:t xml:space="preserve"> </w:t>
      </w:r>
      <w:r>
        <w:rPr>
          <w:rFonts w:eastAsia="宋体"/>
          <w:b/>
          <w:bCs/>
          <w:i/>
          <w:lang w:eastAsia="zh-CN"/>
        </w:rPr>
        <w:t>T</w:t>
      </w:r>
      <w:r w:rsidRPr="001A14D0">
        <w:rPr>
          <w:rFonts w:eastAsia="宋体"/>
          <w:b/>
          <w:bCs/>
          <w:i/>
          <w:lang w:eastAsia="zh-CN"/>
        </w:rPr>
        <w:t xml:space="preserve">he </w:t>
      </w:r>
      <w:r w:rsidR="008A376E" w:rsidRPr="008A376E">
        <w:rPr>
          <w:rFonts w:eastAsia="宋体"/>
          <w:b/>
          <w:bCs/>
          <w:i/>
          <w:lang w:eastAsia="zh-CN"/>
        </w:rPr>
        <w:t>evaluation method for URLLC reliability with enhancement</w:t>
      </w:r>
      <w:r w:rsidR="004C1572">
        <w:rPr>
          <w:rFonts w:eastAsia="宋体"/>
          <w:b/>
          <w:bCs/>
          <w:i/>
          <w:lang w:eastAsia="zh-CN"/>
        </w:rPr>
        <w:t>s</w:t>
      </w:r>
      <w:r w:rsidRPr="001A14D0">
        <w:rPr>
          <w:rFonts w:eastAsia="宋体"/>
          <w:b/>
          <w:bCs/>
          <w:i/>
          <w:lang w:eastAsia="zh-CN"/>
        </w:rPr>
        <w:t xml:space="preserve"> can be considered as a starting point</w:t>
      </w:r>
      <w:r w:rsidRPr="00945280">
        <w:rPr>
          <w:rFonts w:eastAsia="宋体"/>
          <w:b/>
          <w:bCs/>
          <w:i/>
          <w:lang w:eastAsia="zh-CN"/>
        </w:rPr>
        <w:t xml:space="preserve"> for </w:t>
      </w:r>
      <w:r w:rsidR="008A376E">
        <w:rPr>
          <w:rFonts w:eastAsia="宋体"/>
          <w:b/>
          <w:bCs/>
          <w:i/>
          <w:lang w:eastAsia="zh-CN"/>
        </w:rPr>
        <w:t>HRC</w:t>
      </w:r>
      <w:r>
        <w:rPr>
          <w:rFonts w:eastAsia="宋体"/>
          <w:b/>
          <w:bCs/>
          <w:i/>
          <w:lang w:eastAsia="zh-CN"/>
        </w:rPr>
        <w:t>-s</w:t>
      </w:r>
      <w:r w:rsidRPr="00945280">
        <w:rPr>
          <w:rFonts w:eastAsia="宋体"/>
          <w:b/>
          <w:bCs/>
          <w:i/>
          <w:lang w:eastAsia="zh-CN"/>
        </w:rPr>
        <w:t xml:space="preserve"> evaluation towards IMT-2020 submission.</w:t>
      </w:r>
    </w:p>
    <w:p w14:paraId="4206636D" w14:textId="77777777" w:rsidR="00CB189A" w:rsidRDefault="00482A59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Conclusion</w:t>
      </w:r>
    </w:p>
    <w:p w14:paraId="77434E71" w14:textId="2F20D26A" w:rsidR="004868DC" w:rsidRDefault="00482A59" w:rsidP="004868DC">
      <w:pPr>
        <w:pStyle w:val="a0"/>
        <w:rPr>
          <w:szCs w:val="20"/>
        </w:rPr>
      </w:pPr>
      <w:r>
        <w:rPr>
          <w:szCs w:val="20"/>
        </w:rPr>
        <w:t xml:space="preserve">In this contribution, </w:t>
      </w:r>
      <w:r w:rsidR="000E7D5D">
        <w:rPr>
          <w:rFonts w:eastAsia="等线"/>
          <w:szCs w:val="20"/>
          <w:lang w:eastAsia="zh-CN"/>
        </w:rPr>
        <w:t>we</w:t>
      </w:r>
      <w:r w:rsidR="000E7D5D" w:rsidRPr="00FF6399">
        <w:rPr>
          <w:rFonts w:eastAsia="等线"/>
          <w:szCs w:val="20"/>
          <w:lang w:eastAsia="zh-CN"/>
        </w:rPr>
        <w:t xml:space="preserve"> </w:t>
      </w:r>
      <w:r w:rsidR="000E7D5D">
        <w:rPr>
          <w:rFonts w:eastAsia="等线"/>
          <w:szCs w:val="20"/>
          <w:lang w:eastAsia="zh-CN"/>
        </w:rPr>
        <w:t xml:space="preserve">provide our considerations on </w:t>
      </w:r>
      <w:r w:rsidR="000E7D5D" w:rsidRPr="002A1DB0">
        <w:rPr>
          <w:rFonts w:eastAsia="等线"/>
          <w:szCs w:val="20"/>
          <w:lang w:eastAsia="zh-CN"/>
        </w:rPr>
        <w:t>self-evaluation methodology for IMT-2020 satellite radio interface</w:t>
      </w:r>
      <w:r w:rsidR="000E7D5D">
        <w:rPr>
          <w:rFonts w:eastAsia="等线"/>
          <w:szCs w:val="20"/>
          <w:lang w:eastAsia="zh-CN"/>
        </w:rPr>
        <w:t xml:space="preserve">, including general </w:t>
      </w:r>
      <w:r w:rsidR="000E7D5D" w:rsidRPr="002A1DB0">
        <w:rPr>
          <w:rFonts w:eastAsia="等线"/>
          <w:szCs w:val="20"/>
          <w:lang w:eastAsia="zh-CN"/>
        </w:rPr>
        <w:t xml:space="preserve">technical </w:t>
      </w:r>
      <w:r w:rsidR="000E7D5D">
        <w:rPr>
          <w:rFonts w:eastAsia="等线"/>
          <w:szCs w:val="20"/>
          <w:lang w:eastAsia="zh-CN"/>
        </w:rPr>
        <w:t xml:space="preserve">features, </w:t>
      </w:r>
      <w:r w:rsidR="000E7D5D" w:rsidRPr="002A1DB0">
        <w:rPr>
          <w:rFonts w:eastAsia="等线"/>
          <w:szCs w:val="20"/>
          <w:lang w:eastAsia="zh-CN"/>
        </w:rPr>
        <w:t>performance requirements</w:t>
      </w:r>
      <w:r w:rsidR="000E7D5D">
        <w:rPr>
          <w:rFonts w:eastAsia="等线"/>
          <w:szCs w:val="20"/>
          <w:lang w:eastAsia="zh-CN"/>
        </w:rPr>
        <w:t xml:space="preserve"> and evaluation assumptions/ methodology for </w:t>
      </w:r>
      <w:r w:rsidR="000E7D5D" w:rsidRPr="00F70565">
        <w:rPr>
          <w:rFonts w:eastAsia="等线"/>
          <w:szCs w:val="20"/>
          <w:lang w:eastAsia="zh-CN"/>
        </w:rPr>
        <w:t>both NR NTN and IoT NTN</w:t>
      </w:r>
      <w:r w:rsidR="000E7D5D">
        <w:rPr>
          <w:rFonts w:eastAsia="等线"/>
          <w:szCs w:val="20"/>
          <w:lang w:eastAsia="zh-CN"/>
        </w:rPr>
        <w:t xml:space="preserve">. </w:t>
      </w:r>
      <w:r w:rsidR="004868DC">
        <w:rPr>
          <w:szCs w:val="20"/>
        </w:rPr>
        <w:t>The following proposals are made.</w:t>
      </w:r>
    </w:p>
    <w:p w14:paraId="0CC3D3EB" w14:textId="77777777" w:rsidR="000E7D5D" w:rsidRDefault="000E7D5D" w:rsidP="000E7D5D">
      <w:pPr>
        <w:pStyle w:val="a0"/>
        <w:rPr>
          <w:rFonts w:eastAsia="宋体"/>
          <w:b/>
          <w:bCs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>Proposal</w:t>
      </w:r>
      <w:r w:rsidRPr="00FB2679">
        <w:rPr>
          <w:rFonts w:eastAsia="宋体" w:hint="eastAsia"/>
          <w:b/>
          <w:bCs/>
          <w:i/>
          <w:lang w:eastAsia="zh-CN"/>
        </w:rPr>
        <w:t xml:space="preserve"> </w:t>
      </w:r>
      <w:r>
        <w:rPr>
          <w:rFonts w:eastAsia="宋体"/>
          <w:b/>
          <w:bCs/>
          <w:i/>
          <w:lang w:eastAsia="zh-CN"/>
        </w:rPr>
        <w:t>1</w:t>
      </w:r>
      <w:r w:rsidRPr="00FB2679">
        <w:rPr>
          <w:rFonts w:eastAsia="宋体" w:hint="eastAsia"/>
          <w:b/>
          <w:bCs/>
          <w:i/>
          <w:lang w:eastAsia="zh-CN"/>
        </w:rPr>
        <w:t>:</w:t>
      </w:r>
      <w:r w:rsidRPr="00FB2679">
        <w:rPr>
          <w:rFonts w:eastAsia="宋体"/>
          <w:b/>
          <w:bCs/>
          <w:i/>
          <w:lang w:eastAsia="zh-CN"/>
        </w:rPr>
        <w:t xml:space="preserve"> </w:t>
      </w:r>
      <w:r w:rsidRPr="00945280">
        <w:rPr>
          <w:rFonts w:eastAsia="宋体"/>
          <w:b/>
          <w:bCs/>
          <w:i/>
          <w:lang w:eastAsia="zh-CN"/>
        </w:rPr>
        <w:t>Rel-17 NR NTN</w:t>
      </w:r>
      <w:r w:rsidRPr="00945280">
        <w:t xml:space="preserve"> </w:t>
      </w:r>
      <w:r w:rsidRPr="00945280">
        <w:rPr>
          <w:rFonts w:eastAsia="宋体"/>
          <w:b/>
          <w:bCs/>
          <w:i/>
          <w:lang w:eastAsia="zh-CN"/>
        </w:rPr>
        <w:t>on single-band</w:t>
      </w:r>
      <w:r>
        <w:rPr>
          <w:rFonts w:eastAsia="宋体"/>
          <w:b/>
          <w:bCs/>
          <w:i/>
          <w:lang w:eastAsia="zh-CN"/>
        </w:rPr>
        <w:t xml:space="preserve"> is </w:t>
      </w:r>
      <w:r w:rsidRPr="00945280">
        <w:rPr>
          <w:rFonts w:eastAsia="宋体"/>
          <w:b/>
          <w:bCs/>
          <w:i/>
          <w:lang w:eastAsia="zh-CN"/>
        </w:rPr>
        <w:t xml:space="preserve">considered as a starting point for </w:t>
      </w:r>
      <w:proofErr w:type="spellStart"/>
      <w:r w:rsidRPr="00945280">
        <w:rPr>
          <w:rFonts w:eastAsia="宋体"/>
          <w:b/>
          <w:bCs/>
          <w:i/>
          <w:lang w:eastAsia="zh-CN"/>
        </w:rPr>
        <w:t>eMBB</w:t>
      </w:r>
      <w:proofErr w:type="spellEnd"/>
      <w:r>
        <w:rPr>
          <w:rFonts w:eastAsia="宋体"/>
          <w:b/>
          <w:bCs/>
          <w:i/>
          <w:lang w:eastAsia="zh-CN"/>
        </w:rPr>
        <w:t>-s</w:t>
      </w:r>
      <w:r w:rsidRPr="00945280">
        <w:rPr>
          <w:rFonts w:eastAsia="宋体"/>
          <w:b/>
          <w:bCs/>
          <w:i/>
          <w:lang w:eastAsia="zh-CN"/>
        </w:rPr>
        <w:t xml:space="preserve"> evaluation towards IMT-2020 submission.</w:t>
      </w:r>
    </w:p>
    <w:p w14:paraId="20F25FD0" w14:textId="77777777" w:rsidR="000E7D5D" w:rsidRPr="00DB39CD" w:rsidRDefault="000E7D5D" w:rsidP="000E7D5D">
      <w:pPr>
        <w:pStyle w:val="a0"/>
        <w:rPr>
          <w:rFonts w:ascii="Times" w:eastAsiaTheme="minorEastAsia" w:hAnsi="Times"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>Proposal</w:t>
      </w:r>
      <w:r w:rsidRPr="00FB2679">
        <w:rPr>
          <w:rFonts w:eastAsia="宋体" w:hint="eastAsia"/>
          <w:b/>
          <w:bCs/>
          <w:i/>
          <w:lang w:eastAsia="zh-CN"/>
        </w:rPr>
        <w:t xml:space="preserve"> </w:t>
      </w:r>
      <w:r>
        <w:rPr>
          <w:rFonts w:eastAsia="宋体"/>
          <w:b/>
          <w:bCs/>
          <w:i/>
          <w:lang w:eastAsia="zh-CN"/>
        </w:rPr>
        <w:t>2</w:t>
      </w:r>
      <w:r w:rsidRPr="00FB2679">
        <w:rPr>
          <w:rFonts w:eastAsia="宋体" w:hint="eastAsia"/>
          <w:b/>
          <w:bCs/>
          <w:i/>
          <w:lang w:eastAsia="zh-CN"/>
        </w:rPr>
        <w:t>:</w:t>
      </w:r>
      <w:r w:rsidRPr="00FB2679">
        <w:rPr>
          <w:rFonts w:eastAsia="宋体"/>
          <w:b/>
          <w:bCs/>
          <w:i/>
          <w:lang w:eastAsia="zh-CN"/>
        </w:rPr>
        <w:t xml:space="preserve"> </w:t>
      </w:r>
      <w:r>
        <w:rPr>
          <w:rFonts w:eastAsia="宋体"/>
          <w:b/>
          <w:bCs/>
          <w:i/>
          <w:lang w:eastAsia="zh-CN"/>
        </w:rPr>
        <w:t xml:space="preserve">Performance requirements in Table 2 should be </w:t>
      </w:r>
      <w:r w:rsidRPr="00945280">
        <w:rPr>
          <w:rFonts w:eastAsia="宋体"/>
          <w:b/>
          <w:bCs/>
          <w:i/>
          <w:lang w:eastAsia="zh-CN"/>
        </w:rPr>
        <w:t xml:space="preserve">considered for </w:t>
      </w:r>
      <w:proofErr w:type="spellStart"/>
      <w:r w:rsidRPr="00945280">
        <w:rPr>
          <w:rFonts w:eastAsia="宋体"/>
          <w:b/>
          <w:bCs/>
          <w:i/>
          <w:lang w:eastAsia="zh-CN"/>
        </w:rPr>
        <w:t>eMBB</w:t>
      </w:r>
      <w:proofErr w:type="spellEnd"/>
      <w:r>
        <w:rPr>
          <w:rFonts w:eastAsia="宋体"/>
          <w:b/>
          <w:bCs/>
          <w:i/>
          <w:lang w:eastAsia="zh-CN"/>
        </w:rPr>
        <w:t>-s</w:t>
      </w:r>
      <w:r w:rsidRPr="00945280">
        <w:rPr>
          <w:rFonts w:eastAsia="宋体"/>
          <w:b/>
          <w:bCs/>
          <w:i/>
          <w:lang w:eastAsia="zh-CN"/>
        </w:rPr>
        <w:t xml:space="preserve"> evaluation towards IMT-2020 submission.</w:t>
      </w:r>
    </w:p>
    <w:p w14:paraId="2E7C14CE" w14:textId="77777777" w:rsidR="000E7D5D" w:rsidRDefault="000E7D5D" w:rsidP="000E7D5D">
      <w:pPr>
        <w:pStyle w:val="a0"/>
        <w:rPr>
          <w:rFonts w:eastAsia="宋体"/>
          <w:b/>
          <w:bCs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>Proposal</w:t>
      </w:r>
      <w:r w:rsidRPr="00FB2679">
        <w:rPr>
          <w:rFonts w:eastAsia="宋体" w:hint="eastAsia"/>
          <w:b/>
          <w:bCs/>
          <w:i/>
          <w:lang w:eastAsia="zh-CN"/>
        </w:rPr>
        <w:t xml:space="preserve"> </w:t>
      </w:r>
      <w:r>
        <w:rPr>
          <w:rFonts w:eastAsia="宋体"/>
          <w:b/>
          <w:bCs/>
          <w:i/>
          <w:lang w:eastAsia="zh-CN"/>
        </w:rPr>
        <w:t>3</w:t>
      </w:r>
      <w:r w:rsidRPr="00FB2679">
        <w:rPr>
          <w:rFonts w:eastAsia="宋体" w:hint="eastAsia"/>
          <w:b/>
          <w:bCs/>
          <w:i/>
          <w:lang w:eastAsia="zh-CN"/>
        </w:rPr>
        <w:t>:</w:t>
      </w:r>
      <w:r w:rsidRPr="00FB2679">
        <w:rPr>
          <w:rFonts w:eastAsia="宋体"/>
          <w:b/>
          <w:bCs/>
          <w:i/>
          <w:lang w:eastAsia="zh-CN"/>
        </w:rPr>
        <w:t xml:space="preserve"> </w:t>
      </w:r>
      <w:r>
        <w:rPr>
          <w:rFonts w:eastAsia="宋体"/>
          <w:b/>
          <w:bCs/>
          <w:i/>
          <w:lang w:eastAsia="zh-CN"/>
        </w:rPr>
        <w:t xml:space="preserve">Evaluation parameters in TR38.821, Table 3 and Table 4 can be </w:t>
      </w:r>
      <w:r w:rsidRPr="00945280">
        <w:rPr>
          <w:rFonts w:eastAsia="宋体"/>
          <w:b/>
          <w:bCs/>
          <w:i/>
          <w:lang w:eastAsia="zh-CN"/>
        </w:rPr>
        <w:t xml:space="preserve">considered as a starting point for </w:t>
      </w:r>
      <w:proofErr w:type="spellStart"/>
      <w:r w:rsidRPr="00945280">
        <w:rPr>
          <w:rFonts w:eastAsia="宋体"/>
          <w:b/>
          <w:bCs/>
          <w:i/>
          <w:lang w:eastAsia="zh-CN"/>
        </w:rPr>
        <w:t>eMBB</w:t>
      </w:r>
      <w:proofErr w:type="spellEnd"/>
      <w:r>
        <w:rPr>
          <w:rFonts w:eastAsia="宋体"/>
          <w:b/>
          <w:bCs/>
          <w:i/>
          <w:lang w:eastAsia="zh-CN"/>
        </w:rPr>
        <w:t>-s</w:t>
      </w:r>
      <w:r w:rsidRPr="00945280">
        <w:rPr>
          <w:rFonts w:eastAsia="宋体"/>
          <w:b/>
          <w:bCs/>
          <w:i/>
          <w:lang w:eastAsia="zh-CN"/>
        </w:rPr>
        <w:t xml:space="preserve"> evaluation towards IMT-2020 submission.</w:t>
      </w:r>
    </w:p>
    <w:p w14:paraId="797D7913" w14:textId="77777777" w:rsidR="000E7D5D" w:rsidRDefault="000E7D5D" w:rsidP="000E7D5D">
      <w:pPr>
        <w:pStyle w:val="a0"/>
        <w:rPr>
          <w:rFonts w:eastAsia="宋体"/>
          <w:b/>
          <w:bCs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>Proposal</w:t>
      </w:r>
      <w:r w:rsidRPr="00FB2679">
        <w:rPr>
          <w:rFonts w:eastAsia="宋体" w:hint="eastAsia"/>
          <w:b/>
          <w:bCs/>
          <w:i/>
          <w:lang w:eastAsia="zh-CN"/>
        </w:rPr>
        <w:t xml:space="preserve"> </w:t>
      </w:r>
      <w:r>
        <w:rPr>
          <w:rFonts w:eastAsia="宋体"/>
          <w:b/>
          <w:bCs/>
          <w:i/>
          <w:lang w:eastAsia="zh-CN"/>
        </w:rPr>
        <w:t>4</w:t>
      </w:r>
      <w:r w:rsidRPr="00FB2679">
        <w:rPr>
          <w:rFonts w:eastAsia="宋体" w:hint="eastAsia"/>
          <w:b/>
          <w:bCs/>
          <w:i/>
          <w:lang w:eastAsia="zh-CN"/>
        </w:rPr>
        <w:t>:</w:t>
      </w:r>
      <w:r w:rsidRPr="00FB2679">
        <w:rPr>
          <w:rFonts w:eastAsia="宋体"/>
          <w:b/>
          <w:bCs/>
          <w:i/>
          <w:lang w:eastAsia="zh-CN"/>
        </w:rPr>
        <w:t xml:space="preserve"> </w:t>
      </w:r>
      <w:r w:rsidRPr="00945280">
        <w:rPr>
          <w:rFonts w:eastAsia="宋体"/>
          <w:b/>
          <w:bCs/>
          <w:i/>
          <w:lang w:eastAsia="zh-CN"/>
        </w:rPr>
        <w:t xml:space="preserve">Rel-17 </w:t>
      </w:r>
      <w:r>
        <w:rPr>
          <w:rFonts w:eastAsia="宋体"/>
          <w:b/>
          <w:bCs/>
          <w:i/>
          <w:lang w:eastAsia="zh-CN"/>
        </w:rPr>
        <w:t>IoT</w:t>
      </w:r>
      <w:r w:rsidRPr="00945280">
        <w:rPr>
          <w:rFonts w:eastAsia="宋体"/>
          <w:b/>
          <w:bCs/>
          <w:i/>
          <w:lang w:eastAsia="zh-CN"/>
        </w:rPr>
        <w:t xml:space="preserve"> NTN</w:t>
      </w:r>
      <w:r w:rsidRPr="00945280">
        <w:t xml:space="preserve"> </w:t>
      </w:r>
      <w:r>
        <w:rPr>
          <w:rFonts w:eastAsia="宋体"/>
          <w:b/>
          <w:bCs/>
          <w:i/>
          <w:lang w:eastAsia="zh-CN"/>
        </w:rPr>
        <w:t xml:space="preserve">is </w:t>
      </w:r>
      <w:r w:rsidRPr="00945280">
        <w:rPr>
          <w:rFonts w:eastAsia="宋体"/>
          <w:b/>
          <w:bCs/>
          <w:i/>
          <w:lang w:eastAsia="zh-CN"/>
        </w:rPr>
        <w:t xml:space="preserve">considered as a starting point for </w:t>
      </w:r>
      <w:proofErr w:type="spellStart"/>
      <w:r>
        <w:rPr>
          <w:rFonts w:eastAsia="宋体"/>
          <w:b/>
          <w:bCs/>
          <w:i/>
          <w:lang w:eastAsia="zh-CN"/>
        </w:rPr>
        <w:t>mMTC</w:t>
      </w:r>
      <w:proofErr w:type="spellEnd"/>
      <w:r>
        <w:rPr>
          <w:rFonts w:eastAsia="宋体"/>
          <w:b/>
          <w:bCs/>
          <w:i/>
          <w:lang w:eastAsia="zh-CN"/>
        </w:rPr>
        <w:t>-s</w:t>
      </w:r>
      <w:r w:rsidRPr="00945280">
        <w:rPr>
          <w:rFonts w:eastAsia="宋体"/>
          <w:b/>
          <w:bCs/>
          <w:i/>
          <w:lang w:eastAsia="zh-CN"/>
        </w:rPr>
        <w:t xml:space="preserve"> evaluation towards IMT-2020 submission.</w:t>
      </w:r>
    </w:p>
    <w:p w14:paraId="7C83F4A5" w14:textId="77777777" w:rsidR="008507BD" w:rsidRPr="00DB39CD" w:rsidRDefault="008507BD" w:rsidP="008507BD">
      <w:pPr>
        <w:pStyle w:val="a0"/>
        <w:rPr>
          <w:rFonts w:ascii="Times" w:eastAsiaTheme="minorEastAsia" w:hAnsi="Times"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>Proposal</w:t>
      </w:r>
      <w:r w:rsidRPr="00FB2679">
        <w:rPr>
          <w:rFonts w:eastAsia="宋体" w:hint="eastAsia"/>
          <w:b/>
          <w:bCs/>
          <w:i/>
          <w:lang w:eastAsia="zh-CN"/>
        </w:rPr>
        <w:t xml:space="preserve"> </w:t>
      </w:r>
      <w:r>
        <w:rPr>
          <w:rFonts w:eastAsia="宋体"/>
          <w:b/>
          <w:bCs/>
          <w:i/>
          <w:lang w:eastAsia="zh-CN"/>
        </w:rPr>
        <w:t>5</w:t>
      </w:r>
      <w:r w:rsidRPr="00FB2679">
        <w:rPr>
          <w:rFonts w:eastAsia="宋体" w:hint="eastAsia"/>
          <w:b/>
          <w:bCs/>
          <w:i/>
          <w:lang w:eastAsia="zh-CN"/>
        </w:rPr>
        <w:t>:</w:t>
      </w:r>
      <w:r w:rsidRPr="00FB2679">
        <w:rPr>
          <w:rFonts w:eastAsia="宋体"/>
          <w:b/>
          <w:bCs/>
          <w:i/>
          <w:lang w:eastAsia="zh-CN"/>
        </w:rPr>
        <w:t xml:space="preserve"> </w:t>
      </w:r>
      <w:r>
        <w:rPr>
          <w:rFonts w:eastAsia="宋体"/>
          <w:b/>
          <w:bCs/>
          <w:i/>
          <w:lang w:eastAsia="zh-CN"/>
        </w:rPr>
        <w:t xml:space="preserve">Performance requirement in Table 6 should be </w:t>
      </w:r>
      <w:r w:rsidRPr="00945280">
        <w:rPr>
          <w:rFonts w:eastAsia="宋体"/>
          <w:b/>
          <w:bCs/>
          <w:i/>
          <w:lang w:eastAsia="zh-CN"/>
        </w:rPr>
        <w:t xml:space="preserve">considered for </w:t>
      </w:r>
      <w:proofErr w:type="spellStart"/>
      <w:r>
        <w:rPr>
          <w:rFonts w:eastAsia="宋体"/>
          <w:b/>
          <w:bCs/>
          <w:i/>
          <w:lang w:eastAsia="zh-CN"/>
        </w:rPr>
        <w:t>mMTC</w:t>
      </w:r>
      <w:proofErr w:type="spellEnd"/>
      <w:r>
        <w:rPr>
          <w:rFonts w:eastAsia="宋体"/>
          <w:b/>
          <w:bCs/>
          <w:i/>
          <w:lang w:eastAsia="zh-CN"/>
        </w:rPr>
        <w:t>-s</w:t>
      </w:r>
      <w:r w:rsidRPr="00945280">
        <w:rPr>
          <w:rFonts w:eastAsia="宋体"/>
          <w:b/>
          <w:bCs/>
          <w:i/>
          <w:lang w:eastAsia="zh-CN"/>
        </w:rPr>
        <w:t xml:space="preserve"> evaluation towards IMT-2020 submission.</w:t>
      </w:r>
    </w:p>
    <w:p w14:paraId="4883ECD5" w14:textId="77777777" w:rsidR="008507BD" w:rsidRPr="00DB39CD" w:rsidRDefault="008507BD" w:rsidP="008507BD">
      <w:pPr>
        <w:pStyle w:val="a0"/>
        <w:rPr>
          <w:rFonts w:ascii="Times" w:eastAsiaTheme="minorEastAsia" w:hAnsi="Times"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>Proposal</w:t>
      </w:r>
      <w:r w:rsidRPr="00FB2679">
        <w:rPr>
          <w:rFonts w:eastAsia="宋体" w:hint="eastAsia"/>
          <w:b/>
          <w:bCs/>
          <w:i/>
          <w:lang w:eastAsia="zh-CN"/>
        </w:rPr>
        <w:t xml:space="preserve"> </w:t>
      </w:r>
      <w:r>
        <w:rPr>
          <w:rFonts w:eastAsia="宋体"/>
          <w:b/>
          <w:bCs/>
          <w:i/>
          <w:lang w:eastAsia="zh-CN"/>
        </w:rPr>
        <w:t>6</w:t>
      </w:r>
      <w:r w:rsidRPr="00FB2679">
        <w:rPr>
          <w:rFonts w:eastAsia="宋体" w:hint="eastAsia"/>
          <w:b/>
          <w:bCs/>
          <w:i/>
          <w:lang w:eastAsia="zh-CN"/>
        </w:rPr>
        <w:t>:</w:t>
      </w:r>
      <w:r w:rsidRPr="00FB2679">
        <w:rPr>
          <w:rFonts w:eastAsia="宋体"/>
          <w:b/>
          <w:bCs/>
          <w:i/>
          <w:lang w:eastAsia="zh-CN"/>
        </w:rPr>
        <w:t xml:space="preserve"> </w:t>
      </w:r>
      <w:r>
        <w:rPr>
          <w:rFonts w:eastAsia="宋体"/>
          <w:b/>
          <w:bCs/>
          <w:i/>
          <w:lang w:eastAsia="zh-CN"/>
        </w:rPr>
        <w:t>T</w:t>
      </w:r>
      <w:r w:rsidRPr="001A14D0">
        <w:rPr>
          <w:rFonts w:eastAsia="宋体"/>
          <w:b/>
          <w:bCs/>
          <w:i/>
          <w:lang w:eastAsia="zh-CN"/>
        </w:rPr>
        <w:t xml:space="preserve">he procedure and delay modeling for NB-IoT and </w:t>
      </w:r>
      <w:proofErr w:type="spellStart"/>
      <w:r w:rsidRPr="001A14D0">
        <w:rPr>
          <w:rFonts w:eastAsia="宋体"/>
          <w:b/>
          <w:bCs/>
          <w:i/>
          <w:lang w:eastAsia="zh-CN"/>
        </w:rPr>
        <w:t>eMTC</w:t>
      </w:r>
      <w:proofErr w:type="spellEnd"/>
      <w:r w:rsidRPr="001A14D0">
        <w:rPr>
          <w:rFonts w:eastAsia="宋体"/>
          <w:b/>
          <w:bCs/>
          <w:i/>
          <w:lang w:eastAsia="zh-CN"/>
        </w:rPr>
        <w:t xml:space="preserve"> with needed adaptions can be considered as a starting point</w:t>
      </w:r>
      <w:r w:rsidRPr="00945280">
        <w:rPr>
          <w:rFonts w:eastAsia="宋体"/>
          <w:b/>
          <w:bCs/>
          <w:i/>
          <w:lang w:eastAsia="zh-CN"/>
        </w:rPr>
        <w:t xml:space="preserve"> for </w:t>
      </w:r>
      <w:proofErr w:type="spellStart"/>
      <w:r>
        <w:rPr>
          <w:rFonts w:eastAsia="宋体"/>
          <w:b/>
          <w:bCs/>
          <w:i/>
          <w:lang w:eastAsia="zh-CN"/>
        </w:rPr>
        <w:t>mMTC</w:t>
      </w:r>
      <w:proofErr w:type="spellEnd"/>
      <w:r>
        <w:rPr>
          <w:rFonts w:eastAsia="宋体"/>
          <w:b/>
          <w:bCs/>
          <w:i/>
          <w:lang w:eastAsia="zh-CN"/>
        </w:rPr>
        <w:t>-s</w:t>
      </w:r>
      <w:r w:rsidRPr="00945280">
        <w:rPr>
          <w:rFonts w:eastAsia="宋体"/>
          <w:b/>
          <w:bCs/>
          <w:i/>
          <w:lang w:eastAsia="zh-CN"/>
        </w:rPr>
        <w:t xml:space="preserve"> evaluation towards IMT-2020 submission.</w:t>
      </w:r>
    </w:p>
    <w:p w14:paraId="070862CC" w14:textId="77777777" w:rsidR="008507BD" w:rsidRDefault="008507BD" w:rsidP="008507BD">
      <w:pPr>
        <w:pStyle w:val="a0"/>
        <w:rPr>
          <w:rFonts w:eastAsia="宋体"/>
          <w:b/>
          <w:bCs/>
          <w:i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>Proposal</w:t>
      </w:r>
      <w:r w:rsidRPr="00FB2679">
        <w:rPr>
          <w:rFonts w:eastAsia="宋体" w:hint="eastAsia"/>
          <w:b/>
          <w:bCs/>
          <w:i/>
          <w:lang w:eastAsia="zh-CN"/>
        </w:rPr>
        <w:t xml:space="preserve"> </w:t>
      </w:r>
      <w:r>
        <w:rPr>
          <w:rFonts w:eastAsia="宋体"/>
          <w:b/>
          <w:bCs/>
          <w:i/>
          <w:lang w:eastAsia="zh-CN"/>
        </w:rPr>
        <w:t>7</w:t>
      </w:r>
      <w:r w:rsidRPr="00FB2679">
        <w:rPr>
          <w:rFonts w:eastAsia="宋体" w:hint="eastAsia"/>
          <w:b/>
          <w:bCs/>
          <w:i/>
          <w:lang w:eastAsia="zh-CN"/>
        </w:rPr>
        <w:t>:</w:t>
      </w:r>
      <w:r w:rsidRPr="00FB2679">
        <w:rPr>
          <w:rFonts w:eastAsia="宋体"/>
          <w:b/>
          <w:bCs/>
          <w:i/>
          <w:lang w:eastAsia="zh-CN"/>
        </w:rPr>
        <w:t xml:space="preserve"> </w:t>
      </w:r>
      <w:r w:rsidRPr="00945280">
        <w:rPr>
          <w:rFonts w:eastAsia="宋体"/>
          <w:b/>
          <w:bCs/>
          <w:i/>
          <w:lang w:eastAsia="zh-CN"/>
        </w:rPr>
        <w:t>Rel-17 NR NTN</w:t>
      </w:r>
      <w:r w:rsidRPr="00945280">
        <w:t xml:space="preserve"> </w:t>
      </w:r>
      <w:r w:rsidRPr="00945280">
        <w:rPr>
          <w:rFonts w:eastAsia="宋体"/>
          <w:b/>
          <w:bCs/>
          <w:i/>
          <w:lang w:eastAsia="zh-CN"/>
        </w:rPr>
        <w:t>on single-band</w:t>
      </w:r>
      <w:r>
        <w:rPr>
          <w:rFonts w:eastAsia="宋体"/>
          <w:b/>
          <w:bCs/>
          <w:i/>
          <w:lang w:eastAsia="zh-CN"/>
        </w:rPr>
        <w:t xml:space="preserve"> is </w:t>
      </w:r>
      <w:r w:rsidRPr="00945280">
        <w:rPr>
          <w:rFonts w:eastAsia="宋体"/>
          <w:b/>
          <w:bCs/>
          <w:i/>
          <w:lang w:eastAsia="zh-CN"/>
        </w:rPr>
        <w:t xml:space="preserve">considered as a starting point for </w:t>
      </w:r>
      <w:r>
        <w:rPr>
          <w:rFonts w:eastAsia="宋体"/>
          <w:b/>
          <w:bCs/>
          <w:i/>
          <w:lang w:eastAsia="zh-CN"/>
        </w:rPr>
        <w:t>HRC-s</w:t>
      </w:r>
      <w:r w:rsidRPr="00945280">
        <w:rPr>
          <w:rFonts w:eastAsia="宋体"/>
          <w:b/>
          <w:bCs/>
          <w:i/>
          <w:lang w:eastAsia="zh-CN"/>
        </w:rPr>
        <w:t xml:space="preserve"> evaluation towards IMT-2020 submission.</w:t>
      </w:r>
    </w:p>
    <w:p w14:paraId="3A9248F5" w14:textId="77777777" w:rsidR="008507BD" w:rsidRPr="00DB39CD" w:rsidRDefault="008507BD" w:rsidP="008507BD">
      <w:pPr>
        <w:pStyle w:val="a0"/>
        <w:rPr>
          <w:rFonts w:ascii="Times" w:eastAsiaTheme="minorEastAsia" w:hAnsi="Times"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>Proposal</w:t>
      </w:r>
      <w:r w:rsidRPr="00FB2679">
        <w:rPr>
          <w:rFonts w:eastAsia="宋体" w:hint="eastAsia"/>
          <w:b/>
          <w:bCs/>
          <w:i/>
          <w:lang w:eastAsia="zh-CN"/>
        </w:rPr>
        <w:t xml:space="preserve"> </w:t>
      </w:r>
      <w:r>
        <w:rPr>
          <w:rFonts w:eastAsia="宋体"/>
          <w:b/>
          <w:bCs/>
          <w:i/>
          <w:lang w:eastAsia="zh-CN"/>
        </w:rPr>
        <w:t>8</w:t>
      </w:r>
      <w:r w:rsidRPr="00FB2679">
        <w:rPr>
          <w:rFonts w:eastAsia="宋体" w:hint="eastAsia"/>
          <w:b/>
          <w:bCs/>
          <w:i/>
          <w:lang w:eastAsia="zh-CN"/>
        </w:rPr>
        <w:t>:</w:t>
      </w:r>
      <w:r w:rsidRPr="00FB2679">
        <w:rPr>
          <w:rFonts w:eastAsia="宋体"/>
          <w:b/>
          <w:bCs/>
          <w:i/>
          <w:lang w:eastAsia="zh-CN"/>
        </w:rPr>
        <w:t xml:space="preserve"> </w:t>
      </w:r>
      <w:r>
        <w:rPr>
          <w:rFonts w:eastAsia="宋体"/>
          <w:b/>
          <w:bCs/>
          <w:i/>
          <w:lang w:eastAsia="zh-CN"/>
        </w:rPr>
        <w:t xml:space="preserve">Performance requirement in Table 8 should be </w:t>
      </w:r>
      <w:r w:rsidRPr="00945280">
        <w:rPr>
          <w:rFonts w:eastAsia="宋体"/>
          <w:b/>
          <w:bCs/>
          <w:i/>
          <w:lang w:eastAsia="zh-CN"/>
        </w:rPr>
        <w:t xml:space="preserve">considered for </w:t>
      </w:r>
      <w:r>
        <w:rPr>
          <w:rFonts w:eastAsia="宋体"/>
          <w:b/>
          <w:bCs/>
          <w:i/>
          <w:lang w:eastAsia="zh-CN"/>
        </w:rPr>
        <w:t>HRC-s</w:t>
      </w:r>
      <w:r w:rsidRPr="00945280">
        <w:rPr>
          <w:rFonts w:eastAsia="宋体"/>
          <w:b/>
          <w:bCs/>
          <w:i/>
          <w:lang w:eastAsia="zh-CN"/>
        </w:rPr>
        <w:t xml:space="preserve"> evaluation towards IMT-2020 submission.</w:t>
      </w:r>
    </w:p>
    <w:p w14:paraId="0A99D344" w14:textId="77777777" w:rsidR="008507BD" w:rsidRPr="00DB39CD" w:rsidRDefault="008507BD" w:rsidP="008507BD">
      <w:pPr>
        <w:pStyle w:val="a0"/>
        <w:rPr>
          <w:rFonts w:ascii="Times" w:eastAsiaTheme="minorEastAsia" w:hAnsi="Times"/>
          <w:lang w:eastAsia="zh-CN"/>
        </w:rPr>
      </w:pPr>
      <w:r w:rsidRPr="00FB2679">
        <w:rPr>
          <w:rFonts w:eastAsia="宋体"/>
          <w:b/>
          <w:bCs/>
          <w:i/>
          <w:lang w:eastAsia="zh-CN"/>
        </w:rPr>
        <w:t>Proposal</w:t>
      </w:r>
      <w:r w:rsidRPr="00FB2679">
        <w:rPr>
          <w:rFonts w:eastAsia="宋体" w:hint="eastAsia"/>
          <w:b/>
          <w:bCs/>
          <w:i/>
          <w:lang w:eastAsia="zh-CN"/>
        </w:rPr>
        <w:t xml:space="preserve"> </w:t>
      </w:r>
      <w:r>
        <w:rPr>
          <w:rFonts w:eastAsia="宋体"/>
          <w:b/>
          <w:bCs/>
          <w:i/>
          <w:lang w:eastAsia="zh-CN"/>
        </w:rPr>
        <w:t>9</w:t>
      </w:r>
      <w:r w:rsidRPr="00FB2679">
        <w:rPr>
          <w:rFonts w:eastAsia="宋体" w:hint="eastAsia"/>
          <w:b/>
          <w:bCs/>
          <w:i/>
          <w:lang w:eastAsia="zh-CN"/>
        </w:rPr>
        <w:t>:</w:t>
      </w:r>
      <w:r w:rsidRPr="00FB2679">
        <w:rPr>
          <w:rFonts w:eastAsia="宋体"/>
          <w:b/>
          <w:bCs/>
          <w:i/>
          <w:lang w:eastAsia="zh-CN"/>
        </w:rPr>
        <w:t xml:space="preserve"> </w:t>
      </w:r>
      <w:r>
        <w:rPr>
          <w:rFonts w:eastAsia="宋体"/>
          <w:b/>
          <w:bCs/>
          <w:i/>
          <w:lang w:eastAsia="zh-CN"/>
        </w:rPr>
        <w:t>T</w:t>
      </w:r>
      <w:r w:rsidRPr="001A14D0">
        <w:rPr>
          <w:rFonts w:eastAsia="宋体"/>
          <w:b/>
          <w:bCs/>
          <w:i/>
          <w:lang w:eastAsia="zh-CN"/>
        </w:rPr>
        <w:t xml:space="preserve">he </w:t>
      </w:r>
      <w:r w:rsidRPr="008A376E">
        <w:rPr>
          <w:rFonts w:eastAsia="宋体"/>
          <w:b/>
          <w:bCs/>
          <w:i/>
          <w:lang w:eastAsia="zh-CN"/>
        </w:rPr>
        <w:t>evaluation method for URLLC reliability with enhancement</w:t>
      </w:r>
      <w:r>
        <w:rPr>
          <w:rFonts w:eastAsia="宋体"/>
          <w:b/>
          <w:bCs/>
          <w:i/>
          <w:lang w:eastAsia="zh-CN"/>
        </w:rPr>
        <w:t>s</w:t>
      </w:r>
      <w:r w:rsidRPr="001A14D0">
        <w:rPr>
          <w:rFonts w:eastAsia="宋体"/>
          <w:b/>
          <w:bCs/>
          <w:i/>
          <w:lang w:eastAsia="zh-CN"/>
        </w:rPr>
        <w:t xml:space="preserve"> can be considered as a starting point</w:t>
      </w:r>
      <w:r w:rsidRPr="00945280">
        <w:rPr>
          <w:rFonts w:eastAsia="宋体"/>
          <w:b/>
          <w:bCs/>
          <w:i/>
          <w:lang w:eastAsia="zh-CN"/>
        </w:rPr>
        <w:t xml:space="preserve"> for </w:t>
      </w:r>
      <w:r>
        <w:rPr>
          <w:rFonts w:eastAsia="宋体"/>
          <w:b/>
          <w:bCs/>
          <w:i/>
          <w:lang w:eastAsia="zh-CN"/>
        </w:rPr>
        <w:t>HRC-s</w:t>
      </w:r>
      <w:r w:rsidRPr="00945280">
        <w:rPr>
          <w:rFonts w:eastAsia="宋体"/>
          <w:b/>
          <w:bCs/>
          <w:i/>
          <w:lang w:eastAsia="zh-CN"/>
        </w:rPr>
        <w:t xml:space="preserve"> evaluation towards IMT-2020 submission.</w:t>
      </w:r>
    </w:p>
    <w:p w14:paraId="4197B778" w14:textId="77777777" w:rsidR="00C814F0" w:rsidRPr="008507BD" w:rsidRDefault="00C814F0">
      <w:pPr>
        <w:pStyle w:val="a0"/>
        <w:rPr>
          <w:rFonts w:eastAsia="宋体"/>
          <w:szCs w:val="20"/>
          <w:lang w:eastAsia="zh-CN"/>
        </w:rPr>
      </w:pPr>
    </w:p>
    <w:p w14:paraId="06394F0A" w14:textId="77777777" w:rsidR="00CB189A" w:rsidRDefault="00482A59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Reference </w:t>
      </w:r>
    </w:p>
    <w:p w14:paraId="5F99EDC0" w14:textId="2BE17A13" w:rsidR="00CB189A" w:rsidRDefault="00D167D1" w:rsidP="00CF7F97">
      <w:pPr>
        <w:pStyle w:val="a0"/>
        <w:numPr>
          <w:ilvl w:val="0"/>
          <w:numId w:val="43"/>
        </w:numPr>
        <w:adjustRightInd w:val="0"/>
        <w:rPr>
          <w:rFonts w:eastAsia="宋体"/>
          <w:szCs w:val="20"/>
          <w:lang w:eastAsia="zh-CN"/>
        </w:rPr>
      </w:pPr>
      <w:r w:rsidRPr="00D167D1">
        <w:rPr>
          <w:rFonts w:eastAsia="宋体"/>
          <w:szCs w:val="20"/>
          <w:lang w:eastAsia="zh-CN"/>
        </w:rPr>
        <w:t>RP-230736</w:t>
      </w:r>
      <w:r w:rsidR="00482A59">
        <w:rPr>
          <w:rFonts w:eastAsia="宋体"/>
          <w:szCs w:val="20"/>
          <w:lang w:eastAsia="zh-CN"/>
        </w:rPr>
        <w:t>, “</w:t>
      </w:r>
      <w:r w:rsidRPr="00D167D1">
        <w:rPr>
          <w:rFonts w:eastAsia="宋体"/>
          <w:szCs w:val="20"/>
          <w:lang w:eastAsia="zh-CN"/>
        </w:rPr>
        <w:t>New SID: Study on Self-Evaluation towards the 3GPP submission of an IMT-2020 Satellite Radio Interface Technology</w:t>
      </w:r>
      <w:r w:rsidR="00482A59">
        <w:rPr>
          <w:rFonts w:eastAsia="宋体"/>
          <w:szCs w:val="20"/>
          <w:lang w:eastAsia="zh-CN"/>
        </w:rPr>
        <w:t xml:space="preserve">”, </w:t>
      </w:r>
      <w:r w:rsidRPr="00D167D1">
        <w:rPr>
          <w:rFonts w:eastAsia="宋体"/>
          <w:szCs w:val="20"/>
          <w:lang w:eastAsia="zh-CN"/>
        </w:rPr>
        <w:t>Ericsson, Qualcomm, Thales, MediaTek Inc.</w:t>
      </w:r>
      <w:r w:rsidR="00553B72" w:rsidRPr="00553B72">
        <w:rPr>
          <w:rFonts w:eastAsia="宋体"/>
          <w:szCs w:val="20"/>
          <w:lang w:eastAsia="zh-CN"/>
        </w:rPr>
        <w:t xml:space="preserve"> </w:t>
      </w:r>
    </w:p>
    <w:p w14:paraId="48B0A95E" w14:textId="0414F3E3" w:rsidR="00BF7B8D" w:rsidRDefault="00BF5316" w:rsidP="00CF7F97">
      <w:pPr>
        <w:pStyle w:val="a0"/>
        <w:numPr>
          <w:ilvl w:val="0"/>
          <w:numId w:val="43"/>
        </w:numPr>
        <w:adjustRightInd w:val="0"/>
        <w:rPr>
          <w:rFonts w:eastAsia="宋体"/>
          <w:szCs w:val="20"/>
          <w:lang w:eastAsia="zh-CN"/>
        </w:rPr>
      </w:pPr>
      <w:r w:rsidRPr="00BF5316">
        <w:rPr>
          <w:rFonts w:eastAsia="宋体"/>
          <w:szCs w:val="20"/>
          <w:lang w:eastAsia="zh-CN"/>
        </w:rPr>
        <w:t>Report ITU-R M.2514</w:t>
      </w:r>
      <w:r w:rsidR="008C4982">
        <w:rPr>
          <w:rFonts w:eastAsia="宋体"/>
          <w:szCs w:val="20"/>
          <w:lang w:eastAsia="zh-CN"/>
        </w:rPr>
        <w:t>, “</w:t>
      </w:r>
      <w:r w:rsidR="008C4982" w:rsidRPr="008C4982">
        <w:rPr>
          <w:rFonts w:eastAsia="宋体"/>
          <w:szCs w:val="20"/>
          <w:lang w:eastAsia="zh-CN"/>
        </w:rPr>
        <w:t>Vision, requirements and evaluation</w:t>
      </w:r>
      <w:r w:rsidR="008C4982">
        <w:rPr>
          <w:rFonts w:eastAsia="宋体"/>
          <w:szCs w:val="20"/>
          <w:lang w:eastAsia="zh-CN"/>
        </w:rPr>
        <w:t xml:space="preserve"> </w:t>
      </w:r>
      <w:r w:rsidR="008C4982" w:rsidRPr="008C4982">
        <w:rPr>
          <w:rFonts w:eastAsia="宋体"/>
          <w:szCs w:val="20"/>
          <w:lang w:eastAsia="zh-CN"/>
        </w:rPr>
        <w:t>guidelines for satellite radio interface(s)</w:t>
      </w:r>
      <w:r w:rsidR="008C4982">
        <w:rPr>
          <w:rFonts w:eastAsia="宋体"/>
          <w:szCs w:val="20"/>
          <w:lang w:eastAsia="zh-CN"/>
        </w:rPr>
        <w:t xml:space="preserve"> </w:t>
      </w:r>
      <w:r w:rsidR="008C4982" w:rsidRPr="008C4982">
        <w:rPr>
          <w:rFonts w:eastAsia="宋体"/>
          <w:szCs w:val="20"/>
          <w:lang w:eastAsia="zh-CN"/>
        </w:rPr>
        <w:t>of IMT-2020</w:t>
      </w:r>
      <w:r w:rsidR="008C4982">
        <w:rPr>
          <w:rFonts w:eastAsia="宋体"/>
          <w:szCs w:val="20"/>
          <w:lang w:eastAsia="zh-CN"/>
        </w:rPr>
        <w:t>”</w:t>
      </w:r>
      <w:r w:rsidR="00BF7B8D">
        <w:rPr>
          <w:rFonts w:eastAsia="宋体"/>
          <w:szCs w:val="20"/>
          <w:lang w:eastAsia="zh-CN"/>
        </w:rPr>
        <w:t>.</w:t>
      </w:r>
      <w:r w:rsidR="00BF7B8D" w:rsidRPr="00553B72">
        <w:rPr>
          <w:rFonts w:eastAsia="宋体"/>
          <w:szCs w:val="20"/>
          <w:lang w:eastAsia="zh-CN"/>
        </w:rPr>
        <w:t xml:space="preserve"> </w:t>
      </w:r>
    </w:p>
    <w:p w14:paraId="06F9A58A" w14:textId="32DCFBCB" w:rsidR="00D6186D" w:rsidRDefault="00D6186D" w:rsidP="00CF7F97">
      <w:pPr>
        <w:pStyle w:val="a0"/>
        <w:numPr>
          <w:ilvl w:val="0"/>
          <w:numId w:val="43"/>
        </w:numPr>
        <w:adjustRightInd w:val="0"/>
        <w:rPr>
          <w:rFonts w:eastAsia="宋体"/>
          <w:szCs w:val="20"/>
          <w:lang w:eastAsia="zh-CN"/>
        </w:rPr>
      </w:pPr>
      <w:r w:rsidRPr="00D6186D">
        <w:rPr>
          <w:rFonts w:eastAsia="宋体"/>
          <w:szCs w:val="20"/>
          <w:lang w:eastAsia="zh-CN"/>
        </w:rPr>
        <w:t>3GPP TR 38.821</w:t>
      </w:r>
      <w:r>
        <w:rPr>
          <w:rFonts w:eastAsia="宋体"/>
          <w:szCs w:val="20"/>
          <w:lang w:eastAsia="zh-CN"/>
        </w:rPr>
        <w:t>, “</w:t>
      </w:r>
      <w:r w:rsidRPr="00D6186D">
        <w:rPr>
          <w:rFonts w:eastAsia="宋体"/>
          <w:szCs w:val="20"/>
          <w:lang w:eastAsia="zh-CN"/>
        </w:rPr>
        <w:t>Solutions for NR to support non-terrestrial networks (NTN) (Release 16)</w:t>
      </w:r>
      <w:r>
        <w:rPr>
          <w:rFonts w:eastAsia="宋体"/>
          <w:szCs w:val="20"/>
          <w:lang w:eastAsia="zh-CN"/>
        </w:rPr>
        <w:t>”.</w:t>
      </w:r>
    </w:p>
    <w:p w14:paraId="0347507A" w14:textId="62B47AA7" w:rsidR="004C2503" w:rsidRDefault="00F2768B" w:rsidP="00CF7F97">
      <w:pPr>
        <w:pStyle w:val="a0"/>
        <w:numPr>
          <w:ilvl w:val="0"/>
          <w:numId w:val="43"/>
        </w:numPr>
        <w:rPr>
          <w:rFonts w:eastAsia="宋体"/>
          <w:szCs w:val="20"/>
          <w:lang w:eastAsia="zh-CN"/>
        </w:rPr>
      </w:pPr>
      <w:r w:rsidRPr="00D6186D">
        <w:rPr>
          <w:rFonts w:eastAsia="宋体"/>
          <w:szCs w:val="20"/>
          <w:lang w:eastAsia="zh-CN"/>
        </w:rPr>
        <w:t xml:space="preserve">3GPP TR </w:t>
      </w:r>
      <w:r>
        <w:rPr>
          <w:rFonts w:eastAsia="宋体"/>
          <w:szCs w:val="20"/>
          <w:lang w:eastAsia="zh-CN"/>
        </w:rPr>
        <w:t>36</w:t>
      </w:r>
      <w:r w:rsidRPr="00D6186D">
        <w:rPr>
          <w:rFonts w:eastAsia="宋体"/>
          <w:szCs w:val="20"/>
          <w:lang w:eastAsia="zh-CN"/>
        </w:rPr>
        <w:t>.</w:t>
      </w:r>
      <w:r>
        <w:rPr>
          <w:rFonts w:eastAsia="宋体"/>
          <w:szCs w:val="20"/>
          <w:lang w:eastAsia="zh-CN"/>
        </w:rPr>
        <w:t>763, “</w:t>
      </w:r>
      <w:r w:rsidRPr="00F2768B">
        <w:rPr>
          <w:rFonts w:eastAsia="宋体"/>
          <w:szCs w:val="20"/>
          <w:lang w:eastAsia="zh-CN"/>
        </w:rPr>
        <w:t>Study on Narrow-Band Internet of Things (NB-IoT) / enhanced Machine Type Communication (</w:t>
      </w:r>
      <w:proofErr w:type="spellStart"/>
      <w:r w:rsidRPr="00F2768B">
        <w:rPr>
          <w:rFonts w:eastAsia="宋体"/>
          <w:szCs w:val="20"/>
          <w:lang w:eastAsia="zh-CN"/>
        </w:rPr>
        <w:t>eM</w:t>
      </w:r>
      <w:bookmarkStart w:id="9" w:name="_GoBack"/>
      <w:bookmarkEnd w:id="9"/>
      <w:r w:rsidRPr="00F2768B">
        <w:rPr>
          <w:rFonts w:eastAsia="宋体"/>
          <w:szCs w:val="20"/>
          <w:lang w:eastAsia="zh-CN"/>
        </w:rPr>
        <w:t>TC</w:t>
      </w:r>
      <w:proofErr w:type="spellEnd"/>
      <w:r w:rsidRPr="00F2768B">
        <w:rPr>
          <w:rFonts w:eastAsia="宋体"/>
          <w:szCs w:val="20"/>
          <w:lang w:eastAsia="zh-CN"/>
        </w:rPr>
        <w:t>) support for Non-Terrestrial Networks (NTN) (Release 17)</w:t>
      </w:r>
      <w:r>
        <w:rPr>
          <w:rFonts w:eastAsia="宋体"/>
          <w:szCs w:val="20"/>
          <w:lang w:eastAsia="zh-CN"/>
        </w:rPr>
        <w:t>”.</w:t>
      </w:r>
    </w:p>
    <w:p w14:paraId="2E243F32" w14:textId="40D245B0" w:rsidR="00CB189A" w:rsidRDefault="00081F2F" w:rsidP="00CF7F97">
      <w:pPr>
        <w:pStyle w:val="a0"/>
        <w:numPr>
          <w:ilvl w:val="0"/>
          <w:numId w:val="43"/>
        </w:numPr>
        <w:rPr>
          <w:rFonts w:eastAsia="宋体"/>
          <w:szCs w:val="20"/>
          <w:lang w:eastAsia="zh-CN"/>
        </w:rPr>
      </w:pPr>
      <w:r w:rsidRPr="00081F2F">
        <w:rPr>
          <w:rFonts w:eastAsia="宋体"/>
          <w:szCs w:val="20"/>
          <w:lang w:eastAsia="zh-CN"/>
        </w:rPr>
        <w:t xml:space="preserve">R1-1805934, “Considerations and evaluation results for IMT-2020 for </w:t>
      </w:r>
      <w:proofErr w:type="spellStart"/>
      <w:r w:rsidRPr="00081F2F">
        <w:rPr>
          <w:rFonts w:eastAsia="宋体"/>
          <w:szCs w:val="20"/>
          <w:lang w:eastAsia="zh-CN"/>
        </w:rPr>
        <w:t>mMTC</w:t>
      </w:r>
      <w:proofErr w:type="spellEnd"/>
      <w:r w:rsidRPr="00081F2F">
        <w:rPr>
          <w:rFonts w:eastAsia="宋体"/>
          <w:szCs w:val="20"/>
          <w:lang w:eastAsia="zh-CN"/>
        </w:rPr>
        <w:t xml:space="preserve"> connection density”, Huawei, </w:t>
      </w:r>
      <w:proofErr w:type="spellStart"/>
      <w:r w:rsidRPr="00081F2F">
        <w:rPr>
          <w:rFonts w:eastAsia="宋体"/>
          <w:szCs w:val="20"/>
          <w:lang w:eastAsia="zh-CN"/>
        </w:rPr>
        <w:t>HiSilicon</w:t>
      </w:r>
      <w:proofErr w:type="spellEnd"/>
      <w:r>
        <w:rPr>
          <w:rFonts w:eastAsia="宋体"/>
          <w:szCs w:val="20"/>
          <w:lang w:eastAsia="zh-CN"/>
        </w:rPr>
        <w:t>.</w:t>
      </w:r>
    </w:p>
    <w:p w14:paraId="52EB8779" w14:textId="5DC855CA" w:rsidR="002777BA" w:rsidRPr="00BF7B8D" w:rsidRDefault="002777BA" w:rsidP="00CF7F97">
      <w:pPr>
        <w:pStyle w:val="a0"/>
        <w:numPr>
          <w:ilvl w:val="0"/>
          <w:numId w:val="43"/>
        </w:numPr>
        <w:rPr>
          <w:rFonts w:eastAsia="宋体"/>
          <w:szCs w:val="20"/>
          <w:lang w:eastAsia="zh-CN"/>
        </w:rPr>
      </w:pPr>
      <w:r w:rsidRPr="00081F2F">
        <w:rPr>
          <w:rFonts w:eastAsia="宋体"/>
          <w:szCs w:val="20"/>
          <w:lang w:eastAsia="zh-CN"/>
        </w:rPr>
        <w:t>R1-</w:t>
      </w:r>
      <w:r w:rsidRPr="002777BA">
        <w:rPr>
          <w:rFonts w:eastAsia="宋体"/>
          <w:szCs w:val="20"/>
          <w:lang w:eastAsia="zh-CN"/>
        </w:rPr>
        <w:t>1807760</w:t>
      </w:r>
      <w:r w:rsidRPr="00081F2F">
        <w:rPr>
          <w:rFonts w:eastAsia="宋体"/>
          <w:szCs w:val="20"/>
          <w:lang w:eastAsia="zh-CN"/>
        </w:rPr>
        <w:t>, “</w:t>
      </w:r>
      <w:r w:rsidRPr="002777BA">
        <w:rPr>
          <w:rFonts w:eastAsia="宋体"/>
          <w:szCs w:val="20"/>
          <w:lang w:eastAsia="zh-CN"/>
        </w:rPr>
        <w:t>Summary on offline discussion on URLLC evaluation method and parameters for IMT-2020 self-evaluation</w:t>
      </w:r>
      <w:r w:rsidRPr="00081F2F">
        <w:rPr>
          <w:rFonts w:eastAsia="宋体"/>
          <w:szCs w:val="20"/>
          <w:lang w:eastAsia="zh-CN"/>
        </w:rPr>
        <w:t>”, Huawei</w:t>
      </w:r>
      <w:r>
        <w:rPr>
          <w:rFonts w:eastAsia="宋体"/>
          <w:szCs w:val="20"/>
          <w:lang w:eastAsia="zh-CN"/>
        </w:rPr>
        <w:t>.</w:t>
      </w:r>
    </w:p>
    <w:p w14:paraId="3EB222BD" w14:textId="77777777" w:rsidR="002777BA" w:rsidRPr="002777BA" w:rsidRDefault="002777BA">
      <w:pPr>
        <w:pStyle w:val="a0"/>
        <w:rPr>
          <w:rFonts w:eastAsia="宋体"/>
          <w:szCs w:val="20"/>
          <w:lang w:eastAsia="zh-CN"/>
        </w:rPr>
      </w:pPr>
    </w:p>
    <w:sectPr w:rsidR="002777BA" w:rsidRPr="002777B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FED9B2" w14:textId="77777777" w:rsidR="00AD2B71" w:rsidRDefault="00AD2B71">
      <w:r>
        <w:separator/>
      </w:r>
    </w:p>
  </w:endnote>
  <w:endnote w:type="continuationSeparator" w:id="0">
    <w:p w14:paraId="6F9C4D54" w14:textId="77777777" w:rsidR="00AD2B71" w:rsidRDefault="00AD2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1CCB78" w14:textId="77777777" w:rsidR="00AD2B71" w:rsidRDefault="00AD2B71">
      <w:r>
        <w:separator/>
      </w:r>
    </w:p>
  </w:footnote>
  <w:footnote w:type="continuationSeparator" w:id="0">
    <w:p w14:paraId="13DCE0DE" w14:textId="77777777" w:rsidR="00AD2B71" w:rsidRDefault="00AD2B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089E9" w14:textId="77777777" w:rsidR="008844D4" w:rsidRDefault="008844D4">
    <w:pPr>
      <w:pStyle w:val="ae"/>
      <w:ind w:right="40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C814FC1"/>
    <w:multiLevelType w:val="hybridMultilevel"/>
    <w:tmpl w:val="EBB06064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985DF0"/>
    <w:multiLevelType w:val="hybridMultilevel"/>
    <w:tmpl w:val="0EC2AC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5" w15:restartNumberingAfterBreak="0">
    <w:nsid w:val="14B80DE9"/>
    <w:multiLevelType w:val="multilevel"/>
    <w:tmpl w:val="C3E23F3E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D404719"/>
    <w:multiLevelType w:val="hybridMultilevel"/>
    <w:tmpl w:val="B9769DB2"/>
    <w:lvl w:ilvl="0" w:tplc="00865C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C840E9"/>
    <w:multiLevelType w:val="hybridMultilevel"/>
    <w:tmpl w:val="EC18183E"/>
    <w:lvl w:ilvl="0" w:tplc="5084597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284D958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628FD3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7DE6F6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7E0A7F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140DD0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E403C7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CC2E60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3BCC4E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2DEA3437"/>
    <w:multiLevelType w:val="hybridMultilevel"/>
    <w:tmpl w:val="AD7053CE"/>
    <w:lvl w:ilvl="0" w:tplc="964A2B5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D203760">
      <w:start w:val="130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518CAB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7C22A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C703B5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A4A6A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14735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75411F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9EAEEE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2FCF59A4"/>
    <w:multiLevelType w:val="hybridMultilevel"/>
    <w:tmpl w:val="6276AD50"/>
    <w:lvl w:ilvl="0" w:tplc="F3D00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96A567F"/>
    <w:multiLevelType w:val="hybridMultilevel"/>
    <w:tmpl w:val="0D6EAF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43C92DCD"/>
    <w:multiLevelType w:val="multilevel"/>
    <w:tmpl w:val="28780326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47756E6"/>
    <w:multiLevelType w:val="hybridMultilevel"/>
    <w:tmpl w:val="B5109A0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DF874E4"/>
    <w:multiLevelType w:val="multilevel"/>
    <w:tmpl w:val="4DF874E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EC94678"/>
    <w:multiLevelType w:val="hybridMultilevel"/>
    <w:tmpl w:val="4F780716"/>
    <w:lvl w:ilvl="0" w:tplc="039829E4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6803C01"/>
    <w:multiLevelType w:val="hybridMultilevel"/>
    <w:tmpl w:val="7F0C8AD8"/>
    <w:lvl w:ilvl="0" w:tplc="E686284E">
      <w:numFmt w:val="bullet"/>
      <w:lvlText w:val="-"/>
      <w:lvlJc w:val="left"/>
      <w:pPr>
        <w:ind w:left="1004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934FE5"/>
    <w:multiLevelType w:val="hybridMultilevel"/>
    <w:tmpl w:val="B5109A0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60C788E"/>
    <w:multiLevelType w:val="hybridMultilevel"/>
    <w:tmpl w:val="613A5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2269"/>
        </w:tabs>
        <w:ind w:left="2269" w:hanging="567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23" w15:restartNumberingAfterBreak="0">
    <w:nsid w:val="7D2F3AF5"/>
    <w:multiLevelType w:val="hybridMultilevel"/>
    <w:tmpl w:val="329A8CE8"/>
    <w:lvl w:ilvl="0" w:tplc="F3D00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8"/>
  </w:num>
  <w:num w:numId="4">
    <w:abstractNumId w:val="7"/>
  </w:num>
  <w:num w:numId="5">
    <w:abstractNumId w:val="3"/>
  </w:num>
  <w:num w:numId="6">
    <w:abstractNumId w:val="12"/>
  </w:num>
  <w:num w:numId="7">
    <w:abstractNumId w:val="15"/>
  </w:num>
  <w:num w:numId="8">
    <w:abstractNumId w:val="5"/>
  </w:num>
  <w:num w:numId="9">
    <w:abstractNumId w:val="13"/>
  </w:num>
  <w:num w:numId="10">
    <w:abstractNumId w:val="2"/>
  </w:num>
  <w:num w:numId="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4"/>
  </w:num>
  <w:num w:numId="14">
    <w:abstractNumId w:val="19"/>
  </w:num>
  <w:num w:numId="15">
    <w:abstractNumId w:val="6"/>
  </w:num>
  <w:num w:numId="16">
    <w:abstractNumId w:val="1"/>
  </w:num>
  <w:num w:numId="17">
    <w:abstractNumId w:val="23"/>
  </w:num>
  <w:num w:numId="18">
    <w:abstractNumId w:val="10"/>
  </w:num>
  <w:num w:numId="19">
    <w:abstractNumId w:val="14"/>
  </w:num>
  <w:num w:numId="20">
    <w:abstractNumId w:val="11"/>
  </w:num>
  <w:num w:numId="21">
    <w:abstractNumId w:val="20"/>
  </w:num>
  <w:num w:numId="22">
    <w:abstractNumId w:val="21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</w:num>
  <w:num w:numId="27">
    <w:abstractNumId w:val="22"/>
  </w:num>
  <w:num w:numId="28">
    <w:abstractNumId w:val="22"/>
  </w:num>
  <w:num w:numId="29">
    <w:abstractNumId w:val="9"/>
  </w:num>
  <w:num w:numId="30">
    <w:abstractNumId w:val="8"/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</w:num>
  <w:num w:numId="34">
    <w:abstractNumId w:val="22"/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</w:num>
  <w:num w:numId="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</w:num>
  <w:num w:numId="3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2"/>
  </w:num>
  <w:num w:numId="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2"/>
  </w:num>
  <w:num w:numId="4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9C"/>
    <w:rsid w:val="00000F76"/>
    <w:rsid w:val="00002E78"/>
    <w:rsid w:val="00003245"/>
    <w:rsid w:val="00003D3D"/>
    <w:rsid w:val="0000549D"/>
    <w:rsid w:val="000064C2"/>
    <w:rsid w:val="00006655"/>
    <w:rsid w:val="00007DB3"/>
    <w:rsid w:val="00011B2D"/>
    <w:rsid w:val="00012997"/>
    <w:rsid w:val="00013FB0"/>
    <w:rsid w:val="00015378"/>
    <w:rsid w:val="000159B6"/>
    <w:rsid w:val="00016984"/>
    <w:rsid w:val="00016C1F"/>
    <w:rsid w:val="000177C5"/>
    <w:rsid w:val="00017F1A"/>
    <w:rsid w:val="000201AB"/>
    <w:rsid w:val="00020597"/>
    <w:rsid w:val="00020BFD"/>
    <w:rsid w:val="00020C96"/>
    <w:rsid w:val="00020DAE"/>
    <w:rsid w:val="0002224F"/>
    <w:rsid w:val="00023BB9"/>
    <w:rsid w:val="000249A4"/>
    <w:rsid w:val="000251AF"/>
    <w:rsid w:val="00025675"/>
    <w:rsid w:val="00025F10"/>
    <w:rsid w:val="00026E34"/>
    <w:rsid w:val="00027396"/>
    <w:rsid w:val="0002743B"/>
    <w:rsid w:val="0003036B"/>
    <w:rsid w:val="00030478"/>
    <w:rsid w:val="0003579A"/>
    <w:rsid w:val="0003585C"/>
    <w:rsid w:val="00036854"/>
    <w:rsid w:val="00036E0F"/>
    <w:rsid w:val="000400B7"/>
    <w:rsid w:val="000409CB"/>
    <w:rsid w:val="00040C2A"/>
    <w:rsid w:val="000412A3"/>
    <w:rsid w:val="000439FC"/>
    <w:rsid w:val="00044953"/>
    <w:rsid w:val="00044EE0"/>
    <w:rsid w:val="00050CF5"/>
    <w:rsid w:val="00052256"/>
    <w:rsid w:val="00052AFF"/>
    <w:rsid w:val="000545F1"/>
    <w:rsid w:val="00055212"/>
    <w:rsid w:val="000554B4"/>
    <w:rsid w:val="00055936"/>
    <w:rsid w:val="00061DBB"/>
    <w:rsid w:val="00063138"/>
    <w:rsid w:val="00063217"/>
    <w:rsid w:val="00064A2B"/>
    <w:rsid w:val="000659BE"/>
    <w:rsid w:val="00065CFB"/>
    <w:rsid w:val="00066040"/>
    <w:rsid w:val="00066CC7"/>
    <w:rsid w:val="00067ECD"/>
    <w:rsid w:val="000707B2"/>
    <w:rsid w:val="00070940"/>
    <w:rsid w:val="000719E4"/>
    <w:rsid w:val="00072880"/>
    <w:rsid w:val="0007312D"/>
    <w:rsid w:val="0007362D"/>
    <w:rsid w:val="00073B64"/>
    <w:rsid w:val="00073EAD"/>
    <w:rsid w:val="000741FB"/>
    <w:rsid w:val="0007544B"/>
    <w:rsid w:val="00075973"/>
    <w:rsid w:val="00075AE3"/>
    <w:rsid w:val="00077E6C"/>
    <w:rsid w:val="00081F2F"/>
    <w:rsid w:val="000829B6"/>
    <w:rsid w:val="00082DFD"/>
    <w:rsid w:val="0008457F"/>
    <w:rsid w:val="000850E7"/>
    <w:rsid w:val="000852B0"/>
    <w:rsid w:val="00085FB3"/>
    <w:rsid w:val="000865B1"/>
    <w:rsid w:val="00086808"/>
    <w:rsid w:val="00086DA8"/>
    <w:rsid w:val="00086F4C"/>
    <w:rsid w:val="000871A0"/>
    <w:rsid w:val="00087C88"/>
    <w:rsid w:val="00087DDE"/>
    <w:rsid w:val="0009037F"/>
    <w:rsid w:val="00090F1F"/>
    <w:rsid w:val="00091D81"/>
    <w:rsid w:val="0009277A"/>
    <w:rsid w:val="000941BA"/>
    <w:rsid w:val="0009473C"/>
    <w:rsid w:val="000957E7"/>
    <w:rsid w:val="00096B53"/>
    <w:rsid w:val="000A11A8"/>
    <w:rsid w:val="000A1BA6"/>
    <w:rsid w:val="000A2BEF"/>
    <w:rsid w:val="000A46AA"/>
    <w:rsid w:val="000A49AE"/>
    <w:rsid w:val="000A4C1D"/>
    <w:rsid w:val="000A53F2"/>
    <w:rsid w:val="000A55A7"/>
    <w:rsid w:val="000A592D"/>
    <w:rsid w:val="000A6F1E"/>
    <w:rsid w:val="000A7E70"/>
    <w:rsid w:val="000B0466"/>
    <w:rsid w:val="000B0890"/>
    <w:rsid w:val="000B0DCC"/>
    <w:rsid w:val="000B18AE"/>
    <w:rsid w:val="000B32DE"/>
    <w:rsid w:val="000B3A70"/>
    <w:rsid w:val="000B545E"/>
    <w:rsid w:val="000B73EF"/>
    <w:rsid w:val="000C0FB6"/>
    <w:rsid w:val="000C1356"/>
    <w:rsid w:val="000C1603"/>
    <w:rsid w:val="000C283F"/>
    <w:rsid w:val="000C3181"/>
    <w:rsid w:val="000C4326"/>
    <w:rsid w:val="000C584C"/>
    <w:rsid w:val="000D0F86"/>
    <w:rsid w:val="000D1226"/>
    <w:rsid w:val="000D217D"/>
    <w:rsid w:val="000D230F"/>
    <w:rsid w:val="000D2383"/>
    <w:rsid w:val="000D3259"/>
    <w:rsid w:val="000D4E21"/>
    <w:rsid w:val="000E0227"/>
    <w:rsid w:val="000E0C43"/>
    <w:rsid w:val="000E14CF"/>
    <w:rsid w:val="000E1E83"/>
    <w:rsid w:val="000E1F91"/>
    <w:rsid w:val="000E31DC"/>
    <w:rsid w:val="000E5850"/>
    <w:rsid w:val="000E67A2"/>
    <w:rsid w:val="000E7D5D"/>
    <w:rsid w:val="000E7DF5"/>
    <w:rsid w:val="000F056C"/>
    <w:rsid w:val="000F15B3"/>
    <w:rsid w:val="000F287A"/>
    <w:rsid w:val="000F2AD1"/>
    <w:rsid w:val="000F2D9F"/>
    <w:rsid w:val="000F40F2"/>
    <w:rsid w:val="000F45DC"/>
    <w:rsid w:val="000F4CFC"/>
    <w:rsid w:val="000F4D84"/>
    <w:rsid w:val="000F6153"/>
    <w:rsid w:val="000F7254"/>
    <w:rsid w:val="00101255"/>
    <w:rsid w:val="00101CFD"/>
    <w:rsid w:val="001026CB"/>
    <w:rsid w:val="0010289E"/>
    <w:rsid w:val="00103195"/>
    <w:rsid w:val="00103271"/>
    <w:rsid w:val="00104F50"/>
    <w:rsid w:val="00106637"/>
    <w:rsid w:val="0010777D"/>
    <w:rsid w:val="001108D7"/>
    <w:rsid w:val="0011261A"/>
    <w:rsid w:val="001141D4"/>
    <w:rsid w:val="00114BFB"/>
    <w:rsid w:val="00114D33"/>
    <w:rsid w:val="00115575"/>
    <w:rsid w:val="00117F05"/>
    <w:rsid w:val="00117F57"/>
    <w:rsid w:val="00120A54"/>
    <w:rsid w:val="00122329"/>
    <w:rsid w:val="00122877"/>
    <w:rsid w:val="0012404F"/>
    <w:rsid w:val="001267D4"/>
    <w:rsid w:val="0012764B"/>
    <w:rsid w:val="00130636"/>
    <w:rsid w:val="0013531F"/>
    <w:rsid w:val="00136F99"/>
    <w:rsid w:val="00137BCF"/>
    <w:rsid w:val="00137E9B"/>
    <w:rsid w:val="00140149"/>
    <w:rsid w:val="00140CB9"/>
    <w:rsid w:val="00140DCB"/>
    <w:rsid w:val="00141CCC"/>
    <w:rsid w:val="0014344A"/>
    <w:rsid w:val="00143CE9"/>
    <w:rsid w:val="00143FD4"/>
    <w:rsid w:val="00145655"/>
    <w:rsid w:val="0014617D"/>
    <w:rsid w:val="00146767"/>
    <w:rsid w:val="00146E80"/>
    <w:rsid w:val="00147D23"/>
    <w:rsid w:val="00150A86"/>
    <w:rsid w:val="001510EB"/>
    <w:rsid w:val="00151F09"/>
    <w:rsid w:val="00152213"/>
    <w:rsid w:val="00157CD2"/>
    <w:rsid w:val="00157FC8"/>
    <w:rsid w:val="00160C09"/>
    <w:rsid w:val="0016104C"/>
    <w:rsid w:val="001620FA"/>
    <w:rsid w:val="001620FE"/>
    <w:rsid w:val="0016230E"/>
    <w:rsid w:val="00162489"/>
    <w:rsid w:val="00163801"/>
    <w:rsid w:val="00164B9F"/>
    <w:rsid w:val="00165C19"/>
    <w:rsid w:val="00166F6A"/>
    <w:rsid w:val="001700DA"/>
    <w:rsid w:val="00170340"/>
    <w:rsid w:val="001707E5"/>
    <w:rsid w:val="00170D25"/>
    <w:rsid w:val="0017129A"/>
    <w:rsid w:val="00171BD9"/>
    <w:rsid w:val="0017379F"/>
    <w:rsid w:val="00174CFE"/>
    <w:rsid w:val="001754C6"/>
    <w:rsid w:val="00176175"/>
    <w:rsid w:val="0017724E"/>
    <w:rsid w:val="00177E3B"/>
    <w:rsid w:val="001804CF"/>
    <w:rsid w:val="00180715"/>
    <w:rsid w:val="00181798"/>
    <w:rsid w:val="00181AD2"/>
    <w:rsid w:val="00181E12"/>
    <w:rsid w:val="00182C39"/>
    <w:rsid w:val="001839BC"/>
    <w:rsid w:val="00184237"/>
    <w:rsid w:val="00184E8E"/>
    <w:rsid w:val="00185C89"/>
    <w:rsid w:val="0018612B"/>
    <w:rsid w:val="00186773"/>
    <w:rsid w:val="00187CCC"/>
    <w:rsid w:val="00190520"/>
    <w:rsid w:val="00190C80"/>
    <w:rsid w:val="001928CF"/>
    <w:rsid w:val="00193370"/>
    <w:rsid w:val="00193BCA"/>
    <w:rsid w:val="00193CD9"/>
    <w:rsid w:val="00194381"/>
    <w:rsid w:val="00194673"/>
    <w:rsid w:val="00194677"/>
    <w:rsid w:val="00195844"/>
    <w:rsid w:val="001958D2"/>
    <w:rsid w:val="00195E91"/>
    <w:rsid w:val="00196536"/>
    <w:rsid w:val="0019743F"/>
    <w:rsid w:val="001A14D0"/>
    <w:rsid w:val="001A1DA7"/>
    <w:rsid w:val="001A21C8"/>
    <w:rsid w:val="001A24B8"/>
    <w:rsid w:val="001A2AC5"/>
    <w:rsid w:val="001A2AED"/>
    <w:rsid w:val="001A38DF"/>
    <w:rsid w:val="001A524D"/>
    <w:rsid w:val="001A56FC"/>
    <w:rsid w:val="001A614A"/>
    <w:rsid w:val="001A65C8"/>
    <w:rsid w:val="001A7956"/>
    <w:rsid w:val="001B12BE"/>
    <w:rsid w:val="001B13AE"/>
    <w:rsid w:val="001B17FB"/>
    <w:rsid w:val="001B234C"/>
    <w:rsid w:val="001B48C7"/>
    <w:rsid w:val="001B4EA1"/>
    <w:rsid w:val="001B56BB"/>
    <w:rsid w:val="001B5C9D"/>
    <w:rsid w:val="001B6AA1"/>
    <w:rsid w:val="001B6D4F"/>
    <w:rsid w:val="001B71E7"/>
    <w:rsid w:val="001C1387"/>
    <w:rsid w:val="001C1868"/>
    <w:rsid w:val="001C1D3D"/>
    <w:rsid w:val="001C35B1"/>
    <w:rsid w:val="001C3942"/>
    <w:rsid w:val="001C42B6"/>
    <w:rsid w:val="001C44FD"/>
    <w:rsid w:val="001C4F58"/>
    <w:rsid w:val="001C5D99"/>
    <w:rsid w:val="001C67F7"/>
    <w:rsid w:val="001C6DB5"/>
    <w:rsid w:val="001C7659"/>
    <w:rsid w:val="001D324A"/>
    <w:rsid w:val="001D4F3F"/>
    <w:rsid w:val="001D5302"/>
    <w:rsid w:val="001D5E86"/>
    <w:rsid w:val="001D674C"/>
    <w:rsid w:val="001D7AE2"/>
    <w:rsid w:val="001D7C73"/>
    <w:rsid w:val="001D7CBD"/>
    <w:rsid w:val="001E06EB"/>
    <w:rsid w:val="001E086A"/>
    <w:rsid w:val="001E207B"/>
    <w:rsid w:val="001E3526"/>
    <w:rsid w:val="001E3661"/>
    <w:rsid w:val="001E5A56"/>
    <w:rsid w:val="001E62DA"/>
    <w:rsid w:val="001E6DFE"/>
    <w:rsid w:val="001F22E9"/>
    <w:rsid w:val="001F2931"/>
    <w:rsid w:val="001F2A7B"/>
    <w:rsid w:val="001F3D8D"/>
    <w:rsid w:val="001F3F1A"/>
    <w:rsid w:val="001F4A09"/>
    <w:rsid w:val="001F4BF6"/>
    <w:rsid w:val="001F54F0"/>
    <w:rsid w:val="001F6D88"/>
    <w:rsid w:val="001F7298"/>
    <w:rsid w:val="001F7328"/>
    <w:rsid w:val="001F7F71"/>
    <w:rsid w:val="0020073A"/>
    <w:rsid w:val="00202388"/>
    <w:rsid w:val="0020286E"/>
    <w:rsid w:val="00203A86"/>
    <w:rsid w:val="00203DF5"/>
    <w:rsid w:val="00205B20"/>
    <w:rsid w:val="00206BA5"/>
    <w:rsid w:val="00210A7F"/>
    <w:rsid w:val="002117A5"/>
    <w:rsid w:val="00212761"/>
    <w:rsid w:val="00214048"/>
    <w:rsid w:val="002141BF"/>
    <w:rsid w:val="00215278"/>
    <w:rsid w:val="00220A76"/>
    <w:rsid w:val="00221316"/>
    <w:rsid w:val="00221736"/>
    <w:rsid w:val="00223CEA"/>
    <w:rsid w:val="002248B2"/>
    <w:rsid w:val="0022513E"/>
    <w:rsid w:val="00225B6B"/>
    <w:rsid w:val="0023014A"/>
    <w:rsid w:val="002309B4"/>
    <w:rsid w:val="0023111D"/>
    <w:rsid w:val="00231AFD"/>
    <w:rsid w:val="00231DE9"/>
    <w:rsid w:val="00232E1B"/>
    <w:rsid w:val="00233480"/>
    <w:rsid w:val="00233A7D"/>
    <w:rsid w:val="00235536"/>
    <w:rsid w:val="002401B6"/>
    <w:rsid w:val="00240DD2"/>
    <w:rsid w:val="00241500"/>
    <w:rsid w:val="00241528"/>
    <w:rsid w:val="00241E92"/>
    <w:rsid w:val="002422AE"/>
    <w:rsid w:val="00242BD7"/>
    <w:rsid w:val="00242E70"/>
    <w:rsid w:val="0024370E"/>
    <w:rsid w:val="00243A6E"/>
    <w:rsid w:val="00244CA7"/>
    <w:rsid w:val="002452A0"/>
    <w:rsid w:val="00245C4C"/>
    <w:rsid w:val="00246534"/>
    <w:rsid w:val="00250E92"/>
    <w:rsid w:val="002515AC"/>
    <w:rsid w:val="00252DD7"/>
    <w:rsid w:val="00255916"/>
    <w:rsid w:val="002560FF"/>
    <w:rsid w:val="00257506"/>
    <w:rsid w:val="00260D86"/>
    <w:rsid w:val="00260F6A"/>
    <w:rsid w:val="00261082"/>
    <w:rsid w:val="00262C15"/>
    <w:rsid w:val="00262F15"/>
    <w:rsid w:val="00263CA2"/>
    <w:rsid w:val="00264720"/>
    <w:rsid w:val="00264DEA"/>
    <w:rsid w:val="00266E57"/>
    <w:rsid w:val="002673B1"/>
    <w:rsid w:val="002715B9"/>
    <w:rsid w:val="00274C2E"/>
    <w:rsid w:val="0027500A"/>
    <w:rsid w:val="002755EA"/>
    <w:rsid w:val="0027662C"/>
    <w:rsid w:val="002777BA"/>
    <w:rsid w:val="002779DC"/>
    <w:rsid w:val="00282C5B"/>
    <w:rsid w:val="00283200"/>
    <w:rsid w:val="00283CD3"/>
    <w:rsid w:val="002862CE"/>
    <w:rsid w:val="002876E3"/>
    <w:rsid w:val="00287BD4"/>
    <w:rsid w:val="00287C7F"/>
    <w:rsid w:val="00290DAF"/>
    <w:rsid w:val="00292C9B"/>
    <w:rsid w:val="00294608"/>
    <w:rsid w:val="002949F4"/>
    <w:rsid w:val="00295720"/>
    <w:rsid w:val="002965A5"/>
    <w:rsid w:val="002967D4"/>
    <w:rsid w:val="0029699D"/>
    <w:rsid w:val="00296DBF"/>
    <w:rsid w:val="00296E53"/>
    <w:rsid w:val="0029724E"/>
    <w:rsid w:val="00297252"/>
    <w:rsid w:val="002A1DB0"/>
    <w:rsid w:val="002A1F5E"/>
    <w:rsid w:val="002A2429"/>
    <w:rsid w:val="002A358C"/>
    <w:rsid w:val="002A3BD9"/>
    <w:rsid w:val="002A4349"/>
    <w:rsid w:val="002A51CB"/>
    <w:rsid w:val="002A55C7"/>
    <w:rsid w:val="002A56A5"/>
    <w:rsid w:val="002A5BD2"/>
    <w:rsid w:val="002A7E34"/>
    <w:rsid w:val="002B1571"/>
    <w:rsid w:val="002B1B9C"/>
    <w:rsid w:val="002B29E9"/>
    <w:rsid w:val="002B2CEF"/>
    <w:rsid w:val="002B3CB5"/>
    <w:rsid w:val="002B3D3A"/>
    <w:rsid w:val="002B4D4A"/>
    <w:rsid w:val="002B5FBA"/>
    <w:rsid w:val="002B6DAF"/>
    <w:rsid w:val="002B7213"/>
    <w:rsid w:val="002B7B25"/>
    <w:rsid w:val="002C0614"/>
    <w:rsid w:val="002C0878"/>
    <w:rsid w:val="002C13A3"/>
    <w:rsid w:val="002C1AB2"/>
    <w:rsid w:val="002C218A"/>
    <w:rsid w:val="002C4463"/>
    <w:rsid w:val="002C5348"/>
    <w:rsid w:val="002C61B3"/>
    <w:rsid w:val="002C64F4"/>
    <w:rsid w:val="002C7436"/>
    <w:rsid w:val="002D1761"/>
    <w:rsid w:val="002D1DCB"/>
    <w:rsid w:val="002D24DD"/>
    <w:rsid w:val="002D29D6"/>
    <w:rsid w:val="002D465B"/>
    <w:rsid w:val="002D59E8"/>
    <w:rsid w:val="002D5D0B"/>
    <w:rsid w:val="002D5F8E"/>
    <w:rsid w:val="002D65AC"/>
    <w:rsid w:val="002D68F4"/>
    <w:rsid w:val="002D6CA5"/>
    <w:rsid w:val="002D74E5"/>
    <w:rsid w:val="002D790D"/>
    <w:rsid w:val="002D7C25"/>
    <w:rsid w:val="002E025F"/>
    <w:rsid w:val="002E2933"/>
    <w:rsid w:val="002E305B"/>
    <w:rsid w:val="002E3B1F"/>
    <w:rsid w:val="002E65B1"/>
    <w:rsid w:val="002E6CD5"/>
    <w:rsid w:val="002E735A"/>
    <w:rsid w:val="002E7953"/>
    <w:rsid w:val="002E7DE5"/>
    <w:rsid w:val="002F03CD"/>
    <w:rsid w:val="002F13B6"/>
    <w:rsid w:val="002F1886"/>
    <w:rsid w:val="002F1B04"/>
    <w:rsid w:val="002F54CF"/>
    <w:rsid w:val="002F5D0D"/>
    <w:rsid w:val="002F6323"/>
    <w:rsid w:val="003002D6"/>
    <w:rsid w:val="003024AE"/>
    <w:rsid w:val="00302F28"/>
    <w:rsid w:val="00303516"/>
    <w:rsid w:val="00303688"/>
    <w:rsid w:val="00304722"/>
    <w:rsid w:val="00304BD5"/>
    <w:rsid w:val="003058DF"/>
    <w:rsid w:val="00306025"/>
    <w:rsid w:val="00306397"/>
    <w:rsid w:val="00310B9F"/>
    <w:rsid w:val="00311070"/>
    <w:rsid w:val="003112E5"/>
    <w:rsid w:val="00311763"/>
    <w:rsid w:val="003124C5"/>
    <w:rsid w:val="003134C8"/>
    <w:rsid w:val="003139F4"/>
    <w:rsid w:val="00314BB2"/>
    <w:rsid w:val="003156F3"/>
    <w:rsid w:val="00315A9B"/>
    <w:rsid w:val="003161B4"/>
    <w:rsid w:val="003161C6"/>
    <w:rsid w:val="00320BC3"/>
    <w:rsid w:val="00321103"/>
    <w:rsid w:val="003218A0"/>
    <w:rsid w:val="00321A49"/>
    <w:rsid w:val="00323B51"/>
    <w:rsid w:val="00324767"/>
    <w:rsid w:val="003250F6"/>
    <w:rsid w:val="003257FE"/>
    <w:rsid w:val="00326CFA"/>
    <w:rsid w:val="003270C3"/>
    <w:rsid w:val="0032732A"/>
    <w:rsid w:val="00327666"/>
    <w:rsid w:val="00331B72"/>
    <w:rsid w:val="003320B9"/>
    <w:rsid w:val="0033217D"/>
    <w:rsid w:val="00333EF3"/>
    <w:rsid w:val="00335E4D"/>
    <w:rsid w:val="003360AE"/>
    <w:rsid w:val="00336631"/>
    <w:rsid w:val="0033745A"/>
    <w:rsid w:val="00337471"/>
    <w:rsid w:val="0033778A"/>
    <w:rsid w:val="0033782D"/>
    <w:rsid w:val="00340905"/>
    <w:rsid w:val="00340CD9"/>
    <w:rsid w:val="0034111B"/>
    <w:rsid w:val="00341236"/>
    <w:rsid w:val="003417B2"/>
    <w:rsid w:val="00343C12"/>
    <w:rsid w:val="0034400C"/>
    <w:rsid w:val="0034484F"/>
    <w:rsid w:val="0034488B"/>
    <w:rsid w:val="00344904"/>
    <w:rsid w:val="003457AB"/>
    <w:rsid w:val="00345E8E"/>
    <w:rsid w:val="00346166"/>
    <w:rsid w:val="00347228"/>
    <w:rsid w:val="00350A20"/>
    <w:rsid w:val="00352327"/>
    <w:rsid w:val="00352C98"/>
    <w:rsid w:val="00353241"/>
    <w:rsid w:val="00355184"/>
    <w:rsid w:val="003552F6"/>
    <w:rsid w:val="00355517"/>
    <w:rsid w:val="00355634"/>
    <w:rsid w:val="0035590B"/>
    <w:rsid w:val="00355916"/>
    <w:rsid w:val="00360003"/>
    <w:rsid w:val="003600A6"/>
    <w:rsid w:val="003608B3"/>
    <w:rsid w:val="00360E66"/>
    <w:rsid w:val="00362412"/>
    <w:rsid w:val="00363472"/>
    <w:rsid w:val="0036399C"/>
    <w:rsid w:val="0036559D"/>
    <w:rsid w:val="00365CB3"/>
    <w:rsid w:val="00366026"/>
    <w:rsid w:val="00366185"/>
    <w:rsid w:val="0036720E"/>
    <w:rsid w:val="00367925"/>
    <w:rsid w:val="00367A1F"/>
    <w:rsid w:val="0037248B"/>
    <w:rsid w:val="003725C7"/>
    <w:rsid w:val="00375DCF"/>
    <w:rsid w:val="00376A77"/>
    <w:rsid w:val="00380A33"/>
    <w:rsid w:val="00380CA5"/>
    <w:rsid w:val="00380F64"/>
    <w:rsid w:val="00380FA0"/>
    <w:rsid w:val="0038120A"/>
    <w:rsid w:val="00381456"/>
    <w:rsid w:val="00383ECE"/>
    <w:rsid w:val="00385293"/>
    <w:rsid w:val="0038551F"/>
    <w:rsid w:val="00385985"/>
    <w:rsid w:val="0038600A"/>
    <w:rsid w:val="00391435"/>
    <w:rsid w:val="00392CD9"/>
    <w:rsid w:val="003931D5"/>
    <w:rsid w:val="00393737"/>
    <w:rsid w:val="00393FC0"/>
    <w:rsid w:val="0039627D"/>
    <w:rsid w:val="003967A5"/>
    <w:rsid w:val="0039689B"/>
    <w:rsid w:val="00396C4D"/>
    <w:rsid w:val="00397814"/>
    <w:rsid w:val="003A0228"/>
    <w:rsid w:val="003A06E8"/>
    <w:rsid w:val="003A11FC"/>
    <w:rsid w:val="003A165D"/>
    <w:rsid w:val="003A22D0"/>
    <w:rsid w:val="003A3F92"/>
    <w:rsid w:val="003A4915"/>
    <w:rsid w:val="003A593F"/>
    <w:rsid w:val="003A635A"/>
    <w:rsid w:val="003A641C"/>
    <w:rsid w:val="003B0262"/>
    <w:rsid w:val="003B067A"/>
    <w:rsid w:val="003B09F2"/>
    <w:rsid w:val="003B1EDB"/>
    <w:rsid w:val="003B3C68"/>
    <w:rsid w:val="003B6473"/>
    <w:rsid w:val="003B6FFA"/>
    <w:rsid w:val="003B7B1F"/>
    <w:rsid w:val="003C151A"/>
    <w:rsid w:val="003C156C"/>
    <w:rsid w:val="003C194F"/>
    <w:rsid w:val="003C1FAD"/>
    <w:rsid w:val="003C2CE5"/>
    <w:rsid w:val="003C3C6C"/>
    <w:rsid w:val="003C4051"/>
    <w:rsid w:val="003C48E9"/>
    <w:rsid w:val="003C5CE2"/>
    <w:rsid w:val="003C6C18"/>
    <w:rsid w:val="003C6ED0"/>
    <w:rsid w:val="003C6F9D"/>
    <w:rsid w:val="003C7FE7"/>
    <w:rsid w:val="003D0FEE"/>
    <w:rsid w:val="003D1711"/>
    <w:rsid w:val="003D1ADA"/>
    <w:rsid w:val="003D2079"/>
    <w:rsid w:val="003D3241"/>
    <w:rsid w:val="003D3F27"/>
    <w:rsid w:val="003D4228"/>
    <w:rsid w:val="003D47B0"/>
    <w:rsid w:val="003D4DCD"/>
    <w:rsid w:val="003D68B3"/>
    <w:rsid w:val="003E2EF5"/>
    <w:rsid w:val="003E4DB4"/>
    <w:rsid w:val="003E528A"/>
    <w:rsid w:val="003E57D9"/>
    <w:rsid w:val="003E6C1E"/>
    <w:rsid w:val="003F054D"/>
    <w:rsid w:val="003F15B5"/>
    <w:rsid w:val="003F1FC4"/>
    <w:rsid w:val="003F32AB"/>
    <w:rsid w:val="003F3E71"/>
    <w:rsid w:val="003F50F5"/>
    <w:rsid w:val="003F5DD0"/>
    <w:rsid w:val="003F6212"/>
    <w:rsid w:val="003F7F74"/>
    <w:rsid w:val="00400DD2"/>
    <w:rsid w:val="00401A8E"/>
    <w:rsid w:val="00401C23"/>
    <w:rsid w:val="00401D8B"/>
    <w:rsid w:val="00402B0E"/>
    <w:rsid w:val="00402C54"/>
    <w:rsid w:val="00403084"/>
    <w:rsid w:val="00403E3C"/>
    <w:rsid w:val="00404A9D"/>
    <w:rsid w:val="004052EB"/>
    <w:rsid w:val="004062A1"/>
    <w:rsid w:val="00407803"/>
    <w:rsid w:val="00407C35"/>
    <w:rsid w:val="00410268"/>
    <w:rsid w:val="0041143B"/>
    <w:rsid w:val="004133B3"/>
    <w:rsid w:val="00413797"/>
    <w:rsid w:val="00414B9C"/>
    <w:rsid w:val="00414C30"/>
    <w:rsid w:val="00415811"/>
    <w:rsid w:val="00415ABF"/>
    <w:rsid w:val="00415E83"/>
    <w:rsid w:val="00416391"/>
    <w:rsid w:val="004166FD"/>
    <w:rsid w:val="00416799"/>
    <w:rsid w:val="00416E78"/>
    <w:rsid w:val="00417C59"/>
    <w:rsid w:val="00420553"/>
    <w:rsid w:val="00421A01"/>
    <w:rsid w:val="00421F5B"/>
    <w:rsid w:val="00423CF9"/>
    <w:rsid w:val="0042529B"/>
    <w:rsid w:val="004269E7"/>
    <w:rsid w:val="00431865"/>
    <w:rsid w:val="0043238B"/>
    <w:rsid w:val="004354F7"/>
    <w:rsid w:val="004357C7"/>
    <w:rsid w:val="00435BAE"/>
    <w:rsid w:val="00436396"/>
    <w:rsid w:val="00436497"/>
    <w:rsid w:val="0043651E"/>
    <w:rsid w:val="00436697"/>
    <w:rsid w:val="00437037"/>
    <w:rsid w:val="00437B5C"/>
    <w:rsid w:val="00440EEA"/>
    <w:rsid w:val="0044166F"/>
    <w:rsid w:val="004417D6"/>
    <w:rsid w:val="0044333E"/>
    <w:rsid w:val="00444C55"/>
    <w:rsid w:val="0044662F"/>
    <w:rsid w:val="00447DEB"/>
    <w:rsid w:val="00450A4A"/>
    <w:rsid w:val="00450C70"/>
    <w:rsid w:val="00451ACD"/>
    <w:rsid w:val="004528B2"/>
    <w:rsid w:val="00452FBA"/>
    <w:rsid w:val="00455177"/>
    <w:rsid w:val="00456A14"/>
    <w:rsid w:val="0045704F"/>
    <w:rsid w:val="0045738B"/>
    <w:rsid w:val="00462806"/>
    <w:rsid w:val="00462F06"/>
    <w:rsid w:val="00463FAF"/>
    <w:rsid w:val="004661EE"/>
    <w:rsid w:val="004672BA"/>
    <w:rsid w:val="00467989"/>
    <w:rsid w:val="004715A4"/>
    <w:rsid w:val="00471ECE"/>
    <w:rsid w:val="00472165"/>
    <w:rsid w:val="00472AB0"/>
    <w:rsid w:val="00472CB6"/>
    <w:rsid w:val="00472E95"/>
    <w:rsid w:val="00475237"/>
    <w:rsid w:val="00475966"/>
    <w:rsid w:val="004801D4"/>
    <w:rsid w:val="004809E1"/>
    <w:rsid w:val="00480DC5"/>
    <w:rsid w:val="00482562"/>
    <w:rsid w:val="00482A59"/>
    <w:rsid w:val="00484463"/>
    <w:rsid w:val="00484838"/>
    <w:rsid w:val="00484B58"/>
    <w:rsid w:val="00485E5B"/>
    <w:rsid w:val="00485F40"/>
    <w:rsid w:val="004868DC"/>
    <w:rsid w:val="004904FB"/>
    <w:rsid w:val="0049538F"/>
    <w:rsid w:val="00495D0E"/>
    <w:rsid w:val="004968ED"/>
    <w:rsid w:val="00496EC8"/>
    <w:rsid w:val="004A0A3E"/>
    <w:rsid w:val="004A1A42"/>
    <w:rsid w:val="004A249B"/>
    <w:rsid w:val="004A26E9"/>
    <w:rsid w:val="004A27D7"/>
    <w:rsid w:val="004A397F"/>
    <w:rsid w:val="004A533D"/>
    <w:rsid w:val="004A5400"/>
    <w:rsid w:val="004A6EB2"/>
    <w:rsid w:val="004A75B8"/>
    <w:rsid w:val="004A7614"/>
    <w:rsid w:val="004A7B80"/>
    <w:rsid w:val="004A7F61"/>
    <w:rsid w:val="004B33AD"/>
    <w:rsid w:val="004B37DB"/>
    <w:rsid w:val="004B4C20"/>
    <w:rsid w:val="004B6650"/>
    <w:rsid w:val="004C0FD5"/>
    <w:rsid w:val="004C1572"/>
    <w:rsid w:val="004C1AC4"/>
    <w:rsid w:val="004C1F29"/>
    <w:rsid w:val="004C2503"/>
    <w:rsid w:val="004C344E"/>
    <w:rsid w:val="004C3DB0"/>
    <w:rsid w:val="004C5967"/>
    <w:rsid w:val="004C6ABC"/>
    <w:rsid w:val="004C6EE0"/>
    <w:rsid w:val="004D0766"/>
    <w:rsid w:val="004D187B"/>
    <w:rsid w:val="004D20EB"/>
    <w:rsid w:val="004D2927"/>
    <w:rsid w:val="004D29A1"/>
    <w:rsid w:val="004D2A18"/>
    <w:rsid w:val="004D3171"/>
    <w:rsid w:val="004D3236"/>
    <w:rsid w:val="004D4687"/>
    <w:rsid w:val="004D67A9"/>
    <w:rsid w:val="004D76DE"/>
    <w:rsid w:val="004D7A7E"/>
    <w:rsid w:val="004E1571"/>
    <w:rsid w:val="004E198F"/>
    <w:rsid w:val="004E267C"/>
    <w:rsid w:val="004E2AAF"/>
    <w:rsid w:val="004E3297"/>
    <w:rsid w:val="004E3494"/>
    <w:rsid w:val="004E3609"/>
    <w:rsid w:val="004E466A"/>
    <w:rsid w:val="004E5ACB"/>
    <w:rsid w:val="004E5F49"/>
    <w:rsid w:val="004E773B"/>
    <w:rsid w:val="004F0B21"/>
    <w:rsid w:val="004F36F1"/>
    <w:rsid w:val="004F48D4"/>
    <w:rsid w:val="004F5C27"/>
    <w:rsid w:val="00502652"/>
    <w:rsid w:val="00502A38"/>
    <w:rsid w:val="0050374C"/>
    <w:rsid w:val="005041B1"/>
    <w:rsid w:val="00504D7F"/>
    <w:rsid w:val="00505862"/>
    <w:rsid w:val="0050604B"/>
    <w:rsid w:val="005063FE"/>
    <w:rsid w:val="00506DF8"/>
    <w:rsid w:val="00510B02"/>
    <w:rsid w:val="00512040"/>
    <w:rsid w:val="00514230"/>
    <w:rsid w:val="005154D2"/>
    <w:rsid w:val="005165B6"/>
    <w:rsid w:val="00516681"/>
    <w:rsid w:val="00520510"/>
    <w:rsid w:val="00522DC1"/>
    <w:rsid w:val="005243B2"/>
    <w:rsid w:val="005245C3"/>
    <w:rsid w:val="00525770"/>
    <w:rsid w:val="00525EAF"/>
    <w:rsid w:val="005263C9"/>
    <w:rsid w:val="0052702E"/>
    <w:rsid w:val="005275C7"/>
    <w:rsid w:val="00530A8F"/>
    <w:rsid w:val="00531917"/>
    <w:rsid w:val="0053349E"/>
    <w:rsid w:val="00533625"/>
    <w:rsid w:val="00534F86"/>
    <w:rsid w:val="005370D7"/>
    <w:rsid w:val="005375F9"/>
    <w:rsid w:val="00540EB6"/>
    <w:rsid w:val="005410F8"/>
    <w:rsid w:val="00542BE4"/>
    <w:rsid w:val="00542FE3"/>
    <w:rsid w:val="005431AC"/>
    <w:rsid w:val="00543C0E"/>
    <w:rsid w:val="00544418"/>
    <w:rsid w:val="00545015"/>
    <w:rsid w:val="005463EB"/>
    <w:rsid w:val="00546520"/>
    <w:rsid w:val="00547183"/>
    <w:rsid w:val="005473F2"/>
    <w:rsid w:val="0055083B"/>
    <w:rsid w:val="005517F1"/>
    <w:rsid w:val="00551D3E"/>
    <w:rsid w:val="00553A17"/>
    <w:rsid w:val="00553B72"/>
    <w:rsid w:val="00553BCB"/>
    <w:rsid w:val="00554508"/>
    <w:rsid w:val="00554E3F"/>
    <w:rsid w:val="0055694A"/>
    <w:rsid w:val="00560027"/>
    <w:rsid w:val="00560210"/>
    <w:rsid w:val="00561447"/>
    <w:rsid w:val="005618A4"/>
    <w:rsid w:val="00562EEE"/>
    <w:rsid w:val="005637E8"/>
    <w:rsid w:val="005643E8"/>
    <w:rsid w:val="00565DCA"/>
    <w:rsid w:val="00565EF3"/>
    <w:rsid w:val="00566ABE"/>
    <w:rsid w:val="00566D0F"/>
    <w:rsid w:val="00567A4F"/>
    <w:rsid w:val="005728FA"/>
    <w:rsid w:val="00572E79"/>
    <w:rsid w:val="00572E7A"/>
    <w:rsid w:val="00572EF6"/>
    <w:rsid w:val="005779BC"/>
    <w:rsid w:val="005779C7"/>
    <w:rsid w:val="005816C4"/>
    <w:rsid w:val="005819E4"/>
    <w:rsid w:val="0058232A"/>
    <w:rsid w:val="005831EC"/>
    <w:rsid w:val="005833AE"/>
    <w:rsid w:val="0058549D"/>
    <w:rsid w:val="00586A13"/>
    <w:rsid w:val="005870B4"/>
    <w:rsid w:val="005904A4"/>
    <w:rsid w:val="00592DF2"/>
    <w:rsid w:val="00593108"/>
    <w:rsid w:val="00593589"/>
    <w:rsid w:val="005955AE"/>
    <w:rsid w:val="00595BA8"/>
    <w:rsid w:val="00596358"/>
    <w:rsid w:val="005963BC"/>
    <w:rsid w:val="0059792D"/>
    <w:rsid w:val="00597E59"/>
    <w:rsid w:val="005A109D"/>
    <w:rsid w:val="005A211D"/>
    <w:rsid w:val="005A36E4"/>
    <w:rsid w:val="005A4070"/>
    <w:rsid w:val="005A467F"/>
    <w:rsid w:val="005A6171"/>
    <w:rsid w:val="005A62FF"/>
    <w:rsid w:val="005A7B44"/>
    <w:rsid w:val="005B17E4"/>
    <w:rsid w:val="005B2010"/>
    <w:rsid w:val="005B246A"/>
    <w:rsid w:val="005B2D83"/>
    <w:rsid w:val="005B3762"/>
    <w:rsid w:val="005B3C8F"/>
    <w:rsid w:val="005B4EA7"/>
    <w:rsid w:val="005B5F86"/>
    <w:rsid w:val="005B64F4"/>
    <w:rsid w:val="005B7038"/>
    <w:rsid w:val="005B7248"/>
    <w:rsid w:val="005C14E1"/>
    <w:rsid w:val="005C53D8"/>
    <w:rsid w:val="005C5C20"/>
    <w:rsid w:val="005C5CA3"/>
    <w:rsid w:val="005C7591"/>
    <w:rsid w:val="005C7CD6"/>
    <w:rsid w:val="005E1496"/>
    <w:rsid w:val="005E3740"/>
    <w:rsid w:val="005E3AD9"/>
    <w:rsid w:val="005E4FE3"/>
    <w:rsid w:val="005E6F56"/>
    <w:rsid w:val="005E7565"/>
    <w:rsid w:val="005F023A"/>
    <w:rsid w:val="005F02F8"/>
    <w:rsid w:val="005F06CC"/>
    <w:rsid w:val="005F0DC2"/>
    <w:rsid w:val="005F1437"/>
    <w:rsid w:val="005F2085"/>
    <w:rsid w:val="005F2661"/>
    <w:rsid w:val="005F3DB1"/>
    <w:rsid w:val="005F496C"/>
    <w:rsid w:val="005F66F9"/>
    <w:rsid w:val="005F6E63"/>
    <w:rsid w:val="005F7CD0"/>
    <w:rsid w:val="00600180"/>
    <w:rsid w:val="00600505"/>
    <w:rsid w:val="006009DA"/>
    <w:rsid w:val="0060226F"/>
    <w:rsid w:val="00605E7A"/>
    <w:rsid w:val="00607F29"/>
    <w:rsid w:val="006101C5"/>
    <w:rsid w:val="006116FB"/>
    <w:rsid w:val="00611988"/>
    <w:rsid w:val="0061200A"/>
    <w:rsid w:val="006123A5"/>
    <w:rsid w:val="006130AA"/>
    <w:rsid w:val="00613BBD"/>
    <w:rsid w:val="00614C12"/>
    <w:rsid w:val="0061588E"/>
    <w:rsid w:val="00616179"/>
    <w:rsid w:val="00616C30"/>
    <w:rsid w:val="0061742A"/>
    <w:rsid w:val="00621162"/>
    <w:rsid w:val="00622CC2"/>
    <w:rsid w:val="00624EB0"/>
    <w:rsid w:val="00627664"/>
    <w:rsid w:val="00630465"/>
    <w:rsid w:val="00631861"/>
    <w:rsid w:val="00632BA0"/>
    <w:rsid w:val="00632EC1"/>
    <w:rsid w:val="00633EFD"/>
    <w:rsid w:val="00634C2C"/>
    <w:rsid w:val="00635A09"/>
    <w:rsid w:val="00635FB6"/>
    <w:rsid w:val="00636714"/>
    <w:rsid w:val="00641452"/>
    <w:rsid w:val="00641CFB"/>
    <w:rsid w:val="00643A94"/>
    <w:rsid w:val="00643B68"/>
    <w:rsid w:val="00645112"/>
    <w:rsid w:val="0064532E"/>
    <w:rsid w:val="006461FB"/>
    <w:rsid w:val="006464CF"/>
    <w:rsid w:val="006465AD"/>
    <w:rsid w:val="006465F4"/>
    <w:rsid w:val="006471C3"/>
    <w:rsid w:val="00647822"/>
    <w:rsid w:val="0065102D"/>
    <w:rsid w:val="0065138B"/>
    <w:rsid w:val="0065196A"/>
    <w:rsid w:val="006520A4"/>
    <w:rsid w:val="006521A2"/>
    <w:rsid w:val="00652AF0"/>
    <w:rsid w:val="00653767"/>
    <w:rsid w:val="00654255"/>
    <w:rsid w:val="00654AEA"/>
    <w:rsid w:val="006575A5"/>
    <w:rsid w:val="0066003B"/>
    <w:rsid w:val="0066059B"/>
    <w:rsid w:val="006614C5"/>
    <w:rsid w:val="00661DB0"/>
    <w:rsid w:val="0066300E"/>
    <w:rsid w:val="00665B5D"/>
    <w:rsid w:val="00665CF6"/>
    <w:rsid w:val="00665EDE"/>
    <w:rsid w:val="006667BB"/>
    <w:rsid w:val="0066740B"/>
    <w:rsid w:val="00671083"/>
    <w:rsid w:val="006722DC"/>
    <w:rsid w:val="006726A6"/>
    <w:rsid w:val="00673FE6"/>
    <w:rsid w:val="0067421E"/>
    <w:rsid w:val="0067584D"/>
    <w:rsid w:val="00675C10"/>
    <w:rsid w:val="006778F0"/>
    <w:rsid w:val="006801AA"/>
    <w:rsid w:val="00681539"/>
    <w:rsid w:val="006817AF"/>
    <w:rsid w:val="006819C7"/>
    <w:rsid w:val="00682B20"/>
    <w:rsid w:val="00682F5E"/>
    <w:rsid w:val="006834F6"/>
    <w:rsid w:val="006852EA"/>
    <w:rsid w:val="00685452"/>
    <w:rsid w:val="006859CE"/>
    <w:rsid w:val="00686FC0"/>
    <w:rsid w:val="00687259"/>
    <w:rsid w:val="00687A24"/>
    <w:rsid w:val="00690C0E"/>
    <w:rsid w:val="0069103D"/>
    <w:rsid w:val="0069193F"/>
    <w:rsid w:val="00692D07"/>
    <w:rsid w:val="00693079"/>
    <w:rsid w:val="0069339D"/>
    <w:rsid w:val="00695D1A"/>
    <w:rsid w:val="006A01B8"/>
    <w:rsid w:val="006A188C"/>
    <w:rsid w:val="006A6725"/>
    <w:rsid w:val="006A68E9"/>
    <w:rsid w:val="006A698E"/>
    <w:rsid w:val="006A7DE7"/>
    <w:rsid w:val="006B135B"/>
    <w:rsid w:val="006B41BF"/>
    <w:rsid w:val="006B5802"/>
    <w:rsid w:val="006C1A46"/>
    <w:rsid w:val="006C2398"/>
    <w:rsid w:val="006C5201"/>
    <w:rsid w:val="006C5A9F"/>
    <w:rsid w:val="006C6048"/>
    <w:rsid w:val="006C61B6"/>
    <w:rsid w:val="006C71D6"/>
    <w:rsid w:val="006C74BC"/>
    <w:rsid w:val="006D0552"/>
    <w:rsid w:val="006D0D9B"/>
    <w:rsid w:val="006D1F1D"/>
    <w:rsid w:val="006D222F"/>
    <w:rsid w:val="006D4A71"/>
    <w:rsid w:val="006D6C9A"/>
    <w:rsid w:val="006D735C"/>
    <w:rsid w:val="006E0A9E"/>
    <w:rsid w:val="006E0F1E"/>
    <w:rsid w:val="006E1953"/>
    <w:rsid w:val="006E3896"/>
    <w:rsid w:val="006E3ABC"/>
    <w:rsid w:val="006E5932"/>
    <w:rsid w:val="006E5B15"/>
    <w:rsid w:val="006F0DD6"/>
    <w:rsid w:val="006F107A"/>
    <w:rsid w:val="006F2664"/>
    <w:rsid w:val="006F28FF"/>
    <w:rsid w:val="006F295E"/>
    <w:rsid w:val="006F3B71"/>
    <w:rsid w:val="006F6F24"/>
    <w:rsid w:val="006F6F3D"/>
    <w:rsid w:val="006F730A"/>
    <w:rsid w:val="006F73FD"/>
    <w:rsid w:val="0070012C"/>
    <w:rsid w:val="007005FB"/>
    <w:rsid w:val="00702CF2"/>
    <w:rsid w:val="00702E64"/>
    <w:rsid w:val="0070346C"/>
    <w:rsid w:val="00703C42"/>
    <w:rsid w:val="00706688"/>
    <w:rsid w:val="007068FC"/>
    <w:rsid w:val="00706B71"/>
    <w:rsid w:val="00707188"/>
    <w:rsid w:val="00710815"/>
    <w:rsid w:val="00712CD2"/>
    <w:rsid w:val="00713469"/>
    <w:rsid w:val="007139F0"/>
    <w:rsid w:val="00713BD7"/>
    <w:rsid w:val="00714517"/>
    <w:rsid w:val="0071521A"/>
    <w:rsid w:val="00715296"/>
    <w:rsid w:val="00715D37"/>
    <w:rsid w:val="00717192"/>
    <w:rsid w:val="00717266"/>
    <w:rsid w:val="0072011E"/>
    <w:rsid w:val="007203FF"/>
    <w:rsid w:val="00721147"/>
    <w:rsid w:val="00721DEE"/>
    <w:rsid w:val="007227AC"/>
    <w:rsid w:val="0072378D"/>
    <w:rsid w:val="00724879"/>
    <w:rsid w:val="00724CB3"/>
    <w:rsid w:val="0072569E"/>
    <w:rsid w:val="00726701"/>
    <w:rsid w:val="00726CC0"/>
    <w:rsid w:val="007272DF"/>
    <w:rsid w:val="0072733E"/>
    <w:rsid w:val="00727B1C"/>
    <w:rsid w:val="00727D77"/>
    <w:rsid w:val="00727EF9"/>
    <w:rsid w:val="00727F8E"/>
    <w:rsid w:val="007305BD"/>
    <w:rsid w:val="007317CA"/>
    <w:rsid w:val="007326AB"/>
    <w:rsid w:val="007326EE"/>
    <w:rsid w:val="007327A5"/>
    <w:rsid w:val="00732B7B"/>
    <w:rsid w:val="00732C10"/>
    <w:rsid w:val="00732E89"/>
    <w:rsid w:val="00732E9E"/>
    <w:rsid w:val="007347AA"/>
    <w:rsid w:val="00734B72"/>
    <w:rsid w:val="007355A9"/>
    <w:rsid w:val="0073625D"/>
    <w:rsid w:val="007373FD"/>
    <w:rsid w:val="00737A16"/>
    <w:rsid w:val="00737AAA"/>
    <w:rsid w:val="00740773"/>
    <w:rsid w:val="007425B4"/>
    <w:rsid w:val="00743354"/>
    <w:rsid w:val="007447BE"/>
    <w:rsid w:val="0074621B"/>
    <w:rsid w:val="00747476"/>
    <w:rsid w:val="00747837"/>
    <w:rsid w:val="007500D8"/>
    <w:rsid w:val="00750572"/>
    <w:rsid w:val="00750610"/>
    <w:rsid w:val="00750941"/>
    <w:rsid w:val="00750958"/>
    <w:rsid w:val="00750B65"/>
    <w:rsid w:val="007511E3"/>
    <w:rsid w:val="007521C2"/>
    <w:rsid w:val="0075429C"/>
    <w:rsid w:val="007604C9"/>
    <w:rsid w:val="00760F15"/>
    <w:rsid w:val="007617EE"/>
    <w:rsid w:val="00763CDC"/>
    <w:rsid w:val="007641E2"/>
    <w:rsid w:val="00765040"/>
    <w:rsid w:val="007652F7"/>
    <w:rsid w:val="00766864"/>
    <w:rsid w:val="00767445"/>
    <w:rsid w:val="007678BC"/>
    <w:rsid w:val="00767B22"/>
    <w:rsid w:val="007708F0"/>
    <w:rsid w:val="0077149B"/>
    <w:rsid w:val="00772532"/>
    <w:rsid w:val="00773175"/>
    <w:rsid w:val="00773688"/>
    <w:rsid w:val="00774C6B"/>
    <w:rsid w:val="007751A7"/>
    <w:rsid w:val="00775FBA"/>
    <w:rsid w:val="00781A7B"/>
    <w:rsid w:val="0078261C"/>
    <w:rsid w:val="0078351A"/>
    <w:rsid w:val="00784C69"/>
    <w:rsid w:val="00784C71"/>
    <w:rsid w:val="007852E5"/>
    <w:rsid w:val="00785370"/>
    <w:rsid w:val="00785656"/>
    <w:rsid w:val="0078606E"/>
    <w:rsid w:val="007873EC"/>
    <w:rsid w:val="00790952"/>
    <w:rsid w:val="0079152D"/>
    <w:rsid w:val="007917DF"/>
    <w:rsid w:val="00791DCD"/>
    <w:rsid w:val="0079213B"/>
    <w:rsid w:val="00793D29"/>
    <w:rsid w:val="00795B6A"/>
    <w:rsid w:val="007A05B0"/>
    <w:rsid w:val="007A0772"/>
    <w:rsid w:val="007A0875"/>
    <w:rsid w:val="007A1BE1"/>
    <w:rsid w:val="007A214C"/>
    <w:rsid w:val="007A2152"/>
    <w:rsid w:val="007A24F1"/>
    <w:rsid w:val="007A389D"/>
    <w:rsid w:val="007A3D7C"/>
    <w:rsid w:val="007A4067"/>
    <w:rsid w:val="007A48CE"/>
    <w:rsid w:val="007A5BA6"/>
    <w:rsid w:val="007A5F82"/>
    <w:rsid w:val="007A6AEE"/>
    <w:rsid w:val="007A7277"/>
    <w:rsid w:val="007B102D"/>
    <w:rsid w:val="007B146C"/>
    <w:rsid w:val="007B1674"/>
    <w:rsid w:val="007B22C8"/>
    <w:rsid w:val="007B28D9"/>
    <w:rsid w:val="007B30F4"/>
    <w:rsid w:val="007B52FA"/>
    <w:rsid w:val="007B5532"/>
    <w:rsid w:val="007B5BD3"/>
    <w:rsid w:val="007B5DA2"/>
    <w:rsid w:val="007C0CBE"/>
    <w:rsid w:val="007C1F2D"/>
    <w:rsid w:val="007C27E6"/>
    <w:rsid w:val="007C34D4"/>
    <w:rsid w:val="007C40CF"/>
    <w:rsid w:val="007C5404"/>
    <w:rsid w:val="007D03DC"/>
    <w:rsid w:val="007D1BDA"/>
    <w:rsid w:val="007D25EF"/>
    <w:rsid w:val="007D29EB"/>
    <w:rsid w:val="007D2D24"/>
    <w:rsid w:val="007D34B8"/>
    <w:rsid w:val="007D38EB"/>
    <w:rsid w:val="007D3BE8"/>
    <w:rsid w:val="007D4262"/>
    <w:rsid w:val="007D47AD"/>
    <w:rsid w:val="007D4BC6"/>
    <w:rsid w:val="007D63F6"/>
    <w:rsid w:val="007D6D46"/>
    <w:rsid w:val="007D6FCA"/>
    <w:rsid w:val="007D719A"/>
    <w:rsid w:val="007D7A11"/>
    <w:rsid w:val="007D7B5D"/>
    <w:rsid w:val="007D7BB6"/>
    <w:rsid w:val="007E0188"/>
    <w:rsid w:val="007E15AF"/>
    <w:rsid w:val="007E220B"/>
    <w:rsid w:val="007E22F0"/>
    <w:rsid w:val="007E39FA"/>
    <w:rsid w:val="007E48DD"/>
    <w:rsid w:val="007E5301"/>
    <w:rsid w:val="007E54D7"/>
    <w:rsid w:val="007E61D4"/>
    <w:rsid w:val="007E6F4B"/>
    <w:rsid w:val="007E7125"/>
    <w:rsid w:val="007E737C"/>
    <w:rsid w:val="007F097F"/>
    <w:rsid w:val="007F1C19"/>
    <w:rsid w:val="007F2772"/>
    <w:rsid w:val="007F2BA8"/>
    <w:rsid w:val="007F39AC"/>
    <w:rsid w:val="007F3D98"/>
    <w:rsid w:val="007F3F36"/>
    <w:rsid w:val="007F4509"/>
    <w:rsid w:val="007F66C3"/>
    <w:rsid w:val="007F721B"/>
    <w:rsid w:val="00801935"/>
    <w:rsid w:val="00801D2F"/>
    <w:rsid w:val="008033CA"/>
    <w:rsid w:val="00803DD9"/>
    <w:rsid w:val="0080439F"/>
    <w:rsid w:val="00804D30"/>
    <w:rsid w:val="0080563C"/>
    <w:rsid w:val="00805B03"/>
    <w:rsid w:val="00807126"/>
    <w:rsid w:val="0081003B"/>
    <w:rsid w:val="00810CC4"/>
    <w:rsid w:val="0081110E"/>
    <w:rsid w:val="00811264"/>
    <w:rsid w:val="0081143F"/>
    <w:rsid w:val="008125B3"/>
    <w:rsid w:val="00812770"/>
    <w:rsid w:val="008159BA"/>
    <w:rsid w:val="00815FAB"/>
    <w:rsid w:val="0081759A"/>
    <w:rsid w:val="0082011F"/>
    <w:rsid w:val="00821284"/>
    <w:rsid w:val="00821818"/>
    <w:rsid w:val="00821B3B"/>
    <w:rsid w:val="00821B45"/>
    <w:rsid w:val="00821E13"/>
    <w:rsid w:val="008238A5"/>
    <w:rsid w:val="00825E25"/>
    <w:rsid w:val="008265F2"/>
    <w:rsid w:val="008274E7"/>
    <w:rsid w:val="00830335"/>
    <w:rsid w:val="0083082B"/>
    <w:rsid w:val="00830D47"/>
    <w:rsid w:val="0083148E"/>
    <w:rsid w:val="00833165"/>
    <w:rsid w:val="008339CA"/>
    <w:rsid w:val="00834136"/>
    <w:rsid w:val="008343A4"/>
    <w:rsid w:val="00835325"/>
    <w:rsid w:val="008362B6"/>
    <w:rsid w:val="00836BA0"/>
    <w:rsid w:val="00836E5B"/>
    <w:rsid w:val="00837108"/>
    <w:rsid w:val="00840C37"/>
    <w:rsid w:val="008426FE"/>
    <w:rsid w:val="00842A9F"/>
    <w:rsid w:val="008442F2"/>
    <w:rsid w:val="008443CA"/>
    <w:rsid w:val="00845082"/>
    <w:rsid w:val="008453E1"/>
    <w:rsid w:val="00845A2A"/>
    <w:rsid w:val="00846A50"/>
    <w:rsid w:val="00847120"/>
    <w:rsid w:val="00847EAF"/>
    <w:rsid w:val="008507BD"/>
    <w:rsid w:val="00851B75"/>
    <w:rsid w:val="00854D45"/>
    <w:rsid w:val="0085524E"/>
    <w:rsid w:val="00856ED3"/>
    <w:rsid w:val="0085712E"/>
    <w:rsid w:val="00857199"/>
    <w:rsid w:val="008578B5"/>
    <w:rsid w:val="00860803"/>
    <w:rsid w:val="00860FA9"/>
    <w:rsid w:val="00861B99"/>
    <w:rsid w:val="00861CD3"/>
    <w:rsid w:val="00863D0B"/>
    <w:rsid w:val="00864172"/>
    <w:rsid w:val="008644BC"/>
    <w:rsid w:val="008645FD"/>
    <w:rsid w:val="00866336"/>
    <w:rsid w:val="008663B5"/>
    <w:rsid w:val="008664A0"/>
    <w:rsid w:val="0086686A"/>
    <w:rsid w:val="0087083C"/>
    <w:rsid w:val="008737F5"/>
    <w:rsid w:val="00875B02"/>
    <w:rsid w:val="00876E3C"/>
    <w:rsid w:val="008774EC"/>
    <w:rsid w:val="00877F24"/>
    <w:rsid w:val="00880679"/>
    <w:rsid w:val="008844D4"/>
    <w:rsid w:val="008855F5"/>
    <w:rsid w:val="008859C0"/>
    <w:rsid w:val="008859EE"/>
    <w:rsid w:val="00885DF1"/>
    <w:rsid w:val="00890C66"/>
    <w:rsid w:val="00891670"/>
    <w:rsid w:val="008916E2"/>
    <w:rsid w:val="0089171C"/>
    <w:rsid w:val="00891DC7"/>
    <w:rsid w:val="00892CA1"/>
    <w:rsid w:val="00893489"/>
    <w:rsid w:val="00893DD3"/>
    <w:rsid w:val="00894241"/>
    <w:rsid w:val="00894952"/>
    <w:rsid w:val="00895148"/>
    <w:rsid w:val="008958D8"/>
    <w:rsid w:val="00895AE0"/>
    <w:rsid w:val="008A1880"/>
    <w:rsid w:val="008A376E"/>
    <w:rsid w:val="008A4324"/>
    <w:rsid w:val="008A5450"/>
    <w:rsid w:val="008A56C6"/>
    <w:rsid w:val="008A6DF8"/>
    <w:rsid w:val="008A79CA"/>
    <w:rsid w:val="008A7EDC"/>
    <w:rsid w:val="008B1718"/>
    <w:rsid w:val="008B1793"/>
    <w:rsid w:val="008B1E59"/>
    <w:rsid w:val="008B37A2"/>
    <w:rsid w:val="008B5057"/>
    <w:rsid w:val="008B713A"/>
    <w:rsid w:val="008B769D"/>
    <w:rsid w:val="008C174A"/>
    <w:rsid w:val="008C3A2D"/>
    <w:rsid w:val="008C4982"/>
    <w:rsid w:val="008C49A2"/>
    <w:rsid w:val="008C525A"/>
    <w:rsid w:val="008C59B6"/>
    <w:rsid w:val="008C6190"/>
    <w:rsid w:val="008C61C0"/>
    <w:rsid w:val="008C7496"/>
    <w:rsid w:val="008C75A1"/>
    <w:rsid w:val="008C7823"/>
    <w:rsid w:val="008D03AB"/>
    <w:rsid w:val="008D0BF9"/>
    <w:rsid w:val="008D0CE1"/>
    <w:rsid w:val="008D1705"/>
    <w:rsid w:val="008D194A"/>
    <w:rsid w:val="008D194E"/>
    <w:rsid w:val="008D1B66"/>
    <w:rsid w:val="008D227C"/>
    <w:rsid w:val="008D251B"/>
    <w:rsid w:val="008D2526"/>
    <w:rsid w:val="008D25BB"/>
    <w:rsid w:val="008D3064"/>
    <w:rsid w:val="008D453B"/>
    <w:rsid w:val="008D7682"/>
    <w:rsid w:val="008E0C0B"/>
    <w:rsid w:val="008E2BD7"/>
    <w:rsid w:val="008E305B"/>
    <w:rsid w:val="008E3404"/>
    <w:rsid w:val="008E48F7"/>
    <w:rsid w:val="008E4D54"/>
    <w:rsid w:val="008E4FF1"/>
    <w:rsid w:val="008E6310"/>
    <w:rsid w:val="008E7194"/>
    <w:rsid w:val="008E7995"/>
    <w:rsid w:val="008E7A1F"/>
    <w:rsid w:val="008E7DEC"/>
    <w:rsid w:val="008F0CB1"/>
    <w:rsid w:val="008F15B9"/>
    <w:rsid w:val="008F1E8C"/>
    <w:rsid w:val="008F2059"/>
    <w:rsid w:val="008F2169"/>
    <w:rsid w:val="008F3A61"/>
    <w:rsid w:val="008F5C2C"/>
    <w:rsid w:val="008F7A8D"/>
    <w:rsid w:val="00900042"/>
    <w:rsid w:val="00900795"/>
    <w:rsid w:val="00900DC0"/>
    <w:rsid w:val="0090361D"/>
    <w:rsid w:val="009039E2"/>
    <w:rsid w:val="00904DB3"/>
    <w:rsid w:val="00905238"/>
    <w:rsid w:val="00905579"/>
    <w:rsid w:val="00905674"/>
    <w:rsid w:val="00905B10"/>
    <w:rsid w:val="0090643A"/>
    <w:rsid w:val="0090663C"/>
    <w:rsid w:val="00907703"/>
    <w:rsid w:val="00907C59"/>
    <w:rsid w:val="0091033B"/>
    <w:rsid w:val="00910E5D"/>
    <w:rsid w:val="0091330D"/>
    <w:rsid w:val="00914EC8"/>
    <w:rsid w:val="00914EF4"/>
    <w:rsid w:val="00914FC1"/>
    <w:rsid w:val="00915878"/>
    <w:rsid w:val="00915898"/>
    <w:rsid w:val="00916044"/>
    <w:rsid w:val="00916901"/>
    <w:rsid w:val="00917660"/>
    <w:rsid w:val="00917AF0"/>
    <w:rsid w:val="0092114D"/>
    <w:rsid w:val="0092272D"/>
    <w:rsid w:val="00922A4B"/>
    <w:rsid w:val="00923495"/>
    <w:rsid w:val="00924B52"/>
    <w:rsid w:val="00925C76"/>
    <w:rsid w:val="00926A5A"/>
    <w:rsid w:val="00927BE1"/>
    <w:rsid w:val="00930814"/>
    <w:rsid w:val="00930915"/>
    <w:rsid w:val="00930F6D"/>
    <w:rsid w:val="00932993"/>
    <w:rsid w:val="00935197"/>
    <w:rsid w:val="00935AD2"/>
    <w:rsid w:val="00936544"/>
    <w:rsid w:val="009404B8"/>
    <w:rsid w:val="009427B2"/>
    <w:rsid w:val="00942CF4"/>
    <w:rsid w:val="00943199"/>
    <w:rsid w:val="00943F61"/>
    <w:rsid w:val="00943FDF"/>
    <w:rsid w:val="00944850"/>
    <w:rsid w:val="00945280"/>
    <w:rsid w:val="00946C56"/>
    <w:rsid w:val="00947487"/>
    <w:rsid w:val="0094793F"/>
    <w:rsid w:val="00950F4D"/>
    <w:rsid w:val="00951CA3"/>
    <w:rsid w:val="0095346F"/>
    <w:rsid w:val="009536E6"/>
    <w:rsid w:val="0095492C"/>
    <w:rsid w:val="00955200"/>
    <w:rsid w:val="00956752"/>
    <w:rsid w:val="00956CC0"/>
    <w:rsid w:val="00957B21"/>
    <w:rsid w:val="00960108"/>
    <w:rsid w:val="0096147E"/>
    <w:rsid w:val="009615D4"/>
    <w:rsid w:val="0096174E"/>
    <w:rsid w:val="009620CF"/>
    <w:rsid w:val="00962284"/>
    <w:rsid w:val="009633DE"/>
    <w:rsid w:val="00964312"/>
    <w:rsid w:val="0096644E"/>
    <w:rsid w:val="0097117A"/>
    <w:rsid w:val="00972CC9"/>
    <w:rsid w:val="0097489A"/>
    <w:rsid w:val="00975B65"/>
    <w:rsid w:val="00976A4F"/>
    <w:rsid w:val="00976ED0"/>
    <w:rsid w:val="00976F9C"/>
    <w:rsid w:val="00977D86"/>
    <w:rsid w:val="00980254"/>
    <w:rsid w:val="00980DC7"/>
    <w:rsid w:val="00981595"/>
    <w:rsid w:val="0098280E"/>
    <w:rsid w:val="009836AA"/>
    <w:rsid w:val="00983C20"/>
    <w:rsid w:val="00984CEB"/>
    <w:rsid w:val="009856E0"/>
    <w:rsid w:val="0098753E"/>
    <w:rsid w:val="00987D8F"/>
    <w:rsid w:val="00991DE4"/>
    <w:rsid w:val="00993F5B"/>
    <w:rsid w:val="00995470"/>
    <w:rsid w:val="00995576"/>
    <w:rsid w:val="009955F1"/>
    <w:rsid w:val="0099579E"/>
    <w:rsid w:val="00995F06"/>
    <w:rsid w:val="00996A0C"/>
    <w:rsid w:val="009970A4"/>
    <w:rsid w:val="00997143"/>
    <w:rsid w:val="00997369"/>
    <w:rsid w:val="0099799D"/>
    <w:rsid w:val="00997DE4"/>
    <w:rsid w:val="00997ECB"/>
    <w:rsid w:val="009A0075"/>
    <w:rsid w:val="009A1C22"/>
    <w:rsid w:val="009A2B06"/>
    <w:rsid w:val="009A359B"/>
    <w:rsid w:val="009A3635"/>
    <w:rsid w:val="009A4545"/>
    <w:rsid w:val="009A52E9"/>
    <w:rsid w:val="009A5492"/>
    <w:rsid w:val="009A7758"/>
    <w:rsid w:val="009B001C"/>
    <w:rsid w:val="009B0C9E"/>
    <w:rsid w:val="009B0CAD"/>
    <w:rsid w:val="009B0FBA"/>
    <w:rsid w:val="009B16EF"/>
    <w:rsid w:val="009B5365"/>
    <w:rsid w:val="009B5B0B"/>
    <w:rsid w:val="009B66B3"/>
    <w:rsid w:val="009B6712"/>
    <w:rsid w:val="009B68D9"/>
    <w:rsid w:val="009B7015"/>
    <w:rsid w:val="009B708A"/>
    <w:rsid w:val="009C2045"/>
    <w:rsid w:val="009C4478"/>
    <w:rsid w:val="009C7747"/>
    <w:rsid w:val="009D102C"/>
    <w:rsid w:val="009D26FB"/>
    <w:rsid w:val="009D34D6"/>
    <w:rsid w:val="009D3F48"/>
    <w:rsid w:val="009D40F6"/>
    <w:rsid w:val="009D50B6"/>
    <w:rsid w:val="009D66E3"/>
    <w:rsid w:val="009D671D"/>
    <w:rsid w:val="009E02DC"/>
    <w:rsid w:val="009E0820"/>
    <w:rsid w:val="009E12E9"/>
    <w:rsid w:val="009E1575"/>
    <w:rsid w:val="009E26B1"/>
    <w:rsid w:val="009E6254"/>
    <w:rsid w:val="009E6ADD"/>
    <w:rsid w:val="009F0D58"/>
    <w:rsid w:val="009F0EF6"/>
    <w:rsid w:val="009F193E"/>
    <w:rsid w:val="009F1DC2"/>
    <w:rsid w:val="009F1FE7"/>
    <w:rsid w:val="009F325D"/>
    <w:rsid w:val="009F3661"/>
    <w:rsid w:val="009F389C"/>
    <w:rsid w:val="009F3C54"/>
    <w:rsid w:val="009F3CA1"/>
    <w:rsid w:val="009F4517"/>
    <w:rsid w:val="009F46CD"/>
    <w:rsid w:val="009F4B10"/>
    <w:rsid w:val="009F54C2"/>
    <w:rsid w:val="009F55E5"/>
    <w:rsid w:val="009F69AB"/>
    <w:rsid w:val="009F6EBD"/>
    <w:rsid w:val="009F7269"/>
    <w:rsid w:val="009F7B4C"/>
    <w:rsid w:val="009F7B94"/>
    <w:rsid w:val="009F7E9F"/>
    <w:rsid w:val="00A00353"/>
    <w:rsid w:val="00A0059E"/>
    <w:rsid w:val="00A024EB"/>
    <w:rsid w:val="00A03A1E"/>
    <w:rsid w:val="00A04A92"/>
    <w:rsid w:val="00A06AF0"/>
    <w:rsid w:val="00A06E6B"/>
    <w:rsid w:val="00A10428"/>
    <w:rsid w:val="00A11D3C"/>
    <w:rsid w:val="00A12C6D"/>
    <w:rsid w:val="00A152C0"/>
    <w:rsid w:val="00A15349"/>
    <w:rsid w:val="00A17645"/>
    <w:rsid w:val="00A17BAF"/>
    <w:rsid w:val="00A17FB0"/>
    <w:rsid w:val="00A21C46"/>
    <w:rsid w:val="00A2267D"/>
    <w:rsid w:val="00A22798"/>
    <w:rsid w:val="00A22FD8"/>
    <w:rsid w:val="00A23445"/>
    <w:rsid w:val="00A239F5"/>
    <w:rsid w:val="00A23BA3"/>
    <w:rsid w:val="00A24C46"/>
    <w:rsid w:val="00A24E0B"/>
    <w:rsid w:val="00A2607D"/>
    <w:rsid w:val="00A26739"/>
    <w:rsid w:val="00A26B28"/>
    <w:rsid w:val="00A30E24"/>
    <w:rsid w:val="00A314D3"/>
    <w:rsid w:val="00A31CF9"/>
    <w:rsid w:val="00A3283B"/>
    <w:rsid w:val="00A33298"/>
    <w:rsid w:val="00A33B46"/>
    <w:rsid w:val="00A341BC"/>
    <w:rsid w:val="00A34CC1"/>
    <w:rsid w:val="00A34E68"/>
    <w:rsid w:val="00A353D0"/>
    <w:rsid w:val="00A35B11"/>
    <w:rsid w:val="00A3601E"/>
    <w:rsid w:val="00A36C6C"/>
    <w:rsid w:val="00A37787"/>
    <w:rsid w:val="00A4034C"/>
    <w:rsid w:val="00A410CA"/>
    <w:rsid w:val="00A430A6"/>
    <w:rsid w:val="00A43149"/>
    <w:rsid w:val="00A435EB"/>
    <w:rsid w:val="00A44C2D"/>
    <w:rsid w:val="00A45030"/>
    <w:rsid w:val="00A45094"/>
    <w:rsid w:val="00A47919"/>
    <w:rsid w:val="00A50373"/>
    <w:rsid w:val="00A52E37"/>
    <w:rsid w:val="00A53C07"/>
    <w:rsid w:val="00A5506B"/>
    <w:rsid w:val="00A5754E"/>
    <w:rsid w:val="00A60C8D"/>
    <w:rsid w:val="00A61262"/>
    <w:rsid w:val="00A61D7E"/>
    <w:rsid w:val="00A61FF7"/>
    <w:rsid w:val="00A63231"/>
    <w:rsid w:val="00A63304"/>
    <w:rsid w:val="00A63739"/>
    <w:rsid w:val="00A638A1"/>
    <w:rsid w:val="00A63FAD"/>
    <w:rsid w:val="00A6469B"/>
    <w:rsid w:val="00A6517B"/>
    <w:rsid w:val="00A6525C"/>
    <w:rsid w:val="00A662F6"/>
    <w:rsid w:val="00A6755F"/>
    <w:rsid w:val="00A6766E"/>
    <w:rsid w:val="00A7078F"/>
    <w:rsid w:val="00A70955"/>
    <w:rsid w:val="00A70E7C"/>
    <w:rsid w:val="00A72DE4"/>
    <w:rsid w:val="00A73222"/>
    <w:rsid w:val="00A74CE2"/>
    <w:rsid w:val="00A74E8A"/>
    <w:rsid w:val="00A75A11"/>
    <w:rsid w:val="00A75E36"/>
    <w:rsid w:val="00A808DC"/>
    <w:rsid w:val="00A81918"/>
    <w:rsid w:val="00A8206B"/>
    <w:rsid w:val="00A826C9"/>
    <w:rsid w:val="00A850D4"/>
    <w:rsid w:val="00A85A9C"/>
    <w:rsid w:val="00A86464"/>
    <w:rsid w:val="00A86728"/>
    <w:rsid w:val="00A90CCC"/>
    <w:rsid w:val="00A91389"/>
    <w:rsid w:val="00A94AE7"/>
    <w:rsid w:val="00A960FB"/>
    <w:rsid w:val="00A96282"/>
    <w:rsid w:val="00A97888"/>
    <w:rsid w:val="00A979A2"/>
    <w:rsid w:val="00AA0328"/>
    <w:rsid w:val="00AA0B6B"/>
    <w:rsid w:val="00AA1648"/>
    <w:rsid w:val="00AA2A5A"/>
    <w:rsid w:val="00AA31B1"/>
    <w:rsid w:val="00AA3BDD"/>
    <w:rsid w:val="00AA5442"/>
    <w:rsid w:val="00AA5486"/>
    <w:rsid w:val="00AA59FB"/>
    <w:rsid w:val="00AA6BF8"/>
    <w:rsid w:val="00AA7C6B"/>
    <w:rsid w:val="00AA7FAC"/>
    <w:rsid w:val="00AB00FF"/>
    <w:rsid w:val="00AB0BDA"/>
    <w:rsid w:val="00AB1754"/>
    <w:rsid w:val="00AB276F"/>
    <w:rsid w:val="00AB3986"/>
    <w:rsid w:val="00AB3A80"/>
    <w:rsid w:val="00AB3C3E"/>
    <w:rsid w:val="00AB6835"/>
    <w:rsid w:val="00AB7679"/>
    <w:rsid w:val="00AB79B7"/>
    <w:rsid w:val="00AC0B6F"/>
    <w:rsid w:val="00AC2387"/>
    <w:rsid w:val="00AC37DB"/>
    <w:rsid w:val="00AC4918"/>
    <w:rsid w:val="00AC53EE"/>
    <w:rsid w:val="00AC5CE3"/>
    <w:rsid w:val="00AC6355"/>
    <w:rsid w:val="00AC68C4"/>
    <w:rsid w:val="00AC729C"/>
    <w:rsid w:val="00AC7906"/>
    <w:rsid w:val="00AC7D76"/>
    <w:rsid w:val="00AD1D9A"/>
    <w:rsid w:val="00AD22BA"/>
    <w:rsid w:val="00AD2B71"/>
    <w:rsid w:val="00AD3174"/>
    <w:rsid w:val="00AD4522"/>
    <w:rsid w:val="00AD4C1D"/>
    <w:rsid w:val="00AD536F"/>
    <w:rsid w:val="00AD5A7F"/>
    <w:rsid w:val="00AD5C19"/>
    <w:rsid w:val="00AD5FC1"/>
    <w:rsid w:val="00AD6D5C"/>
    <w:rsid w:val="00AD7BE2"/>
    <w:rsid w:val="00AD7E4B"/>
    <w:rsid w:val="00AE11D5"/>
    <w:rsid w:val="00AE3877"/>
    <w:rsid w:val="00AE3D97"/>
    <w:rsid w:val="00AE45C5"/>
    <w:rsid w:val="00AE6D0A"/>
    <w:rsid w:val="00AE6E6A"/>
    <w:rsid w:val="00AE7A3E"/>
    <w:rsid w:val="00AE7A5D"/>
    <w:rsid w:val="00AF09E0"/>
    <w:rsid w:val="00AF0F5C"/>
    <w:rsid w:val="00AF17F9"/>
    <w:rsid w:val="00AF1CB4"/>
    <w:rsid w:val="00AF25A3"/>
    <w:rsid w:val="00AF26BE"/>
    <w:rsid w:val="00AF273D"/>
    <w:rsid w:val="00AF4D73"/>
    <w:rsid w:val="00AF4FBF"/>
    <w:rsid w:val="00AF5F93"/>
    <w:rsid w:val="00B00F80"/>
    <w:rsid w:val="00B01B1E"/>
    <w:rsid w:val="00B01C69"/>
    <w:rsid w:val="00B041F1"/>
    <w:rsid w:val="00B04824"/>
    <w:rsid w:val="00B04C0C"/>
    <w:rsid w:val="00B055A5"/>
    <w:rsid w:val="00B0610E"/>
    <w:rsid w:val="00B07708"/>
    <w:rsid w:val="00B07EC8"/>
    <w:rsid w:val="00B11069"/>
    <w:rsid w:val="00B11402"/>
    <w:rsid w:val="00B11956"/>
    <w:rsid w:val="00B126DD"/>
    <w:rsid w:val="00B1308B"/>
    <w:rsid w:val="00B14D4C"/>
    <w:rsid w:val="00B1677D"/>
    <w:rsid w:val="00B16F93"/>
    <w:rsid w:val="00B21D49"/>
    <w:rsid w:val="00B21EF7"/>
    <w:rsid w:val="00B22C9A"/>
    <w:rsid w:val="00B22F71"/>
    <w:rsid w:val="00B244E1"/>
    <w:rsid w:val="00B251E4"/>
    <w:rsid w:val="00B256A1"/>
    <w:rsid w:val="00B25B24"/>
    <w:rsid w:val="00B2695D"/>
    <w:rsid w:val="00B303CD"/>
    <w:rsid w:val="00B3239F"/>
    <w:rsid w:val="00B32F95"/>
    <w:rsid w:val="00B333AF"/>
    <w:rsid w:val="00B33BED"/>
    <w:rsid w:val="00B344CC"/>
    <w:rsid w:val="00B348C4"/>
    <w:rsid w:val="00B36345"/>
    <w:rsid w:val="00B368A5"/>
    <w:rsid w:val="00B369B5"/>
    <w:rsid w:val="00B40BA9"/>
    <w:rsid w:val="00B41293"/>
    <w:rsid w:val="00B41A98"/>
    <w:rsid w:val="00B41BEB"/>
    <w:rsid w:val="00B45073"/>
    <w:rsid w:val="00B45FA4"/>
    <w:rsid w:val="00B50789"/>
    <w:rsid w:val="00B517F0"/>
    <w:rsid w:val="00B526F4"/>
    <w:rsid w:val="00B5404E"/>
    <w:rsid w:val="00B5481B"/>
    <w:rsid w:val="00B57883"/>
    <w:rsid w:val="00B60EDD"/>
    <w:rsid w:val="00B61E2D"/>
    <w:rsid w:val="00B624FA"/>
    <w:rsid w:val="00B62888"/>
    <w:rsid w:val="00B62C3E"/>
    <w:rsid w:val="00B6336C"/>
    <w:rsid w:val="00B63EB2"/>
    <w:rsid w:val="00B63F64"/>
    <w:rsid w:val="00B64AC8"/>
    <w:rsid w:val="00B64B5F"/>
    <w:rsid w:val="00B66923"/>
    <w:rsid w:val="00B71B8E"/>
    <w:rsid w:val="00B72517"/>
    <w:rsid w:val="00B729D5"/>
    <w:rsid w:val="00B73F98"/>
    <w:rsid w:val="00B75303"/>
    <w:rsid w:val="00B76624"/>
    <w:rsid w:val="00B768F4"/>
    <w:rsid w:val="00B769BF"/>
    <w:rsid w:val="00B76ED0"/>
    <w:rsid w:val="00B777C7"/>
    <w:rsid w:val="00B80D5A"/>
    <w:rsid w:val="00B82490"/>
    <w:rsid w:val="00B84041"/>
    <w:rsid w:val="00B84BF5"/>
    <w:rsid w:val="00B85B6B"/>
    <w:rsid w:val="00B869DA"/>
    <w:rsid w:val="00B87340"/>
    <w:rsid w:val="00B87576"/>
    <w:rsid w:val="00B87C57"/>
    <w:rsid w:val="00B9003F"/>
    <w:rsid w:val="00B9047B"/>
    <w:rsid w:val="00B90B26"/>
    <w:rsid w:val="00B92287"/>
    <w:rsid w:val="00B92F85"/>
    <w:rsid w:val="00B96814"/>
    <w:rsid w:val="00B969F7"/>
    <w:rsid w:val="00B9720A"/>
    <w:rsid w:val="00BA167B"/>
    <w:rsid w:val="00BA2905"/>
    <w:rsid w:val="00BA29A0"/>
    <w:rsid w:val="00BA44A3"/>
    <w:rsid w:val="00BA4CA7"/>
    <w:rsid w:val="00BA643C"/>
    <w:rsid w:val="00BB0012"/>
    <w:rsid w:val="00BB1993"/>
    <w:rsid w:val="00BB2673"/>
    <w:rsid w:val="00BB3179"/>
    <w:rsid w:val="00BB3677"/>
    <w:rsid w:val="00BB3976"/>
    <w:rsid w:val="00BB3F8C"/>
    <w:rsid w:val="00BC0538"/>
    <w:rsid w:val="00BC1631"/>
    <w:rsid w:val="00BC32B2"/>
    <w:rsid w:val="00BC543C"/>
    <w:rsid w:val="00BC59AF"/>
    <w:rsid w:val="00BC5A30"/>
    <w:rsid w:val="00BC6004"/>
    <w:rsid w:val="00BC6180"/>
    <w:rsid w:val="00BD00A8"/>
    <w:rsid w:val="00BD1890"/>
    <w:rsid w:val="00BD1C0D"/>
    <w:rsid w:val="00BD1DBC"/>
    <w:rsid w:val="00BD1E26"/>
    <w:rsid w:val="00BD2F0A"/>
    <w:rsid w:val="00BD319A"/>
    <w:rsid w:val="00BD398A"/>
    <w:rsid w:val="00BD3DA5"/>
    <w:rsid w:val="00BD5961"/>
    <w:rsid w:val="00BD5C41"/>
    <w:rsid w:val="00BD7E3B"/>
    <w:rsid w:val="00BE018E"/>
    <w:rsid w:val="00BE01F5"/>
    <w:rsid w:val="00BE0F8C"/>
    <w:rsid w:val="00BE24EF"/>
    <w:rsid w:val="00BE39CE"/>
    <w:rsid w:val="00BE470B"/>
    <w:rsid w:val="00BE7213"/>
    <w:rsid w:val="00BE734E"/>
    <w:rsid w:val="00BF0047"/>
    <w:rsid w:val="00BF0539"/>
    <w:rsid w:val="00BF1854"/>
    <w:rsid w:val="00BF1D86"/>
    <w:rsid w:val="00BF2773"/>
    <w:rsid w:val="00BF348A"/>
    <w:rsid w:val="00BF3BDE"/>
    <w:rsid w:val="00BF3DD0"/>
    <w:rsid w:val="00BF5316"/>
    <w:rsid w:val="00BF61A4"/>
    <w:rsid w:val="00BF6637"/>
    <w:rsid w:val="00BF67FF"/>
    <w:rsid w:val="00BF726D"/>
    <w:rsid w:val="00BF7B8D"/>
    <w:rsid w:val="00BF7F40"/>
    <w:rsid w:val="00C00398"/>
    <w:rsid w:val="00C003EB"/>
    <w:rsid w:val="00C00B92"/>
    <w:rsid w:val="00C03B78"/>
    <w:rsid w:val="00C04338"/>
    <w:rsid w:val="00C052C5"/>
    <w:rsid w:val="00C1047C"/>
    <w:rsid w:val="00C10577"/>
    <w:rsid w:val="00C1073C"/>
    <w:rsid w:val="00C113EF"/>
    <w:rsid w:val="00C11AA8"/>
    <w:rsid w:val="00C135B5"/>
    <w:rsid w:val="00C16EC9"/>
    <w:rsid w:val="00C1713B"/>
    <w:rsid w:val="00C20009"/>
    <w:rsid w:val="00C21494"/>
    <w:rsid w:val="00C22367"/>
    <w:rsid w:val="00C23501"/>
    <w:rsid w:val="00C23951"/>
    <w:rsid w:val="00C25201"/>
    <w:rsid w:val="00C25492"/>
    <w:rsid w:val="00C26BE7"/>
    <w:rsid w:val="00C26F8F"/>
    <w:rsid w:val="00C30E37"/>
    <w:rsid w:val="00C32ADB"/>
    <w:rsid w:val="00C33321"/>
    <w:rsid w:val="00C33FEA"/>
    <w:rsid w:val="00C34671"/>
    <w:rsid w:val="00C34C9A"/>
    <w:rsid w:val="00C35CB0"/>
    <w:rsid w:val="00C3665D"/>
    <w:rsid w:val="00C378BD"/>
    <w:rsid w:val="00C427E9"/>
    <w:rsid w:val="00C4547A"/>
    <w:rsid w:val="00C4590B"/>
    <w:rsid w:val="00C466D8"/>
    <w:rsid w:val="00C477DC"/>
    <w:rsid w:val="00C50ADC"/>
    <w:rsid w:val="00C5163E"/>
    <w:rsid w:val="00C5267A"/>
    <w:rsid w:val="00C5314C"/>
    <w:rsid w:val="00C54626"/>
    <w:rsid w:val="00C54E6D"/>
    <w:rsid w:val="00C55C49"/>
    <w:rsid w:val="00C55E06"/>
    <w:rsid w:val="00C56BD7"/>
    <w:rsid w:val="00C570F8"/>
    <w:rsid w:val="00C57674"/>
    <w:rsid w:val="00C57AE4"/>
    <w:rsid w:val="00C57E76"/>
    <w:rsid w:val="00C57EFE"/>
    <w:rsid w:val="00C61610"/>
    <w:rsid w:val="00C61A23"/>
    <w:rsid w:val="00C62577"/>
    <w:rsid w:val="00C63DB0"/>
    <w:rsid w:val="00C64C6A"/>
    <w:rsid w:val="00C6701C"/>
    <w:rsid w:val="00C6754F"/>
    <w:rsid w:val="00C67C4B"/>
    <w:rsid w:val="00C67D72"/>
    <w:rsid w:val="00C7001E"/>
    <w:rsid w:val="00C727D0"/>
    <w:rsid w:val="00C7345F"/>
    <w:rsid w:val="00C736B6"/>
    <w:rsid w:val="00C73F45"/>
    <w:rsid w:val="00C745A2"/>
    <w:rsid w:val="00C749C5"/>
    <w:rsid w:val="00C75BAC"/>
    <w:rsid w:val="00C77479"/>
    <w:rsid w:val="00C814F0"/>
    <w:rsid w:val="00C826CF"/>
    <w:rsid w:val="00C845CF"/>
    <w:rsid w:val="00C859E6"/>
    <w:rsid w:val="00C85B2D"/>
    <w:rsid w:val="00C901B6"/>
    <w:rsid w:val="00C91688"/>
    <w:rsid w:val="00C918B3"/>
    <w:rsid w:val="00C927F4"/>
    <w:rsid w:val="00C92A63"/>
    <w:rsid w:val="00C93094"/>
    <w:rsid w:val="00C9324E"/>
    <w:rsid w:val="00C94608"/>
    <w:rsid w:val="00C9468D"/>
    <w:rsid w:val="00C9490F"/>
    <w:rsid w:val="00C95671"/>
    <w:rsid w:val="00C95EFF"/>
    <w:rsid w:val="00C9622B"/>
    <w:rsid w:val="00C969B1"/>
    <w:rsid w:val="00C97B7A"/>
    <w:rsid w:val="00C97C89"/>
    <w:rsid w:val="00CA1F20"/>
    <w:rsid w:val="00CA22AF"/>
    <w:rsid w:val="00CA27F3"/>
    <w:rsid w:val="00CA2821"/>
    <w:rsid w:val="00CA3A0A"/>
    <w:rsid w:val="00CA3E7E"/>
    <w:rsid w:val="00CA535E"/>
    <w:rsid w:val="00CA5D34"/>
    <w:rsid w:val="00CA5EB3"/>
    <w:rsid w:val="00CA6C20"/>
    <w:rsid w:val="00CA70CC"/>
    <w:rsid w:val="00CA7253"/>
    <w:rsid w:val="00CA73B6"/>
    <w:rsid w:val="00CB078D"/>
    <w:rsid w:val="00CB10B0"/>
    <w:rsid w:val="00CB169E"/>
    <w:rsid w:val="00CB1822"/>
    <w:rsid w:val="00CB189A"/>
    <w:rsid w:val="00CB1C73"/>
    <w:rsid w:val="00CB2DD3"/>
    <w:rsid w:val="00CB433E"/>
    <w:rsid w:val="00CB4BB5"/>
    <w:rsid w:val="00CB6EAC"/>
    <w:rsid w:val="00CC1470"/>
    <w:rsid w:val="00CC1D16"/>
    <w:rsid w:val="00CC1D3D"/>
    <w:rsid w:val="00CC1E31"/>
    <w:rsid w:val="00CC3A8D"/>
    <w:rsid w:val="00CC3CDD"/>
    <w:rsid w:val="00CC4486"/>
    <w:rsid w:val="00CC48C5"/>
    <w:rsid w:val="00CC58C0"/>
    <w:rsid w:val="00CC7D0A"/>
    <w:rsid w:val="00CD023A"/>
    <w:rsid w:val="00CD0795"/>
    <w:rsid w:val="00CD0911"/>
    <w:rsid w:val="00CD0F0A"/>
    <w:rsid w:val="00CD167A"/>
    <w:rsid w:val="00CD16E1"/>
    <w:rsid w:val="00CD191B"/>
    <w:rsid w:val="00CD3EF3"/>
    <w:rsid w:val="00CD63AA"/>
    <w:rsid w:val="00CD67C6"/>
    <w:rsid w:val="00CD6CCA"/>
    <w:rsid w:val="00CD6E24"/>
    <w:rsid w:val="00CD762B"/>
    <w:rsid w:val="00CD7889"/>
    <w:rsid w:val="00CD7907"/>
    <w:rsid w:val="00CE0156"/>
    <w:rsid w:val="00CE02EA"/>
    <w:rsid w:val="00CE0D2E"/>
    <w:rsid w:val="00CE1400"/>
    <w:rsid w:val="00CE1920"/>
    <w:rsid w:val="00CE193C"/>
    <w:rsid w:val="00CE1D88"/>
    <w:rsid w:val="00CE426F"/>
    <w:rsid w:val="00CE4B37"/>
    <w:rsid w:val="00CE5F56"/>
    <w:rsid w:val="00CE6C5D"/>
    <w:rsid w:val="00CF0E5E"/>
    <w:rsid w:val="00CF1DEC"/>
    <w:rsid w:val="00CF27F8"/>
    <w:rsid w:val="00CF36AC"/>
    <w:rsid w:val="00CF3E60"/>
    <w:rsid w:val="00CF42E5"/>
    <w:rsid w:val="00CF4A9E"/>
    <w:rsid w:val="00CF536B"/>
    <w:rsid w:val="00CF5FC3"/>
    <w:rsid w:val="00CF7F97"/>
    <w:rsid w:val="00D00E2F"/>
    <w:rsid w:val="00D0167F"/>
    <w:rsid w:val="00D026A1"/>
    <w:rsid w:val="00D03550"/>
    <w:rsid w:val="00D06E34"/>
    <w:rsid w:val="00D0772A"/>
    <w:rsid w:val="00D0782D"/>
    <w:rsid w:val="00D102FC"/>
    <w:rsid w:val="00D112AC"/>
    <w:rsid w:val="00D113FF"/>
    <w:rsid w:val="00D13606"/>
    <w:rsid w:val="00D13907"/>
    <w:rsid w:val="00D145B3"/>
    <w:rsid w:val="00D160DE"/>
    <w:rsid w:val="00D167D1"/>
    <w:rsid w:val="00D16AD9"/>
    <w:rsid w:val="00D1740D"/>
    <w:rsid w:val="00D179DB"/>
    <w:rsid w:val="00D2070E"/>
    <w:rsid w:val="00D22261"/>
    <w:rsid w:val="00D22A11"/>
    <w:rsid w:val="00D2338A"/>
    <w:rsid w:val="00D23959"/>
    <w:rsid w:val="00D24A65"/>
    <w:rsid w:val="00D25AE7"/>
    <w:rsid w:val="00D26A3C"/>
    <w:rsid w:val="00D26DAF"/>
    <w:rsid w:val="00D307FF"/>
    <w:rsid w:val="00D30D93"/>
    <w:rsid w:val="00D3114C"/>
    <w:rsid w:val="00D33516"/>
    <w:rsid w:val="00D33F20"/>
    <w:rsid w:val="00D34001"/>
    <w:rsid w:val="00D3485F"/>
    <w:rsid w:val="00D34B79"/>
    <w:rsid w:val="00D367E2"/>
    <w:rsid w:val="00D36A03"/>
    <w:rsid w:val="00D36DE8"/>
    <w:rsid w:val="00D3714F"/>
    <w:rsid w:val="00D3722E"/>
    <w:rsid w:val="00D42780"/>
    <w:rsid w:val="00D4320A"/>
    <w:rsid w:val="00D434D2"/>
    <w:rsid w:val="00D4374A"/>
    <w:rsid w:val="00D44A53"/>
    <w:rsid w:val="00D44D7E"/>
    <w:rsid w:val="00D450BD"/>
    <w:rsid w:val="00D46396"/>
    <w:rsid w:val="00D50421"/>
    <w:rsid w:val="00D50649"/>
    <w:rsid w:val="00D5159C"/>
    <w:rsid w:val="00D55941"/>
    <w:rsid w:val="00D56ACB"/>
    <w:rsid w:val="00D574AE"/>
    <w:rsid w:val="00D576E3"/>
    <w:rsid w:val="00D61780"/>
    <w:rsid w:val="00D6186D"/>
    <w:rsid w:val="00D619E3"/>
    <w:rsid w:val="00D61C78"/>
    <w:rsid w:val="00D61E89"/>
    <w:rsid w:val="00D62A03"/>
    <w:rsid w:val="00D62A6A"/>
    <w:rsid w:val="00D62FA1"/>
    <w:rsid w:val="00D64315"/>
    <w:rsid w:val="00D64813"/>
    <w:rsid w:val="00D66640"/>
    <w:rsid w:val="00D67BE5"/>
    <w:rsid w:val="00D67F8C"/>
    <w:rsid w:val="00D7037C"/>
    <w:rsid w:val="00D705C2"/>
    <w:rsid w:val="00D70988"/>
    <w:rsid w:val="00D70D32"/>
    <w:rsid w:val="00D71440"/>
    <w:rsid w:val="00D71922"/>
    <w:rsid w:val="00D72A05"/>
    <w:rsid w:val="00D73303"/>
    <w:rsid w:val="00D7592B"/>
    <w:rsid w:val="00D759CA"/>
    <w:rsid w:val="00D765DB"/>
    <w:rsid w:val="00D80170"/>
    <w:rsid w:val="00D804F2"/>
    <w:rsid w:val="00D80827"/>
    <w:rsid w:val="00D84DC0"/>
    <w:rsid w:val="00D8595F"/>
    <w:rsid w:val="00D85CE4"/>
    <w:rsid w:val="00D864F3"/>
    <w:rsid w:val="00D870BF"/>
    <w:rsid w:val="00D87991"/>
    <w:rsid w:val="00D93369"/>
    <w:rsid w:val="00D941DD"/>
    <w:rsid w:val="00D9474C"/>
    <w:rsid w:val="00D96490"/>
    <w:rsid w:val="00D96AD9"/>
    <w:rsid w:val="00D9706C"/>
    <w:rsid w:val="00D97693"/>
    <w:rsid w:val="00DA07AE"/>
    <w:rsid w:val="00DA3CC3"/>
    <w:rsid w:val="00DA4004"/>
    <w:rsid w:val="00DA5360"/>
    <w:rsid w:val="00DA6CD1"/>
    <w:rsid w:val="00DA75E3"/>
    <w:rsid w:val="00DA795C"/>
    <w:rsid w:val="00DA7A1D"/>
    <w:rsid w:val="00DB03F4"/>
    <w:rsid w:val="00DB2595"/>
    <w:rsid w:val="00DB39CD"/>
    <w:rsid w:val="00DB3B1D"/>
    <w:rsid w:val="00DB3C3A"/>
    <w:rsid w:val="00DB3EEF"/>
    <w:rsid w:val="00DB4E3F"/>
    <w:rsid w:val="00DB560B"/>
    <w:rsid w:val="00DB7452"/>
    <w:rsid w:val="00DB7F02"/>
    <w:rsid w:val="00DC13F1"/>
    <w:rsid w:val="00DC19E1"/>
    <w:rsid w:val="00DC1A59"/>
    <w:rsid w:val="00DC1EEB"/>
    <w:rsid w:val="00DC206A"/>
    <w:rsid w:val="00DC2E40"/>
    <w:rsid w:val="00DC300A"/>
    <w:rsid w:val="00DC5BAA"/>
    <w:rsid w:val="00DC5FB8"/>
    <w:rsid w:val="00DC5FCE"/>
    <w:rsid w:val="00DC720C"/>
    <w:rsid w:val="00DC7924"/>
    <w:rsid w:val="00DD11C2"/>
    <w:rsid w:val="00DD311E"/>
    <w:rsid w:val="00DD356B"/>
    <w:rsid w:val="00DD52B7"/>
    <w:rsid w:val="00DD5709"/>
    <w:rsid w:val="00DD639C"/>
    <w:rsid w:val="00DD670C"/>
    <w:rsid w:val="00DD7D22"/>
    <w:rsid w:val="00DE17A8"/>
    <w:rsid w:val="00DE187A"/>
    <w:rsid w:val="00DE18DB"/>
    <w:rsid w:val="00DE20E8"/>
    <w:rsid w:val="00DE3293"/>
    <w:rsid w:val="00DE337E"/>
    <w:rsid w:val="00DE36D3"/>
    <w:rsid w:val="00DE5357"/>
    <w:rsid w:val="00DE53BD"/>
    <w:rsid w:val="00DE6F26"/>
    <w:rsid w:val="00DF0E59"/>
    <w:rsid w:val="00DF1FDB"/>
    <w:rsid w:val="00DF2632"/>
    <w:rsid w:val="00DF3850"/>
    <w:rsid w:val="00DF42F6"/>
    <w:rsid w:val="00DF55AC"/>
    <w:rsid w:val="00DF644E"/>
    <w:rsid w:val="00DF6683"/>
    <w:rsid w:val="00DF7382"/>
    <w:rsid w:val="00DF7EBC"/>
    <w:rsid w:val="00E003EF"/>
    <w:rsid w:val="00E00684"/>
    <w:rsid w:val="00E019C2"/>
    <w:rsid w:val="00E02E2E"/>
    <w:rsid w:val="00E057CE"/>
    <w:rsid w:val="00E067AC"/>
    <w:rsid w:val="00E06E24"/>
    <w:rsid w:val="00E07ADF"/>
    <w:rsid w:val="00E103B6"/>
    <w:rsid w:val="00E10D09"/>
    <w:rsid w:val="00E11874"/>
    <w:rsid w:val="00E11A59"/>
    <w:rsid w:val="00E11E84"/>
    <w:rsid w:val="00E12646"/>
    <w:rsid w:val="00E12717"/>
    <w:rsid w:val="00E12E6C"/>
    <w:rsid w:val="00E14797"/>
    <w:rsid w:val="00E16032"/>
    <w:rsid w:val="00E16057"/>
    <w:rsid w:val="00E16540"/>
    <w:rsid w:val="00E166CC"/>
    <w:rsid w:val="00E16BAD"/>
    <w:rsid w:val="00E16E28"/>
    <w:rsid w:val="00E16FC8"/>
    <w:rsid w:val="00E239F5"/>
    <w:rsid w:val="00E25C5A"/>
    <w:rsid w:val="00E266C4"/>
    <w:rsid w:val="00E271D4"/>
    <w:rsid w:val="00E3036E"/>
    <w:rsid w:val="00E309E3"/>
    <w:rsid w:val="00E317DF"/>
    <w:rsid w:val="00E328AA"/>
    <w:rsid w:val="00E336D3"/>
    <w:rsid w:val="00E34E58"/>
    <w:rsid w:val="00E3590F"/>
    <w:rsid w:val="00E35D63"/>
    <w:rsid w:val="00E35E24"/>
    <w:rsid w:val="00E37071"/>
    <w:rsid w:val="00E3711C"/>
    <w:rsid w:val="00E37334"/>
    <w:rsid w:val="00E37504"/>
    <w:rsid w:val="00E37F10"/>
    <w:rsid w:val="00E4019D"/>
    <w:rsid w:val="00E41534"/>
    <w:rsid w:val="00E41E3F"/>
    <w:rsid w:val="00E42E09"/>
    <w:rsid w:val="00E43628"/>
    <w:rsid w:val="00E47262"/>
    <w:rsid w:val="00E50A98"/>
    <w:rsid w:val="00E51B93"/>
    <w:rsid w:val="00E54314"/>
    <w:rsid w:val="00E5488D"/>
    <w:rsid w:val="00E54E82"/>
    <w:rsid w:val="00E603D2"/>
    <w:rsid w:val="00E60701"/>
    <w:rsid w:val="00E60922"/>
    <w:rsid w:val="00E60A51"/>
    <w:rsid w:val="00E60BF8"/>
    <w:rsid w:val="00E60C87"/>
    <w:rsid w:val="00E61301"/>
    <w:rsid w:val="00E61639"/>
    <w:rsid w:val="00E61C27"/>
    <w:rsid w:val="00E61D44"/>
    <w:rsid w:val="00E61F55"/>
    <w:rsid w:val="00E622B9"/>
    <w:rsid w:val="00E63AEA"/>
    <w:rsid w:val="00E647E6"/>
    <w:rsid w:val="00E647E8"/>
    <w:rsid w:val="00E6564D"/>
    <w:rsid w:val="00E65E5D"/>
    <w:rsid w:val="00E6649D"/>
    <w:rsid w:val="00E66524"/>
    <w:rsid w:val="00E67145"/>
    <w:rsid w:val="00E67E86"/>
    <w:rsid w:val="00E719B5"/>
    <w:rsid w:val="00E7297B"/>
    <w:rsid w:val="00E7452C"/>
    <w:rsid w:val="00E7474A"/>
    <w:rsid w:val="00E74EED"/>
    <w:rsid w:val="00E75392"/>
    <w:rsid w:val="00E77093"/>
    <w:rsid w:val="00E7778E"/>
    <w:rsid w:val="00E77D21"/>
    <w:rsid w:val="00E8093C"/>
    <w:rsid w:val="00E821DA"/>
    <w:rsid w:val="00E83475"/>
    <w:rsid w:val="00E83573"/>
    <w:rsid w:val="00E84405"/>
    <w:rsid w:val="00E84B18"/>
    <w:rsid w:val="00E85233"/>
    <w:rsid w:val="00E86DDC"/>
    <w:rsid w:val="00E87BC2"/>
    <w:rsid w:val="00E87D88"/>
    <w:rsid w:val="00E87E79"/>
    <w:rsid w:val="00E90367"/>
    <w:rsid w:val="00E90523"/>
    <w:rsid w:val="00E91457"/>
    <w:rsid w:val="00E91C49"/>
    <w:rsid w:val="00E947C9"/>
    <w:rsid w:val="00E95847"/>
    <w:rsid w:val="00E9638C"/>
    <w:rsid w:val="00E96D1D"/>
    <w:rsid w:val="00E96D99"/>
    <w:rsid w:val="00E96F1D"/>
    <w:rsid w:val="00E970F2"/>
    <w:rsid w:val="00EA0520"/>
    <w:rsid w:val="00EA06B0"/>
    <w:rsid w:val="00EA09F4"/>
    <w:rsid w:val="00EA0BCC"/>
    <w:rsid w:val="00EA247D"/>
    <w:rsid w:val="00EA577F"/>
    <w:rsid w:val="00EA581A"/>
    <w:rsid w:val="00EA59CC"/>
    <w:rsid w:val="00EA6122"/>
    <w:rsid w:val="00EA68C3"/>
    <w:rsid w:val="00EA7A5C"/>
    <w:rsid w:val="00EA7C46"/>
    <w:rsid w:val="00EA7D6D"/>
    <w:rsid w:val="00EB0344"/>
    <w:rsid w:val="00EB0862"/>
    <w:rsid w:val="00EB0A84"/>
    <w:rsid w:val="00EB0D6E"/>
    <w:rsid w:val="00EB1375"/>
    <w:rsid w:val="00EB22AA"/>
    <w:rsid w:val="00EB2D17"/>
    <w:rsid w:val="00EB2EAC"/>
    <w:rsid w:val="00EB3589"/>
    <w:rsid w:val="00EB47E6"/>
    <w:rsid w:val="00EB5506"/>
    <w:rsid w:val="00EB5B43"/>
    <w:rsid w:val="00EC2C67"/>
    <w:rsid w:val="00EC376D"/>
    <w:rsid w:val="00EC6962"/>
    <w:rsid w:val="00EC6E8A"/>
    <w:rsid w:val="00EC6EB9"/>
    <w:rsid w:val="00EC735E"/>
    <w:rsid w:val="00EC7775"/>
    <w:rsid w:val="00ED01D1"/>
    <w:rsid w:val="00ED0E14"/>
    <w:rsid w:val="00ED2745"/>
    <w:rsid w:val="00ED2D78"/>
    <w:rsid w:val="00ED3B80"/>
    <w:rsid w:val="00ED4499"/>
    <w:rsid w:val="00ED6FCA"/>
    <w:rsid w:val="00ED76A0"/>
    <w:rsid w:val="00ED77A6"/>
    <w:rsid w:val="00EE0947"/>
    <w:rsid w:val="00EE3D45"/>
    <w:rsid w:val="00EE415A"/>
    <w:rsid w:val="00EE5049"/>
    <w:rsid w:val="00EF02A8"/>
    <w:rsid w:val="00EF3D92"/>
    <w:rsid w:val="00EF51AF"/>
    <w:rsid w:val="00EF58F3"/>
    <w:rsid w:val="00EF5C8E"/>
    <w:rsid w:val="00EF6586"/>
    <w:rsid w:val="00EF66D2"/>
    <w:rsid w:val="00EF6E3E"/>
    <w:rsid w:val="00EF77AA"/>
    <w:rsid w:val="00EF798A"/>
    <w:rsid w:val="00F00107"/>
    <w:rsid w:val="00F01011"/>
    <w:rsid w:val="00F01346"/>
    <w:rsid w:val="00F013AA"/>
    <w:rsid w:val="00F028BD"/>
    <w:rsid w:val="00F03458"/>
    <w:rsid w:val="00F047AA"/>
    <w:rsid w:val="00F072B8"/>
    <w:rsid w:val="00F078D2"/>
    <w:rsid w:val="00F07D99"/>
    <w:rsid w:val="00F07E43"/>
    <w:rsid w:val="00F11A2D"/>
    <w:rsid w:val="00F11F11"/>
    <w:rsid w:val="00F126F3"/>
    <w:rsid w:val="00F13060"/>
    <w:rsid w:val="00F157EE"/>
    <w:rsid w:val="00F15D2C"/>
    <w:rsid w:val="00F15D3D"/>
    <w:rsid w:val="00F15EE6"/>
    <w:rsid w:val="00F16815"/>
    <w:rsid w:val="00F169A3"/>
    <w:rsid w:val="00F16CE1"/>
    <w:rsid w:val="00F17AB6"/>
    <w:rsid w:val="00F23523"/>
    <w:rsid w:val="00F237FA"/>
    <w:rsid w:val="00F23CC6"/>
    <w:rsid w:val="00F24B61"/>
    <w:rsid w:val="00F24E54"/>
    <w:rsid w:val="00F26381"/>
    <w:rsid w:val="00F268B0"/>
    <w:rsid w:val="00F26BBB"/>
    <w:rsid w:val="00F2768B"/>
    <w:rsid w:val="00F27C39"/>
    <w:rsid w:val="00F27F63"/>
    <w:rsid w:val="00F3007D"/>
    <w:rsid w:val="00F30109"/>
    <w:rsid w:val="00F30AD2"/>
    <w:rsid w:val="00F32FF6"/>
    <w:rsid w:val="00F332CE"/>
    <w:rsid w:val="00F33829"/>
    <w:rsid w:val="00F34D84"/>
    <w:rsid w:val="00F369CF"/>
    <w:rsid w:val="00F3741E"/>
    <w:rsid w:val="00F41E1A"/>
    <w:rsid w:val="00F42758"/>
    <w:rsid w:val="00F42C02"/>
    <w:rsid w:val="00F454CF"/>
    <w:rsid w:val="00F45619"/>
    <w:rsid w:val="00F46519"/>
    <w:rsid w:val="00F46A7C"/>
    <w:rsid w:val="00F475D1"/>
    <w:rsid w:val="00F51FD2"/>
    <w:rsid w:val="00F5214B"/>
    <w:rsid w:val="00F52DAC"/>
    <w:rsid w:val="00F534DC"/>
    <w:rsid w:val="00F54CF8"/>
    <w:rsid w:val="00F54E96"/>
    <w:rsid w:val="00F562C1"/>
    <w:rsid w:val="00F57F97"/>
    <w:rsid w:val="00F62246"/>
    <w:rsid w:val="00F62D53"/>
    <w:rsid w:val="00F639E3"/>
    <w:rsid w:val="00F64240"/>
    <w:rsid w:val="00F6594E"/>
    <w:rsid w:val="00F65CC1"/>
    <w:rsid w:val="00F66AEC"/>
    <w:rsid w:val="00F70440"/>
    <w:rsid w:val="00F70565"/>
    <w:rsid w:val="00F72388"/>
    <w:rsid w:val="00F738AD"/>
    <w:rsid w:val="00F73E23"/>
    <w:rsid w:val="00F742ED"/>
    <w:rsid w:val="00F7467E"/>
    <w:rsid w:val="00F74BCE"/>
    <w:rsid w:val="00F775B3"/>
    <w:rsid w:val="00F802AD"/>
    <w:rsid w:val="00F803D8"/>
    <w:rsid w:val="00F8053F"/>
    <w:rsid w:val="00F80F2B"/>
    <w:rsid w:val="00F83321"/>
    <w:rsid w:val="00F84249"/>
    <w:rsid w:val="00F8436E"/>
    <w:rsid w:val="00F85223"/>
    <w:rsid w:val="00F86645"/>
    <w:rsid w:val="00F87491"/>
    <w:rsid w:val="00F87DBD"/>
    <w:rsid w:val="00F90389"/>
    <w:rsid w:val="00F904D0"/>
    <w:rsid w:val="00F91630"/>
    <w:rsid w:val="00F91729"/>
    <w:rsid w:val="00F93C83"/>
    <w:rsid w:val="00F93E25"/>
    <w:rsid w:val="00F94869"/>
    <w:rsid w:val="00F95AAB"/>
    <w:rsid w:val="00FA0DC3"/>
    <w:rsid w:val="00FA0E7C"/>
    <w:rsid w:val="00FA0ECC"/>
    <w:rsid w:val="00FA427C"/>
    <w:rsid w:val="00FA4349"/>
    <w:rsid w:val="00FA443A"/>
    <w:rsid w:val="00FA482B"/>
    <w:rsid w:val="00FA76ED"/>
    <w:rsid w:val="00FB0BF5"/>
    <w:rsid w:val="00FB1BBD"/>
    <w:rsid w:val="00FB2679"/>
    <w:rsid w:val="00FB2994"/>
    <w:rsid w:val="00FB2BA4"/>
    <w:rsid w:val="00FB49D2"/>
    <w:rsid w:val="00FB517D"/>
    <w:rsid w:val="00FB5A5F"/>
    <w:rsid w:val="00FB6232"/>
    <w:rsid w:val="00FB6571"/>
    <w:rsid w:val="00FB6A43"/>
    <w:rsid w:val="00FB7D40"/>
    <w:rsid w:val="00FB7F97"/>
    <w:rsid w:val="00FC0086"/>
    <w:rsid w:val="00FC145B"/>
    <w:rsid w:val="00FC17F4"/>
    <w:rsid w:val="00FC317A"/>
    <w:rsid w:val="00FC412D"/>
    <w:rsid w:val="00FC6FF3"/>
    <w:rsid w:val="00FC7BD0"/>
    <w:rsid w:val="00FC7CAD"/>
    <w:rsid w:val="00FC7DE6"/>
    <w:rsid w:val="00FD0815"/>
    <w:rsid w:val="00FD1402"/>
    <w:rsid w:val="00FD1831"/>
    <w:rsid w:val="00FD3493"/>
    <w:rsid w:val="00FD3604"/>
    <w:rsid w:val="00FD4FE5"/>
    <w:rsid w:val="00FD51D8"/>
    <w:rsid w:val="00FD6CBE"/>
    <w:rsid w:val="00FD7E75"/>
    <w:rsid w:val="00FE0127"/>
    <w:rsid w:val="00FE0300"/>
    <w:rsid w:val="00FE0455"/>
    <w:rsid w:val="00FE0966"/>
    <w:rsid w:val="00FE1601"/>
    <w:rsid w:val="00FE321B"/>
    <w:rsid w:val="00FE32AF"/>
    <w:rsid w:val="00FE4405"/>
    <w:rsid w:val="00FE6290"/>
    <w:rsid w:val="00FE6CF6"/>
    <w:rsid w:val="00FE74AC"/>
    <w:rsid w:val="00FE78EF"/>
    <w:rsid w:val="00FE79DF"/>
    <w:rsid w:val="00FF0844"/>
    <w:rsid w:val="00FF2653"/>
    <w:rsid w:val="00FF2C42"/>
    <w:rsid w:val="00FF2DB1"/>
    <w:rsid w:val="00FF5124"/>
    <w:rsid w:val="00FF5795"/>
    <w:rsid w:val="00FF5CC0"/>
    <w:rsid w:val="00FF6399"/>
    <w:rsid w:val="00FF651C"/>
    <w:rsid w:val="00FF78C0"/>
    <w:rsid w:val="134277FC"/>
    <w:rsid w:val="2DDA23E4"/>
    <w:rsid w:val="2E333512"/>
    <w:rsid w:val="500D6FF6"/>
    <w:rsid w:val="510E3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ED117E"/>
  <w15:docId w15:val="{A1874735-FC56-4D10-91D4-0EF7B31F6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67445"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0"/>
    <w:qFormat/>
    <w:pPr>
      <w:keepNext/>
      <w:numPr>
        <w:ilvl w:val="1"/>
        <w:numId w:val="1"/>
      </w:numPr>
      <w:tabs>
        <w:tab w:val="left" w:pos="567"/>
      </w:tabs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tabs>
        <w:tab w:val="left" w:pos="567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after="120"/>
      <w:jc w:val="both"/>
    </w:pPr>
    <w:rPr>
      <w:rFonts w:eastAsia="MS Mincho"/>
    </w:r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paragraph" w:styleId="a7">
    <w:name w:val="caption"/>
    <w:basedOn w:val="a"/>
    <w:next w:val="a"/>
    <w:uiPriority w:val="35"/>
    <w:unhideWhenUsed/>
    <w:qFormat/>
    <w:pPr>
      <w:spacing w:after="200"/>
    </w:pPr>
    <w:rPr>
      <w:b/>
      <w:bCs/>
      <w:sz w:val="18"/>
      <w:szCs w:val="18"/>
    </w:rPr>
  </w:style>
  <w:style w:type="character" w:styleId="a8">
    <w:name w:val="annotation reference"/>
    <w:unhideWhenUsed/>
    <w:qFormat/>
    <w:rPr>
      <w:sz w:val="16"/>
      <w:szCs w:val="16"/>
    </w:rPr>
  </w:style>
  <w:style w:type="paragraph" w:styleId="a9">
    <w:name w:val="annotation text"/>
    <w:basedOn w:val="a"/>
    <w:link w:val="11"/>
    <w:uiPriority w:val="99"/>
    <w:unhideWhenUsed/>
    <w:qFormat/>
    <w:rPr>
      <w:szCs w:val="20"/>
    </w:rPr>
  </w:style>
  <w:style w:type="paragraph" w:styleId="aa">
    <w:name w:val="annotation subject"/>
    <w:basedOn w:val="a9"/>
    <w:next w:val="a9"/>
    <w:link w:val="ab"/>
    <w:uiPriority w:val="99"/>
    <w:semiHidden/>
    <w:unhideWhenUsed/>
    <w:qFormat/>
    <w:rPr>
      <w:b/>
      <w:bCs/>
    </w:r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536"/>
        <w:tab w:val="right" w:pos="9072"/>
      </w:tabs>
    </w:pPr>
  </w:style>
  <w:style w:type="paragraph" w:styleId="ae">
    <w:name w:val="header"/>
    <w:basedOn w:val="a"/>
    <w:link w:val="12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af">
    <w:name w:val="Hyperlink"/>
    <w:uiPriority w:val="99"/>
    <w:unhideWhenUsed/>
    <w:qFormat/>
    <w:rPr>
      <w:color w:val="0000FF"/>
      <w:u w:val="single"/>
    </w:r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table" w:styleId="af1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qFormat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标题 2 字符"/>
    <w:link w:val="2"/>
    <w:qFormat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40">
    <w:name w:val="标题 4 字符"/>
    <w:link w:val="4"/>
    <w:uiPriority w:val="9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0">
    <w:name w:val="标题 5 字符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a4">
    <w:name w:val="正文文本 字符"/>
    <w:link w:val="a0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12">
    <w:name w:val="页眉 字符1"/>
    <w:link w:val="ae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a6">
    <w:name w:val="批注框文本 字符"/>
    <w:link w:val="a5"/>
    <w:uiPriority w:val="99"/>
    <w:semiHidden/>
    <w:qFormat/>
    <w:rPr>
      <w:rFonts w:ascii="Tahoma" w:eastAsia="Times New Roman" w:hAnsi="Tahoma" w:cs="Tahoma"/>
      <w:sz w:val="16"/>
      <w:szCs w:val="16"/>
      <w:lang w:val="en-US"/>
    </w:rPr>
  </w:style>
  <w:style w:type="paragraph" w:styleId="af2">
    <w:name w:val="List Paragraph"/>
    <w:basedOn w:val="a"/>
    <w:link w:val="af3"/>
    <w:uiPriority w:val="34"/>
    <w:qFormat/>
    <w:pPr>
      <w:ind w:left="720"/>
      <w:contextualSpacing/>
    </w:pPr>
  </w:style>
  <w:style w:type="character" w:customStyle="1" w:styleId="11">
    <w:name w:val="批注文字 字符1"/>
    <w:link w:val="a9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b">
    <w:name w:val="批注主题 字符"/>
    <w:link w:val="aa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d">
    <w:name w:val="页脚 字符"/>
    <w:link w:val="ac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af3">
    <w:name w:val="列表段落 字符"/>
    <w:link w:val="af2"/>
    <w:uiPriority w:val="34"/>
    <w:qFormat/>
    <w:locked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eastAsia="Malgun Gothic" w:hAnsi="Arial"/>
      <w:sz w:val="18"/>
      <w:szCs w:val="20"/>
      <w:lang w:val="en-GB" w:eastAsia="zh-CN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szCs w:val="20"/>
      <w:lang w:val="en-GB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Malgun Gothic" w:hAnsi="Arial" w:cs="Times New Roman"/>
      <w:sz w:val="18"/>
      <w:szCs w:val="20"/>
      <w:lang w:val="en-GB" w:eastAsia="zh-CN"/>
    </w:rPr>
  </w:style>
  <w:style w:type="character" w:customStyle="1" w:styleId="80">
    <w:name w:val="标题 8 字符"/>
    <w:link w:val="8"/>
    <w:uiPriority w:val="9"/>
    <w:qFormat/>
    <w:rPr>
      <w:rFonts w:ascii="Cambria" w:eastAsia="宋体" w:hAnsi="Cambria" w:cs="Times New Roman"/>
      <w:sz w:val="24"/>
      <w:szCs w:val="24"/>
      <w:lang w:val="en-US"/>
    </w:rPr>
  </w:style>
  <w:style w:type="character" w:customStyle="1" w:styleId="apple-converted-space">
    <w:name w:val="apple-converted-space"/>
    <w:qFormat/>
  </w:style>
  <w:style w:type="character" w:customStyle="1" w:styleId="high-light-bg">
    <w:name w:val="high-light-bg"/>
    <w:qFormat/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 w:eastAsia="en-US"/>
    </w:rPr>
  </w:style>
  <w:style w:type="paragraph" w:customStyle="1" w:styleId="B10">
    <w:name w:val="B1"/>
    <w:basedOn w:val="a"/>
    <w:link w:val="B1Char1"/>
    <w:qFormat/>
    <w:pPr>
      <w:spacing w:after="180"/>
      <w:ind w:left="568" w:hanging="284"/>
    </w:pPr>
    <w:rPr>
      <w:rFonts w:eastAsia="宋体"/>
      <w:szCs w:val="20"/>
      <w:lang w:val="en-GB"/>
    </w:rPr>
  </w:style>
  <w:style w:type="character" w:customStyle="1" w:styleId="B1Char1">
    <w:name w:val="B1 Char1"/>
    <w:link w:val="B10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宋体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gmail-msonormal">
    <w:name w:val="gmail-msonormal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gmail-m-8159134361528303805msolistparagraph">
    <w:name w:val="gmail-m_-8159134361528303805msolistparagraph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m1688756359928511317gmail-msonormal">
    <w:name w:val="m_1688756359928511317gmail-msonormal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m1688756359928511317gmail-m-8159134361528303805msolistparagraph">
    <w:name w:val="m_1688756359928511317gmail-m-8159134361528303805msolistparagraph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qFormat/>
    <w:rPr>
      <w:kern w:val="2"/>
      <w:sz w:val="24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Char1">
    <w:name w:val="列出段落 Char1"/>
    <w:uiPriority w:val="34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zh-CN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Style1Char">
    <w:name w:val="Style1 Char"/>
    <w:link w:val="Style1"/>
    <w:qFormat/>
    <w:rPr>
      <w:rFonts w:ascii="Times New Roman" w:hAnsi="Times New Roman"/>
    </w:rPr>
  </w:style>
  <w:style w:type="character" w:customStyle="1" w:styleId="af4">
    <w:name w:val="列出段落 字符"/>
    <w:uiPriority w:val="34"/>
    <w:qFormat/>
    <w:locked/>
    <w:rPr>
      <w:rFonts w:eastAsia="宋体"/>
      <w:lang w:eastAsia="ja-JP"/>
    </w:rPr>
  </w:style>
  <w:style w:type="character" w:customStyle="1" w:styleId="af5">
    <w:name w:val="页眉 字符"/>
    <w:qFormat/>
    <w:rPr>
      <w:lang w:val="en-GB"/>
    </w:rPr>
  </w:style>
  <w:style w:type="paragraph" w:customStyle="1" w:styleId="B30">
    <w:name w:val="B3"/>
    <w:basedOn w:val="a"/>
    <w:link w:val="B3Char"/>
    <w:qFormat/>
    <w:pPr>
      <w:spacing w:after="180"/>
      <w:ind w:left="1135" w:hanging="284"/>
    </w:pPr>
    <w:rPr>
      <w:rFonts w:eastAsia="宋体"/>
      <w:szCs w:val="20"/>
      <w:lang w:val="en-GB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等线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Proposal">
    <w:name w:val="Proposal"/>
    <w:basedOn w:val="a0"/>
    <w:qFormat/>
    <w:pPr>
      <w:widowControl w:val="0"/>
      <w:numPr>
        <w:numId w:val="6"/>
      </w:numPr>
      <w:tabs>
        <w:tab w:val="clear" w:pos="1304"/>
        <w:tab w:val="left" w:pos="1701"/>
      </w:tabs>
      <w:ind w:left="1701" w:hanging="1701"/>
    </w:pPr>
    <w:rPr>
      <w:rFonts w:ascii="Arial" w:eastAsia="等线" w:hAnsi="Arial"/>
      <w:b/>
      <w:bCs/>
      <w:kern w:val="2"/>
      <w:sz w:val="21"/>
      <w:szCs w:val="22"/>
      <w:lang w:eastAsia="zh-CN"/>
    </w:rPr>
  </w:style>
  <w:style w:type="paragraph" w:customStyle="1" w:styleId="41">
    <w:name w:val="目录 4"/>
    <w:basedOn w:val="31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418" w:right="425" w:hanging="1418"/>
      <w:textAlignment w:val="baseline"/>
    </w:pPr>
    <w:rPr>
      <w:rFonts w:eastAsia="等线"/>
      <w:szCs w:val="20"/>
      <w:lang w:val="en-GB" w:eastAsia="ja-JP"/>
    </w:rPr>
  </w:style>
  <w:style w:type="paragraph" w:customStyle="1" w:styleId="31">
    <w:name w:val="目录 3"/>
    <w:basedOn w:val="a"/>
    <w:next w:val="a"/>
    <w:uiPriority w:val="39"/>
    <w:semiHidden/>
    <w:unhideWhenUsed/>
    <w:qFormat/>
    <w:pPr>
      <w:ind w:leftChars="400" w:left="840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f6">
    <w:name w:val="批注文字 字符"/>
    <w:uiPriority w:val="99"/>
    <w:qFormat/>
  </w:style>
  <w:style w:type="paragraph" w:customStyle="1" w:styleId="B2">
    <w:name w:val="B2"/>
    <w:basedOn w:val="21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  <w:lang w:val="en-GB" w:eastAsia="en-GB"/>
    </w:rPr>
  </w:style>
  <w:style w:type="paragraph" w:customStyle="1" w:styleId="b110">
    <w:name w:val="b110"/>
    <w:basedOn w:val="a"/>
    <w:qFormat/>
    <w:pPr>
      <w:spacing w:before="75" w:after="75"/>
    </w:pPr>
    <w:rPr>
      <w:sz w:val="24"/>
      <w:lang w:eastAsia="zh-CN"/>
    </w:rPr>
  </w:style>
  <w:style w:type="table" w:customStyle="1" w:styleId="5-61">
    <w:name w:val="网格表 5 深色 - 着色 6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4-61">
    <w:name w:val="网格表 4 - 着色 61"/>
    <w:basedOn w:val="a2"/>
    <w:uiPriority w:val="49"/>
    <w:qFormat/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32">
    <w:name w:val="List 3"/>
    <w:basedOn w:val="a"/>
    <w:uiPriority w:val="99"/>
    <w:semiHidden/>
    <w:unhideWhenUsed/>
    <w:rsid w:val="00834136"/>
    <w:pPr>
      <w:ind w:leftChars="400" w:left="100" w:hangingChars="200" w:hanging="200"/>
      <w:contextualSpacing/>
    </w:pPr>
  </w:style>
  <w:style w:type="table" w:customStyle="1" w:styleId="13">
    <w:name w:val="网格型1"/>
    <w:basedOn w:val="a2"/>
    <w:next w:val="af1"/>
    <w:qFormat/>
    <w:rsid w:val="00D33516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2A6BD-5322-447C-A3D8-DE1B80DBF1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34441D-2888-4D83-993A-4068CC7C9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8963</TotalTime>
  <Pages>6</Pages>
  <Words>2191</Words>
  <Characters>12495</Characters>
  <Application>Microsoft Office Word</Application>
  <DocSecurity>0</DocSecurity>
  <Lines>104</Lines>
  <Paragraphs>29</Paragraphs>
  <ScaleCrop>false</ScaleCrop>
  <Company>oppo</Company>
  <LinksUpToDate>false</LinksUpToDate>
  <CharactersWithSpaces>14657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80155464</dc:creator>
  <cp:lastModifiedBy>吴作敏(Zuomin)</cp:lastModifiedBy>
  <cp:revision>809</cp:revision>
  <dcterms:created xsi:type="dcterms:W3CDTF">2022-02-09T03:10:00Z</dcterms:created>
  <dcterms:modified xsi:type="dcterms:W3CDTF">2023-04-07T08:34:00Z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1033-11.2.0.11254</vt:lpwstr>
  </property>
  <property fmtid="{D5CDD505-2E9C-101B-9397-08002B2CF9AE}" pid="3" name="ICV">
    <vt:lpwstr>DB6C24840ADB4F6ABC5E74BFF9C0002B</vt:lpwstr>
  </property>
</Properties>
</file>