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C8658F" w14:textId="29E4D264" w:rsidR="003465DE" w:rsidRPr="008F35BB" w:rsidRDefault="00B125A6" w:rsidP="00E67FBC">
      <w:pPr>
        <w:tabs>
          <w:tab w:val="right" w:pos="9216"/>
        </w:tabs>
        <w:spacing w:after="0"/>
        <w:jc w:val="left"/>
        <w:rPr>
          <w:b/>
          <w:bCs/>
          <w:color w:val="000000" w:themeColor="text1"/>
        </w:rPr>
      </w:pPr>
      <w:r w:rsidRPr="0029354E">
        <w:rPr>
          <w:b/>
          <w:color w:val="000000" w:themeColor="text1"/>
          <w:lang w:eastAsia="zh-CN"/>
        </w:rPr>
        <w:t>3GPP TSG-RAN WG1 Meeting #112bis-e</w:t>
      </w:r>
      <w:r w:rsidR="00D06047" w:rsidRPr="008F35BB">
        <w:rPr>
          <w:b/>
          <w:color w:val="000000" w:themeColor="text1"/>
          <w:lang w:eastAsia="zh-CN"/>
        </w:rPr>
        <w:tab/>
      </w:r>
      <w:r w:rsidR="00437790" w:rsidRPr="00437790">
        <w:rPr>
          <w:b/>
          <w:color w:val="000000" w:themeColor="text1"/>
          <w:lang w:eastAsia="zh-CN"/>
        </w:rPr>
        <w:t>R1-</w:t>
      </w:r>
      <w:r w:rsidR="00BB5B9C" w:rsidRPr="00437790">
        <w:rPr>
          <w:b/>
          <w:color w:val="000000" w:themeColor="text1"/>
          <w:lang w:eastAsia="zh-CN"/>
        </w:rPr>
        <w:t>2</w:t>
      </w:r>
      <w:r w:rsidR="00BB5B9C">
        <w:rPr>
          <w:b/>
          <w:color w:val="000000" w:themeColor="text1"/>
          <w:lang w:eastAsia="zh-CN"/>
        </w:rPr>
        <w:t>3</w:t>
      </w:r>
      <w:r w:rsidR="004F39B0" w:rsidRPr="004F39B0">
        <w:rPr>
          <w:b/>
          <w:color w:val="000000" w:themeColor="text1"/>
          <w:lang w:eastAsia="zh-CN"/>
        </w:rPr>
        <w:t>02356</w:t>
      </w:r>
    </w:p>
    <w:p w14:paraId="43ECD4D3" w14:textId="29581337" w:rsidR="00351D8B" w:rsidRPr="004A7E2D" w:rsidRDefault="00B125A6" w:rsidP="00E67FBC">
      <w:pPr>
        <w:jc w:val="left"/>
        <w:rPr>
          <w:b/>
          <w:color w:val="000000" w:themeColor="text1"/>
          <w:kern w:val="2"/>
          <w:lang w:eastAsia="zh-CN"/>
        </w:rPr>
      </w:pPr>
      <w:r w:rsidRPr="0029354E">
        <w:rPr>
          <w:b/>
          <w:color w:val="000000" w:themeColor="text1"/>
          <w:lang w:eastAsia="zh-CN"/>
        </w:rPr>
        <w:t>E-meeting, 17-26 April, 2023</w:t>
      </w:r>
    </w:p>
    <w:p w14:paraId="6FAD6D21" w14:textId="77777777" w:rsidR="009C0564" w:rsidRPr="008F35BB" w:rsidRDefault="009C0564" w:rsidP="00E67FBC">
      <w:pPr>
        <w:pBdr>
          <w:top w:val="single" w:sz="4" w:space="1" w:color="auto"/>
        </w:pBdr>
        <w:spacing w:after="0"/>
        <w:jc w:val="left"/>
        <w:rPr>
          <w:b/>
          <w:color w:val="000000" w:themeColor="text1"/>
          <w:kern w:val="2"/>
          <w:sz w:val="16"/>
          <w:szCs w:val="16"/>
          <w:lang w:eastAsia="zh-CN"/>
        </w:rPr>
      </w:pPr>
    </w:p>
    <w:p w14:paraId="6B4079F4" w14:textId="017ACA16" w:rsidR="009C0564" w:rsidRPr="008F35BB" w:rsidRDefault="009C0564" w:rsidP="00E67FBC">
      <w:pPr>
        <w:spacing w:after="60"/>
        <w:ind w:left="1555" w:hanging="1555"/>
        <w:jc w:val="left"/>
        <w:rPr>
          <w:b/>
          <w:color w:val="000000" w:themeColor="text1"/>
          <w:lang w:eastAsia="zh-CN"/>
        </w:rPr>
      </w:pPr>
      <w:r w:rsidRPr="008F35BB">
        <w:rPr>
          <w:b/>
          <w:color w:val="000000" w:themeColor="text1"/>
          <w:lang w:eastAsia="zh-CN"/>
        </w:rPr>
        <w:t>Agenda Item:</w:t>
      </w:r>
      <w:r w:rsidR="00F31B49" w:rsidRPr="008F35BB">
        <w:rPr>
          <w:b/>
          <w:color w:val="000000" w:themeColor="text1"/>
          <w:lang w:eastAsia="zh-CN"/>
        </w:rPr>
        <w:tab/>
      </w:r>
      <w:r w:rsidR="00100DD5" w:rsidRPr="008F35BB">
        <w:rPr>
          <w:b/>
          <w:color w:val="000000" w:themeColor="text1"/>
          <w:kern w:val="2"/>
          <w:lang w:eastAsia="zh-CN"/>
        </w:rPr>
        <w:t>9.4</w:t>
      </w:r>
      <w:r w:rsidR="00F607A7" w:rsidRPr="008F35BB">
        <w:rPr>
          <w:b/>
          <w:color w:val="000000" w:themeColor="text1"/>
          <w:kern w:val="2"/>
          <w:lang w:eastAsia="zh-CN"/>
        </w:rPr>
        <w:t>.</w:t>
      </w:r>
      <w:r w:rsidR="00580450">
        <w:rPr>
          <w:b/>
          <w:color w:val="000000" w:themeColor="text1"/>
          <w:kern w:val="2"/>
          <w:lang w:eastAsia="zh-CN"/>
        </w:rPr>
        <w:t>3</w:t>
      </w:r>
    </w:p>
    <w:p w14:paraId="2393864B" w14:textId="77777777" w:rsidR="00BC1C3C" w:rsidRPr="008F35BB" w:rsidRDefault="00305FF9" w:rsidP="00E67FBC">
      <w:pPr>
        <w:spacing w:after="60"/>
        <w:ind w:left="1555" w:hanging="1555"/>
        <w:jc w:val="left"/>
        <w:rPr>
          <w:b/>
          <w:color w:val="000000" w:themeColor="text1"/>
          <w:kern w:val="2"/>
          <w:lang w:eastAsia="zh-CN"/>
        </w:rPr>
      </w:pPr>
      <w:r w:rsidRPr="008F35BB">
        <w:rPr>
          <w:b/>
          <w:color w:val="000000" w:themeColor="text1"/>
          <w:kern w:val="2"/>
          <w:lang w:eastAsia="zh-CN"/>
        </w:rPr>
        <w:t>Source:</w:t>
      </w:r>
      <w:r w:rsidRPr="008F35BB">
        <w:rPr>
          <w:b/>
          <w:color w:val="000000" w:themeColor="text1"/>
          <w:kern w:val="2"/>
          <w:lang w:eastAsia="zh-CN"/>
        </w:rPr>
        <w:tab/>
      </w:r>
      <w:r w:rsidR="009C0564" w:rsidRPr="008F35BB">
        <w:rPr>
          <w:b/>
          <w:color w:val="000000" w:themeColor="text1"/>
          <w:kern w:val="2"/>
          <w:lang w:eastAsia="zh-CN"/>
        </w:rPr>
        <w:t>Huawei</w:t>
      </w:r>
      <w:r w:rsidR="00D3312C" w:rsidRPr="008F35BB">
        <w:rPr>
          <w:b/>
          <w:color w:val="000000" w:themeColor="text1"/>
          <w:kern w:val="2"/>
          <w:lang w:eastAsia="zh-CN"/>
        </w:rPr>
        <w:t>, HiSilicon</w:t>
      </w:r>
    </w:p>
    <w:p w14:paraId="5D2F1D65" w14:textId="2C5BEF4B" w:rsidR="00580450" w:rsidRDefault="009C0564" w:rsidP="00E67FBC">
      <w:pPr>
        <w:spacing w:after="60"/>
        <w:ind w:left="1555" w:hanging="1555"/>
        <w:jc w:val="left"/>
        <w:rPr>
          <w:b/>
          <w:color w:val="000000" w:themeColor="text1"/>
          <w:kern w:val="2"/>
          <w:lang w:eastAsia="zh-CN"/>
        </w:rPr>
      </w:pPr>
      <w:r w:rsidRPr="008F35BB">
        <w:rPr>
          <w:b/>
          <w:color w:val="000000" w:themeColor="text1"/>
          <w:kern w:val="2"/>
          <w:lang w:eastAsia="zh-CN"/>
        </w:rPr>
        <w:t>Title:</w:t>
      </w:r>
      <w:r w:rsidRPr="008F35BB">
        <w:rPr>
          <w:b/>
          <w:color w:val="000000" w:themeColor="text1"/>
          <w:kern w:val="2"/>
          <w:lang w:eastAsia="zh-CN"/>
        </w:rPr>
        <w:tab/>
      </w:r>
      <w:r w:rsidR="00580450" w:rsidRPr="00580450">
        <w:rPr>
          <w:b/>
          <w:color w:val="000000" w:themeColor="text1"/>
          <w:kern w:val="2"/>
          <w:lang w:eastAsia="zh-CN"/>
        </w:rPr>
        <w:t>Enhanced sidelink operation on FR2 licensed spectrum</w:t>
      </w:r>
    </w:p>
    <w:p w14:paraId="584A76AE" w14:textId="77777777" w:rsidR="009C0564" w:rsidRPr="008F35BB" w:rsidRDefault="009C0564" w:rsidP="00E67FBC">
      <w:pPr>
        <w:spacing w:after="60"/>
        <w:ind w:left="1555" w:hanging="1555"/>
        <w:jc w:val="left"/>
        <w:rPr>
          <w:b/>
          <w:color w:val="000000" w:themeColor="text1"/>
          <w:kern w:val="2"/>
          <w:lang w:eastAsia="zh-CN"/>
        </w:rPr>
      </w:pPr>
      <w:r w:rsidRPr="008F35BB">
        <w:rPr>
          <w:b/>
          <w:color w:val="000000" w:themeColor="text1"/>
          <w:kern w:val="2"/>
          <w:lang w:eastAsia="zh-CN"/>
        </w:rPr>
        <w:t>Document for:</w:t>
      </w:r>
      <w:r w:rsidRPr="008F35BB">
        <w:rPr>
          <w:b/>
          <w:color w:val="000000" w:themeColor="text1"/>
          <w:kern w:val="2"/>
          <w:lang w:eastAsia="zh-CN"/>
        </w:rPr>
        <w:tab/>
      </w:r>
      <w:r w:rsidR="001F7121" w:rsidRPr="008F35BB">
        <w:rPr>
          <w:b/>
          <w:color w:val="000000" w:themeColor="text1"/>
          <w:kern w:val="2"/>
          <w:lang w:eastAsia="zh-CN"/>
        </w:rPr>
        <w:t xml:space="preserve">Discussion and </w:t>
      </w:r>
      <w:r w:rsidR="00DF6B8B" w:rsidRPr="008F35BB">
        <w:rPr>
          <w:b/>
          <w:color w:val="000000" w:themeColor="text1"/>
          <w:kern w:val="2"/>
          <w:lang w:eastAsia="zh-CN"/>
        </w:rPr>
        <w:t>D</w:t>
      </w:r>
      <w:r w:rsidR="001F7121" w:rsidRPr="008F35BB">
        <w:rPr>
          <w:b/>
          <w:color w:val="000000" w:themeColor="text1"/>
          <w:kern w:val="2"/>
          <w:lang w:eastAsia="zh-CN"/>
        </w:rPr>
        <w:t>ecision</w:t>
      </w:r>
      <w:r w:rsidR="002D0439" w:rsidRPr="008F35BB">
        <w:rPr>
          <w:b/>
          <w:color w:val="000000" w:themeColor="text1"/>
          <w:kern w:val="2"/>
          <w:lang w:eastAsia="zh-CN"/>
        </w:rPr>
        <w:t xml:space="preserve"> </w:t>
      </w:r>
    </w:p>
    <w:p w14:paraId="3BB7E3ED" w14:textId="77777777" w:rsidR="009C0564" w:rsidRPr="008F35BB" w:rsidRDefault="009C0564" w:rsidP="00E67FBC">
      <w:pPr>
        <w:pBdr>
          <w:bottom w:val="single" w:sz="4" w:space="1" w:color="auto"/>
        </w:pBdr>
        <w:spacing w:after="0"/>
        <w:jc w:val="left"/>
        <w:rPr>
          <w:b/>
          <w:color w:val="000000" w:themeColor="text1"/>
          <w:kern w:val="2"/>
          <w:sz w:val="16"/>
          <w:szCs w:val="16"/>
          <w:lang w:eastAsia="zh-CN"/>
        </w:rPr>
      </w:pPr>
    </w:p>
    <w:p w14:paraId="2FC7A475" w14:textId="0B8C137E" w:rsidR="00100DD5" w:rsidRPr="008F35BB" w:rsidRDefault="002F6AC1" w:rsidP="00E67FBC">
      <w:pPr>
        <w:pStyle w:val="Heading1"/>
        <w:numPr>
          <w:ilvl w:val="0"/>
          <w:numId w:val="2"/>
        </w:numPr>
        <w:spacing w:before="240"/>
        <w:rPr>
          <w:color w:val="000000" w:themeColor="text1"/>
          <w:lang w:eastAsia="zh-CN"/>
        </w:rPr>
      </w:pPr>
      <w:bookmarkStart w:id="0" w:name="_Ref124589705"/>
      <w:bookmarkStart w:id="1" w:name="_Ref129681862"/>
      <w:r w:rsidRPr="008F35BB">
        <w:rPr>
          <w:color w:val="000000" w:themeColor="text1"/>
          <w:lang w:eastAsia="zh-CN"/>
        </w:rPr>
        <w:t>I</w:t>
      </w:r>
      <w:r w:rsidR="00100DD5" w:rsidRPr="008F35BB">
        <w:rPr>
          <w:color w:val="000000" w:themeColor="text1"/>
          <w:lang w:eastAsia="zh-CN"/>
        </w:rPr>
        <w:t>ntroduction</w:t>
      </w:r>
    </w:p>
    <w:p w14:paraId="3C8F7CA7" w14:textId="5C9A49EC" w:rsidR="00B709EE" w:rsidRPr="00B709EE" w:rsidRDefault="00B709EE" w:rsidP="00E67FBC">
      <w:pPr>
        <w:rPr>
          <w:rFonts w:eastAsia="Malgun Gothic"/>
          <w:color w:val="000000" w:themeColor="text1"/>
          <w:lang w:eastAsia="ko-KR"/>
        </w:rPr>
      </w:pPr>
      <w:r>
        <w:rPr>
          <w:rFonts w:hint="eastAsia"/>
          <w:color w:val="000000" w:themeColor="text1"/>
          <w:lang w:eastAsia="zh-CN"/>
        </w:rPr>
        <w:t>In</w:t>
      </w:r>
      <w:r>
        <w:rPr>
          <w:color w:val="000000" w:themeColor="text1"/>
          <w:lang w:eastAsia="ko-KR"/>
        </w:rPr>
        <w:t xml:space="preserve"> </w:t>
      </w:r>
      <w:r w:rsidR="00D77DB0" w:rsidRPr="008F35BB">
        <w:rPr>
          <w:color w:val="000000" w:themeColor="text1"/>
          <w:lang w:eastAsia="ko-KR"/>
        </w:rPr>
        <w:t>RAN#9</w:t>
      </w:r>
      <w:r>
        <w:rPr>
          <w:color w:val="000000" w:themeColor="text1"/>
          <w:lang w:eastAsia="ko-KR"/>
        </w:rPr>
        <w:t>8</w:t>
      </w:r>
      <w:r w:rsidR="00670359">
        <w:rPr>
          <w:rFonts w:hint="eastAsia"/>
          <w:color w:val="000000" w:themeColor="text1"/>
          <w:lang w:eastAsia="zh-CN"/>
        </w:rPr>
        <w:t>-</w:t>
      </w:r>
      <w:r w:rsidR="00670359">
        <w:rPr>
          <w:color w:val="000000" w:themeColor="text1"/>
          <w:lang w:eastAsia="ko-KR"/>
        </w:rPr>
        <w:t>e</w:t>
      </w:r>
      <w:r>
        <w:rPr>
          <w:color w:val="000000" w:themeColor="text1"/>
          <w:lang w:eastAsia="ko-KR"/>
        </w:rPr>
        <w:t>,</w:t>
      </w:r>
      <w:r w:rsidR="005F1304" w:rsidRPr="005F1304">
        <w:rPr>
          <w:color w:val="000000" w:themeColor="text1"/>
          <w:lang w:eastAsia="ko-KR"/>
        </w:rPr>
        <w:t xml:space="preserve"> </w:t>
      </w:r>
      <w:r w:rsidR="005F1304">
        <w:rPr>
          <w:color w:val="000000" w:themeColor="text1"/>
          <w:lang w:eastAsia="ko-KR"/>
        </w:rPr>
        <w:t>the WID on</w:t>
      </w:r>
      <w:r w:rsidR="005F1304" w:rsidRPr="008F35BB">
        <w:rPr>
          <w:color w:val="000000" w:themeColor="text1"/>
          <w:lang w:eastAsia="ko-KR"/>
        </w:rPr>
        <w:t xml:space="preserve"> NR sidelink evolution </w:t>
      </w:r>
      <w:r w:rsidR="005F1304">
        <w:rPr>
          <w:color w:val="000000" w:themeColor="text1"/>
          <w:lang w:eastAsia="ko-KR"/>
        </w:rPr>
        <w:t xml:space="preserve">was updated to approve extending the study on SL FR2 for the remainder of Rel-18 </w:t>
      </w:r>
      <w:r>
        <w:rPr>
          <w:color w:val="000000" w:themeColor="text1"/>
          <w:lang w:eastAsia="ko-KR"/>
        </w:rPr>
        <w:t xml:space="preserve"> </w:t>
      </w:r>
      <w:r w:rsidRPr="00A76463">
        <w:rPr>
          <w:color w:val="000000" w:themeColor="text1"/>
          <w:lang w:eastAsia="ko-KR"/>
        </w:rPr>
        <w:fldChar w:fldCharType="begin"/>
      </w:r>
      <w:r w:rsidRPr="008F35BB">
        <w:rPr>
          <w:color w:val="000000" w:themeColor="text1"/>
          <w:lang w:eastAsia="ko-KR"/>
        </w:rPr>
        <w:instrText xml:space="preserve"> REF _Ref100645481 \r \h  \* MERGEFORMAT </w:instrText>
      </w:r>
      <w:r w:rsidRPr="00A76463">
        <w:rPr>
          <w:color w:val="000000" w:themeColor="text1"/>
          <w:lang w:eastAsia="ko-KR"/>
        </w:rPr>
      </w:r>
      <w:r w:rsidRPr="00A76463">
        <w:rPr>
          <w:color w:val="000000" w:themeColor="text1"/>
          <w:lang w:eastAsia="ko-KR"/>
        </w:rPr>
        <w:fldChar w:fldCharType="separate"/>
      </w:r>
      <w:r w:rsidR="00547DA4">
        <w:rPr>
          <w:color w:val="000000" w:themeColor="text1"/>
          <w:lang w:eastAsia="ko-KR"/>
        </w:rPr>
        <w:t>[1]</w:t>
      </w:r>
      <w:r w:rsidRPr="00A76463">
        <w:rPr>
          <w:color w:val="000000" w:themeColor="text1"/>
          <w:lang w:eastAsia="ko-KR"/>
        </w:rPr>
        <w:fldChar w:fldCharType="end"/>
      </w:r>
      <w:r w:rsidR="00D77DB0" w:rsidRPr="008F35BB">
        <w:rPr>
          <w:color w:val="000000" w:themeColor="text1"/>
          <w:lang w:eastAsia="ko-KR"/>
        </w:rPr>
        <w:t xml:space="preserve">. </w:t>
      </w:r>
      <w:r>
        <w:rPr>
          <w:color w:val="000000" w:themeColor="text1"/>
          <w:lang w:eastAsia="ko-KR"/>
        </w:rPr>
        <w:t>The</w:t>
      </w:r>
      <w:r w:rsidR="00D77DB0" w:rsidRPr="008F35BB">
        <w:rPr>
          <w:color w:val="000000" w:themeColor="text1"/>
          <w:lang w:eastAsia="ko-KR"/>
        </w:rPr>
        <w:t xml:space="preserve"> objective </w:t>
      </w:r>
      <w:r>
        <w:rPr>
          <w:color w:val="000000" w:themeColor="text1"/>
          <w:lang w:eastAsia="ko-KR"/>
        </w:rPr>
        <w:t xml:space="preserve">on </w:t>
      </w:r>
      <w:r w:rsidRPr="00B709EE">
        <w:rPr>
          <w:color w:val="000000" w:themeColor="text1"/>
          <w:lang w:eastAsia="ko-KR"/>
        </w:rPr>
        <w:t>FR2</w:t>
      </w:r>
      <w:r>
        <w:rPr>
          <w:color w:val="000000" w:themeColor="text1"/>
          <w:lang w:eastAsia="ko-KR"/>
        </w:rPr>
        <w:t xml:space="preserve"> </w:t>
      </w:r>
      <w:r w:rsidR="00D77DB0" w:rsidRPr="008F35BB">
        <w:rPr>
          <w:color w:val="000000" w:themeColor="text1"/>
          <w:lang w:eastAsia="ko-KR"/>
        </w:rPr>
        <w:t>is:</w:t>
      </w:r>
    </w:p>
    <w:p w14:paraId="0BAFF290" w14:textId="643C7D60" w:rsidR="00B709EE" w:rsidRPr="00B709EE" w:rsidRDefault="00B709EE" w:rsidP="00B709EE">
      <w:pPr>
        <w:overflowPunct w:val="0"/>
        <w:spacing w:before="120" w:after="0"/>
        <w:ind w:leftChars="100" w:left="220"/>
        <w:textAlignment w:val="baseline"/>
        <w:rPr>
          <w:i/>
          <w:color w:val="000000" w:themeColor="text1"/>
        </w:rPr>
      </w:pPr>
      <w:r w:rsidRPr="00B709EE">
        <w:rPr>
          <w:i/>
          <w:color w:val="000000" w:themeColor="text1"/>
        </w:rPr>
        <w:t>Study enhanced sidelink operation on FR2 licensed spectrum [RAN1, RAN2]</w:t>
      </w:r>
    </w:p>
    <w:p w14:paraId="77F93921" w14:textId="77777777" w:rsidR="00B709EE" w:rsidRPr="00B709EE" w:rsidRDefault="00B709EE" w:rsidP="00070295">
      <w:pPr>
        <w:numPr>
          <w:ilvl w:val="0"/>
          <w:numId w:val="9"/>
        </w:numPr>
        <w:overflowPunct w:val="0"/>
        <w:snapToGrid/>
        <w:spacing w:before="60" w:after="60"/>
        <w:ind w:leftChars="422" w:left="1212" w:hanging="284"/>
        <w:jc w:val="left"/>
        <w:textAlignment w:val="baseline"/>
        <w:rPr>
          <w:i/>
          <w:color w:val="000000" w:themeColor="text1"/>
          <w:lang w:eastAsia="ko-KR"/>
        </w:rPr>
      </w:pPr>
      <w:r w:rsidRPr="00B709EE">
        <w:rPr>
          <w:i/>
          <w:color w:val="000000" w:themeColor="text1"/>
          <w:lang w:eastAsia="ko-KR"/>
        </w:rPr>
        <w:t>Focus only on updating the evaluation methodology for commercial deployment scenario in 4Q 2022. [RAN1]</w:t>
      </w:r>
    </w:p>
    <w:p w14:paraId="2F119762" w14:textId="22177CFA" w:rsidR="00B709EE" w:rsidRPr="00B709EE" w:rsidRDefault="00B709EE" w:rsidP="00070295">
      <w:pPr>
        <w:numPr>
          <w:ilvl w:val="0"/>
          <w:numId w:val="9"/>
        </w:numPr>
        <w:overflowPunct w:val="0"/>
        <w:snapToGrid/>
        <w:spacing w:before="60" w:after="60"/>
        <w:ind w:leftChars="422" w:left="1212" w:hanging="284"/>
        <w:jc w:val="left"/>
        <w:textAlignment w:val="baseline"/>
        <w:rPr>
          <w:i/>
          <w:color w:val="000000" w:themeColor="text1"/>
          <w:lang w:eastAsia="ko-KR"/>
        </w:rPr>
      </w:pPr>
      <w:r w:rsidRPr="00B709EE">
        <w:rPr>
          <w:i/>
          <w:color w:val="000000" w:themeColor="text1"/>
          <w:lang w:eastAsia="ko-KR"/>
        </w:rPr>
        <w:t>Study is limited to the support of sidelink beam management (including initial beam-pairing, beam maintenance, and beam failure recovery, etc) by reusing existing sidelink CSI framework and reusing Uu beam management concepts wherever possible. [RAN1, RAN2]</w:t>
      </w:r>
    </w:p>
    <w:p w14:paraId="50E94FC2" w14:textId="77777777" w:rsidR="00B709EE" w:rsidRPr="00B709EE" w:rsidRDefault="00B709EE" w:rsidP="00070295">
      <w:pPr>
        <w:numPr>
          <w:ilvl w:val="1"/>
          <w:numId w:val="9"/>
        </w:numPr>
        <w:overflowPunct w:val="0"/>
        <w:snapToGrid/>
        <w:spacing w:before="60" w:after="60"/>
        <w:ind w:leftChars="615" w:left="1637" w:hanging="284"/>
        <w:jc w:val="left"/>
        <w:rPr>
          <w:i/>
          <w:color w:val="000000" w:themeColor="text1"/>
          <w:lang w:eastAsia="ko-KR"/>
        </w:rPr>
      </w:pPr>
      <w:r w:rsidRPr="00B709EE">
        <w:rPr>
          <w:i/>
          <w:color w:val="000000" w:themeColor="text1"/>
          <w:lang w:eastAsia="ko-KR"/>
        </w:rPr>
        <w:t>Beam management in FR2 licensed spectrum considers sidelink unicast communication only.</w:t>
      </w:r>
    </w:p>
    <w:p w14:paraId="4FE5C7EC" w14:textId="0C855E09" w:rsidR="008F14D0" w:rsidRDefault="00D77DB0" w:rsidP="00632729">
      <w:pPr>
        <w:rPr>
          <w:b/>
          <w:i/>
          <w:color w:val="000000" w:themeColor="text1"/>
          <w:lang w:eastAsia="zh-CN"/>
        </w:rPr>
      </w:pPr>
      <w:r w:rsidRPr="008F35BB">
        <w:rPr>
          <w:color w:val="000000" w:themeColor="text1"/>
          <w:lang w:eastAsia="zh-CN"/>
        </w:rPr>
        <w:t xml:space="preserve">According to the WID, </w:t>
      </w:r>
      <w:r w:rsidR="00CA5998" w:rsidRPr="00CA5998">
        <w:rPr>
          <w:color w:val="000000" w:themeColor="text1"/>
          <w:lang w:eastAsia="zh-CN"/>
        </w:rPr>
        <w:t>Uu beam management concepts</w:t>
      </w:r>
      <w:r w:rsidR="00CA5998">
        <w:rPr>
          <w:color w:val="000000" w:themeColor="text1"/>
          <w:lang w:eastAsia="zh-CN"/>
        </w:rPr>
        <w:t xml:space="preserve"> and </w:t>
      </w:r>
      <w:r w:rsidR="001E72BB">
        <w:rPr>
          <w:color w:val="000000" w:themeColor="text1"/>
          <w:lang w:eastAsia="zh-CN"/>
        </w:rPr>
        <w:t xml:space="preserve">the </w:t>
      </w:r>
      <w:r w:rsidR="00CA5998" w:rsidRPr="00CA5998">
        <w:rPr>
          <w:color w:val="000000" w:themeColor="text1"/>
          <w:lang w:eastAsia="zh-CN"/>
        </w:rPr>
        <w:t>existing sidelink CSI framework</w:t>
      </w:r>
      <w:r w:rsidR="00CA5998">
        <w:rPr>
          <w:color w:val="000000" w:themeColor="text1"/>
          <w:lang w:eastAsia="zh-CN"/>
        </w:rPr>
        <w:t xml:space="preserve"> </w:t>
      </w:r>
      <w:r w:rsidR="0066794F">
        <w:rPr>
          <w:color w:val="000000" w:themeColor="text1"/>
          <w:lang w:eastAsia="zh-CN"/>
        </w:rPr>
        <w:t xml:space="preserve">is to </w:t>
      </w:r>
      <w:r w:rsidR="00CA5998">
        <w:rPr>
          <w:color w:val="000000" w:themeColor="text1"/>
          <w:lang w:eastAsia="zh-CN"/>
        </w:rPr>
        <w:t xml:space="preserve">be reused </w:t>
      </w:r>
      <w:r w:rsidR="0066794F">
        <w:rPr>
          <w:color w:val="000000" w:themeColor="text1"/>
          <w:lang w:eastAsia="zh-CN"/>
        </w:rPr>
        <w:t xml:space="preserve">as much as possible </w:t>
      </w:r>
      <w:r w:rsidR="00CA5998">
        <w:rPr>
          <w:color w:val="000000" w:themeColor="text1"/>
          <w:lang w:eastAsia="zh-CN"/>
        </w:rPr>
        <w:t xml:space="preserve">and RAN1 should focus on </w:t>
      </w:r>
      <w:r w:rsidR="00CA5998" w:rsidRPr="00CA5998">
        <w:rPr>
          <w:color w:val="000000" w:themeColor="text1"/>
          <w:lang w:eastAsia="zh-CN"/>
        </w:rPr>
        <w:t xml:space="preserve">the support of sidelink </w:t>
      </w:r>
      <w:r w:rsidR="00CA5998">
        <w:rPr>
          <w:color w:val="000000" w:themeColor="text1"/>
          <w:lang w:eastAsia="zh-CN"/>
        </w:rPr>
        <w:t xml:space="preserve">FR2 </w:t>
      </w:r>
      <w:r w:rsidR="00CA5998" w:rsidRPr="00CA5998">
        <w:rPr>
          <w:color w:val="000000" w:themeColor="text1"/>
          <w:lang w:eastAsia="zh-CN"/>
        </w:rPr>
        <w:t>beam management including initial beam-pairing, beam maintenance, and beam failure recovery, etc</w:t>
      </w:r>
      <w:r w:rsidR="00CA5998">
        <w:rPr>
          <w:color w:val="000000" w:themeColor="text1"/>
          <w:lang w:eastAsia="zh-CN"/>
        </w:rPr>
        <w:t>.</w:t>
      </w:r>
      <w:r w:rsidR="0060288D">
        <w:rPr>
          <w:rFonts w:hint="eastAsia"/>
          <w:color w:val="000000" w:themeColor="text1"/>
          <w:lang w:eastAsia="zh-CN"/>
        </w:rPr>
        <w:t xml:space="preserve"> </w:t>
      </w:r>
      <w:r w:rsidR="00362E37" w:rsidRPr="00362E37">
        <w:rPr>
          <w:rFonts w:eastAsia="MS Mincho"/>
          <w:color w:val="000000" w:themeColor="text1"/>
          <w:lang w:eastAsia="ja-JP"/>
        </w:rPr>
        <w:t>In this contribution</w:t>
      </w:r>
      <w:r w:rsidR="00A84626">
        <w:rPr>
          <w:rFonts w:eastAsia="MS Mincho"/>
          <w:color w:val="000000" w:themeColor="text1"/>
          <w:lang w:eastAsia="ja-JP"/>
        </w:rPr>
        <w:t>,</w:t>
      </w:r>
      <w:r w:rsidR="00362E37" w:rsidRPr="00362E37">
        <w:rPr>
          <w:rFonts w:eastAsia="MS Mincho"/>
          <w:color w:val="000000" w:themeColor="text1"/>
          <w:lang w:eastAsia="ja-JP"/>
        </w:rPr>
        <w:t xml:space="preserve"> we provide our considerations on </w:t>
      </w:r>
      <w:r w:rsidR="00A84626">
        <w:rPr>
          <w:rFonts w:eastAsia="MS Mincho"/>
          <w:color w:val="000000" w:themeColor="text1"/>
          <w:lang w:eastAsia="ja-JP"/>
        </w:rPr>
        <w:t>identifyi</w:t>
      </w:r>
      <w:bookmarkStart w:id="2" w:name="_GoBack"/>
      <w:bookmarkEnd w:id="2"/>
      <w:r w:rsidR="00A84626">
        <w:rPr>
          <w:rFonts w:eastAsia="MS Mincho"/>
          <w:color w:val="000000" w:themeColor="text1"/>
          <w:lang w:eastAsia="ja-JP"/>
        </w:rPr>
        <w:t xml:space="preserve">ng issues </w:t>
      </w:r>
      <w:r w:rsidR="00A84626" w:rsidRPr="00A84626">
        <w:rPr>
          <w:rFonts w:eastAsia="MS Mincho"/>
          <w:color w:val="000000" w:themeColor="text1"/>
          <w:lang w:eastAsia="ja-JP"/>
        </w:rPr>
        <w:t xml:space="preserve">using </w:t>
      </w:r>
      <w:r w:rsidR="0066794F">
        <w:rPr>
          <w:rFonts w:eastAsia="MS Mincho"/>
          <w:color w:val="000000" w:themeColor="text1"/>
          <w:lang w:eastAsia="ja-JP"/>
        </w:rPr>
        <w:t xml:space="preserve">the </w:t>
      </w:r>
      <w:r w:rsidR="00A84626" w:rsidRPr="00A84626">
        <w:rPr>
          <w:rFonts w:eastAsia="MS Mincho"/>
          <w:color w:val="000000" w:themeColor="text1"/>
          <w:lang w:eastAsia="ja-JP"/>
        </w:rPr>
        <w:t>existing design framework</w:t>
      </w:r>
      <w:r w:rsidR="00A84626">
        <w:rPr>
          <w:rFonts w:eastAsia="MS Mincho"/>
          <w:color w:val="000000" w:themeColor="text1"/>
          <w:lang w:eastAsia="ja-JP"/>
        </w:rPr>
        <w:t xml:space="preserve"> for SL FR2 including </w:t>
      </w:r>
      <w:r w:rsidR="00A84626" w:rsidRPr="00A84626">
        <w:rPr>
          <w:rFonts w:eastAsia="MS Mincho"/>
          <w:color w:val="000000" w:themeColor="text1"/>
          <w:lang w:eastAsia="ja-JP"/>
        </w:rPr>
        <w:t>initial beam sweeping</w:t>
      </w:r>
      <w:r w:rsidR="007D4F53">
        <w:rPr>
          <w:rFonts w:eastAsia="MS Mincho"/>
          <w:color w:val="000000" w:themeColor="text1"/>
          <w:lang w:eastAsia="ja-JP"/>
        </w:rPr>
        <w:t xml:space="preserve"> by using S-SSB</w:t>
      </w:r>
      <w:r w:rsidR="00A84626">
        <w:rPr>
          <w:rFonts w:eastAsia="MS Mincho"/>
          <w:color w:val="000000" w:themeColor="text1"/>
          <w:lang w:eastAsia="ja-JP"/>
        </w:rPr>
        <w:t>, b</w:t>
      </w:r>
      <w:r w:rsidR="00A84626" w:rsidRPr="00A84626">
        <w:rPr>
          <w:rFonts w:eastAsia="MS Mincho"/>
          <w:color w:val="000000" w:themeColor="text1"/>
          <w:lang w:eastAsia="ja-JP"/>
        </w:rPr>
        <w:t xml:space="preserve">eam refinement </w:t>
      </w:r>
      <w:r w:rsidR="0066794F">
        <w:rPr>
          <w:rFonts w:eastAsia="MS Mincho"/>
          <w:color w:val="000000" w:themeColor="text1"/>
          <w:lang w:eastAsia="ja-JP"/>
        </w:rPr>
        <w:t>by</w:t>
      </w:r>
      <w:r w:rsidR="0066794F" w:rsidRPr="00A84626">
        <w:rPr>
          <w:rFonts w:eastAsia="MS Mincho"/>
          <w:color w:val="000000" w:themeColor="text1"/>
          <w:lang w:eastAsia="ja-JP"/>
        </w:rPr>
        <w:t xml:space="preserve"> </w:t>
      </w:r>
      <w:r w:rsidR="00A84626" w:rsidRPr="00A84626">
        <w:rPr>
          <w:rFonts w:eastAsia="MS Mincho"/>
          <w:color w:val="000000" w:themeColor="text1"/>
          <w:lang w:eastAsia="ja-JP"/>
        </w:rPr>
        <w:t>using SL CSI-RS</w:t>
      </w:r>
      <w:r w:rsidR="00A84626">
        <w:rPr>
          <w:rFonts w:eastAsia="MS Mincho"/>
          <w:color w:val="000000" w:themeColor="text1"/>
          <w:lang w:eastAsia="ja-JP"/>
        </w:rPr>
        <w:t>, beam indication</w:t>
      </w:r>
      <w:r w:rsidR="00A84626" w:rsidRPr="00A84626">
        <w:rPr>
          <w:rFonts w:eastAsia="MS Mincho"/>
          <w:color w:val="000000" w:themeColor="text1"/>
          <w:lang w:eastAsia="ja-JP"/>
        </w:rPr>
        <w:t xml:space="preserve"> and </w:t>
      </w:r>
      <w:r w:rsidR="00B02CE6">
        <w:rPr>
          <w:rFonts w:eastAsia="MS Mincho"/>
          <w:color w:val="000000" w:themeColor="text1"/>
          <w:lang w:eastAsia="ja-JP"/>
        </w:rPr>
        <w:t>BFR (</w:t>
      </w:r>
      <w:r w:rsidR="00A84626" w:rsidRPr="00A84626">
        <w:rPr>
          <w:rFonts w:eastAsia="MS Mincho"/>
          <w:color w:val="000000" w:themeColor="text1"/>
          <w:lang w:eastAsia="ja-JP"/>
        </w:rPr>
        <w:t>beam failure</w:t>
      </w:r>
      <w:r w:rsidR="00273957">
        <w:rPr>
          <w:rFonts w:eastAsia="MS Mincho"/>
          <w:color w:val="000000" w:themeColor="text1"/>
          <w:lang w:eastAsia="ja-JP"/>
        </w:rPr>
        <w:t xml:space="preserve"> </w:t>
      </w:r>
      <w:r w:rsidR="00A84626" w:rsidRPr="00A84626">
        <w:rPr>
          <w:rFonts w:eastAsia="MS Mincho"/>
          <w:color w:val="000000" w:themeColor="text1"/>
          <w:lang w:eastAsia="ja-JP"/>
        </w:rPr>
        <w:t>recovery</w:t>
      </w:r>
      <w:r w:rsidR="00B02CE6">
        <w:rPr>
          <w:rFonts w:eastAsia="MS Mincho"/>
          <w:color w:val="000000" w:themeColor="text1"/>
          <w:lang w:eastAsia="ja-JP"/>
        </w:rPr>
        <w:t>)</w:t>
      </w:r>
      <w:r w:rsidR="00A84626" w:rsidRPr="00A84626">
        <w:rPr>
          <w:rFonts w:eastAsia="MS Mincho"/>
          <w:color w:val="000000" w:themeColor="text1"/>
          <w:lang w:eastAsia="ja-JP"/>
        </w:rPr>
        <w:t>.</w:t>
      </w:r>
      <w:bookmarkStart w:id="3" w:name="_Ref129681832"/>
      <w:bookmarkEnd w:id="0"/>
      <w:bookmarkEnd w:id="1"/>
    </w:p>
    <w:p w14:paraId="1A62CD37" w14:textId="4D2C4587" w:rsidR="008F14D0" w:rsidRDefault="008F14D0" w:rsidP="008F14D0">
      <w:pPr>
        <w:pStyle w:val="Heading1"/>
        <w:numPr>
          <w:ilvl w:val="0"/>
          <w:numId w:val="2"/>
        </w:numPr>
        <w:spacing w:before="240"/>
        <w:rPr>
          <w:color w:val="000000" w:themeColor="text1"/>
          <w:lang w:eastAsia="zh-CN"/>
        </w:rPr>
      </w:pPr>
      <w:r w:rsidRPr="008F14D0">
        <w:rPr>
          <w:color w:val="000000" w:themeColor="text1"/>
          <w:lang w:eastAsia="zh-CN"/>
        </w:rPr>
        <w:t>Initial Beam Pairing</w:t>
      </w:r>
    </w:p>
    <w:p w14:paraId="30D96554" w14:textId="06C64D23" w:rsidR="008F14D0" w:rsidRDefault="008F14D0" w:rsidP="008F14D0">
      <w:pPr>
        <w:pStyle w:val="Heading2"/>
        <w:numPr>
          <w:ilvl w:val="1"/>
          <w:numId w:val="2"/>
        </w:numPr>
        <w:rPr>
          <w:lang w:eastAsia="zh-CN"/>
        </w:rPr>
      </w:pPr>
      <w:bookmarkStart w:id="4" w:name="_Ref130480693"/>
      <w:r w:rsidRPr="008F14D0">
        <w:rPr>
          <w:lang w:eastAsia="zh-CN"/>
        </w:rPr>
        <w:t xml:space="preserve">Relationship between </w:t>
      </w:r>
      <w:r w:rsidR="007D4F53">
        <w:rPr>
          <w:lang w:eastAsia="zh-CN"/>
        </w:rPr>
        <w:t>I</w:t>
      </w:r>
      <w:r w:rsidRPr="008F14D0">
        <w:rPr>
          <w:lang w:eastAsia="zh-CN"/>
        </w:rPr>
        <w:t xml:space="preserve">nitial </w:t>
      </w:r>
      <w:r w:rsidR="007D4F53">
        <w:rPr>
          <w:lang w:eastAsia="zh-CN"/>
        </w:rPr>
        <w:t>B</w:t>
      </w:r>
      <w:r w:rsidRPr="008F14D0">
        <w:rPr>
          <w:lang w:eastAsia="zh-CN"/>
        </w:rPr>
        <w:t xml:space="preserve">eam </w:t>
      </w:r>
      <w:r w:rsidR="007D4F53">
        <w:rPr>
          <w:lang w:eastAsia="zh-CN"/>
        </w:rPr>
        <w:t>P</w:t>
      </w:r>
      <w:r w:rsidRPr="008F14D0">
        <w:rPr>
          <w:lang w:eastAsia="zh-CN"/>
        </w:rPr>
        <w:t xml:space="preserve">airing and </w:t>
      </w:r>
      <w:r w:rsidR="007D4F53">
        <w:rPr>
          <w:lang w:eastAsia="zh-CN"/>
        </w:rPr>
        <w:t>U</w:t>
      </w:r>
      <w:r w:rsidRPr="008F14D0">
        <w:rPr>
          <w:lang w:eastAsia="zh-CN"/>
        </w:rPr>
        <w:t xml:space="preserve">nicast </w:t>
      </w:r>
      <w:r w:rsidR="007D4F53">
        <w:rPr>
          <w:lang w:eastAsia="zh-CN"/>
        </w:rPr>
        <w:t>L</w:t>
      </w:r>
      <w:r w:rsidRPr="008F14D0">
        <w:rPr>
          <w:lang w:eastAsia="zh-CN"/>
        </w:rPr>
        <w:t xml:space="preserve">ink </w:t>
      </w:r>
      <w:r w:rsidR="007D4F53">
        <w:rPr>
          <w:lang w:eastAsia="zh-CN"/>
        </w:rPr>
        <w:t>E</w:t>
      </w:r>
      <w:r w:rsidRPr="008F14D0">
        <w:rPr>
          <w:lang w:eastAsia="zh-CN"/>
        </w:rPr>
        <w:t>stablishmen</w:t>
      </w:r>
      <w:r>
        <w:rPr>
          <w:lang w:eastAsia="zh-CN"/>
        </w:rPr>
        <w:t>t</w:t>
      </w:r>
      <w:bookmarkEnd w:id="4"/>
    </w:p>
    <w:p w14:paraId="522806DB" w14:textId="0089DEAF" w:rsidR="008318A2" w:rsidRPr="007D34ED" w:rsidRDefault="008318A2" w:rsidP="008318A2">
      <w:pPr>
        <w:widowControl w:val="0"/>
        <w:autoSpaceDE/>
        <w:autoSpaceDN/>
        <w:adjustRightInd/>
        <w:snapToGrid/>
        <w:spacing w:beforeLines="50" w:before="120"/>
        <w:rPr>
          <w:lang w:eastAsia="zh-CN"/>
        </w:rPr>
      </w:pPr>
      <w:r w:rsidRPr="005D54D8">
        <w:rPr>
          <w:lang w:eastAsia="zh-CN"/>
        </w:rPr>
        <w:t>In RAN1#1</w:t>
      </w:r>
      <w:r>
        <w:rPr>
          <w:lang w:eastAsia="zh-CN"/>
        </w:rPr>
        <w:t>12 [2]</w:t>
      </w:r>
      <w:r w:rsidRPr="005D54D8">
        <w:rPr>
          <w:lang w:eastAsia="zh-CN"/>
        </w:rPr>
        <w:t xml:space="preserve">, the following </w:t>
      </w:r>
      <w:r w:rsidR="00E14457">
        <w:rPr>
          <w:lang w:eastAsia="zh-CN"/>
        </w:rPr>
        <w:t>agreement on</w:t>
      </w:r>
      <w:r w:rsidR="00E14457" w:rsidRPr="00E14457">
        <w:t xml:space="preserve"> </w:t>
      </w:r>
      <w:r w:rsidR="007D4F53">
        <w:t xml:space="preserve">the </w:t>
      </w:r>
      <w:r w:rsidR="00E14457" w:rsidRPr="00E14457">
        <w:rPr>
          <w:lang w:eastAsia="zh-CN"/>
        </w:rPr>
        <w:t>relationship between PC5 unicast link establishment and sidelink initial beam pairing</w:t>
      </w:r>
      <w:r w:rsidR="00E14457">
        <w:rPr>
          <w:lang w:eastAsia="zh-CN"/>
        </w:rPr>
        <w:t xml:space="preserve"> </w:t>
      </w:r>
      <w:r w:rsidR="003D68F2">
        <w:rPr>
          <w:lang w:eastAsia="zh-CN"/>
        </w:rPr>
        <w:t xml:space="preserve">was </w:t>
      </w:r>
      <w:r w:rsidR="00E14457">
        <w:rPr>
          <w:lang w:eastAsia="zh-CN"/>
        </w:rPr>
        <w:t>made:</w:t>
      </w:r>
    </w:p>
    <w:tbl>
      <w:tblPr>
        <w:tblStyle w:val="TableGrid"/>
        <w:tblW w:w="0" w:type="auto"/>
        <w:tblLook w:val="04A0" w:firstRow="1" w:lastRow="0" w:firstColumn="1" w:lastColumn="0" w:noHBand="0" w:noVBand="1"/>
      </w:tblPr>
      <w:tblGrid>
        <w:gridCol w:w="9307"/>
      </w:tblGrid>
      <w:tr w:rsidR="008318A2" w:rsidRPr="008F35BB" w14:paraId="0664498E" w14:textId="77777777" w:rsidTr="002829AC">
        <w:tc>
          <w:tcPr>
            <w:tcW w:w="9307" w:type="dxa"/>
          </w:tcPr>
          <w:p w14:paraId="649BF259" w14:textId="77777777" w:rsidR="008318A2" w:rsidRPr="008F35BB" w:rsidRDefault="008318A2" w:rsidP="002829AC">
            <w:pPr>
              <w:spacing w:before="120"/>
              <w:rPr>
                <w:rFonts w:eastAsia="Malgun Gothic"/>
                <w:b/>
                <w:bCs/>
                <w:i/>
                <w:szCs w:val="20"/>
              </w:rPr>
            </w:pPr>
            <w:r w:rsidRPr="00173896">
              <w:rPr>
                <w:rFonts w:eastAsia="Malgun Gothic"/>
                <w:b/>
                <w:bCs/>
                <w:i/>
                <w:szCs w:val="20"/>
                <w:highlight w:val="green"/>
              </w:rPr>
              <w:t>Agreement</w:t>
            </w:r>
          </w:p>
          <w:p w14:paraId="7A8C789B" w14:textId="77777777" w:rsidR="008318A2" w:rsidRPr="000A7743" w:rsidRDefault="008318A2" w:rsidP="008318A2">
            <w:pPr>
              <w:rPr>
                <w:i/>
                <w:iCs/>
              </w:rPr>
            </w:pPr>
            <w:r w:rsidRPr="007D4F53">
              <w:rPr>
                <w:i/>
                <w:iCs/>
              </w:rPr>
              <w:t>For sidelink beam management, RAN1 is to study</w:t>
            </w:r>
          </w:p>
          <w:p w14:paraId="79FBC7F1" w14:textId="77777777" w:rsidR="008318A2" w:rsidRPr="001D4251" w:rsidRDefault="008318A2" w:rsidP="008318A2">
            <w:pPr>
              <w:pStyle w:val="ListParagraph"/>
              <w:numPr>
                <w:ilvl w:val="0"/>
                <w:numId w:val="8"/>
              </w:numPr>
              <w:autoSpaceDE/>
              <w:autoSpaceDN/>
              <w:adjustRightInd/>
              <w:snapToGrid/>
              <w:spacing w:after="0"/>
              <w:ind w:firstLineChars="0"/>
              <w:rPr>
                <w:i/>
                <w:iCs/>
              </w:rPr>
            </w:pPr>
            <w:r w:rsidRPr="001D4251">
              <w:rPr>
                <w:i/>
                <w:iCs/>
              </w:rPr>
              <w:t>how transmit beam(s) training and/or receive beam(s) training is performed</w:t>
            </w:r>
          </w:p>
          <w:p w14:paraId="4B326FA5" w14:textId="77777777" w:rsidR="008318A2" w:rsidRPr="001D4251" w:rsidRDefault="008318A2" w:rsidP="008318A2">
            <w:pPr>
              <w:pStyle w:val="ListParagraph"/>
              <w:numPr>
                <w:ilvl w:val="0"/>
                <w:numId w:val="8"/>
              </w:numPr>
              <w:autoSpaceDE/>
              <w:autoSpaceDN/>
              <w:adjustRightInd/>
              <w:snapToGrid/>
              <w:spacing w:after="0"/>
              <w:ind w:firstLineChars="0"/>
              <w:rPr>
                <w:i/>
                <w:iCs/>
              </w:rPr>
            </w:pPr>
            <w:r w:rsidRPr="001D4251">
              <w:rPr>
                <w:i/>
                <w:iCs/>
              </w:rPr>
              <w:t>whether and how spatial related information (e.g., TCI, QCL, beam ID, etc) information could be identified</w:t>
            </w:r>
          </w:p>
          <w:p w14:paraId="4DAD24A9" w14:textId="5B482785" w:rsidR="008318A2" w:rsidRPr="008318A2" w:rsidRDefault="008318A2" w:rsidP="008318A2">
            <w:pPr>
              <w:pStyle w:val="ListParagraph"/>
              <w:numPr>
                <w:ilvl w:val="0"/>
                <w:numId w:val="8"/>
              </w:numPr>
              <w:autoSpaceDE/>
              <w:autoSpaceDN/>
              <w:adjustRightInd/>
              <w:snapToGrid/>
              <w:spacing w:afterLines="50"/>
              <w:ind w:left="714" w:firstLineChars="0" w:hanging="357"/>
              <w:rPr>
                <w:i/>
                <w:iCs/>
                <w:sz w:val="24"/>
                <w:szCs w:val="21"/>
              </w:rPr>
            </w:pPr>
            <w:r w:rsidRPr="001D4251">
              <w:rPr>
                <w:i/>
                <w:iCs/>
              </w:rPr>
              <w:t>the relationship between PC5 unicast link establishment and sidelink initial beam pairing (e.g., whether initial beam pairing procedure starts before, during or after sidelink unicast link establishment procedure.)</w:t>
            </w:r>
          </w:p>
        </w:tc>
      </w:tr>
    </w:tbl>
    <w:p w14:paraId="18577FB9" w14:textId="3319BBF6" w:rsidR="007D4F53" w:rsidRDefault="007862A8" w:rsidP="001D120D">
      <w:pPr>
        <w:spacing w:before="120"/>
        <w:rPr>
          <w:lang w:eastAsia="zh-CN"/>
        </w:rPr>
      </w:pPr>
      <w:r>
        <w:rPr>
          <w:lang w:eastAsia="zh-CN"/>
        </w:rPr>
        <w:t>W</w:t>
      </w:r>
      <w:r w:rsidR="000A7743">
        <w:rPr>
          <w:lang w:eastAsia="zh-CN"/>
        </w:rPr>
        <w:t xml:space="preserve">ith regards to the relationship between the PC5 unicast link establishment and sidelink initial beam pairing, </w:t>
      </w:r>
      <w:r w:rsidR="00383FF9">
        <w:rPr>
          <w:lang w:eastAsia="zh-CN"/>
        </w:rPr>
        <w:t xml:space="preserve">this </w:t>
      </w:r>
      <w:r w:rsidR="008D0E45">
        <w:rPr>
          <w:lang w:eastAsia="zh-CN"/>
        </w:rPr>
        <w:t>issue</w:t>
      </w:r>
      <w:r w:rsidR="00383FF9">
        <w:rPr>
          <w:lang w:eastAsia="zh-CN"/>
        </w:rPr>
        <w:t xml:space="preserve"> needs to be discussed and agreed upon first before further discussing the signal to be used for initial beam sweeping, primarily because it would help in streamlining the discussions with a distinct direction to follow. Focusing on the agreement made, </w:t>
      </w:r>
      <w:r w:rsidR="000A7743">
        <w:rPr>
          <w:lang w:eastAsia="zh-CN"/>
        </w:rPr>
        <w:t>the</w:t>
      </w:r>
      <w:r w:rsidR="007D4F53">
        <w:rPr>
          <w:lang w:eastAsia="zh-CN"/>
        </w:rPr>
        <w:t xml:space="preserve"> possible scenarios that </w:t>
      </w:r>
      <w:r w:rsidR="000A7743">
        <w:rPr>
          <w:lang w:eastAsia="zh-CN"/>
        </w:rPr>
        <w:t>were discussed</w:t>
      </w:r>
      <w:r>
        <w:rPr>
          <w:lang w:eastAsia="zh-CN"/>
        </w:rPr>
        <w:t xml:space="preserve"> are listed below</w:t>
      </w:r>
      <w:r w:rsidR="000A7743">
        <w:rPr>
          <w:lang w:eastAsia="zh-CN"/>
        </w:rPr>
        <w:t xml:space="preserve">, with </w:t>
      </w:r>
      <w:r>
        <w:rPr>
          <w:lang w:eastAsia="zh-CN"/>
        </w:rPr>
        <w:t xml:space="preserve">respective </w:t>
      </w:r>
      <w:r w:rsidR="000A7743">
        <w:rPr>
          <w:lang w:eastAsia="zh-CN"/>
        </w:rPr>
        <w:t>details about their advantages and disadvantages</w:t>
      </w:r>
      <w:r w:rsidR="007D4F53">
        <w:rPr>
          <w:lang w:eastAsia="zh-CN"/>
        </w:rPr>
        <w:t>:</w:t>
      </w:r>
    </w:p>
    <w:p w14:paraId="361A5B11" w14:textId="77777777" w:rsidR="007D4F53" w:rsidRDefault="007D4F53" w:rsidP="000A7743">
      <w:pPr>
        <w:pStyle w:val="ListParagraph"/>
        <w:numPr>
          <w:ilvl w:val="0"/>
          <w:numId w:val="14"/>
        </w:numPr>
        <w:spacing w:before="120"/>
        <w:ind w:left="360" w:firstLineChars="0"/>
        <w:rPr>
          <w:lang w:eastAsia="zh-CN"/>
        </w:rPr>
      </w:pPr>
      <w:r w:rsidRPr="001D4251">
        <w:rPr>
          <w:b/>
          <w:lang w:eastAsia="zh-CN"/>
        </w:rPr>
        <w:t>Scenario 1:</w:t>
      </w:r>
      <w:r>
        <w:rPr>
          <w:lang w:eastAsia="zh-CN"/>
        </w:rPr>
        <w:t xml:space="preserve"> Initial beam pairing procedure starts before the unicast link establishment procedure</w:t>
      </w:r>
    </w:p>
    <w:p w14:paraId="652C48F4" w14:textId="6A515DF2" w:rsidR="00C80D05" w:rsidRDefault="00C80D05" w:rsidP="001D120D">
      <w:pPr>
        <w:spacing w:before="120"/>
        <w:rPr>
          <w:lang w:eastAsia="zh-CN"/>
        </w:rPr>
      </w:pPr>
      <w:r>
        <w:rPr>
          <w:lang w:eastAsia="zh-CN"/>
        </w:rPr>
        <w:lastRenderedPageBreak/>
        <w:t xml:space="preserve">Currently in legacy NR SL UEs, the TX UE has to initiate a unicast connection establishment procedure before it can commence unicast communications with another UE. </w:t>
      </w:r>
      <w:r w:rsidR="00176A79">
        <w:rPr>
          <w:lang w:eastAsia="zh-CN"/>
        </w:rPr>
        <w:t xml:space="preserve">Similar to </w:t>
      </w:r>
      <w:r w:rsidR="007D4F53">
        <w:rPr>
          <w:lang w:eastAsia="zh-CN"/>
        </w:rPr>
        <w:t xml:space="preserve">the </w:t>
      </w:r>
      <w:r w:rsidR="00176A79">
        <w:rPr>
          <w:lang w:eastAsia="zh-CN"/>
        </w:rPr>
        <w:t>Uu procedure, the TX UE can use S-SSB</w:t>
      </w:r>
      <w:r w:rsidR="00176A79">
        <w:rPr>
          <w:rFonts w:hint="eastAsia"/>
          <w:lang w:eastAsia="zh-CN"/>
        </w:rPr>
        <w:t xml:space="preserve"> </w:t>
      </w:r>
      <w:r>
        <w:rPr>
          <w:lang w:eastAsia="zh-CN"/>
        </w:rPr>
        <w:t xml:space="preserve">to perform initial beam </w:t>
      </w:r>
      <w:r w:rsidR="00176A79">
        <w:rPr>
          <w:lang w:eastAsia="zh-CN"/>
        </w:rPr>
        <w:t>pair</w:t>
      </w:r>
      <w:r>
        <w:rPr>
          <w:lang w:eastAsia="zh-CN"/>
        </w:rPr>
        <w:t xml:space="preserve">ing, and then once a beam pair link is established, it can easily initiate the </w:t>
      </w:r>
      <w:r w:rsidR="00176A79">
        <w:rPr>
          <w:lang w:eastAsia="zh-CN"/>
        </w:rPr>
        <w:t xml:space="preserve">L2 </w:t>
      </w:r>
      <w:r>
        <w:rPr>
          <w:lang w:eastAsia="zh-CN"/>
        </w:rPr>
        <w:t xml:space="preserve">unicast link establishment procedure. </w:t>
      </w:r>
    </w:p>
    <w:p w14:paraId="2698B7F8" w14:textId="7FB97A9F" w:rsidR="007D4F53" w:rsidRDefault="000A7743" w:rsidP="001D120D">
      <w:pPr>
        <w:spacing w:before="120"/>
        <w:rPr>
          <w:lang w:eastAsia="zh-CN"/>
        </w:rPr>
      </w:pPr>
      <w:r>
        <w:rPr>
          <w:lang w:eastAsia="zh-CN"/>
        </w:rPr>
        <w:t xml:space="preserve">The key aspect of performing the initial beam pairing first is so that the UE can take advantage of the paired beams to establish the unicast link. This would allow the </w:t>
      </w:r>
      <w:r w:rsidR="00BE1B44">
        <w:rPr>
          <w:lang w:eastAsia="zh-CN"/>
        </w:rPr>
        <w:t xml:space="preserve">TX </w:t>
      </w:r>
      <w:r>
        <w:rPr>
          <w:lang w:eastAsia="zh-CN"/>
        </w:rPr>
        <w:t xml:space="preserve">UE to establish unicast links with other </w:t>
      </w:r>
      <w:r w:rsidR="00BE1B44">
        <w:rPr>
          <w:lang w:eastAsia="zh-CN"/>
        </w:rPr>
        <w:t xml:space="preserve">RX </w:t>
      </w:r>
      <w:r>
        <w:rPr>
          <w:lang w:eastAsia="zh-CN"/>
        </w:rPr>
        <w:t>UEs that are farther away</w:t>
      </w:r>
      <w:r w:rsidR="00500C53">
        <w:rPr>
          <w:lang w:eastAsia="zh-CN"/>
        </w:rPr>
        <w:t>, up to 71m</w:t>
      </w:r>
      <w:r>
        <w:rPr>
          <w:lang w:eastAsia="zh-CN"/>
        </w:rPr>
        <w:t xml:space="preserve">, thereby catering to advanced commercial use cases including communications within </w:t>
      </w:r>
      <w:r w:rsidRPr="00EF0AE0">
        <w:rPr>
          <w:lang w:eastAsia="zh-CN"/>
        </w:rPr>
        <w:t>stadium</w:t>
      </w:r>
      <w:r>
        <w:rPr>
          <w:lang w:eastAsia="zh-CN"/>
        </w:rPr>
        <w:t>s</w:t>
      </w:r>
      <w:r w:rsidRPr="00EF0AE0">
        <w:rPr>
          <w:lang w:eastAsia="zh-CN"/>
        </w:rPr>
        <w:t xml:space="preserve"> and</w:t>
      </w:r>
      <w:r>
        <w:rPr>
          <w:lang w:eastAsia="zh-CN"/>
        </w:rPr>
        <w:t xml:space="preserve"> large event </w:t>
      </w:r>
      <w:r w:rsidRPr="00EF0AE0">
        <w:rPr>
          <w:lang w:eastAsia="zh-CN"/>
        </w:rPr>
        <w:t>venue</w:t>
      </w:r>
      <w:r>
        <w:rPr>
          <w:lang w:eastAsia="zh-CN"/>
        </w:rPr>
        <w:t>s</w:t>
      </w:r>
      <w:r w:rsidRPr="00EF0AE0">
        <w:rPr>
          <w:lang w:eastAsia="zh-CN"/>
        </w:rPr>
        <w:t>, as well as high performance audio equipment in concerts</w:t>
      </w:r>
      <w:r>
        <w:rPr>
          <w:lang w:eastAsia="zh-CN"/>
        </w:rPr>
        <w:t xml:space="preserve">. Another advantage of performing the initial beam pairing first is that the TX UE can avoid multiple TX beam sweeps for transmitting the DCR (Direct Communication Request) message in order to initiate the </w:t>
      </w:r>
      <w:r w:rsidR="00BE1B44">
        <w:rPr>
          <w:lang w:eastAsia="zh-CN"/>
        </w:rPr>
        <w:t xml:space="preserve">L2 </w:t>
      </w:r>
      <w:r>
        <w:rPr>
          <w:lang w:eastAsia="zh-CN"/>
        </w:rPr>
        <w:t xml:space="preserve">unicast link establishment procedure with the intended RX UE. It also has to be borne in mind that </w:t>
      </w:r>
      <w:r w:rsidR="00BC78B1">
        <w:rPr>
          <w:lang w:eastAsia="zh-CN"/>
        </w:rPr>
        <w:t xml:space="preserve">if the TX UE has to perform multiple TX beam sweeps, </w:t>
      </w:r>
      <w:r>
        <w:rPr>
          <w:lang w:eastAsia="zh-CN"/>
        </w:rPr>
        <w:t xml:space="preserve">the DCR is transmitted using the PSSCH, and hence multiple such transmissions </w:t>
      </w:r>
      <w:r w:rsidR="00B36E1E">
        <w:rPr>
          <w:lang w:eastAsia="zh-CN"/>
        </w:rPr>
        <w:t xml:space="preserve">are required </w:t>
      </w:r>
      <w:r>
        <w:rPr>
          <w:lang w:eastAsia="zh-CN"/>
        </w:rPr>
        <w:t>in order to establish the unicast link</w:t>
      </w:r>
      <w:r w:rsidR="00B36E1E">
        <w:rPr>
          <w:lang w:eastAsia="zh-CN"/>
        </w:rPr>
        <w:t>, resulting in</w:t>
      </w:r>
      <w:r>
        <w:rPr>
          <w:lang w:eastAsia="zh-CN"/>
        </w:rPr>
        <w:t xml:space="preserve"> an inefficient utilization of resources</w:t>
      </w:r>
      <w:r w:rsidR="0047047D">
        <w:rPr>
          <w:lang w:eastAsia="zh-CN"/>
        </w:rPr>
        <w:t xml:space="preserve">.  </w:t>
      </w:r>
    </w:p>
    <w:p w14:paraId="098DDB76" w14:textId="2908BFD7" w:rsidR="007D4F53" w:rsidRPr="000A7743" w:rsidRDefault="007D4F53" w:rsidP="000A7743">
      <w:pPr>
        <w:pStyle w:val="ListParagraph"/>
        <w:numPr>
          <w:ilvl w:val="0"/>
          <w:numId w:val="14"/>
        </w:numPr>
        <w:spacing w:before="120"/>
        <w:ind w:left="360" w:firstLineChars="0"/>
        <w:rPr>
          <w:b/>
          <w:lang w:eastAsia="zh-CN"/>
        </w:rPr>
      </w:pPr>
      <w:r w:rsidRPr="001D4251">
        <w:rPr>
          <w:b/>
          <w:lang w:eastAsia="zh-CN"/>
        </w:rPr>
        <w:t>Scenario 2:</w:t>
      </w:r>
      <w:r w:rsidRPr="000A7743">
        <w:rPr>
          <w:b/>
          <w:lang w:eastAsia="zh-CN"/>
        </w:rPr>
        <w:t xml:space="preserve"> </w:t>
      </w:r>
      <w:r w:rsidRPr="000A7743">
        <w:rPr>
          <w:lang w:eastAsia="zh-CN"/>
        </w:rPr>
        <w:t>Initial beam pairing procedure starts during the unicast link establishment procedure</w:t>
      </w:r>
    </w:p>
    <w:p w14:paraId="11F39CCB" w14:textId="4FB475B1" w:rsidR="00702345" w:rsidRDefault="00176A79" w:rsidP="00B51516">
      <w:pPr>
        <w:rPr>
          <w:lang w:eastAsia="zh-CN"/>
        </w:rPr>
      </w:pPr>
      <w:r>
        <w:rPr>
          <w:lang w:eastAsia="zh-CN"/>
        </w:rPr>
        <w:t xml:space="preserve">It is also possible </w:t>
      </w:r>
      <w:r w:rsidR="00702345">
        <w:rPr>
          <w:lang w:eastAsia="zh-CN"/>
        </w:rPr>
        <w:t xml:space="preserve">for a UE </w:t>
      </w:r>
      <w:r>
        <w:rPr>
          <w:lang w:eastAsia="zh-CN"/>
        </w:rPr>
        <w:t>to p</w:t>
      </w:r>
      <w:r w:rsidRPr="00176A79">
        <w:rPr>
          <w:lang w:eastAsia="zh-CN"/>
        </w:rPr>
        <w:t xml:space="preserve">erform initial beam pairing </w:t>
      </w:r>
      <w:r>
        <w:rPr>
          <w:lang w:eastAsia="zh-CN"/>
        </w:rPr>
        <w:t>during</w:t>
      </w:r>
      <w:r w:rsidRPr="00176A79">
        <w:rPr>
          <w:lang w:eastAsia="zh-CN"/>
        </w:rPr>
        <w:t xml:space="preserve"> the unicast link establishment</w:t>
      </w:r>
      <w:r>
        <w:rPr>
          <w:lang w:eastAsia="zh-CN"/>
        </w:rPr>
        <w:t xml:space="preserve">, i.e., </w:t>
      </w:r>
      <w:r w:rsidR="000A7743">
        <w:rPr>
          <w:lang w:eastAsia="zh-CN"/>
        </w:rPr>
        <w:t xml:space="preserve">by </w:t>
      </w:r>
      <w:r w:rsidR="0047047D">
        <w:rPr>
          <w:lang w:eastAsia="zh-CN"/>
        </w:rPr>
        <w:t xml:space="preserve">using </w:t>
      </w:r>
      <w:r w:rsidR="000A7743">
        <w:rPr>
          <w:lang w:eastAsia="zh-CN"/>
        </w:rPr>
        <w:t xml:space="preserve">the </w:t>
      </w:r>
      <w:r w:rsidR="00BE1B44">
        <w:rPr>
          <w:lang w:eastAsia="zh-CN"/>
        </w:rPr>
        <w:t>PSCCH/</w:t>
      </w:r>
      <w:r w:rsidR="000A7743">
        <w:rPr>
          <w:lang w:eastAsia="zh-CN"/>
        </w:rPr>
        <w:t xml:space="preserve">PSSCH on which </w:t>
      </w:r>
      <w:r w:rsidR="0047047D">
        <w:rPr>
          <w:lang w:eastAsia="zh-CN"/>
        </w:rPr>
        <w:t xml:space="preserve">a </w:t>
      </w:r>
      <w:r w:rsidRPr="00F90AFD">
        <w:rPr>
          <w:lang w:eastAsia="zh-CN"/>
        </w:rPr>
        <w:t>DCR message</w:t>
      </w:r>
      <w:r w:rsidR="000A7743">
        <w:rPr>
          <w:lang w:eastAsia="zh-CN"/>
        </w:rPr>
        <w:t xml:space="preserve"> is transmitted</w:t>
      </w:r>
      <w:r w:rsidRPr="00F90AFD">
        <w:rPr>
          <w:lang w:eastAsia="zh-CN"/>
        </w:rPr>
        <w:t xml:space="preserve">, </w:t>
      </w:r>
      <w:r w:rsidR="000A7743">
        <w:rPr>
          <w:lang w:eastAsia="zh-CN"/>
        </w:rPr>
        <w:t>where the DCR message</w:t>
      </w:r>
      <w:r w:rsidR="000A7743" w:rsidRPr="00F90AFD">
        <w:rPr>
          <w:lang w:eastAsia="zh-CN"/>
        </w:rPr>
        <w:t xml:space="preserve"> </w:t>
      </w:r>
      <w:r w:rsidRPr="00F90AFD">
        <w:rPr>
          <w:lang w:eastAsia="zh-CN"/>
        </w:rPr>
        <w:t>is used to search for the corresponding RX UE</w:t>
      </w:r>
      <w:r w:rsidR="00BE1B44">
        <w:rPr>
          <w:lang w:eastAsia="zh-CN"/>
        </w:rPr>
        <w:t>s</w:t>
      </w:r>
      <w:r w:rsidRPr="00F90AFD">
        <w:rPr>
          <w:lang w:eastAsia="zh-CN"/>
        </w:rPr>
        <w:t xml:space="preserve"> to initiate a sidelink unicast connection</w:t>
      </w:r>
      <w:r w:rsidR="00702345">
        <w:rPr>
          <w:lang w:eastAsia="zh-CN"/>
        </w:rPr>
        <w:t xml:space="preserve">. </w:t>
      </w:r>
      <w:r w:rsidR="00BE1B44">
        <w:rPr>
          <w:lang w:eastAsia="zh-CN"/>
        </w:rPr>
        <w:t xml:space="preserve">Initial beam pairing information can be transmitted on the same PSCCH/PSSCH used for the DCR message and the TX UE can transmit </w:t>
      </w:r>
      <w:r w:rsidR="00CC40E1">
        <w:rPr>
          <w:lang w:eastAsia="zh-CN"/>
        </w:rPr>
        <w:t>multiple DCRs</w:t>
      </w:r>
      <w:r w:rsidR="00702345">
        <w:rPr>
          <w:lang w:eastAsia="zh-CN"/>
        </w:rPr>
        <w:t xml:space="preserve"> </w:t>
      </w:r>
      <w:r w:rsidR="00CC40E1">
        <w:rPr>
          <w:lang w:eastAsia="zh-CN"/>
        </w:rPr>
        <w:t xml:space="preserve">using the </w:t>
      </w:r>
      <w:r w:rsidR="00BE1B44">
        <w:rPr>
          <w:lang w:eastAsia="zh-CN"/>
        </w:rPr>
        <w:t>PSCCH/</w:t>
      </w:r>
      <w:r w:rsidR="00CC40E1">
        <w:rPr>
          <w:lang w:eastAsia="zh-CN"/>
        </w:rPr>
        <w:t xml:space="preserve">PSSCH </w:t>
      </w:r>
      <w:r w:rsidR="00702345">
        <w:rPr>
          <w:lang w:eastAsia="zh-CN"/>
        </w:rPr>
        <w:t>on different beams in different directions.</w:t>
      </w:r>
    </w:p>
    <w:p w14:paraId="114D38BA" w14:textId="04698887" w:rsidR="00702345" w:rsidRDefault="00702345" w:rsidP="00B51516">
      <w:pPr>
        <w:rPr>
          <w:lang w:eastAsia="zh-CN"/>
        </w:rPr>
      </w:pPr>
      <w:r>
        <w:rPr>
          <w:lang w:eastAsia="zh-CN"/>
        </w:rPr>
        <w:t>However,</w:t>
      </w:r>
      <w:r w:rsidR="00BE1B44">
        <w:rPr>
          <w:lang w:eastAsia="zh-CN"/>
        </w:rPr>
        <w:t xml:space="preserve"> the DCR is a higher layer message and in the PHY layer, the TX UE is unaware of whether the payload of the transmission is a DCR or any other data transmission. The RX UE would </w:t>
      </w:r>
      <w:r w:rsidR="00883CB5">
        <w:rPr>
          <w:lang w:eastAsia="zh-CN"/>
        </w:rPr>
        <w:t>attempt</w:t>
      </w:r>
      <w:r w:rsidR="00BE1B44">
        <w:rPr>
          <w:lang w:eastAsia="zh-CN"/>
        </w:rPr>
        <w:t xml:space="preserve"> to decode </w:t>
      </w:r>
      <w:r w:rsidR="003B0D3F">
        <w:rPr>
          <w:lang w:eastAsia="zh-CN"/>
        </w:rPr>
        <w:t>multiple such</w:t>
      </w:r>
      <w:r w:rsidR="00BE1B44">
        <w:rPr>
          <w:lang w:eastAsia="zh-CN"/>
        </w:rPr>
        <w:t xml:space="preserve"> PSCCH/PSSCH</w:t>
      </w:r>
      <w:r w:rsidR="003B0D3F">
        <w:rPr>
          <w:lang w:eastAsia="zh-CN"/>
        </w:rPr>
        <w:t>s</w:t>
      </w:r>
      <w:r w:rsidR="00BE1B44">
        <w:rPr>
          <w:lang w:eastAsia="zh-CN"/>
        </w:rPr>
        <w:t xml:space="preserve"> </w:t>
      </w:r>
      <w:r w:rsidR="003B0D3F">
        <w:rPr>
          <w:lang w:eastAsia="zh-CN"/>
        </w:rPr>
        <w:t>from different beams and directions in order to perform the initial beam sweeping procedure and the link establishment procedure</w:t>
      </w:r>
      <w:r w:rsidR="00883CB5">
        <w:rPr>
          <w:lang w:eastAsia="zh-CN"/>
        </w:rPr>
        <w:t xml:space="preserve">. On the other hand, </w:t>
      </w:r>
      <w:r w:rsidR="003B0D3F">
        <w:rPr>
          <w:lang w:eastAsia="zh-CN"/>
        </w:rPr>
        <w:t>S-SSB</w:t>
      </w:r>
      <w:r w:rsidR="00883CB5">
        <w:rPr>
          <w:lang w:eastAsia="zh-CN"/>
        </w:rPr>
        <w:t>s</w:t>
      </w:r>
      <w:r w:rsidR="003B0D3F">
        <w:rPr>
          <w:lang w:eastAsia="zh-CN"/>
        </w:rPr>
        <w:t xml:space="preserve"> </w:t>
      </w:r>
      <w:r w:rsidR="00883CB5">
        <w:rPr>
          <w:lang w:eastAsia="zh-CN"/>
        </w:rPr>
        <w:t xml:space="preserve">with pre-configured resources </w:t>
      </w:r>
      <w:r w:rsidR="00B0170C">
        <w:t xml:space="preserve">are more robust and less prone to interference as compared to a PSCCH/PSSCH transmission. </w:t>
      </w:r>
      <w:r w:rsidR="003B0D3F">
        <w:rPr>
          <w:lang w:eastAsia="zh-CN"/>
        </w:rPr>
        <w:t xml:space="preserve">Another </w:t>
      </w:r>
      <w:r w:rsidR="00B0170C">
        <w:rPr>
          <w:lang w:eastAsia="zh-CN"/>
        </w:rPr>
        <w:t>drawback</w:t>
      </w:r>
      <w:r w:rsidR="003B0D3F">
        <w:rPr>
          <w:lang w:eastAsia="zh-CN"/>
        </w:rPr>
        <w:t xml:space="preserve"> is that </w:t>
      </w:r>
      <w:r>
        <w:rPr>
          <w:lang w:eastAsia="zh-CN"/>
        </w:rPr>
        <w:t xml:space="preserve">the existing mechanism for reporting feedback on a </w:t>
      </w:r>
      <w:r w:rsidR="003B0D3F">
        <w:rPr>
          <w:lang w:eastAsia="zh-CN"/>
        </w:rPr>
        <w:t xml:space="preserve">successfully </w:t>
      </w:r>
      <w:r>
        <w:rPr>
          <w:lang w:eastAsia="zh-CN"/>
        </w:rPr>
        <w:t xml:space="preserve">received DCR message is the use of a DCA (Direct Communication </w:t>
      </w:r>
      <w:r w:rsidR="003B0D3F">
        <w:rPr>
          <w:lang w:eastAsia="zh-CN"/>
        </w:rPr>
        <w:t>Accept</w:t>
      </w:r>
      <w:r>
        <w:rPr>
          <w:lang w:eastAsia="zh-CN"/>
        </w:rPr>
        <w:t xml:space="preserve">) message, which is also transmitted on the PSSCH. </w:t>
      </w:r>
      <w:r w:rsidR="00644850">
        <w:rPr>
          <w:lang w:eastAsia="zh-CN"/>
        </w:rPr>
        <w:t xml:space="preserve">Without </w:t>
      </w:r>
      <w:r w:rsidR="00644850" w:rsidRPr="00CB3E55">
        <w:rPr>
          <w:lang w:eastAsia="zh-CN"/>
        </w:rPr>
        <w:t xml:space="preserve">mapping between the resources used to transmit the </w:t>
      </w:r>
      <w:r w:rsidR="00644850">
        <w:rPr>
          <w:lang w:eastAsia="zh-CN"/>
        </w:rPr>
        <w:t>DCR</w:t>
      </w:r>
      <w:r w:rsidR="00644850" w:rsidRPr="00CB3E55">
        <w:rPr>
          <w:lang w:eastAsia="zh-CN"/>
        </w:rPr>
        <w:t xml:space="preserve"> and its respective </w:t>
      </w:r>
      <w:r w:rsidR="00644850">
        <w:rPr>
          <w:lang w:eastAsia="zh-CN"/>
        </w:rPr>
        <w:t>DCA, it would be</w:t>
      </w:r>
      <w:r w:rsidR="00644850" w:rsidRPr="00CB3E55">
        <w:rPr>
          <w:lang w:eastAsia="zh-CN"/>
        </w:rPr>
        <w:t xml:space="preserve"> unclear for the TX UE as to when and with w</w:t>
      </w:r>
      <w:r w:rsidR="00644850">
        <w:rPr>
          <w:lang w:eastAsia="zh-CN"/>
        </w:rPr>
        <w:t xml:space="preserve">hich beam to receive the report because </w:t>
      </w:r>
      <w:r w:rsidR="00644850" w:rsidRPr="00CB3E55">
        <w:rPr>
          <w:lang w:eastAsia="zh-CN"/>
        </w:rPr>
        <w:t>the TX UE</w:t>
      </w:r>
      <w:r w:rsidR="00644850">
        <w:rPr>
          <w:lang w:eastAsia="zh-CN"/>
        </w:rPr>
        <w:t xml:space="preserve"> is expected to use the corresponding beam to receive the DC</w:t>
      </w:r>
      <w:r w:rsidR="00912EC7">
        <w:rPr>
          <w:lang w:eastAsia="zh-CN"/>
        </w:rPr>
        <w:t>A</w:t>
      </w:r>
      <w:r w:rsidR="00644850">
        <w:rPr>
          <w:lang w:eastAsia="zh-CN"/>
        </w:rPr>
        <w:t xml:space="preserve"> message. </w:t>
      </w:r>
      <w:r w:rsidR="005B6E6B">
        <w:rPr>
          <w:lang w:eastAsia="zh-CN"/>
        </w:rPr>
        <w:t>The</w:t>
      </w:r>
      <w:r>
        <w:rPr>
          <w:lang w:eastAsia="zh-CN"/>
        </w:rPr>
        <w:t xml:space="preserve"> RX UE would </w:t>
      </w:r>
      <w:r w:rsidR="00644850">
        <w:rPr>
          <w:lang w:eastAsia="zh-CN"/>
        </w:rPr>
        <w:t xml:space="preserve">have to transmit the DCA multiple times before the TX UE can receive and </w:t>
      </w:r>
      <w:r w:rsidR="003B0D3F">
        <w:rPr>
          <w:lang w:eastAsia="zh-CN"/>
        </w:rPr>
        <w:t>determine the ideal beam pair</w:t>
      </w:r>
      <w:r>
        <w:rPr>
          <w:lang w:eastAsia="zh-CN"/>
        </w:rPr>
        <w:t>.</w:t>
      </w:r>
      <w:r w:rsidR="003B0D3F">
        <w:rPr>
          <w:lang w:eastAsia="zh-CN"/>
        </w:rPr>
        <w:t xml:space="preserve"> </w:t>
      </w:r>
      <w:r w:rsidR="00644850" w:rsidRPr="00583FE0">
        <w:rPr>
          <w:lang w:eastAsia="zh-CN"/>
        </w:rPr>
        <w:t>It has to be noted that</w:t>
      </w:r>
      <w:r w:rsidR="00644850">
        <w:rPr>
          <w:lang w:eastAsia="zh-CN"/>
        </w:rPr>
        <w:t xml:space="preserve"> </w:t>
      </w:r>
      <w:r w:rsidR="00644850" w:rsidRPr="00330B27">
        <w:rPr>
          <w:lang w:eastAsia="zh-CN"/>
        </w:rPr>
        <w:t xml:space="preserve">using a DCA message </w:t>
      </w:r>
      <w:r w:rsidR="00644850">
        <w:rPr>
          <w:lang w:eastAsia="zh-CN"/>
        </w:rPr>
        <w:t xml:space="preserve">for </w:t>
      </w:r>
      <w:r w:rsidR="00644850" w:rsidRPr="00330B27">
        <w:rPr>
          <w:lang w:eastAsia="zh-CN"/>
        </w:rPr>
        <w:t xml:space="preserve">beam reporting would cause </w:t>
      </w:r>
      <w:r w:rsidR="00856674">
        <w:rPr>
          <w:lang w:eastAsia="zh-CN"/>
        </w:rPr>
        <w:t>additional</w:t>
      </w:r>
      <w:r w:rsidR="00644850" w:rsidRPr="00330B27">
        <w:rPr>
          <w:lang w:eastAsia="zh-CN"/>
        </w:rPr>
        <w:t xml:space="preserve"> overhead and increased latency</w:t>
      </w:r>
      <w:r w:rsidR="00644850">
        <w:rPr>
          <w:lang w:eastAsia="zh-CN"/>
        </w:rPr>
        <w:t xml:space="preserve"> for SL initial beam pairing compared with </w:t>
      </w:r>
      <w:r w:rsidR="00644850" w:rsidRPr="00330B27">
        <w:rPr>
          <w:lang w:eastAsia="zh-CN"/>
        </w:rPr>
        <w:t>Uu</w:t>
      </w:r>
      <w:r w:rsidR="00644850">
        <w:rPr>
          <w:lang w:eastAsia="zh-CN"/>
        </w:rPr>
        <w:t xml:space="preserve"> where PRACH is used.</w:t>
      </w:r>
    </w:p>
    <w:p w14:paraId="1DDEFD1B" w14:textId="1B9A6EB8" w:rsidR="007D4F53" w:rsidRPr="000A7743" w:rsidRDefault="007D4F53" w:rsidP="000A7743">
      <w:pPr>
        <w:pStyle w:val="ListParagraph"/>
        <w:numPr>
          <w:ilvl w:val="0"/>
          <w:numId w:val="14"/>
        </w:numPr>
        <w:spacing w:before="120"/>
        <w:ind w:left="360" w:firstLineChars="0"/>
        <w:rPr>
          <w:b/>
          <w:lang w:eastAsia="zh-CN"/>
        </w:rPr>
      </w:pPr>
      <w:r w:rsidRPr="001D4251">
        <w:rPr>
          <w:b/>
          <w:lang w:eastAsia="zh-CN"/>
        </w:rPr>
        <w:t>Scenario 3:</w:t>
      </w:r>
      <w:r w:rsidRPr="000A7743">
        <w:rPr>
          <w:b/>
          <w:lang w:eastAsia="zh-CN"/>
        </w:rPr>
        <w:t xml:space="preserve"> </w:t>
      </w:r>
      <w:r w:rsidRPr="000A7743">
        <w:rPr>
          <w:lang w:eastAsia="zh-CN"/>
        </w:rPr>
        <w:t>Initial beam pairing procedure starts after the unicast link establishment procedure</w:t>
      </w:r>
    </w:p>
    <w:p w14:paraId="1D8A1ED5" w14:textId="5FA75864" w:rsidR="00471783" w:rsidRDefault="00471783" w:rsidP="00C80D05">
      <w:pPr>
        <w:rPr>
          <w:lang w:eastAsia="zh-CN"/>
        </w:rPr>
      </w:pPr>
      <w:r>
        <w:rPr>
          <w:lang w:eastAsia="zh-CN"/>
        </w:rPr>
        <w:t xml:space="preserve">In the case where the TX UE performs the L2 unicast link establishment procedure prior to initial beam sweeping, it can do so using </w:t>
      </w:r>
      <w:r w:rsidR="00500C53">
        <w:rPr>
          <w:lang w:eastAsia="zh-CN"/>
        </w:rPr>
        <w:t xml:space="preserve">either </w:t>
      </w:r>
      <w:r>
        <w:rPr>
          <w:lang w:eastAsia="zh-CN"/>
        </w:rPr>
        <w:t xml:space="preserve">omni-directional beams or multiple directional beams. </w:t>
      </w:r>
    </w:p>
    <w:p w14:paraId="27E89B29" w14:textId="31F6DAC2" w:rsidR="00B0170C" w:rsidRDefault="00471783" w:rsidP="001E7C86">
      <w:pPr>
        <w:rPr>
          <w:lang w:eastAsia="zh-CN"/>
        </w:rPr>
      </w:pPr>
      <w:r>
        <w:rPr>
          <w:lang w:eastAsia="zh-CN"/>
        </w:rPr>
        <w:t>The use of omni-directional beams in FR2 is challenging primarily because of its limited communication range. I</w:t>
      </w:r>
      <w:r w:rsidR="00C80D05" w:rsidRPr="00F90AFD">
        <w:rPr>
          <w:lang w:eastAsia="zh-CN"/>
        </w:rPr>
        <w:t>t is possible that the DCR message</w:t>
      </w:r>
      <w:r>
        <w:rPr>
          <w:lang w:eastAsia="zh-CN"/>
        </w:rPr>
        <w:t xml:space="preserve"> </w:t>
      </w:r>
      <w:r w:rsidR="00C80D05" w:rsidRPr="00F90AFD">
        <w:rPr>
          <w:lang w:eastAsia="zh-CN"/>
        </w:rPr>
        <w:t>is limited in its reach due to the restricted communication range of the omni-directional beams</w:t>
      </w:r>
      <w:r>
        <w:rPr>
          <w:lang w:eastAsia="zh-CN"/>
        </w:rPr>
        <w:t xml:space="preserve">, thereby </w:t>
      </w:r>
      <w:r w:rsidR="00BE7F2A">
        <w:rPr>
          <w:lang w:eastAsia="zh-CN"/>
        </w:rPr>
        <w:t>curbing the ability of the TX UE to establish links with RX UEs that are farther away</w:t>
      </w:r>
      <w:r w:rsidR="00500C53">
        <w:rPr>
          <w:lang w:eastAsia="zh-CN"/>
        </w:rPr>
        <w:t>, as discussed in Scenario 1</w:t>
      </w:r>
      <w:r w:rsidR="00BE7F2A">
        <w:rPr>
          <w:lang w:eastAsia="zh-CN"/>
        </w:rPr>
        <w:t>.</w:t>
      </w:r>
    </w:p>
    <w:p w14:paraId="7D67009F" w14:textId="61A4EB55" w:rsidR="00CC40E1" w:rsidRDefault="00B0170C" w:rsidP="00C80D05">
      <w:pPr>
        <w:rPr>
          <w:lang w:eastAsia="zh-CN"/>
        </w:rPr>
      </w:pPr>
      <w:r>
        <w:rPr>
          <w:lang w:eastAsia="zh-CN"/>
        </w:rPr>
        <w:t>If the TX UE were to use directional beams, it would have to transmit the DCR on multiple beams in different directions using the PSSCH, as mentioned in Scenario 2, resulting in inefficient resource utilization</w:t>
      </w:r>
      <w:r w:rsidR="00471783">
        <w:rPr>
          <w:lang w:eastAsia="zh-CN"/>
        </w:rPr>
        <w:t>, significant overhead</w:t>
      </w:r>
      <w:r>
        <w:rPr>
          <w:lang w:eastAsia="zh-CN"/>
        </w:rPr>
        <w:t xml:space="preserve"> and </w:t>
      </w:r>
      <w:r w:rsidR="00471783">
        <w:rPr>
          <w:lang w:eastAsia="zh-CN"/>
        </w:rPr>
        <w:t xml:space="preserve">higher </w:t>
      </w:r>
      <w:r>
        <w:rPr>
          <w:lang w:eastAsia="zh-CN"/>
        </w:rPr>
        <w:t>latency.</w:t>
      </w:r>
    </w:p>
    <w:p w14:paraId="3A829001" w14:textId="57723677" w:rsidR="00B51516" w:rsidRDefault="00B0170C" w:rsidP="001E7C86">
      <w:pPr>
        <w:rPr>
          <w:lang w:eastAsia="zh-CN"/>
        </w:rPr>
      </w:pPr>
      <w:r>
        <w:rPr>
          <w:lang w:eastAsia="zh-CN"/>
        </w:rPr>
        <w:t xml:space="preserve">Based on these arguments, it is clear that </w:t>
      </w:r>
      <w:r w:rsidR="00B51516" w:rsidRPr="00B51516">
        <w:rPr>
          <w:lang w:eastAsia="zh-CN"/>
        </w:rPr>
        <w:t>initial beam pai</w:t>
      </w:r>
      <w:r w:rsidR="00B51516">
        <w:rPr>
          <w:lang w:eastAsia="zh-CN"/>
        </w:rPr>
        <w:t>ring should be performed before or during</w:t>
      </w:r>
      <w:r w:rsidR="00B51516" w:rsidRPr="00B51516">
        <w:rPr>
          <w:lang w:eastAsia="zh-CN"/>
        </w:rPr>
        <w:t xml:space="preserve"> unicast link establishment</w:t>
      </w:r>
      <w:r w:rsidR="001B184F">
        <w:rPr>
          <w:lang w:eastAsia="zh-CN"/>
        </w:rPr>
        <w:t>.</w:t>
      </w:r>
    </w:p>
    <w:p w14:paraId="426E328E" w14:textId="7B864B73" w:rsidR="00BE7F2A" w:rsidRDefault="00444337" w:rsidP="00BE7F2A">
      <w:pPr>
        <w:rPr>
          <w:b/>
          <w:i/>
          <w:lang w:eastAsia="zh-CN"/>
        </w:rPr>
      </w:pPr>
      <w:bookmarkStart w:id="5" w:name="_Ref130927440"/>
      <w:r w:rsidRPr="008F35BB">
        <w:rPr>
          <w:b/>
          <w:i/>
          <w:lang w:eastAsia="zh-CN"/>
        </w:rPr>
        <w:t xml:space="preserve">Observation </w:t>
      </w:r>
      <w:r w:rsidRPr="008F35BB">
        <w:rPr>
          <w:b/>
          <w:i/>
          <w:lang w:eastAsia="zh-CN"/>
        </w:rPr>
        <w:fldChar w:fldCharType="begin"/>
      </w:r>
      <w:r w:rsidRPr="008F35BB">
        <w:rPr>
          <w:b/>
          <w:i/>
          <w:lang w:eastAsia="zh-CN"/>
        </w:rPr>
        <w:instrText xml:space="preserve"> SEQ Observation \* ARABIC </w:instrText>
      </w:r>
      <w:r w:rsidRPr="008F35BB">
        <w:rPr>
          <w:b/>
          <w:i/>
          <w:lang w:eastAsia="zh-CN"/>
        </w:rPr>
        <w:fldChar w:fldCharType="separate"/>
      </w:r>
      <w:r w:rsidR="00547DA4">
        <w:rPr>
          <w:b/>
          <w:i/>
          <w:noProof/>
          <w:lang w:eastAsia="zh-CN"/>
        </w:rPr>
        <w:t>1</w:t>
      </w:r>
      <w:r w:rsidRPr="008F35BB">
        <w:rPr>
          <w:b/>
          <w:i/>
          <w:lang w:eastAsia="zh-CN"/>
        </w:rPr>
        <w:fldChar w:fldCharType="end"/>
      </w:r>
      <w:r w:rsidR="00BE7F2A" w:rsidRPr="00E32A88">
        <w:rPr>
          <w:b/>
          <w:i/>
          <w:lang w:eastAsia="zh-CN"/>
        </w:rPr>
        <w:t xml:space="preserve">: If the TX UE </w:t>
      </w:r>
      <w:r w:rsidR="00BE7F2A">
        <w:rPr>
          <w:b/>
          <w:i/>
          <w:lang w:eastAsia="zh-CN"/>
        </w:rPr>
        <w:t xml:space="preserve">performs </w:t>
      </w:r>
      <w:r w:rsidR="00BE7F2A" w:rsidRPr="00E32A88">
        <w:rPr>
          <w:b/>
          <w:i/>
          <w:lang w:eastAsia="zh-CN"/>
        </w:rPr>
        <w:t xml:space="preserve">the initial beam pairing </w:t>
      </w:r>
      <w:r w:rsidR="00BE7F2A">
        <w:rPr>
          <w:b/>
          <w:i/>
          <w:lang w:eastAsia="zh-CN"/>
        </w:rPr>
        <w:t xml:space="preserve">procedure </w:t>
      </w:r>
      <w:r w:rsidR="0022145C">
        <w:rPr>
          <w:b/>
          <w:i/>
          <w:lang w:eastAsia="zh-CN"/>
        </w:rPr>
        <w:t xml:space="preserve">before </w:t>
      </w:r>
      <w:r w:rsidR="00BE7F2A" w:rsidRPr="00E32A88">
        <w:rPr>
          <w:b/>
          <w:i/>
          <w:lang w:eastAsia="zh-CN"/>
        </w:rPr>
        <w:t>establish</w:t>
      </w:r>
      <w:r w:rsidR="0022145C">
        <w:rPr>
          <w:b/>
          <w:i/>
          <w:lang w:eastAsia="zh-CN"/>
        </w:rPr>
        <w:t>ing</w:t>
      </w:r>
      <w:r w:rsidR="00BE7F2A" w:rsidRPr="00E32A88">
        <w:rPr>
          <w:b/>
          <w:i/>
          <w:lang w:eastAsia="zh-CN"/>
        </w:rPr>
        <w:t xml:space="preserve"> a unicast link,</w:t>
      </w:r>
      <w:bookmarkEnd w:id="5"/>
      <w:r w:rsidR="00BE7F2A" w:rsidRPr="00E32A88">
        <w:rPr>
          <w:b/>
          <w:i/>
          <w:lang w:eastAsia="zh-CN"/>
        </w:rPr>
        <w:t xml:space="preserve"> </w:t>
      </w:r>
    </w:p>
    <w:p w14:paraId="769D5952" w14:textId="1F490BB5" w:rsidR="0022145C" w:rsidRDefault="0022145C" w:rsidP="0022145C">
      <w:pPr>
        <w:pStyle w:val="ListParagraph"/>
        <w:numPr>
          <w:ilvl w:val="0"/>
          <w:numId w:val="11"/>
        </w:numPr>
        <w:ind w:firstLineChars="0"/>
        <w:rPr>
          <w:b/>
          <w:i/>
          <w:lang w:eastAsia="zh-CN"/>
        </w:rPr>
      </w:pPr>
      <w:r>
        <w:rPr>
          <w:b/>
          <w:i/>
          <w:lang w:eastAsia="zh-CN"/>
        </w:rPr>
        <w:t>By using the directional beam pair link, the TX UE is able to establish unicast links with RX UEs that are farther away, as compared to when omni-directional beams are used.</w:t>
      </w:r>
    </w:p>
    <w:p w14:paraId="5052F479" w14:textId="7E6BDF1B" w:rsidR="0022145C" w:rsidRDefault="0022145C" w:rsidP="0022145C">
      <w:pPr>
        <w:pStyle w:val="ListParagraph"/>
        <w:numPr>
          <w:ilvl w:val="0"/>
          <w:numId w:val="11"/>
        </w:numPr>
        <w:ind w:firstLineChars="0"/>
        <w:rPr>
          <w:b/>
          <w:i/>
          <w:lang w:eastAsia="zh-CN"/>
        </w:rPr>
      </w:pPr>
      <w:r>
        <w:rPr>
          <w:b/>
          <w:i/>
          <w:lang w:eastAsia="zh-CN"/>
        </w:rPr>
        <w:lastRenderedPageBreak/>
        <w:t>The TX UE can avoid multiple TX beam sweeps for transmitting the DCR for unicast link establishment.</w:t>
      </w:r>
    </w:p>
    <w:p w14:paraId="1844584E" w14:textId="06305E6C" w:rsidR="00471783" w:rsidRPr="001D4251" w:rsidRDefault="00444337" w:rsidP="001D4251">
      <w:pPr>
        <w:rPr>
          <w:b/>
          <w:i/>
          <w:lang w:eastAsia="zh-CN"/>
        </w:rPr>
      </w:pPr>
      <w:bookmarkStart w:id="6" w:name="_Ref130927444"/>
      <w:r w:rsidRPr="008F35BB">
        <w:rPr>
          <w:b/>
          <w:i/>
          <w:lang w:eastAsia="zh-CN"/>
        </w:rPr>
        <w:t xml:space="preserve">Observation </w:t>
      </w:r>
      <w:r w:rsidRPr="008F35BB">
        <w:rPr>
          <w:b/>
          <w:i/>
          <w:lang w:eastAsia="zh-CN"/>
        </w:rPr>
        <w:fldChar w:fldCharType="begin"/>
      </w:r>
      <w:r w:rsidRPr="008F35BB">
        <w:rPr>
          <w:b/>
          <w:i/>
          <w:lang w:eastAsia="zh-CN"/>
        </w:rPr>
        <w:instrText xml:space="preserve"> SEQ Observation \* ARABIC </w:instrText>
      </w:r>
      <w:r w:rsidRPr="008F35BB">
        <w:rPr>
          <w:b/>
          <w:i/>
          <w:lang w:eastAsia="zh-CN"/>
        </w:rPr>
        <w:fldChar w:fldCharType="separate"/>
      </w:r>
      <w:r w:rsidR="00547DA4">
        <w:rPr>
          <w:b/>
          <w:i/>
          <w:noProof/>
          <w:lang w:eastAsia="zh-CN"/>
        </w:rPr>
        <w:t>2</w:t>
      </w:r>
      <w:r w:rsidRPr="008F35BB">
        <w:rPr>
          <w:b/>
          <w:i/>
          <w:lang w:eastAsia="zh-CN"/>
        </w:rPr>
        <w:fldChar w:fldCharType="end"/>
      </w:r>
      <w:r w:rsidR="00C80D05" w:rsidRPr="001D4251">
        <w:rPr>
          <w:b/>
          <w:i/>
          <w:lang w:eastAsia="zh-CN"/>
        </w:rPr>
        <w:t xml:space="preserve">: </w:t>
      </w:r>
      <w:r w:rsidR="00CC40E1" w:rsidRPr="001D4251">
        <w:rPr>
          <w:b/>
          <w:i/>
          <w:lang w:eastAsia="zh-CN"/>
        </w:rPr>
        <w:t>If the TX UE establishes a unicast link during the initial beam pairing using DCR messages,</w:t>
      </w:r>
      <w:bookmarkEnd w:id="6"/>
      <w:r w:rsidR="00CC40E1" w:rsidRPr="001D4251">
        <w:rPr>
          <w:b/>
          <w:i/>
          <w:lang w:eastAsia="zh-CN"/>
        </w:rPr>
        <w:t xml:space="preserve"> </w:t>
      </w:r>
    </w:p>
    <w:p w14:paraId="43BB5AA3" w14:textId="3C967C81" w:rsidR="00856674" w:rsidRDefault="00856674" w:rsidP="00856674">
      <w:pPr>
        <w:pStyle w:val="ListParagraph"/>
        <w:numPr>
          <w:ilvl w:val="0"/>
          <w:numId w:val="11"/>
        </w:numPr>
        <w:ind w:firstLineChars="0"/>
        <w:rPr>
          <w:b/>
          <w:i/>
          <w:lang w:eastAsia="zh-CN"/>
        </w:rPr>
      </w:pPr>
      <w:r w:rsidRPr="005812AA">
        <w:rPr>
          <w:b/>
          <w:i/>
          <w:lang w:eastAsia="zh-CN"/>
        </w:rPr>
        <w:t>RX UE would</w:t>
      </w:r>
      <w:r w:rsidR="005B6E6B">
        <w:rPr>
          <w:b/>
          <w:i/>
          <w:lang w:eastAsia="zh-CN"/>
        </w:rPr>
        <w:t xml:space="preserve"> have to</w:t>
      </w:r>
      <w:r w:rsidRPr="005812AA">
        <w:rPr>
          <w:b/>
          <w:i/>
          <w:lang w:eastAsia="zh-CN"/>
        </w:rPr>
        <w:t xml:space="preserve"> attempt</w:t>
      </w:r>
      <w:r w:rsidRPr="005812AA">
        <w:rPr>
          <w:rFonts w:hint="eastAsia"/>
          <w:b/>
          <w:i/>
          <w:lang w:eastAsia="zh-CN"/>
        </w:rPr>
        <w:t xml:space="preserve"> t</w:t>
      </w:r>
      <w:r w:rsidRPr="005812AA">
        <w:rPr>
          <w:b/>
          <w:i/>
          <w:lang w:eastAsia="zh-CN"/>
        </w:rPr>
        <w:t xml:space="preserve">o decode multiple PSCCH/PSSCHs </w:t>
      </w:r>
      <w:r>
        <w:rPr>
          <w:b/>
          <w:i/>
          <w:lang w:eastAsia="zh-CN"/>
        </w:rPr>
        <w:t xml:space="preserve">with DCR messages </w:t>
      </w:r>
      <w:r w:rsidRPr="005812AA">
        <w:rPr>
          <w:b/>
          <w:i/>
          <w:lang w:eastAsia="zh-CN"/>
        </w:rPr>
        <w:t>from different beams and directions in order to perform the initial beam sweeping procedure and the link establishment procedure</w:t>
      </w:r>
      <w:r>
        <w:rPr>
          <w:b/>
          <w:i/>
          <w:lang w:eastAsia="zh-CN"/>
        </w:rPr>
        <w:t xml:space="preserve">. </w:t>
      </w:r>
    </w:p>
    <w:p w14:paraId="7EA4E1E3" w14:textId="743342CB" w:rsidR="00A00F9C" w:rsidRPr="00735DC4" w:rsidRDefault="00A00F9C" w:rsidP="008A6331">
      <w:pPr>
        <w:pStyle w:val="ListParagraph"/>
        <w:numPr>
          <w:ilvl w:val="0"/>
          <w:numId w:val="11"/>
        </w:numPr>
        <w:ind w:firstLineChars="0"/>
        <w:rPr>
          <w:b/>
          <w:i/>
          <w:lang w:eastAsia="zh-CN"/>
        </w:rPr>
      </w:pPr>
      <w:r>
        <w:rPr>
          <w:b/>
          <w:i/>
          <w:lang w:eastAsia="zh-CN"/>
        </w:rPr>
        <w:t>I</w:t>
      </w:r>
      <w:r w:rsidRPr="00FA5332">
        <w:rPr>
          <w:b/>
          <w:i/>
          <w:lang w:eastAsia="zh-CN"/>
        </w:rPr>
        <w:t>t would be unclear for the TX UE as to when and with which beam to receive the report</w:t>
      </w:r>
      <w:r w:rsidRPr="007109FC">
        <w:rPr>
          <w:b/>
          <w:i/>
          <w:lang w:eastAsia="zh-CN"/>
        </w:rPr>
        <w:t xml:space="preserve"> </w:t>
      </w:r>
      <w:r>
        <w:rPr>
          <w:b/>
          <w:i/>
          <w:lang w:eastAsia="zh-CN"/>
        </w:rPr>
        <w:t>w</w:t>
      </w:r>
      <w:r w:rsidRPr="00FA5332">
        <w:rPr>
          <w:b/>
          <w:i/>
          <w:lang w:eastAsia="zh-CN"/>
        </w:rPr>
        <w:t>ithout mapping between the resources used to transmit the DCR and its respective DCA</w:t>
      </w:r>
      <w:r>
        <w:rPr>
          <w:b/>
          <w:i/>
          <w:lang w:eastAsia="zh-CN"/>
        </w:rPr>
        <w:t>.</w:t>
      </w:r>
    </w:p>
    <w:p w14:paraId="63C0AD8A" w14:textId="3A65348B" w:rsidR="00CC40E1" w:rsidRDefault="00471783" w:rsidP="00856674">
      <w:pPr>
        <w:pStyle w:val="ListParagraph"/>
        <w:numPr>
          <w:ilvl w:val="0"/>
          <w:numId w:val="11"/>
        </w:numPr>
        <w:ind w:firstLineChars="0"/>
        <w:rPr>
          <w:b/>
          <w:i/>
          <w:lang w:eastAsia="zh-CN"/>
        </w:rPr>
      </w:pPr>
      <w:r>
        <w:rPr>
          <w:b/>
          <w:i/>
          <w:lang w:eastAsia="zh-CN"/>
        </w:rPr>
        <w:t>T</w:t>
      </w:r>
      <w:r w:rsidR="00CC40E1">
        <w:rPr>
          <w:b/>
          <w:i/>
          <w:lang w:eastAsia="zh-CN"/>
        </w:rPr>
        <w:t xml:space="preserve">he RX UE would have to respond using a DCA message, which would cause </w:t>
      </w:r>
      <w:r w:rsidR="00856674" w:rsidRPr="00856674">
        <w:rPr>
          <w:b/>
          <w:i/>
          <w:lang w:eastAsia="zh-CN"/>
        </w:rPr>
        <w:t xml:space="preserve">additional </w:t>
      </w:r>
      <w:r>
        <w:rPr>
          <w:b/>
          <w:i/>
          <w:lang w:eastAsia="zh-CN"/>
        </w:rPr>
        <w:t xml:space="preserve">overhead and increased </w:t>
      </w:r>
      <w:r w:rsidR="00CC40E1">
        <w:rPr>
          <w:b/>
          <w:i/>
          <w:lang w:eastAsia="zh-CN"/>
        </w:rPr>
        <w:t>latency.</w:t>
      </w:r>
    </w:p>
    <w:p w14:paraId="34E3A9F6" w14:textId="6FA0B629" w:rsidR="00BE7F2A" w:rsidRDefault="00444337" w:rsidP="00C80D05">
      <w:pPr>
        <w:spacing w:before="120"/>
        <w:rPr>
          <w:b/>
          <w:i/>
          <w:lang w:eastAsia="zh-CN"/>
        </w:rPr>
      </w:pPr>
      <w:bookmarkStart w:id="7" w:name="_Ref130927446"/>
      <w:r w:rsidRPr="008F35BB">
        <w:rPr>
          <w:b/>
          <w:i/>
          <w:lang w:eastAsia="zh-CN"/>
        </w:rPr>
        <w:t xml:space="preserve">Observation </w:t>
      </w:r>
      <w:r w:rsidRPr="008F35BB">
        <w:rPr>
          <w:b/>
          <w:i/>
          <w:lang w:eastAsia="zh-CN"/>
        </w:rPr>
        <w:fldChar w:fldCharType="begin"/>
      </w:r>
      <w:r w:rsidRPr="008F35BB">
        <w:rPr>
          <w:b/>
          <w:i/>
          <w:lang w:eastAsia="zh-CN"/>
        </w:rPr>
        <w:instrText xml:space="preserve"> SEQ Observation \* ARABIC </w:instrText>
      </w:r>
      <w:r w:rsidRPr="008F35BB">
        <w:rPr>
          <w:b/>
          <w:i/>
          <w:lang w:eastAsia="zh-CN"/>
        </w:rPr>
        <w:fldChar w:fldCharType="separate"/>
      </w:r>
      <w:r w:rsidR="00547DA4">
        <w:rPr>
          <w:b/>
          <w:i/>
          <w:noProof/>
          <w:lang w:eastAsia="zh-CN"/>
        </w:rPr>
        <w:t>3</w:t>
      </w:r>
      <w:r w:rsidRPr="008F35BB">
        <w:rPr>
          <w:b/>
          <w:i/>
          <w:lang w:eastAsia="zh-CN"/>
        </w:rPr>
        <w:fldChar w:fldCharType="end"/>
      </w:r>
      <w:r w:rsidR="00CC40E1">
        <w:rPr>
          <w:b/>
          <w:i/>
          <w:lang w:eastAsia="zh-CN"/>
        </w:rPr>
        <w:t xml:space="preserve">: </w:t>
      </w:r>
      <w:r w:rsidR="00C80D05">
        <w:rPr>
          <w:b/>
          <w:i/>
          <w:lang w:eastAsia="zh-CN"/>
        </w:rPr>
        <w:t>If the TX UE establish</w:t>
      </w:r>
      <w:r w:rsidR="00CC40E1">
        <w:rPr>
          <w:b/>
          <w:i/>
          <w:lang w:eastAsia="zh-CN"/>
        </w:rPr>
        <w:t>es</w:t>
      </w:r>
      <w:r w:rsidR="00C80D05">
        <w:rPr>
          <w:b/>
          <w:i/>
          <w:lang w:eastAsia="zh-CN"/>
        </w:rPr>
        <w:t xml:space="preserve"> a unicast link prior to initial beam pairing,</w:t>
      </w:r>
      <w:bookmarkEnd w:id="7"/>
      <w:r w:rsidR="00C80D05">
        <w:rPr>
          <w:b/>
          <w:i/>
          <w:lang w:eastAsia="zh-CN"/>
        </w:rPr>
        <w:t xml:space="preserve"> </w:t>
      </w:r>
    </w:p>
    <w:p w14:paraId="302A8BC3" w14:textId="1BE94C3C" w:rsidR="00C80D05" w:rsidRDefault="00BE7F2A" w:rsidP="00BE7F2A">
      <w:pPr>
        <w:pStyle w:val="ListParagraph"/>
        <w:numPr>
          <w:ilvl w:val="0"/>
          <w:numId w:val="11"/>
        </w:numPr>
        <w:ind w:firstLineChars="0"/>
        <w:rPr>
          <w:b/>
          <w:i/>
          <w:lang w:eastAsia="zh-CN"/>
        </w:rPr>
      </w:pPr>
      <w:r>
        <w:rPr>
          <w:b/>
          <w:i/>
          <w:lang w:eastAsia="zh-CN"/>
        </w:rPr>
        <w:t>T</w:t>
      </w:r>
      <w:r w:rsidR="00C80D05">
        <w:rPr>
          <w:b/>
          <w:i/>
          <w:lang w:eastAsia="zh-CN"/>
        </w:rPr>
        <w:t xml:space="preserve">he communication range for the transmission of the DCR </w:t>
      </w:r>
      <w:r w:rsidR="00C80D05" w:rsidRPr="005867C3">
        <w:rPr>
          <w:b/>
          <w:i/>
          <w:lang w:eastAsia="zh-CN"/>
        </w:rPr>
        <w:t>(Direct Communication Request)</w:t>
      </w:r>
      <w:r w:rsidR="00C80D05">
        <w:rPr>
          <w:b/>
          <w:i/>
          <w:lang w:eastAsia="zh-CN"/>
        </w:rPr>
        <w:t xml:space="preserve"> is restricted due to the use of omni-directional beams.</w:t>
      </w:r>
    </w:p>
    <w:p w14:paraId="6A2E3ECE" w14:textId="42B56B76" w:rsidR="00BE7F2A" w:rsidRPr="001D4251" w:rsidRDefault="00BE7F2A" w:rsidP="001D4251">
      <w:pPr>
        <w:pStyle w:val="ListParagraph"/>
        <w:numPr>
          <w:ilvl w:val="0"/>
          <w:numId w:val="11"/>
        </w:numPr>
        <w:ind w:firstLineChars="0"/>
        <w:rPr>
          <w:b/>
          <w:i/>
          <w:lang w:eastAsia="zh-CN"/>
        </w:rPr>
      </w:pPr>
      <w:r>
        <w:rPr>
          <w:b/>
          <w:i/>
          <w:lang w:eastAsia="zh-CN"/>
        </w:rPr>
        <w:t>If directional beams are used, the same disadvantages of establishing a unicast link during initial beam pairing come into play – inefficient resource utilization, overhead and higher latency.</w:t>
      </w:r>
    </w:p>
    <w:p w14:paraId="1C23A4E5" w14:textId="4E80D927" w:rsidR="00797487" w:rsidRDefault="00C80D05" w:rsidP="00C80D05">
      <w:pPr>
        <w:spacing w:before="120"/>
        <w:rPr>
          <w:b/>
          <w:i/>
          <w:iCs/>
          <w:color w:val="000000" w:themeColor="text1"/>
          <w:lang w:eastAsia="x-none"/>
        </w:rPr>
      </w:pPr>
      <w:bookmarkStart w:id="8" w:name="_Ref130927486"/>
      <w:r w:rsidRPr="008F35BB">
        <w:rPr>
          <w:b/>
          <w:i/>
          <w:iCs/>
          <w:color w:val="000000" w:themeColor="text1"/>
          <w:lang w:eastAsia="x-none"/>
        </w:rPr>
        <w:t xml:space="preserve">Proposal </w:t>
      </w:r>
      <w:r w:rsidRPr="008F35BB">
        <w:rPr>
          <w:b/>
          <w:i/>
          <w:iCs/>
          <w:color w:val="000000" w:themeColor="text1"/>
          <w:lang w:eastAsia="x-none"/>
        </w:rPr>
        <w:fldChar w:fldCharType="begin"/>
      </w:r>
      <w:r w:rsidRPr="008F35BB">
        <w:rPr>
          <w:b/>
          <w:i/>
          <w:iCs/>
          <w:color w:val="000000" w:themeColor="text1"/>
          <w:lang w:eastAsia="x-none"/>
        </w:rPr>
        <w:instrText xml:space="preserve"> SEQ Proposal \* ARABIC </w:instrText>
      </w:r>
      <w:r w:rsidRPr="008F35BB">
        <w:rPr>
          <w:b/>
          <w:i/>
          <w:iCs/>
          <w:color w:val="000000" w:themeColor="text1"/>
          <w:lang w:eastAsia="x-none"/>
        </w:rPr>
        <w:fldChar w:fldCharType="separate"/>
      </w:r>
      <w:r w:rsidR="00547DA4">
        <w:rPr>
          <w:b/>
          <w:i/>
          <w:iCs/>
          <w:noProof/>
          <w:color w:val="000000" w:themeColor="text1"/>
          <w:lang w:eastAsia="x-none"/>
        </w:rPr>
        <w:t>1</w:t>
      </w:r>
      <w:r w:rsidRPr="008F35BB">
        <w:rPr>
          <w:b/>
          <w:i/>
          <w:iCs/>
          <w:color w:val="000000" w:themeColor="text1"/>
          <w:lang w:eastAsia="x-none"/>
        </w:rPr>
        <w:fldChar w:fldCharType="end"/>
      </w:r>
      <w:r w:rsidRPr="005F5BEA">
        <w:rPr>
          <w:b/>
          <w:i/>
          <w:iCs/>
          <w:color w:val="000000" w:themeColor="text1"/>
          <w:lang w:eastAsia="x-none"/>
        </w:rPr>
        <w:t xml:space="preserve">: </w:t>
      </w:r>
      <w:r w:rsidR="00797487" w:rsidRPr="00797487">
        <w:rPr>
          <w:b/>
          <w:i/>
          <w:iCs/>
          <w:color w:val="000000" w:themeColor="text1"/>
          <w:lang w:eastAsia="x-none"/>
        </w:rPr>
        <w:t>For sidelink beam management,</w:t>
      </w:r>
      <w:r w:rsidR="001B184F" w:rsidRPr="001B184F">
        <w:t xml:space="preserve"> </w:t>
      </w:r>
      <w:r w:rsidR="001B184F" w:rsidRPr="001B184F">
        <w:rPr>
          <w:b/>
          <w:i/>
          <w:iCs/>
          <w:color w:val="000000" w:themeColor="text1"/>
          <w:lang w:eastAsia="x-none"/>
        </w:rPr>
        <w:t xml:space="preserve">initial beam pairing </w:t>
      </w:r>
      <w:r w:rsidR="0022145C">
        <w:rPr>
          <w:b/>
          <w:i/>
          <w:iCs/>
          <w:color w:val="000000" w:themeColor="text1"/>
          <w:lang w:eastAsia="x-none"/>
        </w:rPr>
        <w:t>is</w:t>
      </w:r>
      <w:r w:rsidR="001B184F" w:rsidRPr="001B184F">
        <w:rPr>
          <w:b/>
          <w:i/>
          <w:iCs/>
          <w:color w:val="000000" w:themeColor="text1"/>
          <w:lang w:eastAsia="x-none"/>
        </w:rPr>
        <w:t xml:space="preserve"> performed before </w:t>
      </w:r>
      <w:r w:rsidR="001B184F">
        <w:rPr>
          <w:b/>
          <w:i/>
          <w:iCs/>
          <w:color w:val="000000" w:themeColor="text1"/>
          <w:lang w:eastAsia="x-none"/>
        </w:rPr>
        <w:t xml:space="preserve">PC5 </w:t>
      </w:r>
      <w:r w:rsidR="001B184F" w:rsidRPr="001B184F">
        <w:rPr>
          <w:b/>
          <w:i/>
          <w:iCs/>
          <w:color w:val="000000" w:themeColor="text1"/>
          <w:lang w:eastAsia="x-none"/>
        </w:rPr>
        <w:t>unicast link establishment</w:t>
      </w:r>
      <w:r w:rsidR="001B184F">
        <w:rPr>
          <w:b/>
          <w:i/>
          <w:iCs/>
          <w:color w:val="000000" w:themeColor="text1"/>
          <w:lang w:eastAsia="x-none"/>
        </w:rPr>
        <w:t>.</w:t>
      </w:r>
      <w:bookmarkEnd w:id="8"/>
    </w:p>
    <w:p w14:paraId="3341C6EC" w14:textId="41970B20" w:rsidR="00194FDB" w:rsidRPr="00194FDB" w:rsidRDefault="00194FDB" w:rsidP="00194FDB">
      <w:pPr>
        <w:pStyle w:val="ListParagraph"/>
        <w:numPr>
          <w:ilvl w:val="0"/>
          <w:numId w:val="11"/>
        </w:numPr>
        <w:ind w:firstLineChars="0"/>
        <w:rPr>
          <w:b/>
          <w:i/>
          <w:lang w:eastAsia="zh-CN"/>
        </w:rPr>
      </w:pPr>
      <w:r w:rsidRPr="00194FDB">
        <w:rPr>
          <w:b/>
          <w:i/>
          <w:iCs/>
          <w:color w:val="000000" w:themeColor="text1"/>
          <w:lang w:eastAsia="x-none"/>
        </w:rPr>
        <w:t xml:space="preserve">FFS: </w:t>
      </w:r>
      <w:r w:rsidR="00856674">
        <w:rPr>
          <w:b/>
          <w:i/>
          <w:iCs/>
          <w:color w:val="000000" w:themeColor="text1"/>
          <w:lang w:eastAsia="x-none"/>
        </w:rPr>
        <w:t>w</w:t>
      </w:r>
      <w:r w:rsidRPr="00194FDB">
        <w:rPr>
          <w:b/>
          <w:i/>
          <w:iCs/>
          <w:color w:val="000000" w:themeColor="text1"/>
          <w:lang w:eastAsia="x-none"/>
        </w:rPr>
        <w:t>hether/</w:t>
      </w:r>
      <w:r w:rsidR="00856674">
        <w:rPr>
          <w:b/>
          <w:i/>
          <w:iCs/>
          <w:color w:val="000000" w:themeColor="text1"/>
          <w:lang w:eastAsia="x-none"/>
        </w:rPr>
        <w:t>h</w:t>
      </w:r>
      <w:r w:rsidRPr="00194FDB">
        <w:rPr>
          <w:b/>
          <w:i/>
          <w:iCs/>
          <w:color w:val="000000" w:themeColor="text1"/>
          <w:lang w:eastAsia="x-none"/>
        </w:rPr>
        <w:t>ow initial beam pairing is performed during unicast link establishment.</w:t>
      </w:r>
    </w:p>
    <w:p w14:paraId="330D503C" w14:textId="77777777" w:rsidR="008F14D0" w:rsidRPr="008F14D0" w:rsidRDefault="008F14D0" w:rsidP="008F14D0">
      <w:pPr>
        <w:rPr>
          <w:lang w:eastAsia="zh-CN"/>
        </w:rPr>
      </w:pPr>
    </w:p>
    <w:p w14:paraId="5451271C" w14:textId="4159E125" w:rsidR="00F53ED1" w:rsidRPr="008F14D0" w:rsidRDefault="00816ABC" w:rsidP="008F14D0">
      <w:pPr>
        <w:pStyle w:val="Heading2"/>
        <w:numPr>
          <w:ilvl w:val="1"/>
          <w:numId w:val="2"/>
        </w:numPr>
        <w:rPr>
          <w:lang w:eastAsia="zh-CN"/>
        </w:rPr>
      </w:pPr>
      <w:r w:rsidRPr="00816ABC">
        <w:rPr>
          <w:lang w:eastAsia="zh-CN"/>
        </w:rPr>
        <w:t xml:space="preserve">Initial </w:t>
      </w:r>
      <w:r w:rsidR="006D374C">
        <w:rPr>
          <w:lang w:eastAsia="zh-CN"/>
        </w:rPr>
        <w:t>B</w:t>
      </w:r>
      <w:r w:rsidRPr="00816ABC">
        <w:rPr>
          <w:lang w:eastAsia="zh-CN"/>
        </w:rPr>
        <w:t xml:space="preserve">eam </w:t>
      </w:r>
      <w:r w:rsidR="006D374C">
        <w:rPr>
          <w:lang w:eastAsia="zh-CN"/>
        </w:rPr>
        <w:t>S</w:t>
      </w:r>
      <w:r w:rsidRPr="00816ABC">
        <w:rPr>
          <w:lang w:eastAsia="zh-CN"/>
        </w:rPr>
        <w:t>weeping</w:t>
      </w:r>
    </w:p>
    <w:p w14:paraId="3A8ECF56" w14:textId="7424AB65" w:rsidR="00C81183" w:rsidRPr="007D34ED" w:rsidRDefault="00C81183" w:rsidP="00C81183">
      <w:pPr>
        <w:widowControl w:val="0"/>
        <w:autoSpaceDE/>
        <w:autoSpaceDN/>
        <w:adjustRightInd/>
        <w:snapToGrid/>
        <w:spacing w:beforeLines="50" w:before="120"/>
        <w:rPr>
          <w:lang w:eastAsia="zh-CN"/>
        </w:rPr>
      </w:pPr>
      <w:r w:rsidRPr="005D54D8">
        <w:rPr>
          <w:lang w:eastAsia="zh-CN"/>
        </w:rPr>
        <w:t>In RAN1#1</w:t>
      </w:r>
      <w:r>
        <w:rPr>
          <w:lang w:eastAsia="zh-CN"/>
        </w:rPr>
        <w:t>12 [2]</w:t>
      </w:r>
      <w:r w:rsidRPr="005D54D8">
        <w:rPr>
          <w:lang w:eastAsia="zh-CN"/>
        </w:rPr>
        <w:t xml:space="preserve">, the following </w:t>
      </w:r>
      <w:r w:rsidR="00A10456">
        <w:rPr>
          <w:lang w:eastAsia="zh-CN"/>
        </w:rPr>
        <w:t>proposal</w:t>
      </w:r>
      <w:r>
        <w:rPr>
          <w:lang w:eastAsia="zh-CN"/>
        </w:rPr>
        <w:t xml:space="preserve"> on</w:t>
      </w:r>
      <w:r w:rsidRPr="00E14457">
        <w:t xml:space="preserve"> </w:t>
      </w:r>
      <w:r w:rsidR="00D65975" w:rsidRPr="00D65975">
        <w:rPr>
          <w:lang w:eastAsia="zh-CN"/>
        </w:rPr>
        <w:t>sidelink initial beam pairing</w:t>
      </w:r>
      <w:r>
        <w:rPr>
          <w:lang w:eastAsia="zh-CN"/>
        </w:rPr>
        <w:t xml:space="preserve"> </w:t>
      </w:r>
      <w:r w:rsidR="003D68F2">
        <w:rPr>
          <w:lang w:eastAsia="zh-CN"/>
        </w:rPr>
        <w:t xml:space="preserve">was </w:t>
      </w:r>
      <w:r w:rsidR="00D65975">
        <w:rPr>
          <w:lang w:eastAsia="zh-CN"/>
        </w:rPr>
        <w:t>discussed</w:t>
      </w:r>
      <w:r>
        <w:rPr>
          <w:lang w:eastAsia="zh-CN"/>
        </w:rPr>
        <w:t>:</w:t>
      </w:r>
    </w:p>
    <w:tbl>
      <w:tblPr>
        <w:tblStyle w:val="TableGrid"/>
        <w:tblW w:w="0" w:type="auto"/>
        <w:tblLook w:val="04A0" w:firstRow="1" w:lastRow="0" w:firstColumn="1" w:lastColumn="0" w:noHBand="0" w:noVBand="1"/>
      </w:tblPr>
      <w:tblGrid>
        <w:gridCol w:w="9307"/>
      </w:tblGrid>
      <w:tr w:rsidR="00C81183" w:rsidRPr="008F35BB" w14:paraId="3925A4EA" w14:textId="77777777" w:rsidTr="002829AC">
        <w:tc>
          <w:tcPr>
            <w:tcW w:w="9307" w:type="dxa"/>
          </w:tcPr>
          <w:p w14:paraId="2C7C5A8C" w14:textId="77777777" w:rsidR="00C81183" w:rsidRPr="00C81183" w:rsidRDefault="00C81183" w:rsidP="00C81183">
            <w:pPr>
              <w:spacing w:before="120" w:after="0"/>
              <w:rPr>
                <w:i/>
                <w:iCs/>
                <w:szCs w:val="20"/>
              </w:rPr>
            </w:pPr>
            <w:r w:rsidRPr="00C81183">
              <w:rPr>
                <w:i/>
                <w:iCs/>
                <w:szCs w:val="20"/>
              </w:rPr>
              <w:t>Proposal 1-2-d: RAN1 is to study whether and how the following could be enhanced for sidelink initial beam pairing:</w:t>
            </w:r>
          </w:p>
          <w:p w14:paraId="39AA656E" w14:textId="77777777" w:rsidR="00C81183" w:rsidRPr="00C81183" w:rsidRDefault="00C81183" w:rsidP="00C81183">
            <w:pPr>
              <w:pStyle w:val="ListParagraph"/>
              <w:numPr>
                <w:ilvl w:val="0"/>
                <w:numId w:val="8"/>
              </w:numPr>
              <w:autoSpaceDE/>
              <w:autoSpaceDN/>
              <w:adjustRightInd/>
              <w:snapToGrid/>
              <w:spacing w:after="0"/>
              <w:ind w:firstLineChars="0"/>
              <w:rPr>
                <w:i/>
                <w:iCs/>
                <w:sz w:val="24"/>
                <w:szCs w:val="21"/>
              </w:rPr>
            </w:pPr>
            <w:r w:rsidRPr="00C81183">
              <w:rPr>
                <w:i/>
                <w:iCs/>
                <w:sz w:val="24"/>
                <w:szCs w:val="21"/>
              </w:rPr>
              <w:t>S-SSB</w:t>
            </w:r>
          </w:p>
          <w:p w14:paraId="59020C1E" w14:textId="77777777" w:rsidR="00C81183" w:rsidRPr="00C81183" w:rsidRDefault="00C81183" w:rsidP="00C81183">
            <w:pPr>
              <w:pStyle w:val="ListParagraph"/>
              <w:numPr>
                <w:ilvl w:val="0"/>
                <w:numId w:val="8"/>
              </w:numPr>
              <w:autoSpaceDE/>
              <w:autoSpaceDN/>
              <w:adjustRightInd/>
              <w:snapToGrid/>
              <w:spacing w:after="0"/>
              <w:ind w:firstLineChars="0"/>
              <w:rPr>
                <w:i/>
                <w:iCs/>
                <w:sz w:val="24"/>
                <w:szCs w:val="21"/>
              </w:rPr>
            </w:pPr>
            <w:r w:rsidRPr="00C81183">
              <w:rPr>
                <w:i/>
                <w:iCs/>
                <w:sz w:val="24"/>
                <w:szCs w:val="21"/>
              </w:rPr>
              <w:t xml:space="preserve">Sidelink CSI RS </w:t>
            </w:r>
          </w:p>
          <w:p w14:paraId="3E97CEF6" w14:textId="77777777" w:rsidR="00C81183" w:rsidRPr="00C81183" w:rsidRDefault="00C81183" w:rsidP="00C81183">
            <w:pPr>
              <w:pStyle w:val="ListParagraph"/>
              <w:numPr>
                <w:ilvl w:val="0"/>
                <w:numId w:val="8"/>
              </w:numPr>
              <w:autoSpaceDE/>
              <w:autoSpaceDN/>
              <w:adjustRightInd/>
              <w:snapToGrid/>
              <w:spacing w:after="0"/>
              <w:ind w:firstLineChars="0"/>
              <w:rPr>
                <w:i/>
                <w:iCs/>
                <w:sz w:val="24"/>
                <w:szCs w:val="21"/>
              </w:rPr>
            </w:pPr>
            <w:r w:rsidRPr="00C81183">
              <w:rPr>
                <w:i/>
                <w:iCs/>
                <w:sz w:val="24"/>
                <w:szCs w:val="21"/>
              </w:rPr>
              <w:t xml:space="preserve">PSCCH/PSSCH DMRS </w:t>
            </w:r>
          </w:p>
          <w:p w14:paraId="7A30B1E5" w14:textId="20AFC5EE" w:rsidR="00C81183" w:rsidRPr="00C81183" w:rsidRDefault="00C81183" w:rsidP="00C81183">
            <w:pPr>
              <w:pStyle w:val="ListParagraph"/>
              <w:numPr>
                <w:ilvl w:val="0"/>
                <w:numId w:val="8"/>
              </w:numPr>
              <w:autoSpaceDE/>
              <w:autoSpaceDN/>
              <w:adjustRightInd/>
              <w:snapToGrid/>
              <w:spacing w:afterLines="50"/>
              <w:ind w:left="714" w:firstLineChars="0" w:hanging="357"/>
              <w:rPr>
                <w:i/>
                <w:iCs/>
                <w:sz w:val="24"/>
                <w:szCs w:val="21"/>
              </w:rPr>
            </w:pPr>
            <w:r w:rsidRPr="00C81183">
              <w:rPr>
                <w:i/>
                <w:iCs/>
                <w:sz w:val="24"/>
                <w:szCs w:val="21"/>
              </w:rPr>
              <w:t xml:space="preserve">PSCCH/PSSCH and corresponding PSFCH </w:t>
            </w:r>
          </w:p>
        </w:tc>
      </w:tr>
    </w:tbl>
    <w:p w14:paraId="029542C2" w14:textId="6ADC2F2E" w:rsidR="00687420" w:rsidRPr="001D4251" w:rsidRDefault="00687420" w:rsidP="001D4251">
      <w:pPr>
        <w:pStyle w:val="Heading3"/>
        <w:numPr>
          <w:ilvl w:val="2"/>
          <w:numId w:val="2"/>
        </w:numPr>
        <w:rPr>
          <w:color w:val="000000" w:themeColor="text1"/>
          <w:lang w:eastAsia="zh-CN"/>
        </w:rPr>
      </w:pPr>
      <w:r w:rsidRPr="001D4251">
        <w:rPr>
          <w:color w:val="000000" w:themeColor="text1"/>
          <w:lang w:eastAsia="zh-CN"/>
        </w:rPr>
        <w:t>Us</w:t>
      </w:r>
      <w:r w:rsidR="00DF6D7B" w:rsidRPr="001D4251">
        <w:rPr>
          <w:color w:val="000000" w:themeColor="text1"/>
          <w:lang w:eastAsia="zh-CN"/>
        </w:rPr>
        <w:t>ing</w:t>
      </w:r>
      <w:r w:rsidRPr="001D4251">
        <w:rPr>
          <w:color w:val="000000" w:themeColor="text1"/>
          <w:lang w:eastAsia="zh-CN"/>
        </w:rPr>
        <w:t xml:space="preserve"> S-SSB</w:t>
      </w:r>
    </w:p>
    <w:p w14:paraId="17583BE1" w14:textId="44B6E94F" w:rsidR="00D6154C" w:rsidRDefault="00D6154C" w:rsidP="00E760F9">
      <w:pPr>
        <w:spacing w:before="120"/>
        <w:rPr>
          <w:lang w:eastAsia="zh-CN"/>
        </w:rPr>
      </w:pPr>
      <w:r>
        <w:rPr>
          <w:lang w:eastAsia="zh-CN"/>
        </w:rPr>
        <w:t xml:space="preserve">According to the </w:t>
      </w:r>
      <w:r w:rsidR="0022145C">
        <w:rPr>
          <w:lang w:eastAsia="zh-CN"/>
        </w:rPr>
        <w:t>instruction</w:t>
      </w:r>
      <w:r w:rsidR="00DF6D7B">
        <w:rPr>
          <w:lang w:eastAsia="zh-CN"/>
        </w:rPr>
        <w:t xml:space="preserve"> from the </w:t>
      </w:r>
      <w:r>
        <w:rPr>
          <w:lang w:eastAsia="zh-CN"/>
        </w:rPr>
        <w:t>WID, we consider the S-SSB to be used for initial beam sweeping since it was used in Uu FR2</w:t>
      </w:r>
      <w:r w:rsidR="00DF6D7B">
        <w:rPr>
          <w:lang w:eastAsia="zh-CN"/>
        </w:rPr>
        <w:t xml:space="preserve"> and is </w:t>
      </w:r>
      <w:r w:rsidR="00DF6D7B">
        <w:rPr>
          <w:iCs/>
          <w:color w:val="000000" w:themeColor="text1"/>
          <w:lang w:eastAsia="zh-CN"/>
        </w:rPr>
        <w:t>already defined in NR SL</w:t>
      </w:r>
      <w:r>
        <w:rPr>
          <w:lang w:eastAsia="zh-CN"/>
        </w:rPr>
        <w:t xml:space="preserve">. </w:t>
      </w:r>
      <w:r w:rsidR="00687420">
        <w:rPr>
          <w:lang w:eastAsia="zh-CN"/>
        </w:rPr>
        <w:t>In this section</w:t>
      </w:r>
      <w:r>
        <w:rPr>
          <w:lang w:eastAsia="zh-CN"/>
        </w:rPr>
        <w:t xml:space="preserve">, we have identified a set of </w:t>
      </w:r>
      <w:r w:rsidR="00F96822">
        <w:rPr>
          <w:lang w:eastAsia="zh-CN"/>
        </w:rPr>
        <w:t>issues</w:t>
      </w:r>
      <w:r>
        <w:rPr>
          <w:lang w:eastAsia="zh-CN"/>
        </w:rPr>
        <w:t xml:space="preserve"> that need to be addressed in order to use S-SSB for initial beam sweeping in SL FR2</w:t>
      </w:r>
      <w:r w:rsidR="00687420">
        <w:rPr>
          <w:lang w:eastAsia="zh-CN"/>
        </w:rPr>
        <w:t xml:space="preserve">, along with possible </w:t>
      </w:r>
      <w:r w:rsidR="00DF6D7B">
        <w:rPr>
          <w:lang w:eastAsia="zh-CN"/>
        </w:rPr>
        <w:t>enhancements</w:t>
      </w:r>
      <w:r w:rsidR="00687420">
        <w:rPr>
          <w:lang w:eastAsia="zh-CN"/>
        </w:rPr>
        <w:t xml:space="preserve"> to handle these </w:t>
      </w:r>
      <w:r w:rsidR="00F96822">
        <w:rPr>
          <w:lang w:eastAsia="zh-CN"/>
        </w:rPr>
        <w:t>issues</w:t>
      </w:r>
      <w:r w:rsidR="00687420">
        <w:rPr>
          <w:lang w:eastAsia="zh-CN"/>
        </w:rPr>
        <w:t>.</w:t>
      </w:r>
    </w:p>
    <w:p w14:paraId="0B99D2E3" w14:textId="579D96D4" w:rsidR="00C06456" w:rsidRPr="00483C25" w:rsidRDefault="00DF6D7B" w:rsidP="000366C5">
      <w:pPr>
        <w:rPr>
          <w:lang w:eastAsia="zh-CN"/>
        </w:rPr>
      </w:pPr>
      <w:r>
        <w:rPr>
          <w:lang w:eastAsia="zh-CN"/>
        </w:rPr>
        <w:t xml:space="preserve">In NR SL, </w:t>
      </w:r>
      <w:r w:rsidR="0001327D">
        <w:rPr>
          <w:lang w:eastAsia="zh-CN"/>
        </w:rPr>
        <w:t xml:space="preserve">S-SSB </w:t>
      </w:r>
      <w:r>
        <w:rPr>
          <w:lang w:eastAsia="zh-CN"/>
        </w:rPr>
        <w:t xml:space="preserve">is used only for synchronization </w:t>
      </w:r>
      <w:r w:rsidR="00F96822">
        <w:rPr>
          <w:lang w:eastAsia="zh-CN"/>
        </w:rPr>
        <w:t xml:space="preserve">and </w:t>
      </w:r>
      <w:r w:rsidR="0001327D">
        <w:rPr>
          <w:lang w:eastAsia="zh-CN"/>
        </w:rPr>
        <w:t xml:space="preserve">is composed of </w:t>
      </w:r>
      <w:r w:rsidR="00E3755E" w:rsidRPr="00BE3ACF">
        <w:rPr>
          <w:rFonts w:hint="eastAsia"/>
          <w:lang w:eastAsia="zh-CN"/>
        </w:rPr>
        <w:t>S-PSS</w:t>
      </w:r>
      <w:r w:rsidR="00E3755E">
        <w:rPr>
          <w:rFonts w:hint="eastAsia"/>
          <w:lang w:eastAsia="zh-CN"/>
        </w:rPr>
        <w:t>,</w:t>
      </w:r>
      <w:r w:rsidR="00E3755E">
        <w:rPr>
          <w:lang w:eastAsia="zh-CN"/>
        </w:rPr>
        <w:t xml:space="preserve"> </w:t>
      </w:r>
      <w:r w:rsidR="00E3755E" w:rsidRPr="00BE3ACF">
        <w:rPr>
          <w:rFonts w:hint="eastAsia"/>
          <w:lang w:eastAsia="zh-CN"/>
        </w:rPr>
        <w:t>S-SSS</w:t>
      </w:r>
      <w:r w:rsidR="0001327D">
        <w:rPr>
          <w:lang w:eastAsia="zh-CN"/>
        </w:rPr>
        <w:t xml:space="preserve"> and PSBCH</w:t>
      </w:r>
      <w:r w:rsidR="00E3755E">
        <w:rPr>
          <w:lang w:eastAsia="zh-CN"/>
        </w:rPr>
        <w:t xml:space="preserve">, where </w:t>
      </w:r>
      <w:r w:rsidR="00F96822">
        <w:rPr>
          <w:lang w:eastAsia="zh-CN"/>
        </w:rPr>
        <w:t xml:space="preserve">the </w:t>
      </w:r>
      <w:r w:rsidR="00E3755E">
        <w:rPr>
          <w:lang w:eastAsia="zh-CN"/>
        </w:rPr>
        <w:t xml:space="preserve">SL-SSID is carried through </w:t>
      </w:r>
      <w:r w:rsidR="00E3755E" w:rsidRPr="00BE3ACF">
        <w:rPr>
          <w:lang w:eastAsia="zh-CN"/>
        </w:rPr>
        <w:t>S-PSS</w:t>
      </w:r>
      <w:r w:rsidR="00E3755E">
        <w:rPr>
          <w:lang w:eastAsia="zh-CN"/>
        </w:rPr>
        <w:t xml:space="preserve"> and </w:t>
      </w:r>
      <w:r w:rsidR="00E3755E" w:rsidRPr="00BE3ACF">
        <w:rPr>
          <w:rFonts w:hint="eastAsia"/>
          <w:lang w:eastAsia="zh-CN"/>
        </w:rPr>
        <w:t>S-SSS</w:t>
      </w:r>
      <w:r w:rsidR="00E3755E">
        <w:rPr>
          <w:lang w:eastAsia="zh-CN"/>
        </w:rPr>
        <w:t xml:space="preserve">. SL-SSID is used for identifying </w:t>
      </w:r>
      <w:r w:rsidR="00F53ED1">
        <w:rPr>
          <w:lang w:eastAsia="zh-CN"/>
        </w:rPr>
        <w:t xml:space="preserve">the </w:t>
      </w:r>
      <w:r w:rsidR="00E3755E">
        <w:rPr>
          <w:lang w:eastAsia="zh-CN"/>
        </w:rPr>
        <w:t>s</w:t>
      </w:r>
      <w:r w:rsidR="00E3755E" w:rsidRPr="00BE3ACF">
        <w:rPr>
          <w:lang w:eastAsia="zh-CN"/>
        </w:rPr>
        <w:t>ynchronization source type</w:t>
      </w:r>
      <w:r w:rsidR="00E3755E">
        <w:rPr>
          <w:lang w:eastAsia="zh-CN"/>
        </w:rPr>
        <w:t>,</w:t>
      </w:r>
      <w:r w:rsidR="003F19E1">
        <w:rPr>
          <w:lang w:eastAsia="zh-CN"/>
        </w:rPr>
        <w:t xml:space="preserve"> i.e.,</w:t>
      </w:r>
      <w:r w:rsidR="00E3755E">
        <w:rPr>
          <w:lang w:eastAsia="zh-CN"/>
        </w:rPr>
        <w:t xml:space="preserve"> </w:t>
      </w:r>
      <w:r w:rsidR="00CC27E8">
        <w:rPr>
          <w:lang w:eastAsia="zh-CN"/>
        </w:rPr>
        <w:t xml:space="preserve">whether the </w:t>
      </w:r>
      <w:r w:rsidR="00E3755E" w:rsidRPr="00BE3ACF">
        <w:rPr>
          <w:lang w:eastAsia="zh-CN"/>
        </w:rPr>
        <w:t>synchronization source</w:t>
      </w:r>
      <w:r w:rsidR="00CC27E8">
        <w:rPr>
          <w:lang w:eastAsia="zh-CN"/>
        </w:rPr>
        <w:t xml:space="preserve"> is w</w:t>
      </w:r>
      <w:r w:rsidR="00CC27E8" w:rsidRPr="00BE3ACF">
        <w:rPr>
          <w:lang w:eastAsia="zh-CN"/>
        </w:rPr>
        <w:t>ithin or outside</w:t>
      </w:r>
      <w:r w:rsidR="00E3755E" w:rsidRPr="00BE3ACF">
        <w:rPr>
          <w:lang w:eastAsia="zh-CN"/>
        </w:rPr>
        <w:t xml:space="preserve"> coverage</w:t>
      </w:r>
      <w:r w:rsidR="00E3755E">
        <w:rPr>
          <w:lang w:eastAsia="zh-CN"/>
        </w:rPr>
        <w:t xml:space="preserve"> and </w:t>
      </w:r>
      <w:r w:rsidR="00CC27E8">
        <w:rPr>
          <w:lang w:eastAsia="zh-CN"/>
        </w:rPr>
        <w:t xml:space="preserve">whether the UE has </w:t>
      </w:r>
      <w:r w:rsidR="00E3755E">
        <w:rPr>
          <w:lang w:eastAsia="zh-CN"/>
        </w:rPr>
        <w:t>direct</w:t>
      </w:r>
      <w:r w:rsidR="00E3755E" w:rsidRPr="00BE3ACF">
        <w:rPr>
          <w:lang w:eastAsia="zh-CN"/>
        </w:rPr>
        <w:t xml:space="preserve"> or indirect</w:t>
      </w:r>
      <w:r w:rsidR="00E3755E">
        <w:rPr>
          <w:lang w:eastAsia="zh-CN"/>
        </w:rPr>
        <w:t xml:space="preserve"> connection</w:t>
      </w:r>
      <w:r w:rsidR="00E3755E" w:rsidRPr="00BE3ACF">
        <w:rPr>
          <w:lang w:eastAsia="zh-CN"/>
        </w:rPr>
        <w:t xml:space="preserve"> to the synchronization source.</w:t>
      </w:r>
      <w:r w:rsidR="00E3755E">
        <w:rPr>
          <w:lang w:eastAsia="zh-CN"/>
        </w:rPr>
        <w:t xml:space="preserve"> Therefore, </w:t>
      </w:r>
      <w:r w:rsidR="001E72BB">
        <w:rPr>
          <w:lang w:eastAsia="zh-CN"/>
        </w:rPr>
        <w:t xml:space="preserve">the </w:t>
      </w:r>
      <w:r w:rsidR="00E3755E" w:rsidRPr="00BE3ACF">
        <w:rPr>
          <w:lang w:eastAsia="zh-CN"/>
        </w:rPr>
        <w:t xml:space="preserve">SL-SSID is not </w:t>
      </w:r>
      <w:r w:rsidR="00B660FB">
        <w:rPr>
          <w:lang w:eastAsia="zh-CN"/>
        </w:rPr>
        <w:t xml:space="preserve">unique to each </w:t>
      </w:r>
      <w:r w:rsidR="00E3755E" w:rsidRPr="00BE3ACF">
        <w:rPr>
          <w:lang w:eastAsia="zh-CN"/>
        </w:rPr>
        <w:t>UE</w:t>
      </w:r>
      <w:r w:rsidR="00B660FB">
        <w:rPr>
          <w:lang w:eastAsia="zh-CN"/>
        </w:rPr>
        <w:t>,</w:t>
      </w:r>
      <w:r w:rsidR="00E3755E">
        <w:rPr>
          <w:lang w:eastAsia="zh-CN"/>
        </w:rPr>
        <w:t xml:space="preserve"> and cannot be used to distinguish different UEs.</w:t>
      </w:r>
      <w:r w:rsidR="000366C5">
        <w:rPr>
          <w:lang w:eastAsia="zh-CN"/>
        </w:rPr>
        <w:t xml:space="preserve"> </w:t>
      </w:r>
      <w:r w:rsidR="0001327D">
        <w:rPr>
          <w:lang w:eastAsia="zh-CN"/>
        </w:rPr>
        <w:t xml:space="preserve">For PSBCH, fields included in the </w:t>
      </w:r>
      <w:r w:rsidR="005F0528">
        <w:rPr>
          <w:lang w:eastAsia="zh-CN"/>
        </w:rPr>
        <w:t xml:space="preserve">MIB </w:t>
      </w:r>
      <w:r w:rsidR="0001327D">
        <w:rPr>
          <w:lang w:eastAsia="zh-CN"/>
        </w:rPr>
        <w:t xml:space="preserve">content </w:t>
      </w:r>
      <w:r w:rsidR="00537794">
        <w:rPr>
          <w:lang w:eastAsia="zh-CN"/>
        </w:rPr>
        <w:t xml:space="preserve">are </w:t>
      </w:r>
      <w:r w:rsidR="0001327D">
        <w:rPr>
          <w:lang w:eastAsia="zh-CN"/>
        </w:rPr>
        <w:t>common to UEs</w:t>
      </w:r>
      <w:r w:rsidR="001E72BB">
        <w:rPr>
          <w:lang w:eastAsia="zh-CN"/>
        </w:rPr>
        <w:t xml:space="preserve"> that are located in close proximity to each other</w:t>
      </w:r>
      <w:r w:rsidR="0001327D">
        <w:rPr>
          <w:lang w:eastAsia="zh-CN"/>
        </w:rPr>
        <w:t xml:space="preserve">, i.e. not UE-specific. </w:t>
      </w:r>
      <w:r w:rsidR="00931229">
        <w:rPr>
          <w:lang w:eastAsia="zh-CN"/>
        </w:rPr>
        <w:t>Note that</w:t>
      </w:r>
      <w:r w:rsidR="001E72BB">
        <w:rPr>
          <w:lang w:eastAsia="zh-CN"/>
        </w:rPr>
        <w:t xml:space="preserve"> the </w:t>
      </w:r>
      <w:r w:rsidR="00931229">
        <w:rPr>
          <w:lang w:eastAsia="zh-CN"/>
        </w:rPr>
        <w:t xml:space="preserve">DMRS for PSBCH is also determined by </w:t>
      </w:r>
      <w:r w:rsidR="00931229" w:rsidRPr="00BE3ACF">
        <w:rPr>
          <w:lang w:eastAsia="zh-CN"/>
        </w:rPr>
        <w:t>SL-SSID</w:t>
      </w:r>
      <w:r w:rsidR="00931229">
        <w:rPr>
          <w:lang w:eastAsia="zh-CN"/>
        </w:rPr>
        <w:t xml:space="preserve"> and thus it is not UE-specific.</w:t>
      </w:r>
      <w:r w:rsidR="002B0481">
        <w:rPr>
          <w:rFonts w:hint="eastAsia"/>
          <w:lang w:eastAsia="zh-CN"/>
        </w:rPr>
        <w:t xml:space="preserve"> </w:t>
      </w:r>
    </w:p>
    <w:p w14:paraId="75A23FAA" w14:textId="53B03727" w:rsidR="001D51E2" w:rsidRPr="001D51E2" w:rsidRDefault="0001327D" w:rsidP="00B6289D">
      <w:pPr>
        <w:rPr>
          <w:lang w:eastAsia="zh-CN"/>
        </w:rPr>
      </w:pPr>
      <w:r>
        <w:rPr>
          <w:lang w:eastAsia="zh-CN"/>
        </w:rPr>
        <w:t xml:space="preserve">Without </w:t>
      </w:r>
      <w:r w:rsidR="00753734">
        <w:rPr>
          <w:lang w:eastAsia="zh-CN"/>
        </w:rPr>
        <w:t xml:space="preserve">UE-specific information </w:t>
      </w:r>
      <w:r>
        <w:rPr>
          <w:lang w:eastAsia="zh-CN"/>
        </w:rPr>
        <w:t xml:space="preserve">during </w:t>
      </w:r>
      <w:r w:rsidR="001E72BB">
        <w:rPr>
          <w:lang w:eastAsia="zh-CN"/>
        </w:rPr>
        <w:t xml:space="preserve">the </w:t>
      </w:r>
      <w:r>
        <w:rPr>
          <w:lang w:eastAsia="zh-CN"/>
        </w:rPr>
        <w:t>beam sweeping procedure</w:t>
      </w:r>
      <w:r w:rsidR="00753734">
        <w:rPr>
          <w:lang w:eastAsia="zh-CN"/>
        </w:rPr>
        <w:t xml:space="preserve">, </w:t>
      </w:r>
      <w:r w:rsidR="005B1C50">
        <w:rPr>
          <w:lang w:eastAsia="zh-CN"/>
        </w:rPr>
        <w:t xml:space="preserve">a </w:t>
      </w:r>
      <w:r w:rsidR="00753734">
        <w:rPr>
          <w:lang w:eastAsia="zh-CN"/>
        </w:rPr>
        <w:t xml:space="preserve">UE </w:t>
      </w:r>
      <w:r w:rsidR="005B1C50">
        <w:rPr>
          <w:lang w:eastAsia="zh-CN"/>
        </w:rPr>
        <w:t xml:space="preserve">is </w:t>
      </w:r>
      <w:r w:rsidR="00753734">
        <w:rPr>
          <w:lang w:eastAsia="zh-CN"/>
        </w:rPr>
        <w:t>not be able to d</w:t>
      </w:r>
      <w:r w:rsidR="00753734" w:rsidRPr="00751DEE">
        <w:rPr>
          <w:lang w:eastAsia="zh-CN"/>
        </w:rPr>
        <w:t>istinguish</w:t>
      </w:r>
      <w:r w:rsidR="00753734">
        <w:rPr>
          <w:lang w:eastAsia="zh-CN"/>
        </w:rPr>
        <w:t xml:space="preserve"> </w:t>
      </w:r>
      <w:r w:rsidR="005B1C50">
        <w:rPr>
          <w:lang w:eastAsia="zh-CN"/>
        </w:rPr>
        <w:t xml:space="preserve">between multiple beams from </w:t>
      </w:r>
      <w:r w:rsidR="00753734">
        <w:rPr>
          <w:lang w:eastAsia="zh-CN"/>
        </w:rPr>
        <w:t xml:space="preserve">a single </w:t>
      </w:r>
      <w:r w:rsidR="005B1C50">
        <w:rPr>
          <w:lang w:eastAsia="zh-CN"/>
        </w:rPr>
        <w:t xml:space="preserve">TX </w:t>
      </w:r>
      <w:r w:rsidR="00753734">
        <w:rPr>
          <w:lang w:eastAsia="zh-CN"/>
        </w:rPr>
        <w:t xml:space="preserve">UE </w:t>
      </w:r>
      <w:r w:rsidR="005B1C50">
        <w:rPr>
          <w:lang w:eastAsia="zh-CN"/>
        </w:rPr>
        <w:t xml:space="preserve">and </w:t>
      </w:r>
      <w:r w:rsidR="00753734">
        <w:rPr>
          <w:lang w:eastAsia="zh-CN"/>
        </w:rPr>
        <w:t xml:space="preserve">multiple </w:t>
      </w:r>
      <w:r w:rsidR="005B1C50">
        <w:rPr>
          <w:lang w:eastAsia="zh-CN"/>
        </w:rPr>
        <w:t>TX</w:t>
      </w:r>
      <w:r w:rsidR="00753734">
        <w:rPr>
          <w:lang w:eastAsia="zh-CN"/>
        </w:rPr>
        <w:t xml:space="preserve"> UEs. For example, UE-1 may not be able to </w:t>
      </w:r>
      <w:r w:rsidR="00B86454">
        <w:rPr>
          <w:rFonts w:hint="eastAsia"/>
          <w:lang w:eastAsia="zh-CN"/>
        </w:rPr>
        <w:t>differentiate</w:t>
      </w:r>
      <w:r w:rsidR="00B86454">
        <w:rPr>
          <w:lang w:eastAsia="zh-CN"/>
        </w:rPr>
        <w:t xml:space="preserve"> </w:t>
      </w:r>
      <w:r w:rsidR="00753734">
        <w:rPr>
          <w:lang w:eastAsia="zh-CN"/>
        </w:rPr>
        <w:t xml:space="preserve">scenarios </w:t>
      </w:r>
      <w:r w:rsidR="00E3755E">
        <w:rPr>
          <w:lang w:eastAsia="zh-CN"/>
        </w:rPr>
        <w:t>between</w:t>
      </w:r>
      <w:r w:rsidR="00753734">
        <w:rPr>
          <w:lang w:eastAsia="zh-CN"/>
        </w:rPr>
        <w:t xml:space="preserve"> </w:t>
      </w:r>
      <w:r w:rsidR="00753734">
        <w:rPr>
          <w:lang w:eastAsia="zh-CN"/>
        </w:rPr>
        <w:fldChar w:fldCharType="begin"/>
      </w:r>
      <w:r w:rsidR="00753734">
        <w:rPr>
          <w:lang w:eastAsia="zh-CN"/>
        </w:rPr>
        <w:instrText xml:space="preserve"> REF _Ref126487553 \h  \* MERGEFORMAT </w:instrText>
      </w:r>
      <w:r w:rsidR="00753734">
        <w:rPr>
          <w:lang w:eastAsia="zh-CN"/>
        </w:rPr>
      </w:r>
      <w:r w:rsidR="00753734">
        <w:rPr>
          <w:lang w:eastAsia="zh-CN"/>
        </w:rPr>
        <w:fldChar w:fldCharType="separate"/>
      </w:r>
      <w:r w:rsidR="00547DA4" w:rsidRPr="00547DA4">
        <w:rPr>
          <w:lang w:eastAsia="zh-CN"/>
        </w:rPr>
        <w:t>Figure 1</w:t>
      </w:r>
      <w:r w:rsidR="00753734">
        <w:rPr>
          <w:lang w:eastAsia="zh-CN"/>
        </w:rPr>
        <w:fldChar w:fldCharType="end"/>
      </w:r>
      <w:r w:rsidR="00753734">
        <w:rPr>
          <w:lang w:eastAsia="zh-CN"/>
        </w:rPr>
        <w:t xml:space="preserve">a) and </w:t>
      </w:r>
      <w:r w:rsidR="00753734">
        <w:rPr>
          <w:lang w:eastAsia="zh-CN"/>
        </w:rPr>
        <w:fldChar w:fldCharType="begin"/>
      </w:r>
      <w:r w:rsidR="00753734">
        <w:rPr>
          <w:lang w:eastAsia="zh-CN"/>
        </w:rPr>
        <w:instrText xml:space="preserve"> REF _Ref126487553 \h  \* MERGEFORMAT </w:instrText>
      </w:r>
      <w:r w:rsidR="00753734">
        <w:rPr>
          <w:lang w:eastAsia="zh-CN"/>
        </w:rPr>
      </w:r>
      <w:r w:rsidR="00753734">
        <w:rPr>
          <w:lang w:eastAsia="zh-CN"/>
        </w:rPr>
        <w:fldChar w:fldCharType="separate"/>
      </w:r>
      <w:r w:rsidR="00547DA4" w:rsidRPr="00547DA4">
        <w:rPr>
          <w:lang w:eastAsia="zh-CN"/>
        </w:rPr>
        <w:t>Figure 1</w:t>
      </w:r>
      <w:r w:rsidR="00753734">
        <w:rPr>
          <w:lang w:eastAsia="zh-CN"/>
        </w:rPr>
        <w:fldChar w:fldCharType="end"/>
      </w:r>
      <w:r w:rsidR="00753734">
        <w:rPr>
          <w:lang w:eastAsia="zh-CN"/>
        </w:rPr>
        <w:t>b</w:t>
      </w:r>
      <w:r w:rsidR="001E4D4D">
        <w:rPr>
          <w:lang w:eastAsia="zh-CN"/>
        </w:rPr>
        <w:t xml:space="preserve">), because it only knows there are transmissions in its RX beams </w:t>
      </w:r>
      <w:r w:rsidR="00537794">
        <w:rPr>
          <w:lang w:eastAsia="zh-CN"/>
        </w:rPr>
        <w:t xml:space="preserve">but </w:t>
      </w:r>
      <w:r w:rsidR="00F96822">
        <w:rPr>
          <w:lang w:eastAsia="zh-CN"/>
        </w:rPr>
        <w:t xml:space="preserve">does </w:t>
      </w:r>
      <w:r w:rsidR="001E4D4D">
        <w:rPr>
          <w:lang w:eastAsia="zh-CN"/>
        </w:rPr>
        <w:t xml:space="preserve">not </w:t>
      </w:r>
      <w:r w:rsidR="00B54C3F">
        <w:rPr>
          <w:lang w:eastAsia="zh-CN"/>
        </w:rPr>
        <w:t xml:space="preserve">know </w:t>
      </w:r>
      <w:r w:rsidR="001E4D4D">
        <w:rPr>
          <w:lang w:eastAsia="zh-CN"/>
        </w:rPr>
        <w:t>where they are from.</w:t>
      </w:r>
      <w:r>
        <w:rPr>
          <w:lang w:eastAsia="zh-CN"/>
        </w:rPr>
        <w:t xml:space="preserve"> </w:t>
      </w:r>
      <w:r w:rsidR="00E3755E">
        <w:rPr>
          <w:lang w:eastAsia="zh-CN"/>
        </w:rPr>
        <w:t>As a result, UE</w:t>
      </w:r>
      <w:r w:rsidR="00446CF9">
        <w:rPr>
          <w:lang w:eastAsia="zh-CN"/>
        </w:rPr>
        <w:t>-1</w:t>
      </w:r>
      <w:r w:rsidR="00E3755E">
        <w:rPr>
          <w:lang w:eastAsia="zh-CN"/>
        </w:rPr>
        <w:t xml:space="preserve"> is not able to identify which RX</w:t>
      </w:r>
      <w:r w:rsidR="001E4D4D">
        <w:rPr>
          <w:lang w:eastAsia="zh-CN"/>
        </w:rPr>
        <w:t>/TX</w:t>
      </w:r>
      <w:r w:rsidR="00E3755E">
        <w:rPr>
          <w:lang w:eastAsia="zh-CN"/>
        </w:rPr>
        <w:t xml:space="preserve"> beam is to be used for receptions</w:t>
      </w:r>
      <w:r w:rsidR="001E4D4D">
        <w:rPr>
          <w:lang w:eastAsia="zh-CN"/>
        </w:rPr>
        <w:t>/transmissions</w:t>
      </w:r>
      <w:r w:rsidR="00E3755E">
        <w:rPr>
          <w:lang w:eastAsia="zh-CN"/>
        </w:rPr>
        <w:t xml:space="preserve"> with respect to different UEs.</w:t>
      </w:r>
      <w:r w:rsidR="00BF2CBA">
        <w:rPr>
          <w:lang w:eastAsia="zh-CN"/>
        </w:rPr>
        <w:t xml:space="preserve"> </w:t>
      </w:r>
      <w:r w:rsidR="00DB1E6D">
        <w:rPr>
          <w:lang w:eastAsia="zh-CN"/>
        </w:rPr>
        <w:t xml:space="preserve">Therefore, </w:t>
      </w:r>
      <w:r w:rsidR="00DB1E6D">
        <w:rPr>
          <w:iCs/>
          <w:color w:val="000000" w:themeColor="text1"/>
          <w:lang w:eastAsia="zh-CN"/>
        </w:rPr>
        <w:t>i</w:t>
      </w:r>
      <w:r w:rsidR="00DB1E6D" w:rsidRPr="005B1C50">
        <w:rPr>
          <w:iCs/>
          <w:color w:val="000000" w:themeColor="text1"/>
          <w:lang w:eastAsia="zh-CN"/>
        </w:rPr>
        <w:t xml:space="preserve">t is </w:t>
      </w:r>
      <w:r w:rsidR="00DB1E6D" w:rsidRPr="005B1C50">
        <w:rPr>
          <w:iCs/>
          <w:color w:val="000000" w:themeColor="text1"/>
          <w:lang w:eastAsia="zh-CN"/>
        </w:rPr>
        <w:lastRenderedPageBreak/>
        <w:t xml:space="preserve">necessary to include </w:t>
      </w:r>
      <w:r w:rsidR="00DB1E6D" w:rsidRPr="005B1C50">
        <w:rPr>
          <w:iCs/>
          <w:color w:val="000000" w:themeColor="text1"/>
          <w:lang w:eastAsia="x-none"/>
        </w:rPr>
        <w:t xml:space="preserve">UE-specific information in </w:t>
      </w:r>
      <w:r w:rsidR="00DB1E6D">
        <w:rPr>
          <w:iCs/>
          <w:color w:val="000000" w:themeColor="text1"/>
          <w:lang w:eastAsia="x-none"/>
        </w:rPr>
        <w:t>each</w:t>
      </w:r>
      <w:r w:rsidR="00DB1E6D" w:rsidRPr="005B1C50">
        <w:rPr>
          <w:iCs/>
          <w:color w:val="000000" w:themeColor="text1"/>
          <w:lang w:eastAsia="x-none"/>
        </w:rPr>
        <w:t xml:space="preserve"> TX beam, so that a </w:t>
      </w:r>
      <w:r w:rsidR="00F96822">
        <w:rPr>
          <w:iCs/>
          <w:color w:val="000000" w:themeColor="text1"/>
          <w:lang w:eastAsia="x-none"/>
        </w:rPr>
        <w:t>RX</w:t>
      </w:r>
      <w:r w:rsidR="00F96822" w:rsidRPr="005B1C50">
        <w:rPr>
          <w:iCs/>
          <w:color w:val="000000" w:themeColor="text1"/>
          <w:lang w:eastAsia="x-none"/>
        </w:rPr>
        <w:t xml:space="preserve"> </w:t>
      </w:r>
      <w:r w:rsidR="00DB1E6D" w:rsidRPr="005B1C50">
        <w:rPr>
          <w:iCs/>
          <w:color w:val="000000" w:themeColor="text1"/>
          <w:lang w:eastAsia="x-none"/>
        </w:rPr>
        <w:t xml:space="preserve">UE is able to </w:t>
      </w:r>
      <w:r w:rsidR="001E4D4D">
        <w:rPr>
          <w:iCs/>
          <w:color w:val="000000" w:themeColor="text1"/>
          <w:lang w:eastAsia="x-none"/>
        </w:rPr>
        <w:t>identify</w:t>
      </w:r>
      <w:r w:rsidR="001E4D4D" w:rsidRPr="005B1C50">
        <w:rPr>
          <w:iCs/>
          <w:color w:val="000000" w:themeColor="text1"/>
          <w:lang w:eastAsia="x-none"/>
        </w:rPr>
        <w:t xml:space="preserve"> </w:t>
      </w:r>
      <w:r w:rsidR="00DB1E6D">
        <w:rPr>
          <w:iCs/>
          <w:color w:val="000000" w:themeColor="text1"/>
          <w:lang w:eastAsia="x-none"/>
        </w:rPr>
        <w:t xml:space="preserve">beams from </w:t>
      </w:r>
      <w:r w:rsidR="00446CF9">
        <w:rPr>
          <w:iCs/>
          <w:color w:val="000000" w:themeColor="text1"/>
          <w:lang w:eastAsia="x-none"/>
        </w:rPr>
        <w:t>one or more</w:t>
      </w:r>
      <w:r w:rsidR="00DB1E6D" w:rsidRPr="005B1C50">
        <w:rPr>
          <w:iCs/>
          <w:color w:val="000000" w:themeColor="text1"/>
          <w:lang w:eastAsia="x-none"/>
        </w:rPr>
        <w:t xml:space="preserve"> TX UE</w:t>
      </w:r>
      <w:r w:rsidR="00DB1E6D">
        <w:rPr>
          <w:iCs/>
          <w:color w:val="000000" w:themeColor="text1"/>
          <w:lang w:eastAsia="x-none"/>
        </w:rPr>
        <w:t>s</w:t>
      </w:r>
      <w:r w:rsidR="00DB1E6D" w:rsidRPr="005B1C50">
        <w:rPr>
          <w:iCs/>
          <w:color w:val="000000" w:themeColor="text1"/>
          <w:lang w:eastAsia="x-none"/>
        </w:rPr>
        <w:t>, and determine which TX/RX beams are</w:t>
      </w:r>
      <w:r w:rsidR="00446CF9">
        <w:rPr>
          <w:iCs/>
          <w:color w:val="000000" w:themeColor="text1"/>
          <w:lang w:eastAsia="x-none"/>
        </w:rPr>
        <w:t xml:space="preserve"> to be</w:t>
      </w:r>
      <w:r w:rsidR="00DB1E6D" w:rsidRPr="005B1C50">
        <w:rPr>
          <w:iCs/>
          <w:color w:val="000000" w:themeColor="text1"/>
          <w:lang w:eastAsia="x-none"/>
        </w:rPr>
        <w:t xml:space="preserve"> used for communication to </w:t>
      </w:r>
      <w:r w:rsidR="00446CF9">
        <w:rPr>
          <w:iCs/>
          <w:color w:val="000000" w:themeColor="text1"/>
          <w:lang w:eastAsia="x-none"/>
        </w:rPr>
        <w:t>respective</w:t>
      </w:r>
      <w:r w:rsidR="00DB1E6D" w:rsidRPr="005B1C50">
        <w:rPr>
          <w:iCs/>
          <w:color w:val="000000" w:themeColor="text1"/>
          <w:lang w:eastAsia="x-none"/>
        </w:rPr>
        <w:t xml:space="preserve"> UEs</w:t>
      </w:r>
      <w:r w:rsidR="00DB1E6D">
        <w:rPr>
          <w:iCs/>
          <w:color w:val="000000" w:themeColor="text1"/>
          <w:lang w:eastAsia="x-none"/>
        </w:rPr>
        <w:t xml:space="preserve"> based on beam training results.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3"/>
        <w:gridCol w:w="4654"/>
      </w:tblGrid>
      <w:tr w:rsidR="00D4244B" w14:paraId="264C34EF" w14:textId="77777777" w:rsidTr="00CC1177">
        <w:tc>
          <w:tcPr>
            <w:tcW w:w="4653" w:type="dxa"/>
            <w:vAlign w:val="center"/>
          </w:tcPr>
          <w:p w14:paraId="52750399" w14:textId="2F5596ED" w:rsidR="00751DEE" w:rsidRDefault="00CC1177" w:rsidP="00CC1177">
            <w:pPr>
              <w:spacing w:after="0"/>
              <w:jc w:val="center"/>
              <w:rPr>
                <w:lang w:eastAsia="zh-CN"/>
              </w:rPr>
            </w:pPr>
            <w:r>
              <w:rPr>
                <w:noProof/>
                <w:lang w:eastAsia="zh-CN"/>
              </w:rPr>
              <w:drawing>
                <wp:inline distT="0" distB="0" distL="0" distR="0" wp14:anchorId="018BE169" wp14:editId="3AE009B5">
                  <wp:extent cx="2029245" cy="1009098"/>
                  <wp:effectExtent l="0" t="0" r="9525" b="0"/>
                  <wp:docPr id="3"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133463" cy="1060923"/>
                          </a:xfrm>
                          <a:prstGeom prst="rect">
                            <a:avLst/>
                          </a:prstGeom>
                        </pic:spPr>
                      </pic:pic>
                    </a:graphicData>
                  </a:graphic>
                </wp:inline>
              </w:drawing>
            </w:r>
          </w:p>
        </w:tc>
        <w:tc>
          <w:tcPr>
            <w:tcW w:w="4654" w:type="dxa"/>
            <w:vAlign w:val="center"/>
          </w:tcPr>
          <w:p w14:paraId="6E17E8D5" w14:textId="5A689A38" w:rsidR="00751DEE" w:rsidRDefault="00D4244B" w:rsidP="00CC1177">
            <w:pPr>
              <w:spacing w:after="0"/>
              <w:jc w:val="center"/>
              <w:rPr>
                <w:lang w:eastAsia="zh-CN"/>
              </w:rPr>
            </w:pPr>
            <w:r>
              <w:rPr>
                <w:noProof/>
                <w:lang w:eastAsia="zh-CN"/>
              </w:rPr>
              <w:drawing>
                <wp:inline distT="0" distB="0" distL="0" distR="0" wp14:anchorId="79F12EAE" wp14:editId="6490D356">
                  <wp:extent cx="2310342" cy="1375493"/>
                  <wp:effectExtent l="0" t="0" r="0" b="0"/>
                  <wp:docPr id="5"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372223" cy="1412334"/>
                          </a:xfrm>
                          <a:prstGeom prst="rect">
                            <a:avLst/>
                          </a:prstGeom>
                        </pic:spPr>
                      </pic:pic>
                    </a:graphicData>
                  </a:graphic>
                </wp:inline>
              </w:drawing>
            </w:r>
          </w:p>
        </w:tc>
      </w:tr>
      <w:tr w:rsidR="00D4244B" w14:paraId="63E1B57A" w14:textId="77777777" w:rsidTr="004F3A55">
        <w:tc>
          <w:tcPr>
            <w:tcW w:w="4653" w:type="dxa"/>
          </w:tcPr>
          <w:p w14:paraId="002C749F" w14:textId="4ED53C2D" w:rsidR="004F3A55" w:rsidRPr="004F3A55" w:rsidRDefault="004F3A55" w:rsidP="00E3755E">
            <w:pPr>
              <w:widowControl/>
              <w:spacing w:after="0"/>
              <w:jc w:val="center"/>
              <w:rPr>
                <w:b/>
                <w:bCs/>
                <w:sz w:val="20"/>
                <w:szCs w:val="20"/>
                <w:lang w:eastAsia="zh-CN"/>
              </w:rPr>
            </w:pPr>
            <w:r w:rsidRPr="004F3A55">
              <w:rPr>
                <w:rFonts w:hint="eastAsia"/>
                <w:b/>
                <w:bCs/>
                <w:sz w:val="20"/>
                <w:szCs w:val="20"/>
                <w:lang w:eastAsia="zh-CN"/>
              </w:rPr>
              <w:t>a</w:t>
            </w:r>
            <w:r w:rsidRPr="004F3A55">
              <w:rPr>
                <w:b/>
                <w:bCs/>
                <w:sz w:val="20"/>
                <w:szCs w:val="20"/>
                <w:lang w:eastAsia="zh-CN"/>
              </w:rPr>
              <w:t>)</w:t>
            </w:r>
            <w:r w:rsidR="00E3755E">
              <w:rPr>
                <w:b/>
                <w:bCs/>
                <w:sz w:val="20"/>
                <w:szCs w:val="20"/>
                <w:lang w:eastAsia="zh-CN"/>
              </w:rPr>
              <w:t xml:space="preserve"> a pair of UEs for beam training</w:t>
            </w:r>
          </w:p>
        </w:tc>
        <w:tc>
          <w:tcPr>
            <w:tcW w:w="4654" w:type="dxa"/>
          </w:tcPr>
          <w:p w14:paraId="4482AADD" w14:textId="426DADB7" w:rsidR="004F3A55" w:rsidRPr="004F3A55" w:rsidRDefault="004F3A55" w:rsidP="00E3755E">
            <w:pPr>
              <w:widowControl/>
              <w:spacing w:after="0"/>
              <w:jc w:val="center"/>
              <w:rPr>
                <w:b/>
                <w:bCs/>
                <w:sz w:val="20"/>
                <w:szCs w:val="20"/>
                <w:lang w:eastAsia="zh-CN"/>
              </w:rPr>
            </w:pPr>
            <w:r w:rsidRPr="004F3A55">
              <w:rPr>
                <w:rFonts w:hint="eastAsia"/>
                <w:b/>
                <w:bCs/>
                <w:sz w:val="20"/>
                <w:szCs w:val="20"/>
                <w:lang w:eastAsia="zh-CN"/>
              </w:rPr>
              <w:t>b</w:t>
            </w:r>
            <w:r w:rsidRPr="004F3A55">
              <w:rPr>
                <w:b/>
                <w:bCs/>
                <w:sz w:val="20"/>
                <w:szCs w:val="20"/>
                <w:lang w:eastAsia="zh-CN"/>
              </w:rPr>
              <w:t>)</w:t>
            </w:r>
            <w:r w:rsidR="00E3755E">
              <w:rPr>
                <w:b/>
                <w:bCs/>
                <w:sz w:val="20"/>
                <w:szCs w:val="20"/>
                <w:lang w:eastAsia="zh-CN"/>
              </w:rPr>
              <w:t xml:space="preserve"> multiple pairs of UEs for beam training</w:t>
            </w:r>
          </w:p>
        </w:tc>
      </w:tr>
    </w:tbl>
    <w:p w14:paraId="3A5F930E" w14:textId="16486474" w:rsidR="004F3A55" w:rsidRDefault="00C05A0C" w:rsidP="009147C7">
      <w:pPr>
        <w:spacing w:beforeLines="50" w:before="120" w:afterLines="50"/>
        <w:jc w:val="center"/>
        <w:rPr>
          <w:b/>
          <w:bCs/>
          <w:sz w:val="20"/>
          <w:szCs w:val="20"/>
          <w:lang w:eastAsia="zh-CN"/>
        </w:rPr>
      </w:pPr>
      <w:bookmarkStart w:id="9" w:name="_Ref126487553"/>
      <w:r w:rsidRPr="00714E8E">
        <w:rPr>
          <w:b/>
          <w:bCs/>
          <w:sz w:val="20"/>
          <w:szCs w:val="20"/>
          <w:lang w:eastAsia="zh-CN"/>
        </w:rPr>
        <w:t xml:space="preserve">Figure </w:t>
      </w:r>
      <w:r w:rsidRPr="00714E8E">
        <w:rPr>
          <w:b/>
          <w:bCs/>
          <w:sz w:val="20"/>
          <w:szCs w:val="20"/>
          <w:lang w:eastAsia="zh-CN"/>
        </w:rPr>
        <w:fldChar w:fldCharType="begin"/>
      </w:r>
      <w:r w:rsidRPr="00714E8E">
        <w:rPr>
          <w:b/>
          <w:bCs/>
          <w:sz w:val="20"/>
          <w:szCs w:val="20"/>
          <w:lang w:eastAsia="zh-CN"/>
        </w:rPr>
        <w:instrText xml:space="preserve"> SEQ Figure \* ARABIC </w:instrText>
      </w:r>
      <w:r w:rsidRPr="00714E8E">
        <w:rPr>
          <w:b/>
          <w:bCs/>
          <w:sz w:val="20"/>
          <w:szCs w:val="20"/>
          <w:lang w:eastAsia="zh-CN"/>
        </w:rPr>
        <w:fldChar w:fldCharType="separate"/>
      </w:r>
      <w:r w:rsidR="00547DA4">
        <w:rPr>
          <w:b/>
          <w:bCs/>
          <w:noProof/>
          <w:sz w:val="20"/>
          <w:szCs w:val="20"/>
          <w:lang w:eastAsia="zh-CN"/>
        </w:rPr>
        <w:t>1</w:t>
      </w:r>
      <w:r w:rsidRPr="00714E8E">
        <w:rPr>
          <w:b/>
          <w:bCs/>
          <w:sz w:val="20"/>
          <w:szCs w:val="20"/>
          <w:lang w:eastAsia="zh-CN"/>
        </w:rPr>
        <w:fldChar w:fldCharType="end"/>
      </w:r>
      <w:bookmarkEnd w:id="9"/>
      <w:r w:rsidR="001538CE">
        <w:rPr>
          <w:b/>
          <w:bCs/>
          <w:sz w:val="20"/>
          <w:szCs w:val="20"/>
          <w:lang w:eastAsia="zh-CN"/>
        </w:rPr>
        <w:t>:</w:t>
      </w:r>
      <w:r w:rsidRPr="00714E8E">
        <w:rPr>
          <w:b/>
          <w:bCs/>
          <w:sz w:val="20"/>
          <w:szCs w:val="20"/>
          <w:lang w:eastAsia="zh-CN"/>
        </w:rPr>
        <w:t xml:space="preserve"> </w:t>
      </w:r>
      <w:r w:rsidRPr="00C25B4A">
        <w:rPr>
          <w:b/>
          <w:bCs/>
          <w:sz w:val="20"/>
          <w:szCs w:val="20"/>
          <w:lang w:eastAsia="zh-CN"/>
        </w:rPr>
        <w:t xml:space="preserve">NR </w:t>
      </w:r>
      <w:r w:rsidR="000C5230">
        <w:rPr>
          <w:b/>
          <w:bCs/>
          <w:sz w:val="20"/>
          <w:szCs w:val="20"/>
          <w:lang w:eastAsia="zh-CN"/>
        </w:rPr>
        <w:t>SL</w:t>
      </w:r>
      <w:r w:rsidRPr="00C25B4A">
        <w:rPr>
          <w:b/>
          <w:bCs/>
          <w:sz w:val="20"/>
          <w:szCs w:val="20"/>
          <w:lang w:eastAsia="zh-CN"/>
        </w:rPr>
        <w:t xml:space="preserve"> FR2 initial beam sweeping</w:t>
      </w:r>
    </w:p>
    <w:p w14:paraId="2D857984" w14:textId="13EE1A59" w:rsidR="00DF6D7B" w:rsidRDefault="00DF6D7B" w:rsidP="00DF6D7B">
      <w:pPr>
        <w:spacing w:before="120"/>
        <w:rPr>
          <w:lang w:eastAsia="zh-CN"/>
        </w:rPr>
      </w:pPr>
      <w:r>
        <w:rPr>
          <w:rFonts w:hint="eastAsia"/>
          <w:lang w:eastAsia="zh-CN"/>
        </w:rPr>
        <w:t>I</w:t>
      </w:r>
      <w:r>
        <w:rPr>
          <w:lang w:eastAsia="zh-CN"/>
        </w:rPr>
        <w:t xml:space="preserve">n addition, there are certain conditions where the SL UE does not transmit the S-SSB itself, which </w:t>
      </w:r>
      <w:r w:rsidR="00F96822">
        <w:rPr>
          <w:lang w:eastAsia="zh-CN"/>
        </w:rPr>
        <w:t>cann</w:t>
      </w:r>
      <w:r>
        <w:rPr>
          <w:lang w:eastAsia="zh-CN"/>
        </w:rPr>
        <w:t xml:space="preserve">ot be an option if S-SSB </w:t>
      </w:r>
      <w:r w:rsidR="00F96822">
        <w:rPr>
          <w:lang w:eastAsia="zh-CN"/>
        </w:rPr>
        <w:t>is</w:t>
      </w:r>
      <w:r>
        <w:rPr>
          <w:lang w:eastAsia="zh-CN"/>
        </w:rPr>
        <w:t xml:space="preserve"> to be used for initial beam sweeping. </w:t>
      </w:r>
      <w:r w:rsidR="00F96822">
        <w:rPr>
          <w:lang w:eastAsia="zh-CN"/>
        </w:rPr>
        <w:t>In legacy NR SL, i</w:t>
      </w:r>
      <w:r>
        <w:rPr>
          <w:lang w:eastAsia="zh-CN"/>
        </w:rPr>
        <w:t xml:space="preserve">f a SL UE is synchronized to a SyncRefUE or a cell with high </w:t>
      </w:r>
      <w:r w:rsidRPr="002B0481">
        <w:rPr>
          <w:lang w:eastAsia="zh-CN"/>
        </w:rPr>
        <w:t xml:space="preserve">RSRP measurement result, </w:t>
      </w:r>
      <w:r>
        <w:rPr>
          <w:lang w:eastAsia="zh-CN"/>
        </w:rPr>
        <w:t>it does not need to transmit S-SSB.</w:t>
      </w:r>
    </w:p>
    <w:p w14:paraId="7C2A91F0" w14:textId="18942092" w:rsidR="00EE4578" w:rsidRPr="001D4251" w:rsidRDefault="004C4E77" w:rsidP="000F2EAB">
      <w:pPr>
        <w:spacing w:before="120"/>
        <w:rPr>
          <w:lang w:eastAsia="zh-CN"/>
        </w:rPr>
      </w:pPr>
      <w:r>
        <w:rPr>
          <w:lang w:eastAsia="zh-CN"/>
        </w:rPr>
        <w:t xml:space="preserve">In Rel-16, </w:t>
      </w:r>
      <m:oMath>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period</m:t>
            </m:r>
          </m:sub>
          <m:sup>
            <m:r>
              <m:rPr>
                <m:sty m:val="p"/>
              </m:rPr>
              <w:rPr>
                <w:rFonts w:ascii="Cambria Math" w:hAnsi="Cambria Math"/>
                <w:lang w:eastAsia="zh-CN"/>
              </w:rPr>
              <m:t>S-SSB</m:t>
            </m:r>
          </m:sup>
        </m:sSubSup>
      </m:oMath>
      <w:r w:rsidR="00DF6D7B" w:rsidRPr="009D57CB">
        <w:rPr>
          <w:lang w:eastAsia="zh-CN"/>
        </w:rPr>
        <w:t xml:space="preserve"> S-SSB</w:t>
      </w:r>
      <w:r>
        <w:rPr>
          <w:lang w:eastAsia="zh-CN"/>
        </w:rPr>
        <w:t>s</w:t>
      </w:r>
      <w:r w:rsidR="00DF6D7B" w:rsidRPr="009D57CB">
        <w:rPr>
          <w:lang w:eastAsia="zh-CN"/>
        </w:rPr>
        <w:t xml:space="preserve"> </w:t>
      </w:r>
      <w:r w:rsidR="0055055B">
        <w:rPr>
          <w:lang w:eastAsia="zh-CN"/>
        </w:rPr>
        <w:t>a</w:t>
      </w:r>
      <w:r w:rsidR="00537794">
        <w:rPr>
          <w:lang w:eastAsia="zh-CN"/>
        </w:rPr>
        <w:t>re</w:t>
      </w:r>
      <w:r w:rsidR="0055055B" w:rsidRPr="009D57CB">
        <w:rPr>
          <w:lang w:eastAsia="zh-CN"/>
        </w:rPr>
        <w:t xml:space="preserve"> </w:t>
      </w:r>
      <w:r w:rsidR="00DF6D7B" w:rsidRPr="009D57CB">
        <w:rPr>
          <w:lang w:eastAsia="zh-CN"/>
        </w:rPr>
        <w:t xml:space="preserve">transmitted </w:t>
      </w:r>
      <w:r>
        <w:rPr>
          <w:lang w:eastAsia="zh-CN"/>
        </w:rPr>
        <w:t>in</w:t>
      </w:r>
      <w:r w:rsidRPr="009D57CB">
        <w:rPr>
          <w:lang w:eastAsia="zh-CN"/>
        </w:rPr>
        <w:t xml:space="preserve"> </w:t>
      </w:r>
      <w:r w:rsidR="00DF6D7B" w:rsidRPr="009D57CB">
        <w:rPr>
          <w:lang w:eastAsia="zh-CN"/>
        </w:rPr>
        <w:t xml:space="preserve">a period of 160 ms at occasions outside of the resource pool(s). </w:t>
      </w:r>
      <w:r w:rsidR="00B0114F">
        <w:rPr>
          <w:lang w:eastAsia="zh-CN"/>
        </w:rPr>
        <w:t>I</w:t>
      </w:r>
      <w:r w:rsidRPr="004C4E77">
        <w:rPr>
          <w:lang w:eastAsia="zh-CN"/>
        </w:rPr>
        <w:t>ndexes of slots</w:t>
      </w:r>
      <w:r w:rsidRPr="009D57CB">
        <w:rPr>
          <w:lang w:eastAsia="zh-CN"/>
        </w:rPr>
        <w:t xml:space="preserve"> </w:t>
      </w:r>
      <w:r w:rsidR="00DF6D7B" w:rsidRPr="009D57CB">
        <w:rPr>
          <w:lang w:eastAsia="zh-CN"/>
        </w:rPr>
        <w:t>for S-SSB transmissions are determined by</w:t>
      </w:r>
      <w:r w:rsidR="00DF6D7B" w:rsidRPr="009D57CB">
        <w:t xml:space="preserve"> </w:t>
      </w:r>
      <w:r w:rsidR="00DF6D7B" w:rsidRPr="009D57CB">
        <w:rPr>
          <w:lang w:eastAsia="zh-CN"/>
        </w:rPr>
        <w:t>a slot offset</w:t>
      </w:r>
      <w:r w:rsidR="00B0114F">
        <w:rPr>
          <w:lang w:eastAsia="zh-CN"/>
        </w:rPr>
        <w:t xml:space="preserve"> </w:t>
      </w:r>
      <w:r w:rsidR="00B0114F" w:rsidRPr="009D57CB">
        <w:rPr>
          <w:lang w:eastAsia="zh-CN"/>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offset</m:t>
            </m:r>
            <m:ctrlPr>
              <w:rPr>
                <w:rFonts w:ascii="Cambria Math" w:hAnsi="Cambria Math"/>
              </w:rPr>
            </m:ctrlPr>
          </m:sub>
          <m:sup>
            <m:r>
              <m:rPr>
                <m:sty m:val="p"/>
              </m:rPr>
              <w:rPr>
                <w:rFonts w:ascii="Cambria Math" w:hAnsi="Cambria Math"/>
              </w:rPr>
              <m:t>S-SSB</m:t>
            </m:r>
          </m:sup>
        </m:sSubSup>
      </m:oMath>
      <w:r w:rsidR="00DF6D7B" w:rsidRPr="009D57CB">
        <w:rPr>
          <w:lang w:eastAsia="zh-CN"/>
        </w:rPr>
        <w:t xml:space="preserve"> from the start of the period to the first slot including</w:t>
      </w:r>
      <w:r>
        <w:rPr>
          <w:lang w:eastAsia="zh-CN"/>
        </w:rPr>
        <w:t xml:space="preserve"> </w:t>
      </w:r>
      <w:r w:rsidRPr="009D57CB">
        <w:rPr>
          <w:lang w:eastAsia="zh-CN"/>
        </w:rPr>
        <w:t>S-SSB</w:t>
      </w:r>
      <w:r w:rsidR="00DF6D7B" w:rsidRPr="009D57CB">
        <w:rPr>
          <w:lang w:eastAsia="zh-CN"/>
        </w:rPr>
        <w:t>, a slot interval</w:t>
      </w:r>
      <w:r w:rsidR="00B0114F" w:rsidRPr="009D57CB">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interval</m:t>
            </m:r>
            <m:ctrlPr>
              <w:rPr>
                <w:rFonts w:ascii="Cambria Math" w:hAnsi="Cambria Math"/>
              </w:rPr>
            </m:ctrlPr>
          </m:sub>
          <m:sup>
            <m:r>
              <m:rPr>
                <m:sty m:val="p"/>
              </m:rPr>
              <w:rPr>
                <w:rFonts w:ascii="Cambria Math" w:hAnsi="Cambria Math"/>
              </w:rPr>
              <m:t>S-SSB</m:t>
            </m:r>
          </m:sup>
        </m:sSubSup>
      </m:oMath>
      <w:r w:rsidR="00B0114F">
        <w:rPr>
          <w:lang w:eastAsia="zh-CN"/>
        </w:rPr>
        <w:t xml:space="preserve"> is defined </w:t>
      </w:r>
      <w:r w:rsidR="00DF6D7B" w:rsidRPr="009D57CB">
        <w:rPr>
          <w:lang w:eastAsia="zh-CN"/>
        </w:rPr>
        <w:t xml:space="preserve">between </w:t>
      </w:r>
      <w:r>
        <w:rPr>
          <w:lang w:eastAsia="zh-CN"/>
        </w:rPr>
        <w:t>S-SSB</w:t>
      </w:r>
      <w:r w:rsidR="00B0114F">
        <w:rPr>
          <w:lang w:eastAsia="zh-CN"/>
        </w:rPr>
        <w:t xml:space="preserve"> transmission</w:t>
      </w:r>
      <w:r w:rsidR="00DF6D7B" w:rsidRPr="009D57CB">
        <w:rPr>
          <w:lang w:eastAsia="zh-CN"/>
        </w:rPr>
        <w:t>s</w:t>
      </w:r>
      <w:r>
        <w:rPr>
          <w:rFonts w:hint="eastAsia"/>
          <w:lang w:eastAsia="zh-CN"/>
        </w:rPr>
        <w:t xml:space="preserve"> </w:t>
      </w:r>
      <w:r w:rsidR="00DF6D7B" w:rsidRPr="009D57CB">
        <w:t xml:space="preserve">and </w:t>
      </w:r>
      <w:r>
        <w:rPr>
          <w:lang w:eastAsia="zh-CN"/>
        </w:rPr>
        <w:t>S-SSB index</w:t>
      </w:r>
      <w:r w:rsidR="00B0114F">
        <w:rPr>
          <w:lang w:eastAsia="zh-CN"/>
        </w:rPr>
        <w:t xml:space="preserve"> </w:t>
      </w:r>
      <m:oMath>
        <m:sSub>
          <m:sSubPr>
            <m:ctrlPr>
              <w:rPr>
                <w:rFonts w:ascii="Cambria Math" w:hAnsi="Cambria Math"/>
                <w:i/>
              </w:rPr>
            </m:ctrlPr>
          </m:sSubPr>
          <m:e>
            <m:r>
              <w:rPr>
                <w:rFonts w:ascii="Cambria Math" w:hAnsi="Cambria Math"/>
              </w:rPr>
              <m:t>i</m:t>
            </m:r>
          </m:e>
          <m:sub>
            <m:r>
              <m:rPr>
                <m:sty m:val="p"/>
              </m:rPr>
              <w:rPr>
                <w:rFonts w:ascii="Cambria Math" w:hAnsi="Cambria Math"/>
              </w:rPr>
              <m:t>S-SSB</m:t>
            </m:r>
          </m:sub>
        </m:sSub>
      </m:oMath>
      <w:r>
        <w:rPr>
          <w:lang w:eastAsia="zh-CN"/>
        </w:rPr>
        <w:t xml:space="preserve"> </w:t>
      </w:r>
      <w:r w:rsidR="00B0114F">
        <w:rPr>
          <w:lang w:eastAsia="zh-CN"/>
        </w:rPr>
        <w:t xml:space="preserve">indicates </w:t>
      </w:r>
      <w:r w:rsidR="00DF6D7B" w:rsidRPr="009D57CB">
        <w:t xml:space="preserve">the </w:t>
      </w:r>
      <w:r w:rsidR="00DF6D7B" w:rsidRPr="009D57CB">
        <w:rPr>
          <w:lang w:eastAsia="zh-CN"/>
        </w:rPr>
        <w:t xml:space="preserve">number of </w:t>
      </w:r>
      <w:r>
        <w:rPr>
          <w:lang w:eastAsia="zh-CN"/>
        </w:rPr>
        <w:t>S-SSBs</w:t>
      </w:r>
      <w:r w:rsidR="00DF6D7B" w:rsidRPr="009D57CB">
        <w:rPr>
          <w:lang w:eastAsia="zh-CN"/>
        </w:rPr>
        <w:t xml:space="preserve"> </w:t>
      </w:r>
      <w:r w:rsidR="00361852">
        <w:rPr>
          <w:lang w:eastAsia="zh-CN"/>
        </w:rPr>
        <w:t>with</w:t>
      </w:r>
      <w:r w:rsidR="00DF6D7B" w:rsidRPr="009D57CB">
        <w:rPr>
          <w:lang w:eastAsia="zh-CN"/>
        </w:rPr>
        <w:t xml:space="preserve">in </w:t>
      </w:r>
      <w:r>
        <w:rPr>
          <w:lang w:eastAsia="zh-CN"/>
        </w:rPr>
        <w:t>the</w:t>
      </w:r>
      <w:r w:rsidRPr="009D57CB">
        <w:rPr>
          <w:lang w:eastAsia="zh-CN"/>
        </w:rPr>
        <w:t xml:space="preserve"> </w:t>
      </w:r>
      <w:r w:rsidR="00DF6D7B" w:rsidRPr="009D57CB">
        <w:rPr>
          <w:lang w:eastAsia="zh-CN"/>
        </w:rPr>
        <w:t>period</w:t>
      </w:r>
      <w:r>
        <w:rPr>
          <w:rFonts w:hint="eastAsia"/>
          <w:lang w:eastAsia="zh-CN"/>
        </w:rPr>
        <w:t>,</w:t>
      </w:r>
      <w:r>
        <w:rPr>
          <w:lang w:eastAsia="zh-CN"/>
        </w:rPr>
        <w:t xml:space="preserve"> satisfying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offset</m:t>
            </m:r>
            <m:ctrlPr>
              <w:rPr>
                <w:rFonts w:ascii="Cambria Math" w:hAnsi="Cambria Math"/>
              </w:rPr>
            </m:ctrlPr>
          </m:sub>
          <m:sup>
            <m:r>
              <m:rPr>
                <m:sty m:val="p"/>
              </m:rPr>
              <w:rPr>
                <w:rFonts w:ascii="Cambria Math" w:hAnsi="Cambria Math"/>
              </w:rPr>
              <m:t>S-SSB</m:t>
            </m:r>
          </m:sup>
        </m:sSubSup>
      </m:oMath>
      <w:r>
        <w:t>+</w:t>
      </w:r>
      <m:oMath>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interval</m:t>
                </m:r>
                <m:ctrlPr>
                  <w:rPr>
                    <w:rFonts w:ascii="Cambria Math" w:hAnsi="Cambria Math"/>
                  </w:rPr>
                </m:ctrlPr>
              </m:sub>
              <m:sup>
                <m:r>
                  <m:rPr>
                    <m:sty m:val="p"/>
                  </m:rPr>
                  <w:rPr>
                    <w:rFonts w:ascii="Cambria Math" w:hAnsi="Cambria Math"/>
                  </w:rPr>
                  <m:t>S-SSB</m:t>
                </m:r>
              </m:sup>
            </m:sSubSup>
            <m:r>
              <w:rPr>
                <w:rFonts w:ascii="Cambria Math" w:hAnsi="Cambria Math"/>
              </w:rPr>
              <m:t>+1</m:t>
            </m:r>
          </m:e>
        </m:d>
        <m:r>
          <w:rPr>
            <w:rFonts w:ascii="Cambria Math" w:hAnsi="Cambria Math"/>
          </w:rPr>
          <m:t>⋅</m:t>
        </m:r>
        <m:sSub>
          <m:sSubPr>
            <m:ctrlPr>
              <w:rPr>
                <w:rFonts w:ascii="Cambria Math" w:hAnsi="Cambria Math"/>
                <w:i/>
              </w:rPr>
            </m:ctrlPr>
          </m:sSubPr>
          <m:e>
            <m:r>
              <w:rPr>
                <w:rFonts w:ascii="Cambria Math" w:hAnsi="Cambria Math"/>
              </w:rPr>
              <m:t>i</m:t>
            </m:r>
          </m:e>
          <m:sub>
            <m:r>
              <m:rPr>
                <m:sty m:val="p"/>
              </m:rPr>
              <w:rPr>
                <w:rFonts w:ascii="Cambria Math" w:hAnsi="Cambria Math"/>
              </w:rPr>
              <m:t>S-SSB</m:t>
            </m:r>
          </m:sub>
        </m:sSub>
      </m:oMath>
      <w:r w:rsidR="00DF6D7B" w:rsidRPr="009D57CB">
        <w:rPr>
          <w:lang w:eastAsia="zh-CN"/>
        </w:rPr>
        <w:t>.</w:t>
      </w:r>
      <w:r w:rsidR="0092256D">
        <w:rPr>
          <w:lang w:eastAsia="zh-CN"/>
        </w:rPr>
        <w:t xml:space="preserve"> T</w:t>
      </w:r>
      <w:r w:rsidR="00EE4578">
        <w:rPr>
          <w:lang w:eastAsia="zh-CN"/>
        </w:rPr>
        <w:t>he transmission slots used for S-SSB transmissions in</w:t>
      </w:r>
      <w:r w:rsidR="00EE4578" w:rsidRPr="004F231E">
        <w:rPr>
          <w:lang w:eastAsia="zh-CN"/>
        </w:rPr>
        <w:t xml:space="preserve"> NR SL</w:t>
      </w:r>
      <w:r w:rsidR="00EE4578">
        <w:rPr>
          <w:lang w:eastAsia="zh-CN"/>
        </w:rPr>
        <w:t xml:space="preserve"> may not be suitable for beam sweeping</w:t>
      </w:r>
      <w:r w:rsidR="00537794">
        <w:rPr>
          <w:lang w:eastAsia="zh-CN"/>
        </w:rPr>
        <w:t>,</w:t>
      </w:r>
      <w:r w:rsidR="0092256D">
        <w:rPr>
          <w:lang w:eastAsia="zh-CN"/>
        </w:rPr>
        <w:t xml:space="preserve"> considering</w:t>
      </w:r>
      <w:r w:rsidR="0095719A" w:rsidRPr="0095719A">
        <w:t xml:space="preserve"> </w:t>
      </w:r>
      <w:r w:rsidR="00B0114F">
        <w:t xml:space="preserve">the </w:t>
      </w:r>
      <w:r w:rsidR="000F2EAB" w:rsidRPr="0095719A">
        <w:rPr>
          <w:lang w:eastAsia="zh-CN"/>
        </w:rPr>
        <w:t>number of beams</w:t>
      </w:r>
      <w:r w:rsidR="0095719A" w:rsidRPr="0095719A">
        <w:rPr>
          <w:lang w:eastAsia="zh-CN"/>
        </w:rPr>
        <w:t>, beam sweeping period</w:t>
      </w:r>
      <w:r w:rsidR="00B0114F">
        <w:rPr>
          <w:lang w:eastAsia="zh-CN"/>
        </w:rPr>
        <w:t xml:space="preserve"> and</w:t>
      </w:r>
      <w:r w:rsidR="0095719A" w:rsidRPr="0095719A">
        <w:rPr>
          <w:lang w:eastAsia="zh-CN"/>
        </w:rPr>
        <w:t xml:space="preserve"> beam sweeping patterns</w:t>
      </w:r>
      <w:r w:rsidR="00537794">
        <w:rPr>
          <w:lang w:eastAsia="zh-CN"/>
        </w:rPr>
        <w:t>,</w:t>
      </w:r>
      <w:r w:rsidR="0095719A" w:rsidRPr="0095719A">
        <w:rPr>
          <w:lang w:eastAsia="zh-CN"/>
        </w:rPr>
        <w:t xml:space="preserve"> as well as for beam measurement report</w:t>
      </w:r>
      <w:r w:rsidR="00E4394B">
        <w:rPr>
          <w:lang w:eastAsia="zh-CN"/>
        </w:rPr>
        <w:t>ing</w:t>
      </w:r>
      <w:r w:rsidR="00EE4578">
        <w:rPr>
          <w:lang w:eastAsia="zh-CN"/>
        </w:rPr>
        <w:t>.</w:t>
      </w:r>
      <w:r w:rsidR="000F2EAB">
        <w:rPr>
          <w:lang w:eastAsia="zh-CN"/>
        </w:rPr>
        <w:t xml:space="preserve"> For example, </w:t>
      </w:r>
      <w:r w:rsidR="00B0114F">
        <w:rPr>
          <w:lang w:eastAsia="zh-CN"/>
        </w:rPr>
        <w:t xml:space="preserve">the </w:t>
      </w:r>
      <w:r w:rsidR="000F2EAB" w:rsidRPr="0095719A">
        <w:rPr>
          <w:lang w:eastAsia="zh-CN"/>
        </w:rPr>
        <w:t>number of beams</w:t>
      </w:r>
      <w:r w:rsidR="000F2EAB">
        <w:rPr>
          <w:lang w:eastAsia="zh-CN"/>
        </w:rPr>
        <w:t xml:space="preserve"> should be considered for determining </w:t>
      </w:r>
      <w:r w:rsidR="00B0114F">
        <w:rPr>
          <w:lang w:eastAsia="zh-CN"/>
        </w:rPr>
        <w:t xml:space="preserve">the </w:t>
      </w:r>
      <w:r w:rsidR="000F2EAB">
        <w:rPr>
          <w:lang w:eastAsia="zh-CN"/>
        </w:rPr>
        <w:t xml:space="preserve">number of </w:t>
      </w:r>
      <w:r w:rsidR="000F2EAB" w:rsidRPr="000F2EAB">
        <w:rPr>
          <w:lang w:eastAsia="zh-CN"/>
        </w:rPr>
        <w:t>S-SSB transmissions</w:t>
      </w:r>
      <w:r w:rsidR="000F2EAB">
        <w:rPr>
          <w:lang w:eastAsia="zh-CN"/>
        </w:rPr>
        <w:t xml:space="preserve"> such that all directions of beams are covered.</w:t>
      </w:r>
    </w:p>
    <w:p w14:paraId="365F469C" w14:textId="5DB36F65" w:rsidR="003F6F2F" w:rsidRDefault="00D44973" w:rsidP="00DF6D7B">
      <w:pPr>
        <w:spacing w:beforeLines="50" w:before="120"/>
        <w:rPr>
          <w:b/>
          <w:i/>
          <w:color w:val="000000" w:themeColor="text1"/>
          <w:lang w:eastAsia="zh-CN"/>
        </w:rPr>
      </w:pPr>
      <w:bookmarkStart w:id="10" w:name="_Ref130927449"/>
      <w:r w:rsidRPr="008F35BB">
        <w:rPr>
          <w:b/>
          <w:i/>
          <w:lang w:eastAsia="zh-CN"/>
        </w:rPr>
        <w:t xml:space="preserve">Observation </w:t>
      </w:r>
      <w:r w:rsidRPr="008F35BB">
        <w:rPr>
          <w:b/>
          <w:i/>
          <w:lang w:eastAsia="zh-CN"/>
        </w:rPr>
        <w:fldChar w:fldCharType="begin"/>
      </w:r>
      <w:r w:rsidRPr="008F35BB">
        <w:rPr>
          <w:b/>
          <w:i/>
          <w:lang w:eastAsia="zh-CN"/>
        </w:rPr>
        <w:instrText xml:space="preserve"> SEQ Observation \* ARABIC </w:instrText>
      </w:r>
      <w:r w:rsidRPr="008F35BB">
        <w:rPr>
          <w:b/>
          <w:i/>
          <w:lang w:eastAsia="zh-CN"/>
        </w:rPr>
        <w:fldChar w:fldCharType="separate"/>
      </w:r>
      <w:r w:rsidR="00547DA4">
        <w:rPr>
          <w:b/>
          <w:i/>
          <w:noProof/>
          <w:lang w:eastAsia="zh-CN"/>
        </w:rPr>
        <w:t>4</w:t>
      </w:r>
      <w:r w:rsidRPr="008F35BB">
        <w:rPr>
          <w:b/>
          <w:i/>
          <w:lang w:eastAsia="zh-CN"/>
        </w:rPr>
        <w:fldChar w:fldCharType="end"/>
      </w:r>
      <w:r w:rsidR="00DF6D7B">
        <w:rPr>
          <w:b/>
          <w:i/>
          <w:lang w:eastAsia="zh-CN"/>
        </w:rPr>
        <w:t xml:space="preserve">: </w:t>
      </w:r>
      <w:r w:rsidR="003F6F2F">
        <w:rPr>
          <w:b/>
          <w:i/>
          <w:color w:val="000000" w:themeColor="text1"/>
          <w:lang w:eastAsia="zh-CN"/>
        </w:rPr>
        <w:t>The following issues have been identified and needs to be addressed in order to use S-SSB for initial beam pairing:</w:t>
      </w:r>
      <w:bookmarkEnd w:id="10"/>
    </w:p>
    <w:p w14:paraId="7630E6AA" w14:textId="77777777" w:rsidR="00DF6D7B" w:rsidRPr="002B0481" w:rsidRDefault="00DF6D7B" w:rsidP="00DF6D7B">
      <w:pPr>
        <w:pStyle w:val="ListParagraph"/>
        <w:numPr>
          <w:ilvl w:val="0"/>
          <w:numId w:val="11"/>
        </w:numPr>
        <w:spacing w:beforeLines="50" w:before="120"/>
        <w:ind w:firstLineChars="0"/>
        <w:rPr>
          <w:b/>
          <w:i/>
          <w:color w:val="000000" w:themeColor="text1"/>
          <w:lang w:eastAsia="zh-CN"/>
        </w:rPr>
      </w:pPr>
      <w:r w:rsidRPr="0001327D">
        <w:rPr>
          <w:b/>
          <w:i/>
          <w:lang w:eastAsia="zh-CN"/>
        </w:rPr>
        <w:t xml:space="preserve">SL-SSID is not UE-specific, as it only carries information for identifying </w:t>
      </w:r>
      <w:r>
        <w:rPr>
          <w:b/>
          <w:i/>
          <w:lang w:eastAsia="zh-CN"/>
        </w:rPr>
        <w:t xml:space="preserve">the </w:t>
      </w:r>
      <w:r w:rsidRPr="0001327D">
        <w:rPr>
          <w:b/>
          <w:i/>
          <w:lang w:eastAsia="zh-CN"/>
        </w:rPr>
        <w:t>synchronization source type, synchronization source coverage</w:t>
      </w:r>
      <w:r>
        <w:rPr>
          <w:b/>
          <w:i/>
          <w:lang w:eastAsia="zh-CN"/>
        </w:rPr>
        <w:t xml:space="preserve"> status</w:t>
      </w:r>
      <w:r w:rsidRPr="0001327D">
        <w:rPr>
          <w:b/>
          <w:i/>
          <w:lang w:eastAsia="zh-CN"/>
        </w:rPr>
        <w:t xml:space="preserve"> and </w:t>
      </w:r>
      <w:r>
        <w:rPr>
          <w:b/>
          <w:i/>
          <w:lang w:eastAsia="zh-CN"/>
        </w:rPr>
        <w:t xml:space="preserve">type of </w:t>
      </w:r>
      <w:r w:rsidRPr="0001327D">
        <w:rPr>
          <w:b/>
          <w:i/>
          <w:lang w:eastAsia="zh-CN"/>
        </w:rPr>
        <w:t xml:space="preserve">connection to </w:t>
      </w:r>
      <w:r>
        <w:rPr>
          <w:b/>
          <w:i/>
          <w:lang w:eastAsia="zh-CN"/>
        </w:rPr>
        <w:t xml:space="preserve">the </w:t>
      </w:r>
      <w:r w:rsidRPr="0001327D">
        <w:rPr>
          <w:b/>
          <w:i/>
          <w:lang w:eastAsia="zh-CN"/>
        </w:rPr>
        <w:t>synchronization source.</w:t>
      </w:r>
    </w:p>
    <w:p w14:paraId="4D0DEE2F" w14:textId="42EC63CA" w:rsidR="00DF6D7B" w:rsidRDefault="00DF6D7B" w:rsidP="00DF6D7B">
      <w:pPr>
        <w:pStyle w:val="ListParagraph"/>
        <w:numPr>
          <w:ilvl w:val="0"/>
          <w:numId w:val="11"/>
        </w:numPr>
        <w:spacing w:beforeLines="50" w:before="120"/>
        <w:ind w:firstLineChars="0"/>
        <w:rPr>
          <w:b/>
          <w:i/>
          <w:color w:val="000000" w:themeColor="text1"/>
          <w:lang w:eastAsia="zh-CN"/>
        </w:rPr>
      </w:pPr>
      <w:r>
        <w:rPr>
          <w:b/>
          <w:i/>
          <w:color w:val="000000" w:themeColor="text1"/>
          <w:lang w:eastAsia="zh-CN"/>
        </w:rPr>
        <w:t xml:space="preserve">When </w:t>
      </w:r>
      <w:r w:rsidRPr="002B0481">
        <w:rPr>
          <w:b/>
          <w:i/>
          <w:color w:val="000000" w:themeColor="text1"/>
          <w:lang w:eastAsia="zh-CN"/>
        </w:rPr>
        <w:t xml:space="preserve">a SL UE is synchronized to a SyncRefUE </w:t>
      </w:r>
      <w:r w:rsidR="00B838A5" w:rsidRPr="002B0481">
        <w:rPr>
          <w:b/>
          <w:i/>
          <w:color w:val="000000" w:themeColor="text1"/>
          <w:lang w:eastAsia="zh-CN"/>
        </w:rPr>
        <w:t>with high RSRP measurement result</w:t>
      </w:r>
      <w:r w:rsidR="00B838A5">
        <w:rPr>
          <w:b/>
          <w:i/>
          <w:color w:val="000000" w:themeColor="text1"/>
          <w:lang w:eastAsia="zh-CN"/>
        </w:rPr>
        <w:t>s</w:t>
      </w:r>
      <w:r w:rsidR="00B838A5" w:rsidRPr="002B0481">
        <w:rPr>
          <w:b/>
          <w:i/>
          <w:color w:val="000000" w:themeColor="text1"/>
          <w:lang w:eastAsia="zh-CN"/>
        </w:rPr>
        <w:t xml:space="preserve"> </w:t>
      </w:r>
      <w:r w:rsidRPr="002B0481">
        <w:rPr>
          <w:b/>
          <w:i/>
          <w:color w:val="000000" w:themeColor="text1"/>
          <w:lang w:eastAsia="zh-CN"/>
        </w:rPr>
        <w:t>or a cell with high RSRP measurement result</w:t>
      </w:r>
      <w:r w:rsidR="00B0114F">
        <w:rPr>
          <w:b/>
          <w:i/>
          <w:color w:val="000000" w:themeColor="text1"/>
          <w:lang w:eastAsia="zh-CN"/>
        </w:rPr>
        <w:t>s</w:t>
      </w:r>
      <w:r>
        <w:rPr>
          <w:b/>
          <w:i/>
          <w:color w:val="000000" w:themeColor="text1"/>
          <w:lang w:eastAsia="zh-CN"/>
        </w:rPr>
        <w:t xml:space="preserve">, the UE </w:t>
      </w:r>
      <w:r w:rsidRPr="002B0481">
        <w:rPr>
          <w:b/>
          <w:i/>
          <w:color w:val="000000" w:themeColor="text1"/>
          <w:lang w:eastAsia="zh-CN"/>
        </w:rPr>
        <w:t xml:space="preserve">does not </w:t>
      </w:r>
      <w:r w:rsidR="00B0114F">
        <w:rPr>
          <w:b/>
          <w:i/>
          <w:color w:val="000000" w:themeColor="text1"/>
          <w:lang w:eastAsia="zh-CN"/>
        </w:rPr>
        <w:t xml:space="preserve">always </w:t>
      </w:r>
      <w:r w:rsidRPr="002B0481">
        <w:rPr>
          <w:b/>
          <w:i/>
          <w:color w:val="000000" w:themeColor="text1"/>
          <w:lang w:eastAsia="zh-CN"/>
        </w:rPr>
        <w:t>need to transmit S-SSB</w:t>
      </w:r>
      <w:r>
        <w:rPr>
          <w:b/>
          <w:i/>
          <w:color w:val="000000" w:themeColor="text1"/>
          <w:lang w:eastAsia="zh-CN"/>
        </w:rPr>
        <w:t>.</w:t>
      </w:r>
    </w:p>
    <w:p w14:paraId="08F9512A" w14:textId="63B730BF" w:rsidR="00EE4578" w:rsidRPr="00936427" w:rsidRDefault="00EE4578" w:rsidP="00DF6D7B">
      <w:pPr>
        <w:pStyle w:val="ListParagraph"/>
        <w:numPr>
          <w:ilvl w:val="0"/>
          <w:numId w:val="11"/>
        </w:numPr>
        <w:spacing w:beforeLines="50" w:before="120"/>
        <w:ind w:firstLineChars="0"/>
        <w:rPr>
          <w:b/>
          <w:i/>
          <w:color w:val="000000" w:themeColor="text1"/>
          <w:lang w:eastAsia="zh-CN"/>
        </w:rPr>
      </w:pPr>
      <w:r>
        <w:rPr>
          <w:b/>
          <w:i/>
          <w:color w:val="000000" w:themeColor="text1"/>
          <w:lang w:eastAsia="zh-CN"/>
        </w:rPr>
        <w:t>T</w:t>
      </w:r>
      <w:r w:rsidRPr="00EE4578">
        <w:rPr>
          <w:b/>
          <w:i/>
          <w:color w:val="000000" w:themeColor="text1"/>
          <w:lang w:eastAsia="zh-CN"/>
        </w:rPr>
        <w:t>ransmission slots used for S-SSB are designed for synchronization, which may not be suitable for beam sweeping</w:t>
      </w:r>
      <w:r>
        <w:rPr>
          <w:b/>
          <w:i/>
          <w:color w:val="000000" w:themeColor="text1"/>
          <w:lang w:eastAsia="zh-CN"/>
        </w:rPr>
        <w:t>.</w:t>
      </w:r>
    </w:p>
    <w:p w14:paraId="41A80081" w14:textId="77777777" w:rsidR="00DF6D7B" w:rsidRPr="00073C2B" w:rsidRDefault="00DF6D7B" w:rsidP="00DF6D7B">
      <w:pPr>
        <w:spacing w:beforeLines="50" w:before="120"/>
        <w:rPr>
          <w:b/>
          <w:i/>
          <w:color w:val="000000" w:themeColor="text1"/>
          <w:lang w:eastAsia="zh-CN"/>
        </w:rPr>
      </w:pPr>
    </w:p>
    <w:p w14:paraId="51805AE0" w14:textId="3A82C863" w:rsidR="00193E36" w:rsidRDefault="00193E36" w:rsidP="00C169CF">
      <w:pPr>
        <w:rPr>
          <w:lang w:eastAsia="zh-CN"/>
        </w:rPr>
      </w:pPr>
      <w:r>
        <w:rPr>
          <w:lang w:eastAsia="zh-CN"/>
        </w:rPr>
        <w:t xml:space="preserve">Based on the aforementioned </w:t>
      </w:r>
      <w:r w:rsidR="003F6F2F">
        <w:rPr>
          <w:lang w:eastAsia="zh-CN"/>
        </w:rPr>
        <w:t>issues</w:t>
      </w:r>
      <w:r>
        <w:rPr>
          <w:lang w:eastAsia="zh-CN"/>
        </w:rPr>
        <w:t xml:space="preserve"> that were identified, for using S-SSB to be used for initial beam sweeping and synchronization, the following enhancements are to be considered.</w:t>
      </w:r>
    </w:p>
    <w:p w14:paraId="09BA9004" w14:textId="3C1F64D5" w:rsidR="00B649ED" w:rsidRDefault="00B649ED" w:rsidP="00C169CF">
      <w:pPr>
        <w:rPr>
          <w:lang w:eastAsia="zh-CN"/>
        </w:rPr>
      </w:pPr>
      <w:r>
        <w:rPr>
          <w:lang w:eastAsia="zh-CN"/>
        </w:rPr>
        <w:t xml:space="preserve">For </w:t>
      </w:r>
      <w:r w:rsidRPr="00B649ED">
        <w:rPr>
          <w:lang w:eastAsia="zh-CN"/>
        </w:rPr>
        <w:t>UE-specific information</w:t>
      </w:r>
      <w:r>
        <w:rPr>
          <w:lang w:eastAsia="zh-CN"/>
        </w:rPr>
        <w:t xml:space="preserve">, SL-SSID can be </w:t>
      </w:r>
      <w:r w:rsidR="00193E36">
        <w:rPr>
          <w:lang w:eastAsia="zh-CN"/>
        </w:rPr>
        <w:t xml:space="preserve">enhanced </w:t>
      </w:r>
      <w:r>
        <w:rPr>
          <w:lang w:eastAsia="zh-CN"/>
        </w:rPr>
        <w:t>to differentiate different UEs.</w:t>
      </w:r>
      <w:r w:rsidR="00A226A2">
        <w:rPr>
          <w:lang w:eastAsia="zh-CN"/>
        </w:rPr>
        <w:t xml:space="preserve"> In order to indicate </w:t>
      </w:r>
      <w:r w:rsidR="00A226A2" w:rsidRPr="00A226A2">
        <w:rPr>
          <w:lang w:eastAsia="zh-CN"/>
        </w:rPr>
        <w:t>synchronization source type</w:t>
      </w:r>
      <w:r w:rsidR="00A226A2">
        <w:rPr>
          <w:lang w:eastAsia="zh-CN"/>
        </w:rPr>
        <w:t xml:space="preserve"> and </w:t>
      </w:r>
      <w:r w:rsidR="00A226A2" w:rsidRPr="00A226A2">
        <w:rPr>
          <w:lang w:eastAsia="zh-CN"/>
        </w:rPr>
        <w:t>synchronization</w:t>
      </w:r>
      <w:r w:rsidR="00A226A2">
        <w:rPr>
          <w:lang w:eastAsia="zh-CN"/>
        </w:rPr>
        <w:t xml:space="preserve"> priority, </w:t>
      </w:r>
      <w:r w:rsidR="00A226A2" w:rsidRPr="00BE3ACF">
        <w:rPr>
          <w:rFonts w:hint="eastAsia"/>
          <w:lang w:eastAsia="zh-CN"/>
        </w:rPr>
        <w:t>S-PSS</w:t>
      </w:r>
      <w:r w:rsidR="0025198F">
        <w:rPr>
          <w:lang w:eastAsia="zh-CN"/>
        </w:rPr>
        <w:t xml:space="preserve"> and</w:t>
      </w:r>
      <w:r w:rsidR="00A226A2">
        <w:rPr>
          <w:lang w:eastAsia="zh-CN"/>
        </w:rPr>
        <w:t xml:space="preserve"> </w:t>
      </w:r>
      <w:r w:rsidR="00A226A2" w:rsidRPr="00BE3ACF">
        <w:rPr>
          <w:rFonts w:hint="eastAsia"/>
          <w:lang w:eastAsia="zh-CN"/>
        </w:rPr>
        <w:t>S-SSS</w:t>
      </w:r>
      <w:r w:rsidR="00A226A2">
        <w:rPr>
          <w:lang w:eastAsia="zh-CN"/>
        </w:rPr>
        <w:t xml:space="preserve"> resources </w:t>
      </w:r>
      <w:r w:rsidR="00A92F6A">
        <w:rPr>
          <w:lang w:eastAsia="zh-CN"/>
        </w:rPr>
        <w:t>can be di</w:t>
      </w:r>
      <w:r w:rsidR="00FF6B93">
        <w:rPr>
          <w:lang w:eastAsia="zh-CN"/>
        </w:rPr>
        <w:t xml:space="preserve">vided into two parts: </w:t>
      </w:r>
      <w:r w:rsidR="00FF6B93" w:rsidRPr="00B649ED">
        <w:rPr>
          <w:lang w:eastAsia="zh-CN"/>
        </w:rPr>
        <w:t>UE-specific information</w:t>
      </w:r>
      <w:r w:rsidR="00FF6B93">
        <w:rPr>
          <w:lang w:eastAsia="zh-CN"/>
        </w:rPr>
        <w:t xml:space="preserve"> indication and </w:t>
      </w:r>
      <w:r w:rsidR="00FF6B93" w:rsidRPr="00A226A2">
        <w:rPr>
          <w:lang w:eastAsia="zh-CN"/>
        </w:rPr>
        <w:t>synchronization</w:t>
      </w:r>
      <w:r w:rsidR="00FF6B93" w:rsidRPr="00FF6B93">
        <w:rPr>
          <w:lang w:eastAsia="zh-CN"/>
        </w:rPr>
        <w:t xml:space="preserve"> </w:t>
      </w:r>
      <w:r w:rsidR="00FF6B93" w:rsidRPr="00B649ED">
        <w:rPr>
          <w:lang w:eastAsia="zh-CN"/>
        </w:rPr>
        <w:t>information</w:t>
      </w:r>
      <w:r w:rsidR="00FF6B93">
        <w:rPr>
          <w:lang w:eastAsia="zh-CN"/>
        </w:rPr>
        <w:t xml:space="preserve"> indication. </w:t>
      </w:r>
      <w:r w:rsidR="00936427">
        <w:rPr>
          <w:lang w:eastAsia="zh-CN"/>
        </w:rPr>
        <w:t xml:space="preserve">The indication of </w:t>
      </w:r>
      <w:r w:rsidR="00936427" w:rsidRPr="00B649ED">
        <w:rPr>
          <w:lang w:eastAsia="zh-CN"/>
        </w:rPr>
        <w:t>UE-specific information</w:t>
      </w:r>
      <w:r w:rsidR="00936427">
        <w:rPr>
          <w:lang w:eastAsia="zh-CN"/>
        </w:rPr>
        <w:t xml:space="preserve"> and </w:t>
      </w:r>
      <w:r w:rsidR="00936427" w:rsidRPr="00A226A2">
        <w:rPr>
          <w:lang w:eastAsia="zh-CN"/>
        </w:rPr>
        <w:t>synchronization</w:t>
      </w:r>
      <w:r w:rsidR="00936427" w:rsidRPr="00FF6B93">
        <w:rPr>
          <w:lang w:eastAsia="zh-CN"/>
        </w:rPr>
        <w:t xml:space="preserve"> </w:t>
      </w:r>
      <w:r w:rsidR="00936427" w:rsidRPr="00B649ED">
        <w:rPr>
          <w:lang w:eastAsia="zh-CN"/>
        </w:rPr>
        <w:t>information</w:t>
      </w:r>
      <w:r w:rsidR="00936427">
        <w:rPr>
          <w:lang w:eastAsia="zh-CN"/>
        </w:rPr>
        <w:t xml:space="preserve"> should be decoupled. Then,</w:t>
      </w:r>
      <w:r w:rsidR="00936427" w:rsidRPr="00936427">
        <w:rPr>
          <w:lang w:eastAsia="zh-CN"/>
        </w:rPr>
        <w:t xml:space="preserve"> </w:t>
      </w:r>
      <w:r w:rsidR="00936427" w:rsidRPr="00A226A2">
        <w:rPr>
          <w:lang w:eastAsia="zh-CN"/>
        </w:rPr>
        <w:t>synchronization</w:t>
      </w:r>
      <w:r w:rsidR="00936427" w:rsidRPr="00FF6B93">
        <w:rPr>
          <w:lang w:eastAsia="zh-CN"/>
        </w:rPr>
        <w:t xml:space="preserve"> </w:t>
      </w:r>
      <w:r w:rsidR="00936427" w:rsidRPr="00B649ED">
        <w:rPr>
          <w:lang w:eastAsia="zh-CN"/>
        </w:rPr>
        <w:t>information</w:t>
      </w:r>
      <w:r w:rsidR="00936427">
        <w:rPr>
          <w:lang w:eastAsia="zh-CN"/>
        </w:rPr>
        <w:t xml:space="preserve"> can be determined by reusing </w:t>
      </w:r>
      <w:r w:rsidR="00193E36">
        <w:rPr>
          <w:lang w:eastAsia="zh-CN"/>
        </w:rPr>
        <w:t xml:space="preserve">the </w:t>
      </w:r>
      <w:r w:rsidR="00936427">
        <w:rPr>
          <w:lang w:eastAsia="zh-CN"/>
        </w:rPr>
        <w:t xml:space="preserve">existing procedure and </w:t>
      </w:r>
      <w:r w:rsidR="00936427" w:rsidRPr="00B649ED">
        <w:rPr>
          <w:lang w:eastAsia="zh-CN"/>
        </w:rPr>
        <w:t>UE-specific information</w:t>
      </w:r>
      <w:r w:rsidR="00936427">
        <w:rPr>
          <w:lang w:eastAsia="zh-CN"/>
        </w:rPr>
        <w:t xml:space="preserve"> can be used for differentiat</w:t>
      </w:r>
      <w:r w:rsidR="00193E36">
        <w:rPr>
          <w:lang w:eastAsia="zh-CN"/>
        </w:rPr>
        <w:t>ing</w:t>
      </w:r>
      <w:r w:rsidR="00936427">
        <w:rPr>
          <w:lang w:eastAsia="zh-CN"/>
        </w:rPr>
        <w:t xml:space="preserve"> TX UEs during the beam sweeping procedure.</w:t>
      </w:r>
    </w:p>
    <w:p w14:paraId="1A96F180" w14:textId="4A7CD4CB" w:rsidR="00193E36" w:rsidRDefault="00193E36" w:rsidP="00656D62">
      <w:pPr>
        <w:rPr>
          <w:lang w:eastAsia="zh-CN"/>
        </w:rPr>
      </w:pPr>
      <w:r>
        <w:rPr>
          <w:lang w:eastAsia="zh-CN"/>
        </w:rPr>
        <w:t>In order to overcome the issue where the UE does not transmit S-SSB at all times, for it to be reused in SL FR2, if the UE is performing i</w:t>
      </w:r>
      <w:r w:rsidRPr="002A5D6C">
        <w:rPr>
          <w:lang w:eastAsia="zh-CN"/>
        </w:rPr>
        <w:t xml:space="preserve">nitial </w:t>
      </w:r>
      <w:r>
        <w:rPr>
          <w:lang w:eastAsia="zh-CN"/>
        </w:rPr>
        <w:t>b</w:t>
      </w:r>
      <w:r w:rsidRPr="002A5D6C">
        <w:rPr>
          <w:lang w:eastAsia="zh-CN"/>
        </w:rPr>
        <w:t xml:space="preserve">eam </w:t>
      </w:r>
      <w:r>
        <w:rPr>
          <w:lang w:eastAsia="zh-CN"/>
        </w:rPr>
        <w:t>s</w:t>
      </w:r>
      <w:r w:rsidRPr="002A5D6C">
        <w:rPr>
          <w:lang w:eastAsia="zh-CN"/>
        </w:rPr>
        <w:t>weeping</w:t>
      </w:r>
      <w:r>
        <w:rPr>
          <w:lang w:eastAsia="zh-CN"/>
        </w:rPr>
        <w:t>, it should be mandated to transmit S-</w:t>
      </w:r>
      <w:r w:rsidRPr="002A5D6C">
        <w:rPr>
          <w:lang w:eastAsia="zh-CN"/>
        </w:rPr>
        <w:t>SSB</w:t>
      </w:r>
      <w:r>
        <w:rPr>
          <w:lang w:eastAsia="zh-CN"/>
        </w:rPr>
        <w:t xml:space="preserve"> without considering synchronization conditions.</w:t>
      </w:r>
    </w:p>
    <w:p w14:paraId="2884DF7C" w14:textId="759DA574" w:rsidR="00E4394B" w:rsidRPr="005E7748" w:rsidRDefault="00EE4578" w:rsidP="005E7748">
      <w:pPr>
        <w:spacing w:before="120"/>
        <w:rPr>
          <w:lang w:eastAsia="zh-CN"/>
        </w:rPr>
      </w:pPr>
      <w:r>
        <w:rPr>
          <w:lang w:eastAsia="zh-CN"/>
        </w:rPr>
        <w:t xml:space="preserve">In order to determine transmission resources to be used for S-SSB transmissions including the initial beam sweeping functionality, </w:t>
      </w:r>
      <w:r w:rsidR="00A148B4">
        <w:rPr>
          <w:lang w:eastAsia="zh-CN"/>
        </w:rPr>
        <w:t xml:space="preserve">SL FR2 </w:t>
      </w:r>
      <w:r w:rsidR="0025198F">
        <w:rPr>
          <w:lang w:eastAsia="zh-CN"/>
        </w:rPr>
        <w:t>beam-related information</w:t>
      </w:r>
      <w:r w:rsidR="004F231E">
        <w:rPr>
          <w:lang w:eastAsia="zh-CN"/>
        </w:rPr>
        <w:t xml:space="preserve"> including </w:t>
      </w:r>
      <w:r w:rsidR="00A148B4">
        <w:rPr>
          <w:lang w:eastAsia="zh-CN"/>
        </w:rPr>
        <w:t xml:space="preserve">number of beams, beam sweeping </w:t>
      </w:r>
      <w:r w:rsidR="00A148B4">
        <w:rPr>
          <w:lang w:eastAsia="zh-CN"/>
        </w:rPr>
        <w:lastRenderedPageBreak/>
        <w:t>period</w:t>
      </w:r>
      <w:r w:rsidR="00E4394B">
        <w:rPr>
          <w:lang w:eastAsia="zh-CN"/>
        </w:rPr>
        <w:t xml:space="preserve"> and </w:t>
      </w:r>
      <w:r w:rsidR="00A148B4">
        <w:rPr>
          <w:lang w:eastAsia="zh-CN"/>
        </w:rPr>
        <w:t>beam sweeping patterns</w:t>
      </w:r>
      <w:r w:rsidR="00E4394B">
        <w:rPr>
          <w:lang w:eastAsia="zh-CN"/>
        </w:rPr>
        <w:t xml:space="preserve"> should be considered to determine S-SSB transmission resource parameters. R</w:t>
      </w:r>
      <w:r w:rsidR="007622BD">
        <w:rPr>
          <w:lang w:eastAsia="zh-CN"/>
        </w:rPr>
        <w:t>esources</w:t>
      </w:r>
      <w:r w:rsidR="0025198F">
        <w:rPr>
          <w:lang w:eastAsia="zh-CN"/>
        </w:rPr>
        <w:t xml:space="preserve"> to be used for beam measurement reporting</w:t>
      </w:r>
      <w:r w:rsidR="00A148B4">
        <w:rPr>
          <w:lang w:eastAsia="zh-CN"/>
        </w:rPr>
        <w:t xml:space="preserve"> </w:t>
      </w:r>
      <w:r w:rsidR="00E4394B">
        <w:rPr>
          <w:lang w:eastAsia="zh-CN"/>
        </w:rPr>
        <w:t xml:space="preserve">should also </w:t>
      </w:r>
      <w:r w:rsidR="00A148B4">
        <w:rPr>
          <w:lang w:eastAsia="zh-CN"/>
        </w:rPr>
        <w:t xml:space="preserve">be considered for </w:t>
      </w:r>
      <w:r w:rsidR="00E4394B">
        <w:rPr>
          <w:lang w:eastAsia="zh-CN"/>
        </w:rPr>
        <w:t xml:space="preserve">S-SSB </w:t>
      </w:r>
      <w:r w:rsidR="00A148B4">
        <w:rPr>
          <w:lang w:eastAsia="zh-CN"/>
        </w:rPr>
        <w:t>transmission resource design.</w:t>
      </w:r>
      <w:r w:rsidR="00A148B4">
        <w:rPr>
          <w:rFonts w:hint="eastAsia"/>
          <w:lang w:eastAsia="zh-CN"/>
        </w:rPr>
        <w:t xml:space="preserve"> </w:t>
      </w:r>
      <w:r w:rsidR="00E4394B">
        <w:rPr>
          <w:lang w:eastAsia="zh-CN"/>
        </w:rPr>
        <w:t>Solutions related to beam measurement reporting are explored in Section</w:t>
      </w:r>
      <w:r w:rsidR="002865D0">
        <w:rPr>
          <w:lang w:eastAsia="zh-CN"/>
        </w:rPr>
        <w:t xml:space="preserve"> </w:t>
      </w:r>
      <w:r w:rsidR="00E4394B">
        <w:rPr>
          <w:lang w:eastAsia="zh-CN"/>
        </w:rPr>
        <w:t>2.4.</w:t>
      </w:r>
    </w:p>
    <w:p w14:paraId="2665E658" w14:textId="4476F5A1" w:rsidR="000F1175" w:rsidRDefault="000F1175" w:rsidP="000F1175">
      <w:pPr>
        <w:spacing w:before="120"/>
        <w:rPr>
          <w:b/>
          <w:i/>
          <w:iCs/>
          <w:color w:val="000000" w:themeColor="text1"/>
          <w:lang w:eastAsia="x-none"/>
        </w:rPr>
      </w:pPr>
      <w:bookmarkStart w:id="11" w:name="_Ref130927490"/>
      <w:r w:rsidRPr="008F35BB">
        <w:rPr>
          <w:b/>
          <w:i/>
          <w:iCs/>
          <w:color w:val="000000" w:themeColor="text1"/>
          <w:lang w:eastAsia="x-none"/>
        </w:rPr>
        <w:t xml:space="preserve">Proposal </w:t>
      </w:r>
      <w:r w:rsidRPr="008F35BB">
        <w:rPr>
          <w:b/>
          <w:i/>
          <w:iCs/>
          <w:color w:val="000000" w:themeColor="text1"/>
          <w:lang w:eastAsia="x-none"/>
        </w:rPr>
        <w:fldChar w:fldCharType="begin"/>
      </w:r>
      <w:r w:rsidRPr="008F35BB">
        <w:rPr>
          <w:b/>
          <w:i/>
          <w:iCs/>
          <w:color w:val="000000" w:themeColor="text1"/>
          <w:lang w:eastAsia="x-none"/>
        </w:rPr>
        <w:instrText xml:space="preserve"> SEQ Proposal \* ARABIC </w:instrText>
      </w:r>
      <w:r w:rsidRPr="008F35BB">
        <w:rPr>
          <w:b/>
          <w:i/>
          <w:iCs/>
          <w:color w:val="000000" w:themeColor="text1"/>
          <w:lang w:eastAsia="x-none"/>
        </w:rPr>
        <w:fldChar w:fldCharType="separate"/>
      </w:r>
      <w:r w:rsidR="00547DA4">
        <w:rPr>
          <w:b/>
          <w:i/>
          <w:iCs/>
          <w:noProof/>
          <w:color w:val="000000" w:themeColor="text1"/>
          <w:lang w:eastAsia="x-none"/>
        </w:rPr>
        <w:t>2</w:t>
      </w:r>
      <w:r w:rsidRPr="008F35BB">
        <w:rPr>
          <w:b/>
          <w:i/>
          <w:iCs/>
          <w:color w:val="000000" w:themeColor="text1"/>
          <w:lang w:eastAsia="x-none"/>
        </w:rPr>
        <w:fldChar w:fldCharType="end"/>
      </w:r>
      <w:r w:rsidRPr="008F35BB">
        <w:rPr>
          <w:b/>
          <w:i/>
          <w:iCs/>
          <w:color w:val="000000" w:themeColor="text1"/>
          <w:lang w:eastAsia="x-none"/>
        </w:rPr>
        <w:t xml:space="preserve">: </w:t>
      </w:r>
      <w:r>
        <w:rPr>
          <w:b/>
          <w:i/>
          <w:iCs/>
          <w:color w:val="000000" w:themeColor="text1"/>
          <w:lang w:eastAsia="x-none"/>
        </w:rPr>
        <w:t xml:space="preserve">For SL FR2 </w:t>
      </w:r>
      <w:r w:rsidRPr="009147C7">
        <w:rPr>
          <w:b/>
          <w:i/>
          <w:iCs/>
          <w:color w:val="000000" w:themeColor="text1"/>
          <w:lang w:eastAsia="x-none"/>
        </w:rPr>
        <w:t xml:space="preserve">initial beam </w:t>
      </w:r>
      <w:r>
        <w:rPr>
          <w:b/>
          <w:i/>
          <w:iCs/>
          <w:color w:val="000000" w:themeColor="text1"/>
          <w:lang w:eastAsia="x-none"/>
        </w:rPr>
        <w:t>sweeping</w:t>
      </w:r>
      <w:r w:rsidR="0025198F">
        <w:rPr>
          <w:b/>
          <w:i/>
          <w:iCs/>
          <w:color w:val="000000" w:themeColor="text1"/>
          <w:lang w:eastAsia="x-none"/>
        </w:rPr>
        <w:t>, the following enhancements are considered for S-SSB</w:t>
      </w:r>
      <w:r>
        <w:rPr>
          <w:b/>
          <w:i/>
          <w:iCs/>
          <w:color w:val="000000" w:themeColor="text1"/>
          <w:lang w:eastAsia="x-none"/>
        </w:rPr>
        <w:t>:</w:t>
      </w:r>
      <w:bookmarkEnd w:id="11"/>
    </w:p>
    <w:p w14:paraId="2E4281C8" w14:textId="7DF45BC2" w:rsidR="000F1175" w:rsidRDefault="00E4396D" w:rsidP="000F1175">
      <w:pPr>
        <w:pStyle w:val="ListParagraph"/>
        <w:numPr>
          <w:ilvl w:val="0"/>
          <w:numId w:val="11"/>
        </w:numPr>
        <w:ind w:firstLineChars="0"/>
        <w:rPr>
          <w:b/>
          <w:i/>
          <w:iCs/>
          <w:color w:val="000000" w:themeColor="text1"/>
          <w:lang w:eastAsia="x-none"/>
        </w:rPr>
      </w:pPr>
      <w:r>
        <w:rPr>
          <w:b/>
          <w:i/>
          <w:iCs/>
          <w:color w:val="000000" w:themeColor="text1"/>
          <w:lang w:eastAsia="x-none"/>
        </w:rPr>
        <w:t>I</w:t>
      </w:r>
      <w:r w:rsidR="000F1175" w:rsidRPr="00086FCF">
        <w:rPr>
          <w:b/>
          <w:i/>
          <w:iCs/>
          <w:color w:val="000000" w:themeColor="text1"/>
          <w:lang w:eastAsia="x-none"/>
        </w:rPr>
        <w:t>ndicat</w:t>
      </w:r>
      <w:r w:rsidR="0025198F">
        <w:rPr>
          <w:b/>
          <w:i/>
          <w:iCs/>
          <w:color w:val="000000" w:themeColor="text1"/>
          <w:lang w:eastAsia="x-none"/>
        </w:rPr>
        <w:t>ion of</w:t>
      </w:r>
      <w:r w:rsidR="000F1175" w:rsidRPr="00086FCF">
        <w:rPr>
          <w:b/>
          <w:i/>
          <w:iCs/>
          <w:color w:val="000000" w:themeColor="text1"/>
          <w:lang w:eastAsia="x-none"/>
        </w:rPr>
        <w:t xml:space="preserve"> UE-specific information </w:t>
      </w:r>
      <w:r>
        <w:rPr>
          <w:b/>
          <w:i/>
          <w:iCs/>
          <w:color w:val="000000" w:themeColor="text1"/>
          <w:lang w:eastAsia="x-none"/>
        </w:rPr>
        <w:t xml:space="preserve">is supported </w:t>
      </w:r>
      <w:r w:rsidR="000F1175" w:rsidRPr="00086FCF">
        <w:rPr>
          <w:b/>
          <w:i/>
          <w:iCs/>
          <w:color w:val="000000" w:themeColor="text1"/>
          <w:lang w:eastAsia="x-none"/>
        </w:rPr>
        <w:t xml:space="preserve">for </w:t>
      </w:r>
      <w:r w:rsidR="000F1175">
        <w:rPr>
          <w:b/>
          <w:i/>
          <w:iCs/>
          <w:color w:val="000000" w:themeColor="text1"/>
          <w:lang w:eastAsia="x-none"/>
        </w:rPr>
        <w:t xml:space="preserve">initial </w:t>
      </w:r>
      <w:r w:rsidR="000F1175" w:rsidRPr="00086FCF">
        <w:rPr>
          <w:b/>
          <w:i/>
          <w:iCs/>
          <w:color w:val="000000" w:themeColor="text1"/>
          <w:lang w:eastAsia="x-none"/>
        </w:rPr>
        <w:t>beam sweeping</w:t>
      </w:r>
      <w:r w:rsidR="000F1175">
        <w:rPr>
          <w:b/>
          <w:i/>
          <w:iCs/>
          <w:color w:val="000000" w:themeColor="text1"/>
          <w:lang w:eastAsia="x-none"/>
        </w:rPr>
        <w:t>, FFS details</w:t>
      </w:r>
      <w:r w:rsidR="000F1175" w:rsidRPr="009B3456">
        <w:rPr>
          <w:b/>
          <w:i/>
          <w:iCs/>
          <w:color w:val="000000" w:themeColor="text1"/>
          <w:lang w:eastAsia="x-none"/>
        </w:rPr>
        <w:t xml:space="preserve">. </w:t>
      </w:r>
    </w:p>
    <w:p w14:paraId="7BC4F58B" w14:textId="186E37A9" w:rsidR="000F1175" w:rsidRDefault="006872D6" w:rsidP="001E7C86">
      <w:pPr>
        <w:pStyle w:val="ListParagraph"/>
        <w:numPr>
          <w:ilvl w:val="1"/>
          <w:numId w:val="11"/>
        </w:numPr>
        <w:ind w:firstLineChars="0"/>
        <w:rPr>
          <w:b/>
          <w:i/>
          <w:iCs/>
          <w:color w:val="000000" w:themeColor="text1"/>
          <w:lang w:eastAsia="x-none"/>
        </w:rPr>
      </w:pPr>
      <w:r>
        <w:rPr>
          <w:b/>
          <w:i/>
          <w:iCs/>
          <w:color w:val="000000" w:themeColor="text1"/>
          <w:lang w:eastAsia="x-none"/>
        </w:rPr>
        <w:t xml:space="preserve">Study the use of </w:t>
      </w:r>
      <w:r w:rsidR="000F1175" w:rsidRPr="00C34AC2">
        <w:rPr>
          <w:b/>
          <w:i/>
          <w:iCs/>
          <w:color w:val="000000" w:themeColor="text1"/>
          <w:lang w:eastAsia="x-none"/>
        </w:rPr>
        <w:t>S-PSS</w:t>
      </w:r>
      <w:r w:rsidR="000F1175">
        <w:rPr>
          <w:b/>
          <w:i/>
          <w:iCs/>
          <w:color w:val="000000" w:themeColor="text1"/>
          <w:lang w:eastAsia="x-none"/>
        </w:rPr>
        <w:t xml:space="preserve"> and</w:t>
      </w:r>
      <w:r w:rsidR="000F1175" w:rsidRPr="00C34AC2">
        <w:rPr>
          <w:b/>
          <w:i/>
          <w:iCs/>
          <w:color w:val="000000" w:themeColor="text1"/>
          <w:lang w:eastAsia="x-none"/>
        </w:rPr>
        <w:t xml:space="preserve"> S-SSS resources</w:t>
      </w:r>
      <w:r w:rsidR="000F1175">
        <w:rPr>
          <w:b/>
          <w:i/>
          <w:iCs/>
          <w:color w:val="000000" w:themeColor="text1"/>
          <w:lang w:eastAsia="x-none"/>
        </w:rPr>
        <w:t xml:space="preserve"> to indicate </w:t>
      </w:r>
      <w:r w:rsidR="000F1175" w:rsidRPr="00C34AC2">
        <w:rPr>
          <w:b/>
          <w:i/>
          <w:iCs/>
          <w:color w:val="000000" w:themeColor="text1"/>
          <w:lang w:eastAsia="x-none"/>
        </w:rPr>
        <w:t>UE-specific information and synchronization information</w:t>
      </w:r>
      <w:r w:rsidR="000F1175">
        <w:rPr>
          <w:b/>
          <w:i/>
          <w:iCs/>
          <w:color w:val="000000" w:themeColor="text1"/>
          <w:lang w:eastAsia="x-none"/>
        </w:rPr>
        <w:t>, respectively</w:t>
      </w:r>
      <w:r w:rsidR="0025198F">
        <w:rPr>
          <w:b/>
          <w:i/>
          <w:iCs/>
          <w:color w:val="000000" w:themeColor="text1"/>
          <w:lang w:eastAsia="x-none"/>
        </w:rPr>
        <w:t>.</w:t>
      </w:r>
    </w:p>
    <w:p w14:paraId="4E0CCF07" w14:textId="67CE48EA" w:rsidR="000F1175" w:rsidRDefault="000F1175" w:rsidP="001D4251">
      <w:pPr>
        <w:pStyle w:val="ListParagraph"/>
        <w:numPr>
          <w:ilvl w:val="0"/>
          <w:numId w:val="11"/>
        </w:numPr>
        <w:ind w:firstLineChars="0"/>
        <w:rPr>
          <w:b/>
          <w:i/>
          <w:iCs/>
          <w:color w:val="000000" w:themeColor="text1"/>
          <w:lang w:eastAsia="x-none"/>
        </w:rPr>
      </w:pPr>
      <w:r>
        <w:rPr>
          <w:rFonts w:hint="eastAsia"/>
          <w:b/>
          <w:i/>
          <w:iCs/>
          <w:color w:val="000000" w:themeColor="text1"/>
          <w:lang w:eastAsia="zh-CN"/>
        </w:rPr>
        <w:t>S</w:t>
      </w:r>
      <w:r>
        <w:rPr>
          <w:b/>
          <w:i/>
          <w:iCs/>
          <w:color w:val="000000" w:themeColor="text1"/>
          <w:lang w:eastAsia="zh-CN"/>
        </w:rPr>
        <w:t xml:space="preserve">-SSB is transmitted when </w:t>
      </w:r>
      <w:r w:rsidRPr="00C34AC2">
        <w:rPr>
          <w:b/>
          <w:i/>
          <w:iCs/>
          <w:color w:val="000000" w:themeColor="text1"/>
          <w:lang w:eastAsia="zh-CN"/>
        </w:rPr>
        <w:t>a UE is performing initial beam sweeping</w:t>
      </w:r>
      <w:r w:rsidRPr="00A457C6">
        <w:t xml:space="preserve"> </w:t>
      </w:r>
      <w:r w:rsidRPr="00A457C6">
        <w:rPr>
          <w:b/>
          <w:i/>
          <w:iCs/>
          <w:color w:val="000000" w:themeColor="text1"/>
          <w:lang w:eastAsia="zh-CN"/>
        </w:rPr>
        <w:t>without considering synchronization conditions</w:t>
      </w:r>
      <w:r w:rsidR="0025198F">
        <w:rPr>
          <w:b/>
          <w:i/>
          <w:iCs/>
          <w:color w:val="000000" w:themeColor="text1"/>
          <w:lang w:eastAsia="zh-CN"/>
        </w:rPr>
        <w:t>.</w:t>
      </w:r>
    </w:p>
    <w:p w14:paraId="638CF9D1" w14:textId="22710CA0" w:rsidR="001F43F5" w:rsidRPr="00C05794" w:rsidRDefault="001F43F5" w:rsidP="005E7748">
      <w:pPr>
        <w:pStyle w:val="ListParagraph"/>
        <w:numPr>
          <w:ilvl w:val="0"/>
          <w:numId w:val="11"/>
        </w:numPr>
        <w:ind w:firstLineChars="0"/>
        <w:rPr>
          <w:b/>
          <w:i/>
          <w:iCs/>
          <w:color w:val="000000" w:themeColor="text1"/>
          <w:lang w:eastAsia="x-none"/>
        </w:rPr>
      </w:pPr>
      <w:r w:rsidRPr="001F43F5">
        <w:rPr>
          <w:b/>
          <w:i/>
          <w:iCs/>
          <w:color w:val="000000" w:themeColor="text1"/>
          <w:lang w:eastAsia="x-none"/>
        </w:rPr>
        <w:t xml:space="preserve">S-SSB transmission slots </w:t>
      </w:r>
      <w:r w:rsidR="00E4396D">
        <w:rPr>
          <w:b/>
          <w:i/>
          <w:iCs/>
          <w:color w:val="000000" w:themeColor="text1"/>
          <w:lang w:eastAsia="x-none"/>
        </w:rPr>
        <w:t xml:space="preserve">are determined </w:t>
      </w:r>
      <w:r>
        <w:rPr>
          <w:b/>
          <w:i/>
          <w:iCs/>
          <w:color w:val="000000" w:themeColor="text1"/>
          <w:lang w:eastAsia="x-none"/>
        </w:rPr>
        <w:t xml:space="preserve">according to </w:t>
      </w:r>
      <w:r w:rsidRPr="001F43F5">
        <w:rPr>
          <w:b/>
          <w:i/>
          <w:iCs/>
          <w:color w:val="000000" w:themeColor="text1"/>
          <w:lang w:eastAsia="x-none"/>
        </w:rPr>
        <w:t>number of beams, beam sweeping period</w:t>
      </w:r>
      <w:r>
        <w:rPr>
          <w:b/>
          <w:i/>
          <w:iCs/>
          <w:color w:val="000000" w:themeColor="text1"/>
          <w:lang w:eastAsia="x-none"/>
        </w:rPr>
        <w:t>,</w:t>
      </w:r>
      <w:r w:rsidRPr="001F43F5">
        <w:t xml:space="preserve"> </w:t>
      </w:r>
      <w:r w:rsidRPr="001F43F5">
        <w:rPr>
          <w:b/>
          <w:i/>
          <w:iCs/>
          <w:color w:val="000000" w:themeColor="text1"/>
          <w:lang w:eastAsia="x-none"/>
        </w:rPr>
        <w:t>beam sweeping patterns</w:t>
      </w:r>
      <w:r>
        <w:rPr>
          <w:b/>
          <w:i/>
          <w:iCs/>
          <w:color w:val="000000" w:themeColor="text1"/>
          <w:lang w:eastAsia="x-none"/>
        </w:rPr>
        <w:t xml:space="preserve"> and </w:t>
      </w:r>
      <w:r w:rsidRPr="001F43F5">
        <w:rPr>
          <w:b/>
          <w:i/>
          <w:iCs/>
          <w:color w:val="000000" w:themeColor="text1"/>
          <w:lang w:eastAsia="x-none"/>
        </w:rPr>
        <w:t>beam measurement reporting</w:t>
      </w:r>
      <w:r>
        <w:rPr>
          <w:b/>
          <w:i/>
          <w:iCs/>
          <w:color w:val="000000" w:themeColor="text1"/>
          <w:lang w:eastAsia="x-none"/>
        </w:rPr>
        <w:t xml:space="preserve"> resources.</w:t>
      </w:r>
    </w:p>
    <w:p w14:paraId="231637C3" w14:textId="77777777" w:rsidR="000F1175" w:rsidRDefault="000F1175" w:rsidP="00187BD8">
      <w:pPr>
        <w:spacing w:before="120"/>
        <w:rPr>
          <w:lang w:eastAsia="zh-CN"/>
        </w:rPr>
      </w:pPr>
    </w:p>
    <w:p w14:paraId="2580DDFB" w14:textId="3E79D713" w:rsidR="00EE4578" w:rsidRPr="005834C1" w:rsidRDefault="00EE4578" w:rsidP="00EE4578">
      <w:pPr>
        <w:pStyle w:val="Heading3"/>
        <w:numPr>
          <w:ilvl w:val="2"/>
          <w:numId w:val="2"/>
        </w:numPr>
        <w:rPr>
          <w:color w:val="000000" w:themeColor="text1"/>
          <w:lang w:eastAsia="zh-CN"/>
        </w:rPr>
      </w:pPr>
      <w:r w:rsidRPr="005834C1">
        <w:rPr>
          <w:color w:val="000000" w:themeColor="text1"/>
          <w:lang w:eastAsia="zh-CN"/>
        </w:rPr>
        <w:t xml:space="preserve">Using </w:t>
      </w:r>
      <w:r>
        <w:rPr>
          <w:color w:val="000000" w:themeColor="text1"/>
          <w:lang w:eastAsia="zh-CN"/>
        </w:rPr>
        <w:t>SL CSI RS</w:t>
      </w:r>
    </w:p>
    <w:p w14:paraId="1274B7A2" w14:textId="5F6FA698" w:rsidR="00EE4578" w:rsidRDefault="00655AD7" w:rsidP="005B1C50">
      <w:pPr>
        <w:rPr>
          <w:lang w:eastAsia="zh-CN"/>
        </w:rPr>
      </w:pPr>
      <w:r>
        <w:rPr>
          <w:lang w:eastAsia="zh-CN"/>
        </w:rPr>
        <w:t xml:space="preserve">In this option, </w:t>
      </w:r>
      <w:r w:rsidR="00CF7075">
        <w:rPr>
          <w:lang w:eastAsia="zh-CN"/>
        </w:rPr>
        <w:t xml:space="preserve">the </w:t>
      </w:r>
      <w:r>
        <w:rPr>
          <w:lang w:eastAsia="zh-CN"/>
        </w:rPr>
        <w:t>NR S-</w:t>
      </w:r>
      <w:r w:rsidR="00C169CF">
        <w:rPr>
          <w:lang w:eastAsia="zh-CN"/>
        </w:rPr>
        <w:t>SSB framework</w:t>
      </w:r>
      <w:r w:rsidR="00A704F7">
        <w:rPr>
          <w:lang w:eastAsia="zh-CN"/>
        </w:rPr>
        <w:t>,</w:t>
      </w:r>
      <w:r>
        <w:rPr>
          <w:lang w:eastAsia="zh-CN"/>
        </w:rPr>
        <w:t xml:space="preserve"> including sync procedures</w:t>
      </w:r>
      <w:r w:rsidR="00A704F7">
        <w:rPr>
          <w:lang w:eastAsia="zh-CN"/>
        </w:rPr>
        <w:t>,</w:t>
      </w:r>
      <w:r>
        <w:rPr>
          <w:lang w:eastAsia="zh-CN"/>
        </w:rPr>
        <w:t xml:space="preserve"> can remain </w:t>
      </w:r>
      <w:r w:rsidR="00A704F7">
        <w:rPr>
          <w:lang w:eastAsia="zh-CN"/>
        </w:rPr>
        <w:t xml:space="preserve">the </w:t>
      </w:r>
      <w:r>
        <w:rPr>
          <w:lang w:eastAsia="zh-CN"/>
        </w:rPr>
        <w:t>same for both FR1 and FR2</w:t>
      </w:r>
      <w:r w:rsidR="00A704F7">
        <w:rPr>
          <w:lang w:eastAsia="zh-CN"/>
        </w:rPr>
        <w:t>, and used</w:t>
      </w:r>
      <w:r w:rsidR="00C169CF" w:rsidRPr="009E09B2">
        <w:rPr>
          <w:lang w:eastAsia="zh-CN"/>
        </w:rPr>
        <w:t xml:space="preserve"> for synchronization</w:t>
      </w:r>
      <w:r>
        <w:rPr>
          <w:lang w:eastAsia="zh-CN"/>
        </w:rPr>
        <w:t xml:space="preserve"> only</w:t>
      </w:r>
      <w:r w:rsidR="00EE4578">
        <w:rPr>
          <w:lang w:eastAsia="zh-CN"/>
        </w:rPr>
        <w:t>, while SL CSI RS is used for initial beam sweeping.</w:t>
      </w:r>
      <w:r>
        <w:rPr>
          <w:lang w:eastAsia="zh-CN"/>
        </w:rPr>
        <w:t xml:space="preserve"> </w:t>
      </w:r>
    </w:p>
    <w:p w14:paraId="7FE79666" w14:textId="69E3ABFD" w:rsidR="0060056F" w:rsidRPr="0060056F" w:rsidRDefault="00187BD8" w:rsidP="005B1C50">
      <w:pPr>
        <w:rPr>
          <w:lang w:eastAsia="zh-CN"/>
        </w:rPr>
      </w:pPr>
      <w:r>
        <w:rPr>
          <w:lang w:eastAsia="zh-CN"/>
        </w:rPr>
        <w:t xml:space="preserve">As discussed in section </w:t>
      </w:r>
      <w:r>
        <w:rPr>
          <w:lang w:eastAsia="zh-CN"/>
        </w:rPr>
        <w:fldChar w:fldCharType="begin"/>
      </w:r>
      <w:r>
        <w:rPr>
          <w:lang w:eastAsia="zh-CN"/>
        </w:rPr>
        <w:instrText xml:space="preserve"> REF _Ref130480693 \r \h </w:instrText>
      </w:r>
      <w:r>
        <w:rPr>
          <w:lang w:eastAsia="zh-CN"/>
        </w:rPr>
      </w:r>
      <w:r>
        <w:rPr>
          <w:lang w:eastAsia="zh-CN"/>
        </w:rPr>
        <w:fldChar w:fldCharType="separate"/>
      </w:r>
      <w:r w:rsidR="00547DA4">
        <w:rPr>
          <w:lang w:eastAsia="zh-CN"/>
        </w:rPr>
        <w:t>2.1</w:t>
      </w:r>
      <w:r>
        <w:rPr>
          <w:lang w:eastAsia="zh-CN"/>
        </w:rPr>
        <w:fldChar w:fldCharType="end"/>
      </w:r>
      <w:r>
        <w:rPr>
          <w:lang w:eastAsia="zh-CN"/>
        </w:rPr>
        <w:t xml:space="preserve">, when </w:t>
      </w:r>
      <w:r w:rsidRPr="00187BD8">
        <w:rPr>
          <w:lang w:eastAsia="zh-CN"/>
        </w:rPr>
        <w:t>initial beam pairing</w:t>
      </w:r>
      <w:r w:rsidR="00967080">
        <w:rPr>
          <w:lang w:eastAsia="zh-CN"/>
        </w:rPr>
        <w:t xml:space="preserve"> is performed </w:t>
      </w:r>
      <w:r w:rsidR="00967080" w:rsidRPr="00967080">
        <w:rPr>
          <w:lang w:eastAsia="zh-CN"/>
        </w:rPr>
        <w:t>during unicast link establishment</w:t>
      </w:r>
      <w:r w:rsidR="00967080">
        <w:rPr>
          <w:lang w:eastAsia="zh-CN"/>
        </w:rPr>
        <w:t xml:space="preserve">, </w:t>
      </w:r>
      <w:r w:rsidR="00967080" w:rsidRPr="00176A79">
        <w:rPr>
          <w:lang w:eastAsia="zh-CN"/>
        </w:rPr>
        <w:t>initial beam</w:t>
      </w:r>
      <w:r w:rsidR="00967080">
        <w:rPr>
          <w:lang w:eastAsia="zh-CN"/>
        </w:rPr>
        <w:t xml:space="preserve"> pairing is achieved through multiple PSCCH/PSSCH transmissions. Therefore, </w:t>
      </w:r>
      <w:r w:rsidR="000D1B86">
        <w:rPr>
          <w:lang w:eastAsia="zh-CN"/>
        </w:rPr>
        <w:t xml:space="preserve">SL CSI-RS can be a possible solution for </w:t>
      </w:r>
      <w:r w:rsidR="00EE4578">
        <w:rPr>
          <w:lang w:eastAsia="zh-CN"/>
        </w:rPr>
        <w:t>initial beam sweeping</w:t>
      </w:r>
      <w:r w:rsidR="004378B5">
        <w:rPr>
          <w:lang w:eastAsia="zh-CN"/>
        </w:rPr>
        <w:t>, i.e.,</w:t>
      </w:r>
      <w:r w:rsidR="004378B5" w:rsidRPr="004378B5">
        <w:rPr>
          <w:lang w:eastAsia="zh-CN"/>
        </w:rPr>
        <w:t xml:space="preserve"> </w:t>
      </w:r>
      <w:r w:rsidR="004378B5">
        <w:rPr>
          <w:lang w:eastAsia="zh-CN"/>
        </w:rPr>
        <w:t>by transmitting DCR message</w:t>
      </w:r>
      <w:r w:rsidR="00EE4578">
        <w:rPr>
          <w:lang w:eastAsia="zh-CN"/>
        </w:rPr>
        <w:t>s</w:t>
      </w:r>
      <w:r w:rsidR="004378B5">
        <w:rPr>
          <w:lang w:eastAsia="zh-CN"/>
        </w:rPr>
        <w:t xml:space="preserve"> together with SL CSI-RS</w:t>
      </w:r>
      <w:r w:rsidR="0025198F">
        <w:rPr>
          <w:lang w:eastAsia="zh-CN"/>
        </w:rPr>
        <w:t xml:space="preserve"> in the same PSSCH transmission</w:t>
      </w:r>
      <w:r w:rsidR="000D1B86">
        <w:rPr>
          <w:lang w:eastAsia="zh-CN"/>
        </w:rPr>
        <w:t>.</w:t>
      </w:r>
      <w:r w:rsidR="00DF69FB">
        <w:rPr>
          <w:lang w:eastAsia="zh-CN"/>
        </w:rPr>
        <w:t xml:space="preserve"> </w:t>
      </w:r>
      <w:r w:rsidR="00186940">
        <w:rPr>
          <w:lang w:eastAsia="zh-CN"/>
        </w:rPr>
        <w:t xml:space="preserve">However, </w:t>
      </w:r>
      <w:r w:rsidR="00CF7075">
        <w:rPr>
          <w:lang w:eastAsia="zh-CN"/>
        </w:rPr>
        <w:t xml:space="preserve">in contrast to </w:t>
      </w:r>
      <w:r w:rsidR="00186940">
        <w:rPr>
          <w:lang w:eastAsia="zh-CN"/>
        </w:rPr>
        <w:t>S-SSB</w:t>
      </w:r>
      <w:r w:rsidR="00E33D54">
        <w:rPr>
          <w:lang w:eastAsia="zh-CN"/>
        </w:rPr>
        <w:t>, which use</w:t>
      </w:r>
      <w:r w:rsidR="00CF7075">
        <w:rPr>
          <w:lang w:eastAsia="zh-CN"/>
        </w:rPr>
        <w:t>s</w:t>
      </w:r>
      <w:r w:rsidR="00186940">
        <w:rPr>
          <w:lang w:eastAsia="zh-CN"/>
        </w:rPr>
        <w:t xml:space="preserve"> (pre-)configured resources, t</w:t>
      </w:r>
      <w:r w:rsidR="00620CA9">
        <w:rPr>
          <w:lang w:eastAsia="zh-CN"/>
        </w:rPr>
        <w:t>he t</w:t>
      </w:r>
      <w:r w:rsidR="00186940">
        <w:rPr>
          <w:lang w:eastAsia="zh-CN"/>
        </w:rPr>
        <w:t xml:space="preserve">ransmission resources </w:t>
      </w:r>
      <w:r w:rsidR="00620CA9">
        <w:rPr>
          <w:lang w:eastAsia="zh-CN"/>
        </w:rPr>
        <w:t>to be used for</w:t>
      </w:r>
      <w:r w:rsidR="00186940">
        <w:rPr>
          <w:lang w:eastAsia="zh-CN"/>
        </w:rPr>
        <w:t xml:space="preserve"> SL CSI-RS</w:t>
      </w:r>
      <w:r w:rsidR="001F5D86" w:rsidRPr="001F5D86">
        <w:rPr>
          <w:lang w:eastAsia="zh-CN"/>
        </w:rPr>
        <w:t xml:space="preserve"> </w:t>
      </w:r>
      <w:r w:rsidR="001F5D86">
        <w:rPr>
          <w:lang w:eastAsia="zh-CN"/>
        </w:rPr>
        <w:t>are dynamically selected in Rel-16/17, and</w:t>
      </w:r>
      <w:r w:rsidR="00186940">
        <w:rPr>
          <w:lang w:eastAsia="zh-CN"/>
        </w:rPr>
        <w:t xml:space="preserve"> for </w:t>
      </w:r>
      <w:r w:rsidR="00EE4578">
        <w:rPr>
          <w:lang w:eastAsia="zh-CN"/>
        </w:rPr>
        <w:t>initial beam sweeping</w:t>
      </w:r>
      <w:r w:rsidR="001F5D86">
        <w:rPr>
          <w:lang w:eastAsia="zh-CN"/>
        </w:rPr>
        <w:t>,</w:t>
      </w:r>
      <w:r w:rsidR="00EE4578">
        <w:rPr>
          <w:lang w:eastAsia="zh-CN"/>
        </w:rPr>
        <w:t xml:space="preserve"> </w:t>
      </w:r>
      <w:r w:rsidR="001F5D86">
        <w:rPr>
          <w:lang w:eastAsia="zh-CN"/>
        </w:rPr>
        <w:t>they are</w:t>
      </w:r>
      <w:r w:rsidR="00186940">
        <w:rPr>
          <w:lang w:eastAsia="zh-CN"/>
        </w:rPr>
        <w:t xml:space="preserve"> not clear</w:t>
      </w:r>
      <w:r w:rsidR="0025198F">
        <w:rPr>
          <w:lang w:eastAsia="zh-CN"/>
        </w:rPr>
        <w:t xml:space="preserve"> to the RX UE</w:t>
      </w:r>
      <w:r w:rsidR="00620CA9">
        <w:rPr>
          <w:lang w:eastAsia="zh-CN"/>
        </w:rPr>
        <w:t xml:space="preserve">. </w:t>
      </w:r>
      <w:r w:rsidR="0025198F">
        <w:rPr>
          <w:lang w:eastAsia="zh-CN"/>
        </w:rPr>
        <w:t xml:space="preserve">RX </w:t>
      </w:r>
      <w:r w:rsidR="00186940">
        <w:rPr>
          <w:lang w:eastAsia="zh-CN"/>
        </w:rPr>
        <w:t xml:space="preserve">UEs may not know where to receive the signal and </w:t>
      </w:r>
      <w:r w:rsidR="00CA1EDE">
        <w:rPr>
          <w:lang w:eastAsia="zh-CN"/>
        </w:rPr>
        <w:t xml:space="preserve">when </w:t>
      </w:r>
      <w:r w:rsidR="0025198F">
        <w:rPr>
          <w:lang w:eastAsia="zh-CN"/>
        </w:rPr>
        <w:t xml:space="preserve">the </w:t>
      </w:r>
      <w:r w:rsidR="00CA1EDE">
        <w:rPr>
          <w:lang w:eastAsia="zh-CN"/>
        </w:rPr>
        <w:t xml:space="preserve">SL CSI-RS beam sweeping </w:t>
      </w:r>
      <w:r w:rsidR="0025198F">
        <w:rPr>
          <w:lang w:eastAsia="zh-CN"/>
        </w:rPr>
        <w:t xml:space="preserve">procedure </w:t>
      </w:r>
      <w:r w:rsidR="00CA1EDE">
        <w:rPr>
          <w:lang w:eastAsia="zh-CN"/>
        </w:rPr>
        <w:t>is finished.</w:t>
      </w:r>
      <w:r w:rsidR="00CA1EDE">
        <w:rPr>
          <w:rFonts w:hint="eastAsia"/>
          <w:lang w:eastAsia="zh-CN"/>
        </w:rPr>
        <w:t xml:space="preserve"> </w:t>
      </w:r>
      <w:r w:rsidR="0060056F">
        <w:rPr>
          <w:color w:val="000000" w:themeColor="text1"/>
          <w:lang w:eastAsia="zh-CN"/>
        </w:rPr>
        <w:t xml:space="preserve">In addition, </w:t>
      </w:r>
      <w:r w:rsidR="00384AE1">
        <w:rPr>
          <w:color w:val="000000" w:themeColor="text1"/>
          <w:lang w:eastAsia="zh-CN"/>
        </w:rPr>
        <w:t xml:space="preserve">legacy </w:t>
      </w:r>
      <w:r w:rsidR="0060056F">
        <w:rPr>
          <w:color w:val="000000" w:themeColor="text1"/>
          <w:lang w:eastAsia="zh-CN"/>
        </w:rPr>
        <w:t xml:space="preserve">SL </w:t>
      </w:r>
      <w:r w:rsidR="0060056F" w:rsidRPr="00E974F0">
        <w:rPr>
          <w:color w:val="000000" w:themeColor="text1"/>
          <w:lang w:eastAsia="zh-CN"/>
        </w:rPr>
        <w:t>CSI-RS</w:t>
      </w:r>
      <w:r w:rsidR="0060056F">
        <w:rPr>
          <w:color w:val="000000" w:themeColor="text1"/>
          <w:lang w:eastAsia="zh-CN"/>
        </w:rPr>
        <w:t xml:space="preserve"> and SL CSI </w:t>
      </w:r>
      <w:r w:rsidR="00384AE1">
        <w:rPr>
          <w:color w:val="000000" w:themeColor="text1"/>
          <w:lang w:eastAsia="zh-CN"/>
        </w:rPr>
        <w:t xml:space="preserve">reporting schemes </w:t>
      </w:r>
      <w:r w:rsidR="0060056F">
        <w:rPr>
          <w:color w:val="000000" w:themeColor="text1"/>
          <w:lang w:eastAsia="zh-CN"/>
        </w:rPr>
        <w:t>are</w:t>
      </w:r>
      <w:r w:rsidR="0060056F" w:rsidRPr="00E974F0">
        <w:rPr>
          <w:color w:val="000000" w:themeColor="text1"/>
          <w:lang w:eastAsia="zh-CN"/>
        </w:rPr>
        <w:t xml:space="preserve"> configured by PC5-RRC for </w:t>
      </w:r>
      <w:r w:rsidR="0060056F">
        <w:rPr>
          <w:color w:val="000000" w:themeColor="text1"/>
          <w:lang w:eastAsia="zh-CN"/>
        </w:rPr>
        <w:t>s</w:t>
      </w:r>
      <w:r w:rsidR="0060056F" w:rsidRPr="00E974F0">
        <w:rPr>
          <w:color w:val="000000" w:themeColor="text1"/>
          <w:lang w:eastAsia="zh-CN"/>
        </w:rPr>
        <w:t>idelink</w:t>
      </w:r>
      <w:r w:rsidR="0060056F" w:rsidRPr="001B0F91">
        <w:rPr>
          <w:rFonts w:hint="eastAsia"/>
          <w:color w:val="000000" w:themeColor="text1"/>
        </w:rPr>
        <w:t>, which is only available after unicast establishment.</w:t>
      </w:r>
      <w:r w:rsidR="0060056F">
        <w:rPr>
          <w:color w:val="000000" w:themeColor="text1"/>
          <w:lang w:eastAsia="zh-CN"/>
        </w:rPr>
        <w:t xml:space="preserve"> </w:t>
      </w:r>
      <w:r w:rsidR="00384AE1">
        <w:rPr>
          <w:color w:val="000000" w:themeColor="text1"/>
          <w:lang w:eastAsia="zh-CN"/>
        </w:rPr>
        <w:t xml:space="preserve">Hence an enhancement is required for the SL CSI-RS framework to be used for </w:t>
      </w:r>
      <w:r w:rsidR="00384AE1" w:rsidRPr="00937924">
        <w:rPr>
          <w:color w:val="000000" w:themeColor="text1"/>
          <w:lang w:eastAsia="zh-CN"/>
        </w:rPr>
        <w:t>initial beam sweeping</w:t>
      </w:r>
      <w:r w:rsidR="00384AE1">
        <w:rPr>
          <w:color w:val="000000" w:themeColor="text1"/>
          <w:lang w:eastAsia="zh-CN"/>
        </w:rPr>
        <w:t xml:space="preserve">. </w:t>
      </w:r>
    </w:p>
    <w:p w14:paraId="4F787A6D" w14:textId="77222B8D" w:rsidR="00C34AC2" w:rsidRPr="001D4251" w:rsidRDefault="00D44973" w:rsidP="001D4251">
      <w:pPr>
        <w:rPr>
          <w:b/>
          <w:i/>
          <w:iCs/>
          <w:color w:val="000000" w:themeColor="text1"/>
          <w:lang w:eastAsia="x-none"/>
        </w:rPr>
      </w:pPr>
      <w:bookmarkStart w:id="12" w:name="_Ref126672205"/>
      <w:bookmarkStart w:id="13" w:name="_Ref130927493"/>
      <w:r w:rsidRPr="008F35BB">
        <w:rPr>
          <w:b/>
          <w:i/>
          <w:iCs/>
          <w:color w:val="000000" w:themeColor="text1"/>
          <w:lang w:eastAsia="x-none"/>
        </w:rPr>
        <w:t xml:space="preserve">Proposal </w:t>
      </w:r>
      <w:r w:rsidRPr="008F35BB">
        <w:rPr>
          <w:b/>
          <w:i/>
          <w:iCs/>
          <w:color w:val="000000" w:themeColor="text1"/>
          <w:lang w:eastAsia="x-none"/>
        </w:rPr>
        <w:fldChar w:fldCharType="begin"/>
      </w:r>
      <w:r w:rsidRPr="008F35BB">
        <w:rPr>
          <w:b/>
          <w:i/>
          <w:iCs/>
          <w:color w:val="000000" w:themeColor="text1"/>
          <w:lang w:eastAsia="x-none"/>
        </w:rPr>
        <w:instrText xml:space="preserve"> SEQ Proposal \* ARABIC </w:instrText>
      </w:r>
      <w:r w:rsidRPr="008F35BB">
        <w:rPr>
          <w:b/>
          <w:i/>
          <w:iCs/>
          <w:color w:val="000000" w:themeColor="text1"/>
          <w:lang w:eastAsia="x-none"/>
        </w:rPr>
        <w:fldChar w:fldCharType="separate"/>
      </w:r>
      <w:r w:rsidR="00547DA4">
        <w:rPr>
          <w:b/>
          <w:i/>
          <w:iCs/>
          <w:noProof/>
          <w:color w:val="000000" w:themeColor="text1"/>
          <w:lang w:eastAsia="x-none"/>
        </w:rPr>
        <w:t>3</w:t>
      </w:r>
      <w:r w:rsidRPr="008F35BB">
        <w:rPr>
          <w:b/>
          <w:i/>
          <w:iCs/>
          <w:color w:val="000000" w:themeColor="text1"/>
          <w:lang w:eastAsia="x-none"/>
        </w:rPr>
        <w:fldChar w:fldCharType="end"/>
      </w:r>
      <w:r w:rsidR="009B3456" w:rsidRPr="008F35BB">
        <w:rPr>
          <w:b/>
          <w:i/>
          <w:iCs/>
          <w:color w:val="000000" w:themeColor="text1"/>
          <w:lang w:eastAsia="x-none"/>
        </w:rPr>
        <w:t xml:space="preserve">: </w:t>
      </w:r>
      <w:r w:rsidR="00F3765C">
        <w:rPr>
          <w:b/>
          <w:i/>
          <w:iCs/>
          <w:color w:val="000000" w:themeColor="text1"/>
          <w:lang w:eastAsia="x-none"/>
        </w:rPr>
        <w:t xml:space="preserve">For </w:t>
      </w:r>
      <w:r w:rsidR="009B3456">
        <w:rPr>
          <w:b/>
          <w:i/>
          <w:iCs/>
          <w:color w:val="000000" w:themeColor="text1"/>
          <w:lang w:eastAsia="x-none"/>
        </w:rPr>
        <w:t xml:space="preserve">SL FR2 </w:t>
      </w:r>
      <w:r w:rsidR="009B3456" w:rsidRPr="009147C7">
        <w:rPr>
          <w:b/>
          <w:i/>
          <w:iCs/>
          <w:color w:val="000000" w:themeColor="text1"/>
          <w:lang w:eastAsia="x-none"/>
        </w:rPr>
        <w:t xml:space="preserve">initial beam </w:t>
      </w:r>
      <w:r w:rsidR="00475D16">
        <w:rPr>
          <w:b/>
          <w:i/>
          <w:iCs/>
          <w:color w:val="000000" w:themeColor="text1"/>
          <w:lang w:eastAsia="x-none"/>
        </w:rPr>
        <w:t>sweeping</w:t>
      </w:r>
      <w:r w:rsidR="0025198F">
        <w:rPr>
          <w:b/>
          <w:i/>
          <w:iCs/>
          <w:color w:val="000000" w:themeColor="text1"/>
          <w:lang w:eastAsia="x-none"/>
        </w:rPr>
        <w:t>, s</w:t>
      </w:r>
      <w:bookmarkEnd w:id="12"/>
      <w:r w:rsidR="00C34AC2" w:rsidRPr="001D4251">
        <w:rPr>
          <w:b/>
          <w:i/>
          <w:iCs/>
          <w:color w:val="000000" w:themeColor="text1"/>
          <w:lang w:eastAsia="x-none"/>
        </w:rPr>
        <w:t>tudy whether/how to enhance SL CSI-RS.</w:t>
      </w:r>
      <w:bookmarkEnd w:id="13"/>
    </w:p>
    <w:p w14:paraId="4DB90EC5" w14:textId="70DD9746" w:rsidR="00C34AC2" w:rsidRPr="001D4251" w:rsidRDefault="008A25B0" w:rsidP="001D4251">
      <w:pPr>
        <w:pStyle w:val="ListParagraph"/>
        <w:numPr>
          <w:ilvl w:val="0"/>
          <w:numId w:val="11"/>
        </w:numPr>
        <w:ind w:firstLineChars="0"/>
        <w:rPr>
          <w:b/>
          <w:i/>
          <w:iCs/>
          <w:color w:val="000000" w:themeColor="text1"/>
          <w:lang w:eastAsia="x-none"/>
        </w:rPr>
      </w:pPr>
      <w:r>
        <w:rPr>
          <w:b/>
          <w:i/>
          <w:iCs/>
          <w:color w:val="000000" w:themeColor="text1"/>
          <w:lang w:eastAsia="x-none"/>
        </w:rPr>
        <w:t xml:space="preserve">Study </w:t>
      </w:r>
      <w:r w:rsidR="0025198F">
        <w:rPr>
          <w:b/>
          <w:i/>
          <w:iCs/>
          <w:color w:val="000000" w:themeColor="text1"/>
          <w:lang w:eastAsia="x-none"/>
        </w:rPr>
        <w:t>whether/</w:t>
      </w:r>
      <w:r>
        <w:rPr>
          <w:b/>
          <w:i/>
          <w:iCs/>
          <w:color w:val="000000" w:themeColor="text1"/>
          <w:lang w:eastAsia="x-none"/>
        </w:rPr>
        <w:t xml:space="preserve">how </w:t>
      </w:r>
      <w:r w:rsidR="00712FF0" w:rsidRPr="001D4251">
        <w:rPr>
          <w:b/>
          <w:i/>
          <w:iCs/>
          <w:color w:val="000000" w:themeColor="text1"/>
          <w:lang w:eastAsia="x-none"/>
        </w:rPr>
        <w:t xml:space="preserve">SL CSI-RS can be used for initial beam sweeping </w:t>
      </w:r>
      <w:r w:rsidR="0025198F">
        <w:rPr>
          <w:b/>
          <w:i/>
          <w:iCs/>
          <w:color w:val="000000" w:themeColor="text1"/>
          <w:lang w:eastAsia="x-none"/>
        </w:rPr>
        <w:t>before</w:t>
      </w:r>
      <w:r w:rsidR="00384AE1">
        <w:rPr>
          <w:rFonts w:hint="eastAsia"/>
          <w:b/>
          <w:i/>
          <w:iCs/>
          <w:color w:val="000000" w:themeColor="text1"/>
          <w:lang w:eastAsia="zh-CN"/>
        </w:rPr>
        <w:t>/</w:t>
      </w:r>
      <w:r w:rsidR="00384AE1">
        <w:rPr>
          <w:b/>
          <w:i/>
          <w:iCs/>
          <w:color w:val="000000" w:themeColor="text1"/>
          <w:lang w:eastAsia="zh-CN"/>
        </w:rPr>
        <w:t>during</w:t>
      </w:r>
      <w:r w:rsidR="00712FF0" w:rsidRPr="001D4251">
        <w:rPr>
          <w:b/>
          <w:i/>
          <w:iCs/>
          <w:color w:val="000000" w:themeColor="text1"/>
          <w:lang w:eastAsia="x-none"/>
        </w:rPr>
        <w:t xml:space="preserve"> unicast link establishment</w:t>
      </w:r>
      <w:r w:rsidR="0025198F">
        <w:rPr>
          <w:b/>
          <w:i/>
          <w:iCs/>
          <w:color w:val="000000" w:themeColor="text1"/>
          <w:lang w:eastAsia="x-none"/>
        </w:rPr>
        <w:t>.</w:t>
      </w:r>
    </w:p>
    <w:p w14:paraId="56F394F7" w14:textId="1C69A57B" w:rsidR="00A457C6" w:rsidRPr="001D4251" w:rsidRDefault="00A457C6" w:rsidP="001D4251">
      <w:pPr>
        <w:pStyle w:val="ListParagraph"/>
        <w:numPr>
          <w:ilvl w:val="0"/>
          <w:numId w:val="11"/>
        </w:numPr>
        <w:ind w:firstLineChars="0"/>
        <w:rPr>
          <w:b/>
          <w:i/>
          <w:iCs/>
          <w:color w:val="000000" w:themeColor="text1"/>
          <w:lang w:eastAsia="x-none"/>
        </w:rPr>
      </w:pPr>
      <w:r w:rsidRPr="001D4251">
        <w:rPr>
          <w:b/>
          <w:i/>
          <w:iCs/>
          <w:color w:val="000000" w:themeColor="text1"/>
          <w:lang w:eastAsia="x-none"/>
        </w:rPr>
        <w:t>Study how to determine SL CSI-RS transmission time/frequency resources</w:t>
      </w:r>
      <w:r w:rsidR="0025198F">
        <w:rPr>
          <w:b/>
          <w:i/>
          <w:iCs/>
          <w:color w:val="000000" w:themeColor="text1"/>
          <w:lang w:eastAsia="x-none"/>
        </w:rPr>
        <w:t>.</w:t>
      </w:r>
    </w:p>
    <w:p w14:paraId="6599C3A6" w14:textId="77777777" w:rsidR="00A457C6" w:rsidRPr="004F4A0B" w:rsidRDefault="00A457C6" w:rsidP="004F4A0B">
      <w:pPr>
        <w:rPr>
          <w:b/>
          <w:i/>
          <w:iCs/>
          <w:color w:val="000000" w:themeColor="text1"/>
          <w:lang w:eastAsia="x-none"/>
        </w:rPr>
      </w:pPr>
    </w:p>
    <w:p w14:paraId="23048223" w14:textId="6B593B79" w:rsidR="000F1175" w:rsidRPr="005834C1" w:rsidRDefault="000F1175" w:rsidP="000F1175">
      <w:pPr>
        <w:pStyle w:val="Heading3"/>
        <w:numPr>
          <w:ilvl w:val="2"/>
          <w:numId w:val="2"/>
        </w:numPr>
        <w:rPr>
          <w:color w:val="000000" w:themeColor="text1"/>
          <w:lang w:eastAsia="zh-CN"/>
        </w:rPr>
      </w:pPr>
      <w:r w:rsidRPr="005834C1">
        <w:rPr>
          <w:color w:val="000000" w:themeColor="text1"/>
          <w:lang w:eastAsia="zh-CN"/>
        </w:rPr>
        <w:t xml:space="preserve">Using </w:t>
      </w:r>
      <w:r>
        <w:rPr>
          <w:color w:val="000000" w:themeColor="text1"/>
          <w:lang w:eastAsia="zh-CN"/>
        </w:rPr>
        <w:t>PSCCH/PSSCH DMRS and PSFCH</w:t>
      </w:r>
    </w:p>
    <w:p w14:paraId="10A51861" w14:textId="2A0950D6" w:rsidR="006872D6" w:rsidRDefault="004F4A0B" w:rsidP="00112257">
      <w:pPr>
        <w:rPr>
          <w:lang w:eastAsia="zh-CN"/>
        </w:rPr>
      </w:pPr>
      <w:r>
        <w:rPr>
          <w:lang w:eastAsia="zh-CN"/>
        </w:rPr>
        <w:t xml:space="preserve">For DMRS, </w:t>
      </w:r>
      <w:r w:rsidR="000B1351">
        <w:rPr>
          <w:lang w:eastAsia="zh-CN"/>
        </w:rPr>
        <w:t>it has to be transmitte</w:t>
      </w:r>
      <w:r w:rsidR="00861DCC">
        <w:rPr>
          <w:lang w:eastAsia="zh-CN"/>
        </w:rPr>
        <w:t>d</w:t>
      </w:r>
      <w:r w:rsidR="000B1351">
        <w:rPr>
          <w:lang w:eastAsia="zh-CN"/>
        </w:rPr>
        <w:t xml:space="preserve"> together with data in Uu and thus it is not a s</w:t>
      </w:r>
      <w:r w:rsidR="000B1351" w:rsidRPr="000B1351">
        <w:rPr>
          <w:lang w:eastAsia="zh-CN"/>
        </w:rPr>
        <w:t>table and reliable</w:t>
      </w:r>
      <w:r w:rsidR="000B1351">
        <w:rPr>
          <w:lang w:eastAsia="zh-CN"/>
        </w:rPr>
        <w:t xml:space="preserve"> reference signal for beam pairing</w:t>
      </w:r>
      <w:r w:rsidR="006872D6">
        <w:rPr>
          <w:lang w:eastAsia="zh-CN"/>
        </w:rPr>
        <w:t xml:space="preserve"> as</w:t>
      </w:r>
      <w:r w:rsidR="000B1351">
        <w:rPr>
          <w:lang w:eastAsia="zh-CN"/>
        </w:rPr>
        <w:t xml:space="preserve"> compared </w:t>
      </w:r>
      <w:r w:rsidR="006872D6">
        <w:rPr>
          <w:lang w:eastAsia="zh-CN"/>
        </w:rPr>
        <w:t xml:space="preserve">to SL </w:t>
      </w:r>
      <w:r w:rsidR="000B1351">
        <w:rPr>
          <w:lang w:eastAsia="zh-CN"/>
        </w:rPr>
        <w:t>CSI-RS.</w:t>
      </w:r>
      <w:r w:rsidR="000B1351">
        <w:rPr>
          <w:rFonts w:hint="eastAsia"/>
          <w:lang w:eastAsia="zh-CN"/>
        </w:rPr>
        <w:t xml:space="preserve"> </w:t>
      </w:r>
      <w:r w:rsidR="006872D6">
        <w:rPr>
          <w:lang w:eastAsia="zh-CN"/>
        </w:rPr>
        <w:t>It is currently not possible for DMRS to be transmitted without any data accompanying it, and it would be inefficient to design a standalone DMRS transmission.</w:t>
      </w:r>
    </w:p>
    <w:p w14:paraId="1580405F" w14:textId="5E4A0165" w:rsidR="00F342E3" w:rsidRDefault="00F342E3" w:rsidP="00112257">
      <w:pPr>
        <w:rPr>
          <w:lang w:eastAsia="zh-CN"/>
        </w:rPr>
      </w:pPr>
      <w:r>
        <w:rPr>
          <w:lang w:eastAsia="zh-CN"/>
        </w:rPr>
        <w:t xml:space="preserve">In the previous meeting, a few companies had proposed to use </w:t>
      </w:r>
      <w:r w:rsidR="007C5736">
        <w:rPr>
          <w:lang w:eastAsia="zh-CN"/>
        </w:rPr>
        <w:t xml:space="preserve">SL HARQ feedback and transmissions on the PSFCH resources for a RX UE to determine the best beam for a unicast connection. In this case, the TX UE is expected to perform several transmissions across different beams, and the RX UE uses the received signal quality to determine the best beam, and accordingly would send an ACK/NACK back to the TX UE. However, one of the pre-requisites of this solution is that the TX and RX UE must have a unicast link established between them. While this might be a viable solution for beam management, a significant number of drawbacks have already been discussed in Section 2.1 if the unicast link is established prior to initial beam pairing. </w:t>
      </w:r>
      <w:r w:rsidR="001E7C86">
        <w:rPr>
          <w:lang w:eastAsia="zh-CN"/>
        </w:rPr>
        <w:t xml:space="preserve">Hence it might not be a feasible solution for initial beam pairing. </w:t>
      </w:r>
      <w:r w:rsidR="007C5736">
        <w:rPr>
          <w:lang w:eastAsia="zh-CN"/>
        </w:rPr>
        <w:t xml:space="preserve">Another aspect that has to be noted is that it is unclear which beam the RX UE would use for transmission back to the TX UE. </w:t>
      </w:r>
    </w:p>
    <w:p w14:paraId="794D0199" w14:textId="7839F3E1" w:rsidR="001E7C86" w:rsidRDefault="001E7C86" w:rsidP="00112257">
      <w:pPr>
        <w:rPr>
          <w:lang w:eastAsia="zh-CN"/>
        </w:rPr>
      </w:pPr>
      <w:r>
        <w:rPr>
          <w:lang w:eastAsia="zh-CN"/>
        </w:rPr>
        <w:t xml:space="preserve">Furthermore, both these solutions are not used or specified in Uu FR2, and the WID clearly states that existing Uu concepts have to be reused as much as possible. Hence these solutions can be studied with lower priority, if necessary, after studying the use and possible enhancements of S-SSB and SL CSI RS. </w:t>
      </w:r>
    </w:p>
    <w:p w14:paraId="76622A2A" w14:textId="062549DF" w:rsidR="000B1351" w:rsidRDefault="000B1351" w:rsidP="000B1351">
      <w:pPr>
        <w:spacing w:before="120"/>
        <w:rPr>
          <w:b/>
          <w:i/>
          <w:iCs/>
          <w:color w:val="000000" w:themeColor="text1"/>
          <w:lang w:eastAsia="x-none"/>
        </w:rPr>
      </w:pPr>
      <w:bookmarkStart w:id="14" w:name="_Ref130927452"/>
      <w:r w:rsidRPr="008F35BB">
        <w:rPr>
          <w:b/>
          <w:i/>
          <w:lang w:eastAsia="zh-CN"/>
        </w:rPr>
        <w:lastRenderedPageBreak/>
        <w:t xml:space="preserve">Observation </w:t>
      </w:r>
      <w:r w:rsidRPr="008F35BB">
        <w:rPr>
          <w:b/>
          <w:i/>
          <w:lang w:eastAsia="zh-CN"/>
        </w:rPr>
        <w:fldChar w:fldCharType="begin"/>
      </w:r>
      <w:r w:rsidRPr="008F35BB">
        <w:rPr>
          <w:b/>
          <w:i/>
          <w:lang w:eastAsia="zh-CN"/>
        </w:rPr>
        <w:instrText xml:space="preserve"> SEQ Observation \* ARABIC </w:instrText>
      </w:r>
      <w:r w:rsidRPr="008F35BB">
        <w:rPr>
          <w:b/>
          <w:i/>
          <w:lang w:eastAsia="zh-CN"/>
        </w:rPr>
        <w:fldChar w:fldCharType="separate"/>
      </w:r>
      <w:r w:rsidR="00547DA4">
        <w:rPr>
          <w:b/>
          <w:i/>
          <w:noProof/>
          <w:lang w:eastAsia="zh-CN"/>
        </w:rPr>
        <w:t>5</w:t>
      </w:r>
      <w:r w:rsidRPr="008F35BB">
        <w:rPr>
          <w:b/>
          <w:i/>
          <w:lang w:eastAsia="zh-CN"/>
        </w:rPr>
        <w:fldChar w:fldCharType="end"/>
      </w:r>
      <w:r>
        <w:rPr>
          <w:b/>
          <w:i/>
          <w:lang w:eastAsia="zh-CN"/>
        </w:rPr>
        <w:t xml:space="preserve">: </w:t>
      </w:r>
      <w:r>
        <w:rPr>
          <w:b/>
          <w:i/>
          <w:iCs/>
          <w:color w:val="000000" w:themeColor="text1"/>
          <w:lang w:eastAsia="x-none"/>
        </w:rPr>
        <w:t xml:space="preserve">For SL FR2 </w:t>
      </w:r>
      <w:r w:rsidRPr="009147C7">
        <w:rPr>
          <w:b/>
          <w:i/>
          <w:iCs/>
          <w:color w:val="000000" w:themeColor="text1"/>
          <w:lang w:eastAsia="x-none"/>
        </w:rPr>
        <w:t xml:space="preserve">initial beam </w:t>
      </w:r>
      <w:r>
        <w:rPr>
          <w:b/>
          <w:i/>
          <w:iCs/>
          <w:color w:val="000000" w:themeColor="text1"/>
          <w:lang w:eastAsia="x-none"/>
        </w:rPr>
        <w:t>sweeping</w:t>
      </w:r>
      <w:r w:rsidR="004328E9">
        <w:rPr>
          <w:b/>
          <w:i/>
          <w:iCs/>
          <w:color w:val="000000" w:themeColor="text1"/>
          <w:lang w:eastAsia="x-none"/>
        </w:rPr>
        <w:t>,</w:t>
      </w:r>
      <w:bookmarkEnd w:id="14"/>
    </w:p>
    <w:p w14:paraId="1568A65F" w14:textId="5F8FB6BE" w:rsidR="00861DCC" w:rsidRDefault="00861DCC" w:rsidP="000B1351">
      <w:pPr>
        <w:pStyle w:val="ListParagraph"/>
        <w:numPr>
          <w:ilvl w:val="0"/>
          <w:numId w:val="11"/>
        </w:numPr>
        <w:ind w:firstLineChars="0"/>
        <w:rPr>
          <w:b/>
          <w:i/>
          <w:iCs/>
          <w:color w:val="000000" w:themeColor="text1"/>
          <w:lang w:eastAsia="x-none"/>
        </w:rPr>
      </w:pPr>
      <w:r w:rsidRPr="00861DCC">
        <w:rPr>
          <w:b/>
          <w:i/>
          <w:iCs/>
          <w:color w:val="000000" w:themeColor="text1"/>
          <w:lang w:eastAsia="x-none"/>
        </w:rPr>
        <w:t xml:space="preserve">DMRS </w:t>
      </w:r>
      <w:r>
        <w:rPr>
          <w:b/>
          <w:i/>
          <w:iCs/>
          <w:color w:val="000000" w:themeColor="text1"/>
          <w:lang w:eastAsia="x-none"/>
        </w:rPr>
        <w:t xml:space="preserve">has to be </w:t>
      </w:r>
      <w:r w:rsidRPr="00861DCC">
        <w:rPr>
          <w:b/>
          <w:i/>
          <w:iCs/>
          <w:color w:val="000000" w:themeColor="text1"/>
          <w:lang w:eastAsia="x-none"/>
        </w:rPr>
        <w:t>transmitte</w:t>
      </w:r>
      <w:r>
        <w:rPr>
          <w:b/>
          <w:i/>
          <w:iCs/>
          <w:color w:val="000000" w:themeColor="text1"/>
          <w:lang w:eastAsia="x-none"/>
        </w:rPr>
        <w:t>d</w:t>
      </w:r>
      <w:r w:rsidRPr="00861DCC">
        <w:rPr>
          <w:b/>
          <w:i/>
          <w:iCs/>
          <w:color w:val="000000" w:themeColor="text1"/>
          <w:lang w:eastAsia="x-none"/>
        </w:rPr>
        <w:t xml:space="preserve"> together with data and is not a reliable reference signal for beam pairing</w:t>
      </w:r>
      <w:r w:rsidR="008A25B0">
        <w:rPr>
          <w:b/>
          <w:i/>
          <w:iCs/>
          <w:color w:val="000000" w:themeColor="text1"/>
          <w:lang w:eastAsia="x-none"/>
        </w:rPr>
        <w:t>.</w:t>
      </w:r>
    </w:p>
    <w:p w14:paraId="5DE9E13B" w14:textId="4B03A1B9" w:rsidR="006227B4" w:rsidRDefault="006227B4" w:rsidP="00112257">
      <w:pPr>
        <w:pStyle w:val="ListParagraph"/>
        <w:numPr>
          <w:ilvl w:val="0"/>
          <w:numId w:val="11"/>
        </w:numPr>
        <w:ind w:firstLineChars="0"/>
        <w:rPr>
          <w:b/>
          <w:i/>
          <w:iCs/>
          <w:color w:val="000000" w:themeColor="text1"/>
          <w:lang w:eastAsia="x-none"/>
        </w:rPr>
      </w:pPr>
      <w:r w:rsidRPr="006227B4">
        <w:rPr>
          <w:b/>
          <w:i/>
          <w:iCs/>
          <w:color w:val="000000" w:themeColor="text1"/>
          <w:lang w:eastAsia="x-none"/>
        </w:rPr>
        <w:t>PSCCH/PSSCH and corresponding PSFCH</w:t>
      </w:r>
      <w:r>
        <w:rPr>
          <w:b/>
          <w:i/>
          <w:iCs/>
          <w:color w:val="000000" w:themeColor="text1"/>
          <w:lang w:eastAsia="x-none"/>
        </w:rPr>
        <w:t xml:space="preserve"> are </w:t>
      </w:r>
      <w:r w:rsidRPr="006227B4">
        <w:rPr>
          <w:b/>
          <w:i/>
          <w:iCs/>
          <w:color w:val="000000" w:themeColor="text1"/>
          <w:lang w:eastAsia="x-none"/>
        </w:rPr>
        <w:t>infeasible for initial beam sweeping since unicast link establishment should be considered first before data transmission.</w:t>
      </w:r>
    </w:p>
    <w:p w14:paraId="171806B8" w14:textId="77777777" w:rsidR="00112257" w:rsidRDefault="00112257" w:rsidP="00112257">
      <w:pPr>
        <w:rPr>
          <w:b/>
          <w:i/>
          <w:iCs/>
          <w:color w:val="000000" w:themeColor="text1"/>
          <w:lang w:eastAsia="x-none"/>
        </w:rPr>
      </w:pPr>
    </w:p>
    <w:p w14:paraId="0D7B4EAD" w14:textId="094280EC" w:rsidR="001B184F" w:rsidRDefault="008F14D0" w:rsidP="001B184F">
      <w:pPr>
        <w:pStyle w:val="Heading2"/>
        <w:numPr>
          <w:ilvl w:val="1"/>
          <w:numId w:val="2"/>
        </w:numPr>
        <w:rPr>
          <w:lang w:eastAsia="zh-CN"/>
        </w:rPr>
      </w:pPr>
      <w:r w:rsidRPr="008F14D0">
        <w:rPr>
          <w:lang w:eastAsia="zh-CN"/>
        </w:rPr>
        <w:t xml:space="preserve">TX and/or RX </w:t>
      </w:r>
      <w:r w:rsidR="000F1175">
        <w:rPr>
          <w:lang w:eastAsia="zh-CN"/>
        </w:rPr>
        <w:t>B</w:t>
      </w:r>
      <w:r w:rsidR="000F1175" w:rsidRPr="008F14D0">
        <w:rPr>
          <w:lang w:eastAsia="zh-CN"/>
        </w:rPr>
        <w:t xml:space="preserve">eam </w:t>
      </w:r>
      <w:r w:rsidR="000F1175">
        <w:rPr>
          <w:lang w:eastAsia="zh-CN"/>
        </w:rPr>
        <w:t>T</w:t>
      </w:r>
      <w:r w:rsidR="000F1175" w:rsidRPr="008F14D0">
        <w:rPr>
          <w:lang w:eastAsia="zh-CN"/>
        </w:rPr>
        <w:t>raining</w:t>
      </w:r>
    </w:p>
    <w:p w14:paraId="73858AF1" w14:textId="05FE82E9" w:rsidR="001B184F" w:rsidRDefault="001B184F" w:rsidP="001B184F">
      <w:pPr>
        <w:rPr>
          <w:lang w:eastAsia="zh-CN"/>
        </w:rPr>
      </w:pPr>
      <w:r>
        <w:rPr>
          <w:rFonts w:hint="eastAsia"/>
          <w:lang w:eastAsia="zh-CN"/>
        </w:rPr>
        <w:t>I</w:t>
      </w:r>
      <w:r>
        <w:rPr>
          <w:lang w:eastAsia="zh-CN"/>
        </w:rPr>
        <w:t xml:space="preserve">n FR2, </w:t>
      </w:r>
      <w:r w:rsidRPr="00C849D3">
        <w:rPr>
          <w:lang w:eastAsia="zh-CN"/>
        </w:rPr>
        <w:t>directional beam</w:t>
      </w:r>
      <w:r>
        <w:rPr>
          <w:lang w:eastAsia="zh-CN"/>
        </w:rPr>
        <w:t xml:space="preserve">s are introduced to </w:t>
      </w:r>
      <w:r w:rsidRPr="00C849D3">
        <w:rPr>
          <w:lang w:eastAsia="zh-CN"/>
        </w:rPr>
        <w:t>compensate</w:t>
      </w:r>
      <w:r>
        <w:rPr>
          <w:lang w:eastAsia="zh-CN"/>
        </w:rPr>
        <w:t xml:space="preserve"> high path loss resulting from high frequency transmissions. According to TR 37.885, the antenna gains of antenna element patterns for pedestrian UE and cellular UE</w:t>
      </w:r>
      <w:r w:rsidDel="00037178">
        <w:rPr>
          <w:lang w:eastAsia="zh-CN"/>
        </w:rPr>
        <w:t xml:space="preserve"> </w:t>
      </w:r>
      <w:r w:rsidR="00361852">
        <w:rPr>
          <w:lang w:eastAsia="zh-CN"/>
        </w:rPr>
        <w:t xml:space="preserve">are </w:t>
      </w:r>
      <w:r>
        <w:rPr>
          <w:lang w:eastAsia="zh-CN"/>
        </w:rPr>
        <w:t xml:space="preserve">defined. Following the agreements on </w:t>
      </w:r>
      <w:r w:rsidRPr="000552D9">
        <w:rPr>
          <w:lang w:eastAsia="zh-CN"/>
        </w:rPr>
        <w:t>evaluation methodology</w:t>
      </w:r>
      <w:r>
        <w:rPr>
          <w:lang w:eastAsia="zh-CN"/>
        </w:rPr>
        <w:t xml:space="preserve"> in RAN1#110bis-e, </w:t>
      </w:r>
      <w:r w:rsidRPr="000552D9">
        <w:rPr>
          <w:lang w:eastAsia="zh-CN"/>
        </w:rPr>
        <w:t>the channel model for UMi - Street Canyon specified in TR 38.901</w:t>
      </w:r>
      <w:r>
        <w:rPr>
          <w:lang w:eastAsia="zh-CN"/>
        </w:rPr>
        <w:t xml:space="preserve"> is used to evaluate the c</w:t>
      </w:r>
      <w:r w:rsidRPr="000552D9">
        <w:rPr>
          <w:lang w:eastAsia="zh-CN"/>
        </w:rPr>
        <w:t xml:space="preserve">ommunication </w:t>
      </w:r>
      <w:r>
        <w:rPr>
          <w:lang w:eastAsia="zh-CN"/>
        </w:rPr>
        <w:t>range</w:t>
      </w:r>
      <w:r w:rsidRPr="00300420">
        <w:rPr>
          <w:lang w:eastAsia="zh-CN"/>
        </w:rPr>
        <w:t xml:space="preserve"> </w:t>
      </w:r>
      <w:r>
        <w:rPr>
          <w:lang w:eastAsia="zh-CN"/>
        </w:rPr>
        <w:t xml:space="preserve">with 10dB SNR, with detailed assumptions provided in Appendix </w:t>
      </w:r>
      <w:r>
        <w:rPr>
          <w:lang w:eastAsia="zh-CN"/>
        </w:rPr>
        <w:fldChar w:fldCharType="begin"/>
      </w:r>
      <w:r>
        <w:rPr>
          <w:lang w:eastAsia="zh-CN"/>
        </w:rPr>
        <w:instrText xml:space="preserve"> REF _Ref110350962 \h  \* MERGEFORMAT </w:instrText>
      </w:r>
      <w:r>
        <w:rPr>
          <w:lang w:eastAsia="zh-CN"/>
        </w:rPr>
      </w:r>
      <w:r>
        <w:rPr>
          <w:lang w:eastAsia="zh-CN"/>
        </w:rPr>
        <w:fldChar w:fldCharType="separate"/>
      </w:r>
      <w:r w:rsidR="00547DA4" w:rsidRPr="00547DA4">
        <w:rPr>
          <w:lang w:eastAsia="zh-CN"/>
        </w:rPr>
        <w:t>Table 3</w:t>
      </w:r>
      <w:r>
        <w:rPr>
          <w:lang w:eastAsia="zh-CN"/>
        </w:rPr>
        <w:fldChar w:fldCharType="end"/>
      </w:r>
      <w:r>
        <w:rPr>
          <w:lang w:eastAsia="zh-CN"/>
        </w:rPr>
        <w:t>.</w:t>
      </w:r>
      <w:r w:rsidRPr="000552D9" w:rsidDel="00514B66">
        <w:rPr>
          <w:lang w:eastAsia="zh-CN"/>
        </w:rPr>
        <w:t xml:space="preserve"> </w:t>
      </w:r>
      <w:r>
        <w:rPr>
          <w:lang w:eastAsia="zh-CN"/>
        </w:rPr>
        <w:t xml:space="preserve">As shown in </w:t>
      </w:r>
      <w:r>
        <w:rPr>
          <w:lang w:eastAsia="zh-CN"/>
        </w:rPr>
        <w:fldChar w:fldCharType="begin"/>
      </w:r>
      <w:r>
        <w:rPr>
          <w:lang w:eastAsia="zh-CN"/>
        </w:rPr>
        <w:instrText xml:space="preserve"> REF _Ref127451240 \h </w:instrText>
      </w:r>
      <w:r>
        <w:rPr>
          <w:lang w:eastAsia="zh-CN"/>
        </w:rPr>
      </w:r>
      <w:r>
        <w:rPr>
          <w:lang w:eastAsia="zh-CN"/>
        </w:rPr>
        <w:fldChar w:fldCharType="separate"/>
      </w:r>
      <w:r w:rsidR="00547DA4">
        <w:t xml:space="preserve">Table </w:t>
      </w:r>
      <w:r w:rsidR="00547DA4">
        <w:rPr>
          <w:noProof/>
        </w:rPr>
        <w:t>1</w:t>
      </w:r>
      <w:r>
        <w:rPr>
          <w:lang w:eastAsia="zh-CN"/>
        </w:rPr>
        <w:fldChar w:fldCharType="end"/>
      </w:r>
      <w:r>
        <w:rPr>
          <w:lang w:eastAsia="zh-CN"/>
        </w:rPr>
        <w:t>, for example, when both TX UE and RX UE use directional beams, the communication range is 71m with a 10dB SNR.</w:t>
      </w:r>
      <w:r>
        <w:rPr>
          <w:rFonts w:hint="eastAsia"/>
          <w:lang w:eastAsia="zh-CN"/>
        </w:rPr>
        <w:t xml:space="preserve"> </w:t>
      </w:r>
      <w:r>
        <w:rPr>
          <w:lang w:eastAsia="zh-CN"/>
        </w:rPr>
        <w:t xml:space="preserve">Without </w:t>
      </w:r>
      <w:r w:rsidRPr="00C133B2">
        <w:rPr>
          <w:lang w:eastAsia="zh-CN"/>
        </w:rPr>
        <w:t>directional beam</w:t>
      </w:r>
      <w:r>
        <w:rPr>
          <w:lang w:eastAsia="zh-CN"/>
        </w:rPr>
        <w:t>s in both TX and RX UEs, t</w:t>
      </w:r>
      <w:r w:rsidRPr="00C05ADF">
        <w:rPr>
          <w:lang w:eastAsia="zh-CN"/>
        </w:rPr>
        <w:t>here will be a 10dB loss</w:t>
      </w:r>
      <w:r>
        <w:rPr>
          <w:lang w:eastAsia="zh-CN"/>
        </w:rPr>
        <w:t xml:space="preserve">, resulting in significant communication range restrictions, especially for </w:t>
      </w:r>
      <w:r w:rsidR="00A85A57">
        <w:rPr>
          <w:lang w:eastAsia="zh-CN"/>
        </w:rPr>
        <w:t xml:space="preserve">the previously mentioned </w:t>
      </w:r>
      <w:r w:rsidRPr="00EF0AE0">
        <w:rPr>
          <w:lang w:eastAsia="zh-CN"/>
        </w:rPr>
        <w:t>commercial use cases</w:t>
      </w:r>
      <w:r>
        <w:rPr>
          <w:lang w:eastAsia="zh-CN"/>
        </w:rPr>
        <w:t xml:space="preserve"> including communications within </w:t>
      </w:r>
      <w:r w:rsidRPr="00EF0AE0">
        <w:rPr>
          <w:lang w:eastAsia="zh-CN"/>
        </w:rPr>
        <w:t>stadium</w:t>
      </w:r>
      <w:r>
        <w:rPr>
          <w:lang w:eastAsia="zh-CN"/>
        </w:rPr>
        <w:t>s</w:t>
      </w:r>
      <w:r w:rsidRPr="00EF0AE0">
        <w:rPr>
          <w:lang w:eastAsia="zh-CN"/>
        </w:rPr>
        <w:t xml:space="preserve"> and</w:t>
      </w:r>
      <w:r>
        <w:rPr>
          <w:lang w:eastAsia="zh-CN"/>
        </w:rPr>
        <w:t xml:space="preserve"> large event </w:t>
      </w:r>
      <w:r w:rsidRPr="00EF0AE0">
        <w:rPr>
          <w:lang w:eastAsia="zh-CN"/>
        </w:rPr>
        <w:t>venue</w:t>
      </w:r>
      <w:r>
        <w:rPr>
          <w:lang w:eastAsia="zh-CN"/>
        </w:rPr>
        <w:t>s. Another disadvantage of using omni-directional beams is that it would miss out on the performance gain from spatially reusing resources across directional beams, when they are sufficiently isolated. Therefore, o</w:t>
      </w:r>
      <w:r w:rsidRPr="002871E0">
        <w:rPr>
          <w:lang w:eastAsia="zh-CN"/>
        </w:rPr>
        <w:t>mni-directional beam</w:t>
      </w:r>
      <w:r>
        <w:rPr>
          <w:lang w:eastAsia="zh-CN"/>
        </w:rPr>
        <w:t xml:space="preserve">s lead to significant performance loss compared to </w:t>
      </w:r>
      <w:r w:rsidRPr="00C849D3">
        <w:rPr>
          <w:lang w:eastAsia="zh-CN"/>
        </w:rPr>
        <w:t>directional beam</w:t>
      </w:r>
      <w:r>
        <w:rPr>
          <w:lang w:eastAsia="zh-CN"/>
        </w:rPr>
        <w:t>s that are used in FR2</w:t>
      </w:r>
      <w:r w:rsidR="000F1175">
        <w:rPr>
          <w:lang w:eastAsia="zh-CN"/>
        </w:rPr>
        <w:t>, even when used for only the RX beam training</w:t>
      </w:r>
      <w:r>
        <w:rPr>
          <w:lang w:eastAsia="zh-CN"/>
        </w:rPr>
        <w:t>.</w:t>
      </w:r>
    </w:p>
    <w:p w14:paraId="65303BA1" w14:textId="359C01F0" w:rsidR="001B184F" w:rsidRDefault="001B184F" w:rsidP="001B184F">
      <w:pPr>
        <w:pStyle w:val="Caption"/>
      </w:pPr>
      <w:bookmarkStart w:id="15" w:name="_Ref127451240"/>
      <w:r>
        <w:t xml:space="preserve">Table </w:t>
      </w:r>
      <w:r>
        <w:rPr>
          <w:noProof/>
        </w:rPr>
        <w:fldChar w:fldCharType="begin"/>
      </w:r>
      <w:r>
        <w:rPr>
          <w:noProof/>
        </w:rPr>
        <w:instrText xml:space="preserve"> SEQ Table \* ARABIC </w:instrText>
      </w:r>
      <w:r>
        <w:rPr>
          <w:noProof/>
        </w:rPr>
        <w:fldChar w:fldCharType="separate"/>
      </w:r>
      <w:r w:rsidR="00547DA4">
        <w:rPr>
          <w:noProof/>
        </w:rPr>
        <w:t>1</w:t>
      </w:r>
      <w:r>
        <w:rPr>
          <w:noProof/>
        </w:rPr>
        <w:fldChar w:fldCharType="end"/>
      </w:r>
      <w:bookmarkEnd w:id="15"/>
      <w:r>
        <w:rPr>
          <w:rStyle w:val="CommentReference"/>
          <w:b w:val="0"/>
          <w:bCs w:val="0"/>
        </w:rPr>
        <w:t>:</w:t>
      </w:r>
      <w:r>
        <w:t xml:space="preserve"> </w:t>
      </w:r>
      <w:r w:rsidRPr="00514B66">
        <w:t xml:space="preserve">Communication </w:t>
      </w:r>
      <w:r>
        <w:t>range</w:t>
      </w:r>
      <w:r w:rsidRPr="00514B66">
        <w:t xml:space="preserve"> with </w:t>
      </w:r>
      <w:r>
        <w:t>p</w:t>
      </w:r>
      <w:r w:rsidRPr="004A2A0E">
        <w:t>edestrian UE and cellular UE</w:t>
      </w:r>
      <w:r w:rsidRPr="004A2A0E" w:rsidDel="004A2A0E">
        <w:t xml:space="preserve"> </w:t>
      </w:r>
      <w:r w:rsidRPr="00514B66">
        <w:t>antenna configuration</w:t>
      </w:r>
      <w:r>
        <w:t>s</w:t>
      </w:r>
    </w:p>
    <w:tbl>
      <w:tblPr>
        <w:tblStyle w:val="TableGrid"/>
        <w:tblW w:w="0" w:type="auto"/>
        <w:jc w:val="center"/>
        <w:tblLayout w:type="fixed"/>
        <w:tblLook w:val="04A0" w:firstRow="1" w:lastRow="0" w:firstColumn="1" w:lastColumn="0" w:noHBand="0" w:noVBand="1"/>
      </w:tblPr>
      <w:tblGrid>
        <w:gridCol w:w="1696"/>
        <w:gridCol w:w="2127"/>
        <w:gridCol w:w="2126"/>
        <w:gridCol w:w="2268"/>
      </w:tblGrid>
      <w:tr w:rsidR="001B184F" w:rsidRPr="0046608B" w14:paraId="2A70BCF9" w14:textId="77777777" w:rsidTr="002829AC">
        <w:trPr>
          <w:jc w:val="center"/>
        </w:trPr>
        <w:tc>
          <w:tcPr>
            <w:tcW w:w="1696" w:type="dxa"/>
            <w:vAlign w:val="center"/>
          </w:tcPr>
          <w:p w14:paraId="066C87E7" w14:textId="77777777" w:rsidR="001B184F" w:rsidRPr="0046608B" w:rsidRDefault="001B184F" w:rsidP="002829AC">
            <w:pPr>
              <w:spacing w:after="0"/>
              <w:jc w:val="center"/>
              <w:rPr>
                <w:color w:val="000000" w:themeColor="text1"/>
                <w:lang w:eastAsia="zh-CN"/>
              </w:rPr>
            </w:pPr>
            <w:r>
              <w:rPr>
                <w:rFonts w:hint="eastAsia"/>
                <w:color w:val="000000" w:themeColor="text1"/>
                <w:lang w:eastAsia="zh-CN"/>
              </w:rPr>
              <w:t>A</w:t>
            </w:r>
            <w:r>
              <w:rPr>
                <w:color w:val="000000" w:themeColor="text1"/>
                <w:lang w:eastAsia="zh-CN"/>
              </w:rPr>
              <w:t>ntenna gain</w:t>
            </w:r>
          </w:p>
        </w:tc>
        <w:tc>
          <w:tcPr>
            <w:tcW w:w="6521" w:type="dxa"/>
            <w:gridSpan w:val="3"/>
            <w:vAlign w:val="center"/>
          </w:tcPr>
          <w:p w14:paraId="0CA6586D" w14:textId="77777777" w:rsidR="001B184F" w:rsidRDefault="001B184F" w:rsidP="002829AC">
            <w:pPr>
              <w:spacing w:after="0"/>
              <w:jc w:val="center"/>
              <w:rPr>
                <w:color w:val="000000" w:themeColor="text1"/>
                <w:lang w:eastAsia="zh-CN"/>
              </w:rPr>
            </w:pPr>
            <w:r>
              <w:rPr>
                <w:color w:val="000000" w:themeColor="text1"/>
                <w:lang w:eastAsia="zh-CN"/>
              </w:rPr>
              <w:t>5dBi</w:t>
            </w:r>
          </w:p>
          <w:p w14:paraId="649B0737" w14:textId="77777777" w:rsidR="001B184F" w:rsidRPr="0046608B" w:rsidRDefault="001B184F" w:rsidP="002829AC">
            <w:pPr>
              <w:spacing w:after="0"/>
              <w:jc w:val="center"/>
              <w:rPr>
                <w:color w:val="000000" w:themeColor="text1"/>
                <w:lang w:eastAsia="zh-CN"/>
              </w:rPr>
            </w:pPr>
            <w:r>
              <w:rPr>
                <w:color w:val="000000" w:themeColor="text1"/>
                <w:lang w:eastAsia="zh-CN"/>
              </w:rPr>
              <w:t>(</w:t>
            </w:r>
            <w:r w:rsidRPr="00F65A98">
              <w:rPr>
                <w:color w:val="000000" w:themeColor="text1"/>
                <w:lang w:eastAsia="zh-CN"/>
              </w:rPr>
              <w:t>Pedestrian UE</w:t>
            </w:r>
            <w:r w:rsidRPr="00F65A98">
              <w:rPr>
                <w:rFonts w:hint="eastAsia"/>
                <w:color w:val="000000" w:themeColor="text1"/>
                <w:lang w:eastAsia="zh-CN"/>
              </w:rPr>
              <w:t xml:space="preserve"> and cellular UE</w:t>
            </w:r>
            <w:r>
              <w:rPr>
                <w:color w:val="000000" w:themeColor="text1"/>
                <w:lang w:eastAsia="zh-CN"/>
              </w:rPr>
              <w:t>)</w:t>
            </w:r>
          </w:p>
        </w:tc>
      </w:tr>
      <w:tr w:rsidR="001B184F" w:rsidRPr="00405BDA" w14:paraId="67E9A1EF" w14:textId="77777777" w:rsidTr="002829AC">
        <w:trPr>
          <w:jc w:val="center"/>
        </w:trPr>
        <w:tc>
          <w:tcPr>
            <w:tcW w:w="1696" w:type="dxa"/>
            <w:vAlign w:val="center"/>
          </w:tcPr>
          <w:p w14:paraId="420E56D4" w14:textId="77777777" w:rsidR="001B184F" w:rsidRPr="0046608B" w:rsidRDefault="001B184F" w:rsidP="002829AC">
            <w:pPr>
              <w:spacing w:after="0"/>
              <w:jc w:val="center"/>
              <w:rPr>
                <w:color w:val="000000" w:themeColor="text1"/>
                <w:lang w:eastAsia="zh-CN"/>
              </w:rPr>
            </w:pPr>
            <w:r>
              <w:rPr>
                <w:color w:val="000000" w:themeColor="text1"/>
                <w:lang w:eastAsia="zh-CN"/>
              </w:rPr>
              <w:t>Scenario</w:t>
            </w:r>
          </w:p>
        </w:tc>
        <w:tc>
          <w:tcPr>
            <w:tcW w:w="2127" w:type="dxa"/>
            <w:vAlign w:val="center"/>
          </w:tcPr>
          <w:p w14:paraId="3B25C999" w14:textId="77777777" w:rsidR="001B184F" w:rsidRPr="00F65A98" w:rsidRDefault="001B184F" w:rsidP="002829AC">
            <w:pPr>
              <w:spacing w:after="0"/>
              <w:jc w:val="left"/>
              <w:rPr>
                <w:color w:val="000000" w:themeColor="text1"/>
                <w:lang w:eastAsia="zh-CN"/>
              </w:rPr>
            </w:pPr>
            <w:r>
              <w:rPr>
                <w:color w:val="000000" w:themeColor="text1"/>
                <w:lang w:eastAsia="zh-CN"/>
              </w:rPr>
              <w:t xml:space="preserve">Both sides are </w:t>
            </w:r>
            <w:r w:rsidRPr="00F65A98">
              <w:rPr>
                <w:color w:val="000000" w:themeColor="text1"/>
                <w:lang w:eastAsia="zh-CN"/>
              </w:rPr>
              <w:t>omni-directional</w:t>
            </w:r>
          </w:p>
          <w:p w14:paraId="33B3D078" w14:textId="77777777" w:rsidR="001B184F" w:rsidRPr="00405BDA" w:rsidRDefault="001B184F" w:rsidP="002829AC">
            <w:pPr>
              <w:spacing w:after="0"/>
              <w:jc w:val="left"/>
              <w:rPr>
                <w:color w:val="000000" w:themeColor="text1"/>
                <w:lang w:eastAsia="zh-CN"/>
              </w:rPr>
            </w:pPr>
            <w:r w:rsidRPr="00F65A98">
              <w:rPr>
                <w:color w:val="000000" w:themeColor="text1"/>
                <w:lang w:eastAsia="zh-CN"/>
              </w:rPr>
              <w:t>(</w:t>
            </w:r>
            <w:r w:rsidRPr="00405BDA">
              <w:rPr>
                <w:rFonts w:hint="eastAsia"/>
                <w:color w:val="000000" w:themeColor="text1"/>
                <w:lang w:eastAsia="zh-CN"/>
              </w:rPr>
              <w:t>T</w:t>
            </w:r>
            <w:r w:rsidRPr="00405BDA">
              <w:rPr>
                <w:color w:val="000000" w:themeColor="text1"/>
                <w:lang w:eastAsia="zh-CN"/>
              </w:rPr>
              <w:t>X:</w:t>
            </w:r>
            <w:r>
              <w:rPr>
                <w:color w:val="000000" w:themeColor="text1"/>
                <w:lang w:eastAsia="zh-CN"/>
              </w:rPr>
              <w:t>0</w:t>
            </w:r>
            <w:r w:rsidRPr="00405BDA">
              <w:rPr>
                <w:color w:val="000000" w:themeColor="text1"/>
                <w:lang w:eastAsia="zh-CN"/>
              </w:rPr>
              <w:t>dBi</w:t>
            </w:r>
            <w:r>
              <w:rPr>
                <w:color w:val="000000" w:themeColor="text1"/>
                <w:lang w:eastAsia="zh-CN"/>
              </w:rPr>
              <w:t xml:space="preserve">; </w:t>
            </w:r>
            <w:r w:rsidRPr="00D02007">
              <w:rPr>
                <w:color w:val="000000" w:themeColor="text1"/>
                <w:lang w:eastAsia="zh-CN"/>
              </w:rPr>
              <w:t>RX:0dBi</w:t>
            </w:r>
            <w:r>
              <w:rPr>
                <w:color w:val="000000" w:themeColor="text1"/>
                <w:lang w:eastAsia="zh-CN"/>
              </w:rPr>
              <w:t>)</w:t>
            </w:r>
          </w:p>
        </w:tc>
        <w:tc>
          <w:tcPr>
            <w:tcW w:w="2126" w:type="dxa"/>
            <w:vAlign w:val="center"/>
          </w:tcPr>
          <w:p w14:paraId="145155ED" w14:textId="77777777" w:rsidR="001B184F" w:rsidRDefault="001B184F" w:rsidP="002829AC">
            <w:pPr>
              <w:spacing w:after="0"/>
              <w:jc w:val="left"/>
              <w:rPr>
                <w:color w:val="000000" w:themeColor="text1"/>
                <w:lang w:eastAsia="zh-CN"/>
              </w:rPr>
            </w:pPr>
            <w:r w:rsidRPr="00F65A98">
              <w:rPr>
                <w:color w:val="000000" w:themeColor="text1"/>
                <w:lang w:eastAsia="zh-CN"/>
              </w:rPr>
              <w:t xml:space="preserve">Only one side is directional </w:t>
            </w:r>
          </w:p>
          <w:p w14:paraId="0F5A1FC5" w14:textId="77777777" w:rsidR="001B184F" w:rsidRPr="00405BDA" w:rsidRDefault="001B184F" w:rsidP="002829AC">
            <w:pPr>
              <w:spacing w:after="0"/>
              <w:jc w:val="left"/>
              <w:rPr>
                <w:color w:val="000000" w:themeColor="text1"/>
                <w:lang w:eastAsia="zh-CN"/>
              </w:rPr>
            </w:pPr>
            <w:r w:rsidRPr="00F65A98">
              <w:rPr>
                <w:color w:val="000000" w:themeColor="text1"/>
                <w:lang w:eastAsia="zh-CN"/>
              </w:rPr>
              <w:t>(</w:t>
            </w:r>
            <w:r w:rsidRPr="00D02007">
              <w:rPr>
                <w:rFonts w:hint="eastAsia"/>
                <w:color w:val="000000" w:themeColor="text1"/>
                <w:lang w:eastAsia="zh-CN"/>
              </w:rPr>
              <w:t>T</w:t>
            </w:r>
            <w:r w:rsidRPr="00D02007">
              <w:rPr>
                <w:color w:val="000000" w:themeColor="text1"/>
                <w:lang w:eastAsia="zh-CN"/>
              </w:rPr>
              <w:t>X:5dBi</w:t>
            </w:r>
            <w:r>
              <w:rPr>
                <w:color w:val="000000" w:themeColor="text1"/>
                <w:lang w:eastAsia="zh-CN"/>
              </w:rPr>
              <w:t>;</w:t>
            </w:r>
            <w:r w:rsidRPr="00405BDA">
              <w:rPr>
                <w:color w:val="000000" w:themeColor="text1"/>
                <w:lang w:eastAsia="zh-CN"/>
              </w:rPr>
              <w:t xml:space="preserve"> RX:0dBi</w:t>
            </w:r>
            <w:r>
              <w:rPr>
                <w:color w:val="000000" w:themeColor="text1"/>
                <w:lang w:eastAsia="zh-CN"/>
              </w:rPr>
              <w:t>)</w:t>
            </w:r>
          </w:p>
        </w:tc>
        <w:tc>
          <w:tcPr>
            <w:tcW w:w="2268" w:type="dxa"/>
            <w:vAlign w:val="center"/>
          </w:tcPr>
          <w:p w14:paraId="0F8184AA" w14:textId="77777777" w:rsidR="001B184F" w:rsidRDefault="001B184F" w:rsidP="002829AC">
            <w:pPr>
              <w:spacing w:after="0"/>
              <w:jc w:val="left"/>
              <w:rPr>
                <w:color w:val="000000" w:themeColor="text1"/>
                <w:lang w:eastAsia="zh-CN"/>
              </w:rPr>
            </w:pPr>
            <w:r w:rsidRPr="00F65A98">
              <w:rPr>
                <w:color w:val="000000" w:themeColor="text1"/>
                <w:lang w:eastAsia="zh-CN"/>
              </w:rPr>
              <w:t>Both sides are directional</w:t>
            </w:r>
          </w:p>
          <w:p w14:paraId="76CB14CB" w14:textId="77777777" w:rsidR="001B184F" w:rsidRPr="00405BDA" w:rsidRDefault="001B184F" w:rsidP="002829AC">
            <w:pPr>
              <w:spacing w:after="0"/>
              <w:jc w:val="left"/>
              <w:rPr>
                <w:color w:val="000000" w:themeColor="text1"/>
                <w:lang w:eastAsia="zh-CN"/>
              </w:rPr>
            </w:pPr>
            <w:r>
              <w:rPr>
                <w:color w:val="000000" w:themeColor="text1"/>
                <w:lang w:eastAsia="zh-CN"/>
              </w:rPr>
              <w:t>(</w:t>
            </w:r>
            <w:r w:rsidRPr="00405BDA">
              <w:rPr>
                <w:rFonts w:hint="eastAsia"/>
                <w:color w:val="000000" w:themeColor="text1"/>
                <w:lang w:eastAsia="zh-CN"/>
              </w:rPr>
              <w:t>T</w:t>
            </w:r>
            <w:r w:rsidRPr="00405BDA">
              <w:rPr>
                <w:color w:val="000000" w:themeColor="text1"/>
                <w:lang w:eastAsia="zh-CN"/>
              </w:rPr>
              <w:t>X: 5dBi</w:t>
            </w:r>
            <w:r>
              <w:rPr>
                <w:color w:val="000000" w:themeColor="text1"/>
                <w:lang w:eastAsia="zh-CN"/>
              </w:rPr>
              <w:t xml:space="preserve">; </w:t>
            </w:r>
            <w:r w:rsidRPr="00405BDA">
              <w:rPr>
                <w:color w:val="000000" w:themeColor="text1"/>
                <w:lang w:eastAsia="zh-CN"/>
              </w:rPr>
              <w:t>RX: 5dBi</w:t>
            </w:r>
            <w:r>
              <w:rPr>
                <w:color w:val="000000" w:themeColor="text1"/>
                <w:lang w:eastAsia="zh-CN"/>
              </w:rPr>
              <w:t>)</w:t>
            </w:r>
          </w:p>
        </w:tc>
      </w:tr>
      <w:tr w:rsidR="001B184F" w:rsidRPr="0046608B" w14:paraId="15644D6A" w14:textId="77777777" w:rsidTr="002829AC">
        <w:trPr>
          <w:jc w:val="center"/>
        </w:trPr>
        <w:tc>
          <w:tcPr>
            <w:tcW w:w="1696" w:type="dxa"/>
            <w:vAlign w:val="center"/>
          </w:tcPr>
          <w:p w14:paraId="08F64723" w14:textId="2F0BE373" w:rsidR="001B184F" w:rsidRPr="0046608B" w:rsidRDefault="001B184F" w:rsidP="002829AC">
            <w:pPr>
              <w:spacing w:after="0"/>
              <w:jc w:val="center"/>
              <w:rPr>
                <w:color w:val="000000" w:themeColor="text1"/>
                <w:lang w:eastAsia="zh-CN"/>
              </w:rPr>
            </w:pPr>
            <w:r>
              <w:rPr>
                <w:color w:val="000000" w:themeColor="text1"/>
                <w:lang w:eastAsia="zh-CN"/>
              </w:rPr>
              <w:t xml:space="preserve">Communication range </w:t>
            </w:r>
          </w:p>
        </w:tc>
        <w:tc>
          <w:tcPr>
            <w:tcW w:w="2127" w:type="dxa"/>
            <w:vAlign w:val="center"/>
          </w:tcPr>
          <w:p w14:paraId="6B13C01C" w14:textId="77777777" w:rsidR="001B184F" w:rsidRPr="00226B6E" w:rsidRDefault="001B184F" w:rsidP="002829AC">
            <w:pPr>
              <w:spacing w:after="0"/>
              <w:jc w:val="center"/>
              <w:rPr>
                <w:color w:val="000000" w:themeColor="text1"/>
                <w:lang w:eastAsia="zh-CN"/>
              </w:rPr>
            </w:pPr>
            <w:r w:rsidRPr="00226B6E">
              <w:rPr>
                <w:rFonts w:hint="eastAsia"/>
                <w:color w:val="000000" w:themeColor="text1"/>
                <w:lang w:eastAsia="zh-CN"/>
              </w:rPr>
              <w:t>1</w:t>
            </w:r>
            <w:r w:rsidRPr="00226B6E">
              <w:rPr>
                <w:color w:val="000000" w:themeColor="text1"/>
                <w:lang w:eastAsia="zh-CN"/>
              </w:rPr>
              <w:t>2m</w:t>
            </w:r>
          </w:p>
        </w:tc>
        <w:tc>
          <w:tcPr>
            <w:tcW w:w="2126" w:type="dxa"/>
            <w:vAlign w:val="center"/>
          </w:tcPr>
          <w:p w14:paraId="6FBDED6D" w14:textId="77777777" w:rsidR="001B184F" w:rsidRPr="00226B6E" w:rsidRDefault="001B184F" w:rsidP="002829AC">
            <w:pPr>
              <w:spacing w:after="0"/>
              <w:jc w:val="center"/>
              <w:rPr>
                <w:color w:val="000000" w:themeColor="text1"/>
                <w:lang w:eastAsia="zh-CN"/>
              </w:rPr>
            </w:pPr>
            <w:r w:rsidRPr="00226B6E">
              <w:rPr>
                <w:rFonts w:hint="eastAsia"/>
                <w:color w:val="000000" w:themeColor="text1"/>
                <w:lang w:eastAsia="zh-CN"/>
              </w:rPr>
              <w:t>3</w:t>
            </w:r>
            <w:r w:rsidRPr="00226B6E">
              <w:rPr>
                <w:color w:val="000000" w:themeColor="text1"/>
                <w:lang w:eastAsia="zh-CN"/>
              </w:rPr>
              <w:t>3m</w:t>
            </w:r>
          </w:p>
        </w:tc>
        <w:tc>
          <w:tcPr>
            <w:tcW w:w="2268" w:type="dxa"/>
            <w:vAlign w:val="center"/>
          </w:tcPr>
          <w:p w14:paraId="644A6728" w14:textId="77777777" w:rsidR="001B184F" w:rsidRPr="00F65A98" w:rsidRDefault="001B184F" w:rsidP="002829AC">
            <w:pPr>
              <w:spacing w:after="0"/>
              <w:jc w:val="center"/>
              <w:rPr>
                <w:color w:val="000000" w:themeColor="text1"/>
                <w:lang w:eastAsia="zh-CN"/>
              </w:rPr>
            </w:pPr>
            <w:r w:rsidRPr="000162D4">
              <w:rPr>
                <w:rFonts w:hint="eastAsia"/>
                <w:color w:val="000000" w:themeColor="text1"/>
                <w:lang w:eastAsia="zh-CN"/>
              </w:rPr>
              <w:t>7</w:t>
            </w:r>
            <w:r w:rsidRPr="000162D4">
              <w:rPr>
                <w:color w:val="000000" w:themeColor="text1"/>
                <w:lang w:eastAsia="zh-CN"/>
              </w:rPr>
              <w:t>1m</w:t>
            </w:r>
          </w:p>
        </w:tc>
      </w:tr>
    </w:tbl>
    <w:p w14:paraId="37DF8307" w14:textId="2EA386A1" w:rsidR="000F1175" w:rsidRDefault="001B184F" w:rsidP="001B184F">
      <w:pPr>
        <w:spacing w:beforeLines="50" w:before="120"/>
        <w:rPr>
          <w:b/>
          <w:i/>
          <w:color w:val="000000" w:themeColor="text1"/>
          <w:lang w:eastAsia="zh-CN"/>
        </w:rPr>
      </w:pPr>
      <w:bookmarkStart w:id="16" w:name="_Ref130927455"/>
      <w:bookmarkStart w:id="17" w:name="_Ref127543436"/>
      <w:r w:rsidRPr="008F35BB">
        <w:rPr>
          <w:b/>
          <w:i/>
          <w:lang w:eastAsia="zh-CN"/>
        </w:rPr>
        <w:t xml:space="preserve">Observation </w:t>
      </w:r>
      <w:r w:rsidRPr="008F35BB">
        <w:rPr>
          <w:b/>
          <w:i/>
          <w:lang w:eastAsia="zh-CN"/>
        </w:rPr>
        <w:fldChar w:fldCharType="begin"/>
      </w:r>
      <w:r w:rsidRPr="008F35BB">
        <w:rPr>
          <w:b/>
          <w:i/>
          <w:lang w:eastAsia="zh-CN"/>
        </w:rPr>
        <w:instrText xml:space="preserve"> SEQ Observation \* ARABIC </w:instrText>
      </w:r>
      <w:r w:rsidRPr="008F35BB">
        <w:rPr>
          <w:b/>
          <w:i/>
          <w:lang w:eastAsia="zh-CN"/>
        </w:rPr>
        <w:fldChar w:fldCharType="separate"/>
      </w:r>
      <w:r w:rsidR="00547DA4">
        <w:rPr>
          <w:b/>
          <w:i/>
          <w:noProof/>
          <w:lang w:eastAsia="zh-CN"/>
        </w:rPr>
        <w:t>6</w:t>
      </w:r>
      <w:r w:rsidRPr="008F35BB">
        <w:rPr>
          <w:b/>
          <w:i/>
          <w:lang w:eastAsia="zh-CN"/>
        </w:rPr>
        <w:fldChar w:fldCharType="end"/>
      </w:r>
      <w:r>
        <w:rPr>
          <w:b/>
          <w:i/>
          <w:color w:val="000000" w:themeColor="text1"/>
          <w:lang w:eastAsia="zh-CN"/>
        </w:rPr>
        <w:t xml:space="preserve">: </w:t>
      </w:r>
      <w:r w:rsidR="000F1175">
        <w:rPr>
          <w:b/>
          <w:i/>
          <w:color w:val="000000" w:themeColor="text1"/>
          <w:lang w:eastAsia="zh-CN"/>
        </w:rPr>
        <w:t>The communication range is less than halved when beam training is performed only by the TX UE and not by the RX UE, resulting in significant communication range restrictions and performance losses.</w:t>
      </w:r>
      <w:bookmarkEnd w:id="16"/>
    </w:p>
    <w:p w14:paraId="7F0702CF" w14:textId="226BA2C5" w:rsidR="001B184F" w:rsidRPr="00E5521E" w:rsidRDefault="001B184F" w:rsidP="001B184F">
      <w:pPr>
        <w:spacing w:before="120"/>
        <w:rPr>
          <w:b/>
          <w:i/>
          <w:iCs/>
          <w:color w:val="000000" w:themeColor="text1"/>
          <w:lang w:eastAsia="x-none"/>
        </w:rPr>
      </w:pPr>
      <w:bookmarkStart w:id="18" w:name="_Ref130927495"/>
      <w:bookmarkEnd w:id="17"/>
      <w:r w:rsidRPr="00E5521E">
        <w:rPr>
          <w:b/>
          <w:i/>
          <w:iCs/>
          <w:color w:val="000000" w:themeColor="text1"/>
          <w:lang w:eastAsia="x-none"/>
        </w:rPr>
        <w:t xml:space="preserve">Proposal </w:t>
      </w:r>
      <w:r w:rsidRPr="00E5521E">
        <w:rPr>
          <w:b/>
          <w:i/>
          <w:iCs/>
          <w:color w:val="000000" w:themeColor="text1"/>
          <w:lang w:eastAsia="x-none"/>
        </w:rPr>
        <w:fldChar w:fldCharType="begin"/>
      </w:r>
      <w:r w:rsidRPr="00E5521E">
        <w:rPr>
          <w:b/>
          <w:i/>
          <w:iCs/>
          <w:color w:val="000000" w:themeColor="text1"/>
          <w:lang w:eastAsia="x-none"/>
        </w:rPr>
        <w:instrText xml:space="preserve"> SEQ Proposal \* ARABIC </w:instrText>
      </w:r>
      <w:r w:rsidRPr="00E5521E">
        <w:rPr>
          <w:b/>
          <w:i/>
          <w:iCs/>
          <w:color w:val="000000" w:themeColor="text1"/>
          <w:lang w:eastAsia="x-none"/>
        </w:rPr>
        <w:fldChar w:fldCharType="separate"/>
      </w:r>
      <w:r w:rsidR="00547DA4">
        <w:rPr>
          <w:b/>
          <w:i/>
          <w:iCs/>
          <w:noProof/>
          <w:color w:val="000000" w:themeColor="text1"/>
          <w:lang w:eastAsia="x-none"/>
        </w:rPr>
        <w:t>4</w:t>
      </w:r>
      <w:r w:rsidRPr="00E5521E">
        <w:rPr>
          <w:b/>
          <w:i/>
          <w:iCs/>
          <w:color w:val="000000" w:themeColor="text1"/>
          <w:lang w:eastAsia="x-none"/>
        </w:rPr>
        <w:fldChar w:fldCharType="end"/>
      </w:r>
      <w:r w:rsidRPr="00E5521E">
        <w:rPr>
          <w:b/>
          <w:i/>
          <w:iCs/>
          <w:color w:val="000000" w:themeColor="text1"/>
          <w:lang w:eastAsia="x-none"/>
        </w:rPr>
        <w:t xml:space="preserve">: Study </w:t>
      </w:r>
      <w:r w:rsidR="000F1175">
        <w:rPr>
          <w:b/>
          <w:i/>
          <w:color w:val="000000" w:themeColor="text1"/>
          <w:lang w:eastAsia="zh-CN"/>
        </w:rPr>
        <w:t>both TX and RX beam training</w:t>
      </w:r>
      <w:r w:rsidRPr="00E5521E">
        <w:rPr>
          <w:b/>
          <w:i/>
          <w:color w:val="000000" w:themeColor="text1"/>
          <w:lang w:eastAsia="zh-CN"/>
        </w:rPr>
        <w:t xml:space="preserve"> in R18 SL</w:t>
      </w:r>
      <w:r w:rsidRPr="00E5521E">
        <w:rPr>
          <w:b/>
          <w:i/>
          <w:iCs/>
          <w:color w:val="000000" w:themeColor="text1"/>
          <w:lang w:eastAsia="x-none"/>
        </w:rPr>
        <w:t>.</w:t>
      </w:r>
      <w:bookmarkEnd w:id="18"/>
    </w:p>
    <w:p w14:paraId="30F9A040" w14:textId="77777777" w:rsidR="001B184F" w:rsidRPr="001B184F" w:rsidRDefault="001B184F" w:rsidP="001B184F">
      <w:pPr>
        <w:rPr>
          <w:lang w:eastAsia="zh-CN"/>
        </w:rPr>
      </w:pPr>
    </w:p>
    <w:p w14:paraId="0AA14F26" w14:textId="77777777" w:rsidR="008F14D0" w:rsidRPr="008F14D0" w:rsidRDefault="008F14D0" w:rsidP="008F14D0">
      <w:pPr>
        <w:pStyle w:val="Heading2"/>
        <w:numPr>
          <w:ilvl w:val="1"/>
          <w:numId w:val="2"/>
        </w:numPr>
        <w:rPr>
          <w:lang w:eastAsia="zh-CN"/>
        </w:rPr>
      </w:pPr>
      <w:r w:rsidRPr="008F14D0">
        <w:rPr>
          <w:lang w:eastAsia="zh-CN"/>
        </w:rPr>
        <w:t>Beam Measurement Report</w:t>
      </w:r>
    </w:p>
    <w:p w14:paraId="2E989635" w14:textId="0FF0CC49" w:rsidR="007622BD" w:rsidRDefault="005B1C50" w:rsidP="007622BD">
      <w:pPr>
        <w:rPr>
          <w:lang w:eastAsia="zh-CN"/>
        </w:rPr>
      </w:pPr>
      <w:r>
        <w:rPr>
          <w:lang w:eastAsia="zh-CN"/>
        </w:rPr>
        <w:t xml:space="preserve">The other essential step during initial beam </w:t>
      </w:r>
      <w:r w:rsidR="00283280">
        <w:rPr>
          <w:lang w:eastAsia="zh-CN"/>
        </w:rPr>
        <w:t>pairing</w:t>
      </w:r>
      <w:r>
        <w:rPr>
          <w:lang w:eastAsia="zh-CN"/>
        </w:rPr>
        <w:t xml:space="preserve"> </w:t>
      </w:r>
      <w:r w:rsidR="00283280">
        <w:rPr>
          <w:lang w:eastAsia="zh-CN"/>
        </w:rPr>
        <w:t xml:space="preserve">in SL FR2 </w:t>
      </w:r>
      <w:r>
        <w:rPr>
          <w:lang w:eastAsia="zh-CN"/>
        </w:rPr>
        <w:t xml:space="preserve">is </w:t>
      </w:r>
      <w:r w:rsidR="001538CE">
        <w:rPr>
          <w:lang w:eastAsia="zh-CN"/>
        </w:rPr>
        <w:t xml:space="preserve">the </w:t>
      </w:r>
      <w:r>
        <w:rPr>
          <w:lang w:eastAsia="zh-CN"/>
        </w:rPr>
        <w:t>beam measurement report</w:t>
      </w:r>
      <w:r w:rsidR="00283280">
        <w:rPr>
          <w:lang w:eastAsia="zh-CN"/>
        </w:rPr>
        <w:t xml:space="preserve"> for a RX UE to indicate </w:t>
      </w:r>
      <w:r w:rsidR="00D40756">
        <w:rPr>
          <w:lang w:eastAsia="zh-CN"/>
        </w:rPr>
        <w:t xml:space="preserve">the ideal </w:t>
      </w:r>
      <w:r w:rsidR="007622BD">
        <w:rPr>
          <w:lang w:eastAsia="zh-CN"/>
        </w:rPr>
        <w:t>S-SSB/beam</w:t>
      </w:r>
      <w:r w:rsidR="001538CE">
        <w:rPr>
          <w:lang w:eastAsia="zh-CN"/>
        </w:rPr>
        <w:t>.</w:t>
      </w:r>
      <w:r w:rsidR="0001327D">
        <w:rPr>
          <w:lang w:eastAsia="zh-CN"/>
        </w:rPr>
        <w:t xml:space="preserve"> </w:t>
      </w:r>
      <w:r w:rsidR="001538CE">
        <w:rPr>
          <w:lang w:eastAsia="zh-CN"/>
        </w:rPr>
        <w:t>H</w:t>
      </w:r>
      <w:r>
        <w:rPr>
          <w:lang w:eastAsia="zh-CN"/>
        </w:rPr>
        <w:t xml:space="preserve">owever, unlike in Uu where PRACH is used, </w:t>
      </w:r>
      <w:r w:rsidR="0001327D">
        <w:rPr>
          <w:lang w:eastAsia="zh-CN"/>
        </w:rPr>
        <w:t xml:space="preserve">there </w:t>
      </w:r>
      <w:r w:rsidR="00BD6BE5">
        <w:rPr>
          <w:lang w:eastAsia="zh-CN"/>
        </w:rPr>
        <w:t xml:space="preserve">are </w:t>
      </w:r>
      <w:r w:rsidR="0001327D">
        <w:rPr>
          <w:lang w:eastAsia="zh-CN"/>
        </w:rPr>
        <w:t xml:space="preserve">no </w:t>
      </w:r>
      <w:r w:rsidR="0001327D" w:rsidRPr="009E09B2">
        <w:rPr>
          <w:lang w:eastAsia="zh-CN"/>
        </w:rPr>
        <w:t>beam measurement report resources defined</w:t>
      </w:r>
      <w:r w:rsidR="0001327D">
        <w:rPr>
          <w:lang w:eastAsia="zh-CN"/>
        </w:rPr>
        <w:t xml:space="preserve"> in SL</w:t>
      </w:r>
      <w:r w:rsidR="000E08BD">
        <w:rPr>
          <w:lang w:eastAsia="zh-CN"/>
        </w:rPr>
        <w:t xml:space="preserve">. </w:t>
      </w:r>
      <w:r w:rsidR="007622BD">
        <w:rPr>
          <w:lang w:eastAsia="zh-CN"/>
        </w:rPr>
        <w:t>A similar design principle can be applied to SL</w:t>
      </w:r>
      <w:r w:rsidR="007622BD">
        <w:rPr>
          <w:rFonts w:hint="eastAsia"/>
          <w:lang w:eastAsia="zh-CN"/>
        </w:rPr>
        <w:t>,</w:t>
      </w:r>
      <w:r w:rsidR="007622BD">
        <w:rPr>
          <w:lang w:eastAsia="zh-CN"/>
        </w:rPr>
        <w:t xml:space="preserve"> where the resources for beam measurement report</w:t>
      </w:r>
      <w:r w:rsidR="00D40756">
        <w:rPr>
          <w:lang w:eastAsia="zh-CN"/>
        </w:rPr>
        <w:t>s</w:t>
      </w:r>
      <w:r w:rsidR="007622BD">
        <w:rPr>
          <w:lang w:eastAsia="zh-CN"/>
        </w:rPr>
        <w:t xml:space="preserve"> are determined implicitly by defining a certain mapping rule with beam sweeping opportunities to enable the </w:t>
      </w:r>
      <w:r w:rsidR="00BF60A6">
        <w:rPr>
          <w:lang w:eastAsia="zh-CN"/>
        </w:rPr>
        <w:t xml:space="preserve">TX </w:t>
      </w:r>
      <w:r w:rsidR="007622BD">
        <w:rPr>
          <w:lang w:eastAsia="zh-CN"/>
        </w:rPr>
        <w:t xml:space="preserve">UE to receive corresponding measurement reports. </w:t>
      </w:r>
      <w:r w:rsidR="00DC73B9">
        <w:rPr>
          <w:lang w:eastAsia="zh-CN"/>
        </w:rPr>
        <w:t>Considering S-SSB as the signal used for initial beam sweeping, a</w:t>
      </w:r>
      <w:r w:rsidR="007622BD">
        <w:rPr>
          <w:lang w:eastAsia="zh-CN"/>
        </w:rPr>
        <w:t xml:space="preserve">s shown in </w:t>
      </w:r>
      <w:r w:rsidR="007622BD">
        <w:rPr>
          <w:lang w:eastAsia="zh-CN"/>
        </w:rPr>
        <w:fldChar w:fldCharType="begin"/>
      </w:r>
      <w:r w:rsidR="007622BD">
        <w:rPr>
          <w:lang w:eastAsia="zh-CN"/>
        </w:rPr>
        <w:instrText xml:space="preserve"> REF _Ref126671832 \h  \* MERGEFORMAT </w:instrText>
      </w:r>
      <w:r w:rsidR="007622BD">
        <w:rPr>
          <w:lang w:eastAsia="zh-CN"/>
        </w:rPr>
      </w:r>
      <w:r w:rsidR="007622BD">
        <w:rPr>
          <w:lang w:eastAsia="zh-CN"/>
        </w:rPr>
        <w:fldChar w:fldCharType="separate"/>
      </w:r>
      <w:r w:rsidR="00547DA4" w:rsidRPr="00547DA4">
        <w:rPr>
          <w:lang w:eastAsia="zh-CN"/>
        </w:rPr>
        <w:t>Figure 2</w:t>
      </w:r>
      <w:r w:rsidR="007622BD">
        <w:rPr>
          <w:lang w:eastAsia="zh-CN"/>
        </w:rPr>
        <w:fldChar w:fldCharType="end"/>
      </w:r>
      <w:r w:rsidR="007622BD">
        <w:rPr>
          <w:lang w:eastAsia="zh-CN"/>
        </w:rPr>
        <w:t xml:space="preserve">, </w:t>
      </w:r>
      <w:r w:rsidR="00396185">
        <w:rPr>
          <w:lang w:eastAsia="zh-CN"/>
        </w:rPr>
        <w:t xml:space="preserve">for each S-SSB occasion, a (pre-)configured </w:t>
      </w:r>
      <w:r w:rsidR="00347554">
        <w:rPr>
          <w:lang w:eastAsia="zh-CN"/>
        </w:rPr>
        <w:t xml:space="preserve">associated </w:t>
      </w:r>
      <w:r w:rsidR="00396185" w:rsidRPr="00396185">
        <w:rPr>
          <w:lang w:eastAsia="zh-CN"/>
        </w:rPr>
        <w:t xml:space="preserve">report </w:t>
      </w:r>
      <w:r w:rsidR="00396185">
        <w:rPr>
          <w:lang w:eastAsia="zh-CN"/>
        </w:rPr>
        <w:t xml:space="preserve">resource is </w:t>
      </w:r>
      <w:r w:rsidR="00347554">
        <w:rPr>
          <w:lang w:eastAsia="zh-CN"/>
        </w:rPr>
        <w:t xml:space="preserve">required. For the RX UE, </w:t>
      </w:r>
      <w:r w:rsidR="00345AA5">
        <w:rPr>
          <w:lang w:eastAsia="zh-CN"/>
        </w:rPr>
        <w:t xml:space="preserve">if S-SSB2 is the optimal beam </w:t>
      </w:r>
      <w:r w:rsidR="00347554">
        <w:rPr>
          <w:lang w:eastAsia="zh-CN"/>
        </w:rPr>
        <w:t>based on its RSRP measurement result</w:t>
      </w:r>
      <w:r w:rsidR="00345AA5">
        <w:rPr>
          <w:lang w:eastAsia="zh-CN"/>
        </w:rPr>
        <w:t xml:space="preserve">s, it should transmit </w:t>
      </w:r>
      <w:r w:rsidR="00DC73B9">
        <w:rPr>
          <w:lang w:eastAsia="zh-CN"/>
        </w:rPr>
        <w:t xml:space="preserve">the </w:t>
      </w:r>
      <w:r w:rsidR="00345AA5" w:rsidRPr="00345AA5">
        <w:rPr>
          <w:lang w:eastAsia="zh-CN"/>
        </w:rPr>
        <w:t>beam measurement report</w:t>
      </w:r>
      <w:r w:rsidR="00345AA5">
        <w:rPr>
          <w:lang w:eastAsia="zh-CN"/>
        </w:rPr>
        <w:t xml:space="preserve"> on the corresponding </w:t>
      </w:r>
      <w:r w:rsidR="00345AA5" w:rsidRPr="00345AA5">
        <w:rPr>
          <w:lang w:eastAsia="zh-CN"/>
        </w:rPr>
        <w:t>report occasion</w:t>
      </w:r>
      <w:r w:rsidR="00345AA5">
        <w:rPr>
          <w:lang w:eastAsia="zh-CN"/>
        </w:rPr>
        <w:t xml:space="preserve"> 2 (RO2)</w:t>
      </w:r>
      <w:r w:rsidR="00BF60A6">
        <w:rPr>
          <w:lang w:eastAsia="zh-CN"/>
        </w:rPr>
        <w:t>, after all the S-SSBs are transmitted by the TX UE</w:t>
      </w:r>
      <w:r w:rsidR="00345AA5">
        <w:rPr>
          <w:lang w:eastAsia="zh-CN"/>
        </w:rPr>
        <w:t>. For the TX UE, it is expected to use corresponding RX beams for each S-SSB occasion.</w:t>
      </w:r>
      <w:r w:rsidR="00345AA5">
        <w:rPr>
          <w:rFonts w:hint="eastAsia"/>
          <w:lang w:eastAsia="zh-CN"/>
        </w:rPr>
        <w:t xml:space="preserve"> </w:t>
      </w:r>
      <w:r w:rsidR="007622BD">
        <w:rPr>
          <w:lang w:eastAsia="zh-CN"/>
        </w:rPr>
        <w:t xml:space="preserve">After receiving the measurement report, the </w:t>
      </w:r>
      <w:r w:rsidR="00345AA5">
        <w:rPr>
          <w:lang w:eastAsia="zh-CN"/>
        </w:rPr>
        <w:t>TX</w:t>
      </w:r>
      <w:r w:rsidR="007622BD">
        <w:rPr>
          <w:lang w:eastAsia="zh-CN"/>
        </w:rPr>
        <w:t xml:space="preserve"> UE should be able to identify </w:t>
      </w:r>
      <w:r w:rsidR="007622BD" w:rsidRPr="007A130F">
        <w:rPr>
          <w:lang w:eastAsia="zh-CN"/>
        </w:rPr>
        <w:t>desired</w:t>
      </w:r>
      <w:r w:rsidR="007622BD">
        <w:rPr>
          <w:lang w:eastAsia="zh-CN"/>
        </w:rPr>
        <w:t xml:space="preserve"> beam(s) for transmission. Therefore, </w:t>
      </w:r>
      <w:r w:rsidR="007622BD" w:rsidRPr="007A130F">
        <w:rPr>
          <w:lang w:eastAsia="zh-CN"/>
        </w:rPr>
        <w:t>a beam measurement report</w:t>
      </w:r>
      <w:r w:rsidR="007622BD">
        <w:rPr>
          <w:lang w:eastAsia="zh-CN"/>
        </w:rPr>
        <w:t xml:space="preserve"> should indicate at least the optimal beam or RSRP measurement results.</w:t>
      </w:r>
    </w:p>
    <w:p w14:paraId="329D397E" w14:textId="27AF5DE9" w:rsidR="005B1C50" w:rsidRDefault="00283280" w:rsidP="005C459A">
      <w:pPr>
        <w:jc w:val="center"/>
        <w:rPr>
          <w:lang w:eastAsia="zh-CN"/>
        </w:rPr>
      </w:pPr>
      <w:r>
        <w:rPr>
          <w:noProof/>
          <w:lang w:eastAsia="zh-CN"/>
        </w:rPr>
        <w:lastRenderedPageBreak/>
        <w:drawing>
          <wp:inline distT="0" distB="0" distL="0" distR="0" wp14:anchorId="0DB283D2" wp14:editId="42F3A1E7">
            <wp:extent cx="3845753" cy="1137174"/>
            <wp:effectExtent l="0" t="0" r="2540" b="6350"/>
            <wp:docPr id="1"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a:xfrm>
                      <a:off x="0" y="0"/>
                      <a:ext cx="3918368" cy="1158646"/>
                    </a:xfrm>
                    <a:prstGeom prst="rect">
                      <a:avLst/>
                    </a:prstGeom>
                  </pic:spPr>
                </pic:pic>
              </a:graphicData>
            </a:graphic>
          </wp:inline>
        </w:drawing>
      </w:r>
    </w:p>
    <w:p w14:paraId="25D204D4" w14:textId="153280D9" w:rsidR="00830DD3" w:rsidRPr="009B3456" w:rsidRDefault="001B368B" w:rsidP="005C459A">
      <w:pPr>
        <w:jc w:val="center"/>
        <w:rPr>
          <w:lang w:eastAsia="zh-CN"/>
        </w:rPr>
      </w:pPr>
      <w:bookmarkStart w:id="19" w:name="_Ref126671832"/>
      <w:r w:rsidRPr="00714E8E">
        <w:rPr>
          <w:b/>
          <w:bCs/>
          <w:sz w:val="20"/>
          <w:szCs w:val="20"/>
          <w:lang w:eastAsia="zh-CN"/>
        </w:rPr>
        <w:t xml:space="preserve">Figure </w:t>
      </w:r>
      <w:r w:rsidRPr="00714E8E">
        <w:rPr>
          <w:b/>
          <w:bCs/>
          <w:sz w:val="20"/>
          <w:szCs w:val="20"/>
          <w:lang w:eastAsia="zh-CN"/>
        </w:rPr>
        <w:fldChar w:fldCharType="begin"/>
      </w:r>
      <w:r w:rsidRPr="00714E8E">
        <w:rPr>
          <w:b/>
          <w:bCs/>
          <w:sz w:val="20"/>
          <w:szCs w:val="20"/>
          <w:lang w:eastAsia="zh-CN"/>
        </w:rPr>
        <w:instrText xml:space="preserve"> SEQ Figure \* ARABIC </w:instrText>
      </w:r>
      <w:r w:rsidRPr="00714E8E">
        <w:rPr>
          <w:b/>
          <w:bCs/>
          <w:sz w:val="20"/>
          <w:szCs w:val="20"/>
          <w:lang w:eastAsia="zh-CN"/>
        </w:rPr>
        <w:fldChar w:fldCharType="separate"/>
      </w:r>
      <w:r w:rsidR="00547DA4">
        <w:rPr>
          <w:b/>
          <w:bCs/>
          <w:noProof/>
          <w:sz w:val="20"/>
          <w:szCs w:val="20"/>
          <w:lang w:eastAsia="zh-CN"/>
        </w:rPr>
        <w:t>2</w:t>
      </w:r>
      <w:r w:rsidRPr="00714E8E">
        <w:rPr>
          <w:b/>
          <w:bCs/>
          <w:sz w:val="20"/>
          <w:szCs w:val="20"/>
          <w:lang w:eastAsia="zh-CN"/>
        </w:rPr>
        <w:fldChar w:fldCharType="end"/>
      </w:r>
      <w:bookmarkEnd w:id="19"/>
      <w:r w:rsidR="001538CE">
        <w:rPr>
          <w:b/>
          <w:bCs/>
          <w:sz w:val="20"/>
          <w:szCs w:val="20"/>
          <w:lang w:eastAsia="zh-CN"/>
        </w:rPr>
        <w:t>:</w:t>
      </w:r>
      <w:r w:rsidRPr="00714E8E">
        <w:rPr>
          <w:b/>
          <w:bCs/>
          <w:sz w:val="20"/>
          <w:szCs w:val="20"/>
          <w:lang w:eastAsia="zh-CN"/>
        </w:rPr>
        <w:t xml:space="preserve"> </w:t>
      </w:r>
      <w:r w:rsidR="007622BD">
        <w:rPr>
          <w:b/>
          <w:bCs/>
          <w:sz w:val="20"/>
          <w:szCs w:val="20"/>
          <w:lang w:eastAsia="zh-CN"/>
        </w:rPr>
        <w:t>S-</w:t>
      </w:r>
      <w:r>
        <w:rPr>
          <w:b/>
          <w:bCs/>
          <w:sz w:val="20"/>
          <w:szCs w:val="20"/>
          <w:lang w:eastAsia="zh-CN"/>
        </w:rPr>
        <w:t xml:space="preserve">SSB and </w:t>
      </w:r>
      <w:r w:rsidRPr="001B368B">
        <w:rPr>
          <w:b/>
          <w:bCs/>
          <w:sz w:val="20"/>
          <w:szCs w:val="20"/>
          <w:lang w:eastAsia="zh-CN"/>
        </w:rPr>
        <w:t xml:space="preserve">associated </w:t>
      </w:r>
      <w:r w:rsidR="007622BD">
        <w:rPr>
          <w:b/>
          <w:bCs/>
          <w:sz w:val="20"/>
          <w:szCs w:val="20"/>
          <w:lang w:eastAsia="zh-CN"/>
        </w:rPr>
        <w:t>measurement report</w:t>
      </w:r>
      <w:r w:rsidRPr="001B368B">
        <w:rPr>
          <w:b/>
          <w:bCs/>
          <w:sz w:val="20"/>
          <w:szCs w:val="20"/>
          <w:lang w:eastAsia="zh-CN"/>
        </w:rPr>
        <w:t xml:space="preserve"> occasion</w:t>
      </w:r>
      <w:r w:rsidR="007622BD">
        <w:rPr>
          <w:b/>
          <w:bCs/>
          <w:sz w:val="20"/>
          <w:szCs w:val="20"/>
          <w:lang w:eastAsia="zh-CN"/>
        </w:rPr>
        <w:t xml:space="preserve"> (RO)</w:t>
      </w:r>
    </w:p>
    <w:p w14:paraId="551F7271" w14:textId="4BCA8ECD" w:rsidR="00D600BD" w:rsidRDefault="00772F76" w:rsidP="00D600BD">
      <w:pPr>
        <w:rPr>
          <w:lang w:eastAsia="zh-CN"/>
        </w:rPr>
      </w:pPr>
      <w:r>
        <w:rPr>
          <w:lang w:eastAsia="zh-CN"/>
        </w:rPr>
        <w:t xml:space="preserve">For a RX UE, the beam measurement </w:t>
      </w:r>
      <w:r w:rsidR="006B29EF">
        <w:rPr>
          <w:lang w:eastAsia="zh-CN"/>
        </w:rPr>
        <w:t>report</w:t>
      </w:r>
      <w:r>
        <w:rPr>
          <w:lang w:eastAsia="zh-CN"/>
        </w:rPr>
        <w:t xml:space="preserve"> should indicate </w:t>
      </w:r>
      <w:r w:rsidRPr="00772F76">
        <w:rPr>
          <w:lang w:eastAsia="zh-CN"/>
        </w:rPr>
        <w:t>UE-</w:t>
      </w:r>
      <w:r w:rsidR="000F1427">
        <w:rPr>
          <w:lang w:eastAsia="zh-CN"/>
        </w:rPr>
        <w:t>related</w:t>
      </w:r>
      <w:r w:rsidRPr="00772F76">
        <w:rPr>
          <w:lang w:eastAsia="zh-CN"/>
        </w:rPr>
        <w:t xml:space="preserve"> information</w:t>
      </w:r>
      <w:r>
        <w:rPr>
          <w:lang w:eastAsia="zh-CN"/>
        </w:rPr>
        <w:t xml:space="preserve">, otherwise </w:t>
      </w:r>
      <w:r w:rsidR="006B29EF">
        <w:rPr>
          <w:lang w:eastAsia="zh-CN"/>
        </w:rPr>
        <w:t>TX UEs may receive misleading report</w:t>
      </w:r>
      <w:r w:rsidR="00DD3599">
        <w:rPr>
          <w:lang w:eastAsia="zh-CN"/>
        </w:rPr>
        <w:t>s</w:t>
      </w:r>
      <w:r w:rsidR="006B29EF">
        <w:rPr>
          <w:lang w:eastAsia="zh-CN"/>
        </w:rPr>
        <w:t xml:space="preserve"> from nearby UEs. </w:t>
      </w:r>
      <w:r w:rsidR="00752399">
        <w:rPr>
          <w:rFonts w:hint="eastAsia"/>
          <w:lang w:eastAsia="zh-CN"/>
        </w:rPr>
        <w:t>A</w:t>
      </w:r>
      <w:r w:rsidR="00752399">
        <w:rPr>
          <w:lang w:eastAsia="zh-CN"/>
        </w:rPr>
        <w:t xml:space="preserve">s shown in </w:t>
      </w:r>
      <w:r w:rsidR="00113C55">
        <w:rPr>
          <w:lang w:eastAsia="zh-CN"/>
        </w:rPr>
        <w:fldChar w:fldCharType="begin"/>
      </w:r>
      <w:r w:rsidR="00113C55">
        <w:rPr>
          <w:lang w:eastAsia="zh-CN"/>
        </w:rPr>
        <w:instrText xml:space="preserve"> REF _Ref130550704 \h  \* MERGEFORMAT </w:instrText>
      </w:r>
      <w:r w:rsidR="00113C55">
        <w:rPr>
          <w:lang w:eastAsia="zh-CN"/>
        </w:rPr>
      </w:r>
      <w:r w:rsidR="00113C55">
        <w:rPr>
          <w:lang w:eastAsia="zh-CN"/>
        </w:rPr>
        <w:fldChar w:fldCharType="separate"/>
      </w:r>
      <w:r w:rsidR="00547DA4" w:rsidRPr="00547DA4">
        <w:rPr>
          <w:lang w:eastAsia="zh-CN"/>
        </w:rPr>
        <w:t>Figure 3</w:t>
      </w:r>
      <w:r w:rsidR="00113C55">
        <w:rPr>
          <w:lang w:eastAsia="zh-CN"/>
        </w:rPr>
        <w:fldChar w:fldCharType="end"/>
      </w:r>
      <w:r w:rsidR="00113C55">
        <w:rPr>
          <w:lang w:eastAsia="zh-CN"/>
        </w:rPr>
        <w:t xml:space="preserve">, </w:t>
      </w:r>
      <w:r w:rsidR="00BB5F18">
        <w:rPr>
          <w:lang w:eastAsia="zh-CN"/>
        </w:rPr>
        <w:t xml:space="preserve">RX </w:t>
      </w:r>
      <w:r w:rsidR="006B29EF">
        <w:rPr>
          <w:lang w:eastAsia="zh-CN"/>
        </w:rPr>
        <w:t>UE-</w:t>
      </w:r>
      <w:r w:rsidR="00BB5F18">
        <w:rPr>
          <w:lang w:eastAsia="zh-CN"/>
        </w:rPr>
        <w:t xml:space="preserve">3 </w:t>
      </w:r>
      <w:r w:rsidR="006B29EF">
        <w:rPr>
          <w:lang w:eastAsia="zh-CN"/>
        </w:rPr>
        <w:t xml:space="preserve">indicates S-SSB1 to </w:t>
      </w:r>
      <w:r w:rsidR="00BB5F18">
        <w:rPr>
          <w:lang w:eastAsia="zh-CN"/>
        </w:rPr>
        <w:t xml:space="preserve">TX </w:t>
      </w:r>
      <w:r w:rsidR="006B29EF">
        <w:rPr>
          <w:lang w:eastAsia="zh-CN"/>
        </w:rPr>
        <w:t xml:space="preserve">UE-1 through RO1, and </w:t>
      </w:r>
      <w:r w:rsidR="00BB5F18">
        <w:rPr>
          <w:lang w:eastAsia="zh-CN"/>
        </w:rPr>
        <w:t xml:space="preserve">RX </w:t>
      </w:r>
      <w:r w:rsidR="006B29EF">
        <w:rPr>
          <w:lang w:eastAsia="zh-CN"/>
        </w:rPr>
        <w:t>UE-</w:t>
      </w:r>
      <w:r w:rsidR="00BB5F18">
        <w:rPr>
          <w:lang w:eastAsia="zh-CN"/>
        </w:rPr>
        <w:t xml:space="preserve">4 </w:t>
      </w:r>
      <w:r w:rsidR="006B29EF">
        <w:rPr>
          <w:lang w:eastAsia="zh-CN"/>
        </w:rPr>
        <w:t xml:space="preserve">indicates S-SSB5 to </w:t>
      </w:r>
      <w:r w:rsidR="00BB5F18">
        <w:rPr>
          <w:lang w:eastAsia="zh-CN"/>
        </w:rPr>
        <w:t xml:space="preserve">TX </w:t>
      </w:r>
      <w:r w:rsidR="006B29EF">
        <w:rPr>
          <w:lang w:eastAsia="zh-CN"/>
        </w:rPr>
        <w:t>UE-</w:t>
      </w:r>
      <w:r w:rsidR="00BB5F18">
        <w:rPr>
          <w:lang w:eastAsia="zh-CN"/>
        </w:rPr>
        <w:t xml:space="preserve">2 </w:t>
      </w:r>
      <w:r w:rsidR="006B29EF">
        <w:rPr>
          <w:lang w:eastAsia="zh-CN"/>
        </w:rPr>
        <w:t xml:space="preserve">through RO5. </w:t>
      </w:r>
      <w:r w:rsidR="0051198D">
        <w:rPr>
          <w:lang w:eastAsia="zh-CN"/>
        </w:rPr>
        <w:t>However</w:t>
      </w:r>
      <w:r w:rsidR="006B29EF">
        <w:rPr>
          <w:lang w:eastAsia="zh-CN"/>
        </w:rPr>
        <w:t xml:space="preserve">, </w:t>
      </w:r>
      <w:r w:rsidR="0051198D">
        <w:rPr>
          <w:lang w:eastAsia="zh-CN"/>
        </w:rPr>
        <w:t xml:space="preserve">TX </w:t>
      </w:r>
      <w:r w:rsidR="006B29EF">
        <w:rPr>
          <w:lang w:eastAsia="zh-CN"/>
        </w:rPr>
        <w:t>UE-</w:t>
      </w:r>
      <w:r w:rsidR="0051198D">
        <w:rPr>
          <w:lang w:eastAsia="zh-CN"/>
        </w:rPr>
        <w:t xml:space="preserve">2 </w:t>
      </w:r>
      <w:r w:rsidR="006B29EF">
        <w:rPr>
          <w:lang w:eastAsia="zh-CN"/>
        </w:rPr>
        <w:t xml:space="preserve">may receive </w:t>
      </w:r>
      <w:r w:rsidR="00BB5F18">
        <w:rPr>
          <w:lang w:eastAsia="zh-CN"/>
        </w:rPr>
        <w:t xml:space="preserve">RX </w:t>
      </w:r>
      <w:r w:rsidR="006B29EF">
        <w:rPr>
          <w:lang w:eastAsia="zh-CN"/>
        </w:rPr>
        <w:t>UE-</w:t>
      </w:r>
      <w:r w:rsidR="00BB5F18">
        <w:rPr>
          <w:lang w:eastAsia="zh-CN"/>
        </w:rPr>
        <w:t xml:space="preserve">3’s </w:t>
      </w:r>
      <w:r w:rsidR="006B29EF">
        <w:rPr>
          <w:lang w:eastAsia="zh-CN"/>
        </w:rPr>
        <w:t xml:space="preserve">report RO1 through the </w:t>
      </w:r>
      <w:r w:rsidR="0051198D">
        <w:rPr>
          <w:lang w:eastAsia="zh-CN"/>
        </w:rPr>
        <w:t xml:space="preserve">reporting occasion </w:t>
      </w:r>
      <w:r w:rsidR="006B29EF">
        <w:rPr>
          <w:lang w:eastAsia="zh-CN"/>
        </w:rPr>
        <w:t xml:space="preserve">corresponding </w:t>
      </w:r>
      <w:r w:rsidR="0051198D">
        <w:rPr>
          <w:lang w:eastAsia="zh-CN"/>
        </w:rPr>
        <w:t>to</w:t>
      </w:r>
      <w:r w:rsidR="006B29EF">
        <w:rPr>
          <w:lang w:eastAsia="zh-CN"/>
        </w:rPr>
        <w:t xml:space="preserve"> S-SSB4, though </w:t>
      </w:r>
      <w:r w:rsidR="00BB5F18">
        <w:rPr>
          <w:lang w:eastAsia="zh-CN"/>
        </w:rPr>
        <w:t xml:space="preserve">RX </w:t>
      </w:r>
      <w:r w:rsidR="006B29EF">
        <w:rPr>
          <w:lang w:eastAsia="zh-CN"/>
        </w:rPr>
        <w:t>UE-</w:t>
      </w:r>
      <w:r w:rsidR="00BB5F18">
        <w:rPr>
          <w:lang w:eastAsia="zh-CN"/>
        </w:rPr>
        <w:t xml:space="preserve">3 </w:t>
      </w:r>
      <w:r w:rsidR="006B29EF">
        <w:rPr>
          <w:lang w:eastAsia="zh-CN"/>
        </w:rPr>
        <w:t xml:space="preserve">does not </w:t>
      </w:r>
      <w:r w:rsidR="000F4584">
        <w:rPr>
          <w:lang w:eastAsia="zh-CN"/>
        </w:rPr>
        <w:t xml:space="preserve">have measurement results of S-SSBs from </w:t>
      </w:r>
      <w:r w:rsidR="0051198D">
        <w:rPr>
          <w:lang w:eastAsia="zh-CN"/>
        </w:rPr>
        <w:t xml:space="preserve">TX </w:t>
      </w:r>
      <w:r w:rsidR="000F4584">
        <w:rPr>
          <w:lang w:eastAsia="zh-CN"/>
        </w:rPr>
        <w:t>UE-</w:t>
      </w:r>
      <w:r w:rsidR="0051198D">
        <w:rPr>
          <w:lang w:eastAsia="zh-CN"/>
        </w:rPr>
        <w:t>2</w:t>
      </w:r>
      <w:r w:rsidR="000F4584">
        <w:rPr>
          <w:lang w:eastAsia="zh-CN"/>
        </w:rPr>
        <w:t xml:space="preserve">. If there is no </w:t>
      </w:r>
      <w:r w:rsidR="000F4584" w:rsidRPr="00772F76">
        <w:rPr>
          <w:lang w:eastAsia="zh-CN"/>
        </w:rPr>
        <w:t>UE-</w:t>
      </w:r>
      <w:r w:rsidR="000F1427">
        <w:rPr>
          <w:lang w:eastAsia="zh-CN"/>
        </w:rPr>
        <w:t>related</w:t>
      </w:r>
      <w:r w:rsidR="000F4584" w:rsidRPr="00772F76">
        <w:rPr>
          <w:lang w:eastAsia="zh-CN"/>
        </w:rPr>
        <w:t xml:space="preserve"> information</w:t>
      </w:r>
      <w:r w:rsidR="00864682">
        <w:rPr>
          <w:lang w:eastAsia="zh-CN"/>
        </w:rPr>
        <w:t xml:space="preserve"> included in </w:t>
      </w:r>
      <w:r w:rsidR="0057726F">
        <w:rPr>
          <w:lang w:eastAsia="zh-CN"/>
        </w:rPr>
        <w:t xml:space="preserve">the </w:t>
      </w:r>
      <w:r w:rsidR="00864682">
        <w:rPr>
          <w:lang w:eastAsia="zh-CN"/>
        </w:rPr>
        <w:t>beam measurement report</w:t>
      </w:r>
      <w:r w:rsidR="000F4584">
        <w:rPr>
          <w:lang w:eastAsia="zh-CN"/>
        </w:rPr>
        <w:t xml:space="preserve">, </w:t>
      </w:r>
      <w:r w:rsidR="0051198D">
        <w:rPr>
          <w:lang w:eastAsia="zh-CN"/>
        </w:rPr>
        <w:t xml:space="preserve">TX </w:t>
      </w:r>
      <w:r w:rsidR="000F4584">
        <w:rPr>
          <w:lang w:eastAsia="zh-CN"/>
        </w:rPr>
        <w:t>UE-</w:t>
      </w:r>
      <w:r w:rsidR="0051198D">
        <w:rPr>
          <w:lang w:eastAsia="zh-CN"/>
        </w:rPr>
        <w:t>2</w:t>
      </w:r>
      <w:r w:rsidR="000F4584">
        <w:rPr>
          <w:lang w:eastAsia="zh-CN"/>
        </w:rPr>
        <w:t xml:space="preserve"> may assume there is another RX UE</w:t>
      </w:r>
      <w:r w:rsidR="00864682">
        <w:rPr>
          <w:lang w:eastAsia="zh-CN"/>
        </w:rPr>
        <w:t xml:space="preserve">, i.e., </w:t>
      </w:r>
      <w:r w:rsidR="00BB5F18">
        <w:rPr>
          <w:lang w:eastAsia="zh-CN"/>
        </w:rPr>
        <w:t xml:space="preserve">RX </w:t>
      </w:r>
      <w:r w:rsidR="00864682">
        <w:rPr>
          <w:lang w:eastAsia="zh-CN"/>
        </w:rPr>
        <w:t>UE-</w:t>
      </w:r>
      <w:r w:rsidR="00BB5F18">
        <w:rPr>
          <w:lang w:eastAsia="zh-CN"/>
        </w:rPr>
        <w:t>3</w:t>
      </w:r>
      <w:r w:rsidR="000F4584">
        <w:rPr>
          <w:lang w:eastAsia="zh-CN"/>
        </w:rPr>
        <w:t>.</w:t>
      </w:r>
      <w:r w:rsidR="000F1427">
        <w:rPr>
          <w:lang w:eastAsia="zh-CN"/>
        </w:rPr>
        <w:t xml:space="preserve"> Therefore, for beam measurement report</w:t>
      </w:r>
      <w:r w:rsidR="00A356A5">
        <w:rPr>
          <w:lang w:eastAsia="zh-CN"/>
        </w:rPr>
        <w:t>ing</w:t>
      </w:r>
      <w:r w:rsidR="000F1427">
        <w:rPr>
          <w:lang w:eastAsia="zh-CN"/>
        </w:rPr>
        <w:t xml:space="preserve">, </w:t>
      </w:r>
      <w:r w:rsidR="000F1427" w:rsidRPr="00772F76">
        <w:rPr>
          <w:lang w:eastAsia="zh-CN"/>
        </w:rPr>
        <w:t>UE-</w:t>
      </w:r>
      <w:r w:rsidR="000F1427">
        <w:rPr>
          <w:lang w:eastAsia="zh-CN"/>
        </w:rPr>
        <w:t>related</w:t>
      </w:r>
      <w:r w:rsidR="000F1427" w:rsidRPr="00772F76">
        <w:rPr>
          <w:lang w:eastAsia="zh-CN"/>
        </w:rPr>
        <w:t xml:space="preserve"> information</w:t>
      </w:r>
      <w:r w:rsidR="000F1427">
        <w:rPr>
          <w:lang w:eastAsia="zh-CN"/>
        </w:rPr>
        <w:t xml:space="preserve"> is needed for TX UEs to identify the </w:t>
      </w:r>
      <w:r w:rsidR="00A356A5">
        <w:rPr>
          <w:lang w:eastAsia="zh-CN"/>
        </w:rPr>
        <w:t xml:space="preserve">transmitter </w:t>
      </w:r>
      <w:r w:rsidR="000F1427">
        <w:rPr>
          <w:lang w:eastAsia="zh-CN"/>
        </w:rPr>
        <w:t>of the report.</w:t>
      </w:r>
      <w:r w:rsidR="008B16C8">
        <w:rPr>
          <w:lang w:eastAsia="zh-CN"/>
        </w:rPr>
        <w:t xml:space="preserve"> Then, a PSFCH-like channel can be used for reporting, i.e., a PSFCH-like occasion is (pre-)configured for each S-SSB transmission, </w:t>
      </w:r>
      <w:r w:rsidR="00F10381">
        <w:rPr>
          <w:lang w:eastAsia="zh-CN"/>
        </w:rPr>
        <w:t xml:space="preserve">after all the S-SSBs are transmitted by the TX UE, </w:t>
      </w:r>
      <w:r w:rsidR="008B16C8">
        <w:rPr>
          <w:lang w:eastAsia="zh-CN"/>
        </w:rPr>
        <w:t xml:space="preserve">which indicates the </w:t>
      </w:r>
      <w:r w:rsidR="00A356A5">
        <w:rPr>
          <w:lang w:eastAsia="zh-CN"/>
        </w:rPr>
        <w:t xml:space="preserve">transmitter </w:t>
      </w:r>
      <w:r w:rsidR="008B16C8">
        <w:rPr>
          <w:lang w:eastAsia="zh-CN"/>
        </w:rPr>
        <w:t xml:space="preserve">of the report by </w:t>
      </w:r>
      <w:r w:rsidR="0051198D">
        <w:rPr>
          <w:lang w:eastAsia="zh-CN"/>
        </w:rPr>
        <w:t xml:space="preserve">including </w:t>
      </w:r>
      <w:r w:rsidR="008B16C8" w:rsidRPr="00772F76">
        <w:rPr>
          <w:lang w:eastAsia="zh-CN"/>
        </w:rPr>
        <w:t>UE-</w:t>
      </w:r>
      <w:r w:rsidR="008B16C8">
        <w:rPr>
          <w:lang w:eastAsia="zh-CN"/>
        </w:rPr>
        <w:t>related</w:t>
      </w:r>
      <w:r w:rsidR="008B16C8" w:rsidRPr="00772F76">
        <w:rPr>
          <w:lang w:eastAsia="zh-CN"/>
        </w:rPr>
        <w:t xml:space="preserve"> information</w:t>
      </w:r>
      <w:r w:rsidR="008B16C8">
        <w:rPr>
          <w:lang w:eastAsia="zh-CN"/>
        </w:rPr>
        <w:t>.</w:t>
      </w:r>
    </w:p>
    <w:p w14:paraId="0B9A1451" w14:textId="77777777" w:rsidR="009C0895" w:rsidRDefault="009C0895" w:rsidP="00BF1B67">
      <w:pPr>
        <w:jc w:val="center"/>
        <w:rPr>
          <w:noProof/>
          <w:lang w:eastAsia="zh-CN"/>
        </w:rPr>
      </w:pPr>
      <w:r>
        <w:rPr>
          <w:noProof/>
          <w:lang w:eastAsia="zh-CN"/>
        </w:rPr>
        <w:drawing>
          <wp:inline distT="0" distB="0" distL="0" distR="0" wp14:anchorId="446E4E7F" wp14:editId="3F100013">
            <wp:extent cx="2216505" cy="1621995"/>
            <wp:effectExtent l="0" t="0" r="0" b="0"/>
            <wp:docPr id="2"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278307" cy="1667220"/>
                    </a:xfrm>
                    <a:prstGeom prst="rect">
                      <a:avLst/>
                    </a:prstGeom>
                  </pic:spPr>
                </pic:pic>
              </a:graphicData>
            </a:graphic>
          </wp:inline>
        </w:drawing>
      </w:r>
      <w:r>
        <w:rPr>
          <w:noProof/>
          <w:lang w:eastAsia="zh-CN"/>
        </w:rPr>
        <w:t xml:space="preserve"> </w:t>
      </w:r>
    </w:p>
    <w:p w14:paraId="2DF99663" w14:textId="2AAF6905" w:rsidR="0001327D" w:rsidRDefault="00BF1B67" w:rsidP="005F31D1">
      <w:pPr>
        <w:jc w:val="center"/>
        <w:rPr>
          <w:b/>
          <w:bCs/>
          <w:sz w:val="20"/>
          <w:szCs w:val="20"/>
          <w:lang w:eastAsia="zh-CN"/>
        </w:rPr>
      </w:pPr>
      <w:bookmarkStart w:id="20" w:name="_Ref130550704"/>
      <w:r w:rsidRPr="00714E8E">
        <w:rPr>
          <w:b/>
          <w:bCs/>
          <w:sz w:val="20"/>
          <w:szCs w:val="20"/>
          <w:lang w:eastAsia="zh-CN"/>
        </w:rPr>
        <w:t xml:space="preserve">Figure </w:t>
      </w:r>
      <w:r w:rsidRPr="00714E8E">
        <w:rPr>
          <w:b/>
          <w:bCs/>
          <w:sz w:val="20"/>
          <w:szCs w:val="20"/>
          <w:lang w:eastAsia="zh-CN"/>
        </w:rPr>
        <w:fldChar w:fldCharType="begin"/>
      </w:r>
      <w:r w:rsidRPr="00714E8E">
        <w:rPr>
          <w:b/>
          <w:bCs/>
          <w:sz w:val="20"/>
          <w:szCs w:val="20"/>
          <w:lang w:eastAsia="zh-CN"/>
        </w:rPr>
        <w:instrText xml:space="preserve"> SEQ Figure \* ARABIC </w:instrText>
      </w:r>
      <w:r w:rsidRPr="00714E8E">
        <w:rPr>
          <w:b/>
          <w:bCs/>
          <w:sz w:val="20"/>
          <w:szCs w:val="20"/>
          <w:lang w:eastAsia="zh-CN"/>
        </w:rPr>
        <w:fldChar w:fldCharType="separate"/>
      </w:r>
      <w:r w:rsidR="00547DA4">
        <w:rPr>
          <w:b/>
          <w:bCs/>
          <w:noProof/>
          <w:sz w:val="20"/>
          <w:szCs w:val="20"/>
          <w:lang w:eastAsia="zh-CN"/>
        </w:rPr>
        <w:t>3</w:t>
      </w:r>
      <w:r w:rsidRPr="00714E8E">
        <w:rPr>
          <w:b/>
          <w:bCs/>
          <w:sz w:val="20"/>
          <w:szCs w:val="20"/>
          <w:lang w:eastAsia="zh-CN"/>
        </w:rPr>
        <w:fldChar w:fldCharType="end"/>
      </w:r>
      <w:bookmarkEnd w:id="20"/>
      <w:r>
        <w:rPr>
          <w:b/>
          <w:bCs/>
          <w:sz w:val="20"/>
          <w:szCs w:val="20"/>
          <w:lang w:eastAsia="zh-CN"/>
        </w:rPr>
        <w:t>:</w:t>
      </w:r>
      <w:r w:rsidRPr="00714E8E">
        <w:rPr>
          <w:b/>
          <w:bCs/>
          <w:sz w:val="20"/>
          <w:szCs w:val="20"/>
          <w:lang w:eastAsia="zh-CN"/>
        </w:rPr>
        <w:t xml:space="preserve"> </w:t>
      </w:r>
      <w:r w:rsidR="00113C55">
        <w:rPr>
          <w:b/>
          <w:bCs/>
          <w:sz w:val="20"/>
          <w:szCs w:val="20"/>
          <w:lang w:eastAsia="zh-CN"/>
        </w:rPr>
        <w:t>Beam</w:t>
      </w:r>
      <w:r w:rsidRPr="001B368B">
        <w:rPr>
          <w:b/>
          <w:bCs/>
          <w:sz w:val="20"/>
          <w:szCs w:val="20"/>
          <w:lang w:eastAsia="zh-CN"/>
        </w:rPr>
        <w:t xml:space="preserve"> </w:t>
      </w:r>
      <w:r>
        <w:rPr>
          <w:b/>
          <w:bCs/>
          <w:sz w:val="20"/>
          <w:szCs w:val="20"/>
          <w:lang w:eastAsia="zh-CN"/>
        </w:rPr>
        <w:t>measurement report</w:t>
      </w:r>
      <w:r w:rsidRPr="001B368B">
        <w:rPr>
          <w:b/>
          <w:bCs/>
          <w:sz w:val="20"/>
          <w:szCs w:val="20"/>
          <w:lang w:eastAsia="zh-CN"/>
        </w:rPr>
        <w:t xml:space="preserve"> </w:t>
      </w:r>
      <w:r w:rsidR="00113C55">
        <w:rPr>
          <w:b/>
          <w:bCs/>
          <w:sz w:val="20"/>
          <w:szCs w:val="20"/>
          <w:lang w:eastAsia="zh-CN"/>
        </w:rPr>
        <w:t>conflict</w:t>
      </w:r>
    </w:p>
    <w:p w14:paraId="556A1859" w14:textId="757C7784" w:rsidR="008C6DE1" w:rsidRDefault="00A356A5" w:rsidP="001D4251">
      <w:pPr>
        <w:spacing w:beforeLines="50" w:before="120"/>
        <w:rPr>
          <w:lang w:eastAsia="zh-CN"/>
        </w:rPr>
      </w:pPr>
      <w:r>
        <w:rPr>
          <w:lang w:eastAsia="zh-CN"/>
        </w:rPr>
        <w:t>When</w:t>
      </w:r>
      <w:r w:rsidR="005F31D1">
        <w:rPr>
          <w:lang w:eastAsia="zh-CN"/>
        </w:rPr>
        <w:t xml:space="preserve"> </w:t>
      </w:r>
      <w:r w:rsidR="00803873">
        <w:rPr>
          <w:lang w:eastAsia="zh-CN"/>
        </w:rPr>
        <w:t xml:space="preserve">CSI-RS is used for initial beam sweeping together with </w:t>
      </w:r>
      <w:r w:rsidR="0057726F">
        <w:rPr>
          <w:lang w:eastAsia="zh-CN"/>
        </w:rPr>
        <w:t xml:space="preserve">the </w:t>
      </w:r>
      <w:r w:rsidR="00803873">
        <w:rPr>
          <w:lang w:eastAsia="zh-CN"/>
        </w:rPr>
        <w:t xml:space="preserve">DCR message, </w:t>
      </w:r>
      <w:r w:rsidR="00C82570">
        <w:rPr>
          <w:lang w:eastAsia="zh-CN"/>
        </w:rPr>
        <w:t>CSI report</w:t>
      </w:r>
      <w:r w:rsidR="00FC460A">
        <w:rPr>
          <w:lang w:eastAsia="zh-CN"/>
        </w:rPr>
        <w:t>s</w:t>
      </w:r>
      <w:r w:rsidR="00C82570">
        <w:rPr>
          <w:lang w:eastAsia="zh-CN"/>
        </w:rPr>
        <w:t xml:space="preserve"> can be used for beam measurement report</w:t>
      </w:r>
      <w:r w:rsidR="00FC460A">
        <w:rPr>
          <w:lang w:eastAsia="zh-CN"/>
        </w:rPr>
        <w:t>ing</w:t>
      </w:r>
      <w:r w:rsidR="00C82570">
        <w:rPr>
          <w:lang w:eastAsia="zh-CN"/>
        </w:rPr>
        <w:t xml:space="preserve"> through</w:t>
      </w:r>
      <w:r w:rsidR="00FC460A">
        <w:rPr>
          <w:lang w:eastAsia="zh-CN"/>
        </w:rPr>
        <w:t xml:space="preserve"> the</w:t>
      </w:r>
      <w:r w:rsidR="00C82570">
        <w:rPr>
          <w:lang w:eastAsia="zh-CN"/>
        </w:rPr>
        <w:t xml:space="preserve"> MAC CE, which is already supported in Rel-16. </w:t>
      </w:r>
      <w:r w:rsidR="0068545D" w:rsidRPr="00B80F73">
        <w:rPr>
          <w:lang w:eastAsia="zh-CN"/>
        </w:rPr>
        <w:t xml:space="preserve">However, different from </w:t>
      </w:r>
      <w:r w:rsidRPr="00B80F73">
        <w:rPr>
          <w:lang w:eastAsia="zh-CN"/>
        </w:rPr>
        <w:t xml:space="preserve">the aforementioned </w:t>
      </w:r>
      <w:r w:rsidR="0068545D" w:rsidRPr="00B80F73">
        <w:rPr>
          <w:lang w:eastAsia="zh-CN"/>
        </w:rPr>
        <w:t>S-SSB and PSFCH-like report</w:t>
      </w:r>
      <w:r w:rsidRPr="00B80F73">
        <w:rPr>
          <w:lang w:eastAsia="zh-CN"/>
        </w:rPr>
        <w:t>ing</w:t>
      </w:r>
      <w:r w:rsidR="0068545D" w:rsidRPr="00B80F73">
        <w:rPr>
          <w:lang w:eastAsia="zh-CN"/>
        </w:rPr>
        <w:t xml:space="preserve">, where reporting resources </w:t>
      </w:r>
      <w:r w:rsidR="00B80F73" w:rsidRPr="001D4251">
        <w:rPr>
          <w:lang w:eastAsia="zh-CN"/>
        </w:rPr>
        <w:t>are</w:t>
      </w:r>
      <w:r w:rsidR="0068545D" w:rsidRPr="00B80F73">
        <w:rPr>
          <w:lang w:eastAsia="zh-CN"/>
        </w:rPr>
        <w:t xml:space="preserve"> </w:t>
      </w:r>
      <w:r w:rsidR="00C96257">
        <w:rPr>
          <w:lang w:eastAsia="zh-CN"/>
        </w:rPr>
        <w:t>implicitly mapped to their respective</w:t>
      </w:r>
      <w:r w:rsidR="00023776">
        <w:rPr>
          <w:lang w:eastAsia="zh-CN"/>
        </w:rPr>
        <w:t xml:space="preserve"> </w:t>
      </w:r>
      <w:r w:rsidR="0068545D" w:rsidRPr="00B80F73">
        <w:rPr>
          <w:lang w:eastAsia="zh-CN"/>
        </w:rPr>
        <w:t xml:space="preserve">S-SSB transmissions, </w:t>
      </w:r>
      <w:r w:rsidR="003062AF">
        <w:rPr>
          <w:lang w:eastAsia="zh-CN"/>
        </w:rPr>
        <w:t xml:space="preserve">there is no mapping between the resources used to transmit the CSI RS and its respective CSI report. Hence </w:t>
      </w:r>
      <w:r w:rsidR="0051198D">
        <w:rPr>
          <w:lang w:eastAsia="zh-CN"/>
        </w:rPr>
        <w:t xml:space="preserve">if </w:t>
      </w:r>
      <w:r w:rsidR="003062AF">
        <w:rPr>
          <w:lang w:eastAsia="zh-CN"/>
        </w:rPr>
        <w:t xml:space="preserve">the </w:t>
      </w:r>
      <w:r w:rsidR="0051198D">
        <w:rPr>
          <w:lang w:eastAsia="zh-CN"/>
        </w:rPr>
        <w:t xml:space="preserve">legacy </w:t>
      </w:r>
      <w:r w:rsidR="00C82570">
        <w:rPr>
          <w:lang w:eastAsia="zh-CN"/>
        </w:rPr>
        <w:t>CSI report</w:t>
      </w:r>
      <w:r w:rsidR="00FC460A">
        <w:rPr>
          <w:lang w:eastAsia="zh-CN"/>
        </w:rPr>
        <w:t>s are</w:t>
      </w:r>
      <w:r w:rsidR="0051198D">
        <w:rPr>
          <w:lang w:eastAsia="zh-CN"/>
        </w:rPr>
        <w:t xml:space="preserve"> re</w:t>
      </w:r>
      <w:r w:rsidR="00023776">
        <w:rPr>
          <w:lang w:eastAsia="zh-CN"/>
        </w:rPr>
        <w:t>used</w:t>
      </w:r>
      <w:r w:rsidR="0051198D">
        <w:rPr>
          <w:lang w:eastAsia="zh-CN"/>
        </w:rPr>
        <w:t xml:space="preserve">, </w:t>
      </w:r>
      <w:r w:rsidR="00C82570">
        <w:rPr>
          <w:lang w:eastAsia="zh-CN"/>
        </w:rPr>
        <w:t>it</w:t>
      </w:r>
      <w:r w:rsidR="0051198D">
        <w:rPr>
          <w:lang w:eastAsia="zh-CN"/>
        </w:rPr>
        <w:t xml:space="preserve"> would be </w:t>
      </w:r>
      <w:r w:rsidR="00C82570">
        <w:rPr>
          <w:lang w:eastAsia="zh-CN"/>
        </w:rPr>
        <w:t xml:space="preserve">unclear for </w:t>
      </w:r>
      <w:r w:rsidR="00C96257">
        <w:rPr>
          <w:lang w:eastAsia="zh-CN"/>
        </w:rPr>
        <w:t xml:space="preserve">the </w:t>
      </w:r>
      <w:r w:rsidR="00C82570">
        <w:rPr>
          <w:lang w:eastAsia="zh-CN"/>
        </w:rPr>
        <w:t xml:space="preserve">TX UE </w:t>
      </w:r>
      <w:r w:rsidR="00C96257">
        <w:rPr>
          <w:lang w:eastAsia="zh-CN"/>
        </w:rPr>
        <w:t xml:space="preserve">as to </w:t>
      </w:r>
      <w:r w:rsidR="00C82570">
        <w:rPr>
          <w:lang w:eastAsia="zh-CN"/>
        </w:rPr>
        <w:t>when and with which beam to receive the report.</w:t>
      </w:r>
      <w:r w:rsidR="0068545D" w:rsidRPr="00B80F73">
        <w:rPr>
          <w:lang w:eastAsia="zh-CN"/>
        </w:rPr>
        <w:t xml:space="preserve"> </w:t>
      </w:r>
      <w:r w:rsidR="00614AF5">
        <w:rPr>
          <w:lang w:eastAsia="zh-CN"/>
        </w:rPr>
        <w:t>For example</w:t>
      </w:r>
      <w:r w:rsidR="00235E5D">
        <w:rPr>
          <w:lang w:eastAsia="zh-CN"/>
        </w:rPr>
        <w:t>,</w:t>
      </w:r>
      <w:r w:rsidR="00614AF5">
        <w:rPr>
          <w:lang w:eastAsia="zh-CN"/>
        </w:rPr>
        <w:t xml:space="preserve"> as shown in </w:t>
      </w:r>
      <w:r w:rsidR="00235E5D">
        <w:rPr>
          <w:lang w:eastAsia="zh-CN"/>
        </w:rPr>
        <w:fldChar w:fldCharType="begin"/>
      </w:r>
      <w:r w:rsidR="00235E5D">
        <w:rPr>
          <w:lang w:eastAsia="zh-CN"/>
        </w:rPr>
        <w:instrText xml:space="preserve"> REF _Ref131080101 \h  \* MERGEFORMAT </w:instrText>
      </w:r>
      <w:r w:rsidR="00235E5D">
        <w:rPr>
          <w:lang w:eastAsia="zh-CN"/>
        </w:rPr>
      </w:r>
      <w:r w:rsidR="00235E5D">
        <w:rPr>
          <w:lang w:eastAsia="zh-CN"/>
        </w:rPr>
        <w:fldChar w:fldCharType="separate"/>
      </w:r>
      <w:r w:rsidR="00547DA4" w:rsidRPr="00547DA4">
        <w:rPr>
          <w:lang w:eastAsia="zh-CN"/>
        </w:rPr>
        <w:t>Figure 4</w:t>
      </w:r>
      <w:r w:rsidR="00235E5D">
        <w:rPr>
          <w:lang w:eastAsia="zh-CN"/>
        </w:rPr>
        <w:fldChar w:fldCharType="end"/>
      </w:r>
      <w:r w:rsidR="00235E5D">
        <w:rPr>
          <w:lang w:eastAsia="zh-CN"/>
        </w:rPr>
        <w:t xml:space="preserve">, </w:t>
      </w:r>
      <w:r w:rsidR="00C82570" w:rsidRPr="00C82570">
        <w:rPr>
          <w:lang w:eastAsia="zh-CN"/>
        </w:rPr>
        <w:t xml:space="preserve">RX UE may feedback </w:t>
      </w:r>
      <w:r w:rsidR="00C82570">
        <w:rPr>
          <w:lang w:eastAsia="zh-CN"/>
        </w:rPr>
        <w:t xml:space="preserve">CSI report </w:t>
      </w:r>
      <w:r w:rsidR="00C82570" w:rsidRPr="00C82570">
        <w:rPr>
          <w:lang w:eastAsia="zh-CN"/>
        </w:rPr>
        <w:t xml:space="preserve">at any slot within the latency bound </w:t>
      </w:r>
      <w:r w:rsidR="00C82570">
        <w:rPr>
          <w:lang w:eastAsia="zh-CN"/>
        </w:rPr>
        <w:t xml:space="preserve">before slot k </w:t>
      </w:r>
      <w:r w:rsidR="00C82570" w:rsidRPr="00C82570">
        <w:rPr>
          <w:lang w:eastAsia="zh-CN"/>
        </w:rPr>
        <w:t>subject to its own resource selection</w:t>
      </w:r>
      <w:r w:rsidR="00C82570" w:rsidRPr="00C82570" w:rsidDel="00C82570">
        <w:rPr>
          <w:lang w:eastAsia="zh-CN"/>
        </w:rPr>
        <w:t xml:space="preserve"> </w:t>
      </w:r>
      <w:r w:rsidR="00C82570">
        <w:rPr>
          <w:lang w:eastAsia="zh-CN"/>
        </w:rPr>
        <w:t xml:space="preserve">after </w:t>
      </w:r>
      <w:r w:rsidR="003062AF">
        <w:rPr>
          <w:lang w:eastAsia="zh-CN"/>
        </w:rPr>
        <w:t xml:space="preserve">the </w:t>
      </w:r>
      <w:r w:rsidR="00C82570">
        <w:rPr>
          <w:lang w:eastAsia="zh-CN"/>
        </w:rPr>
        <w:t xml:space="preserve">TX UE performs beam sweeping. But </w:t>
      </w:r>
      <w:r w:rsidR="003062AF">
        <w:rPr>
          <w:lang w:eastAsia="zh-CN"/>
        </w:rPr>
        <w:t xml:space="preserve">the </w:t>
      </w:r>
      <w:r w:rsidR="008C6DE1">
        <w:rPr>
          <w:lang w:eastAsia="zh-CN"/>
        </w:rPr>
        <w:t xml:space="preserve">TX UE may not be able </w:t>
      </w:r>
      <w:r w:rsidR="008C6DE1" w:rsidRPr="008C6DE1">
        <w:rPr>
          <w:lang w:eastAsia="zh-CN"/>
        </w:rPr>
        <w:t xml:space="preserve">to </w:t>
      </w:r>
      <w:r w:rsidR="008C6DE1">
        <w:rPr>
          <w:lang w:eastAsia="zh-CN"/>
        </w:rPr>
        <w:t>determine</w:t>
      </w:r>
      <w:r w:rsidR="008C6DE1" w:rsidRPr="008C6DE1">
        <w:rPr>
          <w:lang w:eastAsia="zh-CN"/>
        </w:rPr>
        <w:t xml:space="preserve"> </w:t>
      </w:r>
      <w:r w:rsidR="003062AF">
        <w:rPr>
          <w:lang w:eastAsia="zh-CN"/>
        </w:rPr>
        <w:t xml:space="preserve">on </w:t>
      </w:r>
      <w:r w:rsidR="008C6DE1" w:rsidRPr="008C6DE1">
        <w:rPr>
          <w:lang w:eastAsia="zh-CN"/>
        </w:rPr>
        <w:t xml:space="preserve">which RX beam </w:t>
      </w:r>
      <w:r w:rsidR="003062AF">
        <w:rPr>
          <w:lang w:eastAsia="zh-CN"/>
        </w:rPr>
        <w:t>and on</w:t>
      </w:r>
      <w:r w:rsidR="008C6DE1" w:rsidRPr="008C6DE1">
        <w:rPr>
          <w:lang w:eastAsia="zh-CN"/>
        </w:rPr>
        <w:t xml:space="preserve"> which resources to receive the report</w:t>
      </w:r>
      <w:r w:rsidR="008C6DE1">
        <w:rPr>
          <w:lang w:eastAsia="zh-CN"/>
        </w:rPr>
        <w:t xml:space="preserve"> since </w:t>
      </w:r>
      <w:r w:rsidR="00F10381">
        <w:rPr>
          <w:lang w:eastAsia="zh-CN"/>
        </w:rPr>
        <w:t xml:space="preserve">the </w:t>
      </w:r>
      <w:r w:rsidR="008C6DE1">
        <w:rPr>
          <w:lang w:eastAsia="zh-CN"/>
        </w:rPr>
        <w:t>corresponding RX beams are required for each TX beam and TX UE may need to transmit in some slots leading to half-duplex issue</w:t>
      </w:r>
      <w:r w:rsidR="00F10381">
        <w:rPr>
          <w:lang w:eastAsia="zh-CN"/>
        </w:rPr>
        <w:t>s</w:t>
      </w:r>
      <w:r w:rsidR="008C6DE1" w:rsidRPr="008C6DE1">
        <w:rPr>
          <w:lang w:eastAsia="zh-CN"/>
        </w:rPr>
        <w:t>.</w:t>
      </w:r>
      <w:r w:rsidR="008C6DE1" w:rsidRPr="008C6DE1" w:rsidDel="00C82570">
        <w:rPr>
          <w:lang w:eastAsia="zh-CN"/>
        </w:rPr>
        <w:t xml:space="preserve"> </w:t>
      </w:r>
      <w:r w:rsidR="00023776">
        <w:rPr>
          <w:lang w:eastAsia="zh-CN"/>
        </w:rPr>
        <w:t xml:space="preserve">Also, </w:t>
      </w:r>
      <w:r w:rsidR="008C6DE1" w:rsidRPr="008C6DE1">
        <w:rPr>
          <w:lang w:eastAsia="zh-CN"/>
        </w:rPr>
        <w:t>C</w:t>
      </w:r>
      <w:r w:rsidR="008C6DE1">
        <w:rPr>
          <w:lang w:eastAsia="zh-CN"/>
        </w:rPr>
        <w:t xml:space="preserve">SI report is conveyed </w:t>
      </w:r>
      <w:r w:rsidR="00F10381">
        <w:rPr>
          <w:lang w:eastAsia="zh-CN"/>
        </w:rPr>
        <w:t>using a</w:t>
      </w:r>
      <w:r w:rsidR="008C6DE1">
        <w:rPr>
          <w:lang w:eastAsia="zh-CN"/>
        </w:rPr>
        <w:t xml:space="preserve"> MAC CE, which leads to </w:t>
      </w:r>
      <w:r w:rsidR="008C6DE1" w:rsidRPr="008C6DE1">
        <w:rPr>
          <w:lang w:eastAsia="zh-CN"/>
        </w:rPr>
        <w:t>increase</w:t>
      </w:r>
      <w:r w:rsidR="008C6DE1">
        <w:rPr>
          <w:lang w:eastAsia="zh-CN"/>
        </w:rPr>
        <w:t>d</w:t>
      </w:r>
      <w:r w:rsidR="008C6DE1" w:rsidRPr="008C6DE1">
        <w:rPr>
          <w:lang w:eastAsia="zh-CN"/>
        </w:rPr>
        <w:t xml:space="preserve"> latency</w:t>
      </w:r>
      <w:r w:rsidR="008C6DE1">
        <w:rPr>
          <w:lang w:eastAsia="zh-CN"/>
        </w:rPr>
        <w:t>.</w:t>
      </w:r>
    </w:p>
    <w:p w14:paraId="4F8758FF" w14:textId="7D809864" w:rsidR="00525B2A" w:rsidRDefault="008B4945" w:rsidP="00525B2A">
      <w:pPr>
        <w:jc w:val="center"/>
        <w:rPr>
          <w:noProof/>
          <w:lang w:eastAsia="zh-CN"/>
        </w:rPr>
      </w:pPr>
      <w:r w:rsidRPr="008B4945">
        <w:rPr>
          <w:noProof/>
          <w:lang w:eastAsia="zh-CN"/>
        </w:rPr>
        <w:t xml:space="preserve"> </w:t>
      </w:r>
      <w:r>
        <w:rPr>
          <w:noProof/>
          <w:lang w:eastAsia="zh-CN"/>
        </w:rPr>
        <w:drawing>
          <wp:inline distT="0" distB="0" distL="0" distR="0" wp14:anchorId="2C030722" wp14:editId="6A9E0099">
            <wp:extent cx="4548146" cy="1206233"/>
            <wp:effectExtent l="0" t="0" r="0" b="0"/>
            <wp:docPr id="4"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a:xfrm>
                      <a:off x="0" y="0"/>
                      <a:ext cx="4615746" cy="1224161"/>
                    </a:xfrm>
                    <a:prstGeom prst="rect">
                      <a:avLst/>
                    </a:prstGeom>
                  </pic:spPr>
                </pic:pic>
              </a:graphicData>
            </a:graphic>
          </wp:inline>
        </w:drawing>
      </w:r>
      <w:r w:rsidR="00525B2A">
        <w:rPr>
          <w:noProof/>
          <w:lang w:eastAsia="zh-CN"/>
        </w:rPr>
        <w:t xml:space="preserve"> </w:t>
      </w:r>
    </w:p>
    <w:p w14:paraId="4134629B" w14:textId="618BA14D" w:rsidR="00525B2A" w:rsidRPr="00525B2A" w:rsidRDefault="00525B2A" w:rsidP="00525B2A">
      <w:pPr>
        <w:jc w:val="center"/>
        <w:rPr>
          <w:b/>
          <w:bCs/>
          <w:sz w:val="20"/>
          <w:szCs w:val="20"/>
          <w:lang w:eastAsia="zh-CN"/>
        </w:rPr>
      </w:pPr>
      <w:bookmarkStart w:id="21" w:name="_Ref131080101"/>
      <w:r w:rsidRPr="00714E8E">
        <w:rPr>
          <w:b/>
          <w:bCs/>
          <w:sz w:val="20"/>
          <w:szCs w:val="20"/>
          <w:lang w:eastAsia="zh-CN"/>
        </w:rPr>
        <w:t xml:space="preserve">Figure </w:t>
      </w:r>
      <w:r w:rsidRPr="00714E8E">
        <w:rPr>
          <w:b/>
          <w:bCs/>
          <w:sz w:val="20"/>
          <w:szCs w:val="20"/>
          <w:lang w:eastAsia="zh-CN"/>
        </w:rPr>
        <w:fldChar w:fldCharType="begin"/>
      </w:r>
      <w:r w:rsidRPr="00714E8E">
        <w:rPr>
          <w:b/>
          <w:bCs/>
          <w:sz w:val="20"/>
          <w:szCs w:val="20"/>
          <w:lang w:eastAsia="zh-CN"/>
        </w:rPr>
        <w:instrText xml:space="preserve"> SEQ Figure \* ARABIC </w:instrText>
      </w:r>
      <w:r w:rsidRPr="00714E8E">
        <w:rPr>
          <w:b/>
          <w:bCs/>
          <w:sz w:val="20"/>
          <w:szCs w:val="20"/>
          <w:lang w:eastAsia="zh-CN"/>
        </w:rPr>
        <w:fldChar w:fldCharType="separate"/>
      </w:r>
      <w:r w:rsidR="00547DA4">
        <w:rPr>
          <w:b/>
          <w:bCs/>
          <w:noProof/>
          <w:sz w:val="20"/>
          <w:szCs w:val="20"/>
          <w:lang w:eastAsia="zh-CN"/>
        </w:rPr>
        <w:t>4</w:t>
      </w:r>
      <w:r w:rsidRPr="00714E8E">
        <w:rPr>
          <w:b/>
          <w:bCs/>
          <w:sz w:val="20"/>
          <w:szCs w:val="20"/>
          <w:lang w:eastAsia="zh-CN"/>
        </w:rPr>
        <w:fldChar w:fldCharType="end"/>
      </w:r>
      <w:bookmarkEnd w:id="21"/>
      <w:r>
        <w:rPr>
          <w:b/>
          <w:bCs/>
          <w:sz w:val="20"/>
          <w:szCs w:val="20"/>
          <w:lang w:eastAsia="zh-CN"/>
        </w:rPr>
        <w:t>:</w:t>
      </w:r>
      <w:r w:rsidRPr="00714E8E">
        <w:rPr>
          <w:b/>
          <w:bCs/>
          <w:sz w:val="20"/>
          <w:szCs w:val="20"/>
          <w:lang w:eastAsia="zh-CN"/>
        </w:rPr>
        <w:t xml:space="preserve"> </w:t>
      </w:r>
      <w:r w:rsidR="008B4945" w:rsidRPr="008B4945">
        <w:rPr>
          <w:b/>
          <w:bCs/>
          <w:sz w:val="20"/>
          <w:szCs w:val="20"/>
          <w:lang w:eastAsia="zh-CN"/>
        </w:rPr>
        <w:t>Unclear receiving resources for TX UE to receive CSI report</w:t>
      </w:r>
    </w:p>
    <w:p w14:paraId="7C0FB4C0" w14:textId="73A1FEEA" w:rsidR="00C169CF" w:rsidRDefault="00751DEE" w:rsidP="005F31D1">
      <w:pPr>
        <w:rPr>
          <w:b/>
          <w:i/>
          <w:iCs/>
          <w:color w:val="000000" w:themeColor="text1"/>
          <w:lang w:eastAsia="x-none"/>
        </w:rPr>
      </w:pPr>
      <w:bookmarkStart w:id="22" w:name="_Ref126672207"/>
      <w:r w:rsidRPr="008F35BB">
        <w:rPr>
          <w:b/>
          <w:i/>
          <w:iCs/>
          <w:color w:val="000000" w:themeColor="text1"/>
          <w:lang w:eastAsia="x-none"/>
        </w:rPr>
        <w:t xml:space="preserve">Proposal </w:t>
      </w:r>
      <w:r w:rsidRPr="008F35BB">
        <w:rPr>
          <w:b/>
          <w:i/>
          <w:iCs/>
          <w:color w:val="000000" w:themeColor="text1"/>
          <w:lang w:eastAsia="x-none"/>
        </w:rPr>
        <w:fldChar w:fldCharType="begin"/>
      </w:r>
      <w:r w:rsidRPr="008F35BB">
        <w:rPr>
          <w:b/>
          <w:i/>
          <w:iCs/>
          <w:color w:val="000000" w:themeColor="text1"/>
          <w:lang w:eastAsia="x-none"/>
        </w:rPr>
        <w:instrText xml:space="preserve"> SEQ Proposal \* ARABIC </w:instrText>
      </w:r>
      <w:r w:rsidRPr="008F35BB">
        <w:rPr>
          <w:b/>
          <w:i/>
          <w:iCs/>
          <w:color w:val="000000" w:themeColor="text1"/>
          <w:lang w:eastAsia="x-none"/>
        </w:rPr>
        <w:fldChar w:fldCharType="separate"/>
      </w:r>
      <w:r w:rsidR="00547DA4">
        <w:rPr>
          <w:b/>
          <w:i/>
          <w:iCs/>
          <w:noProof/>
          <w:color w:val="000000" w:themeColor="text1"/>
          <w:lang w:eastAsia="x-none"/>
        </w:rPr>
        <w:t>5</w:t>
      </w:r>
      <w:r w:rsidRPr="008F35BB">
        <w:rPr>
          <w:b/>
          <w:i/>
          <w:iCs/>
          <w:color w:val="000000" w:themeColor="text1"/>
          <w:lang w:eastAsia="x-none"/>
        </w:rPr>
        <w:fldChar w:fldCharType="end"/>
      </w:r>
      <w:r w:rsidRPr="008F35BB">
        <w:rPr>
          <w:b/>
          <w:i/>
          <w:iCs/>
          <w:color w:val="000000" w:themeColor="text1"/>
          <w:lang w:eastAsia="x-none"/>
        </w:rPr>
        <w:t xml:space="preserve">: </w:t>
      </w:r>
      <w:r w:rsidR="005F31D1">
        <w:rPr>
          <w:b/>
          <w:i/>
          <w:iCs/>
          <w:color w:val="000000" w:themeColor="text1"/>
          <w:lang w:eastAsia="x-none"/>
        </w:rPr>
        <w:t xml:space="preserve">For </w:t>
      </w:r>
      <w:r w:rsidR="009147C7">
        <w:rPr>
          <w:b/>
          <w:i/>
          <w:iCs/>
          <w:color w:val="000000" w:themeColor="text1"/>
          <w:lang w:eastAsia="x-none"/>
        </w:rPr>
        <w:t xml:space="preserve">SL FR2 </w:t>
      </w:r>
      <w:r w:rsidR="00686028">
        <w:rPr>
          <w:b/>
          <w:i/>
          <w:iCs/>
          <w:color w:val="000000" w:themeColor="text1"/>
          <w:lang w:eastAsia="x-none"/>
        </w:rPr>
        <w:t>beam measurement reporting</w:t>
      </w:r>
      <w:r w:rsidR="005F31D1">
        <w:rPr>
          <w:b/>
          <w:i/>
          <w:iCs/>
          <w:color w:val="000000" w:themeColor="text1"/>
          <w:lang w:eastAsia="x-none"/>
        </w:rPr>
        <w:t xml:space="preserve"> for </w:t>
      </w:r>
      <w:r w:rsidR="005F31D1" w:rsidRPr="005F31D1">
        <w:rPr>
          <w:b/>
          <w:i/>
          <w:iCs/>
          <w:color w:val="000000" w:themeColor="text1"/>
          <w:lang w:eastAsia="x-none"/>
        </w:rPr>
        <w:t>initial beam sweeping</w:t>
      </w:r>
      <w:r w:rsidR="004328E9">
        <w:rPr>
          <w:b/>
          <w:i/>
          <w:iCs/>
          <w:color w:val="000000" w:themeColor="text1"/>
          <w:lang w:eastAsia="x-none"/>
        </w:rPr>
        <w:t>,</w:t>
      </w:r>
      <w:bookmarkEnd w:id="22"/>
    </w:p>
    <w:p w14:paraId="443CF359" w14:textId="28BD4C33" w:rsidR="00584396" w:rsidRPr="00584396" w:rsidRDefault="009B3456" w:rsidP="00584396">
      <w:pPr>
        <w:pStyle w:val="ListParagraph"/>
        <w:numPr>
          <w:ilvl w:val="0"/>
          <w:numId w:val="11"/>
        </w:numPr>
        <w:ind w:firstLineChars="0"/>
        <w:rPr>
          <w:b/>
          <w:i/>
          <w:iCs/>
          <w:color w:val="000000" w:themeColor="text1"/>
          <w:lang w:eastAsia="x-none"/>
        </w:rPr>
      </w:pPr>
      <w:r>
        <w:rPr>
          <w:b/>
          <w:i/>
          <w:iCs/>
          <w:color w:val="000000" w:themeColor="text1"/>
          <w:lang w:eastAsia="x-none"/>
        </w:rPr>
        <w:t>Study</w:t>
      </w:r>
      <w:r w:rsidR="00F441B5">
        <w:rPr>
          <w:b/>
          <w:i/>
          <w:iCs/>
          <w:color w:val="000000" w:themeColor="text1"/>
          <w:lang w:eastAsia="x-none"/>
        </w:rPr>
        <w:t xml:space="preserve"> how to enable</w:t>
      </w:r>
      <w:r>
        <w:rPr>
          <w:b/>
          <w:i/>
          <w:iCs/>
          <w:color w:val="000000" w:themeColor="text1"/>
          <w:lang w:eastAsia="x-none"/>
        </w:rPr>
        <w:t xml:space="preserve"> </w:t>
      </w:r>
      <w:r w:rsidRPr="00086FCF">
        <w:rPr>
          <w:b/>
          <w:i/>
          <w:iCs/>
          <w:color w:val="000000" w:themeColor="text1"/>
          <w:lang w:eastAsia="x-none"/>
        </w:rPr>
        <w:t>beam measurement report</w:t>
      </w:r>
      <w:r w:rsidR="00066671">
        <w:rPr>
          <w:b/>
          <w:i/>
          <w:iCs/>
          <w:color w:val="000000" w:themeColor="text1"/>
          <w:lang w:eastAsia="x-none"/>
        </w:rPr>
        <w:t>ing</w:t>
      </w:r>
      <w:r w:rsidR="00F441B5">
        <w:rPr>
          <w:b/>
          <w:i/>
          <w:iCs/>
          <w:color w:val="000000" w:themeColor="text1"/>
          <w:lang w:eastAsia="x-none"/>
        </w:rPr>
        <w:t xml:space="preserve"> </w:t>
      </w:r>
      <w:r w:rsidR="00A356A5">
        <w:rPr>
          <w:b/>
          <w:i/>
          <w:iCs/>
          <w:color w:val="000000" w:themeColor="text1"/>
          <w:lang w:eastAsia="x-none"/>
        </w:rPr>
        <w:t xml:space="preserve">when </w:t>
      </w:r>
      <w:r w:rsidR="00F441B5">
        <w:rPr>
          <w:b/>
          <w:i/>
          <w:iCs/>
          <w:color w:val="000000" w:themeColor="text1"/>
          <w:lang w:eastAsia="x-none"/>
        </w:rPr>
        <w:t xml:space="preserve">S-SSB </w:t>
      </w:r>
      <w:r w:rsidR="00A356A5">
        <w:rPr>
          <w:b/>
          <w:i/>
          <w:iCs/>
          <w:color w:val="000000" w:themeColor="text1"/>
          <w:lang w:eastAsia="x-none"/>
        </w:rPr>
        <w:t xml:space="preserve">is used for </w:t>
      </w:r>
      <w:r w:rsidR="00F441B5">
        <w:rPr>
          <w:b/>
          <w:i/>
          <w:iCs/>
          <w:color w:val="000000" w:themeColor="text1"/>
          <w:lang w:eastAsia="x-none"/>
        </w:rPr>
        <w:t>initial beam sweeping</w:t>
      </w:r>
      <w:r>
        <w:rPr>
          <w:b/>
          <w:i/>
          <w:iCs/>
          <w:color w:val="000000" w:themeColor="text1"/>
          <w:lang w:eastAsia="x-none"/>
        </w:rPr>
        <w:t>.</w:t>
      </w:r>
    </w:p>
    <w:p w14:paraId="715073CC" w14:textId="12B211DA" w:rsidR="00584396" w:rsidRPr="00F441B5" w:rsidRDefault="00A356A5" w:rsidP="00584396">
      <w:pPr>
        <w:pStyle w:val="ListParagraph"/>
        <w:numPr>
          <w:ilvl w:val="1"/>
          <w:numId w:val="11"/>
        </w:numPr>
        <w:ind w:firstLineChars="0"/>
        <w:rPr>
          <w:b/>
          <w:i/>
          <w:iCs/>
          <w:color w:val="000000" w:themeColor="text1"/>
          <w:lang w:eastAsia="x-none"/>
        </w:rPr>
      </w:pPr>
      <w:r>
        <w:rPr>
          <w:b/>
          <w:i/>
          <w:iCs/>
          <w:color w:val="000000" w:themeColor="text1"/>
          <w:lang w:eastAsia="x-none"/>
        </w:rPr>
        <w:lastRenderedPageBreak/>
        <w:t>Support a</w:t>
      </w:r>
      <w:r w:rsidR="00584396" w:rsidRPr="0073550E">
        <w:rPr>
          <w:b/>
          <w:i/>
          <w:iCs/>
          <w:color w:val="000000" w:themeColor="text1"/>
          <w:lang w:eastAsia="x-none"/>
        </w:rPr>
        <w:t xml:space="preserve"> mapping rule </w:t>
      </w:r>
      <w:r w:rsidR="00584396">
        <w:rPr>
          <w:b/>
          <w:i/>
          <w:iCs/>
          <w:color w:val="000000" w:themeColor="text1"/>
          <w:lang w:eastAsia="x-none"/>
        </w:rPr>
        <w:t>between</w:t>
      </w:r>
      <w:r w:rsidR="00584396" w:rsidRPr="0073550E">
        <w:rPr>
          <w:b/>
          <w:i/>
          <w:iCs/>
          <w:color w:val="000000" w:themeColor="text1"/>
          <w:lang w:eastAsia="x-none"/>
        </w:rPr>
        <w:t xml:space="preserve"> beam sweeping opportunities</w:t>
      </w:r>
      <w:r w:rsidR="00584396">
        <w:rPr>
          <w:b/>
          <w:i/>
          <w:iCs/>
          <w:color w:val="000000" w:themeColor="text1"/>
          <w:lang w:eastAsia="x-none"/>
        </w:rPr>
        <w:t xml:space="preserve"> and </w:t>
      </w:r>
      <w:r>
        <w:rPr>
          <w:b/>
          <w:i/>
          <w:iCs/>
          <w:color w:val="000000" w:themeColor="text1"/>
          <w:lang w:eastAsia="x-none"/>
        </w:rPr>
        <w:t xml:space="preserve">corresponding </w:t>
      </w:r>
      <w:r w:rsidR="00584396">
        <w:rPr>
          <w:b/>
          <w:i/>
          <w:iCs/>
          <w:color w:val="000000" w:themeColor="text1"/>
          <w:lang w:eastAsia="x-none"/>
        </w:rPr>
        <w:t>beam measurement report</w:t>
      </w:r>
      <w:r>
        <w:rPr>
          <w:b/>
          <w:i/>
          <w:iCs/>
          <w:color w:val="000000" w:themeColor="text1"/>
          <w:lang w:eastAsia="x-none"/>
        </w:rPr>
        <w:t>s</w:t>
      </w:r>
      <w:r w:rsidR="004328E9">
        <w:rPr>
          <w:b/>
          <w:i/>
          <w:iCs/>
          <w:color w:val="000000" w:themeColor="text1"/>
          <w:lang w:eastAsia="x-none"/>
        </w:rPr>
        <w:t>.</w:t>
      </w:r>
    </w:p>
    <w:p w14:paraId="3B99E4A8" w14:textId="44B7ED2D" w:rsidR="002C25B1" w:rsidRDefault="00A356A5" w:rsidP="002C25B1">
      <w:pPr>
        <w:pStyle w:val="ListParagraph"/>
        <w:numPr>
          <w:ilvl w:val="1"/>
          <w:numId w:val="11"/>
        </w:numPr>
        <w:ind w:firstLineChars="0"/>
        <w:rPr>
          <w:b/>
          <w:i/>
          <w:iCs/>
          <w:color w:val="000000" w:themeColor="text1"/>
          <w:lang w:eastAsia="x-none"/>
        </w:rPr>
      </w:pPr>
      <w:r>
        <w:rPr>
          <w:b/>
          <w:i/>
          <w:iCs/>
          <w:color w:val="000000" w:themeColor="text1"/>
          <w:lang w:eastAsia="x-none"/>
        </w:rPr>
        <w:t xml:space="preserve">Study the use of a </w:t>
      </w:r>
      <w:r w:rsidR="002C25B1">
        <w:rPr>
          <w:b/>
          <w:i/>
          <w:iCs/>
          <w:color w:val="000000" w:themeColor="text1"/>
          <w:lang w:eastAsia="x-none"/>
        </w:rPr>
        <w:t xml:space="preserve">PSFCH-like channel for </w:t>
      </w:r>
      <w:r w:rsidR="002C25B1" w:rsidRPr="00086FCF">
        <w:rPr>
          <w:b/>
          <w:i/>
          <w:iCs/>
          <w:color w:val="000000" w:themeColor="text1"/>
          <w:lang w:eastAsia="x-none"/>
        </w:rPr>
        <w:t>beam measurement report</w:t>
      </w:r>
      <w:r>
        <w:rPr>
          <w:b/>
          <w:i/>
          <w:iCs/>
          <w:color w:val="000000" w:themeColor="text1"/>
          <w:lang w:eastAsia="x-none"/>
        </w:rPr>
        <w:t xml:space="preserve">s, </w:t>
      </w:r>
      <w:r w:rsidR="002C25B1">
        <w:rPr>
          <w:b/>
          <w:i/>
          <w:iCs/>
          <w:color w:val="000000" w:themeColor="text1"/>
          <w:lang w:eastAsia="x-none"/>
        </w:rPr>
        <w:t xml:space="preserve">indicating </w:t>
      </w:r>
      <w:r w:rsidR="002C25B1" w:rsidRPr="002C25B1">
        <w:rPr>
          <w:b/>
          <w:i/>
          <w:iCs/>
          <w:color w:val="000000" w:themeColor="text1"/>
          <w:lang w:eastAsia="x-none"/>
        </w:rPr>
        <w:t xml:space="preserve">the </w:t>
      </w:r>
      <w:r>
        <w:rPr>
          <w:b/>
          <w:i/>
          <w:iCs/>
          <w:color w:val="000000" w:themeColor="text1"/>
          <w:lang w:eastAsia="x-none"/>
        </w:rPr>
        <w:t>transmitter</w:t>
      </w:r>
      <w:r w:rsidRPr="002C25B1">
        <w:rPr>
          <w:b/>
          <w:i/>
          <w:iCs/>
          <w:color w:val="000000" w:themeColor="text1"/>
          <w:lang w:eastAsia="x-none"/>
        </w:rPr>
        <w:t xml:space="preserve"> </w:t>
      </w:r>
      <w:r w:rsidR="002C25B1" w:rsidRPr="002C25B1">
        <w:rPr>
          <w:b/>
          <w:i/>
          <w:iCs/>
          <w:color w:val="000000" w:themeColor="text1"/>
          <w:lang w:eastAsia="x-none"/>
        </w:rPr>
        <w:t>of the report</w:t>
      </w:r>
      <w:r w:rsidR="004328E9">
        <w:rPr>
          <w:b/>
          <w:i/>
          <w:iCs/>
          <w:color w:val="000000" w:themeColor="text1"/>
          <w:lang w:eastAsia="x-none"/>
        </w:rPr>
        <w:t>.</w:t>
      </w:r>
    </w:p>
    <w:p w14:paraId="062D7A4C" w14:textId="5A138CD8" w:rsidR="00F441B5" w:rsidRDefault="00F441B5" w:rsidP="00F441B5">
      <w:pPr>
        <w:pStyle w:val="ListParagraph"/>
        <w:numPr>
          <w:ilvl w:val="0"/>
          <w:numId w:val="11"/>
        </w:numPr>
        <w:ind w:firstLineChars="0"/>
        <w:rPr>
          <w:b/>
          <w:i/>
          <w:iCs/>
          <w:color w:val="000000" w:themeColor="text1"/>
          <w:lang w:eastAsia="x-none"/>
        </w:rPr>
      </w:pPr>
      <w:r>
        <w:rPr>
          <w:b/>
          <w:i/>
          <w:iCs/>
          <w:color w:val="000000" w:themeColor="text1"/>
          <w:lang w:eastAsia="x-none"/>
        </w:rPr>
        <w:t xml:space="preserve">Study how to enable </w:t>
      </w:r>
      <w:r w:rsidRPr="00086FCF">
        <w:rPr>
          <w:b/>
          <w:i/>
          <w:iCs/>
          <w:color w:val="000000" w:themeColor="text1"/>
          <w:lang w:eastAsia="x-none"/>
        </w:rPr>
        <w:t>beam measurement report</w:t>
      </w:r>
      <w:r w:rsidR="00066671">
        <w:rPr>
          <w:b/>
          <w:i/>
          <w:iCs/>
          <w:color w:val="000000" w:themeColor="text1"/>
          <w:lang w:eastAsia="x-none"/>
        </w:rPr>
        <w:t>ing</w:t>
      </w:r>
      <w:r>
        <w:rPr>
          <w:b/>
          <w:i/>
          <w:iCs/>
          <w:color w:val="000000" w:themeColor="text1"/>
          <w:lang w:eastAsia="x-none"/>
        </w:rPr>
        <w:t xml:space="preserve"> </w:t>
      </w:r>
      <w:r w:rsidR="00A356A5">
        <w:rPr>
          <w:b/>
          <w:i/>
          <w:iCs/>
          <w:color w:val="000000" w:themeColor="text1"/>
          <w:lang w:eastAsia="x-none"/>
        </w:rPr>
        <w:t xml:space="preserve">when SL </w:t>
      </w:r>
      <w:r>
        <w:rPr>
          <w:b/>
          <w:i/>
          <w:iCs/>
          <w:color w:val="000000" w:themeColor="text1"/>
          <w:lang w:eastAsia="x-none"/>
        </w:rPr>
        <w:t xml:space="preserve">CSI-RS </w:t>
      </w:r>
      <w:r w:rsidR="00A356A5">
        <w:rPr>
          <w:b/>
          <w:i/>
          <w:iCs/>
          <w:color w:val="000000" w:themeColor="text1"/>
          <w:lang w:eastAsia="x-none"/>
        </w:rPr>
        <w:t xml:space="preserve">is used for </w:t>
      </w:r>
      <w:r>
        <w:rPr>
          <w:b/>
          <w:i/>
          <w:iCs/>
          <w:color w:val="000000" w:themeColor="text1"/>
          <w:lang w:eastAsia="x-none"/>
        </w:rPr>
        <w:t>initial beam sweeping.</w:t>
      </w:r>
    </w:p>
    <w:p w14:paraId="2F1D6C2A" w14:textId="32C9112B" w:rsidR="008013E1" w:rsidRPr="0068545D" w:rsidRDefault="008013E1" w:rsidP="0068545D">
      <w:pPr>
        <w:pStyle w:val="ListParagraph"/>
        <w:numPr>
          <w:ilvl w:val="1"/>
          <w:numId w:val="11"/>
        </w:numPr>
        <w:ind w:firstLineChars="0"/>
        <w:rPr>
          <w:b/>
          <w:i/>
          <w:iCs/>
          <w:color w:val="000000" w:themeColor="text1"/>
          <w:lang w:eastAsia="x-none"/>
        </w:rPr>
      </w:pPr>
      <w:r>
        <w:rPr>
          <w:b/>
          <w:i/>
          <w:iCs/>
          <w:color w:val="000000" w:themeColor="text1"/>
          <w:lang w:eastAsia="zh-CN"/>
        </w:rPr>
        <w:t>Study how to indicate the optimal beam through beam measurement report</w:t>
      </w:r>
    </w:p>
    <w:p w14:paraId="2174025F" w14:textId="77777777" w:rsidR="00EB1E15" w:rsidRPr="00EB1E15" w:rsidRDefault="00EB1E15" w:rsidP="00EB1E15">
      <w:pPr>
        <w:ind w:left="420"/>
        <w:rPr>
          <w:b/>
          <w:i/>
          <w:iCs/>
          <w:color w:val="000000" w:themeColor="text1"/>
          <w:lang w:eastAsia="x-none"/>
        </w:rPr>
      </w:pPr>
    </w:p>
    <w:p w14:paraId="099AC931" w14:textId="61F5EB3D" w:rsidR="008F14D0" w:rsidRPr="008F14D0" w:rsidRDefault="0006274E" w:rsidP="0006274E">
      <w:pPr>
        <w:pStyle w:val="Heading2"/>
        <w:numPr>
          <w:ilvl w:val="1"/>
          <w:numId w:val="2"/>
        </w:numPr>
        <w:rPr>
          <w:lang w:eastAsia="zh-CN"/>
        </w:rPr>
      </w:pPr>
      <w:r w:rsidRPr="008F14D0">
        <w:rPr>
          <w:lang w:eastAsia="zh-CN"/>
        </w:rPr>
        <w:t xml:space="preserve">Handling of Multiple </w:t>
      </w:r>
      <w:r>
        <w:rPr>
          <w:lang w:eastAsia="zh-CN"/>
        </w:rPr>
        <w:t xml:space="preserve">Beam </w:t>
      </w:r>
      <w:r w:rsidR="00806748">
        <w:rPr>
          <w:lang w:eastAsia="zh-CN"/>
        </w:rPr>
        <w:t>D</w:t>
      </w:r>
      <w:r>
        <w:rPr>
          <w:lang w:eastAsia="zh-CN"/>
        </w:rPr>
        <w:t>irections</w:t>
      </w:r>
      <w:r w:rsidR="00F300F0">
        <w:rPr>
          <w:lang w:eastAsia="zh-CN"/>
        </w:rPr>
        <w:t xml:space="preserve"> and </w:t>
      </w:r>
      <w:r w:rsidR="0087121E">
        <w:rPr>
          <w:lang w:eastAsia="zh-CN"/>
        </w:rPr>
        <w:t>Half Duplex Issue</w:t>
      </w:r>
    </w:p>
    <w:p w14:paraId="72A8A4C8" w14:textId="107B3FFF" w:rsidR="003F6C76" w:rsidRDefault="00FD002E" w:rsidP="003F6C76">
      <w:pPr>
        <w:rPr>
          <w:lang w:eastAsia="zh-CN"/>
        </w:rPr>
      </w:pPr>
      <w:r w:rsidRPr="0039465F">
        <w:rPr>
          <w:color w:val="000000" w:themeColor="text1"/>
          <w:lang w:eastAsia="zh-CN"/>
        </w:rPr>
        <w:t>Unlike in</w:t>
      </w:r>
      <w:r w:rsidR="003F6C76" w:rsidRPr="00FD002E">
        <w:rPr>
          <w:lang w:eastAsia="zh-CN"/>
        </w:rPr>
        <w:t xml:space="preserve"> Uu</w:t>
      </w:r>
      <w:r w:rsidR="003F6C76">
        <w:rPr>
          <w:lang w:eastAsia="zh-CN"/>
        </w:rPr>
        <w:t xml:space="preserve"> </w:t>
      </w:r>
      <w:r w:rsidR="008A25B0">
        <w:rPr>
          <w:lang w:eastAsia="zh-CN"/>
        </w:rPr>
        <w:t>beam pairing</w:t>
      </w:r>
      <w:r w:rsidR="003F6C76">
        <w:rPr>
          <w:lang w:eastAsia="zh-CN"/>
        </w:rPr>
        <w:t xml:space="preserve">, where all UEs perform beam alignment with </w:t>
      </w:r>
      <w:r w:rsidR="00F71761">
        <w:rPr>
          <w:lang w:eastAsia="zh-CN"/>
        </w:rPr>
        <w:t xml:space="preserve">the </w:t>
      </w:r>
      <w:r w:rsidR="003F6C76">
        <w:rPr>
          <w:lang w:eastAsia="zh-CN"/>
        </w:rPr>
        <w:t xml:space="preserve">gNB, SL is a distributed system and there is no </w:t>
      </w:r>
      <w:r>
        <w:rPr>
          <w:lang w:eastAsia="zh-CN"/>
        </w:rPr>
        <w:t xml:space="preserve">centralized </w:t>
      </w:r>
      <w:r w:rsidR="003F6C76">
        <w:rPr>
          <w:lang w:eastAsia="zh-CN"/>
        </w:rPr>
        <w:t xml:space="preserve">scheduler for UEs. Therefore, it is difficult for a UE to decide whether </w:t>
      </w:r>
      <w:r w:rsidR="00A12626">
        <w:rPr>
          <w:lang w:eastAsia="zh-CN"/>
        </w:rPr>
        <w:t xml:space="preserve">and on which beam direction </w:t>
      </w:r>
      <w:r w:rsidR="003F6C76">
        <w:rPr>
          <w:lang w:eastAsia="zh-CN"/>
        </w:rPr>
        <w:t xml:space="preserve">to transmit or receive </w:t>
      </w:r>
      <w:r w:rsidR="008A25B0">
        <w:rPr>
          <w:lang w:eastAsia="zh-CN"/>
        </w:rPr>
        <w:t xml:space="preserve">beam pairing </w:t>
      </w:r>
      <w:r w:rsidR="003F6C76">
        <w:rPr>
          <w:lang w:eastAsia="zh-CN"/>
        </w:rPr>
        <w:t xml:space="preserve">signals without any </w:t>
      </w:r>
      <w:r w:rsidR="00176B81">
        <w:rPr>
          <w:lang w:eastAsia="zh-CN"/>
        </w:rPr>
        <w:t xml:space="preserve">prior </w:t>
      </w:r>
      <w:r w:rsidR="003F6C76">
        <w:rPr>
          <w:lang w:eastAsia="zh-CN"/>
        </w:rPr>
        <w:t xml:space="preserve">information. </w:t>
      </w:r>
      <w:r>
        <w:rPr>
          <w:lang w:eastAsia="zh-CN"/>
        </w:rPr>
        <w:t>In this case</w:t>
      </w:r>
      <w:r w:rsidR="005A3072">
        <w:rPr>
          <w:rFonts w:hint="eastAsia"/>
          <w:lang w:eastAsia="zh-CN"/>
        </w:rPr>
        <w:t>,</w:t>
      </w:r>
      <w:r>
        <w:rPr>
          <w:lang w:eastAsia="zh-CN"/>
        </w:rPr>
        <w:t xml:space="preserve"> it is possible that</w:t>
      </w:r>
      <w:r w:rsidR="005A3072">
        <w:rPr>
          <w:lang w:eastAsia="zh-CN"/>
        </w:rPr>
        <w:t xml:space="preserve"> UEs may decide to transmit or receive </w:t>
      </w:r>
      <w:r w:rsidR="008A25B0">
        <w:rPr>
          <w:lang w:eastAsia="zh-CN"/>
        </w:rPr>
        <w:t xml:space="preserve">beam pairing </w:t>
      </w:r>
      <w:r w:rsidR="005A3072" w:rsidRPr="005A3072">
        <w:rPr>
          <w:lang w:eastAsia="zh-CN"/>
        </w:rPr>
        <w:t>signals</w:t>
      </w:r>
      <w:r w:rsidR="005A3072">
        <w:rPr>
          <w:lang w:eastAsia="zh-CN"/>
        </w:rPr>
        <w:t xml:space="preserve"> </w:t>
      </w:r>
      <w:r>
        <w:rPr>
          <w:lang w:eastAsia="zh-CN"/>
        </w:rPr>
        <w:t>at the same time</w:t>
      </w:r>
      <w:r w:rsidR="005A3072">
        <w:rPr>
          <w:lang w:eastAsia="zh-CN"/>
        </w:rPr>
        <w:t>.</w:t>
      </w:r>
      <w:r w:rsidR="005A3072">
        <w:rPr>
          <w:rFonts w:hint="eastAsia"/>
          <w:lang w:eastAsia="zh-CN"/>
        </w:rPr>
        <w:t xml:space="preserve"> </w:t>
      </w:r>
      <w:r w:rsidR="003F6C76">
        <w:rPr>
          <w:lang w:eastAsia="zh-CN"/>
        </w:rPr>
        <w:t>As shown in</w:t>
      </w:r>
      <w:r w:rsidR="00A62859">
        <w:rPr>
          <w:lang w:eastAsia="zh-CN"/>
        </w:rPr>
        <w:t xml:space="preserve"> </w:t>
      </w:r>
      <w:r w:rsidR="00A62859">
        <w:rPr>
          <w:lang w:eastAsia="zh-CN"/>
        </w:rPr>
        <w:fldChar w:fldCharType="begin"/>
      </w:r>
      <w:r w:rsidR="00A62859">
        <w:rPr>
          <w:lang w:eastAsia="zh-CN"/>
        </w:rPr>
        <w:instrText xml:space="preserve"> REF _Ref127290426 \h  \* MERGEFORMAT </w:instrText>
      </w:r>
      <w:r w:rsidR="00A62859">
        <w:rPr>
          <w:lang w:eastAsia="zh-CN"/>
        </w:rPr>
      </w:r>
      <w:r w:rsidR="00A62859">
        <w:rPr>
          <w:lang w:eastAsia="zh-CN"/>
        </w:rPr>
        <w:fldChar w:fldCharType="separate"/>
      </w:r>
      <w:r w:rsidR="00547DA4" w:rsidRPr="00547DA4">
        <w:rPr>
          <w:lang w:eastAsia="zh-CN"/>
        </w:rPr>
        <w:t>Figure 5</w:t>
      </w:r>
      <w:r w:rsidR="00A62859">
        <w:rPr>
          <w:lang w:eastAsia="zh-CN"/>
        </w:rPr>
        <w:fldChar w:fldCharType="end"/>
      </w:r>
      <w:r w:rsidR="003F6C76">
        <w:rPr>
          <w:lang w:eastAsia="zh-CN"/>
        </w:rPr>
        <w:t xml:space="preserve">, if both UE-1 and UE-2 decide to transmit or receive S-SSB/SL CSI-RS together, they may not be able to </w:t>
      </w:r>
      <w:r w:rsidR="009D5A32">
        <w:rPr>
          <w:lang w:eastAsia="zh-CN"/>
        </w:rPr>
        <w:t xml:space="preserve">hear </w:t>
      </w:r>
      <w:r w:rsidR="003F6C76">
        <w:rPr>
          <w:lang w:eastAsia="zh-CN"/>
        </w:rPr>
        <w:t>each other</w:t>
      </w:r>
      <w:r>
        <w:rPr>
          <w:lang w:eastAsia="zh-CN"/>
        </w:rPr>
        <w:t>, causing the half-duplex issue</w:t>
      </w:r>
      <w:r w:rsidR="003F6C76">
        <w:rPr>
          <w:lang w:eastAsia="zh-CN"/>
        </w:rPr>
        <w:t xml:space="preserve">. </w:t>
      </w:r>
      <w:r w:rsidR="003F6C76" w:rsidRPr="00C168DC">
        <w:rPr>
          <w:lang w:eastAsia="zh-CN"/>
        </w:rPr>
        <w:t>Furthermore</w:t>
      </w:r>
      <w:r w:rsidR="003F6C76">
        <w:rPr>
          <w:lang w:eastAsia="zh-CN"/>
        </w:rPr>
        <w:t xml:space="preserve">, </w:t>
      </w:r>
      <w:r w:rsidR="00EA108C">
        <w:rPr>
          <w:lang w:eastAsia="zh-CN"/>
        </w:rPr>
        <w:t xml:space="preserve">with the existence of multiple beams, </w:t>
      </w:r>
      <w:r w:rsidR="009065DC">
        <w:rPr>
          <w:lang w:eastAsia="zh-CN"/>
        </w:rPr>
        <w:t xml:space="preserve">though UE-1 and UE-2 may not transmit or receive </w:t>
      </w:r>
      <w:r w:rsidR="008E504A">
        <w:rPr>
          <w:lang w:eastAsia="zh-CN"/>
        </w:rPr>
        <w:t>at the same time</w:t>
      </w:r>
      <w:r w:rsidR="009065DC">
        <w:rPr>
          <w:lang w:eastAsia="zh-CN"/>
        </w:rPr>
        <w:t>, they</w:t>
      </w:r>
      <w:r w:rsidR="003F6C76">
        <w:rPr>
          <w:lang w:eastAsia="zh-CN"/>
        </w:rPr>
        <w:t xml:space="preserve"> can know </w:t>
      </w:r>
      <w:r w:rsidR="008B0D9D">
        <w:rPr>
          <w:lang w:eastAsia="zh-CN"/>
        </w:rPr>
        <w:t xml:space="preserve">of </w:t>
      </w:r>
      <w:r w:rsidR="003F6C76">
        <w:rPr>
          <w:lang w:eastAsia="zh-CN"/>
        </w:rPr>
        <w:t>each other’s existence only when UE-1 is transmitting and UE-2 is receiving with paired beams simultaneously. i.e., beam 2 of UE-1 and beam 0 of UE-2, a</w:t>
      </w:r>
      <w:r w:rsidR="003F6C76" w:rsidRPr="0067148D">
        <w:rPr>
          <w:lang w:eastAsia="zh-CN"/>
        </w:rPr>
        <w:t>nd vice versa</w:t>
      </w:r>
      <w:r w:rsidR="003F6C76">
        <w:rPr>
          <w:lang w:eastAsia="zh-CN"/>
        </w:rPr>
        <w:t>. Therefore, h</w:t>
      </w:r>
      <w:r w:rsidR="003F6C76" w:rsidRPr="000B6518">
        <w:rPr>
          <w:lang w:eastAsia="zh-CN"/>
        </w:rPr>
        <w:t xml:space="preserve">alf duplex </w:t>
      </w:r>
      <w:r w:rsidR="003F6C76">
        <w:rPr>
          <w:lang w:eastAsia="zh-CN"/>
        </w:rPr>
        <w:t>issue exists in beam-based SL FR2 transmission due to m</w:t>
      </w:r>
      <w:r w:rsidR="003F6C76" w:rsidRPr="0067148D">
        <w:rPr>
          <w:lang w:eastAsia="zh-CN"/>
        </w:rPr>
        <w:t>ultiple beam direction</w:t>
      </w:r>
      <w:r w:rsidR="003F6C76">
        <w:rPr>
          <w:lang w:eastAsia="zh-CN"/>
        </w:rPr>
        <w:t xml:space="preserve">s and lack of </w:t>
      </w:r>
      <w:r w:rsidR="007E5C5D">
        <w:rPr>
          <w:rFonts w:hint="eastAsia"/>
          <w:lang w:eastAsia="zh-CN"/>
        </w:rPr>
        <w:t>centralized</w:t>
      </w:r>
      <w:r w:rsidR="007E5C5D">
        <w:rPr>
          <w:lang w:eastAsia="zh-CN"/>
        </w:rPr>
        <w:t xml:space="preserve"> </w:t>
      </w:r>
      <w:r w:rsidR="003F6C76">
        <w:rPr>
          <w:lang w:eastAsia="zh-CN"/>
        </w:rPr>
        <w:t>scheduling.</w:t>
      </w:r>
    </w:p>
    <w:p w14:paraId="4AC681B2" w14:textId="77777777" w:rsidR="003F6C76" w:rsidRDefault="003F6C76" w:rsidP="003F6C76">
      <w:pPr>
        <w:jc w:val="center"/>
        <w:rPr>
          <w:lang w:eastAsia="zh-CN"/>
        </w:rPr>
      </w:pPr>
      <w:r>
        <w:rPr>
          <w:noProof/>
          <w:lang w:eastAsia="zh-CN"/>
        </w:rPr>
        <w:drawing>
          <wp:inline distT="0" distB="0" distL="0" distR="0" wp14:anchorId="639518BB" wp14:editId="69E2AA5A">
            <wp:extent cx="4057173" cy="2169022"/>
            <wp:effectExtent l="0" t="0" r="635" b="3175"/>
            <wp:docPr id="17"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080414" cy="2181447"/>
                    </a:xfrm>
                    <a:prstGeom prst="rect">
                      <a:avLst/>
                    </a:prstGeom>
                  </pic:spPr>
                </pic:pic>
              </a:graphicData>
            </a:graphic>
          </wp:inline>
        </w:drawing>
      </w:r>
    </w:p>
    <w:p w14:paraId="3C6A5903" w14:textId="374ED3D7" w:rsidR="003F6C76" w:rsidRPr="00AE3954" w:rsidRDefault="003F6C76" w:rsidP="003F6C76">
      <w:pPr>
        <w:spacing w:beforeLines="50" w:before="120" w:afterLines="50"/>
        <w:jc w:val="center"/>
        <w:rPr>
          <w:b/>
          <w:bCs/>
          <w:sz w:val="20"/>
          <w:szCs w:val="20"/>
          <w:lang w:eastAsia="zh-CN"/>
        </w:rPr>
      </w:pPr>
      <w:bookmarkStart w:id="23" w:name="_Ref127290426"/>
      <w:r w:rsidRPr="00714E8E">
        <w:rPr>
          <w:b/>
          <w:bCs/>
          <w:sz w:val="20"/>
          <w:szCs w:val="20"/>
          <w:lang w:eastAsia="zh-CN"/>
        </w:rPr>
        <w:t xml:space="preserve">Figure </w:t>
      </w:r>
      <w:r w:rsidRPr="00714E8E">
        <w:rPr>
          <w:b/>
          <w:bCs/>
          <w:sz w:val="20"/>
          <w:szCs w:val="20"/>
          <w:lang w:eastAsia="zh-CN"/>
        </w:rPr>
        <w:fldChar w:fldCharType="begin"/>
      </w:r>
      <w:r w:rsidRPr="00714E8E">
        <w:rPr>
          <w:b/>
          <w:bCs/>
          <w:sz w:val="20"/>
          <w:szCs w:val="20"/>
          <w:lang w:eastAsia="zh-CN"/>
        </w:rPr>
        <w:instrText xml:space="preserve"> SEQ Figure \* ARABIC </w:instrText>
      </w:r>
      <w:r w:rsidRPr="00714E8E">
        <w:rPr>
          <w:b/>
          <w:bCs/>
          <w:sz w:val="20"/>
          <w:szCs w:val="20"/>
          <w:lang w:eastAsia="zh-CN"/>
        </w:rPr>
        <w:fldChar w:fldCharType="separate"/>
      </w:r>
      <w:r w:rsidR="00547DA4">
        <w:rPr>
          <w:b/>
          <w:bCs/>
          <w:noProof/>
          <w:sz w:val="20"/>
          <w:szCs w:val="20"/>
          <w:lang w:eastAsia="zh-CN"/>
        </w:rPr>
        <w:t>5</w:t>
      </w:r>
      <w:r w:rsidRPr="00714E8E">
        <w:rPr>
          <w:b/>
          <w:bCs/>
          <w:sz w:val="20"/>
          <w:szCs w:val="20"/>
          <w:lang w:eastAsia="zh-CN"/>
        </w:rPr>
        <w:fldChar w:fldCharType="end"/>
      </w:r>
      <w:bookmarkEnd w:id="23"/>
      <w:r w:rsidR="00F71761">
        <w:rPr>
          <w:b/>
          <w:bCs/>
          <w:sz w:val="20"/>
          <w:szCs w:val="20"/>
          <w:lang w:eastAsia="zh-CN"/>
        </w:rPr>
        <w:t>:</w:t>
      </w:r>
      <w:r w:rsidRPr="00714E8E">
        <w:rPr>
          <w:b/>
          <w:bCs/>
          <w:sz w:val="20"/>
          <w:szCs w:val="20"/>
          <w:lang w:eastAsia="zh-CN"/>
        </w:rPr>
        <w:t xml:space="preserve"> </w:t>
      </w:r>
      <w:r>
        <w:rPr>
          <w:b/>
          <w:bCs/>
          <w:sz w:val="20"/>
          <w:szCs w:val="20"/>
          <w:lang w:eastAsia="zh-CN"/>
        </w:rPr>
        <w:t>SL</w:t>
      </w:r>
      <w:r w:rsidRPr="00C25B4A">
        <w:rPr>
          <w:b/>
          <w:bCs/>
          <w:sz w:val="20"/>
          <w:szCs w:val="20"/>
          <w:lang w:eastAsia="zh-CN"/>
        </w:rPr>
        <w:t xml:space="preserve"> FR2 </w:t>
      </w:r>
      <w:r w:rsidRPr="00EE317F">
        <w:rPr>
          <w:b/>
          <w:bCs/>
          <w:sz w:val="20"/>
          <w:szCs w:val="20"/>
          <w:lang w:eastAsia="zh-CN"/>
        </w:rPr>
        <w:t>TX/RX transmission conflict</w:t>
      </w:r>
      <w:r>
        <w:rPr>
          <w:b/>
          <w:bCs/>
          <w:sz w:val="20"/>
          <w:szCs w:val="20"/>
          <w:lang w:eastAsia="zh-CN"/>
        </w:rPr>
        <w:t xml:space="preserve"> </w:t>
      </w:r>
      <w:r w:rsidRPr="00CC3392">
        <w:rPr>
          <w:b/>
          <w:bCs/>
          <w:sz w:val="20"/>
          <w:szCs w:val="20"/>
          <w:lang w:eastAsia="zh-CN"/>
        </w:rPr>
        <w:t>during beam alignment</w:t>
      </w:r>
    </w:p>
    <w:p w14:paraId="00CAC9A7" w14:textId="2148BB84" w:rsidR="00B8696C" w:rsidRDefault="003F6C76" w:rsidP="003F6C76">
      <w:pPr>
        <w:rPr>
          <w:b/>
          <w:i/>
          <w:iCs/>
          <w:color w:val="000000" w:themeColor="text1"/>
          <w:lang w:eastAsia="x-none"/>
        </w:rPr>
      </w:pPr>
      <w:bookmarkStart w:id="24" w:name="_Ref127295374"/>
      <w:r w:rsidRPr="008F35BB">
        <w:rPr>
          <w:b/>
          <w:i/>
          <w:lang w:eastAsia="zh-CN"/>
        </w:rPr>
        <w:t xml:space="preserve">Observation </w:t>
      </w:r>
      <w:r w:rsidRPr="008F35BB">
        <w:rPr>
          <w:b/>
          <w:i/>
          <w:lang w:eastAsia="zh-CN"/>
        </w:rPr>
        <w:fldChar w:fldCharType="begin"/>
      </w:r>
      <w:r w:rsidRPr="008F35BB">
        <w:rPr>
          <w:b/>
          <w:i/>
          <w:lang w:eastAsia="zh-CN"/>
        </w:rPr>
        <w:instrText xml:space="preserve"> SEQ Observation \* ARABIC </w:instrText>
      </w:r>
      <w:r w:rsidRPr="008F35BB">
        <w:rPr>
          <w:b/>
          <w:i/>
          <w:lang w:eastAsia="zh-CN"/>
        </w:rPr>
        <w:fldChar w:fldCharType="separate"/>
      </w:r>
      <w:r w:rsidR="00547DA4">
        <w:rPr>
          <w:b/>
          <w:i/>
          <w:noProof/>
          <w:lang w:eastAsia="zh-CN"/>
        </w:rPr>
        <w:t>7</w:t>
      </w:r>
      <w:r w:rsidRPr="008F35BB">
        <w:rPr>
          <w:b/>
          <w:i/>
          <w:lang w:eastAsia="zh-CN"/>
        </w:rPr>
        <w:fldChar w:fldCharType="end"/>
      </w:r>
      <w:r w:rsidRPr="008F35BB">
        <w:rPr>
          <w:b/>
          <w:i/>
          <w:iCs/>
          <w:color w:val="000000" w:themeColor="text1"/>
          <w:lang w:eastAsia="x-none"/>
        </w:rPr>
        <w:t>:</w:t>
      </w:r>
      <w:r>
        <w:rPr>
          <w:b/>
          <w:i/>
          <w:iCs/>
          <w:color w:val="000000" w:themeColor="text1"/>
          <w:lang w:eastAsia="x-none"/>
        </w:rPr>
        <w:t xml:space="preserve"> In</w:t>
      </w:r>
      <w:r w:rsidRPr="0030235F">
        <w:rPr>
          <w:b/>
          <w:i/>
          <w:iCs/>
          <w:color w:val="000000" w:themeColor="text1"/>
          <w:lang w:eastAsia="x-none"/>
        </w:rPr>
        <w:t xml:space="preserve"> SL FR2</w:t>
      </w:r>
      <w:r>
        <w:rPr>
          <w:b/>
          <w:i/>
          <w:iCs/>
          <w:color w:val="000000" w:themeColor="text1"/>
          <w:lang w:eastAsia="x-none"/>
        </w:rPr>
        <w:t>, h</w:t>
      </w:r>
      <w:r w:rsidRPr="0030235F">
        <w:rPr>
          <w:b/>
          <w:i/>
          <w:iCs/>
          <w:color w:val="000000" w:themeColor="text1"/>
          <w:lang w:eastAsia="x-none"/>
        </w:rPr>
        <w:t>alf duplex issue</w:t>
      </w:r>
      <w:r w:rsidR="00F3765C">
        <w:rPr>
          <w:b/>
          <w:i/>
          <w:iCs/>
          <w:color w:val="000000" w:themeColor="text1"/>
          <w:lang w:eastAsia="x-none"/>
        </w:rPr>
        <w:t>s</w:t>
      </w:r>
      <w:r w:rsidRPr="0030235F">
        <w:rPr>
          <w:b/>
          <w:i/>
          <w:iCs/>
          <w:color w:val="000000" w:themeColor="text1"/>
          <w:lang w:eastAsia="x-none"/>
        </w:rPr>
        <w:t xml:space="preserve"> exist </w:t>
      </w:r>
      <w:r w:rsidRPr="00195833">
        <w:rPr>
          <w:b/>
          <w:i/>
          <w:iCs/>
          <w:color w:val="000000" w:themeColor="text1"/>
          <w:lang w:eastAsia="x-none"/>
        </w:rPr>
        <w:t xml:space="preserve">during initial beam alignment </w:t>
      </w:r>
      <w:r w:rsidR="00B8696C">
        <w:rPr>
          <w:b/>
          <w:i/>
          <w:iCs/>
          <w:color w:val="000000" w:themeColor="text1"/>
          <w:lang w:eastAsia="x-none"/>
        </w:rPr>
        <w:t xml:space="preserve">and </w:t>
      </w:r>
      <w:r w:rsidR="00B8696C" w:rsidRPr="00B8696C">
        <w:rPr>
          <w:b/>
          <w:i/>
          <w:iCs/>
          <w:color w:val="000000" w:themeColor="text1"/>
          <w:lang w:eastAsia="x-none"/>
        </w:rPr>
        <w:t xml:space="preserve">beam maintenance </w:t>
      </w:r>
      <w:r w:rsidRPr="0030235F">
        <w:rPr>
          <w:b/>
          <w:i/>
          <w:iCs/>
          <w:color w:val="000000" w:themeColor="text1"/>
          <w:lang w:eastAsia="x-none"/>
        </w:rPr>
        <w:t xml:space="preserve">due to multiple beam directions and </w:t>
      </w:r>
      <w:r w:rsidR="00F3765C">
        <w:rPr>
          <w:b/>
          <w:i/>
          <w:iCs/>
          <w:color w:val="000000" w:themeColor="text1"/>
          <w:lang w:eastAsia="x-none"/>
        </w:rPr>
        <w:t xml:space="preserve">a </w:t>
      </w:r>
      <w:r w:rsidRPr="0030235F">
        <w:rPr>
          <w:b/>
          <w:i/>
          <w:iCs/>
          <w:color w:val="000000" w:themeColor="text1"/>
          <w:lang w:eastAsia="x-none"/>
        </w:rPr>
        <w:t xml:space="preserve">lack of </w:t>
      </w:r>
      <w:r w:rsidR="008B3BE0">
        <w:rPr>
          <w:b/>
          <w:i/>
          <w:iCs/>
          <w:color w:val="000000" w:themeColor="text1"/>
          <w:lang w:eastAsia="x-none"/>
        </w:rPr>
        <w:t>centralized</w:t>
      </w:r>
      <w:r w:rsidR="008B3BE0" w:rsidRPr="0030235F">
        <w:rPr>
          <w:b/>
          <w:i/>
          <w:iCs/>
          <w:color w:val="000000" w:themeColor="text1"/>
          <w:lang w:eastAsia="x-none"/>
        </w:rPr>
        <w:t xml:space="preserve"> </w:t>
      </w:r>
      <w:r w:rsidRPr="0030235F">
        <w:rPr>
          <w:b/>
          <w:i/>
          <w:iCs/>
          <w:color w:val="000000" w:themeColor="text1"/>
          <w:lang w:eastAsia="x-none"/>
        </w:rPr>
        <w:t>scheduling.</w:t>
      </w:r>
      <w:bookmarkEnd w:id="24"/>
    </w:p>
    <w:p w14:paraId="45F35407" w14:textId="77777777" w:rsidR="00B61B6A" w:rsidRDefault="00B61B6A" w:rsidP="003F6C76">
      <w:pPr>
        <w:rPr>
          <w:b/>
          <w:i/>
          <w:iCs/>
          <w:color w:val="000000" w:themeColor="text1"/>
          <w:lang w:eastAsia="x-none"/>
        </w:rPr>
      </w:pPr>
    </w:p>
    <w:p w14:paraId="56A26116" w14:textId="23476F16" w:rsidR="002A5C3D" w:rsidRPr="00B61B6A" w:rsidRDefault="001D720A" w:rsidP="003F6C76">
      <w:pPr>
        <w:rPr>
          <w:lang w:eastAsia="zh-CN"/>
        </w:rPr>
      </w:pPr>
      <w:r>
        <w:rPr>
          <w:lang w:eastAsia="zh-CN"/>
        </w:rPr>
        <w:t xml:space="preserve">To address the </w:t>
      </w:r>
      <w:r w:rsidR="00B61B6A" w:rsidRPr="00B61B6A">
        <w:rPr>
          <w:lang w:eastAsia="zh-CN"/>
        </w:rPr>
        <w:t>half duplex issues</w:t>
      </w:r>
      <w:r w:rsidR="00B61B6A">
        <w:rPr>
          <w:lang w:eastAsia="zh-CN"/>
        </w:rPr>
        <w:t>, a (pre-)configured transmission pattern for initial beam sweeping can be utilized, where different transmission pattern</w:t>
      </w:r>
      <w:r w:rsidR="008A25B0">
        <w:rPr>
          <w:lang w:eastAsia="zh-CN"/>
        </w:rPr>
        <w:t>s</w:t>
      </w:r>
      <w:r w:rsidR="00B61B6A">
        <w:rPr>
          <w:lang w:eastAsia="zh-CN"/>
        </w:rPr>
        <w:t xml:space="preserve"> with orthogonal opportunities are selected by different TX UEs. Furthermore, an anchor UE can also be introduce</w:t>
      </w:r>
      <w:r w:rsidR="00005AD9">
        <w:rPr>
          <w:lang w:eastAsia="zh-CN"/>
        </w:rPr>
        <w:t>d</w:t>
      </w:r>
      <w:r w:rsidR="00B61B6A">
        <w:rPr>
          <w:lang w:eastAsia="zh-CN"/>
        </w:rPr>
        <w:t xml:space="preserve"> to address the problem through coordination</w:t>
      </w:r>
      <w:r w:rsidR="008B0D9D">
        <w:rPr>
          <w:lang w:eastAsia="zh-CN"/>
        </w:rPr>
        <w:t xml:space="preserve"> among UEs</w:t>
      </w:r>
      <w:r w:rsidR="00B61B6A">
        <w:rPr>
          <w:lang w:eastAsia="zh-CN"/>
        </w:rPr>
        <w:t>.</w:t>
      </w:r>
    </w:p>
    <w:p w14:paraId="48A8EA3D" w14:textId="45C7D3C3" w:rsidR="00FD002E" w:rsidRDefault="003F6C76" w:rsidP="003F6C76">
      <w:pPr>
        <w:rPr>
          <w:b/>
          <w:i/>
          <w:iCs/>
          <w:color w:val="000000" w:themeColor="text1"/>
          <w:lang w:eastAsia="zh-CN"/>
        </w:rPr>
      </w:pPr>
      <w:bookmarkStart w:id="25" w:name="_Ref127295416"/>
      <w:r w:rsidRPr="008F35BB">
        <w:rPr>
          <w:b/>
          <w:i/>
          <w:iCs/>
          <w:color w:val="000000" w:themeColor="text1"/>
          <w:lang w:eastAsia="x-none"/>
        </w:rPr>
        <w:t xml:space="preserve">Proposal </w:t>
      </w:r>
      <w:r w:rsidRPr="008F35BB">
        <w:rPr>
          <w:b/>
          <w:i/>
          <w:iCs/>
          <w:color w:val="000000" w:themeColor="text1"/>
          <w:lang w:eastAsia="x-none"/>
        </w:rPr>
        <w:fldChar w:fldCharType="begin"/>
      </w:r>
      <w:r w:rsidRPr="008F35BB">
        <w:rPr>
          <w:b/>
          <w:i/>
          <w:iCs/>
          <w:color w:val="000000" w:themeColor="text1"/>
          <w:lang w:eastAsia="x-none"/>
        </w:rPr>
        <w:instrText xml:space="preserve"> SEQ Proposal \* ARABIC </w:instrText>
      </w:r>
      <w:r w:rsidRPr="008F35BB">
        <w:rPr>
          <w:b/>
          <w:i/>
          <w:iCs/>
          <w:color w:val="000000" w:themeColor="text1"/>
          <w:lang w:eastAsia="x-none"/>
        </w:rPr>
        <w:fldChar w:fldCharType="separate"/>
      </w:r>
      <w:r w:rsidR="00547DA4">
        <w:rPr>
          <w:b/>
          <w:i/>
          <w:iCs/>
          <w:noProof/>
          <w:color w:val="000000" w:themeColor="text1"/>
          <w:lang w:eastAsia="x-none"/>
        </w:rPr>
        <w:t>6</w:t>
      </w:r>
      <w:r w:rsidRPr="008F35BB">
        <w:rPr>
          <w:b/>
          <w:i/>
          <w:iCs/>
          <w:color w:val="000000" w:themeColor="text1"/>
          <w:lang w:eastAsia="x-none"/>
        </w:rPr>
        <w:fldChar w:fldCharType="end"/>
      </w:r>
      <w:r w:rsidRPr="008F35BB">
        <w:rPr>
          <w:b/>
          <w:i/>
          <w:iCs/>
          <w:color w:val="000000" w:themeColor="text1"/>
          <w:lang w:eastAsia="x-none"/>
        </w:rPr>
        <w:t xml:space="preserve">: </w:t>
      </w:r>
      <w:r>
        <w:rPr>
          <w:b/>
          <w:i/>
          <w:iCs/>
          <w:color w:val="000000" w:themeColor="text1"/>
          <w:lang w:eastAsia="x-none"/>
        </w:rPr>
        <w:t xml:space="preserve">Study </w:t>
      </w:r>
      <w:r w:rsidR="00F3765C">
        <w:rPr>
          <w:b/>
          <w:i/>
          <w:iCs/>
          <w:color w:val="000000" w:themeColor="text1"/>
          <w:lang w:eastAsia="x-none"/>
        </w:rPr>
        <w:t xml:space="preserve">how </w:t>
      </w:r>
      <w:r>
        <w:rPr>
          <w:b/>
          <w:i/>
          <w:iCs/>
          <w:color w:val="000000" w:themeColor="text1"/>
          <w:lang w:eastAsia="x-none"/>
        </w:rPr>
        <w:t>to address</w:t>
      </w:r>
      <w:r w:rsidR="00F3765C">
        <w:rPr>
          <w:b/>
          <w:i/>
          <w:iCs/>
          <w:color w:val="000000" w:themeColor="text1"/>
          <w:lang w:eastAsia="x-none"/>
        </w:rPr>
        <w:t xml:space="preserve"> the</w:t>
      </w:r>
      <w:r>
        <w:rPr>
          <w:b/>
          <w:i/>
          <w:iCs/>
          <w:color w:val="000000" w:themeColor="text1"/>
          <w:lang w:eastAsia="x-none"/>
        </w:rPr>
        <w:t xml:space="preserve"> h</w:t>
      </w:r>
      <w:r w:rsidRPr="00AF5E0D">
        <w:rPr>
          <w:b/>
          <w:i/>
          <w:iCs/>
          <w:color w:val="000000" w:themeColor="text1"/>
          <w:lang w:eastAsia="x-none"/>
        </w:rPr>
        <w:t>alf duplex</w:t>
      </w:r>
      <w:r>
        <w:rPr>
          <w:b/>
          <w:i/>
          <w:iCs/>
          <w:color w:val="000000" w:themeColor="text1"/>
          <w:lang w:eastAsia="x-none"/>
        </w:rPr>
        <w:t xml:space="preserve"> issue</w:t>
      </w:r>
      <w:r w:rsidR="00DF0392">
        <w:rPr>
          <w:b/>
          <w:i/>
          <w:iCs/>
          <w:color w:val="000000" w:themeColor="text1"/>
          <w:lang w:eastAsia="x-none"/>
        </w:rPr>
        <w:t xml:space="preserve"> due to</w:t>
      </w:r>
      <w:r w:rsidR="00DF0392" w:rsidRPr="00DF0392">
        <w:rPr>
          <w:b/>
          <w:i/>
          <w:iCs/>
          <w:color w:val="000000" w:themeColor="text1"/>
          <w:lang w:eastAsia="x-none"/>
        </w:rPr>
        <w:t xml:space="preserve"> T</w:t>
      </w:r>
      <w:r w:rsidR="00DF0392">
        <w:rPr>
          <w:b/>
          <w:i/>
          <w:iCs/>
          <w:color w:val="000000" w:themeColor="text1"/>
          <w:lang w:eastAsia="x-none"/>
        </w:rPr>
        <w:t>X</w:t>
      </w:r>
      <w:r w:rsidR="00DF0392" w:rsidRPr="00DF0392">
        <w:rPr>
          <w:b/>
          <w:i/>
          <w:iCs/>
          <w:color w:val="000000" w:themeColor="text1"/>
          <w:lang w:eastAsia="x-none"/>
        </w:rPr>
        <w:t>/R</w:t>
      </w:r>
      <w:r w:rsidR="00DF0392">
        <w:rPr>
          <w:b/>
          <w:i/>
          <w:iCs/>
          <w:color w:val="000000" w:themeColor="text1"/>
          <w:lang w:eastAsia="x-none"/>
        </w:rPr>
        <w:t>X</w:t>
      </w:r>
      <w:r w:rsidR="00DF0392" w:rsidRPr="00DF0392">
        <w:rPr>
          <w:b/>
          <w:i/>
          <w:iCs/>
          <w:color w:val="000000" w:themeColor="text1"/>
          <w:lang w:eastAsia="x-none"/>
        </w:rPr>
        <w:t xml:space="preserve"> transmission conflict</w:t>
      </w:r>
      <w:r w:rsidR="00DF0392">
        <w:rPr>
          <w:b/>
          <w:i/>
          <w:iCs/>
          <w:color w:val="000000" w:themeColor="text1"/>
          <w:lang w:eastAsia="x-none"/>
        </w:rPr>
        <w:t xml:space="preserve"> and </w:t>
      </w:r>
      <w:r w:rsidR="00DF0392" w:rsidRPr="00DF0392">
        <w:rPr>
          <w:b/>
          <w:i/>
          <w:iCs/>
          <w:color w:val="000000" w:themeColor="text1"/>
          <w:lang w:eastAsia="x-none"/>
        </w:rPr>
        <w:t>multiple beam</w:t>
      </w:r>
      <w:r w:rsidR="00DF0392">
        <w:rPr>
          <w:b/>
          <w:i/>
          <w:iCs/>
          <w:color w:val="000000" w:themeColor="text1"/>
          <w:lang w:eastAsia="x-none"/>
        </w:rPr>
        <w:t>s</w:t>
      </w:r>
      <w:r>
        <w:rPr>
          <w:rFonts w:hint="eastAsia"/>
          <w:b/>
          <w:i/>
          <w:iCs/>
          <w:color w:val="000000" w:themeColor="text1"/>
          <w:lang w:eastAsia="zh-CN"/>
        </w:rPr>
        <w:t xml:space="preserve"> </w:t>
      </w:r>
      <w:r>
        <w:rPr>
          <w:b/>
          <w:i/>
          <w:iCs/>
          <w:color w:val="000000" w:themeColor="text1"/>
          <w:lang w:eastAsia="zh-CN"/>
        </w:rPr>
        <w:t>in SL FR2.</w:t>
      </w:r>
      <w:bookmarkEnd w:id="25"/>
    </w:p>
    <w:p w14:paraId="5677EC3A" w14:textId="77777777" w:rsidR="002A5C3D" w:rsidRDefault="002A5C3D" w:rsidP="003F6C76">
      <w:pPr>
        <w:rPr>
          <w:b/>
          <w:i/>
          <w:iCs/>
          <w:color w:val="000000" w:themeColor="text1"/>
          <w:lang w:eastAsia="zh-CN"/>
        </w:rPr>
      </w:pPr>
    </w:p>
    <w:p w14:paraId="02E07469" w14:textId="2DFB0B01" w:rsidR="00CF7A3A" w:rsidRDefault="0006274E" w:rsidP="00CF7A3A">
      <w:pPr>
        <w:rPr>
          <w:lang w:eastAsia="zh-CN"/>
        </w:rPr>
      </w:pPr>
      <w:r w:rsidRPr="007A39CA">
        <w:rPr>
          <w:lang w:eastAsia="zh-CN"/>
        </w:rPr>
        <w:t xml:space="preserve">Similarly, </w:t>
      </w:r>
      <w:r w:rsidR="008B0D9D">
        <w:rPr>
          <w:lang w:eastAsia="zh-CN"/>
        </w:rPr>
        <w:t xml:space="preserve">the </w:t>
      </w:r>
      <w:r>
        <w:rPr>
          <w:lang w:eastAsia="zh-CN"/>
        </w:rPr>
        <w:t>h</w:t>
      </w:r>
      <w:r w:rsidRPr="00F67445">
        <w:rPr>
          <w:lang w:eastAsia="zh-CN"/>
        </w:rPr>
        <w:t>alf-duplex issue</w:t>
      </w:r>
      <w:r>
        <w:rPr>
          <w:lang w:eastAsia="zh-CN"/>
        </w:rPr>
        <w:t xml:space="preserve"> also exists during data transmission. In contrast to Rel-16, m</w:t>
      </w:r>
      <w:r w:rsidRPr="0067148D">
        <w:rPr>
          <w:lang w:eastAsia="zh-CN"/>
        </w:rPr>
        <w:t>ultiple beam direction</w:t>
      </w:r>
      <w:r>
        <w:rPr>
          <w:lang w:eastAsia="zh-CN"/>
        </w:rPr>
        <w:t>s make the half-duplex issue more serious and it needs to be addressed.</w:t>
      </w:r>
      <w:r w:rsidR="002A5C3D">
        <w:rPr>
          <w:lang w:eastAsia="zh-CN"/>
        </w:rPr>
        <w:t xml:space="preserve"> </w:t>
      </w:r>
      <w:r w:rsidR="00CF7A3A">
        <w:rPr>
          <w:lang w:eastAsia="zh-CN"/>
        </w:rPr>
        <w:t>As shown in</w:t>
      </w:r>
      <w:r w:rsidR="002E0A2E">
        <w:rPr>
          <w:lang w:eastAsia="zh-CN"/>
        </w:rPr>
        <w:t xml:space="preserve"> </w:t>
      </w:r>
      <w:r w:rsidR="002E0A2E">
        <w:rPr>
          <w:lang w:eastAsia="zh-CN"/>
        </w:rPr>
        <w:fldChar w:fldCharType="begin"/>
      </w:r>
      <w:r w:rsidR="002E0A2E">
        <w:rPr>
          <w:lang w:eastAsia="zh-CN"/>
        </w:rPr>
        <w:instrText xml:space="preserve"> REF _Ref127293217 \h  \* MERGEFORMAT </w:instrText>
      </w:r>
      <w:r w:rsidR="002E0A2E">
        <w:rPr>
          <w:lang w:eastAsia="zh-CN"/>
        </w:rPr>
      </w:r>
      <w:r w:rsidR="002E0A2E">
        <w:rPr>
          <w:lang w:eastAsia="zh-CN"/>
        </w:rPr>
        <w:fldChar w:fldCharType="separate"/>
      </w:r>
      <w:r w:rsidR="00547DA4" w:rsidRPr="00547DA4">
        <w:rPr>
          <w:lang w:eastAsia="zh-CN"/>
        </w:rPr>
        <w:t>Figure 6</w:t>
      </w:r>
      <w:r w:rsidR="002E0A2E">
        <w:rPr>
          <w:lang w:eastAsia="zh-CN"/>
        </w:rPr>
        <w:fldChar w:fldCharType="end"/>
      </w:r>
      <w:r w:rsidR="00CF7A3A">
        <w:rPr>
          <w:lang w:eastAsia="zh-CN"/>
        </w:rPr>
        <w:t xml:space="preserve">, it is possible that UE-1 </w:t>
      </w:r>
      <w:r w:rsidR="00CF7A3A">
        <w:rPr>
          <w:rFonts w:hint="eastAsia"/>
          <w:lang w:eastAsia="zh-CN"/>
        </w:rPr>
        <w:t>h</w:t>
      </w:r>
      <w:r w:rsidR="00CF7A3A">
        <w:rPr>
          <w:lang w:eastAsia="zh-CN"/>
        </w:rPr>
        <w:t xml:space="preserve">as multiple unicast links with UE-2 and UE-3. </w:t>
      </w:r>
      <w:r w:rsidR="002B3F74">
        <w:rPr>
          <w:lang w:eastAsia="zh-CN"/>
        </w:rPr>
        <w:t>I</w:t>
      </w:r>
      <w:r w:rsidR="00F71761">
        <w:rPr>
          <w:lang w:eastAsia="zh-CN"/>
        </w:rPr>
        <w:t>n</w:t>
      </w:r>
      <w:r w:rsidR="00CF7A3A">
        <w:rPr>
          <w:lang w:eastAsia="zh-CN"/>
        </w:rPr>
        <w:t xml:space="preserve"> Rel-16 SL, </w:t>
      </w:r>
      <w:r w:rsidR="002B3F74">
        <w:rPr>
          <w:lang w:eastAsia="zh-CN"/>
        </w:rPr>
        <w:t>UE-1 can monitor UE-</w:t>
      </w:r>
      <w:r w:rsidR="002B3F74">
        <w:rPr>
          <w:lang w:eastAsia="zh-CN"/>
        </w:rPr>
        <w:lastRenderedPageBreak/>
        <w:t>2 and UE-3 simultaneously without considering beam directions.</w:t>
      </w:r>
      <w:r w:rsidR="002B3F74">
        <w:rPr>
          <w:rFonts w:hint="eastAsia"/>
          <w:lang w:eastAsia="zh-CN"/>
        </w:rPr>
        <w:t xml:space="preserve"> </w:t>
      </w:r>
      <w:r w:rsidR="002B3F74">
        <w:rPr>
          <w:lang w:eastAsia="zh-CN"/>
        </w:rPr>
        <w:t xml:space="preserve">In SL FR2, </w:t>
      </w:r>
      <w:r w:rsidR="00CF7A3A">
        <w:rPr>
          <w:lang w:eastAsia="zh-CN"/>
        </w:rPr>
        <w:t xml:space="preserve">UE-1 has to use different beams to transmit or receive data from corresponding UEs. </w:t>
      </w:r>
      <w:r w:rsidR="00FD002E">
        <w:rPr>
          <w:lang w:eastAsia="zh-CN"/>
        </w:rPr>
        <w:t xml:space="preserve">An </w:t>
      </w:r>
      <w:r w:rsidR="00FD002E">
        <w:t xml:space="preserve">RX UE can listen to SCIs only from the beam pairs that it maintains, and only from one beam pair per time slot, and hence will not be able to receive multiple PSCCH/PSSCHs coming from different beam directions. </w:t>
      </w:r>
      <w:r w:rsidR="00CF7A3A">
        <w:rPr>
          <w:lang w:eastAsia="zh-CN"/>
        </w:rPr>
        <w:t xml:space="preserve">Therefore, UE-1 may not be able to </w:t>
      </w:r>
      <w:r w:rsidR="00472AFB">
        <w:rPr>
          <w:lang w:eastAsia="zh-CN"/>
        </w:rPr>
        <w:t xml:space="preserve">know </w:t>
      </w:r>
      <w:r w:rsidR="00CF7A3A">
        <w:rPr>
          <w:lang w:eastAsia="zh-CN"/>
        </w:rPr>
        <w:t>when and which beam, i.e., beam</w:t>
      </w:r>
      <w:r w:rsidR="00F71761">
        <w:rPr>
          <w:lang w:eastAsia="zh-CN"/>
        </w:rPr>
        <w:t xml:space="preserve"> </w:t>
      </w:r>
      <w:r w:rsidR="00CF7A3A">
        <w:rPr>
          <w:lang w:eastAsia="zh-CN"/>
        </w:rPr>
        <w:t>1 or beam</w:t>
      </w:r>
      <w:r w:rsidR="00F71761">
        <w:rPr>
          <w:lang w:eastAsia="zh-CN"/>
        </w:rPr>
        <w:t xml:space="preserve"> </w:t>
      </w:r>
      <w:r w:rsidR="00CF7A3A">
        <w:rPr>
          <w:lang w:eastAsia="zh-CN"/>
        </w:rPr>
        <w:t xml:space="preserve">2, to use for data reception when UE-2 and UE-3 may transmit data to UE-1 within a </w:t>
      </w:r>
      <w:r w:rsidR="00FD002E">
        <w:rPr>
          <w:lang w:eastAsia="zh-CN"/>
        </w:rPr>
        <w:t>time slot</w:t>
      </w:r>
      <w:r w:rsidR="00CF7A3A">
        <w:rPr>
          <w:lang w:eastAsia="zh-CN"/>
        </w:rPr>
        <w:t>. This will lead to RX beam switch conflict</w:t>
      </w:r>
      <w:r w:rsidR="00AE0B40">
        <w:rPr>
          <w:lang w:eastAsia="zh-CN"/>
        </w:rPr>
        <w:t>s</w:t>
      </w:r>
      <w:r w:rsidR="00CF7A3A">
        <w:rPr>
          <w:lang w:eastAsia="zh-CN"/>
        </w:rPr>
        <w:t xml:space="preserve"> </w:t>
      </w:r>
      <w:r w:rsidR="00FD002E">
        <w:rPr>
          <w:lang w:eastAsia="zh-CN"/>
        </w:rPr>
        <w:t xml:space="preserve">at </w:t>
      </w:r>
      <w:r w:rsidR="00CF7A3A">
        <w:rPr>
          <w:lang w:eastAsia="zh-CN"/>
        </w:rPr>
        <w:t>UE-1.</w:t>
      </w:r>
    </w:p>
    <w:p w14:paraId="77DEA06E" w14:textId="77777777" w:rsidR="00CF7A3A" w:rsidRDefault="00CF7A3A" w:rsidP="00CF7A3A">
      <w:pPr>
        <w:jc w:val="center"/>
        <w:rPr>
          <w:lang w:eastAsia="zh-CN"/>
        </w:rPr>
      </w:pPr>
      <w:r>
        <w:rPr>
          <w:noProof/>
          <w:lang w:eastAsia="zh-CN"/>
        </w:rPr>
        <w:drawing>
          <wp:inline distT="0" distB="0" distL="0" distR="0" wp14:anchorId="61B0A509" wp14:editId="50B84274">
            <wp:extent cx="2230251" cy="1868556"/>
            <wp:effectExtent l="0" t="0" r="0" b="0"/>
            <wp:docPr id="18"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254758" cy="1889088"/>
                    </a:xfrm>
                    <a:prstGeom prst="rect">
                      <a:avLst/>
                    </a:prstGeom>
                  </pic:spPr>
                </pic:pic>
              </a:graphicData>
            </a:graphic>
          </wp:inline>
        </w:drawing>
      </w:r>
    </w:p>
    <w:p w14:paraId="32BD9653" w14:textId="49C78163" w:rsidR="00CF7A3A" w:rsidRDefault="00CF7A3A" w:rsidP="00CF7A3A">
      <w:pPr>
        <w:spacing w:beforeLines="50" w:before="120" w:afterLines="50"/>
        <w:jc w:val="center"/>
        <w:rPr>
          <w:b/>
          <w:bCs/>
          <w:sz w:val="20"/>
          <w:szCs w:val="20"/>
          <w:lang w:eastAsia="zh-CN"/>
        </w:rPr>
      </w:pPr>
      <w:bookmarkStart w:id="26" w:name="_Ref127293217"/>
      <w:r w:rsidRPr="00714E8E">
        <w:rPr>
          <w:b/>
          <w:bCs/>
          <w:sz w:val="20"/>
          <w:szCs w:val="20"/>
          <w:lang w:eastAsia="zh-CN"/>
        </w:rPr>
        <w:t xml:space="preserve">Figure </w:t>
      </w:r>
      <w:r w:rsidRPr="00714E8E">
        <w:rPr>
          <w:b/>
          <w:bCs/>
          <w:sz w:val="20"/>
          <w:szCs w:val="20"/>
          <w:lang w:eastAsia="zh-CN"/>
        </w:rPr>
        <w:fldChar w:fldCharType="begin"/>
      </w:r>
      <w:r w:rsidRPr="00714E8E">
        <w:rPr>
          <w:b/>
          <w:bCs/>
          <w:sz w:val="20"/>
          <w:szCs w:val="20"/>
          <w:lang w:eastAsia="zh-CN"/>
        </w:rPr>
        <w:instrText xml:space="preserve"> SEQ Figure \* ARABIC </w:instrText>
      </w:r>
      <w:r w:rsidRPr="00714E8E">
        <w:rPr>
          <w:b/>
          <w:bCs/>
          <w:sz w:val="20"/>
          <w:szCs w:val="20"/>
          <w:lang w:eastAsia="zh-CN"/>
        </w:rPr>
        <w:fldChar w:fldCharType="separate"/>
      </w:r>
      <w:r w:rsidR="00547DA4">
        <w:rPr>
          <w:b/>
          <w:bCs/>
          <w:noProof/>
          <w:sz w:val="20"/>
          <w:szCs w:val="20"/>
          <w:lang w:eastAsia="zh-CN"/>
        </w:rPr>
        <w:t>6</w:t>
      </w:r>
      <w:r w:rsidRPr="00714E8E">
        <w:rPr>
          <w:b/>
          <w:bCs/>
          <w:sz w:val="20"/>
          <w:szCs w:val="20"/>
          <w:lang w:eastAsia="zh-CN"/>
        </w:rPr>
        <w:fldChar w:fldCharType="end"/>
      </w:r>
      <w:bookmarkEnd w:id="26"/>
      <w:r w:rsidRPr="00714E8E">
        <w:rPr>
          <w:b/>
          <w:bCs/>
          <w:sz w:val="20"/>
          <w:szCs w:val="20"/>
          <w:lang w:eastAsia="zh-CN"/>
        </w:rPr>
        <w:t xml:space="preserve"> </w:t>
      </w:r>
      <w:r>
        <w:rPr>
          <w:b/>
          <w:bCs/>
          <w:sz w:val="20"/>
          <w:szCs w:val="20"/>
          <w:lang w:eastAsia="zh-CN"/>
        </w:rPr>
        <w:t>Multiple unicast link in SL FR2</w:t>
      </w:r>
    </w:p>
    <w:p w14:paraId="2E3CAA05" w14:textId="566A8DC5" w:rsidR="00CF7A3A" w:rsidRDefault="00CF7A3A" w:rsidP="00CF7A3A">
      <w:pPr>
        <w:spacing w:beforeLines="50" w:before="120"/>
        <w:rPr>
          <w:b/>
          <w:i/>
          <w:color w:val="000000" w:themeColor="text1"/>
          <w:lang w:eastAsia="zh-CN"/>
        </w:rPr>
      </w:pPr>
      <w:bookmarkStart w:id="27" w:name="_Ref127295377"/>
      <w:r w:rsidRPr="008F35BB">
        <w:rPr>
          <w:b/>
          <w:i/>
          <w:lang w:eastAsia="zh-CN"/>
        </w:rPr>
        <w:t xml:space="preserve">Observation </w:t>
      </w:r>
      <w:r w:rsidRPr="008F35BB">
        <w:rPr>
          <w:b/>
          <w:i/>
          <w:lang w:eastAsia="zh-CN"/>
        </w:rPr>
        <w:fldChar w:fldCharType="begin"/>
      </w:r>
      <w:r w:rsidRPr="008F35BB">
        <w:rPr>
          <w:b/>
          <w:i/>
          <w:lang w:eastAsia="zh-CN"/>
        </w:rPr>
        <w:instrText xml:space="preserve"> SEQ Observation \* ARABIC </w:instrText>
      </w:r>
      <w:r w:rsidRPr="008F35BB">
        <w:rPr>
          <w:b/>
          <w:i/>
          <w:lang w:eastAsia="zh-CN"/>
        </w:rPr>
        <w:fldChar w:fldCharType="separate"/>
      </w:r>
      <w:r w:rsidR="00547DA4">
        <w:rPr>
          <w:b/>
          <w:i/>
          <w:noProof/>
          <w:lang w:eastAsia="zh-CN"/>
        </w:rPr>
        <w:t>8</w:t>
      </w:r>
      <w:r w:rsidRPr="008F35BB">
        <w:rPr>
          <w:b/>
          <w:i/>
          <w:lang w:eastAsia="zh-CN"/>
        </w:rPr>
        <w:fldChar w:fldCharType="end"/>
      </w:r>
      <w:r w:rsidRPr="008F35BB">
        <w:rPr>
          <w:b/>
          <w:i/>
          <w:iCs/>
          <w:color w:val="000000" w:themeColor="text1"/>
          <w:lang w:eastAsia="x-none"/>
        </w:rPr>
        <w:t>:</w:t>
      </w:r>
      <w:r>
        <w:rPr>
          <w:b/>
          <w:i/>
          <w:color w:val="000000" w:themeColor="text1"/>
          <w:lang w:eastAsia="zh-CN"/>
        </w:rPr>
        <w:t xml:space="preserve"> In</w:t>
      </w:r>
      <w:r w:rsidRPr="00D4548B">
        <w:rPr>
          <w:b/>
          <w:i/>
          <w:color w:val="000000" w:themeColor="text1"/>
          <w:lang w:eastAsia="zh-CN"/>
        </w:rPr>
        <w:t xml:space="preserve"> </w:t>
      </w:r>
      <w:r>
        <w:rPr>
          <w:b/>
          <w:i/>
          <w:color w:val="000000" w:themeColor="text1"/>
          <w:lang w:eastAsia="zh-CN"/>
        </w:rPr>
        <w:t>SL</w:t>
      </w:r>
      <w:r w:rsidRPr="00D4548B">
        <w:rPr>
          <w:b/>
          <w:i/>
          <w:color w:val="000000" w:themeColor="text1"/>
          <w:lang w:eastAsia="zh-CN"/>
        </w:rPr>
        <w:t xml:space="preserve"> FR2</w:t>
      </w:r>
      <w:r>
        <w:rPr>
          <w:b/>
          <w:i/>
          <w:color w:val="000000" w:themeColor="text1"/>
          <w:lang w:eastAsia="zh-CN"/>
        </w:rPr>
        <w:t>, beam-based transmission</w:t>
      </w:r>
      <w:r w:rsidR="00FD002E">
        <w:rPr>
          <w:b/>
          <w:i/>
          <w:color w:val="000000" w:themeColor="text1"/>
          <w:lang w:eastAsia="zh-CN"/>
        </w:rPr>
        <w:t>s</w:t>
      </w:r>
      <w:r>
        <w:rPr>
          <w:b/>
          <w:i/>
          <w:color w:val="000000" w:themeColor="text1"/>
          <w:lang w:eastAsia="zh-CN"/>
        </w:rPr>
        <w:t xml:space="preserve"> will lead to beam switch</w:t>
      </w:r>
      <w:r w:rsidRPr="00A8514A">
        <w:rPr>
          <w:b/>
          <w:i/>
          <w:color w:val="000000" w:themeColor="text1"/>
          <w:lang w:eastAsia="zh-CN"/>
        </w:rPr>
        <w:t xml:space="preserve"> conflict</w:t>
      </w:r>
      <w:r w:rsidR="008D318A">
        <w:rPr>
          <w:b/>
          <w:i/>
          <w:color w:val="000000" w:themeColor="text1"/>
          <w:lang w:eastAsia="zh-CN"/>
        </w:rPr>
        <w:t>s</w:t>
      </w:r>
      <w:r>
        <w:rPr>
          <w:b/>
          <w:i/>
          <w:color w:val="000000" w:themeColor="text1"/>
          <w:lang w:eastAsia="zh-CN"/>
        </w:rPr>
        <w:t xml:space="preserve"> with </w:t>
      </w:r>
      <w:r w:rsidRPr="00FD26CE">
        <w:rPr>
          <w:b/>
          <w:i/>
          <w:color w:val="000000" w:themeColor="text1"/>
          <w:lang w:eastAsia="zh-CN"/>
        </w:rPr>
        <w:t>multiple unicast pairs</w:t>
      </w:r>
      <w:r>
        <w:rPr>
          <w:b/>
          <w:i/>
          <w:color w:val="000000" w:themeColor="text1"/>
          <w:lang w:eastAsia="zh-CN"/>
        </w:rPr>
        <w:t xml:space="preserve"> </w:t>
      </w:r>
      <w:r w:rsidR="00AE0B40">
        <w:rPr>
          <w:b/>
          <w:i/>
          <w:color w:val="000000" w:themeColor="text1"/>
          <w:lang w:eastAsia="zh-CN"/>
        </w:rPr>
        <w:t xml:space="preserve">when </w:t>
      </w:r>
      <w:r>
        <w:rPr>
          <w:b/>
          <w:i/>
          <w:color w:val="000000" w:themeColor="text1"/>
          <w:lang w:eastAsia="zh-CN"/>
        </w:rPr>
        <w:t>different TX/RX beams are TDMed.</w:t>
      </w:r>
      <w:bookmarkEnd w:id="27"/>
    </w:p>
    <w:p w14:paraId="28C93419" w14:textId="6DEDE8CB" w:rsidR="002A5C3D" w:rsidRPr="00927B0C" w:rsidRDefault="00927B0C" w:rsidP="00927B0C">
      <w:pPr>
        <w:rPr>
          <w:i/>
          <w:lang w:eastAsia="zh-CN"/>
        </w:rPr>
      </w:pPr>
      <w:r>
        <w:rPr>
          <w:lang w:eastAsia="zh-CN"/>
        </w:rPr>
        <w:t>For m</w:t>
      </w:r>
      <w:r w:rsidRPr="00927B0C">
        <w:rPr>
          <w:lang w:eastAsia="zh-CN"/>
        </w:rPr>
        <w:t>ultiple unicast pairs</w:t>
      </w:r>
      <w:r>
        <w:rPr>
          <w:lang w:eastAsia="zh-CN"/>
        </w:rPr>
        <w:t>, desired transmission opportunities can be indicated during transmission and then TX and RX UEs can have</w:t>
      </w:r>
      <w:r w:rsidRPr="00927B0C">
        <w:t xml:space="preserve"> </w:t>
      </w:r>
      <w:r>
        <w:rPr>
          <w:lang w:eastAsia="zh-CN"/>
        </w:rPr>
        <w:t>c</w:t>
      </w:r>
      <w:r w:rsidRPr="00927B0C">
        <w:rPr>
          <w:lang w:eastAsia="zh-CN"/>
        </w:rPr>
        <w:t>onsensus</w:t>
      </w:r>
      <w:r>
        <w:rPr>
          <w:lang w:eastAsia="zh-CN"/>
        </w:rPr>
        <w:t xml:space="preserve"> on when and which beam to use. Moreover, IUC can also be a possible solution for </w:t>
      </w:r>
      <w:r w:rsidR="00F165AB">
        <w:rPr>
          <w:lang w:eastAsia="zh-CN"/>
        </w:rPr>
        <w:t xml:space="preserve">addressing the </w:t>
      </w:r>
      <w:r>
        <w:rPr>
          <w:lang w:eastAsia="zh-CN"/>
        </w:rPr>
        <w:t>m</w:t>
      </w:r>
      <w:r w:rsidRPr="00927B0C">
        <w:rPr>
          <w:lang w:eastAsia="zh-CN"/>
        </w:rPr>
        <w:t>ultiple unicast pair</w:t>
      </w:r>
      <w:r>
        <w:rPr>
          <w:lang w:eastAsia="zh-CN"/>
        </w:rPr>
        <w:t xml:space="preserve"> conflict.</w:t>
      </w:r>
    </w:p>
    <w:p w14:paraId="0EBDBF0D" w14:textId="16815D7D" w:rsidR="00FD002E" w:rsidRDefault="00CF7A3A" w:rsidP="006B2DAD">
      <w:pPr>
        <w:spacing w:beforeLines="50" w:before="120"/>
        <w:rPr>
          <w:b/>
          <w:i/>
          <w:color w:val="000000" w:themeColor="text1"/>
          <w:lang w:eastAsia="zh-CN"/>
        </w:rPr>
      </w:pPr>
      <w:bookmarkStart w:id="28" w:name="_Ref127295419"/>
      <w:r w:rsidRPr="00ED1E7A">
        <w:rPr>
          <w:b/>
          <w:i/>
          <w:color w:val="000000" w:themeColor="text1"/>
          <w:lang w:eastAsia="zh-CN"/>
        </w:rPr>
        <w:t xml:space="preserve">Proposal </w:t>
      </w:r>
      <w:r w:rsidRPr="00ED1E7A">
        <w:rPr>
          <w:b/>
          <w:i/>
          <w:color w:val="000000" w:themeColor="text1"/>
          <w:lang w:eastAsia="zh-CN"/>
        </w:rPr>
        <w:fldChar w:fldCharType="begin"/>
      </w:r>
      <w:r w:rsidRPr="00ED1E7A">
        <w:rPr>
          <w:b/>
          <w:i/>
          <w:color w:val="000000" w:themeColor="text1"/>
          <w:lang w:eastAsia="zh-CN"/>
        </w:rPr>
        <w:instrText xml:space="preserve"> SEQ Proposal \* ARABIC </w:instrText>
      </w:r>
      <w:r w:rsidRPr="00ED1E7A">
        <w:rPr>
          <w:b/>
          <w:i/>
          <w:color w:val="000000" w:themeColor="text1"/>
          <w:lang w:eastAsia="zh-CN"/>
        </w:rPr>
        <w:fldChar w:fldCharType="separate"/>
      </w:r>
      <w:r w:rsidR="00547DA4">
        <w:rPr>
          <w:b/>
          <w:i/>
          <w:noProof/>
          <w:color w:val="000000" w:themeColor="text1"/>
          <w:lang w:eastAsia="zh-CN"/>
        </w:rPr>
        <w:t>7</w:t>
      </w:r>
      <w:r w:rsidRPr="00ED1E7A">
        <w:rPr>
          <w:b/>
          <w:i/>
          <w:color w:val="000000" w:themeColor="text1"/>
          <w:lang w:eastAsia="zh-CN"/>
        </w:rPr>
        <w:fldChar w:fldCharType="end"/>
      </w:r>
      <w:r w:rsidRPr="00ED1E7A">
        <w:rPr>
          <w:b/>
          <w:i/>
          <w:color w:val="000000" w:themeColor="text1"/>
          <w:lang w:eastAsia="zh-CN"/>
        </w:rPr>
        <w:t xml:space="preserve">: Study </w:t>
      </w:r>
      <w:r w:rsidR="00F3765C">
        <w:rPr>
          <w:b/>
          <w:i/>
          <w:color w:val="000000" w:themeColor="text1"/>
          <w:lang w:eastAsia="zh-CN"/>
        </w:rPr>
        <w:t xml:space="preserve">how </w:t>
      </w:r>
      <w:r w:rsidRPr="00ED1E7A">
        <w:rPr>
          <w:b/>
          <w:i/>
          <w:color w:val="000000" w:themeColor="text1"/>
          <w:lang w:eastAsia="zh-CN"/>
        </w:rPr>
        <w:t xml:space="preserve">to address </w:t>
      </w:r>
      <w:r w:rsidR="00FD002E">
        <w:rPr>
          <w:b/>
          <w:i/>
          <w:color w:val="000000" w:themeColor="text1"/>
          <w:lang w:eastAsia="zh-CN"/>
        </w:rPr>
        <w:t xml:space="preserve">the </w:t>
      </w:r>
      <w:r>
        <w:rPr>
          <w:b/>
          <w:i/>
          <w:color w:val="000000" w:themeColor="text1"/>
          <w:lang w:eastAsia="zh-CN"/>
        </w:rPr>
        <w:t>beam switching issue</w:t>
      </w:r>
      <w:r w:rsidRPr="00ED1E7A">
        <w:rPr>
          <w:rFonts w:hint="eastAsia"/>
          <w:b/>
          <w:i/>
          <w:color w:val="000000" w:themeColor="text1"/>
          <w:lang w:eastAsia="zh-CN"/>
        </w:rPr>
        <w:t xml:space="preserve"> </w:t>
      </w:r>
      <w:r>
        <w:rPr>
          <w:b/>
          <w:i/>
          <w:color w:val="000000" w:themeColor="text1"/>
          <w:lang w:eastAsia="zh-CN"/>
        </w:rPr>
        <w:t xml:space="preserve">under </w:t>
      </w:r>
      <w:r w:rsidR="00B5405B">
        <w:rPr>
          <w:b/>
          <w:i/>
          <w:color w:val="000000" w:themeColor="text1"/>
          <w:lang w:eastAsia="zh-CN"/>
        </w:rPr>
        <w:t xml:space="preserve">the scenario of </w:t>
      </w:r>
      <w:r w:rsidRPr="00FD26CE">
        <w:rPr>
          <w:b/>
          <w:i/>
          <w:color w:val="000000" w:themeColor="text1"/>
          <w:lang w:eastAsia="zh-CN"/>
        </w:rPr>
        <w:t>multiple unicast pairs</w:t>
      </w:r>
      <w:r w:rsidRPr="00ED1E7A">
        <w:rPr>
          <w:b/>
          <w:i/>
          <w:color w:val="000000" w:themeColor="text1"/>
          <w:lang w:eastAsia="zh-CN"/>
        </w:rPr>
        <w:t>.</w:t>
      </w:r>
      <w:bookmarkEnd w:id="28"/>
    </w:p>
    <w:p w14:paraId="5744E5CA" w14:textId="77777777" w:rsidR="00046451" w:rsidRDefault="00046451" w:rsidP="00046451">
      <w:pPr>
        <w:spacing w:beforeLines="50" w:before="120"/>
        <w:rPr>
          <w:b/>
          <w:i/>
          <w:color w:val="000000" w:themeColor="text1"/>
          <w:lang w:eastAsia="zh-CN"/>
        </w:rPr>
      </w:pPr>
      <w:bookmarkStart w:id="29" w:name="_Hlk126496874"/>
    </w:p>
    <w:p w14:paraId="09305D43" w14:textId="77777777" w:rsidR="00046451" w:rsidRPr="008F14D0" w:rsidRDefault="00046451" w:rsidP="00046451">
      <w:pPr>
        <w:pStyle w:val="Heading1"/>
        <w:numPr>
          <w:ilvl w:val="0"/>
          <w:numId w:val="2"/>
        </w:numPr>
        <w:spacing w:before="240"/>
        <w:rPr>
          <w:color w:val="000000" w:themeColor="text1"/>
          <w:lang w:eastAsia="zh-CN"/>
        </w:rPr>
      </w:pPr>
      <w:r>
        <w:rPr>
          <w:color w:val="000000" w:themeColor="text1"/>
          <w:lang w:eastAsia="zh-CN"/>
        </w:rPr>
        <w:t>Beam Maintenance</w:t>
      </w:r>
    </w:p>
    <w:p w14:paraId="1F7695E1" w14:textId="77777777" w:rsidR="00046451" w:rsidRDefault="00046451" w:rsidP="00046451">
      <w:pPr>
        <w:pStyle w:val="Heading2"/>
        <w:numPr>
          <w:ilvl w:val="1"/>
          <w:numId w:val="2"/>
        </w:numPr>
        <w:rPr>
          <w:lang w:eastAsia="zh-CN"/>
        </w:rPr>
      </w:pPr>
      <w:r w:rsidRPr="008F14D0">
        <w:rPr>
          <w:lang w:eastAsia="zh-CN"/>
        </w:rPr>
        <w:t>SL CSI-RS</w:t>
      </w:r>
      <w:r>
        <w:rPr>
          <w:lang w:eastAsia="zh-CN"/>
        </w:rPr>
        <w:t xml:space="preserve"> Enhancement</w:t>
      </w:r>
    </w:p>
    <w:p w14:paraId="2360979B" w14:textId="77777777" w:rsidR="00046451" w:rsidRPr="00816ABC" w:rsidRDefault="00046451" w:rsidP="00046451">
      <w:pPr>
        <w:pStyle w:val="Heading3"/>
        <w:numPr>
          <w:ilvl w:val="2"/>
          <w:numId w:val="2"/>
        </w:numPr>
        <w:rPr>
          <w:lang w:eastAsia="zh-CN"/>
        </w:rPr>
      </w:pPr>
      <w:r w:rsidRPr="008F14D0">
        <w:rPr>
          <w:lang w:eastAsia="zh-CN"/>
        </w:rPr>
        <w:t xml:space="preserve">SL CSI-RS </w:t>
      </w:r>
      <w:r>
        <w:rPr>
          <w:lang w:eastAsia="zh-CN"/>
        </w:rPr>
        <w:t>Beam Sweeping</w:t>
      </w:r>
    </w:p>
    <w:p w14:paraId="4BA4D7FF" w14:textId="0C3133E7" w:rsidR="00046451" w:rsidRPr="007D34ED" w:rsidRDefault="00046451" w:rsidP="00046451">
      <w:pPr>
        <w:widowControl w:val="0"/>
        <w:autoSpaceDE/>
        <w:autoSpaceDN/>
        <w:adjustRightInd/>
        <w:snapToGrid/>
        <w:spacing w:beforeLines="50" w:before="120"/>
        <w:rPr>
          <w:lang w:eastAsia="zh-CN"/>
        </w:rPr>
      </w:pPr>
      <w:r w:rsidRPr="005D54D8">
        <w:rPr>
          <w:lang w:eastAsia="zh-CN"/>
        </w:rPr>
        <w:t>In RAN1#1</w:t>
      </w:r>
      <w:r>
        <w:rPr>
          <w:lang w:eastAsia="zh-CN"/>
        </w:rPr>
        <w:t>12</w:t>
      </w:r>
      <w:r w:rsidRPr="005D54D8">
        <w:rPr>
          <w:lang w:eastAsia="zh-CN"/>
        </w:rPr>
        <w:t xml:space="preserve">, the following </w:t>
      </w:r>
      <w:r>
        <w:rPr>
          <w:lang w:eastAsia="zh-CN"/>
        </w:rPr>
        <w:t>proposal on</w:t>
      </w:r>
      <w:r w:rsidRPr="00E14457">
        <w:t xml:space="preserve"> </w:t>
      </w:r>
      <w:r w:rsidRPr="00C2357D">
        <w:t xml:space="preserve">sidelink beam </w:t>
      </w:r>
      <w:r>
        <w:t>sweeping</w:t>
      </w:r>
      <w:r w:rsidRPr="00C2357D">
        <w:t xml:space="preserve"> </w:t>
      </w:r>
      <w:r>
        <w:t xml:space="preserve">reference signals </w:t>
      </w:r>
      <w:r w:rsidRPr="00C2357D">
        <w:t>for sidelink beam maintenance</w:t>
      </w:r>
      <w:r w:rsidR="00066671">
        <w:t xml:space="preserve"> (BM)</w:t>
      </w:r>
      <w:r>
        <w:rPr>
          <w:lang w:eastAsia="zh-CN"/>
        </w:rPr>
        <w:t xml:space="preserve"> </w:t>
      </w:r>
      <w:r w:rsidR="003D68F2">
        <w:rPr>
          <w:lang w:eastAsia="zh-CN"/>
        </w:rPr>
        <w:t xml:space="preserve">was </w:t>
      </w:r>
      <w:r>
        <w:rPr>
          <w:lang w:eastAsia="zh-CN"/>
        </w:rPr>
        <w:t>discussed:</w:t>
      </w:r>
    </w:p>
    <w:tbl>
      <w:tblPr>
        <w:tblStyle w:val="TableGrid"/>
        <w:tblW w:w="0" w:type="auto"/>
        <w:tblLook w:val="04A0" w:firstRow="1" w:lastRow="0" w:firstColumn="1" w:lastColumn="0" w:noHBand="0" w:noVBand="1"/>
      </w:tblPr>
      <w:tblGrid>
        <w:gridCol w:w="9307"/>
      </w:tblGrid>
      <w:tr w:rsidR="00046451" w:rsidRPr="008F35BB" w14:paraId="1470C8B1" w14:textId="77777777" w:rsidTr="000A7743">
        <w:tc>
          <w:tcPr>
            <w:tcW w:w="9307" w:type="dxa"/>
          </w:tcPr>
          <w:p w14:paraId="0DFF1E71" w14:textId="77777777" w:rsidR="00046451" w:rsidRPr="003C2DA4" w:rsidRDefault="00046451" w:rsidP="000A7743">
            <w:pPr>
              <w:spacing w:beforeLines="50" w:before="120"/>
              <w:rPr>
                <w:i/>
                <w:iCs/>
              </w:rPr>
            </w:pPr>
            <w:r w:rsidRPr="00606F29">
              <w:rPr>
                <w:i/>
                <w:iCs/>
              </w:rPr>
              <w:t>Proposal 2-2-d: RAN1 is to prioritize to study whether and how sidelink CSI RS can be used/enhanced for beam maintenance proc</w:t>
            </w:r>
            <w:r w:rsidRPr="003C2DA4">
              <w:rPr>
                <w:i/>
                <w:iCs/>
              </w:rPr>
              <w:t xml:space="preserve">edure, as well as the details of sidelink CSI RS (e.g., periodicity, transmission resources, repetition, etc). </w:t>
            </w:r>
          </w:p>
          <w:p w14:paraId="0F3F8F80" w14:textId="77777777" w:rsidR="00046451" w:rsidRPr="00C2357D" w:rsidRDefault="00046451" w:rsidP="000A7743">
            <w:pPr>
              <w:pStyle w:val="ListParagraph"/>
              <w:numPr>
                <w:ilvl w:val="0"/>
                <w:numId w:val="8"/>
              </w:numPr>
              <w:autoSpaceDE/>
              <w:autoSpaceDN/>
              <w:adjustRightInd/>
              <w:snapToGrid/>
              <w:spacing w:afterLines="50"/>
              <w:ind w:left="714" w:firstLineChars="0" w:hanging="357"/>
              <w:rPr>
                <w:i/>
                <w:iCs/>
                <w:szCs w:val="20"/>
              </w:rPr>
            </w:pPr>
            <w:r w:rsidRPr="00735DC4">
              <w:rPr>
                <w:i/>
                <w:iCs/>
              </w:rPr>
              <w:t>This doesn’t preclude the study of using PSCCH/PSSCH DMRS or S-SSB for beam maintenance, [if sidelink CSI RS is not feasible].</w:t>
            </w:r>
          </w:p>
        </w:tc>
      </w:tr>
    </w:tbl>
    <w:p w14:paraId="4D7A4639" w14:textId="5F12A7E5" w:rsidR="0097356A" w:rsidRDefault="00046451" w:rsidP="00046451">
      <w:pPr>
        <w:spacing w:beforeLines="50" w:before="120"/>
        <w:rPr>
          <w:color w:val="000000" w:themeColor="text1"/>
          <w:lang w:eastAsia="zh-CN"/>
        </w:rPr>
      </w:pPr>
      <w:r>
        <w:rPr>
          <w:rFonts w:hint="eastAsia"/>
          <w:color w:val="000000" w:themeColor="text1"/>
          <w:lang w:eastAsia="zh-CN"/>
        </w:rPr>
        <w:t>A</w:t>
      </w:r>
      <w:r>
        <w:rPr>
          <w:color w:val="000000" w:themeColor="text1"/>
          <w:lang w:eastAsia="zh-CN"/>
        </w:rPr>
        <w:t xml:space="preserve">fter initial beam pairing, </w:t>
      </w:r>
      <w:r w:rsidRPr="00B93277">
        <w:rPr>
          <w:color w:val="000000" w:themeColor="text1"/>
          <w:lang w:eastAsia="zh-CN"/>
        </w:rPr>
        <w:t>SL CSI-RS</w:t>
      </w:r>
      <w:r>
        <w:rPr>
          <w:color w:val="000000" w:themeColor="text1"/>
          <w:lang w:eastAsia="zh-CN"/>
        </w:rPr>
        <w:t xml:space="preserve"> can be used for beam refinement, which </w:t>
      </w:r>
      <w:r w:rsidR="003308C3">
        <w:rPr>
          <w:color w:val="000000" w:themeColor="text1"/>
          <w:lang w:eastAsia="zh-CN"/>
        </w:rPr>
        <w:t xml:space="preserve">is in-line with the </w:t>
      </w:r>
      <w:r>
        <w:rPr>
          <w:color w:val="000000" w:themeColor="text1"/>
          <w:lang w:eastAsia="zh-CN"/>
        </w:rPr>
        <w:t xml:space="preserve">Uu design. </w:t>
      </w:r>
      <w:r>
        <w:rPr>
          <w:rFonts w:hint="eastAsia"/>
          <w:color w:val="000000" w:themeColor="text1"/>
          <w:lang w:eastAsia="zh-CN"/>
        </w:rPr>
        <w:t>I</w:t>
      </w:r>
      <w:r>
        <w:rPr>
          <w:color w:val="000000" w:themeColor="text1"/>
          <w:lang w:eastAsia="zh-CN"/>
        </w:rPr>
        <w:t xml:space="preserve">n NR SL, </w:t>
      </w:r>
      <w:r w:rsidRPr="00E974F0">
        <w:rPr>
          <w:color w:val="000000" w:themeColor="text1"/>
          <w:lang w:eastAsia="zh-CN"/>
        </w:rPr>
        <w:t>SL CSI-RS only supports aperiodic transmission</w:t>
      </w:r>
      <w:r>
        <w:rPr>
          <w:color w:val="000000" w:themeColor="text1"/>
          <w:lang w:eastAsia="zh-CN"/>
        </w:rPr>
        <w:t>s and i</w:t>
      </w:r>
      <w:r w:rsidRPr="00E974F0">
        <w:rPr>
          <w:color w:val="000000" w:themeColor="text1"/>
          <w:lang w:eastAsia="zh-CN"/>
        </w:rPr>
        <w:t>s always transmitted together with SL data</w:t>
      </w:r>
      <w:r>
        <w:rPr>
          <w:color w:val="000000" w:themeColor="text1"/>
          <w:lang w:eastAsia="zh-CN"/>
        </w:rPr>
        <w:t xml:space="preserve">. </w:t>
      </w:r>
      <w:r w:rsidR="003308C3">
        <w:rPr>
          <w:color w:val="000000" w:themeColor="text1"/>
          <w:lang w:eastAsia="zh-CN"/>
        </w:rPr>
        <w:t>The downside of supporting only aperiodic SL CSI-RS transmissions is that the</w:t>
      </w:r>
      <w:r w:rsidR="00023776">
        <w:rPr>
          <w:color w:val="000000" w:themeColor="text1"/>
          <w:lang w:eastAsia="zh-CN"/>
        </w:rPr>
        <w:t xml:space="preserve"> RX UE would not be aware of when </w:t>
      </w:r>
      <w:r w:rsidR="006E06BB">
        <w:rPr>
          <w:color w:val="000000" w:themeColor="text1"/>
          <w:lang w:eastAsia="zh-CN"/>
        </w:rPr>
        <w:t xml:space="preserve">to expect </w:t>
      </w:r>
      <w:r w:rsidR="00023776">
        <w:rPr>
          <w:color w:val="000000" w:themeColor="text1"/>
          <w:lang w:eastAsia="zh-CN"/>
        </w:rPr>
        <w:t>the beam management related SL CSI RS transmissions. On the other hand, t</w:t>
      </w:r>
      <w:r>
        <w:rPr>
          <w:color w:val="000000" w:themeColor="text1"/>
          <w:lang w:eastAsia="zh-CN"/>
        </w:rPr>
        <w:t xml:space="preserve">hrough periodic </w:t>
      </w:r>
      <w:r w:rsidRPr="00E974F0">
        <w:rPr>
          <w:color w:val="000000" w:themeColor="text1"/>
          <w:lang w:eastAsia="zh-CN"/>
        </w:rPr>
        <w:t>CSI-RS</w:t>
      </w:r>
      <w:r>
        <w:rPr>
          <w:color w:val="000000" w:themeColor="text1"/>
          <w:lang w:eastAsia="zh-CN"/>
        </w:rPr>
        <w:t xml:space="preserve"> transmissions, i.e., beam sweeping, the RX UE can expect receiving occasions for subsequent transmissions</w:t>
      </w:r>
      <w:r w:rsidRPr="00817F29">
        <w:rPr>
          <w:color w:val="000000" w:themeColor="text1"/>
          <w:lang w:eastAsia="zh-CN"/>
        </w:rPr>
        <w:t xml:space="preserve"> </w:t>
      </w:r>
      <w:r>
        <w:rPr>
          <w:color w:val="000000" w:themeColor="text1"/>
          <w:lang w:eastAsia="zh-CN"/>
        </w:rPr>
        <w:t>based on the period</w:t>
      </w:r>
      <w:r w:rsidR="00023776">
        <w:rPr>
          <w:color w:val="000000" w:themeColor="text1"/>
          <w:lang w:eastAsia="zh-CN"/>
        </w:rPr>
        <w:t>icity</w:t>
      </w:r>
      <w:r>
        <w:rPr>
          <w:color w:val="000000" w:themeColor="text1"/>
          <w:lang w:eastAsia="zh-CN"/>
        </w:rPr>
        <w:t xml:space="preserve"> instead of blind decoding for all opportunities.</w:t>
      </w:r>
      <w:r>
        <w:rPr>
          <w:rFonts w:hint="eastAsia"/>
          <w:color w:val="000000" w:themeColor="text1"/>
          <w:lang w:eastAsia="zh-CN"/>
        </w:rPr>
        <w:t xml:space="preserve"> T</w:t>
      </w:r>
      <w:r>
        <w:rPr>
          <w:color w:val="000000" w:themeColor="text1"/>
          <w:lang w:eastAsia="zh-CN"/>
        </w:rPr>
        <w:t>herefore, it is beneficial for SL CSI-RS to be transmitted in a periodic manner.</w:t>
      </w:r>
    </w:p>
    <w:p w14:paraId="45CFE1B4" w14:textId="63F9A5F8" w:rsidR="00046451" w:rsidRDefault="0097356A" w:rsidP="00046451">
      <w:pPr>
        <w:spacing w:beforeLines="50" w:before="120"/>
        <w:rPr>
          <w:color w:val="000000" w:themeColor="text1"/>
          <w:lang w:eastAsia="zh-CN"/>
        </w:rPr>
      </w:pPr>
      <w:r>
        <w:rPr>
          <w:color w:val="000000" w:themeColor="text1"/>
          <w:lang w:eastAsia="zh-CN"/>
        </w:rPr>
        <w:t>In order to resolve the issue that the SL CSI RS is always transmitted with data, in order t</w:t>
      </w:r>
      <w:r w:rsidR="00046451">
        <w:rPr>
          <w:color w:val="000000" w:themeColor="text1"/>
          <w:lang w:eastAsia="zh-CN"/>
        </w:rPr>
        <w:t>o enable stable and effective periodic transmission</w:t>
      </w:r>
      <w:r w:rsidR="006E06BB">
        <w:rPr>
          <w:color w:val="000000" w:themeColor="text1"/>
          <w:lang w:eastAsia="zh-CN"/>
        </w:rPr>
        <w:t>s</w:t>
      </w:r>
      <w:r w:rsidR="00046451">
        <w:rPr>
          <w:color w:val="000000" w:themeColor="text1"/>
          <w:lang w:eastAsia="zh-CN"/>
        </w:rPr>
        <w:t xml:space="preserve">, </w:t>
      </w:r>
      <w:r>
        <w:rPr>
          <w:color w:val="000000" w:themeColor="text1"/>
          <w:lang w:eastAsia="zh-CN"/>
        </w:rPr>
        <w:t xml:space="preserve">standalone SL CSI RS transmissions need to be supported. This can be enabled by using </w:t>
      </w:r>
      <w:r w:rsidR="00046451">
        <w:rPr>
          <w:color w:val="000000" w:themeColor="text1"/>
          <w:lang w:eastAsia="zh-CN"/>
        </w:rPr>
        <w:t>MAC CE only transmission</w:t>
      </w:r>
      <w:r>
        <w:rPr>
          <w:color w:val="000000" w:themeColor="text1"/>
          <w:lang w:eastAsia="zh-CN"/>
        </w:rPr>
        <w:t>s</w:t>
      </w:r>
      <w:r w:rsidR="00046451">
        <w:rPr>
          <w:color w:val="000000" w:themeColor="text1"/>
          <w:lang w:eastAsia="zh-CN"/>
        </w:rPr>
        <w:t xml:space="preserve"> for </w:t>
      </w:r>
      <w:r w:rsidR="00046451" w:rsidRPr="00171E76">
        <w:rPr>
          <w:color w:val="000000" w:themeColor="text1"/>
          <w:lang w:eastAsia="zh-CN"/>
        </w:rPr>
        <w:t>SL CSI-RS</w:t>
      </w:r>
      <w:r w:rsidR="00046451">
        <w:rPr>
          <w:color w:val="000000" w:themeColor="text1"/>
          <w:lang w:eastAsia="zh-CN"/>
        </w:rPr>
        <w:t>.</w:t>
      </w:r>
    </w:p>
    <w:p w14:paraId="53128118" w14:textId="70418474" w:rsidR="00046451" w:rsidRDefault="00046451" w:rsidP="00046451">
      <w:pPr>
        <w:spacing w:beforeLines="50" w:before="120"/>
        <w:rPr>
          <w:color w:val="000000" w:themeColor="text1"/>
          <w:lang w:eastAsia="zh-CN"/>
        </w:rPr>
      </w:pPr>
      <w:r>
        <w:rPr>
          <w:color w:val="000000" w:themeColor="text1"/>
          <w:lang w:eastAsia="zh-CN"/>
        </w:rPr>
        <w:lastRenderedPageBreak/>
        <w:t xml:space="preserve">Based on </w:t>
      </w:r>
      <w:r w:rsidR="00023776">
        <w:rPr>
          <w:color w:val="000000" w:themeColor="text1"/>
          <w:lang w:eastAsia="zh-CN"/>
        </w:rPr>
        <w:t xml:space="preserve">the </w:t>
      </w:r>
      <w:r>
        <w:rPr>
          <w:color w:val="000000" w:themeColor="text1"/>
          <w:lang w:eastAsia="zh-CN"/>
        </w:rPr>
        <w:t xml:space="preserve">initial beam pairing procedure, </w:t>
      </w:r>
      <w:r w:rsidRPr="00B93277">
        <w:rPr>
          <w:color w:val="000000" w:themeColor="text1"/>
          <w:lang w:eastAsia="zh-CN"/>
        </w:rPr>
        <w:t>SL CSI-RS</w:t>
      </w:r>
      <w:r>
        <w:rPr>
          <w:color w:val="000000" w:themeColor="text1"/>
          <w:lang w:eastAsia="zh-CN"/>
        </w:rPr>
        <w:t xml:space="preserve"> parameters for beam refinement can be configured through PC5-RRC, which may include </w:t>
      </w:r>
      <w:r w:rsidR="0097356A">
        <w:rPr>
          <w:color w:val="000000" w:themeColor="text1"/>
          <w:lang w:eastAsia="zh-CN"/>
        </w:rPr>
        <w:t xml:space="preserve">the </w:t>
      </w:r>
      <w:r>
        <w:rPr>
          <w:color w:val="000000" w:themeColor="text1"/>
          <w:lang w:eastAsia="zh-CN"/>
        </w:rPr>
        <w:t>number of antenna ports, SL CSI-RS density, number of SL CSI-RS resource port</w:t>
      </w:r>
      <w:r w:rsidR="0097356A">
        <w:rPr>
          <w:color w:val="000000" w:themeColor="text1"/>
          <w:lang w:eastAsia="zh-CN"/>
        </w:rPr>
        <w:t>s</w:t>
      </w:r>
      <w:r>
        <w:rPr>
          <w:color w:val="000000" w:themeColor="text1"/>
          <w:lang w:eastAsia="zh-CN"/>
        </w:rPr>
        <w:t xml:space="preserve">, etc. For periodic SL CSI-RS, </w:t>
      </w:r>
      <w:r w:rsidR="0097356A">
        <w:rPr>
          <w:color w:val="000000" w:themeColor="text1"/>
          <w:lang w:eastAsia="zh-CN"/>
        </w:rPr>
        <w:t xml:space="preserve">the indication of periodic </w:t>
      </w:r>
      <w:r>
        <w:rPr>
          <w:color w:val="000000" w:themeColor="text1"/>
          <w:lang w:eastAsia="zh-CN"/>
        </w:rPr>
        <w:t>transmission resource</w:t>
      </w:r>
      <w:r w:rsidR="0097356A">
        <w:rPr>
          <w:color w:val="000000" w:themeColor="text1"/>
          <w:lang w:eastAsia="zh-CN"/>
        </w:rPr>
        <w:t>s</w:t>
      </w:r>
      <w:r>
        <w:rPr>
          <w:color w:val="000000" w:themeColor="text1"/>
          <w:lang w:eastAsia="zh-CN"/>
        </w:rPr>
        <w:t xml:space="preserve"> </w:t>
      </w:r>
      <w:r w:rsidR="0097356A">
        <w:rPr>
          <w:color w:val="000000" w:themeColor="text1"/>
          <w:lang w:eastAsia="zh-CN"/>
        </w:rPr>
        <w:t xml:space="preserve">from the </w:t>
      </w:r>
      <w:r>
        <w:rPr>
          <w:color w:val="000000" w:themeColor="text1"/>
          <w:lang w:eastAsia="zh-CN"/>
        </w:rPr>
        <w:t xml:space="preserve">legacy design can be reused, i.e., transmission period can be indicated by </w:t>
      </w:r>
      <w:r w:rsidR="0097356A">
        <w:rPr>
          <w:color w:val="000000" w:themeColor="text1"/>
          <w:lang w:eastAsia="zh-CN"/>
        </w:rPr>
        <w:t xml:space="preserve">the </w:t>
      </w:r>
      <w:r>
        <w:rPr>
          <w:color w:val="000000" w:themeColor="text1"/>
          <w:lang w:eastAsia="zh-CN"/>
        </w:rPr>
        <w:t xml:space="preserve">resource reservation information carried </w:t>
      </w:r>
      <w:r w:rsidR="0097356A">
        <w:rPr>
          <w:color w:val="000000" w:themeColor="text1"/>
          <w:lang w:eastAsia="zh-CN"/>
        </w:rPr>
        <w:t xml:space="preserve">in the </w:t>
      </w:r>
      <w:r>
        <w:rPr>
          <w:color w:val="000000" w:themeColor="text1"/>
          <w:lang w:eastAsia="zh-CN"/>
        </w:rPr>
        <w:t>1</w:t>
      </w:r>
      <w:r w:rsidRPr="009173C0">
        <w:rPr>
          <w:color w:val="000000" w:themeColor="text1"/>
          <w:vertAlign w:val="superscript"/>
          <w:lang w:eastAsia="zh-CN"/>
        </w:rPr>
        <w:t>st</w:t>
      </w:r>
      <w:r>
        <w:rPr>
          <w:color w:val="000000" w:themeColor="text1"/>
          <w:lang w:eastAsia="zh-CN"/>
        </w:rPr>
        <w:t xml:space="preserve"> </w:t>
      </w:r>
      <w:r w:rsidR="0097356A">
        <w:rPr>
          <w:color w:val="000000" w:themeColor="text1"/>
          <w:lang w:eastAsia="zh-CN"/>
        </w:rPr>
        <w:t xml:space="preserve">stage </w:t>
      </w:r>
      <w:r>
        <w:rPr>
          <w:color w:val="000000" w:themeColor="text1"/>
          <w:lang w:eastAsia="zh-CN"/>
        </w:rPr>
        <w:t>SCI.</w:t>
      </w:r>
      <w:r>
        <w:rPr>
          <w:rFonts w:hint="eastAsia"/>
          <w:color w:val="000000" w:themeColor="text1"/>
          <w:lang w:eastAsia="zh-CN"/>
        </w:rPr>
        <w:t xml:space="preserve"> </w:t>
      </w:r>
    </w:p>
    <w:p w14:paraId="07EF533C" w14:textId="77777777" w:rsidR="00046451" w:rsidRDefault="00046451" w:rsidP="00046451">
      <w:pPr>
        <w:spacing w:beforeLines="50" w:before="120"/>
        <w:rPr>
          <w:b/>
          <w:i/>
          <w:color w:val="000000" w:themeColor="text1"/>
          <w:lang w:eastAsia="zh-CN"/>
        </w:rPr>
      </w:pPr>
      <w:bookmarkStart w:id="30" w:name="_Ref126674403"/>
      <w:bookmarkStart w:id="31" w:name="_Ref126598703"/>
      <w:r w:rsidRPr="008F35BB">
        <w:rPr>
          <w:b/>
          <w:i/>
          <w:lang w:eastAsia="zh-CN"/>
        </w:rPr>
        <w:t xml:space="preserve">Observation </w:t>
      </w:r>
      <w:r w:rsidRPr="008F35BB">
        <w:rPr>
          <w:b/>
          <w:i/>
          <w:lang w:eastAsia="zh-CN"/>
        </w:rPr>
        <w:fldChar w:fldCharType="begin"/>
      </w:r>
      <w:r w:rsidRPr="008F35BB">
        <w:rPr>
          <w:b/>
          <w:i/>
          <w:lang w:eastAsia="zh-CN"/>
        </w:rPr>
        <w:instrText xml:space="preserve"> SEQ Observation \* ARABIC </w:instrText>
      </w:r>
      <w:r w:rsidRPr="008F35BB">
        <w:rPr>
          <w:b/>
          <w:i/>
          <w:lang w:eastAsia="zh-CN"/>
        </w:rPr>
        <w:fldChar w:fldCharType="separate"/>
      </w:r>
      <w:r w:rsidR="00547DA4">
        <w:rPr>
          <w:b/>
          <w:i/>
          <w:noProof/>
          <w:lang w:eastAsia="zh-CN"/>
        </w:rPr>
        <w:t>9</w:t>
      </w:r>
      <w:r w:rsidRPr="008F35BB">
        <w:rPr>
          <w:b/>
          <w:i/>
          <w:lang w:eastAsia="zh-CN"/>
        </w:rPr>
        <w:fldChar w:fldCharType="end"/>
      </w:r>
      <w:r w:rsidRPr="008F35BB">
        <w:rPr>
          <w:b/>
          <w:i/>
          <w:iCs/>
          <w:color w:val="000000" w:themeColor="text1"/>
          <w:lang w:eastAsia="x-none"/>
        </w:rPr>
        <w:t>:</w:t>
      </w:r>
      <w:r>
        <w:rPr>
          <w:b/>
          <w:i/>
          <w:color w:val="000000" w:themeColor="text1"/>
          <w:lang w:eastAsia="zh-CN"/>
        </w:rPr>
        <w:t xml:space="preserve"> Existing SL CSI-RS is not suitable for SL </w:t>
      </w:r>
      <w:r w:rsidRPr="00B9322E">
        <w:rPr>
          <w:b/>
          <w:i/>
          <w:color w:val="000000" w:themeColor="text1"/>
          <w:lang w:eastAsia="zh-CN"/>
        </w:rPr>
        <w:t>beam refinement</w:t>
      </w:r>
      <w:r>
        <w:rPr>
          <w:b/>
          <w:i/>
          <w:color w:val="000000" w:themeColor="text1"/>
          <w:lang w:eastAsia="zh-CN"/>
        </w:rPr>
        <w:t xml:space="preserve"> because:</w:t>
      </w:r>
      <w:bookmarkEnd w:id="30"/>
    </w:p>
    <w:p w14:paraId="0358CC4A" w14:textId="72C459B6" w:rsidR="00046451" w:rsidRDefault="00046451" w:rsidP="00046451">
      <w:pPr>
        <w:pStyle w:val="ListParagraph"/>
        <w:numPr>
          <w:ilvl w:val="0"/>
          <w:numId w:val="12"/>
        </w:numPr>
        <w:spacing w:beforeLines="50" w:before="120"/>
        <w:ind w:firstLineChars="0"/>
        <w:rPr>
          <w:b/>
          <w:i/>
          <w:color w:val="000000" w:themeColor="text1"/>
          <w:lang w:eastAsia="zh-CN"/>
        </w:rPr>
      </w:pPr>
      <w:r>
        <w:rPr>
          <w:b/>
          <w:i/>
          <w:color w:val="000000" w:themeColor="text1"/>
          <w:lang w:eastAsia="zh-CN"/>
        </w:rPr>
        <w:t xml:space="preserve">SL CSI-RS is </w:t>
      </w:r>
      <w:bookmarkEnd w:id="31"/>
      <w:r w:rsidR="0097356A">
        <w:rPr>
          <w:b/>
          <w:i/>
          <w:color w:val="000000" w:themeColor="text1"/>
          <w:lang w:eastAsia="zh-CN"/>
        </w:rPr>
        <w:t>transmitted in an aperiodic manner</w:t>
      </w:r>
      <w:r w:rsidRPr="007F7465">
        <w:rPr>
          <w:b/>
          <w:i/>
          <w:color w:val="000000" w:themeColor="text1"/>
          <w:lang w:eastAsia="zh-CN"/>
        </w:rPr>
        <w:t>.</w:t>
      </w:r>
    </w:p>
    <w:p w14:paraId="00A1DBCC" w14:textId="77777777" w:rsidR="00046451" w:rsidRDefault="00046451" w:rsidP="00046451">
      <w:pPr>
        <w:pStyle w:val="ListParagraph"/>
        <w:numPr>
          <w:ilvl w:val="0"/>
          <w:numId w:val="12"/>
        </w:numPr>
        <w:spacing w:beforeLines="50" w:before="120"/>
        <w:ind w:firstLineChars="0"/>
        <w:rPr>
          <w:b/>
          <w:i/>
          <w:color w:val="000000" w:themeColor="text1"/>
          <w:lang w:eastAsia="zh-CN"/>
        </w:rPr>
      </w:pPr>
      <w:r>
        <w:rPr>
          <w:b/>
          <w:i/>
          <w:color w:val="000000" w:themeColor="text1"/>
          <w:lang w:eastAsia="zh-CN"/>
        </w:rPr>
        <w:t>SL CSI-RS has to be transmitted together with SL data.</w:t>
      </w:r>
    </w:p>
    <w:p w14:paraId="5C79DB54" w14:textId="027B3A85" w:rsidR="00046451" w:rsidRDefault="00046451" w:rsidP="00046451">
      <w:pPr>
        <w:rPr>
          <w:b/>
          <w:i/>
          <w:iCs/>
          <w:color w:val="000000" w:themeColor="text1"/>
          <w:lang w:eastAsia="x-none"/>
        </w:rPr>
      </w:pPr>
      <w:bookmarkStart w:id="32" w:name="_Ref130927504"/>
      <w:r w:rsidRPr="008F35BB">
        <w:rPr>
          <w:b/>
          <w:i/>
          <w:iCs/>
          <w:color w:val="000000" w:themeColor="text1"/>
          <w:lang w:eastAsia="x-none"/>
        </w:rPr>
        <w:t xml:space="preserve">Proposal </w:t>
      </w:r>
      <w:r w:rsidRPr="008F35BB">
        <w:rPr>
          <w:b/>
          <w:i/>
          <w:iCs/>
          <w:color w:val="000000" w:themeColor="text1"/>
          <w:lang w:eastAsia="x-none"/>
        </w:rPr>
        <w:fldChar w:fldCharType="begin"/>
      </w:r>
      <w:r w:rsidRPr="008F35BB">
        <w:rPr>
          <w:b/>
          <w:i/>
          <w:iCs/>
          <w:color w:val="000000" w:themeColor="text1"/>
          <w:lang w:eastAsia="x-none"/>
        </w:rPr>
        <w:instrText xml:space="preserve"> SEQ Proposal \* ARABIC </w:instrText>
      </w:r>
      <w:r w:rsidRPr="008F35BB">
        <w:rPr>
          <w:b/>
          <w:i/>
          <w:iCs/>
          <w:color w:val="000000" w:themeColor="text1"/>
          <w:lang w:eastAsia="x-none"/>
        </w:rPr>
        <w:fldChar w:fldCharType="separate"/>
      </w:r>
      <w:r w:rsidR="00547DA4">
        <w:rPr>
          <w:b/>
          <w:i/>
          <w:iCs/>
          <w:noProof/>
          <w:color w:val="000000" w:themeColor="text1"/>
          <w:lang w:eastAsia="x-none"/>
        </w:rPr>
        <w:t>8</w:t>
      </w:r>
      <w:r w:rsidRPr="008F35BB">
        <w:rPr>
          <w:b/>
          <w:i/>
          <w:iCs/>
          <w:color w:val="000000" w:themeColor="text1"/>
          <w:lang w:eastAsia="x-none"/>
        </w:rPr>
        <w:fldChar w:fldCharType="end"/>
      </w:r>
      <w:r w:rsidRPr="008F35BB">
        <w:rPr>
          <w:b/>
          <w:i/>
          <w:iCs/>
          <w:color w:val="000000" w:themeColor="text1"/>
          <w:lang w:eastAsia="x-none"/>
        </w:rPr>
        <w:t xml:space="preserve">: </w:t>
      </w:r>
      <w:r w:rsidR="0097356A">
        <w:rPr>
          <w:b/>
          <w:i/>
          <w:iCs/>
          <w:color w:val="000000" w:themeColor="text1"/>
          <w:lang w:eastAsia="x-none"/>
        </w:rPr>
        <w:t>For SL FR2 beam refinement, s</w:t>
      </w:r>
      <w:r>
        <w:rPr>
          <w:b/>
          <w:i/>
          <w:iCs/>
          <w:color w:val="000000" w:themeColor="text1"/>
          <w:lang w:eastAsia="x-none"/>
        </w:rPr>
        <w:t xml:space="preserve">tudy </w:t>
      </w:r>
      <w:r w:rsidR="0097356A">
        <w:rPr>
          <w:b/>
          <w:i/>
          <w:iCs/>
          <w:color w:val="000000" w:themeColor="text1"/>
          <w:lang w:eastAsia="x-none"/>
        </w:rPr>
        <w:t>the use of</w:t>
      </w:r>
      <w:r w:rsidRPr="00B56732">
        <w:rPr>
          <w:b/>
          <w:i/>
          <w:iCs/>
          <w:color w:val="000000" w:themeColor="text1"/>
          <w:lang w:eastAsia="x-none"/>
        </w:rPr>
        <w:t xml:space="preserve"> </w:t>
      </w:r>
      <w:r w:rsidRPr="00777014">
        <w:rPr>
          <w:b/>
          <w:i/>
          <w:iCs/>
          <w:color w:val="000000" w:themeColor="text1"/>
          <w:lang w:eastAsia="x-none"/>
        </w:rPr>
        <w:t>SL CSI-RS</w:t>
      </w:r>
      <w:r>
        <w:rPr>
          <w:b/>
          <w:i/>
          <w:iCs/>
          <w:color w:val="000000" w:themeColor="text1"/>
          <w:lang w:eastAsia="x-none"/>
        </w:rPr>
        <w:t xml:space="preserve"> </w:t>
      </w:r>
      <w:r w:rsidR="0097356A">
        <w:rPr>
          <w:b/>
          <w:i/>
          <w:iCs/>
          <w:color w:val="000000" w:themeColor="text1"/>
          <w:lang w:eastAsia="x-none"/>
        </w:rPr>
        <w:t xml:space="preserve">for beam sweeping, </w:t>
      </w:r>
      <w:r>
        <w:rPr>
          <w:b/>
          <w:i/>
          <w:iCs/>
          <w:color w:val="000000" w:themeColor="text1"/>
          <w:lang w:eastAsia="x-none"/>
        </w:rPr>
        <w:t>including</w:t>
      </w:r>
      <w:r w:rsidR="0097356A">
        <w:rPr>
          <w:b/>
          <w:i/>
          <w:iCs/>
          <w:color w:val="000000" w:themeColor="text1"/>
          <w:lang w:eastAsia="x-none"/>
        </w:rPr>
        <w:t xml:space="preserve"> the following aspects</w:t>
      </w:r>
      <w:r>
        <w:rPr>
          <w:b/>
          <w:i/>
          <w:iCs/>
          <w:color w:val="000000" w:themeColor="text1"/>
          <w:lang w:eastAsia="x-none"/>
        </w:rPr>
        <w:t>:</w:t>
      </w:r>
      <w:bookmarkEnd w:id="32"/>
    </w:p>
    <w:p w14:paraId="49E00487" w14:textId="0056063C" w:rsidR="00046451" w:rsidRDefault="0097356A" w:rsidP="00046451">
      <w:pPr>
        <w:pStyle w:val="ListParagraph"/>
        <w:numPr>
          <w:ilvl w:val="0"/>
          <w:numId w:val="12"/>
        </w:numPr>
        <w:spacing w:beforeLines="50" w:before="120"/>
        <w:ind w:firstLineChars="0"/>
        <w:rPr>
          <w:b/>
          <w:i/>
          <w:color w:val="000000" w:themeColor="text1"/>
          <w:lang w:eastAsia="zh-CN"/>
        </w:rPr>
      </w:pPr>
      <w:r>
        <w:rPr>
          <w:b/>
          <w:i/>
          <w:color w:val="000000" w:themeColor="text1"/>
          <w:lang w:eastAsia="zh-CN"/>
        </w:rPr>
        <w:t>Support for p</w:t>
      </w:r>
      <w:r w:rsidR="00046451" w:rsidRPr="005F69A0">
        <w:rPr>
          <w:b/>
          <w:i/>
          <w:color w:val="000000" w:themeColor="text1"/>
          <w:lang w:eastAsia="zh-CN"/>
        </w:rPr>
        <w:t>eriodic SL CSI-RS transmission</w:t>
      </w:r>
      <w:r>
        <w:rPr>
          <w:b/>
          <w:i/>
          <w:color w:val="000000" w:themeColor="text1"/>
          <w:lang w:eastAsia="zh-CN"/>
        </w:rPr>
        <w:t>s.</w:t>
      </w:r>
    </w:p>
    <w:p w14:paraId="321A7A46" w14:textId="69BFE025" w:rsidR="00046451" w:rsidRDefault="006E06BB" w:rsidP="00046451">
      <w:pPr>
        <w:pStyle w:val="ListParagraph"/>
        <w:numPr>
          <w:ilvl w:val="0"/>
          <w:numId w:val="12"/>
        </w:numPr>
        <w:spacing w:beforeLines="50" w:before="120"/>
        <w:ind w:firstLineChars="0"/>
        <w:rPr>
          <w:b/>
          <w:i/>
          <w:color w:val="000000" w:themeColor="text1"/>
          <w:lang w:eastAsia="zh-CN"/>
        </w:rPr>
      </w:pPr>
      <w:r>
        <w:rPr>
          <w:b/>
          <w:i/>
          <w:color w:val="000000" w:themeColor="text1"/>
          <w:lang w:eastAsia="zh-CN"/>
        </w:rPr>
        <w:t>Design for s</w:t>
      </w:r>
      <w:r w:rsidR="0097356A">
        <w:rPr>
          <w:b/>
          <w:i/>
          <w:color w:val="000000" w:themeColor="text1"/>
          <w:lang w:eastAsia="zh-CN"/>
        </w:rPr>
        <w:t xml:space="preserve">tandalone SL CSI RS transmissions using </w:t>
      </w:r>
      <w:r w:rsidR="00046451" w:rsidRPr="004B6791">
        <w:rPr>
          <w:b/>
          <w:i/>
          <w:color w:val="000000" w:themeColor="text1"/>
          <w:lang w:eastAsia="zh-CN"/>
        </w:rPr>
        <w:t>MAC CE only transmission</w:t>
      </w:r>
      <w:r w:rsidR="0097356A">
        <w:rPr>
          <w:b/>
          <w:i/>
          <w:color w:val="000000" w:themeColor="text1"/>
          <w:lang w:eastAsia="zh-CN"/>
        </w:rPr>
        <w:t>s.</w:t>
      </w:r>
      <w:r w:rsidR="00046451" w:rsidRPr="004B6791">
        <w:rPr>
          <w:b/>
          <w:i/>
          <w:color w:val="000000" w:themeColor="text1"/>
          <w:lang w:eastAsia="zh-CN"/>
        </w:rPr>
        <w:t xml:space="preserve"> </w:t>
      </w:r>
    </w:p>
    <w:p w14:paraId="3CD190FE" w14:textId="77777777" w:rsidR="00046451" w:rsidRPr="009173C0" w:rsidRDefault="00046451" w:rsidP="00046451">
      <w:pPr>
        <w:spacing w:beforeLines="50" w:before="120"/>
        <w:rPr>
          <w:color w:val="000000" w:themeColor="text1"/>
          <w:lang w:eastAsia="zh-CN"/>
        </w:rPr>
      </w:pPr>
    </w:p>
    <w:p w14:paraId="4EB437A4" w14:textId="26430829" w:rsidR="00046451" w:rsidRPr="00E169A8" w:rsidRDefault="00046451" w:rsidP="00046451">
      <w:pPr>
        <w:pStyle w:val="Heading3"/>
        <w:numPr>
          <w:ilvl w:val="2"/>
          <w:numId w:val="2"/>
        </w:numPr>
        <w:rPr>
          <w:lang w:eastAsia="zh-CN"/>
        </w:rPr>
      </w:pPr>
      <w:r w:rsidRPr="00E169A8">
        <w:rPr>
          <w:lang w:eastAsia="zh-CN"/>
        </w:rPr>
        <w:t xml:space="preserve">SL CSI-RS </w:t>
      </w:r>
      <w:r w:rsidR="0097356A" w:rsidRPr="00E169A8">
        <w:rPr>
          <w:lang w:eastAsia="zh-CN"/>
        </w:rPr>
        <w:t>Bea</w:t>
      </w:r>
      <w:r w:rsidR="0097356A">
        <w:rPr>
          <w:lang w:eastAsia="zh-CN"/>
        </w:rPr>
        <w:t>m</w:t>
      </w:r>
      <w:r w:rsidR="0097356A" w:rsidRPr="00E169A8">
        <w:rPr>
          <w:lang w:eastAsia="zh-CN"/>
        </w:rPr>
        <w:t xml:space="preserve"> </w:t>
      </w:r>
      <w:r w:rsidRPr="00E169A8">
        <w:rPr>
          <w:lang w:eastAsia="zh-CN"/>
        </w:rPr>
        <w:t>Measurement Report</w:t>
      </w:r>
      <w:r w:rsidR="0097356A">
        <w:rPr>
          <w:lang w:eastAsia="zh-CN"/>
        </w:rPr>
        <w:t>ing</w:t>
      </w:r>
    </w:p>
    <w:p w14:paraId="72C76079" w14:textId="749CC889" w:rsidR="00046451" w:rsidRPr="007D34ED" w:rsidRDefault="00046451" w:rsidP="00046451">
      <w:pPr>
        <w:widowControl w:val="0"/>
        <w:autoSpaceDE/>
        <w:autoSpaceDN/>
        <w:adjustRightInd/>
        <w:snapToGrid/>
        <w:spacing w:beforeLines="50" w:before="120"/>
        <w:rPr>
          <w:lang w:eastAsia="zh-CN"/>
        </w:rPr>
      </w:pPr>
      <w:r w:rsidRPr="005D54D8">
        <w:rPr>
          <w:lang w:eastAsia="zh-CN"/>
        </w:rPr>
        <w:t>In RAN1#1</w:t>
      </w:r>
      <w:r>
        <w:rPr>
          <w:lang w:eastAsia="zh-CN"/>
        </w:rPr>
        <w:t>12</w:t>
      </w:r>
      <w:r w:rsidRPr="005D54D8">
        <w:rPr>
          <w:lang w:eastAsia="zh-CN"/>
        </w:rPr>
        <w:t xml:space="preserve">, the following </w:t>
      </w:r>
      <w:r>
        <w:rPr>
          <w:lang w:eastAsia="zh-CN"/>
        </w:rPr>
        <w:t>agreement on</w:t>
      </w:r>
      <w:r w:rsidRPr="00E14457">
        <w:t xml:space="preserve"> </w:t>
      </w:r>
      <w:r w:rsidRPr="00C2357D">
        <w:t>sidelink beam measurement and reporting schemes for sidelink beam maintenance</w:t>
      </w:r>
      <w:r>
        <w:rPr>
          <w:lang w:eastAsia="zh-CN"/>
        </w:rPr>
        <w:t xml:space="preserve"> </w:t>
      </w:r>
      <w:r w:rsidR="0097356A">
        <w:rPr>
          <w:lang w:eastAsia="zh-CN"/>
        </w:rPr>
        <w:t xml:space="preserve">was </w:t>
      </w:r>
      <w:r>
        <w:rPr>
          <w:lang w:eastAsia="zh-CN"/>
        </w:rPr>
        <w:t>made:</w:t>
      </w:r>
    </w:p>
    <w:tbl>
      <w:tblPr>
        <w:tblStyle w:val="TableGrid"/>
        <w:tblW w:w="0" w:type="auto"/>
        <w:tblLook w:val="04A0" w:firstRow="1" w:lastRow="0" w:firstColumn="1" w:lastColumn="0" w:noHBand="0" w:noVBand="1"/>
      </w:tblPr>
      <w:tblGrid>
        <w:gridCol w:w="9307"/>
      </w:tblGrid>
      <w:tr w:rsidR="00046451" w:rsidRPr="008F35BB" w14:paraId="143DA833" w14:textId="77777777" w:rsidTr="000A7743">
        <w:tc>
          <w:tcPr>
            <w:tcW w:w="9307" w:type="dxa"/>
          </w:tcPr>
          <w:p w14:paraId="65CCF040" w14:textId="77777777" w:rsidR="00046451" w:rsidRPr="008F35BB" w:rsidRDefault="00046451" w:rsidP="000A7743">
            <w:pPr>
              <w:spacing w:before="120"/>
              <w:rPr>
                <w:rFonts w:eastAsia="Malgun Gothic"/>
                <w:b/>
                <w:bCs/>
                <w:i/>
                <w:szCs w:val="20"/>
              </w:rPr>
            </w:pPr>
            <w:r w:rsidRPr="00173896">
              <w:rPr>
                <w:rFonts w:eastAsia="Malgun Gothic"/>
                <w:b/>
                <w:bCs/>
                <w:i/>
                <w:szCs w:val="20"/>
                <w:highlight w:val="green"/>
              </w:rPr>
              <w:t>Agreement</w:t>
            </w:r>
          </w:p>
          <w:p w14:paraId="0229AF7B" w14:textId="77777777" w:rsidR="00046451" w:rsidRPr="00C2357D" w:rsidRDefault="00046451" w:rsidP="000A7743">
            <w:pPr>
              <w:rPr>
                <w:i/>
                <w:iCs/>
                <w:szCs w:val="20"/>
              </w:rPr>
            </w:pPr>
            <w:r w:rsidRPr="00C2357D">
              <w:rPr>
                <w:i/>
                <w:iCs/>
                <w:szCs w:val="20"/>
              </w:rPr>
              <w:t>RAN1 is to study sidelink beam measurement and reporting schemes (e.g., periodicity, contents, container, timing, procedure, etc.) for sidelink beam maintenance.</w:t>
            </w:r>
          </w:p>
        </w:tc>
      </w:tr>
    </w:tbl>
    <w:p w14:paraId="1C6A6DF2" w14:textId="7D915864" w:rsidR="00046451" w:rsidRDefault="00046451" w:rsidP="00046451">
      <w:pPr>
        <w:spacing w:beforeLines="50" w:before="120"/>
        <w:rPr>
          <w:color w:val="000000" w:themeColor="text1"/>
          <w:lang w:eastAsia="zh-CN"/>
        </w:rPr>
      </w:pPr>
      <w:r>
        <w:rPr>
          <w:color w:val="000000" w:themeColor="text1"/>
          <w:lang w:eastAsia="zh-CN"/>
        </w:rPr>
        <w:t xml:space="preserve">After measuring </w:t>
      </w:r>
      <w:r w:rsidR="0097356A">
        <w:rPr>
          <w:color w:val="000000" w:themeColor="text1"/>
          <w:lang w:eastAsia="zh-CN"/>
        </w:rPr>
        <w:t xml:space="preserve">the </w:t>
      </w:r>
      <w:r>
        <w:rPr>
          <w:color w:val="000000" w:themeColor="text1"/>
          <w:lang w:eastAsia="zh-CN"/>
        </w:rPr>
        <w:t xml:space="preserve">RSRP of SL CSI-RS, the UE has to generate a beam measurement report. However, the </w:t>
      </w:r>
      <w:r>
        <w:rPr>
          <w:rFonts w:hint="eastAsia"/>
          <w:color w:val="000000" w:themeColor="text1"/>
          <w:lang w:eastAsia="zh-CN"/>
        </w:rPr>
        <w:t>S</w:t>
      </w:r>
      <w:r>
        <w:rPr>
          <w:color w:val="000000" w:themeColor="text1"/>
          <w:lang w:eastAsia="zh-CN"/>
        </w:rPr>
        <w:t xml:space="preserve">L </w:t>
      </w:r>
      <w:r>
        <w:rPr>
          <w:rFonts w:hint="eastAsia"/>
          <w:color w:val="000000" w:themeColor="text1"/>
          <w:lang w:eastAsia="zh-CN"/>
        </w:rPr>
        <w:t>C</w:t>
      </w:r>
      <w:r>
        <w:rPr>
          <w:color w:val="000000" w:themeColor="text1"/>
          <w:lang w:eastAsia="zh-CN"/>
        </w:rPr>
        <w:t xml:space="preserve">SI report is only conveyed in </w:t>
      </w:r>
      <w:r w:rsidR="00066671">
        <w:rPr>
          <w:color w:val="000000" w:themeColor="text1"/>
          <w:lang w:eastAsia="zh-CN"/>
        </w:rPr>
        <w:t xml:space="preserve">the </w:t>
      </w:r>
      <w:r>
        <w:rPr>
          <w:color w:val="000000" w:themeColor="text1"/>
          <w:lang w:eastAsia="zh-CN"/>
        </w:rPr>
        <w:t xml:space="preserve">SL MAC CE, </w:t>
      </w:r>
      <w:r w:rsidR="00066671">
        <w:rPr>
          <w:color w:val="000000" w:themeColor="text1"/>
          <w:lang w:eastAsia="zh-CN"/>
        </w:rPr>
        <w:t>in contrast to</w:t>
      </w:r>
      <w:r>
        <w:rPr>
          <w:color w:val="000000" w:themeColor="text1"/>
          <w:lang w:eastAsia="zh-CN"/>
        </w:rPr>
        <w:t xml:space="preserve"> Uu where it is in a UCI, and this will lead to increased latency for SL </w:t>
      </w:r>
      <w:r w:rsidR="00066671">
        <w:rPr>
          <w:color w:val="000000" w:themeColor="text1"/>
          <w:lang w:eastAsia="zh-CN"/>
        </w:rPr>
        <w:t>BM</w:t>
      </w:r>
      <w:r>
        <w:rPr>
          <w:color w:val="000000" w:themeColor="text1"/>
          <w:lang w:eastAsia="zh-CN"/>
        </w:rPr>
        <w:t>. Therefore, PHY layer signaling can be considered for beam</w:t>
      </w:r>
      <w:r w:rsidRPr="00865413">
        <w:rPr>
          <w:color w:val="000000" w:themeColor="text1"/>
          <w:lang w:eastAsia="zh-CN"/>
        </w:rPr>
        <w:t xml:space="preserve"> measurement report</w:t>
      </w:r>
      <w:r>
        <w:rPr>
          <w:color w:val="000000" w:themeColor="text1"/>
          <w:lang w:eastAsia="zh-CN"/>
        </w:rPr>
        <w:t>ing in order to reduce latency. PSFCH can be a possible solution following</w:t>
      </w:r>
      <w:r w:rsidR="00066671">
        <w:rPr>
          <w:color w:val="000000" w:themeColor="text1"/>
          <w:lang w:eastAsia="zh-CN"/>
        </w:rPr>
        <w:t xml:space="preserve"> the</w:t>
      </w:r>
      <w:r>
        <w:rPr>
          <w:color w:val="000000" w:themeColor="text1"/>
          <w:lang w:eastAsia="zh-CN"/>
        </w:rPr>
        <w:t xml:space="preserve"> initial beam pairing design, i.e., the optimal beam is indicated through PSFCH resources</w:t>
      </w:r>
      <w:r w:rsidR="0088588F">
        <w:rPr>
          <w:color w:val="000000" w:themeColor="text1"/>
          <w:lang w:eastAsia="zh-CN"/>
        </w:rPr>
        <w:t xml:space="preserve"> using</w:t>
      </w:r>
      <w:r>
        <w:rPr>
          <w:color w:val="000000" w:themeColor="text1"/>
          <w:lang w:eastAsia="zh-CN"/>
        </w:rPr>
        <w:t xml:space="preserve"> a 1-bit indication. Then the TX UE can identify the optimal beam for transmission.</w:t>
      </w:r>
      <w:r w:rsidR="00066671">
        <w:rPr>
          <w:color w:val="000000" w:themeColor="text1"/>
          <w:lang w:eastAsia="zh-CN"/>
        </w:rPr>
        <w:t xml:space="preserve"> It has to be noted that the legacy PSSCH-PSFCH mapping cannot be reused due to the fact that the corresponding PSFCH resources are mapped after each PSSCH transmission, </w:t>
      </w:r>
      <w:r w:rsidR="00606F29">
        <w:rPr>
          <w:color w:val="000000" w:themeColor="text1"/>
          <w:lang w:eastAsia="zh-CN"/>
        </w:rPr>
        <w:t xml:space="preserve">and not after all the SL CSI RS transmissions </w:t>
      </w:r>
      <w:r w:rsidR="003C2DA4">
        <w:rPr>
          <w:color w:val="000000" w:themeColor="text1"/>
          <w:lang w:eastAsia="zh-CN"/>
        </w:rPr>
        <w:t>by the TX UE across different beams, for performing beam sweeping</w:t>
      </w:r>
      <w:r w:rsidR="00066671">
        <w:rPr>
          <w:color w:val="000000" w:themeColor="text1"/>
          <w:lang w:eastAsia="zh-CN"/>
        </w:rPr>
        <w:t>.</w:t>
      </w:r>
      <w:r w:rsidR="003C2DA4">
        <w:rPr>
          <w:color w:val="000000" w:themeColor="text1"/>
          <w:lang w:eastAsia="zh-CN"/>
        </w:rPr>
        <w:t xml:space="preserve"> Hence a new mapping between the PSSCH resource used to transmit the SL CSI RS and its corresponding PSFCH to </w:t>
      </w:r>
      <w:r w:rsidR="00B838A5">
        <w:rPr>
          <w:color w:val="000000" w:themeColor="text1"/>
          <w:lang w:eastAsia="zh-CN"/>
        </w:rPr>
        <w:t>indicate the optimal beam</w:t>
      </w:r>
      <w:r w:rsidR="003C2DA4">
        <w:rPr>
          <w:color w:val="000000" w:themeColor="text1"/>
          <w:lang w:eastAsia="zh-CN"/>
        </w:rPr>
        <w:t xml:space="preserve"> has t</w:t>
      </w:r>
      <w:r w:rsidR="00AF3E1B">
        <w:rPr>
          <w:color w:val="000000" w:themeColor="text1"/>
          <w:lang w:eastAsia="zh-CN"/>
        </w:rPr>
        <w:t>o</w:t>
      </w:r>
      <w:r w:rsidR="003C2DA4">
        <w:rPr>
          <w:color w:val="000000" w:themeColor="text1"/>
          <w:lang w:eastAsia="zh-CN"/>
        </w:rPr>
        <w:t xml:space="preserve"> be designed.</w:t>
      </w:r>
    </w:p>
    <w:p w14:paraId="3A0896FC" w14:textId="334F0AEA" w:rsidR="00046451" w:rsidRPr="00B14751" w:rsidRDefault="00046451" w:rsidP="00046451">
      <w:pPr>
        <w:spacing w:beforeLines="50" w:before="120"/>
        <w:rPr>
          <w:b/>
          <w:i/>
          <w:color w:val="000000" w:themeColor="text1"/>
          <w:lang w:eastAsia="zh-CN"/>
        </w:rPr>
      </w:pPr>
      <w:bookmarkStart w:id="33" w:name="_Ref130927465"/>
      <w:r w:rsidRPr="008F35BB">
        <w:rPr>
          <w:b/>
          <w:i/>
          <w:lang w:eastAsia="zh-CN"/>
        </w:rPr>
        <w:t xml:space="preserve">Observation </w:t>
      </w:r>
      <w:r w:rsidRPr="008F35BB">
        <w:rPr>
          <w:b/>
          <w:i/>
          <w:lang w:eastAsia="zh-CN"/>
        </w:rPr>
        <w:fldChar w:fldCharType="begin"/>
      </w:r>
      <w:r w:rsidRPr="008F35BB">
        <w:rPr>
          <w:b/>
          <w:i/>
          <w:lang w:eastAsia="zh-CN"/>
        </w:rPr>
        <w:instrText xml:space="preserve"> SEQ Observation \* ARABIC </w:instrText>
      </w:r>
      <w:r w:rsidRPr="008F35BB">
        <w:rPr>
          <w:b/>
          <w:i/>
          <w:lang w:eastAsia="zh-CN"/>
        </w:rPr>
        <w:fldChar w:fldCharType="separate"/>
      </w:r>
      <w:r w:rsidR="00547DA4">
        <w:rPr>
          <w:b/>
          <w:i/>
          <w:noProof/>
          <w:lang w:eastAsia="zh-CN"/>
        </w:rPr>
        <w:t>10</w:t>
      </w:r>
      <w:r w:rsidRPr="008F35BB">
        <w:rPr>
          <w:b/>
          <w:i/>
          <w:lang w:eastAsia="zh-CN"/>
        </w:rPr>
        <w:fldChar w:fldCharType="end"/>
      </w:r>
      <w:r w:rsidRPr="008F35BB">
        <w:rPr>
          <w:b/>
          <w:i/>
          <w:iCs/>
          <w:color w:val="000000" w:themeColor="text1"/>
          <w:lang w:eastAsia="x-none"/>
        </w:rPr>
        <w:t>:</w:t>
      </w:r>
      <w:r>
        <w:rPr>
          <w:b/>
          <w:i/>
          <w:color w:val="000000" w:themeColor="text1"/>
          <w:lang w:eastAsia="zh-CN"/>
        </w:rPr>
        <w:t xml:space="preserve"> </w:t>
      </w:r>
      <w:r w:rsidR="00066671">
        <w:rPr>
          <w:b/>
          <w:i/>
          <w:color w:val="000000" w:themeColor="text1"/>
          <w:lang w:eastAsia="zh-CN"/>
        </w:rPr>
        <w:t>The e</w:t>
      </w:r>
      <w:r>
        <w:rPr>
          <w:b/>
          <w:i/>
          <w:color w:val="000000" w:themeColor="text1"/>
          <w:lang w:eastAsia="zh-CN"/>
        </w:rPr>
        <w:t>xisting SL CSI report</w:t>
      </w:r>
      <w:r w:rsidR="00066671">
        <w:rPr>
          <w:b/>
          <w:i/>
          <w:color w:val="000000" w:themeColor="text1"/>
          <w:lang w:eastAsia="zh-CN"/>
        </w:rPr>
        <w:t>ing</w:t>
      </w:r>
      <w:r>
        <w:rPr>
          <w:b/>
          <w:i/>
          <w:color w:val="000000" w:themeColor="text1"/>
          <w:lang w:eastAsia="zh-CN"/>
        </w:rPr>
        <w:t xml:space="preserve"> framework is not suitable for SL </w:t>
      </w:r>
      <w:r w:rsidRPr="00B9322E">
        <w:rPr>
          <w:b/>
          <w:i/>
          <w:color w:val="000000" w:themeColor="text1"/>
          <w:lang w:eastAsia="zh-CN"/>
        </w:rPr>
        <w:t xml:space="preserve">beam </w:t>
      </w:r>
      <w:r>
        <w:rPr>
          <w:b/>
          <w:i/>
          <w:color w:val="000000" w:themeColor="text1"/>
          <w:lang w:eastAsia="zh-CN"/>
        </w:rPr>
        <w:t>measurement report</w:t>
      </w:r>
      <w:r w:rsidR="00E21A1E">
        <w:rPr>
          <w:b/>
          <w:i/>
          <w:color w:val="000000" w:themeColor="text1"/>
          <w:lang w:eastAsia="zh-CN"/>
        </w:rPr>
        <w:t>s</w:t>
      </w:r>
      <w:r>
        <w:rPr>
          <w:b/>
          <w:i/>
          <w:color w:val="000000" w:themeColor="text1"/>
          <w:lang w:eastAsia="zh-CN"/>
        </w:rPr>
        <w:t xml:space="preserve"> because </w:t>
      </w:r>
      <w:r w:rsidR="00066671">
        <w:rPr>
          <w:b/>
          <w:i/>
          <w:color w:val="000000" w:themeColor="text1"/>
          <w:lang w:eastAsia="zh-CN"/>
        </w:rPr>
        <w:t xml:space="preserve">the </w:t>
      </w:r>
      <w:r w:rsidRPr="00B14751">
        <w:rPr>
          <w:b/>
          <w:i/>
          <w:color w:val="000000" w:themeColor="text1"/>
          <w:lang w:eastAsia="zh-CN"/>
        </w:rPr>
        <w:t>SL CSI report is conveyed only in MAC CE</w:t>
      </w:r>
      <w:r>
        <w:rPr>
          <w:b/>
          <w:i/>
          <w:color w:val="000000" w:themeColor="text1"/>
          <w:lang w:eastAsia="zh-CN"/>
        </w:rPr>
        <w:t xml:space="preserve">, which leads to </w:t>
      </w:r>
      <w:r w:rsidRPr="00B14751">
        <w:rPr>
          <w:b/>
          <w:i/>
          <w:color w:val="000000" w:themeColor="text1"/>
          <w:lang w:eastAsia="zh-CN"/>
        </w:rPr>
        <w:t>increased latency.</w:t>
      </w:r>
      <w:bookmarkEnd w:id="33"/>
    </w:p>
    <w:p w14:paraId="7695129E" w14:textId="0BD88425" w:rsidR="00046451" w:rsidRDefault="00046451" w:rsidP="00046451">
      <w:pPr>
        <w:rPr>
          <w:b/>
          <w:i/>
          <w:iCs/>
          <w:color w:val="000000" w:themeColor="text1"/>
          <w:lang w:eastAsia="x-none"/>
        </w:rPr>
      </w:pPr>
      <w:bookmarkStart w:id="34" w:name="_Ref126598749"/>
      <w:bookmarkStart w:id="35" w:name="_Ref127295422"/>
      <w:bookmarkStart w:id="36" w:name="_Ref126674343"/>
      <w:bookmarkStart w:id="37" w:name="_Ref130927507"/>
      <w:r w:rsidRPr="008F35BB">
        <w:rPr>
          <w:b/>
          <w:i/>
          <w:iCs/>
          <w:color w:val="000000" w:themeColor="text1"/>
          <w:lang w:eastAsia="x-none"/>
        </w:rPr>
        <w:t xml:space="preserve">Proposal </w:t>
      </w:r>
      <w:r w:rsidRPr="008F35BB">
        <w:rPr>
          <w:b/>
          <w:i/>
          <w:iCs/>
          <w:color w:val="000000" w:themeColor="text1"/>
          <w:lang w:eastAsia="x-none"/>
        </w:rPr>
        <w:fldChar w:fldCharType="begin"/>
      </w:r>
      <w:r w:rsidRPr="008F35BB">
        <w:rPr>
          <w:b/>
          <w:i/>
          <w:iCs/>
          <w:color w:val="000000" w:themeColor="text1"/>
          <w:lang w:eastAsia="x-none"/>
        </w:rPr>
        <w:instrText xml:space="preserve"> SEQ Proposal \* ARABIC </w:instrText>
      </w:r>
      <w:r w:rsidRPr="008F35BB">
        <w:rPr>
          <w:b/>
          <w:i/>
          <w:iCs/>
          <w:color w:val="000000" w:themeColor="text1"/>
          <w:lang w:eastAsia="x-none"/>
        </w:rPr>
        <w:fldChar w:fldCharType="separate"/>
      </w:r>
      <w:r w:rsidR="00547DA4">
        <w:rPr>
          <w:b/>
          <w:i/>
          <w:iCs/>
          <w:noProof/>
          <w:color w:val="000000" w:themeColor="text1"/>
          <w:lang w:eastAsia="x-none"/>
        </w:rPr>
        <w:t>9</w:t>
      </w:r>
      <w:r w:rsidRPr="008F35BB">
        <w:rPr>
          <w:b/>
          <w:i/>
          <w:iCs/>
          <w:color w:val="000000" w:themeColor="text1"/>
          <w:lang w:eastAsia="x-none"/>
        </w:rPr>
        <w:fldChar w:fldCharType="end"/>
      </w:r>
      <w:r w:rsidRPr="008F35BB">
        <w:rPr>
          <w:b/>
          <w:i/>
          <w:iCs/>
          <w:color w:val="000000" w:themeColor="text1"/>
          <w:lang w:eastAsia="x-none"/>
        </w:rPr>
        <w:t xml:space="preserve">: </w:t>
      </w:r>
      <w:r>
        <w:rPr>
          <w:b/>
          <w:i/>
          <w:iCs/>
          <w:color w:val="000000" w:themeColor="text1"/>
          <w:lang w:eastAsia="x-none"/>
        </w:rPr>
        <w:t>Study</w:t>
      </w:r>
      <w:r w:rsidR="00066671">
        <w:rPr>
          <w:b/>
          <w:i/>
          <w:iCs/>
          <w:color w:val="000000" w:themeColor="text1"/>
          <w:lang w:eastAsia="x-none"/>
        </w:rPr>
        <w:t xml:space="preserve"> how</w:t>
      </w:r>
      <w:r>
        <w:rPr>
          <w:b/>
          <w:i/>
          <w:iCs/>
          <w:color w:val="000000" w:themeColor="text1"/>
          <w:lang w:eastAsia="x-none"/>
        </w:rPr>
        <w:t xml:space="preserve"> to enable </w:t>
      </w:r>
      <w:r w:rsidR="00066671" w:rsidRPr="00777014">
        <w:rPr>
          <w:b/>
          <w:i/>
          <w:iCs/>
          <w:color w:val="000000" w:themeColor="text1"/>
          <w:lang w:eastAsia="x-none"/>
        </w:rPr>
        <w:t>beam measurement</w:t>
      </w:r>
      <w:r w:rsidR="00066671">
        <w:rPr>
          <w:b/>
          <w:i/>
          <w:iCs/>
          <w:color w:val="000000" w:themeColor="text1"/>
          <w:lang w:eastAsia="x-none"/>
        </w:rPr>
        <w:t xml:space="preserve"> reporting for </w:t>
      </w:r>
      <w:r>
        <w:rPr>
          <w:b/>
          <w:i/>
          <w:iCs/>
          <w:color w:val="000000" w:themeColor="text1"/>
          <w:lang w:eastAsia="x-none"/>
        </w:rPr>
        <w:t xml:space="preserve">SL FR2 </w:t>
      </w:r>
      <w:r w:rsidRPr="009147C7">
        <w:rPr>
          <w:b/>
          <w:i/>
          <w:iCs/>
          <w:color w:val="000000" w:themeColor="text1"/>
          <w:lang w:eastAsia="x-none"/>
        </w:rPr>
        <w:t xml:space="preserve">beam </w:t>
      </w:r>
      <w:r>
        <w:rPr>
          <w:b/>
          <w:i/>
          <w:iCs/>
          <w:color w:val="000000" w:themeColor="text1"/>
          <w:lang w:eastAsia="x-none"/>
        </w:rPr>
        <w:t>refinement</w:t>
      </w:r>
      <w:bookmarkEnd w:id="34"/>
      <w:bookmarkEnd w:id="35"/>
      <w:bookmarkEnd w:id="36"/>
      <w:r w:rsidR="00066671">
        <w:rPr>
          <w:b/>
          <w:i/>
          <w:iCs/>
          <w:color w:val="000000" w:themeColor="text1"/>
          <w:lang w:eastAsia="x-none"/>
        </w:rPr>
        <w:t xml:space="preserve"> using SL CSI reports.</w:t>
      </w:r>
      <w:bookmarkEnd w:id="37"/>
    </w:p>
    <w:p w14:paraId="4FF825C4" w14:textId="28E0E1A9" w:rsidR="00046451" w:rsidRPr="00620E45" w:rsidRDefault="003C2DA4" w:rsidP="00046451">
      <w:pPr>
        <w:pStyle w:val="ListParagraph"/>
        <w:numPr>
          <w:ilvl w:val="0"/>
          <w:numId w:val="12"/>
        </w:numPr>
        <w:spacing w:beforeLines="50" w:before="120"/>
        <w:ind w:firstLineChars="0"/>
        <w:rPr>
          <w:b/>
          <w:i/>
          <w:iCs/>
          <w:color w:val="000000" w:themeColor="text1"/>
        </w:rPr>
      </w:pPr>
      <w:r>
        <w:rPr>
          <w:b/>
          <w:i/>
          <w:color w:val="000000" w:themeColor="text1"/>
          <w:lang w:eastAsia="zh-CN"/>
        </w:rPr>
        <w:t xml:space="preserve">Consider </w:t>
      </w:r>
      <w:r w:rsidR="00066671">
        <w:rPr>
          <w:b/>
          <w:i/>
          <w:color w:val="000000" w:themeColor="text1"/>
          <w:lang w:eastAsia="zh-CN"/>
        </w:rPr>
        <w:t>the use of</w:t>
      </w:r>
      <w:r>
        <w:rPr>
          <w:b/>
          <w:i/>
          <w:color w:val="000000" w:themeColor="text1"/>
          <w:lang w:eastAsia="zh-CN"/>
        </w:rPr>
        <w:t xml:space="preserve"> PHY layer signaling like</w:t>
      </w:r>
      <w:r w:rsidR="00066671">
        <w:rPr>
          <w:b/>
          <w:i/>
          <w:color w:val="000000" w:themeColor="text1"/>
          <w:lang w:eastAsia="zh-CN"/>
        </w:rPr>
        <w:t xml:space="preserve"> </w:t>
      </w:r>
      <w:r w:rsidR="00046451">
        <w:rPr>
          <w:b/>
          <w:i/>
          <w:color w:val="000000" w:themeColor="text1"/>
          <w:lang w:eastAsia="zh-CN"/>
        </w:rPr>
        <w:t xml:space="preserve">PSFCH to carry </w:t>
      </w:r>
      <w:r w:rsidR="00B838A5">
        <w:rPr>
          <w:b/>
          <w:i/>
          <w:color w:val="000000" w:themeColor="text1"/>
          <w:lang w:eastAsia="zh-CN"/>
        </w:rPr>
        <w:t xml:space="preserve">optimal </w:t>
      </w:r>
      <w:r w:rsidR="00046451">
        <w:rPr>
          <w:b/>
          <w:i/>
          <w:color w:val="000000" w:themeColor="text1"/>
          <w:lang w:eastAsia="zh-CN"/>
        </w:rPr>
        <w:t xml:space="preserve">beam </w:t>
      </w:r>
      <w:r w:rsidR="00B838A5">
        <w:rPr>
          <w:b/>
          <w:i/>
          <w:color w:val="000000" w:themeColor="text1"/>
          <w:lang w:eastAsia="zh-CN"/>
        </w:rPr>
        <w:t>indication</w:t>
      </w:r>
      <w:r w:rsidR="00046451">
        <w:rPr>
          <w:b/>
          <w:i/>
          <w:color w:val="000000" w:themeColor="text1"/>
          <w:lang w:eastAsia="zh-CN"/>
        </w:rPr>
        <w:t>.</w:t>
      </w:r>
    </w:p>
    <w:p w14:paraId="7DCDBF78" w14:textId="77777777" w:rsidR="00046451" w:rsidRPr="009173C0" w:rsidRDefault="00046451" w:rsidP="00046451">
      <w:pPr>
        <w:spacing w:beforeLines="50" w:before="120"/>
        <w:rPr>
          <w:color w:val="000000" w:themeColor="text1"/>
          <w:lang w:eastAsia="zh-CN"/>
        </w:rPr>
      </w:pPr>
      <w:r>
        <w:rPr>
          <w:rFonts w:hint="eastAsia"/>
          <w:color w:val="000000" w:themeColor="text1"/>
          <w:lang w:eastAsia="zh-CN"/>
        </w:rPr>
        <w:t xml:space="preserve"> </w:t>
      </w:r>
    </w:p>
    <w:p w14:paraId="593754AE" w14:textId="77777777" w:rsidR="00046451" w:rsidRPr="00407EA3" w:rsidRDefault="00046451" w:rsidP="00046451">
      <w:pPr>
        <w:pStyle w:val="Heading3"/>
        <w:numPr>
          <w:ilvl w:val="2"/>
          <w:numId w:val="2"/>
        </w:numPr>
        <w:rPr>
          <w:lang w:eastAsia="zh-CN"/>
        </w:rPr>
      </w:pPr>
      <w:r>
        <w:rPr>
          <w:lang w:eastAsia="zh-CN"/>
        </w:rPr>
        <w:t>Aperiodic SL CSI-RS</w:t>
      </w:r>
    </w:p>
    <w:p w14:paraId="670DF672" w14:textId="3AC290E5" w:rsidR="0088588F" w:rsidRDefault="00046451" w:rsidP="00046451">
      <w:pPr>
        <w:spacing w:beforeLines="50" w:before="120"/>
        <w:rPr>
          <w:color w:val="000000" w:themeColor="text1"/>
          <w:lang w:eastAsia="zh-CN"/>
        </w:rPr>
      </w:pPr>
      <w:r w:rsidRPr="009173C0">
        <w:rPr>
          <w:rFonts w:hint="eastAsia"/>
          <w:color w:val="000000" w:themeColor="text1"/>
          <w:lang w:eastAsia="zh-CN"/>
        </w:rPr>
        <w:t>R</w:t>
      </w:r>
      <w:r w:rsidRPr="009173C0">
        <w:rPr>
          <w:color w:val="000000" w:themeColor="text1"/>
          <w:lang w:eastAsia="zh-CN"/>
        </w:rPr>
        <w:t xml:space="preserve">egarding </w:t>
      </w:r>
      <w:r w:rsidR="00066671">
        <w:rPr>
          <w:color w:val="000000" w:themeColor="text1"/>
          <w:lang w:eastAsia="zh-CN"/>
        </w:rPr>
        <w:t xml:space="preserve">the use of </w:t>
      </w:r>
      <w:r w:rsidRPr="009173C0">
        <w:rPr>
          <w:color w:val="000000" w:themeColor="text1"/>
          <w:lang w:eastAsia="zh-CN"/>
        </w:rPr>
        <w:t>aperiodic SL CSI-RS</w:t>
      </w:r>
      <w:r w:rsidR="00066671">
        <w:rPr>
          <w:color w:val="000000" w:themeColor="text1"/>
          <w:lang w:eastAsia="zh-CN"/>
        </w:rPr>
        <w:t xml:space="preserve"> for SL FR2 BM</w:t>
      </w:r>
      <w:r w:rsidRPr="009173C0">
        <w:rPr>
          <w:color w:val="000000" w:themeColor="text1"/>
          <w:lang w:eastAsia="zh-CN"/>
        </w:rPr>
        <w:t>, it is already supported in Rel-16</w:t>
      </w:r>
      <w:r w:rsidRPr="00FE34A6">
        <w:t xml:space="preserve"> </w:t>
      </w:r>
      <w:r w:rsidRPr="009173C0">
        <w:rPr>
          <w:color w:val="000000" w:themeColor="text1"/>
          <w:lang w:eastAsia="zh-CN"/>
        </w:rPr>
        <w:t>and also in Uu. For BM, it can be triggered by</w:t>
      </w:r>
      <w:r w:rsidR="0088588F">
        <w:rPr>
          <w:color w:val="000000" w:themeColor="text1"/>
          <w:lang w:eastAsia="zh-CN"/>
        </w:rPr>
        <w:t xml:space="preserve"> a</w:t>
      </w:r>
      <w:r w:rsidRPr="009173C0">
        <w:rPr>
          <w:color w:val="000000" w:themeColor="text1"/>
          <w:lang w:eastAsia="zh-CN"/>
        </w:rPr>
        <w:t xml:space="preserve"> CSI request and the CSI report can be indicated in </w:t>
      </w:r>
      <w:r w:rsidR="0088588F">
        <w:rPr>
          <w:color w:val="000000" w:themeColor="text1"/>
          <w:lang w:eastAsia="zh-CN"/>
        </w:rPr>
        <w:t xml:space="preserve">the </w:t>
      </w:r>
      <w:r w:rsidRPr="009173C0">
        <w:rPr>
          <w:color w:val="000000" w:themeColor="text1"/>
          <w:lang w:eastAsia="zh-CN"/>
        </w:rPr>
        <w:t>SL MAC CE before</w:t>
      </w:r>
      <w:r w:rsidR="0088588F">
        <w:rPr>
          <w:color w:val="000000" w:themeColor="text1"/>
          <w:lang w:eastAsia="zh-CN"/>
        </w:rPr>
        <w:t xml:space="preserve"> a</w:t>
      </w:r>
      <w:r w:rsidRPr="009173C0">
        <w:rPr>
          <w:color w:val="000000" w:themeColor="text1"/>
          <w:lang w:eastAsia="zh-CN"/>
        </w:rPr>
        <w:t xml:space="preserve"> configured latency bound.</w:t>
      </w:r>
      <w:r w:rsidRPr="009173C0">
        <w:rPr>
          <w:rFonts w:hint="eastAsia"/>
          <w:color w:val="000000" w:themeColor="text1"/>
          <w:lang w:eastAsia="zh-CN"/>
        </w:rPr>
        <w:t xml:space="preserve"> </w:t>
      </w:r>
      <w:r w:rsidRPr="009173C0">
        <w:rPr>
          <w:color w:val="000000" w:themeColor="text1"/>
          <w:lang w:eastAsia="zh-CN"/>
        </w:rPr>
        <w:t>Therefore, aperiodic SL CSI RS for beam refinement can be supported without spec</w:t>
      </w:r>
      <w:r w:rsidR="0088588F">
        <w:rPr>
          <w:color w:val="000000" w:themeColor="text1"/>
          <w:lang w:eastAsia="zh-CN"/>
        </w:rPr>
        <w:t>ification</w:t>
      </w:r>
      <w:r w:rsidRPr="009173C0">
        <w:rPr>
          <w:color w:val="000000" w:themeColor="text1"/>
          <w:lang w:eastAsia="zh-CN"/>
        </w:rPr>
        <w:t xml:space="preserve"> changes </w:t>
      </w:r>
      <w:r w:rsidR="0088588F">
        <w:rPr>
          <w:color w:val="000000" w:themeColor="text1"/>
          <w:lang w:eastAsia="zh-CN"/>
        </w:rPr>
        <w:t>related to</w:t>
      </w:r>
      <w:r w:rsidR="0088588F" w:rsidRPr="009173C0">
        <w:rPr>
          <w:color w:val="000000" w:themeColor="text1"/>
          <w:lang w:eastAsia="zh-CN"/>
        </w:rPr>
        <w:t xml:space="preserve"> </w:t>
      </w:r>
      <w:r w:rsidR="0088588F">
        <w:rPr>
          <w:color w:val="000000" w:themeColor="text1"/>
          <w:lang w:eastAsia="zh-CN"/>
        </w:rPr>
        <w:t xml:space="preserve">the </w:t>
      </w:r>
      <w:r w:rsidRPr="009173C0">
        <w:rPr>
          <w:color w:val="000000" w:themeColor="text1"/>
          <w:lang w:eastAsia="zh-CN"/>
        </w:rPr>
        <w:t>procedure for triggering</w:t>
      </w:r>
      <w:r w:rsidR="0088588F">
        <w:rPr>
          <w:color w:val="000000" w:themeColor="text1"/>
          <w:lang w:eastAsia="zh-CN"/>
        </w:rPr>
        <w:t xml:space="preserve"> and </w:t>
      </w:r>
      <w:r w:rsidRPr="009173C0">
        <w:rPr>
          <w:color w:val="000000" w:themeColor="text1"/>
          <w:lang w:eastAsia="zh-CN"/>
        </w:rPr>
        <w:t xml:space="preserve">transmission of </w:t>
      </w:r>
      <w:r w:rsidR="0088588F">
        <w:rPr>
          <w:color w:val="000000" w:themeColor="text1"/>
          <w:lang w:eastAsia="zh-CN"/>
        </w:rPr>
        <w:t xml:space="preserve">aperiodic </w:t>
      </w:r>
      <w:r w:rsidRPr="009173C0">
        <w:rPr>
          <w:color w:val="000000" w:themeColor="text1"/>
          <w:lang w:eastAsia="zh-CN"/>
        </w:rPr>
        <w:t>SL CSI-RS.</w:t>
      </w:r>
      <w:r w:rsidR="0088588F">
        <w:rPr>
          <w:color w:val="000000" w:themeColor="text1"/>
          <w:lang w:eastAsia="zh-CN"/>
        </w:rPr>
        <w:t xml:space="preserve"> </w:t>
      </w:r>
    </w:p>
    <w:p w14:paraId="3AB87B3E" w14:textId="3C24B3AE" w:rsidR="00046451" w:rsidRPr="009173C0" w:rsidRDefault="0088588F" w:rsidP="00046451">
      <w:pPr>
        <w:spacing w:beforeLines="50" w:before="120"/>
        <w:rPr>
          <w:color w:val="000000" w:themeColor="text1"/>
          <w:lang w:eastAsia="zh-CN"/>
        </w:rPr>
      </w:pPr>
      <w:r>
        <w:rPr>
          <w:color w:val="000000" w:themeColor="text1"/>
          <w:lang w:eastAsia="zh-CN"/>
        </w:rPr>
        <w:t>The CSI reporting can be enhanced by considering the use of PSFCH to carry the beam measurement reports, as discussed in the previous section.</w:t>
      </w:r>
    </w:p>
    <w:p w14:paraId="525CBFCE" w14:textId="553D8392" w:rsidR="00046451" w:rsidRPr="00031118" w:rsidRDefault="00046451" w:rsidP="00046451">
      <w:pPr>
        <w:spacing w:beforeLines="50" w:before="120"/>
        <w:rPr>
          <w:b/>
          <w:i/>
          <w:color w:val="000000" w:themeColor="text1"/>
          <w:lang w:eastAsia="zh-CN"/>
        </w:rPr>
      </w:pPr>
      <w:bookmarkStart w:id="38" w:name="_Ref130927467"/>
      <w:r w:rsidRPr="008F35BB">
        <w:rPr>
          <w:b/>
          <w:i/>
          <w:lang w:eastAsia="zh-CN"/>
        </w:rPr>
        <w:lastRenderedPageBreak/>
        <w:t xml:space="preserve">Observation </w:t>
      </w:r>
      <w:r w:rsidRPr="008F35BB">
        <w:rPr>
          <w:b/>
          <w:i/>
          <w:lang w:eastAsia="zh-CN"/>
        </w:rPr>
        <w:fldChar w:fldCharType="begin"/>
      </w:r>
      <w:r w:rsidRPr="008F35BB">
        <w:rPr>
          <w:b/>
          <w:i/>
          <w:lang w:eastAsia="zh-CN"/>
        </w:rPr>
        <w:instrText xml:space="preserve"> SEQ Observation \* ARABIC </w:instrText>
      </w:r>
      <w:r w:rsidRPr="008F35BB">
        <w:rPr>
          <w:b/>
          <w:i/>
          <w:lang w:eastAsia="zh-CN"/>
        </w:rPr>
        <w:fldChar w:fldCharType="separate"/>
      </w:r>
      <w:r w:rsidR="00547DA4">
        <w:rPr>
          <w:b/>
          <w:i/>
          <w:noProof/>
          <w:lang w:eastAsia="zh-CN"/>
        </w:rPr>
        <w:t>11</w:t>
      </w:r>
      <w:r w:rsidRPr="008F35BB">
        <w:rPr>
          <w:b/>
          <w:i/>
          <w:lang w:eastAsia="zh-CN"/>
        </w:rPr>
        <w:fldChar w:fldCharType="end"/>
      </w:r>
      <w:r w:rsidRPr="008F35BB">
        <w:rPr>
          <w:b/>
          <w:i/>
          <w:iCs/>
          <w:color w:val="000000" w:themeColor="text1"/>
          <w:lang w:eastAsia="x-none"/>
        </w:rPr>
        <w:t>:</w:t>
      </w:r>
      <w:r>
        <w:rPr>
          <w:b/>
          <w:i/>
          <w:color w:val="000000" w:themeColor="text1"/>
          <w:lang w:eastAsia="zh-CN"/>
        </w:rPr>
        <w:t xml:space="preserve"> Existing SL CSI framework already supports aperiodic SL CSI-R</w:t>
      </w:r>
      <w:r w:rsidRPr="00A41DB5">
        <w:rPr>
          <w:b/>
          <w:i/>
          <w:color w:val="000000" w:themeColor="text1"/>
          <w:lang w:eastAsia="zh-CN"/>
        </w:rPr>
        <w:t>S</w:t>
      </w:r>
      <w:r>
        <w:rPr>
          <w:b/>
          <w:i/>
          <w:color w:val="000000" w:themeColor="text1"/>
          <w:lang w:eastAsia="zh-CN"/>
        </w:rPr>
        <w:t xml:space="preserve"> for beam refinement</w:t>
      </w:r>
      <w:r w:rsidRPr="00A41DB5">
        <w:t xml:space="preserve"> </w:t>
      </w:r>
      <w:r w:rsidRPr="00A41DB5">
        <w:rPr>
          <w:b/>
          <w:i/>
          <w:color w:val="000000" w:themeColor="text1"/>
          <w:lang w:eastAsia="zh-CN"/>
        </w:rPr>
        <w:t>without spec</w:t>
      </w:r>
      <w:r w:rsidR="0088588F">
        <w:rPr>
          <w:b/>
          <w:i/>
          <w:color w:val="000000" w:themeColor="text1"/>
          <w:lang w:eastAsia="zh-CN"/>
        </w:rPr>
        <w:t>ification</w:t>
      </w:r>
      <w:r w:rsidRPr="00A41DB5">
        <w:rPr>
          <w:b/>
          <w:i/>
          <w:color w:val="000000" w:themeColor="text1"/>
          <w:lang w:eastAsia="zh-CN"/>
        </w:rPr>
        <w:t xml:space="preserve"> changes on </w:t>
      </w:r>
      <w:r w:rsidR="0088588F">
        <w:rPr>
          <w:b/>
          <w:i/>
          <w:color w:val="000000" w:themeColor="text1"/>
          <w:lang w:eastAsia="zh-CN"/>
        </w:rPr>
        <w:t xml:space="preserve">the </w:t>
      </w:r>
      <w:r w:rsidRPr="00A41DB5">
        <w:rPr>
          <w:b/>
          <w:i/>
          <w:color w:val="000000" w:themeColor="text1"/>
          <w:lang w:eastAsia="zh-CN"/>
        </w:rPr>
        <w:t>procedure for triggering</w:t>
      </w:r>
      <w:r w:rsidR="0088588F">
        <w:rPr>
          <w:b/>
          <w:i/>
          <w:color w:val="000000" w:themeColor="text1"/>
          <w:lang w:eastAsia="zh-CN"/>
        </w:rPr>
        <w:t xml:space="preserve"> and </w:t>
      </w:r>
      <w:r w:rsidRPr="00A41DB5">
        <w:rPr>
          <w:b/>
          <w:i/>
          <w:color w:val="000000" w:themeColor="text1"/>
          <w:lang w:eastAsia="zh-CN"/>
        </w:rPr>
        <w:t>transmission of SL CSI-RS</w:t>
      </w:r>
      <w:r>
        <w:rPr>
          <w:b/>
          <w:i/>
          <w:color w:val="000000" w:themeColor="text1"/>
          <w:lang w:eastAsia="zh-CN"/>
        </w:rPr>
        <w:t>.</w:t>
      </w:r>
      <w:bookmarkEnd w:id="38"/>
    </w:p>
    <w:p w14:paraId="4B372A36" w14:textId="77777777" w:rsidR="00046451" w:rsidRPr="009173C0" w:rsidRDefault="00046451" w:rsidP="00046451">
      <w:pPr>
        <w:rPr>
          <w:b/>
          <w:i/>
          <w:iCs/>
          <w:color w:val="000000" w:themeColor="text1"/>
          <w:lang w:eastAsia="x-none"/>
        </w:rPr>
      </w:pPr>
    </w:p>
    <w:p w14:paraId="1E5B346F" w14:textId="77777777" w:rsidR="00046451" w:rsidRPr="00816ABC" w:rsidRDefault="00046451" w:rsidP="00046451">
      <w:pPr>
        <w:pStyle w:val="Heading2"/>
        <w:numPr>
          <w:ilvl w:val="1"/>
          <w:numId w:val="2"/>
        </w:numPr>
        <w:rPr>
          <w:lang w:eastAsia="zh-CN"/>
        </w:rPr>
      </w:pPr>
      <w:r>
        <w:rPr>
          <w:lang w:eastAsia="zh-CN"/>
        </w:rPr>
        <w:t>B</w:t>
      </w:r>
      <w:r w:rsidRPr="00516E6C">
        <w:rPr>
          <w:lang w:eastAsia="zh-CN"/>
        </w:rPr>
        <w:t>eam</w:t>
      </w:r>
      <w:r>
        <w:rPr>
          <w:lang w:eastAsia="zh-CN"/>
        </w:rPr>
        <w:t xml:space="preserve"> Indication and B</w:t>
      </w:r>
      <w:r w:rsidRPr="00516E6C">
        <w:rPr>
          <w:lang w:eastAsia="zh-CN"/>
        </w:rPr>
        <w:t>eam</w:t>
      </w:r>
      <w:r>
        <w:rPr>
          <w:lang w:eastAsia="zh-CN"/>
        </w:rPr>
        <w:t xml:space="preserve"> Switching</w:t>
      </w:r>
    </w:p>
    <w:p w14:paraId="2BF73F7F" w14:textId="33ED64D6" w:rsidR="00046451" w:rsidRPr="007D34ED" w:rsidRDefault="00046451" w:rsidP="00046451">
      <w:pPr>
        <w:widowControl w:val="0"/>
        <w:autoSpaceDE/>
        <w:autoSpaceDN/>
        <w:adjustRightInd/>
        <w:snapToGrid/>
        <w:spacing w:beforeLines="50" w:before="120"/>
        <w:rPr>
          <w:lang w:eastAsia="zh-CN"/>
        </w:rPr>
      </w:pPr>
      <w:r w:rsidRPr="005D54D8">
        <w:rPr>
          <w:lang w:eastAsia="zh-CN"/>
        </w:rPr>
        <w:t>In RAN1#1</w:t>
      </w:r>
      <w:r>
        <w:rPr>
          <w:lang w:eastAsia="zh-CN"/>
        </w:rPr>
        <w:t>12</w:t>
      </w:r>
      <w:r w:rsidRPr="005D54D8">
        <w:rPr>
          <w:lang w:eastAsia="zh-CN"/>
        </w:rPr>
        <w:t xml:space="preserve">, the following </w:t>
      </w:r>
      <w:r>
        <w:rPr>
          <w:lang w:eastAsia="zh-CN"/>
        </w:rPr>
        <w:t>agreement on</w:t>
      </w:r>
      <w:r w:rsidRPr="00E14457">
        <w:t xml:space="preserve"> </w:t>
      </w:r>
      <w:r w:rsidRPr="00C2357D">
        <w:t xml:space="preserve">sidelink </w:t>
      </w:r>
      <w:r w:rsidRPr="00363600">
        <w:t>beam indication and switching schemes</w:t>
      </w:r>
      <w:r w:rsidRPr="00C2357D">
        <w:t xml:space="preserve"> for sidelink beam maintenance</w:t>
      </w:r>
      <w:r>
        <w:rPr>
          <w:lang w:eastAsia="zh-CN"/>
        </w:rPr>
        <w:t xml:space="preserve"> </w:t>
      </w:r>
      <w:r w:rsidR="0088588F">
        <w:rPr>
          <w:lang w:eastAsia="zh-CN"/>
        </w:rPr>
        <w:t xml:space="preserve">was </w:t>
      </w:r>
      <w:r>
        <w:rPr>
          <w:lang w:eastAsia="zh-CN"/>
        </w:rPr>
        <w:t>made:</w:t>
      </w:r>
    </w:p>
    <w:tbl>
      <w:tblPr>
        <w:tblStyle w:val="TableGrid"/>
        <w:tblW w:w="0" w:type="auto"/>
        <w:tblLook w:val="04A0" w:firstRow="1" w:lastRow="0" w:firstColumn="1" w:lastColumn="0" w:noHBand="0" w:noVBand="1"/>
      </w:tblPr>
      <w:tblGrid>
        <w:gridCol w:w="9307"/>
      </w:tblGrid>
      <w:tr w:rsidR="00046451" w:rsidRPr="008F35BB" w14:paraId="11C85404" w14:textId="77777777" w:rsidTr="000A7743">
        <w:tc>
          <w:tcPr>
            <w:tcW w:w="9307" w:type="dxa"/>
          </w:tcPr>
          <w:p w14:paraId="474BB551" w14:textId="77777777" w:rsidR="00046451" w:rsidRPr="008F35BB" w:rsidRDefault="00046451" w:rsidP="000A7743">
            <w:pPr>
              <w:spacing w:before="120"/>
              <w:rPr>
                <w:rFonts w:eastAsia="Malgun Gothic"/>
                <w:b/>
                <w:bCs/>
                <w:i/>
                <w:szCs w:val="20"/>
              </w:rPr>
            </w:pPr>
            <w:r w:rsidRPr="00173896">
              <w:rPr>
                <w:rFonts w:eastAsia="Malgun Gothic"/>
                <w:b/>
                <w:bCs/>
                <w:i/>
                <w:szCs w:val="20"/>
                <w:highlight w:val="green"/>
              </w:rPr>
              <w:t>Agreement</w:t>
            </w:r>
          </w:p>
          <w:p w14:paraId="3E77B786" w14:textId="77777777" w:rsidR="00046451" w:rsidRPr="00C2357D" w:rsidRDefault="00046451" w:rsidP="000A7743">
            <w:pPr>
              <w:rPr>
                <w:i/>
                <w:iCs/>
                <w:szCs w:val="20"/>
              </w:rPr>
            </w:pPr>
            <w:r w:rsidRPr="00363600">
              <w:rPr>
                <w:i/>
                <w:iCs/>
                <w:szCs w:val="20"/>
              </w:rPr>
              <w:t>RAN1 is to study sidelink beam indication and switching schemes (e.g., framework, general procedure, contents, signaling, timing, etc.) for sidelink beam maintenance.</w:t>
            </w:r>
          </w:p>
        </w:tc>
      </w:tr>
    </w:tbl>
    <w:p w14:paraId="4D4BEA1B" w14:textId="354235B1" w:rsidR="00046451" w:rsidRPr="00F87CE7" w:rsidRDefault="00046451" w:rsidP="00046451">
      <w:pPr>
        <w:spacing w:beforeLines="50" w:before="120" w:after="0"/>
        <w:rPr>
          <w:color w:val="000000" w:themeColor="text1"/>
          <w:lang w:eastAsia="zh-CN"/>
        </w:rPr>
      </w:pPr>
      <w:r>
        <w:rPr>
          <w:color w:val="000000" w:themeColor="text1"/>
          <w:lang w:eastAsia="zh-CN"/>
        </w:rPr>
        <w:t>In NR Uu, t</w:t>
      </w:r>
      <w:r w:rsidRPr="00CA2EE5">
        <w:rPr>
          <w:color w:val="000000" w:themeColor="text1"/>
          <w:lang w:eastAsia="zh-CN"/>
        </w:rPr>
        <w:t>wo antenna ports</w:t>
      </w:r>
      <w:r>
        <w:rPr>
          <w:rFonts w:hint="eastAsia"/>
          <w:color w:val="000000" w:themeColor="text1"/>
          <w:lang w:eastAsia="zh-CN"/>
        </w:rPr>
        <w:t xml:space="preserve"> </w:t>
      </w:r>
      <w:r>
        <w:rPr>
          <w:color w:val="000000" w:themeColor="text1"/>
          <w:lang w:eastAsia="zh-CN"/>
        </w:rPr>
        <w:t xml:space="preserve">are QCLed (quasi co-located) </w:t>
      </w:r>
      <w:r w:rsidRPr="00CA2EE5">
        <w:rPr>
          <w:color w:val="000000" w:themeColor="text1"/>
          <w:lang w:eastAsia="zh-CN"/>
        </w:rPr>
        <w:t>if the large-scale properties of the</w:t>
      </w:r>
      <w:r>
        <w:rPr>
          <w:color w:val="000000" w:themeColor="text1"/>
          <w:lang w:eastAsia="zh-CN"/>
        </w:rPr>
        <w:t xml:space="preserve"> channel over which a symbol on</w:t>
      </w:r>
      <w:r>
        <w:rPr>
          <w:rFonts w:hint="eastAsia"/>
          <w:color w:val="000000" w:themeColor="text1"/>
          <w:lang w:eastAsia="zh-CN"/>
        </w:rPr>
        <w:t xml:space="preserve"> </w:t>
      </w:r>
      <w:r w:rsidRPr="00CA2EE5">
        <w:rPr>
          <w:color w:val="000000" w:themeColor="text1"/>
          <w:lang w:eastAsia="zh-CN"/>
        </w:rPr>
        <w:t>one antenna port is conveyed can be inferred from the channel over which a symb</w:t>
      </w:r>
      <w:r>
        <w:rPr>
          <w:color w:val="000000" w:themeColor="text1"/>
          <w:lang w:eastAsia="zh-CN"/>
        </w:rPr>
        <w:t>ol on the other antenna port is</w:t>
      </w:r>
      <w:r>
        <w:rPr>
          <w:rFonts w:hint="eastAsia"/>
          <w:color w:val="000000" w:themeColor="text1"/>
          <w:lang w:eastAsia="zh-CN"/>
        </w:rPr>
        <w:t xml:space="preserve"> </w:t>
      </w:r>
      <w:r>
        <w:rPr>
          <w:color w:val="000000" w:themeColor="text1"/>
          <w:lang w:eastAsia="zh-CN"/>
        </w:rPr>
        <w:t xml:space="preserve">conveyed. For FR2 BM, </w:t>
      </w:r>
      <w:r w:rsidRPr="00AD2CF3">
        <w:rPr>
          <w:color w:val="000000" w:themeColor="text1"/>
          <w:lang w:eastAsia="zh-CN"/>
        </w:rPr>
        <w:t>QCL Type-D</w:t>
      </w:r>
      <w:r>
        <w:rPr>
          <w:color w:val="000000" w:themeColor="text1"/>
          <w:lang w:eastAsia="zh-CN"/>
        </w:rPr>
        <w:t xml:space="preserve"> is defined as </w:t>
      </w:r>
      <w:r w:rsidR="0088588F">
        <w:rPr>
          <w:color w:val="000000" w:themeColor="text1"/>
          <w:lang w:eastAsia="zh-CN"/>
        </w:rPr>
        <w:t xml:space="preserve">the </w:t>
      </w:r>
      <w:r w:rsidRPr="00AD2CF3">
        <w:rPr>
          <w:color w:val="000000" w:themeColor="text1"/>
          <w:lang w:eastAsia="zh-CN"/>
        </w:rPr>
        <w:t xml:space="preserve">spatial </w:t>
      </w:r>
      <w:r w:rsidR="0088588F" w:rsidRPr="00AD2CF3">
        <w:rPr>
          <w:color w:val="000000" w:themeColor="text1"/>
          <w:lang w:eastAsia="zh-CN"/>
        </w:rPr>
        <w:t>R</w:t>
      </w:r>
      <w:r w:rsidR="0088588F">
        <w:rPr>
          <w:color w:val="000000" w:themeColor="text1"/>
          <w:lang w:eastAsia="zh-CN"/>
        </w:rPr>
        <w:t>X</w:t>
      </w:r>
      <w:r w:rsidR="0088588F" w:rsidRPr="00AD2CF3">
        <w:rPr>
          <w:color w:val="000000" w:themeColor="text1"/>
          <w:lang w:eastAsia="zh-CN"/>
        </w:rPr>
        <w:t xml:space="preserve"> </w:t>
      </w:r>
      <w:r w:rsidRPr="00AD2CF3">
        <w:rPr>
          <w:color w:val="000000" w:themeColor="text1"/>
          <w:lang w:eastAsia="zh-CN"/>
        </w:rPr>
        <w:t>parameter</w:t>
      </w:r>
      <w:r>
        <w:rPr>
          <w:color w:val="000000" w:themeColor="text1"/>
          <w:lang w:eastAsia="zh-CN"/>
        </w:rPr>
        <w:t xml:space="preserve"> to indicate beams.</w:t>
      </w:r>
      <w:r>
        <w:rPr>
          <w:rFonts w:hint="eastAsia"/>
          <w:color w:val="000000" w:themeColor="text1"/>
          <w:lang w:eastAsia="zh-CN"/>
        </w:rPr>
        <w:t xml:space="preserve"> </w:t>
      </w:r>
      <w:r>
        <w:rPr>
          <w:color w:val="000000" w:themeColor="text1"/>
          <w:lang w:eastAsia="zh-CN"/>
        </w:rPr>
        <w:t xml:space="preserve">Beam indication </w:t>
      </w:r>
      <w:r w:rsidRPr="00F87CE7">
        <w:rPr>
          <w:color w:val="000000" w:themeColor="text1"/>
          <w:lang w:eastAsia="zh-CN"/>
        </w:rPr>
        <w:t>of PDSCH</w:t>
      </w:r>
      <w:r>
        <w:rPr>
          <w:color w:val="000000" w:themeColor="text1"/>
          <w:lang w:eastAsia="zh-CN"/>
        </w:rPr>
        <w:t xml:space="preserve"> and </w:t>
      </w:r>
      <w:r w:rsidRPr="00F87CE7">
        <w:rPr>
          <w:color w:val="000000" w:themeColor="text1"/>
          <w:lang w:eastAsia="zh-CN"/>
        </w:rPr>
        <w:t>PDCCH</w:t>
      </w:r>
      <w:r>
        <w:rPr>
          <w:color w:val="000000" w:themeColor="text1"/>
          <w:lang w:eastAsia="zh-CN"/>
        </w:rPr>
        <w:t xml:space="preserve"> is achieved by indicating a TCI</w:t>
      </w:r>
      <w:r w:rsidR="00C015DE">
        <w:rPr>
          <w:color w:val="000000" w:themeColor="text1"/>
          <w:lang w:eastAsia="zh-CN"/>
        </w:rPr>
        <w:t xml:space="preserve"> (Transmission Configuration Indicator)</w:t>
      </w:r>
      <w:r>
        <w:rPr>
          <w:color w:val="000000" w:themeColor="text1"/>
          <w:lang w:eastAsia="zh-CN"/>
        </w:rPr>
        <w:t xml:space="preserve"> state</w:t>
      </w:r>
      <w:r w:rsidRPr="00F87CE7">
        <w:rPr>
          <w:color w:val="000000" w:themeColor="text1"/>
          <w:lang w:eastAsia="zh-CN"/>
        </w:rPr>
        <w:t>, which contain</w:t>
      </w:r>
      <w:r>
        <w:rPr>
          <w:color w:val="000000" w:themeColor="text1"/>
          <w:lang w:eastAsia="zh-CN"/>
        </w:rPr>
        <w:t>s</w:t>
      </w:r>
      <w:r w:rsidRPr="00F87CE7">
        <w:rPr>
          <w:color w:val="000000" w:themeColor="text1"/>
          <w:lang w:eastAsia="zh-CN"/>
        </w:rPr>
        <w:t xml:space="preserve"> RS IDs and </w:t>
      </w:r>
      <w:r>
        <w:rPr>
          <w:color w:val="000000" w:themeColor="text1"/>
          <w:lang w:eastAsia="zh-CN"/>
        </w:rPr>
        <w:t xml:space="preserve">the </w:t>
      </w:r>
      <w:r w:rsidRPr="00F87CE7">
        <w:rPr>
          <w:color w:val="000000" w:themeColor="text1"/>
          <w:lang w:eastAsia="zh-CN"/>
        </w:rPr>
        <w:t>associated QCL type</w:t>
      </w:r>
      <w:r>
        <w:rPr>
          <w:color w:val="000000" w:themeColor="text1"/>
          <w:lang w:eastAsia="zh-CN"/>
        </w:rPr>
        <w:t xml:space="preserve">. UEs can be indicated to switch their RX beam </w:t>
      </w:r>
      <w:r w:rsidRPr="00E33BD2">
        <w:rPr>
          <w:color w:val="000000" w:themeColor="text1"/>
          <w:lang w:eastAsia="zh-CN"/>
        </w:rPr>
        <w:t xml:space="preserve">according to the beam indication from </w:t>
      </w:r>
      <w:r>
        <w:rPr>
          <w:color w:val="000000" w:themeColor="text1"/>
          <w:lang w:eastAsia="zh-CN"/>
        </w:rPr>
        <w:t xml:space="preserve">the </w:t>
      </w:r>
      <w:r>
        <w:rPr>
          <w:rFonts w:hint="eastAsia"/>
          <w:color w:val="000000" w:themeColor="text1"/>
          <w:lang w:eastAsia="zh-CN"/>
        </w:rPr>
        <w:t xml:space="preserve">gNB. </w:t>
      </w:r>
      <w:r w:rsidRPr="00F87CE7">
        <w:rPr>
          <w:color w:val="000000" w:themeColor="text1"/>
          <w:lang w:eastAsia="zh-CN"/>
        </w:rPr>
        <w:t xml:space="preserve">For PDSCH, </w:t>
      </w:r>
      <w:r>
        <w:rPr>
          <w:color w:val="000000" w:themeColor="text1"/>
          <w:lang w:eastAsia="zh-CN"/>
        </w:rPr>
        <w:t xml:space="preserve">multiple TCI states can be configured by RRC, from which at most </w:t>
      </w:r>
      <w:r w:rsidRPr="00F87CE7">
        <w:rPr>
          <w:color w:val="000000" w:themeColor="text1"/>
          <w:lang w:eastAsia="zh-CN"/>
        </w:rPr>
        <w:t xml:space="preserve">8 TCI states can be selected by </w:t>
      </w:r>
      <w:r>
        <w:rPr>
          <w:color w:val="000000" w:themeColor="text1"/>
          <w:lang w:eastAsia="zh-CN"/>
        </w:rPr>
        <w:t xml:space="preserve">the </w:t>
      </w:r>
      <w:r w:rsidRPr="00F87CE7">
        <w:rPr>
          <w:color w:val="000000" w:themeColor="text1"/>
          <w:lang w:eastAsia="zh-CN"/>
        </w:rPr>
        <w:t>MAC</w:t>
      </w:r>
      <w:r>
        <w:rPr>
          <w:color w:val="000000" w:themeColor="text1"/>
          <w:lang w:eastAsia="zh-CN"/>
        </w:rPr>
        <w:t xml:space="preserve"> </w:t>
      </w:r>
      <w:r w:rsidRPr="00F87CE7">
        <w:rPr>
          <w:color w:val="000000" w:themeColor="text1"/>
          <w:lang w:eastAsia="zh-CN"/>
        </w:rPr>
        <w:t>CE</w:t>
      </w:r>
      <w:r>
        <w:rPr>
          <w:color w:val="000000" w:themeColor="text1"/>
          <w:lang w:eastAsia="zh-CN"/>
        </w:rPr>
        <w:t xml:space="preserve"> and the TCI state of </w:t>
      </w:r>
      <w:r w:rsidRPr="00F87CE7">
        <w:rPr>
          <w:color w:val="000000" w:themeColor="text1"/>
          <w:lang w:eastAsia="zh-CN"/>
        </w:rPr>
        <w:t>PDSCH</w:t>
      </w:r>
      <w:r>
        <w:rPr>
          <w:color w:val="000000" w:themeColor="text1"/>
          <w:lang w:eastAsia="zh-CN"/>
        </w:rPr>
        <w:t xml:space="preserve"> is finally decided via DCI. </w:t>
      </w:r>
      <w:r w:rsidRPr="00F87CE7">
        <w:rPr>
          <w:color w:val="000000" w:themeColor="text1"/>
          <w:lang w:eastAsia="zh-CN"/>
        </w:rPr>
        <w:t xml:space="preserve">For PDCCH, a set of TCI states can be configured </w:t>
      </w:r>
      <w:r>
        <w:rPr>
          <w:color w:val="000000" w:themeColor="text1"/>
          <w:lang w:eastAsia="zh-CN"/>
        </w:rPr>
        <w:t>by</w:t>
      </w:r>
      <w:r w:rsidRPr="00F87CE7">
        <w:rPr>
          <w:color w:val="000000" w:themeColor="text1"/>
          <w:lang w:eastAsia="zh-CN"/>
        </w:rPr>
        <w:t xml:space="preserve"> RRC per CORESET, and MAC</w:t>
      </w:r>
      <w:r>
        <w:rPr>
          <w:color w:val="000000" w:themeColor="text1"/>
          <w:lang w:eastAsia="zh-CN"/>
        </w:rPr>
        <w:t xml:space="preserve"> </w:t>
      </w:r>
      <w:r w:rsidRPr="00F87CE7">
        <w:rPr>
          <w:color w:val="000000" w:themeColor="text1"/>
          <w:lang w:eastAsia="zh-CN"/>
        </w:rPr>
        <w:t xml:space="preserve">CE can be used to select one TCI </w:t>
      </w:r>
      <w:r>
        <w:rPr>
          <w:color w:val="000000" w:themeColor="text1"/>
          <w:lang w:eastAsia="zh-CN"/>
        </w:rPr>
        <w:t xml:space="preserve">state for </w:t>
      </w:r>
      <w:r w:rsidRPr="00F87CE7">
        <w:rPr>
          <w:color w:val="000000" w:themeColor="text1"/>
          <w:lang w:eastAsia="zh-CN"/>
        </w:rPr>
        <w:t>PDCCH</w:t>
      </w:r>
      <w:r>
        <w:rPr>
          <w:color w:val="000000" w:themeColor="text1"/>
          <w:lang w:eastAsia="zh-CN"/>
        </w:rPr>
        <w:t>.</w:t>
      </w:r>
    </w:p>
    <w:p w14:paraId="43984901" w14:textId="0CA5E04C" w:rsidR="00046451" w:rsidRDefault="00046451" w:rsidP="00046451">
      <w:pPr>
        <w:spacing w:beforeLines="50" w:before="120"/>
        <w:rPr>
          <w:color w:val="000000" w:themeColor="text1"/>
          <w:lang w:eastAsia="zh-CN"/>
        </w:rPr>
      </w:pPr>
      <w:r>
        <w:rPr>
          <w:color w:val="000000" w:themeColor="text1"/>
          <w:lang w:eastAsia="zh-CN"/>
        </w:rPr>
        <w:t>However, t</w:t>
      </w:r>
      <w:r w:rsidRPr="004528AB">
        <w:rPr>
          <w:color w:val="000000" w:themeColor="text1"/>
          <w:lang w:eastAsia="zh-CN"/>
        </w:rPr>
        <w:t>here</w:t>
      </w:r>
      <w:r>
        <w:rPr>
          <w:color w:val="000000" w:themeColor="text1"/>
          <w:lang w:eastAsia="zh-CN"/>
        </w:rPr>
        <w:t xml:space="preserve"> </w:t>
      </w:r>
      <w:r w:rsidRPr="004528AB">
        <w:rPr>
          <w:color w:val="000000" w:themeColor="text1"/>
          <w:lang w:eastAsia="zh-CN"/>
        </w:rPr>
        <w:t xml:space="preserve">is no </w:t>
      </w:r>
      <w:r>
        <w:rPr>
          <w:color w:val="000000" w:themeColor="text1"/>
          <w:lang w:eastAsia="zh-CN"/>
        </w:rPr>
        <w:t xml:space="preserve">TCI framework defined in SL for beam indication. To achieve beam indication in SL FR2, e.g., </w:t>
      </w:r>
      <w:r w:rsidRPr="00852459">
        <w:rPr>
          <w:color w:val="000000" w:themeColor="text1"/>
          <w:lang w:eastAsia="zh-CN"/>
        </w:rPr>
        <w:t>bea</w:t>
      </w:r>
      <w:r>
        <w:rPr>
          <w:color w:val="000000" w:themeColor="text1"/>
          <w:lang w:eastAsia="zh-CN"/>
        </w:rPr>
        <w:t xml:space="preserve">m switching by </w:t>
      </w:r>
      <w:r w:rsidR="0088588F">
        <w:rPr>
          <w:color w:val="000000" w:themeColor="text1"/>
          <w:lang w:eastAsia="zh-CN"/>
        </w:rPr>
        <w:t xml:space="preserve">TX </w:t>
      </w:r>
      <w:r>
        <w:rPr>
          <w:color w:val="000000" w:themeColor="text1"/>
          <w:lang w:eastAsia="zh-CN"/>
        </w:rPr>
        <w:t xml:space="preserve">UE indication, </w:t>
      </w:r>
      <w:r w:rsidR="0088588F">
        <w:rPr>
          <w:color w:val="000000" w:themeColor="text1"/>
          <w:lang w:eastAsia="zh-CN"/>
        </w:rPr>
        <w:t xml:space="preserve">a </w:t>
      </w:r>
      <w:r w:rsidRPr="00852459">
        <w:rPr>
          <w:color w:val="000000" w:themeColor="text1"/>
          <w:lang w:eastAsia="zh-CN"/>
        </w:rPr>
        <w:t>beam indication</w:t>
      </w:r>
      <w:r>
        <w:rPr>
          <w:color w:val="000000" w:themeColor="text1"/>
          <w:lang w:eastAsia="zh-CN"/>
        </w:rPr>
        <w:t xml:space="preserve"> mechanism is needed. </w:t>
      </w:r>
      <w:r w:rsidR="0088588F">
        <w:rPr>
          <w:color w:val="000000" w:themeColor="text1"/>
          <w:lang w:eastAsia="zh-CN"/>
        </w:rPr>
        <w:t>In this case</w:t>
      </w:r>
      <w:r>
        <w:rPr>
          <w:color w:val="000000" w:themeColor="text1"/>
          <w:lang w:eastAsia="zh-CN"/>
        </w:rPr>
        <w:t xml:space="preserve">, the Uu TCI framework can be considered as a baseline by </w:t>
      </w:r>
      <w:r w:rsidRPr="00E00775">
        <w:rPr>
          <w:color w:val="000000" w:themeColor="text1"/>
          <w:lang w:eastAsia="zh-CN"/>
        </w:rPr>
        <w:t xml:space="preserve">simply </w:t>
      </w:r>
      <w:r>
        <w:rPr>
          <w:color w:val="000000" w:themeColor="text1"/>
          <w:lang w:eastAsia="zh-CN"/>
        </w:rPr>
        <w:t xml:space="preserve">indicating </w:t>
      </w:r>
      <w:r w:rsidR="0088588F">
        <w:rPr>
          <w:color w:val="000000" w:themeColor="text1"/>
          <w:lang w:eastAsia="zh-CN"/>
        </w:rPr>
        <w:t>the S-</w:t>
      </w:r>
      <w:r>
        <w:rPr>
          <w:color w:val="000000" w:themeColor="text1"/>
          <w:lang w:eastAsia="zh-CN"/>
        </w:rPr>
        <w:t xml:space="preserve">SSB index and </w:t>
      </w:r>
      <w:r w:rsidR="0088588F">
        <w:rPr>
          <w:color w:val="000000" w:themeColor="text1"/>
          <w:lang w:eastAsia="zh-CN"/>
        </w:rPr>
        <w:t xml:space="preserve">SL </w:t>
      </w:r>
      <w:r>
        <w:rPr>
          <w:color w:val="000000" w:themeColor="text1"/>
          <w:lang w:eastAsia="zh-CN"/>
        </w:rPr>
        <w:t xml:space="preserve">CSI-RS resource ID for the </w:t>
      </w:r>
      <w:r w:rsidRPr="00CC3851">
        <w:rPr>
          <w:color w:val="000000" w:themeColor="text1"/>
          <w:lang w:eastAsia="zh-CN"/>
        </w:rPr>
        <w:t>beam indication</w:t>
      </w:r>
      <w:r>
        <w:rPr>
          <w:color w:val="000000" w:themeColor="text1"/>
          <w:lang w:eastAsia="zh-CN"/>
        </w:rPr>
        <w:t>.</w:t>
      </w:r>
      <w:r>
        <w:rPr>
          <w:rFonts w:hint="eastAsia"/>
          <w:color w:val="000000" w:themeColor="text1"/>
          <w:lang w:eastAsia="zh-CN"/>
        </w:rPr>
        <w:t xml:space="preserve"> </w:t>
      </w:r>
      <w:r>
        <w:rPr>
          <w:color w:val="000000" w:themeColor="text1"/>
          <w:lang w:eastAsia="zh-CN"/>
        </w:rPr>
        <w:t xml:space="preserve">Considering the Uu TCI design, a simplified QCL/TCI framework can be introduced, where SL TCI states can be </w:t>
      </w:r>
      <w:r w:rsidRPr="00C5407C">
        <w:rPr>
          <w:color w:val="000000" w:themeColor="text1"/>
          <w:lang w:eastAsia="zh-CN"/>
        </w:rPr>
        <w:t xml:space="preserve">configured by </w:t>
      </w:r>
      <w:r>
        <w:rPr>
          <w:color w:val="000000" w:themeColor="text1"/>
          <w:lang w:eastAsia="zh-CN"/>
        </w:rPr>
        <w:t>PC5-</w:t>
      </w:r>
      <w:r w:rsidRPr="00C5407C">
        <w:rPr>
          <w:color w:val="000000" w:themeColor="text1"/>
          <w:lang w:eastAsia="zh-CN"/>
        </w:rPr>
        <w:t>RRC</w:t>
      </w:r>
      <w:r>
        <w:rPr>
          <w:color w:val="000000" w:themeColor="text1"/>
          <w:lang w:eastAsia="zh-CN"/>
        </w:rPr>
        <w:t xml:space="preserve"> or MAC CE and then indicated by SCI.</w:t>
      </w:r>
    </w:p>
    <w:p w14:paraId="0764EEF6" w14:textId="532C6BE5" w:rsidR="0088588F" w:rsidRPr="00C5407C" w:rsidRDefault="0088588F" w:rsidP="0088588F">
      <w:pPr>
        <w:spacing w:before="120"/>
        <w:rPr>
          <w:b/>
          <w:i/>
          <w:iCs/>
          <w:color w:val="000000" w:themeColor="text1"/>
          <w:lang w:eastAsia="x-none"/>
        </w:rPr>
      </w:pPr>
      <w:bookmarkStart w:id="39" w:name="_Ref130927469"/>
      <w:bookmarkStart w:id="40" w:name="_Ref127295424"/>
      <w:r w:rsidRPr="00C5407C">
        <w:rPr>
          <w:b/>
          <w:i/>
          <w:iCs/>
          <w:color w:val="000000" w:themeColor="text1"/>
          <w:lang w:eastAsia="x-none"/>
        </w:rPr>
        <w:t xml:space="preserve">Observation </w:t>
      </w:r>
      <w:r w:rsidRPr="00C5407C">
        <w:rPr>
          <w:b/>
          <w:i/>
          <w:iCs/>
          <w:color w:val="000000" w:themeColor="text1"/>
          <w:lang w:eastAsia="x-none"/>
        </w:rPr>
        <w:fldChar w:fldCharType="begin"/>
      </w:r>
      <w:r w:rsidRPr="00C5407C">
        <w:rPr>
          <w:b/>
          <w:i/>
          <w:iCs/>
          <w:color w:val="000000" w:themeColor="text1"/>
          <w:lang w:eastAsia="x-none"/>
        </w:rPr>
        <w:instrText xml:space="preserve"> SEQ Observation \* ARABIC </w:instrText>
      </w:r>
      <w:r w:rsidRPr="00C5407C">
        <w:rPr>
          <w:b/>
          <w:i/>
          <w:iCs/>
          <w:color w:val="000000" w:themeColor="text1"/>
          <w:lang w:eastAsia="x-none"/>
        </w:rPr>
        <w:fldChar w:fldCharType="separate"/>
      </w:r>
      <w:r w:rsidR="00547DA4">
        <w:rPr>
          <w:b/>
          <w:i/>
          <w:iCs/>
          <w:noProof/>
          <w:color w:val="000000" w:themeColor="text1"/>
          <w:lang w:eastAsia="x-none"/>
        </w:rPr>
        <w:t>12</w:t>
      </w:r>
      <w:r w:rsidRPr="00C5407C">
        <w:rPr>
          <w:b/>
          <w:i/>
          <w:iCs/>
          <w:color w:val="000000" w:themeColor="text1"/>
          <w:lang w:eastAsia="x-none"/>
        </w:rPr>
        <w:fldChar w:fldCharType="end"/>
      </w:r>
      <w:r w:rsidRPr="008F35BB">
        <w:rPr>
          <w:b/>
          <w:i/>
          <w:iCs/>
          <w:color w:val="000000" w:themeColor="text1"/>
          <w:lang w:eastAsia="x-none"/>
        </w:rPr>
        <w:t>:</w:t>
      </w:r>
      <w:r>
        <w:rPr>
          <w:b/>
          <w:i/>
          <w:iCs/>
          <w:color w:val="000000" w:themeColor="text1"/>
          <w:lang w:eastAsia="x-none"/>
        </w:rPr>
        <w:t xml:space="preserve"> </w:t>
      </w:r>
      <w:r w:rsidRPr="00EF12A9">
        <w:rPr>
          <w:b/>
          <w:i/>
          <w:iCs/>
          <w:color w:val="000000" w:themeColor="text1"/>
          <w:lang w:eastAsia="x-none"/>
        </w:rPr>
        <w:t xml:space="preserve">Compared to </w:t>
      </w:r>
      <w:r>
        <w:rPr>
          <w:b/>
          <w:i/>
          <w:iCs/>
          <w:color w:val="000000" w:themeColor="text1"/>
          <w:lang w:eastAsia="x-none"/>
        </w:rPr>
        <w:t xml:space="preserve">the </w:t>
      </w:r>
      <w:r w:rsidRPr="00EF12A9">
        <w:rPr>
          <w:b/>
          <w:i/>
          <w:iCs/>
          <w:color w:val="000000" w:themeColor="text1"/>
          <w:lang w:eastAsia="x-none"/>
        </w:rPr>
        <w:t>Uu</w:t>
      </w:r>
      <w:r>
        <w:rPr>
          <w:b/>
          <w:i/>
          <w:iCs/>
          <w:color w:val="000000" w:themeColor="text1"/>
          <w:lang w:eastAsia="x-none"/>
        </w:rPr>
        <w:t xml:space="preserve"> TCI framework</w:t>
      </w:r>
      <w:r w:rsidRPr="00EF12A9">
        <w:rPr>
          <w:b/>
          <w:i/>
          <w:iCs/>
          <w:color w:val="000000" w:themeColor="text1"/>
          <w:lang w:eastAsia="x-none"/>
        </w:rPr>
        <w:t xml:space="preserve">, there is no </w:t>
      </w:r>
      <w:r>
        <w:rPr>
          <w:b/>
          <w:i/>
          <w:iCs/>
          <w:color w:val="000000" w:themeColor="text1"/>
          <w:lang w:eastAsia="x-none"/>
        </w:rPr>
        <w:t>beam indication method defined for SL FR2.</w:t>
      </w:r>
      <w:bookmarkEnd w:id="39"/>
    </w:p>
    <w:p w14:paraId="44358474" w14:textId="529A86BF" w:rsidR="00046451" w:rsidRPr="001106F6" w:rsidRDefault="00046451" w:rsidP="00046451">
      <w:pPr>
        <w:rPr>
          <w:b/>
          <w:i/>
          <w:iCs/>
          <w:color w:val="000000" w:themeColor="text1"/>
          <w:lang w:eastAsia="x-none"/>
        </w:rPr>
      </w:pPr>
      <w:bookmarkStart w:id="41" w:name="_Ref130927509"/>
      <w:r w:rsidRPr="008F35BB">
        <w:rPr>
          <w:b/>
          <w:i/>
          <w:iCs/>
          <w:color w:val="000000" w:themeColor="text1"/>
          <w:lang w:eastAsia="x-none"/>
        </w:rPr>
        <w:t xml:space="preserve">Proposal </w:t>
      </w:r>
      <w:r w:rsidRPr="00A76463">
        <w:rPr>
          <w:b/>
          <w:i/>
          <w:iCs/>
          <w:color w:val="000000" w:themeColor="text1"/>
          <w:lang w:eastAsia="x-none"/>
        </w:rPr>
        <w:fldChar w:fldCharType="begin"/>
      </w:r>
      <w:r w:rsidRPr="008F35BB">
        <w:rPr>
          <w:b/>
          <w:i/>
          <w:iCs/>
          <w:color w:val="000000" w:themeColor="text1"/>
          <w:lang w:eastAsia="x-none"/>
        </w:rPr>
        <w:instrText xml:space="preserve"> SEQ Proposal \* ARABIC </w:instrText>
      </w:r>
      <w:r w:rsidRPr="00A76463">
        <w:rPr>
          <w:b/>
          <w:i/>
          <w:iCs/>
          <w:color w:val="000000" w:themeColor="text1"/>
          <w:lang w:eastAsia="x-none"/>
        </w:rPr>
        <w:fldChar w:fldCharType="separate"/>
      </w:r>
      <w:r w:rsidR="00547DA4">
        <w:rPr>
          <w:b/>
          <w:i/>
          <w:iCs/>
          <w:noProof/>
          <w:color w:val="000000" w:themeColor="text1"/>
          <w:lang w:eastAsia="x-none"/>
        </w:rPr>
        <w:t>10</w:t>
      </w:r>
      <w:r w:rsidRPr="00A76463">
        <w:rPr>
          <w:b/>
          <w:i/>
          <w:iCs/>
          <w:color w:val="000000" w:themeColor="text1"/>
          <w:lang w:eastAsia="x-none"/>
        </w:rPr>
        <w:fldChar w:fldCharType="end"/>
      </w:r>
      <w:r>
        <w:rPr>
          <w:b/>
          <w:i/>
          <w:iCs/>
          <w:color w:val="000000" w:themeColor="text1"/>
          <w:lang w:eastAsia="x-none"/>
        </w:rPr>
        <w:t xml:space="preserve">: </w:t>
      </w:r>
      <w:r w:rsidRPr="00410E7E">
        <w:rPr>
          <w:b/>
          <w:i/>
          <w:iCs/>
          <w:color w:val="000000" w:themeColor="text1"/>
          <w:lang w:eastAsia="x-none"/>
        </w:rPr>
        <w:t xml:space="preserve">Study </w:t>
      </w:r>
      <w:r>
        <w:rPr>
          <w:b/>
          <w:i/>
          <w:iCs/>
          <w:color w:val="000000" w:themeColor="text1"/>
          <w:lang w:eastAsia="x-none"/>
        </w:rPr>
        <w:t>how to support beam indication in SL FR2</w:t>
      </w:r>
      <w:r w:rsidR="00C9701D">
        <w:rPr>
          <w:b/>
          <w:i/>
          <w:iCs/>
          <w:color w:val="000000" w:themeColor="text1"/>
          <w:lang w:eastAsia="x-none"/>
        </w:rPr>
        <w:t xml:space="preserve"> using</w:t>
      </w:r>
      <w:r>
        <w:rPr>
          <w:b/>
          <w:i/>
          <w:iCs/>
          <w:color w:val="000000" w:themeColor="text1"/>
          <w:lang w:eastAsia="x-none"/>
        </w:rPr>
        <w:t xml:space="preserve"> the Uu </w:t>
      </w:r>
      <w:r w:rsidRPr="00410E7E">
        <w:rPr>
          <w:b/>
          <w:i/>
          <w:iCs/>
          <w:color w:val="000000" w:themeColor="text1"/>
          <w:lang w:eastAsia="x-none"/>
        </w:rPr>
        <w:t>TCI and QCL framework</w:t>
      </w:r>
      <w:r w:rsidRPr="00A46D82">
        <w:rPr>
          <w:b/>
          <w:i/>
          <w:iCs/>
          <w:color w:val="000000" w:themeColor="text1"/>
          <w:lang w:eastAsia="x-none"/>
        </w:rPr>
        <w:t>.</w:t>
      </w:r>
      <w:bookmarkEnd w:id="40"/>
      <w:bookmarkEnd w:id="41"/>
    </w:p>
    <w:p w14:paraId="54272EDB" w14:textId="563DCEBC" w:rsidR="00046451" w:rsidRDefault="00046451" w:rsidP="00046451">
      <w:pPr>
        <w:pStyle w:val="ListParagraph"/>
        <w:numPr>
          <w:ilvl w:val="0"/>
          <w:numId w:val="12"/>
        </w:numPr>
        <w:spacing w:beforeLines="50" w:before="120"/>
        <w:ind w:firstLineChars="0"/>
        <w:rPr>
          <w:b/>
          <w:i/>
          <w:iCs/>
          <w:color w:val="000000" w:themeColor="text1"/>
        </w:rPr>
      </w:pPr>
      <w:r>
        <w:rPr>
          <w:rFonts w:hint="eastAsia"/>
          <w:b/>
          <w:i/>
          <w:iCs/>
          <w:color w:val="000000" w:themeColor="text1"/>
          <w:lang w:eastAsia="zh-CN"/>
        </w:rPr>
        <w:t>Q</w:t>
      </w:r>
      <w:r>
        <w:rPr>
          <w:b/>
          <w:i/>
          <w:iCs/>
          <w:color w:val="000000" w:themeColor="text1"/>
          <w:lang w:eastAsia="zh-CN"/>
        </w:rPr>
        <w:t xml:space="preserve">CL Type-D of Uu </w:t>
      </w:r>
      <w:r w:rsidR="00327D3F">
        <w:rPr>
          <w:b/>
          <w:i/>
          <w:iCs/>
          <w:color w:val="000000" w:themeColor="text1"/>
          <w:lang w:eastAsia="zh-CN"/>
        </w:rPr>
        <w:t>is</w:t>
      </w:r>
      <w:r>
        <w:rPr>
          <w:b/>
          <w:i/>
          <w:iCs/>
          <w:color w:val="000000" w:themeColor="text1"/>
          <w:lang w:eastAsia="zh-CN"/>
        </w:rPr>
        <w:t xml:space="preserve"> used as baseline, which indicates </w:t>
      </w:r>
      <w:r w:rsidR="0088588F">
        <w:rPr>
          <w:b/>
          <w:i/>
          <w:iCs/>
          <w:color w:val="000000" w:themeColor="text1"/>
          <w:lang w:eastAsia="zh-CN"/>
        </w:rPr>
        <w:t xml:space="preserve">the </w:t>
      </w:r>
      <w:r>
        <w:rPr>
          <w:b/>
          <w:i/>
          <w:iCs/>
          <w:color w:val="000000" w:themeColor="text1"/>
          <w:lang w:eastAsia="zh-CN"/>
        </w:rPr>
        <w:t>s</w:t>
      </w:r>
      <w:r w:rsidRPr="00FF669E">
        <w:rPr>
          <w:b/>
          <w:i/>
          <w:iCs/>
          <w:color w:val="000000" w:themeColor="text1"/>
          <w:lang w:eastAsia="zh-CN"/>
        </w:rPr>
        <w:t xml:space="preserve">patial </w:t>
      </w:r>
      <w:r w:rsidR="0088588F" w:rsidRPr="00FF669E">
        <w:rPr>
          <w:b/>
          <w:i/>
          <w:iCs/>
          <w:color w:val="000000" w:themeColor="text1"/>
          <w:lang w:eastAsia="zh-CN"/>
        </w:rPr>
        <w:t>R</w:t>
      </w:r>
      <w:r w:rsidR="0088588F">
        <w:rPr>
          <w:b/>
          <w:i/>
          <w:iCs/>
          <w:color w:val="000000" w:themeColor="text1"/>
          <w:lang w:eastAsia="zh-CN"/>
        </w:rPr>
        <w:t>X</w:t>
      </w:r>
      <w:r w:rsidR="0088588F" w:rsidRPr="00FF669E">
        <w:rPr>
          <w:b/>
          <w:i/>
          <w:iCs/>
          <w:color w:val="000000" w:themeColor="text1"/>
          <w:lang w:eastAsia="zh-CN"/>
        </w:rPr>
        <w:t xml:space="preserve"> </w:t>
      </w:r>
      <w:r w:rsidRPr="00FF669E">
        <w:rPr>
          <w:b/>
          <w:i/>
          <w:iCs/>
          <w:color w:val="000000" w:themeColor="text1"/>
          <w:lang w:eastAsia="zh-CN"/>
        </w:rPr>
        <w:t>parameter</w:t>
      </w:r>
      <w:r>
        <w:rPr>
          <w:b/>
          <w:i/>
          <w:iCs/>
          <w:color w:val="000000" w:themeColor="text1"/>
          <w:lang w:eastAsia="zh-CN"/>
        </w:rPr>
        <w:t>.</w:t>
      </w:r>
    </w:p>
    <w:p w14:paraId="7E3D63CB" w14:textId="1C30E0EF" w:rsidR="00046451" w:rsidRPr="001106F6" w:rsidRDefault="00046451" w:rsidP="00046451">
      <w:pPr>
        <w:pStyle w:val="ListParagraph"/>
        <w:numPr>
          <w:ilvl w:val="0"/>
          <w:numId w:val="12"/>
        </w:numPr>
        <w:spacing w:beforeLines="50" w:before="120"/>
        <w:ind w:firstLineChars="0"/>
        <w:rPr>
          <w:b/>
          <w:i/>
          <w:iCs/>
          <w:color w:val="000000" w:themeColor="text1"/>
        </w:rPr>
      </w:pPr>
      <w:r w:rsidRPr="001106F6">
        <w:rPr>
          <w:b/>
          <w:i/>
          <w:iCs/>
          <w:color w:val="000000" w:themeColor="text1"/>
        </w:rPr>
        <w:t xml:space="preserve">SL TCI states </w:t>
      </w:r>
      <w:r w:rsidR="00327D3F">
        <w:rPr>
          <w:b/>
          <w:i/>
          <w:iCs/>
          <w:color w:val="000000" w:themeColor="text1"/>
        </w:rPr>
        <w:t>is</w:t>
      </w:r>
      <w:r w:rsidRPr="001106F6">
        <w:rPr>
          <w:b/>
          <w:i/>
          <w:iCs/>
          <w:color w:val="000000" w:themeColor="text1"/>
        </w:rPr>
        <w:t xml:space="preserve"> configured by </w:t>
      </w:r>
      <w:r>
        <w:rPr>
          <w:b/>
          <w:i/>
          <w:iCs/>
          <w:color w:val="000000" w:themeColor="text1"/>
        </w:rPr>
        <w:t>higher layers</w:t>
      </w:r>
      <w:r w:rsidRPr="001106F6">
        <w:rPr>
          <w:b/>
          <w:i/>
          <w:iCs/>
          <w:color w:val="000000" w:themeColor="text1"/>
        </w:rPr>
        <w:t xml:space="preserve"> and then indicated by </w:t>
      </w:r>
      <w:r w:rsidR="00C9701D">
        <w:rPr>
          <w:b/>
          <w:i/>
          <w:iCs/>
          <w:color w:val="000000" w:themeColor="text1"/>
        </w:rPr>
        <w:t xml:space="preserve">the </w:t>
      </w:r>
      <w:r w:rsidRPr="001106F6">
        <w:rPr>
          <w:b/>
          <w:i/>
          <w:iCs/>
          <w:color w:val="000000" w:themeColor="text1"/>
        </w:rPr>
        <w:t>SCI.</w:t>
      </w:r>
    </w:p>
    <w:p w14:paraId="142A5397" w14:textId="77777777" w:rsidR="00046451" w:rsidRPr="001106F6" w:rsidRDefault="00046451" w:rsidP="00046451">
      <w:pPr>
        <w:rPr>
          <w:b/>
          <w:i/>
          <w:iCs/>
          <w:color w:val="000000" w:themeColor="text1"/>
          <w:lang w:eastAsia="x-none"/>
        </w:rPr>
      </w:pPr>
    </w:p>
    <w:p w14:paraId="36D5909D" w14:textId="1A31F41D" w:rsidR="00046451" w:rsidRPr="00C31207" w:rsidRDefault="00046451" w:rsidP="00046451">
      <w:pPr>
        <w:spacing w:beforeLines="50" w:before="120"/>
        <w:rPr>
          <w:color w:val="000000" w:themeColor="text1"/>
          <w:lang w:eastAsia="zh-CN"/>
        </w:rPr>
      </w:pPr>
      <w:r w:rsidRPr="00940955">
        <w:rPr>
          <w:color w:val="000000" w:themeColor="text1"/>
          <w:lang w:eastAsia="zh-CN"/>
        </w:rPr>
        <w:t>In Uu, beam correspondence</w:t>
      </w:r>
      <w:r>
        <w:rPr>
          <w:color w:val="000000" w:themeColor="text1"/>
          <w:lang w:eastAsia="zh-CN"/>
        </w:rPr>
        <w:t xml:space="preserve"> </w:t>
      </w:r>
      <w:r w:rsidRPr="001E3684">
        <w:rPr>
          <w:color w:val="000000" w:themeColor="text1"/>
          <w:lang w:eastAsia="zh-CN"/>
        </w:rPr>
        <w:t>is the ability of the UE to select a suitable beam for UL transmission based on DL measurements with or without relying on UL beam sweeping</w:t>
      </w:r>
      <w:r>
        <w:rPr>
          <w:color w:val="000000" w:themeColor="text1"/>
          <w:lang w:eastAsia="zh-CN"/>
        </w:rPr>
        <w:t xml:space="preserve">, i.e., </w:t>
      </w:r>
      <w:r w:rsidR="0088588F">
        <w:rPr>
          <w:color w:val="000000" w:themeColor="text1"/>
          <w:lang w:eastAsia="zh-CN"/>
        </w:rPr>
        <w:t xml:space="preserve">the </w:t>
      </w:r>
      <w:r>
        <w:rPr>
          <w:color w:val="000000" w:themeColor="text1"/>
          <w:lang w:eastAsia="zh-CN"/>
        </w:rPr>
        <w:t xml:space="preserve">TX beam can be selected based on RX beam determination. For SL FR2, </w:t>
      </w:r>
      <w:r w:rsidR="0088588F">
        <w:rPr>
          <w:color w:val="000000" w:themeColor="text1"/>
          <w:lang w:eastAsia="zh-CN"/>
        </w:rPr>
        <w:t>i</w:t>
      </w:r>
      <w:r>
        <w:rPr>
          <w:color w:val="000000" w:themeColor="text1"/>
          <w:lang w:eastAsia="zh-CN"/>
        </w:rPr>
        <w:t xml:space="preserve">f </w:t>
      </w:r>
      <w:r w:rsidRPr="00C31207">
        <w:rPr>
          <w:color w:val="000000" w:themeColor="text1"/>
          <w:lang w:eastAsia="zh-CN"/>
        </w:rPr>
        <w:t>beam correspondence is supported</w:t>
      </w:r>
      <w:r>
        <w:rPr>
          <w:color w:val="000000" w:themeColor="text1"/>
          <w:lang w:eastAsia="zh-CN"/>
        </w:rPr>
        <w:t>,</w:t>
      </w:r>
      <w:r w:rsidRPr="00C31207">
        <w:t xml:space="preserve"> </w:t>
      </w:r>
      <w:r w:rsidRPr="00C31207">
        <w:rPr>
          <w:color w:val="000000" w:themeColor="text1"/>
          <w:lang w:eastAsia="zh-CN"/>
        </w:rPr>
        <w:t>beam management procedures can be simplified,</w:t>
      </w:r>
      <w:r>
        <w:rPr>
          <w:color w:val="000000" w:themeColor="text1"/>
          <w:lang w:eastAsia="zh-CN"/>
        </w:rPr>
        <w:t xml:space="preserve"> otherwise additional beam pairing is required. </w:t>
      </w:r>
      <w:r w:rsidR="00C9701D">
        <w:rPr>
          <w:color w:val="000000" w:themeColor="text1"/>
          <w:lang w:eastAsia="zh-CN"/>
        </w:rPr>
        <w:t xml:space="preserve">When a </w:t>
      </w:r>
      <w:r>
        <w:rPr>
          <w:color w:val="000000" w:themeColor="text1"/>
          <w:lang w:eastAsia="zh-CN"/>
        </w:rPr>
        <w:t>unicast link</w:t>
      </w:r>
      <w:r w:rsidR="00C9701D">
        <w:rPr>
          <w:color w:val="000000" w:themeColor="text1"/>
          <w:lang w:eastAsia="zh-CN"/>
        </w:rPr>
        <w:t xml:space="preserve"> is established between a TX and RX UE</w:t>
      </w:r>
      <w:r>
        <w:rPr>
          <w:color w:val="000000" w:themeColor="text1"/>
          <w:lang w:eastAsia="zh-CN"/>
        </w:rPr>
        <w:t xml:space="preserve">, </w:t>
      </w:r>
      <w:r w:rsidR="00C9701D">
        <w:rPr>
          <w:color w:val="000000" w:themeColor="text1"/>
          <w:lang w:eastAsia="zh-CN"/>
        </w:rPr>
        <w:t>they</w:t>
      </w:r>
      <w:r w:rsidRPr="00A8629C">
        <w:rPr>
          <w:color w:val="000000" w:themeColor="text1"/>
          <w:lang w:eastAsia="zh-CN"/>
        </w:rPr>
        <w:t xml:space="preserve"> can exchange UE capabilit</w:t>
      </w:r>
      <w:r w:rsidR="00C9701D">
        <w:rPr>
          <w:color w:val="000000" w:themeColor="text1"/>
          <w:lang w:eastAsia="zh-CN"/>
        </w:rPr>
        <w:t>y information,</w:t>
      </w:r>
      <w:r w:rsidRPr="00A8629C">
        <w:rPr>
          <w:color w:val="000000" w:themeColor="text1"/>
          <w:lang w:eastAsia="zh-CN"/>
        </w:rPr>
        <w:t xml:space="preserve"> including </w:t>
      </w:r>
      <w:r w:rsidR="00C9701D">
        <w:rPr>
          <w:color w:val="000000" w:themeColor="text1"/>
          <w:lang w:eastAsia="zh-CN"/>
        </w:rPr>
        <w:t xml:space="preserve">whether </w:t>
      </w:r>
      <w:r w:rsidRPr="00A8629C">
        <w:rPr>
          <w:color w:val="000000" w:themeColor="text1"/>
          <w:lang w:eastAsia="zh-CN"/>
        </w:rPr>
        <w:t>beam correspondence</w:t>
      </w:r>
      <w:r w:rsidR="00C9701D">
        <w:rPr>
          <w:color w:val="000000" w:themeColor="text1"/>
          <w:lang w:eastAsia="zh-CN"/>
        </w:rPr>
        <w:t xml:space="preserve"> is supported or not</w:t>
      </w:r>
      <w:r w:rsidRPr="00A8629C">
        <w:rPr>
          <w:color w:val="000000" w:themeColor="text1"/>
          <w:lang w:eastAsia="zh-CN"/>
        </w:rPr>
        <w:t>. If beam correspondence is not supported</w:t>
      </w:r>
      <w:r w:rsidR="00C9701D">
        <w:rPr>
          <w:color w:val="000000" w:themeColor="text1"/>
          <w:lang w:eastAsia="zh-CN"/>
        </w:rPr>
        <w:t xml:space="preserve"> by either one of the UEs</w:t>
      </w:r>
      <w:r w:rsidRPr="00A8629C">
        <w:rPr>
          <w:color w:val="000000" w:themeColor="text1"/>
          <w:lang w:eastAsia="zh-CN"/>
        </w:rPr>
        <w:t xml:space="preserve">, beam training </w:t>
      </w:r>
      <w:r>
        <w:rPr>
          <w:color w:val="000000" w:themeColor="text1"/>
          <w:lang w:eastAsia="zh-CN"/>
        </w:rPr>
        <w:t xml:space="preserve">should be performed by reusing the </w:t>
      </w:r>
      <w:r w:rsidR="00FD5F58">
        <w:rPr>
          <w:color w:val="000000" w:themeColor="text1"/>
          <w:lang w:eastAsia="zh-CN"/>
        </w:rPr>
        <w:t xml:space="preserve">previously discussed </w:t>
      </w:r>
      <w:r>
        <w:rPr>
          <w:color w:val="000000" w:themeColor="text1"/>
          <w:lang w:eastAsia="zh-CN"/>
        </w:rPr>
        <w:t>beam training procedure. T</w:t>
      </w:r>
      <w:r w:rsidRPr="00FD5020">
        <w:rPr>
          <w:color w:val="000000" w:themeColor="text1"/>
          <w:lang w:eastAsia="zh-CN"/>
        </w:rPr>
        <w:t>he case wh</w:t>
      </w:r>
      <w:r>
        <w:rPr>
          <w:color w:val="000000" w:themeColor="text1"/>
          <w:lang w:eastAsia="zh-CN"/>
        </w:rPr>
        <w:t>ere</w:t>
      </w:r>
      <w:r w:rsidRPr="00FD5020">
        <w:rPr>
          <w:color w:val="000000" w:themeColor="text1"/>
          <w:lang w:eastAsia="zh-CN"/>
        </w:rPr>
        <w:t xml:space="preserve"> beam correspondence is supported</w:t>
      </w:r>
      <w:r>
        <w:rPr>
          <w:color w:val="000000" w:themeColor="text1"/>
          <w:lang w:eastAsia="zh-CN"/>
        </w:rPr>
        <w:t xml:space="preserve"> </w:t>
      </w:r>
      <w:r w:rsidRPr="00FD5020">
        <w:rPr>
          <w:color w:val="000000" w:themeColor="text1"/>
          <w:lang w:eastAsia="zh-CN"/>
        </w:rPr>
        <w:t>can be assumed as baseline</w:t>
      </w:r>
      <w:r>
        <w:rPr>
          <w:color w:val="000000" w:themeColor="text1"/>
          <w:lang w:eastAsia="zh-CN"/>
        </w:rPr>
        <w:t xml:space="preserve">. </w:t>
      </w:r>
    </w:p>
    <w:p w14:paraId="00957259" w14:textId="7214FCC2" w:rsidR="00C9701D" w:rsidRDefault="00046451" w:rsidP="00046451">
      <w:pPr>
        <w:rPr>
          <w:b/>
          <w:i/>
          <w:iCs/>
          <w:color w:val="000000" w:themeColor="text1"/>
          <w:lang w:eastAsia="x-none"/>
        </w:rPr>
      </w:pPr>
      <w:bookmarkStart w:id="42" w:name="_Ref130927513"/>
      <w:r w:rsidRPr="008F35BB">
        <w:rPr>
          <w:b/>
          <w:i/>
          <w:iCs/>
          <w:color w:val="000000" w:themeColor="text1"/>
          <w:lang w:eastAsia="x-none"/>
        </w:rPr>
        <w:t xml:space="preserve">Proposal </w:t>
      </w:r>
      <w:r w:rsidRPr="00A76463">
        <w:rPr>
          <w:b/>
          <w:i/>
          <w:iCs/>
          <w:color w:val="000000" w:themeColor="text1"/>
          <w:lang w:eastAsia="x-none"/>
        </w:rPr>
        <w:fldChar w:fldCharType="begin"/>
      </w:r>
      <w:r w:rsidRPr="008F35BB">
        <w:rPr>
          <w:b/>
          <w:i/>
          <w:iCs/>
          <w:color w:val="000000" w:themeColor="text1"/>
          <w:lang w:eastAsia="x-none"/>
        </w:rPr>
        <w:instrText xml:space="preserve"> SEQ Proposal \* ARABIC </w:instrText>
      </w:r>
      <w:r w:rsidRPr="00A76463">
        <w:rPr>
          <w:b/>
          <w:i/>
          <w:iCs/>
          <w:color w:val="000000" w:themeColor="text1"/>
          <w:lang w:eastAsia="x-none"/>
        </w:rPr>
        <w:fldChar w:fldCharType="separate"/>
      </w:r>
      <w:r w:rsidR="00547DA4">
        <w:rPr>
          <w:b/>
          <w:i/>
          <w:iCs/>
          <w:noProof/>
          <w:color w:val="000000" w:themeColor="text1"/>
          <w:lang w:eastAsia="x-none"/>
        </w:rPr>
        <w:t>11</w:t>
      </w:r>
      <w:r w:rsidRPr="00A76463">
        <w:rPr>
          <w:b/>
          <w:i/>
          <w:iCs/>
          <w:color w:val="000000" w:themeColor="text1"/>
          <w:lang w:eastAsia="x-none"/>
        </w:rPr>
        <w:fldChar w:fldCharType="end"/>
      </w:r>
      <w:r>
        <w:rPr>
          <w:b/>
          <w:i/>
          <w:iCs/>
          <w:color w:val="000000" w:themeColor="text1"/>
          <w:lang w:eastAsia="x-none"/>
        </w:rPr>
        <w:t xml:space="preserve">: </w:t>
      </w:r>
      <w:r w:rsidR="00C9701D">
        <w:rPr>
          <w:b/>
          <w:i/>
          <w:iCs/>
          <w:color w:val="000000" w:themeColor="text1"/>
          <w:lang w:eastAsia="x-none"/>
        </w:rPr>
        <w:t>Support for</w:t>
      </w:r>
      <w:r w:rsidRPr="00FD5020">
        <w:rPr>
          <w:b/>
          <w:i/>
          <w:iCs/>
          <w:color w:val="000000" w:themeColor="text1"/>
          <w:lang w:eastAsia="x-none"/>
        </w:rPr>
        <w:t xml:space="preserve"> </w:t>
      </w:r>
      <w:r w:rsidR="00383FF9">
        <w:rPr>
          <w:b/>
          <w:i/>
          <w:iCs/>
          <w:color w:val="000000" w:themeColor="text1"/>
          <w:lang w:eastAsia="x-none"/>
        </w:rPr>
        <w:t xml:space="preserve">beam </w:t>
      </w:r>
      <w:r w:rsidRPr="00FD5020">
        <w:rPr>
          <w:b/>
          <w:i/>
          <w:iCs/>
          <w:color w:val="000000" w:themeColor="text1"/>
          <w:lang w:eastAsia="x-none"/>
        </w:rPr>
        <w:t>correspondence can be assumed as baseline.</w:t>
      </w:r>
      <w:bookmarkEnd w:id="42"/>
    </w:p>
    <w:p w14:paraId="3A1998D3" w14:textId="02829BD3" w:rsidR="00046451" w:rsidRDefault="00046451" w:rsidP="001D4251">
      <w:pPr>
        <w:pStyle w:val="ListParagraph"/>
        <w:numPr>
          <w:ilvl w:val="0"/>
          <w:numId w:val="12"/>
        </w:numPr>
        <w:spacing w:beforeLines="50" w:before="120"/>
        <w:ind w:firstLineChars="0"/>
        <w:rPr>
          <w:b/>
          <w:i/>
          <w:iCs/>
          <w:color w:val="000000" w:themeColor="text1"/>
        </w:rPr>
      </w:pPr>
      <w:r w:rsidRPr="00FD5020">
        <w:rPr>
          <w:b/>
          <w:i/>
          <w:iCs/>
          <w:color w:val="000000" w:themeColor="text1"/>
        </w:rPr>
        <w:t>Whether</w:t>
      </w:r>
      <w:r w:rsidR="00C9701D">
        <w:rPr>
          <w:b/>
          <w:i/>
          <w:iCs/>
          <w:color w:val="000000" w:themeColor="text1"/>
        </w:rPr>
        <w:t>/</w:t>
      </w:r>
      <w:r w:rsidRPr="00FD5020">
        <w:rPr>
          <w:b/>
          <w:i/>
          <w:iCs/>
          <w:color w:val="000000" w:themeColor="text1"/>
        </w:rPr>
        <w:t xml:space="preserve">how beam management is performed when beam correspondence is not </w:t>
      </w:r>
      <w:r w:rsidR="00C9701D">
        <w:rPr>
          <w:b/>
          <w:i/>
          <w:iCs/>
          <w:color w:val="000000" w:themeColor="text1"/>
        </w:rPr>
        <w:t>applicable</w:t>
      </w:r>
      <w:r w:rsidR="00C9701D" w:rsidRPr="00FD5020">
        <w:rPr>
          <w:b/>
          <w:i/>
          <w:iCs/>
          <w:color w:val="000000" w:themeColor="text1"/>
        </w:rPr>
        <w:t xml:space="preserve"> </w:t>
      </w:r>
      <w:r w:rsidRPr="00FD5020">
        <w:rPr>
          <w:b/>
          <w:i/>
          <w:iCs/>
          <w:color w:val="000000" w:themeColor="text1"/>
        </w:rPr>
        <w:t>can be further studied.</w:t>
      </w:r>
    </w:p>
    <w:p w14:paraId="601FCBEB" w14:textId="77777777" w:rsidR="00FD5F58" w:rsidRDefault="00FD5F58" w:rsidP="00046451">
      <w:pPr>
        <w:rPr>
          <w:lang w:eastAsia="zh-CN"/>
        </w:rPr>
      </w:pPr>
    </w:p>
    <w:p w14:paraId="03089C91" w14:textId="0113653F" w:rsidR="00046451" w:rsidRDefault="00046451" w:rsidP="00046451">
      <w:pPr>
        <w:rPr>
          <w:lang w:eastAsia="zh-CN"/>
        </w:rPr>
      </w:pPr>
      <w:r>
        <w:rPr>
          <w:rFonts w:hint="eastAsia"/>
          <w:lang w:eastAsia="zh-CN"/>
        </w:rPr>
        <w:t>I</w:t>
      </w:r>
      <w:r>
        <w:rPr>
          <w:lang w:eastAsia="zh-CN"/>
        </w:rPr>
        <w:t xml:space="preserve">n Uu, symbol-level beam switching is supported as shown in </w:t>
      </w:r>
      <w:r>
        <w:rPr>
          <w:lang w:eastAsia="zh-CN"/>
        </w:rPr>
        <w:fldChar w:fldCharType="begin"/>
      </w:r>
      <w:r>
        <w:rPr>
          <w:lang w:eastAsia="zh-CN"/>
        </w:rPr>
        <w:instrText xml:space="preserve"> REF _Ref127268670 \h  \* MERGEFORMAT </w:instrText>
      </w:r>
      <w:r>
        <w:rPr>
          <w:lang w:eastAsia="zh-CN"/>
        </w:rPr>
      </w:r>
      <w:r>
        <w:rPr>
          <w:lang w:eastAsia="zh-CN"/>
        </w:rPr>
        <w:fldChar w:fldCharType="separate"/>
      </w:r>
      <w:r w:rsidR="00547DA4">
        <w:rPr>
          <w:lang w:eastAsia="zh-CN"/>
        </w:rPr>
        <w:t>Table 2</w:t>
      </w:r>
      <w:r>
        <w:rPr>
          <w:lang w:eastAsia="zh-CN"/>
        </w:rPr>
        <w:fldChar w:fldCharType="end"/>
      </w:r>
      <w:r>
        <w:rPr>
          <w:lang w:eastAsia="zh-CN"/>
        </w:rPr>
        <w:t xml:space="preserve">, where </w:t>
      </w:r>
      <w:r w:rsidRPr="002D6E0E">
        <w:rPr>
          <w:i/>
          <w:lang w:eastAsia="zh-CN"/>
        </w:rPr>
        <w:t>maxNumberRxTxBeamSwitchDL</w:t>
      </w:r>
      <w:r>
        <w:rPr>
          <w:lang w:eastAsia="zh-CN"/>
        </w:rPr>
        <w:t xml:space="preserve"> denotes </w:t>
      </w:r>
      <w:r w:rsidRPr="00565791">
        <w:rPr>
          <w:lang w:eastAsia="zh-CN"/>
        </w:rPr>
        <w:t>the number of Tx and Rx beam changes UE can perform within a slot</w:t>
      </w:r>
      <w:r>
        <w:rPr>
          <w:lang w:eastAsia="zh-CN"/>
        </w:rPr>
        <w:t>.</w:t>
      </w:r>
    </w:p>
    <w:p w14:paraId="7C6B05D8" w14:textId="681F1252" w:rsidR="00046451" w:rsidRDefault="00046451" w:rsidP="00046451">
      <w:pPr>
        <w:pStyle w:val="Caption"/>
      </w:pPr>
      <w:bookmarkStart w:id="43" w:name="_Ref127268670"/>
      <w:r>
        <w:lastRenderedPageBreak/>
        <w:t xml:space="preserve">Table </w:t>
      </w:r>
      <w:r>
        <w:rPr>
          <w:noProof/>
        </w:rPr>
        <w:fldChar w:fldCharType="begin"/>
      </w:r>
      <w:r>
        <w:rPr>
          <w:noProof/>
        </w:rPr>
        <w:instrText xml:space="preserve"> SEQ Table \* ARABIC </w:instrText>
      </w:r>
      <w:r>
        <w:rPr>
          <w:noProof/>
        </w:rPr>
        <w:fldChar w:fldCharType="separate"/>
      </w:r>
      <w:r w:rsidR="00547DA4">
        <w:rPr>
          <w:noProof/>
        </w:rPr>
        <w:t>2</w:t>
      </w:r>
      <w:r>
        <w:rPr>
          <w:noProof/>
        </w:rPr>
        <w:fldChar w:fldCharType="end"/>
      </w:r>
      <w:bookmarkEnd w:id="43"/>
      <w:r w:rsidR="00FD5F58">
        <w:rPr>
          <w:noProof/>
        </w:rPr>
        <w:t>:</w:t>
      </w:r>
      <w:r>
        <w:t xml:space="preserve"> Summary of </w:t>
      </w:r>
      <w:r w:rsidRPr="00370C0C">
        <w:rPr>
          <w:color w:val="000000" w:themeColor="text1"/>
          <w:lang w:eastAsia="zh-CN"/>
        </w:rPr>
        <w:t xml:space="preserve">beam </w:t>
      </w:r>
      <w:r>
        <w:rPr>
          <w:color w:val="000000" w:themeColor="text1"/>
          <w:lang w:eastAsia="zh-CN"/>
        </w:rPr>
        <w:t>switch timing of Uu</w:t>
      </w:r>
    </w:p>
    <w:tbl>
      <w:tblPr>
        <w:tblStyle w:val="TableGrid"/>
        <w:tblW w:w="0" w:type="auto"/>
        <w:jc w:val="center"/>
        <w:tblLook w:val="04A0" w:firstRow="1" w:lastRow="0" w:firstColumn="1" w:lastColumn="0" w:noHBand="0" w:noVBand="1"/>
      </w:tblPr>
      <w:tblGrid>
        <w:gridCol w:w="1856"/>
        <w:gridCol w:w="4802"/>
      </w:tblGrid>
      <w:tr w:rsidR="00046451" w:rsidRPr="00FE620B" w14:paraId="05D758FA" w14:textId="77777777" w:rsidTr="000A7743">
        <w:trPr>
          <w:jc w:val="center"/>
        </w:trPr>
        <w:tc>
          <w:tcPr>
            <w:tcW w:w="1856" w:type="dxa"/>
            <w:vAlign w:val="center"/>
          </w:tcPr>
          <w:p w14:paraId="30CC1EE4" w14:textId="77777777" w:rsidR="00046451" w:rsidRPr="00EB5C91" w:rsidRDefault="00046451" w:rsidP="000A7743">
            <w:pPr>
              <w:spacing w:after="0"/>
              <w:jc w:val="center"/>
              <w:rPr>
                <w:color w:val="000000" w:themeColor="text1"/>
                <w:lang w:eastAsia="zh-CN"/>
              </w:rPr>
            </w:pPr>
            <w:r w:rsidRPr="00EB5C91">
              <w:rPr>
                <w:rFonts w:hint="eastAsia"/>
                <w:color w:val="000000" w:themeColor="text1"/>
                <w:lang w:eastAsia="zh-CN"/>
              </w:rPr>
              <w:t>S</w:t>
            </w:r>
            <w:r w:rsidRPr="00EB5C91">
              <w:rPr>
                <w:color w:val="000000" w:themeColor="text1"/>
                <w:lang w:eastAsia="zh-CN"/>
              </w:rPr>
              <w:t>CS (kHz)</w:t>
            </w:r>
          </w:p>
        </w:tc>
        <w:tc>
          <w:tcPr>
            <w:tcW w:w="4802" w:type="dxa"/>
            <w:vAlign w:val="center"/>
          </w:tcPr>
          <w:p w14:paraId="21C9DF21" w14:textId="77777777" w:rsidR="00046451" w:rsidRPr="00EB5C91" w:rsidRDefault="00046451" w:rsidP="000A7743">
            <w:pPr>
              <w:spacing w:after="0"/>
              <w:jc w:val="center"/>
              <w:rPr>
                <w:color w:val="000000" w:themeColor="text1"/>
                <w:lang w:eastAsia="zh-CN"/>
              </w:rPr>
            </w:pPr>
            <w:r w:rsidRPr="00EB5C91">
              <w:rPr>
                <w:color w:val="000000" w:themeColor="text1"/>
                <w:lang w:eastAsia="zh-CN"/>
              </w:rPr>
              <w:t>maxNumberRxTxBeamSwitchDL</w:t>
            </w:r>
          </w:p>
          <w:p w14:paraId="5881C7B5" w14:textId="77777777" w:rsidR="00046451" w:rsidRPr="00EB5C91" w:rsidRDefault="00046451" w:rsidP="000A7743">
            <w:pPr>
              <w:spacing w:after="0"/>
              <w:jc w:val="center"/>
              <w:rPr>
                <w:color w:val="000000" w:themeColor="text1"/>
                <w:lang w:eastAsia="zh-CN"/>
              </w:rPr>
            </w:pPr>
            <w:r>
              <w:rPr>
                <w:color w:val="000000" w:themeColor="text1"/>
                <w:lang w:eastAsia="zh-CN"/>
              </w:rPr>
              <w:t>(s</w:t>
            </w:r>
            <w:r w:rsidRPr="00EB5C91">
              <w:rPr>
                <w:color w:val="000000" w:themeColor="text1"/>
                <w:lang w:eastAsia="zh-CN"/>
              </w:rPr>
              <w:t>witch</w:t>
            </w:r>
            <w:r>
              <w:rPr>
                <w:color w:val="000000" w:themeColor="text1"/>
                <w:lang w:eastAsia="zh-CN"/>
              </w:rPr>
              <w:t>ing</w:t>
            </w:r>
            <w:r w:rsidRPr="00EB5C91">
              <w:rPr>
                <w:color w:val="000000" w:themeColor="text1"/>
                <w:lang w:eastAsia="zh-CN"/>
              </w:rPr>
              <w:t xml:space="preserve"> times in one slot</w:t>
            </w:r>
            <w:r>
              <w:rPr>
                <w:color w:val="000000" w:themeColor="text1"/>
                <w:lang w:eastAsia="zh-CN"/>
              </w:rPr>
              <w:t>)</w:t>
            </w:r>
          </w:p>
        </w:tc>
      </w:tr>
      <w:tr w:rsidR="00046451" w:rsidRPr="00FE620B" w14:paraId="4B5589B9" w14:textId="77777777" w:rsidTr="000A7743">
        <w:trPr>
          <w:jc w:val="center"/>
        </w:trPr>
        <w:tc>
          <w:tcPr>
            <w:tcW w:w="1856" w:type="dxa"/>
            <w:vAlign w:val="center"/>
          </w:tcPr>
          <w:p w14:paraId="317D29B7" w14:textId="77777777" w:rsidR="00046451" w:rsidRPr="00CE5707" w:rsidRDefault="00046451" w:rsidP="000A7743">
            <w:pPr>
              <w:spacing w:after="0"/>
              <w:jc w:val="center"/>
              <w:rPr>
                <w:color w:val="000000" w:themeColor="text1"/>
                <w:lang w:eastAsia="zh-CN"/>
              </w:rPr>
            </w:pPr>
            <w:r>
              <w:rPr>
                <w:rFonts w:hint="eastAsia"/>
                <w:color w:val="000000" w:themeColor="text1"/>
                <w:lang w:eastAsia="zh-CN"/>
              </w:rPr>
              <w:t>6</w:t>
            </w:r>
            <w:r>
              <w:rPr>
                <w:color w:val="000000" w:themeColor="text1"/>
                <w:lang w:eastAsia="zh-CN"/>
              </w:rPr>
              <w:t>0</w:t>
            </w:r>
          </w:p>
        </w:tc>
        <w:tc>
          <w:tcPr>
            <w:tcW w:w="4802" w:type="dxa"/>
            <w:vAlign w:val="center"/>
          </w:tcPr>
          <w:p w14:paraId="29B6227B" w14:textId="77777777" w:rsidR="00046451" w:rsidRPr="00FE620B" w:rsidRDefault="00046451" w:rsidP="000A7743">
            <w:pPr>
              <w:spacing w:after="0"/>
              <w:jc w:val="center"/>
              <w:rPr>
                <w:color w:val="000000" w:themeColor="text1"/>
                <w:lang w:eastAsia="zh-CN"/>
              </w:rPr>
            </w:pPr>
            <w:r>
              <w:rPr>
                <w:rFonts w:hint="eastAsia"/>
                <w:color w:val="000000" w:themeColor="text1"/>
                <w:lang w:eastAsia="zh-CN"/>
              </w:rPr>
              <w:t>4</w:t>
            </w:r>
            <w:r>
              <w:rPr>
                <w:color w:val="000000" w:themeColor="text1"/>
                <w:lang w:eastAsia="zh-CN"/>
              </w:rPr>
              <w:t>, 7, 14</w:t>
            </w:r>
          </w:p>
        </w:tc>
      </w:tr>
      <w:tr w:rsidR="00046451" w:rsidRPr="00FE620B" w14:paraId="2E98651A" w14:textId="77777777" w:rsidTr="000A7743">
        <w:trPr>
          <w:jc w:val="center"/>
        </w:trPr>
        <w:tc>
          <w:tcPr>
            <w:tcW w:w="1856" w:type="dxa"/>
            <w:vAlign w:val="center"/>
          </w:tcPr>
          <w:p w14:paraId="2B914B29" w14:textId="77777777" w:rsidR="00046451" w:rsidRPr="00CE5707" w:rsidRDefault="00046451" w:rsidP="000A7743">
            <w:pPr>
              <w:spacing w:after="0"/>
              <w:jc w:val="center"/>
              <w:rPr>
                <w:color w:val="000000" w:themeColor="text1"/>
                <w:lang w:eastAsia="zh-CN"/>
              </w:rPr>
            </w:pPr>
            <w:r>
              <w:rPr>
                <w:rFonts w:hint="eastAsia"/>
                <w:color w:val="000000" w:themeColor="text1"/>
                <w:lang w:eastAsia="zh-CN"/>
              </w:rPr>
              <w:t>1</w:t>
            </w:r>
            <w:r>
              <w:rPr>
                <w:color w:val="000000" w:themeColor="text1"/>
                <w:lang w:eastAsia="zh-CN"/>
              </w:rPr>
              <w:t>20</w:t>
            </w:r>
          </w:p>
        </w:tc>
        <w:tc>
          <w:tcPr>
            <w:tcW w:w="4802" w:type="dxa"/>
            <w:vAlign w:val="center"/>
          </w:tcPr>
          <w:p w14:paraId="7FFD2C46" w14:textId="77777777" w:rsidR="00046451" w:rsidRPr="00FE620B" w:rsidRDefault="00046451" w:rsidP="000A7743">
            <w:pPr>
              <w:spacing w:after="0"/>
              <w:jc w:val="center"/>
              <w:rPr>
                <w:color w:val="000000" w:themeColor="text1"/>
                <w:lang w:eastAsia="zh-CN"/>
              </w:rPr>
            </w:pPr>
            <w:r>
              <w:rPr>
                <w:rFonts w:hint="eastAsia"/>
                <w:color w:val="000000" w:themeColor="text1"/>
                <w:lang w:eastAsia="zh-CN"/>
              </w:rPr>
              <w:t>4</w:t>
            </w:r>
            <w:r>
              <w:rPr>
                <w:color w:val="000000" w:themeColor="text1"/>
                <w:lang w:eastAsia="zh-CN"/>
              </w:rPr>
              <w:t>, 7, 14</w:t>
            </w:r>
          </w:p>
        </w:tc>
      </w:tr>
      <w:tr w:rsidR="00046451" w:rsidRPr="00FE620B" w14:paraId="1D4CBE19" w14:textId="77777777" w:rsidTr="000A7743">
        <w:trPr>
          <w:jc w:val="center"/>
        </w:trPr>
        <w:tc>
          <w:tcPr>
            <w:tcW w:w="1856" w:type="dxa"/>
            <w:vAlign w:val="center"/>
          </w:tcPr>
          <w:p w14:paraId="276B7109" w14:textId="77777777" w:rsidR="00046451" w:rsidRDefault="00046451" w:rsidP="000A7743">
            <w:pPr>
              <w:spacing w:after="0"/>
              <w:jc w:val="center"/>
              <w:rPr>
                <w:color w:val="000000" w:themeColor="text1"/>
                <w:lang w:eastAsia="zh-CN"/>
              </w:rPr>
            </w:pPr>
            <w:r>
              <w:rPr>
                <w:rFonts w:hint="eastAsia"/>
                <w:color w:val="000000" w:themeColor="text1"/>
                <w:lang w:eastAsia="zh-CN"/>
              </w:rPr>
              <w:t>2</w:t>
            </w:r>
            <w:r>
              <w:rPr>
                <w:color w:val="000000" w:themeColor="text1"/>
                <w:lang w:eastAsia="zh-CN"/>
              </w:rPr>
              <w:t>40</w:t>
            </w:r>
          </w:p>
        </w:tc>
        <w:tc>
          <w:tcPr>
            <w:tcW w:w="4802" w:type="dxa"/>
            <w:vAlign w:val="center"/>
          </w:tcPr>
          <w:p w14:paraId="5FDC30E6" w14:textId="77777777" w:rsidR="00046451" w:rsidRDefault="00046451" w:rsidP="000A7743">
            <w:pPr>
              <w:spacing w:after="0"/>
              <w:jc w:val="center"/>
              <w:rPr>
                <w:color w:val="000000" w:themeColor="text1"/>
                <w:lang w:eastAsia="zh-CN"/>
              </w:rPr>
            </w:pPr>
            <w:r>
              <w:rPr>
                <w:rFonts w:hint="eastAsia"/>
                <w:color w:val="000000" w:themeColor="text1"/>
                <w:lang w:eastAsia="zh-CN"/>
              </w:rPr>
              <w:t>4</w:t>
            </w:r>
            <w:r>
              <w:rPr>
                <w:color w:val="000000" w:themeColor="text1"/>
                <w:lang w:eastAsia="zh-CN"/>
              </w:rPr>
              <w:t>, 7, 14</w:t>
            </w:r>
          </w:p>
        </w:tc>
      </w:tr>
      <w:tr w:rsidR="00046451" w:rsidRPr="00FE620B" w14:paraId="70E521A6" w14:textId="77777777" w:rsidTr="000A7743">
        <w:trPr>
          <w:jc w:val="center"/>
        </w:trPr>
        <w:tc>
          <w:tcPr>
            <w:tcW w:w="1856" w:type="dxa"/>
            <w:vAlign w:val="center"/>
          </w:tcPr>
          <w:p w14:paraId="2425970E" w14:textId="77777777" w:rsidR="00046451" w:rsidRPr="00CE5707" w:rsidRDefault="00046451" w:rsidP="000A7743">
            <w:pPr>
              <w:spacing w:after="0"/>
              <w:jc w:val="center"/>
              <w:rPr>
                <w:color w:val="000000" w:themeColor="text1"/>
                <w:lang w:eastAsia="zh-CN"/>
              </w:rPr>
            </w:pPr>
            <w:r>
              <w:rPr>
                <w:rFonts w:hint="eastAsia"/>
                <w:color w:val="000000" w:themeColor="text1"/>
                <w:lang w:eastAsia="zh-CN"/>
              </w:rPr>
              <w:t>4</w:t>
            </w:r>
            <w:r>
              <w:rPr>
                <w:color w:val="000000" w:themeColor="text1"/>
                <w:lang w:eastAsia="zh-CN"/>
              </w:rPr>
              <w:t>80</w:t>
            </w:r>
          </w:p>
        </w:tc>
        <w:tc>
          <w:tcPr>
            <w:tcW w:w="4802" w:type="dxa"/>
            <w:vAlign w:val="center"/>
          </w:tcPr>
          <w:p w14:paraId="5120C2FC" w14:textId="77777777" w:rsidR="00046451" w:rsidRPr="00FE620B" w:rsidRDefault="00046451" w:rsidP="000A7743">
            <w:pPr>
              <w:spacing w:after="0"/>
              <w:jc w:val="center"/>
              <w:rPr>
                <w:color w:val="000000" w:themeColor="text1"/>
                <w:lang w:eastAsia="zh-CN"/>
              </w:rPr>
            </w:pPr>
            <w:r>
              <w:rPr>
                <w:color w:val="000000" w:themeColor="text1"/>
                <w:lang w:eastAsia="zh-CN"/>
              </w:rPr>
              <w:t xml:space="preserve">2, </w:t>
            </w:r>
            <w:r>
              <w:rPr>
                <w:rFonts w:hint="eastAsia"/>
                <w:color w:val="000000" w:themeColor="text1"/>
                <w:lang w:eastAsia="zh-CN"/>
              </w:rPr>
              <w:t>4</w:t>
            </w:r>
            <w:r>
              <w:rPr>
                <w:color w:val="000000" w:themeColor="text1"/>
                <w:lang w:eastAsia="zh-CN"/>
              </w:rPr>
              <w:t>, 7</w:t>
            </w:r>
          </w:p>
        </w:tc>
      </w:tr>
      <w:tr w:rsidR="00046451" w:rsidRPr="00FE620B" w14:paraId="335ED42F" w14:textId="77777777" w:rsidTr="000A7743">
        <w:trPr>
          <w:jc w:val="center"/>
        </w:trPr>
        <w:tc>
          <w:tcPr>
            <w:tcW w:w="1856" w:type="dxa"/>
            <w:vAlign w:val="center"/>
          </w:tcPr>
          <w:p w14:paraId="2148D0EC" w14:textId="77777777" w:rsidR="00046451" w:rsidRDefault="00046451" w:rsidP="000A7743">
            <w:pPr>
              <w:spacing w:after="0"/>
              <w:jc w:val="center"/>
              <w:rPr>
                <w:color w:val="000000" w:themeColor="text1"/>
                <w:lang w:eastAsia="zh-CN"/>
              </w:rPr>
            </w:pPr>
            <w:r>
              <w:rPr>
                <w:color w:val="000000" w:themeColor="text1"/>
                <w:lang w:eastAsia="zh-CN"/>
              </w:rPr>
              <w:t>960</w:t>
            </w:r>
          </w:p>
        </w:tc>
        <w:tc>
          <w:tcPr>
            <w:tcW w:w="4802" w:type="dxa"/>
            <w:vAlign w:val="center"/>
          </w:tcPr>
          <w:p w14:paraId="0183ABB4" w14:textId="77777777" w:rsidR="00046451" w:rsidRDefault="00046451" w:rsidP="000A7743">
            <w:pPr>
              <w:spacing w:after="0"/>
              <w:jc w:val="center"/>
              <w:rPr>
                <w:color w:val="000000" w:themeColor="text1"/>
                <w:lang w:eastAsia="zh-CN"/>
              </w:rPr>
            </w:pPr>
            <w:r>
              <w:rPr>
                <w:color w:val="000000" w:themeColor="text1"/>
                <w:lang w:eastAsia="zh-CN"/>
              </w:rPr>
              <w:t xml:space="preserve">1, 2, </w:t>
            </w:r>
            <w:r>
              <w:rPr>
                <w:rFonts w:hint="eastAsia"/>
                <w:color w:val="000000" w:themeColor="text1"/>
                <w:lang w:eastAsia="zh-CN"/>
              </w:rPr>
              <w:t>4</w:t>
            </w:r>
            <w:r>
              <w:rPr>
                <w:color w:val="000000" w:themeColor="text1"/>
                <w:lang w:eastAsia="zh-CN"/>
              </w:rPr>
              <w:t>, 7</w:t>
            </w:r>
          </w:p>
        </w:tc>
      </w:tr>
    </w:tbl>
    <w:p w14:paraId="57FEE6F7" w14:textId="77777777" w:rsidR="00046451" w:rsidRDefault="00046451" w:rsidP="00046451">
      <w:pPr>
        <w:spacing w:beforeLines="50" w:before="120"/>
        <w:rPr>
          <w:b/>
          <w:i/>
          <w:color w:val="000000" w:themeColor="text1"/>
          <w:lang w:eastAsia="zh-CN"/>
        </w:rPr>
      </w:pPr>
      <w:bookmarkStart w:id="44" w:name="_Ref127295390"/>
      <w:r w:rsidRPr="008F35BB">
        <w:rPr>
          <w:b/>
          <w:i/>
          <w:lang w:eastAsia="zh-CN"/>
        </w:rPr>
        <w:t xml:space="preserve">Observation </w:t>
      </w:r>
      <w:r w:rsidRPr="008F35BB">
        <w:rPr>
          <w:b/>
          <w:i/>
          <w:lang w:eastAsia="zh-CN"/>
        </w:rPr>
        <w:fldChar w:fldCharType="begin"/>
      </w:r>
      <w:r w:rsidRPr="008F35BB">
        <w:rPr>
          <w:b/>
          <w:i/>
          <w:lang w:eastAsia="zh-CN"/>
        </w:rPr>
        <w:instrText xml:space="preserve"> SEQ Observation \* ARABIC </w:instrText>
      </w:r>
      <w:r w:rsidRPr="008F35BB">
        <w:rPr>
          <w:b/>
          <w:i/>
          <w:lang w:eastAsia="zh-CN"/>
        </w:rPr>
        <w:fldChar w:fldCharType="separate"/>
      </w:r>
      <w:r w:rsidR="00547DA4">
        <w:rPr>
          <w:b/>
          <w:i/>
          <w:noProof/>
          <w:lang w:eastAsia="zh-CN"/>
        </w:rPr>
        <w:t>13</w:t>
      </w:r>
      <w:r w:rsidRPr="008F35BB">
        <w:rPr>
          <w:b/>
          <w:i/>
          <w:lang w:eastAsia="zh-CN"/>
        </w:rPr>
        <w:fldChar w:fldCharType="end"/>
      </w:r>
      <w:r w:rsidRPr="008F35BB">
        <w:rPr>
          <w:b/>
          <w:i/>
          <w:iCs/>
          <w:color w:val="000000" w:themeColor="text1"/>
          <w:lang w:eastAsia="x-none"/>
        </w:rPr>
        <w:t>:</w:t>
      </w:r>
      <w:r>
        <w:rPr>
          <w:b/>
          <w:i/>
          <w:color w:val="000000" w:themeColor="text1"/>
          <w:lang w:eastAsia="zh-CN"/>
        </w:rPr>
        <w:t xml:space="preserve"> In </w:t>
      </w:r>
      <w:r w:rsidRPr="00D4548B">
        <w:rPr>
          <w:b/>
          <w:i/>
          <w:color w:val="000000" w:themeColor="text1"/>
          <w:lang w:eastAsia="zh-CN"/>
        </w:rPr>
        <w:t>Uu</w:t>
      </w:r>
      <w:r>
        <w:rPr>
          <w:b/>
          <w:i/>
          <w:color w:val="000000" w:themeColor="text1"/>
          <w:lang w:eastAsia="zh-CN"/>
        </w:rPr>
        <w:t xml:space="preserve">, </w:t>
      </w:r>
      <w:r w:rsidRPr="009F3050">
        <w:rPr>
          <w:b/>
          <w:i/>
          <w:color w:val="000000" w:themeColor="text1"/>
          <w:lang w:eastAsia="zh-CN"/>
        </w:rPr>
        <w:t xml:space="preserve">symbol-level </w:t>
      </w:r>
      <w:r>
        <w:rPr>
          <w:b/>
          <w:i/>
          <w:color w:val="000000" w:themeColor="text1"/>
          <w:lang w:eastAsia="zh-CN"/>
        </w:rPr>
        <w:t xml:space="preserve">beam switching is supported for </w:t>
      </w:r>
      <w:r w:rsidRPr="009F3050">
        <w:rPr>
          <w:b/>
          <w:i/>
          <w:color w:val="000000" w:themeColor="text1"/>
          <w:lang w:eastAsia="zh-CN"/>
        </w:rPr>
        <w:t>UE</w:t>
      </w:r>
      <w:r>
        <w:rPr>
          <w:b/>
          <w:i/>
          <w:color w:val="000000" w:themeColor="text1"/>
          <w:lang w:eastAsia="zh-CN"/>
        </w:rPr>
        <w:t xml:space="preserve"> to perform Tx and Rx beam change.</w:t>
      </w:r>
      <w:bookmarkEnd w:id="44"/>
    </w:p>
    <w:p w14:paraId="68EF798B" w14:textId="77777777" w:rsidR="00046451" w:rsidRDefault="00046451" w:rsidP="00046451">
      <w:pPr>
        <w:spacing w:beforeLines="50" w:before="120"/>
        <w:rPr>
          <w:b/>
          <w:i/>
          <w:color w:val="000000" w:themeColor="text1"/>
          <w:lang w:eastAsia="zh-CN"/>
        </w:rPr>
      </w:pPr>
    </w:p>
    <w:p w14:paraId="4616A98E" w14:textId="67A09669" w:rsidR="00046451" w:rsidRPr="00C42520" w:rsidRDefault="00046451" w:rsidP="00046451">
      <w:pPr>
        <w:spacing w:beforeLines="50" w:before="120"/>
        <w:rPr>
          <w:color w:val="000000" w:themeColor="text1"/>
          <w:lang w:eastAsia="zh-CN"/>
        </w:rPr>
      </w:pPr>
      <w:r>
        <w:rPr>
          <w:rFonts w:hint="eastAsia"/>
          <w:color w:val="000000" w:themeColor="text1"/>
          <w:lang w:eastAsia="zh-CN"/>
        </w:rPr>
        <w:t>T</w:t>
      </w:r>
      <w:r>
        <w:rPr>
          <w:color w:val="000000" w:themeColor="text1"/>
          <w:lang w:eastAsia="zh-CN"/>
        </w:rPr>
        <w:t xml:space="preserve">here is no definition </w:t>
      </w:r>
      <w:r w:rsidR="00FD5F58">
        <w:rPr>
          <w:color w:val="000000" w:themeColor="text1"/>
          <w:lang w:eastAsia="zh-CN"/>
        </w:rPr>
        <w:t xml:space="preserve">or concept </w:t>
      </w:r>
      <w:r>
        <w:rPr>
          <w:color w:val="000000" w:themeColor="text1"/>
          <w:lang w:eastAsia="zh-CN"/>
        </w:rPr>
        <w:t>of beam switch</w:t>
      </w:r>
      <w:r w:rsidR="00FD5F58">
        <w:rPr>
          <w:color w:val="000000" w:themeColor="text1"/>
          <w:lang w:eastAsia="zh-CN"/>
        </w:rPr>
        <w:t>ing</w:t>
      </w:r>
      <w:r>
        <w:rPr>
          <w:color w:val="000000" w:themeColor="text1"/>
          <w:lang w:eastAsia="zh-CN"/>
        </w:rPr>
        <w:t xml:space="preserve"> in SL. For SL FR2, </w:t>
      </w:r>
      <w:r w:rsidRPr="003F707B">
        <w:rPr>
          <w:color w:val="000000" w:themeColor="text1"/>
          <w:lang w:eastAsia="zh-CN"/>
        </w:rPr>
        <w:t>symbol-level</w:t>
      </w:r>
      <w:r>
        <w:rPr>
          <w:color w:val="000000" w:themeColor="text1"/>
          <w:lang w:eastAsia="zh-CN"/>
        </w:rPr>
        <w:t xml:space="preserve"> beam</w:t>
      </w:r>
      <w:r w:rsidRPr="003F707B">
        <w:rPr>
          <w:color w:val="000000" w:themeColor="text1"/>
          <w:lang w:eastAsia="zh-CN"/>
        </w:rPr>
        <w:t xml:space="preserve"> switching</w:t>
      </w:r>
      <w:r>
        <w:rPr>
          <w:color w:val="000000" w:themeColor="text1"/>
          <w:lang w:eastAsia="zh-CN"/>
        </w:rPr>
        <w:t xml:space="preserve"> is required since different beams may be used for a PSCCH/PSSCH transmission and a PSFCH transmission to different UEs within a slot. For </w:t>
      </w:r>
      <w:r w:rsidR="00FD5F58">
        <w:rPr>
          <w:color w:val="000000" w:themeColor="text1"/>
          <w:lang w:eastAsia="zh-CN"/>
        </w:rPr>
        <w:t xml:space="preserve">SL </w:t>
      </w:r>
      <w:r>
        <w:rPr>
          <w:color w:val="000000" w:themeColor="text1"/>
          <w:lang w:eastAsia="zh-CN"/>
        </w:rPr>
        <w:t>CSI-RS based beam sweeping, multiple beams may be required within a slot according to</w:t>
      </w:r>
      <w:r w:rsidR="00FD5F58">
        <w:rPr>
          <w:color w:val="000000" w:themeColor="text1"/>
          <w:lang w:eastAsia="zh-CN"/>
        </w:rPr>
        <w:t xml:space="preserve"> the</w:t>
      </w:r>
      <w:r>
        <w:rPr>
          <w:color w:val="000000" w:themeColor="text1"/>
          <w:lang w:eastAsia="zh-CN"/>
        </w:rPr>
        <w:t xml:space="preserve"> CSI-RS pattern.</w:t>
      </w:r>
      <w:r>
        <w:rPr>
          <w:rFonts w:hint="eastAsia"/>
          <w:color w:val="000000" w:themeColor="text1"/>
          <w:lang w:eastAsia="zh-CN"/>
        </w:rPr>
        <w:t xml:space="preserve"> </w:t>
      </w:r>
      <w:r>
        <w:rPr>
          <w:color w:val="000000" w:themeColor="text1"/>
          <w:lang w:eastAsia="zh-CN"/>
        </w:rPr>
        <w:t xml:space="preserve">Therefore, </w:t>
      </w:r>
      <w:r w:rsidRPr="005C5BFE">
        <w:rPr>
          <w:color w:val="000000" w:themeColor="text1"/>
          <w:lang w:eastAsia="zh-CN"/>
        </w:rPr>
        <w:t>symbol-level and slot-level beam switching</w:t>
      </w:r>
      <w:r>
        <w:rPr>
          <w:color w:val="000000" w:themeColor="text1"/>
          <w:lang w:eastAsia="zh-CN"/>
        </w:rPr>
        <w:t xml:space="preserve"> are supported</w:t>
      </w:r>
      <w:r w:rsidR="00FD5F58">
        <w:rPr>
          <w:color w:val="000000" w:themeColor="text1"/>
          <w:lang w:eastAsia="zh-CN"/>
        </w:rPr>
        <w:t>, and the number of switching times used in Uu can be used as baseline for each of the SCSs</w:t>
      </w:r>
      <w:r>
        <w:rPr>
          <w:color w:val="000000" w:themeColor="text1"/>
          <w:lang w:eastAsia="zh-CN"/>
        </w:rPr>
        <w:t>.</w:t>
      </w:r>
    </w:p>
    <w:p w14:paraId="6E73812D" w14:textId="0D325D6D" w:rsidR="00046451" w:rsidRDefault="00046451" w:rsidP="00046451">
      <w:pPr>
        <w:rPr>
          <w:b/>
          <w:i/>
          <w:iCs/>
          <w:color w:val="000000" w:themeColor="text1"/>
          <w:lang w:eastAsia="x-none"/>
        </w:rPr>
      </w:pPr>
      <w:bookmarkStart w:id="45" w:name="_Ref127295426"/>
      <w:r w:rsidRPr="008F35BB">
        <w:rPr>
          <w:b/>
          <w:i/>
          <w:iCs/>
          <w:color w:val="000000" w:themeColor="text1"/>
          <w:lang w:eastAsia="x-none"/>
        </w:rPr>
        <w:t xml:space="preserve">Proposal </w:t>
      </w:r>
      <w:r w:rsidRPr="00A76463">
        <w:rPr>
          <w:b/>
          <w:i/>
          <w:iCs/>
          <w:color w:val="000000" w:themeColor="text1"/>
          <w:lang w:eastAsia="x-none"/>
        </w:rPr>
        <w:fldChar w:fldCharType="begin"/>
      </w:r>
      <w:r w:rsidRPr="008F35BB">
        <w:rPr>
          <w:b/>
          <w:i/>
          <w:iCs/>
          <w:color w:val="000000" w:themeColor="text1"/>
          <w:lang w:eastAsia="x-none"/>
        </w:rPr>
        <w:instrText xml:space="preserve"> SEQ Proposal \* ARABIC </w:instrText>
      </w:r>
      <w:r w:rsidRPr="00A76463">
        <w:rPr>
          <w:b/>
          <w:i/>
          <w:iCs/>
          <w:color w:val="000000" w:themeColor="text1"/>
          <w:lang w:eastAsia="x-none"/>
        </w:rPr>
        <w:fldChar w:fldCharType="separate"/>
      </w:r>
      <w:r w:rsidR="00547DA4">
        <w:rPr>
          <w:b/>
          <w:i/>
          <w:iCs/>
          <w:noProof/>
          <w:color w:val="000000" w:themeColor="text1"/>
          <w:lang w:eastAsia="x-none"/>
        </w:rPr>
        <w:t>12</w:t>
      </w:r>
      <w:r w:rsidRPr="00A76463">
        <w:rPr>
          <w:b/>
          <w:i/>
          <w:iCs/>
          <w:color w:val="000000" w:themeColor="text1"/>
          <w:lang w:eastAsia="x-none"/>
        </w:rPr>
        <w:fldChar w:fldCharType="end"/>
      </w:r>
      <w:r>
        <w:rPr>
          <w:b/>
          <w:i/>
          <w:iCs/>
          <w:color w:val="000000" w:themeColor="text1"/>
          <w:lang w:eastAsia="x-none"/>
        </w:rPr>
        <w:t xml:space="preserve">: In SL FR2, </w:t>
      </w:r>
      <w:r w:rsidR="00FD5F58">
        <w:rPr>
          <w:b/>
          <w:i/>
          <w:iCs/>
          <w:color w:val="000000" w:themeColor="text1"/>
          <w:lang w:eastAsia="x-none"/>
        </w:rPr>
        <w:t xml:space="preserve">the </w:t>
      </w:r>
      <w:r w:rsidRPr="00DF4332">
        <w:rPr>
          <w:b/>
          <w:i/>
          <w:iCs/>
          <w:color w:val="000000" w:themeColor="text1"/>
          <w:lang w:eastAsia="x-none"/>
        </w:rPr>
        <w:t>beam switch</w:t>
      </w:r>
      <w:r w:rsidR="00FD5F58">
        <w:rPr>
          <w:b/>
          <w:i/>
          <w:iCs/>
          <w:color w:val="000000" w:themeColor="text1"/>
          <w:lang w:eastAsia="x-none"/>
        </w:rPr>
        <w:t>ing</w:t>
      </w:r>
      <w:r w:rsidRPr="00DF4332">
        <w:rPr>
          <w:b/>
          <w:i/>
          <w:iCs/>
          <w:color w:val="000000" w:themeColor="text1"/>
          <w:lang w:eastAsia="x-none"/>
        </w:rPr>
        <w:t xml:space="preserve"> tim</w:t>
      </w:r>
      <w:r w:rsidR="00FD5F58">
        <w:rPr>
          <w:b/>
          <w:i/>
          <w:iCs/>
          <w:color w:val="000000" w:themeColor="text1"/>
          <w:lang w:eastAsia="x-none"/>
        </w:rPr>
        <w:t>es</w:t>
      </w:r>
      <w:r w:rsidRPr="00DF4332">
        <w:rPr>
          <w:b/>
          <w:i/>
          <w:iCs/>
          <w:color w:val="000000" w:themeColor="text1"/>
          <w:lang w:eastAsia="x-none"/>
        </w:rPr>
        <w:t xml:space="preserve"> </w:t>
      </w:r>
      <w:r w:rsidR="00FD5F58">
        <w:rPr>
          <w:b/>
          <w:i/>
          <w:iCs/>
          <w:color w:val="000000" w:themeColor="text1"/>
          <w:lang w:eastAsia="x-none"/>
        </w:rPr>
        <w:t>within a slot from</w:t>
      </w:r>
      <w:r w:rsidR="00FD5F58" w:rsidRPr="00DF4332">
        <w:rPr>
          <w:b/>
          <w:i/>
          <w:iCs/>
          <w:color w:val="000000" w:themeColor="text1"/>
          <w:lang w:eastAsia="x-none"/>
        </w:rPr>
        <w:t xml:space="preserve"> </w:t>
      </w:r>
      <w:r w:rsidRPr="00DF4332">
        <w:rPr>
          <w:b/>
          <w:i/>
          <w:iCs/>
          <w:color w:val="000000" w:themeColor="text1"/>
          <w:lang w:eastAsia="x-none"/>
        </w:rPr>
        <w:t>Uu</w:t>
      </w:r>
      <w:r>
        <w:rPr>
          <w:b/>
          <w:i/>
          <w:iCs/>
          <w:color w:val="000000" w:themeColor="text1"/>
          <w:lang w:eastAsia="x-none"/>
        </w:rPr>
        <w:t xml:space="preserve"> is taken as baseline.</w:t>
      </w:r>
      <w:bookmarkEnd w:id="45"/>
    </w:p>
    <w:p w14:paraId="602F9E52" w14:textId="77777777" w:rsidR="00046451" w:rsidRPr="00D8041B" w:rsidRDefault="00046451" w:rsidP="00046451">
      <w:pPr>
        <w:rPr>
          <w:b/>
          <w:i/>
          <w:iCs/>
          <w:color w:val="000000" w:themeColor="text1"/>
          <w:lang w:eastAsia="x-none"/>
        </w:rPr>
      </w:pPr>
    </w:p>
    <w:p w14:paraId="1DD99D1D" w14:textId="6036D48B" w:rsidR="00046451" w:rsidRDefault="00046451" w:rsidP="00046451">
      <w:pPr>
        <w:rPr>
          <w:lang w:eastAsia="zh-CN"/>
        </w:rPr>
      </w:pPr>
      <w:r>
        <w:rPr>
          <w:rFonts w:hint="eastAsia"/>
          <w:lang w:eastAsia="zh-CN"/>
        </w:rPr>
        <w:t>I</w:t>
      </w:r>
      <w:r>
        <w:rPr>
          <w:lang w:eastAsia="zh-CN"/>
        </w:rPr>
        <w:t xml:space="preserve">n Uu, the </w:t>
      </w:r>
      <w:r w:rsidRPr="000C5230">
        <w:rPr>
          <w:lang w:eastAsia="zh-CN"/>
        </w:rPr>
        <w:t xml:space="preserve">minimum number of OFDM symbols required by the UE to perform PDCCH reception and apply spatial QCL information received in </w:t>
      </w:r>
      <w:r w:rsidR="00FD5F58">
        <w:rPr>
          <w:lang w:eastAsia="zh-CN"/>
        </w:rPr>
        <w:t xml:space="preserve">the </w:t>
      </w:r>
      <w:r w:rsidRPr="000C5230">
        <w:rPr>
          <w:lang w:eastAsia="zh-CN"/>
        </w:rPr>
        <w:t>DCI for PDSCH processing</w:t>
      </w:r>
      <w:r>
        <w:rPr>
          <w:lang w:eastAsia="zh-CN"/>
        </w:rPr>
        <w:t xml:space="preserve"> is defined. Beam indication of the DCI is applicable when the time-offset is satisfied, otherwise, the TCI of PDSCH is determined by the TCI</w:t>
      </w:r>
      <w:r w:rsidRPr="00375232">
        <w:rPr>
          <w:lang w:eastAsia="zh-CN"/>
        </w:rPr>
        <w:t xml:space="preserve"> of the CORESET associated with a monitored search space with the lowest </w:t>
      </w:r>
      <w:r>
        <w:rPr>
          <w:lang w:eastAsia="zh-CN"/>
        </w:rPr>
        <w:t xml:space="preserve">CORESET ID </w:t>
      </w:r>
      <w:r w:rsidRPr="00375232">
        <w:rPr>
          <w:lang w:eastAsia="zh-CN"/>
        </w:rPr>
        <w:t>among CORESETs</w:t>
      </w:r>
      <w:r w:rsidRPr="00405C37">
        <w:t xml:space="preserve"> </w:t>
      </w:r>
      <w:r w:rsidRPr="00405C37">
        <w:rPr>
          <w:lang w:eastAsia="zh-CN"/>
        </w:rPr>
        <w:t>in the latest slot</w:t>
      </w:r>
      <w:r>
        <w:rPr>
          <w:lang w:eastAsia="zh-CN"/>
        </w:rPr>
        <w:t>.</w:t>
      </w:r>
    </w:p>
    <w:p w14:paraId="406D1589" w14:textId="237B0483" w:rsidR="00046451" w:rsidRDefault="00046451" w:rsidP="00046451">
      <w:pPr>
        <w:spacing w:beforeLines="50" w:before="120"/>
        <w:rPr>
          <w:color w:val="000000" w:themeColor="text1"/>
          <w:lang w:eastAsia="zh-CN"/>
        </w:rPr>
      </w:pPr>
      <w:bookmarkStart w:id="46" w:name="_Ref127295392"/>
      <w:r>
        <w:rPr>
          <w:rFonts w:hint="eastAsia"/>
          <w:color w:val="000000" w:themeColor="text1"/>
          <w:lang w:eastAsia="zh-CN"/>
        </w:rPr>
        <w:t>F</w:t>
      </w:r>
      <w:r>
        <w:rPr>
          <w:color w:val="000000" w:themeColor="text1"/>
          <w:lang w:eastAsia="zh-CN"/>
        </w:rPr>
        <w:t xml:space="preserve">or SL FR2, </w:t>
      </w:r>
      <w:r w:rsidRPr="00C87B47">
        <w:rPr>
          <w:color w:val="000000" w:themeColor="text1"/>
          <w:lang w:eastAsia="zh-CN"/>
        </w:rPr>
        <w:t>there is no beam switch timing</w:t>
      </w:r>
      <w:r>
        <w:rPr>
          <w:color w:val="000000" w:themeColor="text1"/>
          <w:lang w:eastAsia="zh-CN"/>
        </w:rPr>
        <w:t xml:space="preserve"> requirement defined for beam indication. Following Uu, </w:t>
      </w:r>
      <w:r w:rsidR="00FD5F58">
        <w:rPr>
          <w:color w:val="000000" w:themeColor="text1"/>
          <w:lang w:eastAsia="zh-CN"/>
        </w:rPr>
        <w:t xml:space="preserve">a </w:t>
      </w:r>
      <w:r>
        <w:rPr>
          <w:color w:val="000000" w:themeColor="text1"/>
          <w:lang w:eastAsia="zh-CN"/>
        </w:rPr>
        <w:t xml:space="preserve">similar design can be considered, </w:t>
      </w:r>
      <w:r w:rsidR="00FD5F58">
        <w:rPr>
          <w:color w:val="000000" w:themeColor="text1"/>
          <w:lang w:eastAsia="zh-CN"/>
        </w:rPr>
        <w:t>where the</w:t>
      </w:r>
      <w:r>
        <w:rPr>
          <w:color w:val="000000" w:themeColor="text1"/>
          <w:lang w:eastAsia="zh-CN"/>
        </w:rPr>
        <w:t xml:space="preserve"> SCI schedules PSCCH/PSSCH transmission</w:t>
      </w:r>
      <w:r w:rsidR="00FD5F58">
        <w:rPr>
          <w:color w:val="000000" w:themeColor="text1"/>
          <w:lang w:eastAsia="zh-CN"/>
        </w:rPr>
        <w:t>s</w:t>
      </w:r>
      <w:r w:rsidR="00C015DE">
        <w:rPr>
          <w:color w:val="000000" w:themeColor="text1"/>
          <w:lang w:eastAsia="zh-CN"/>
        </w:rPr>
        <w:t xml:space="preserve"> if a time-offset is satisfied</w:t>
      </w:r>
      <w:r>
        <w:rPr>
          <w:color w:val="000000" w:themeColor="text1"/>
          <w:lang w:eastAsia="zh-CN"/>
        </w:rPr>
        <w:t xml:space="preserve">. </w:t>
      </w:r>
      <w:r w:rsidR="00C015DE">
        <w:rPr>
          <w:color w:val="000000" w:themeColor="text1"/>
          <w:lang w:eastAsia="zh-CN"/>
        </w:rPr>
        <w:t>The time-offset should be defined by c</w:t>
      </w:r>
      <w:r>
        <w:rPr>
          <w:color w:val="000000" w:themeColor="text1"/>
          <w:lang w:eastAsia="zh-CN"/>
        </w:rPr>
        <w:t xml:space="preserve">onsidering </w:t>
      </w:r>
      <w:r w:rsidRPr="00E76F5F">
        <w:rPr>
          <w:color w:val="000000" w:themeColor="text1"/>
          <w:lang w:eastAsia="zh-CN"/>
        </w:rPr>
        <w:t>the minimum number of symbols</w:t>
      </w:r>
      <w:r>
        <w:rPr>
          <w:color w:val="000000" w:themeColor="text1"/>
          <w:lang w:eastAsia="zh-CN"/>
        </w:rPr>
        <w:t xml:space="preserve"> or slots</w:t>
      </w:r>
      <w:r w:rsidRPr="00E76F5F">
        <w:rPr>
          <w:color w:val="000000" w:themeColor="text1"/>
          <w:lang w:eastAsia="zh-CN"/>
        </w:rPr>
        <w:t xml:space="preserve"> required by the UE to perform </w:t>
      </w:r>
      <w:r>
        <w:rPr>
          <w:color w:val="000000" w:themeColor="text1"/>
          <w:lang w:eastAsia="zh-CN"/>
        </w:rPr>
        <w:t>PSCCH</w:t>
      </w:r>
      <w:r w:rsidRPr="00E76F5F">
        <w:rPr>
          <w:color w:val="000000" w:themeColor="text1"/>
          <w:lang w:eastAsia="zh-CN"/>
        </w:rPr>
        <w:t xml:space="preserve"> reception and applying spatial QCL information</w:t>
      </w:r>
      <w:r>
        <w:rPr>
          <w:color w:val="000000" w:themeColor="text1"/>
          <w:lang w:eastAsia="zh-CN"/>
        </w:rPr>
        <w:t>.</w:t>
      </w:r>
    </w:p>
    <w:p w14:paraId="33E004DC" w14:textId="77777777" w:rsidR="00046451" w:rsidRDefault="00046451" w:rsidP="00046451">
      <w:pPr>
        <w:rPr>
          <w:b/>
          <w:i/>
          <w:iCs/>
          <w:color w:val="000000" w:themeColor="text1"/>
          <w:lang w:eastAsia="x-none"/>
        </w:rPr>
      </w:pPr>
      <w:bookmarkStart w:id="47" w:name="_Ref127295395"/>
      <w:bookmarkEnd w:id="46"/>
      <w:r w:rsidRPr="008F35BB">
        <w:rPr>
          <w:b/>
          <w:i/>
          <w:lang w:eastAsia="zh-CN"/>
        </w:rPr>
        <w:t xml:space="preserve">Observation </w:t>
      </w:r>
      <w:r w:rsidRPr="008F35BB">
        <w:rPr>
          <w:b/>
          <w:i/>
          <w:lang w:eastAsia="zh-CN"/>
        </w:rPr>
        <w:fldChar w:fldCharType="begin"/>
      </w:r>
      <w:r w:rsidRPr="008F35BB">
        <w:rPr>
          <w:b/>
          <w:i/>
          <w:lang w:eastAsia="zh-CN"/>
        </w:rPr>
        <w:instrText xml:space="preserve"> SEQ Observation \* ARABIC </w:instrText>
      </w:r>
      <w:r w:rsidRPr="008F35BB">
        <w:rPr>
          <w:b/>
          <w:i/>
          <w:lang w:eastAsia="zh-CN"/>
        </w:rPr>
        <w:fldChar w:fldCharType="separate"/>
      </w:r>
      <w:r w:rsidR="00547DA4">
        <w:rPr>
          <w:b/>
          <w:i/>
          <w:noProof/>
          <w:lang w:eastAsia="zh-CN"/>
        </w:rPr>
        <w:t>14</w:t>
      </w:r>
      <w:r w:rsidRPr="008F35BB">
        <w:rPr>
          <w:b/>
          <w:i/>
          <w:lang w:eastAsia="zh-CN"/>
        </w:rPr>
        <w:fldChar w:fldCharType="end"/>
      </w:r>
      <w:r w:rsidRPr="008F35BB">
        <w:rPr>
          <w:b/>
          <w:i/>
          <w:iCs/>
          <w:color w:val="000000" w:themeColor="text1"/>
          <w:lang w:eastAsia="x-none"/>
        </w:rPr>
        <w:t>:</w:t>
      </w:r>
      <w:r>
        <w:rPr>
          <w:b/>
          <w:i/>
          <w:iCs/>
          <w:color w:val="000000" w:themeColor="text1"/>
          <w:lang w:eastAsia="x-none"/>
        </w:rPr>
        <w:t xml:space="preserve"> </w:t>
      </w:r>
      <w:r w:rsidRPr="00EF12A9">
        <w:rPr>
          <w:b/>
          <w:i/>
          <w:iCs/>
          <w:color w:val="000000" w:themeColor="text1"/>
          <w:lang w:eastAsia="x-none"/>
        </w:rPr>
        <w:t xml:space="preserve">Compared to Uu, </w:t>
      </w:r>
      <w:r>
        <w:rPr>
          <w:b/>
          <w:i/>
          <w:iCs/>
          <w:color w:val="000000" w:themeColor="text1"/>
          <w:lang w:eastAsia="x-none"/>
        </w:rPr>
        <w:t>where</w:t>
      </w:r>
      <w:r w:rsidRPr="005647D6">
        <w:rPr>
          <w:b/>
          <w:i/>
          <w:color w:val="000000" w:themeColor="text1"/>
          <w:lang w:eastAsia="zh-CN"/>
        </w:rPr>
        <w:t xml:space="preserve"> </w:t>
      </w:r>
      <w:r>
        <w:rPr>
          <w:b/>
          <w:i/>
          <w:color w:val="000000" w:themeColor="text1"/>
          <w:lang w:eastAsia="zh-CN"/>
        </w:rPr>
        <w:t xml:space="preserve">beam switch timing is defined and configured for </w:t>
      </w:r>
      <w:r w:rsidRPr="00B9322E">
        <w:rPr>
          <w:b/>
          <w:i/>
          <w:color w:val="000000" w:themeColor="text1"/>
          <w:lang w:eastAsia="zh-CN"/>
        </w:rPr>
        <w:t xml:space="preserve">beam </w:t>
      </w:r>
      <w:r>
        <w:rPr>
          <w:rFonts w:hint="eastAsia"/>
          <w:b/>
          <w:i/>
          <w:color w:val="000000" w:themeColor="text1"/>
          <w:lang w:eastAsia="zh-CN"/>
        </w:rPr>
        <w:t>indication</w:t>
      </w:r>
      <w:r>
        <w:rPr>
          <w:b/>
          <w:i/>
          <w:color w:val="000000" w:themeColor="text1"/>
          <w:lang w:eastAsia="zh-CN"/>
        </w:rPr>
        <w:t>,</w:t>
      </w:r>
      <w:r>
        <w:rPr>
          <w:b/>
          <w:i/>
          <w:iCs/>
          <w:color w:val="000000" w:themeColor="text1"/>
          <w:lang w:eastAsia="x-none"/>
        </w:rPr>
        <w:t xml:space="preserve"> </w:t>
      </w:r>
      <w:r w:rsidRPr="00EF12A9">
        <w:rPr>
          <w:b/>
          <w:i/>
          <w:iCs/>
          <w:color w:val="000000" w:themeColor="text1"/>
          <w:lang w:eastAsia="x-none"/>
        </w:rPr>
        <w:t xml:space="preserve">there is no </w:t>
      </w:r>
      <w:r>
        <w:rPr>
          <w:b/>
          <w:i/>
          <w:iCs/>
          <w:color w:val="000000" w:themeColor="text1"/>
          <w:lang w:eastAsia="x-none"/>
        </w:rPr>
        <w:t>beam switch timing defined for SL FR2.</w:t>
      </w:r>
      <w:bookmarkEnd w:id="47"/>
    </w:p>
    <w:p w14:paraId="34272877" w14:textId="096EB45C" w:rsidR="00046451" w:rsidRDefault="00046451" w:rsidP="00046451">
      <w:pPr>
        <w:rPr>
          <w:b/>
          <w:i/>
          <w:iCs/>
          <w:color w:val="000000" w:themeColor="text1"/>
          <w:lang w:eastAsia="x-none"/>
        </w:rPr>
      </w:pPr>
      <w:bookmarkStart w:id="48" w:name="_Ref131709332"/>
      <w:bookmarkStart w:id="49" w:name="_Ref127295429"/>
      <w:r w:rsidRPr="008F35BB">
        <w:rPr>
          <w:b/>
          <w:i/>
          <w:iCs/>
          <w:color w:val="000000" w:themeColor="text1"/>
          <w:lang w:eastAsia="x-none"/>
        </w:rPr>
        <w:t xml:space="preserve">Proposal </w:t>
      </w:r>
      <w:r w:rsidRPr="00A76463">
        <w:rPr>
          <w:b/>
          <w:i/>
          <w:iCs/>
          <w:color w:val="000000" w:themeColor="text1"/>
          <w:lang w:eastAsia="x-none"/>
        </w:rPr>
        <w:fldChar w:fldCharType="begin"/>
      </w:r>
      <w:r w:rsidRPr="008F35BB">
        <w:rPr>
          <w:b/>
          <w:i/>
          <w:iCs/>
          <w:color w:val="000000" w:themeColor="text1"/>
          <w:lang w:eastAsia="x-none"/>
        </w:rPr>
        <w:instrText xml:space="preserve"> SEQ Proposal \* ARABIC </w:instrText>
      </w:r>
      <w:r w:rsidRPr="00A76463">
        <w:rPr>
          <w:b/>
          <w:i/>
          <w:iCs/>
          <w:color w:val="000000" w:themeColor="text1"/>
          <w:lang w:eastAsia="x-none"/>
        </w:rPr>
        <w:fldChar w:fldCharType="separate"/>
      </w:r>
      <w:r w:rsidR="00547DA4">
        <w:rPr>
          <w:b/>
          <w:i/>
          <w:iCs/>
          <w:noProof/>
          <w:color w:val="000000" w:themeColor="text1"/>
          <w:lang w:eastAsia="x-none"/>
        </w:rPr>
        <w:t>13</w:t>
      </w:r>
      <w:r w:rsidRPr="00A76463">
        <w:rPr>
          <w:b/>
          <w:i/>
          <w:iCs/>
          <w:color w:val="000000" w:themeColor="text1"/>
          <w:lang w:eastAsia="x-none"/>
        </w:rPr>
        <w:fldChar w:fldCharType="end"/>
      </w:r>
      <w:r>
        <w:rPr>
          <w:b/>
          <w:i/>
          <w:iCs/>
          <w:color w:val="000000" w:themeColor="text1"/>
          <w:lang w:eastAsia="x-none"/>
        </w:rPr>
        <w:t xml:space="preserve">: </w:t>
      </w:r>
      <w:r w:rsidRPr="00410E7E">
        <w:rPr>
          <w:b/>
          <w:i/>
          <w:iCs/>
          <w:color w:val="000000" w:themeColor="text1"/>
          <w:lang w:eastAsia="x-none"/>
        </w:rPr>
        <w:t xml:space="preserve">Study </w:t>
      </w:r>
      <w:r>
        <w:rPr>
          <w:b/>
          <w:i/>
          <w:iCs/>
          <w:color w:val="000000" w:themeColor="text1"/>
          <w:lang w:eastAsia="x-none"/>
        </w:rPr>
        <w:t>how to support beam switching in SL FR2, including switching timing and beam indication</w:t>
      </w:r>
      <w:r w:rsidR="00A46705">
        <w:rPr>
          <w:b/>
          <w:i/>
          <w:iCs/>
          <w:color w:val="000000" w:themeColor="text1"/>
          <w:lang w:eastAsia="x-none"/>
        </w:rPr>
        <w:t>, with the following enhancements:</w:t>
      </w:r>
      <w:bookmarkEnd w:id="48"/>
      <w:bookmarkEnd w:id="49"/>
    </w:p>
    <w:p w14:paraId="5D482E14" w14:textId="4168D834" w:rsidR="00046451" w:rsidRDefault="00046451" w:rsidP="00046451">
      <w:pPr>
        <w:pStyle w:val="ListParagraph"/>
        <w:numPr>
          <w:ilvl w:val="0"/>
          <w:numId w:val="12"/>
        </w:numPr>
        <w:spacing w:beforeLines="50" w:before="120"/>
        <w:ind w:firstLineChars="0"/>
        <w:rPr>
          <w:b/>
          <w:i/>
          <w:iCs/>
          <w:color w:val="000000" w:themeColor="text1"/>
        </w:rPr>
      </w:pPr>
      <w:r w:rsidRPr="00E76F5F">
        <w:rPr>
          <w:b/>
          <w:i/>
          <w:iCs/>
          <w:color w:val="000000" w:themeColor="text1"/>
        </w:rPr>
        <w:t>SCI schedules PSCCH/PSSCH transmission</w:t>
      </w:r>
      <w:r>
        <w:rPr>
          <w:b/>
          <w:i/>
          <w:iCs/>
          <w:color w:val="000000" w:themeColor="text1"/>
        </w:rPr>
        <w:t xml:space="preserve"> if </w:t>
      </w:r>
      <w:r>
        <w:rPr>
          <w:b/>
          <w:i/>
          <w:iCs/>
          <w:color w:val="000000" w:themeColor="text1"/>
          <w:lang w:eastAsia="zh-CN"/>
        </w:rPr>
        <w:t>a t</w:t>
      </w:r>
      <w:r w:rsidRPr="00E76F5F">
        <w:rPr>
          <w:b/>
          <w:i/>
          <w:iCs/>
          <w:color w:val="000000" w:themeColor="text1"/>
          <w:lang w:eastAsia="zh-CN"/>
        </w:rPr>
        <w:t xml:space="preserve">ime-offset </w:t>
      </w:r>
      <w:r w:rsidR="00C015DE">
        <w:rPr>
          <w:b/>
          <w:i/>
          <w:iCs/>
          <w:color w:val="000000" w:themeColor="text1"/>
          <w:lang w:eastAsia="zh-CN"/>
        </w:rPr>
        <w:t>is to</w:t>
      </w:r>
      <w:r w:rsidR="00C015DE" w:rsidRPr="00E76F5F">
        <w:rPr>
          <w:b/>
          <w:i/>
          <w:iCs/>
          <w:color w:val="000000" w:themeColor="text1"/>
          <w:lang w:eastAsia="zh-CN"/>
        </w:rPr>
        <w:t xml:space="preserve"> </w:t>
      </w:r>
      <w:r w:rsidRPr="00E76F5F">
        <w:rPr>
          <w:b/>
          <w:i/>
          <w:iCs/>
          <w:color w:val="000000" w:themeColor="text1"/>
          <w:lang w:eastAsia="zh-CN"/>
        </w:rPr>
        <w:t>be satisfied</w:t>
      </w:r>
      <w:r w:rsidR="00C015DE">
        <w:rPr>
          <w:b/>
          <w:i/>
          <w:iCs/>
          <w:color w:val="000000" w:themeColor="text1"/>
          <w:lang w:eastAsia="zh-CN"/>
        </w:rPr>
        <w:t>.</w:t>
      </w:r>
    </w:p>
    <w:p w14:paraId="351C8EBB" w14:textId="52DFF3E3" w:rsidR="00046451" w:rsidRPr="00E76F5F" w:rsidRDefault="00046451" w:rsidP="00046451">
      <w:pPr>
        <w:pStyle w:val="ListParagraph"/>
        <w:numPr>
          <w:ilvl w:val="0"/>
          <w:numId w:val="12"/>
        </w:numPr>
        <w:spacing w:beforeLines="50" w:before="120"/>
        <w:ind w:firstLineChars="0"/>
        <w:rPr>
          <w:b/>
          <w:i/>
          <w:iCs/>
          <w:color w:val="000000" w:themeColor="text1"/>
        </w:rPr>
      </w:pPr>
      <w:r>
        <w:rPr>
          <w:b/>
          <w:i/>
          <w:iCs/>
          <w:color w:val="000000" w:themeColor="text1"/>
        </w:rPr>
        <w:t>The</w:t>
      </w:r>
      <w:r w:rsidRPr="003D3472">
        <w:rPr>
          <w:b/>
          <w:i/>
          <w:iCs/>
          <w:color w:val="000000" w:themeColor="text1"/>
        </w:rPr>
        <w:t xml:space="preserve"> time-offset</w:t>
      </w:r>
      <w:r>
        <w:rPr>
          <w:b/>
          <w:i/>
          <w:iCs/>
          <w:color w:val="000000" w:themeColor="text1"/>
        </w:rPr>
        <w:t xml:space="preserve"> is defined </w:t>
      </w:r>
      <w:r w:rsidR="00A46705">
        <w:rPr>
          <w:b/>
          <w:i/>
          <w:iCs/>
          <w:color w:val="000000" w:themeColor="text1"/>
        </w:rPr>
        <w:t xml:space="preserve">based on </w:t>
      </w:r>
      <w:r w:rsidRPr="003D3472">
        <w:rPr>
          <w:b/>
          <w:i/>
          <w:iCs/>
          <w:color w:val="000000" w:themeColor="text1"/>
        </w:rPr>
        <w:t>the minimum number of symbols or slots required by the UE to perform PSCCH reception and spatial QCL information</w:t>
      </w:r>
      <w:r w:rsidR="00A46705">
        <w:rPr>
          <w:b/>
          <w:i/>
          <w:iCs/>
          <w:color w:val="000000" w:themeColor="text1"/>
        </w:rPr>
        <w:t>.</w:t>
      </w:r>
    </w:p>
    <w:p w14:paraId="239C7121" w14:textId="77777777" w:rsidR="00046451" w:rsidRPr="00E76F5F" w:rsidRDefault="00046451" w:rsidP="00046451">
      <w:pPr>
        <w:rPr>
          <w:b/>
          <w:i/>
          <w:iCs/>
          <w:color w:val="000000" w:themeColor="text1"/>
          <w:lang w:eastAsia="zh-CN"/>
        </w:rPr>
      </w:pPr>
    </w:p>
    <w:p w14:paraId="43ACC69F" w14:textId="77777777" w:rsidR="00046451" w:rsidRPr="0039465F" w:rsidRDefault="00046451" w:rsidP="00046451">
      <w:pPr>
        <w:rPr>
          <w:color w:val="000000" w:themeColor="text1"/>
          <w:lang w:eastAsia="zh-CN"/>
        </w:rPr>
      </w:pPr>
      <w:r>
        <w:rPr>
          <w:color w:val="000000" w:themeColor="text1"/>
          <w:lang w:eastAsia="zh-CN"/>
        </w:rPr>
        <w:t>As discussed previously, beam switching for PSFCH transmission</w:t>
      </w:r>
      <w:r w:rsidRPr="00207619">
        <w:rPr>
          <w:color w:val="000000" w:themeColor="text1"/>
          <w:lang w:eastAsia="zh-CN"/>
        </w:rPr>
        <w:t xml:space="preserve"> </w:t>
      </w:r>
      <w:r>
        <w:rPr>
          <w:color w:val="000000" w:themeColor="text1"/>
          <w:lang w:eastAsia="zh-CN"/>
        </w:rPr>
        <w:t xml:space="preserve">is required and the corresponding </w:t>
      </w:r>
      <w:r w:rsidRPr="00207619">
        <w:rPr>
          <w:color w:val="000000" w:themeColor="text1"/>
          <w:lang w:eastAsia="zh-CN"/>
        </w:rPr>
        <w:t>beam indication timing requirement</w:t>
      </w:r>
      <w:r>
        <w:rPr>
          <w:color w:val="000000" w:themeColor="text1"/>
          <w:lang w:eastAsia="zh-CN"/>
        </w:rPr>
        <w:t xml:space="preserve"> should be considered. In Rel-16, the parameter </w:t>
      </w:r>
      <w:r w:rsidRPr="006D472C">
        <w:rPr>
          <w:i/>
          <w:lang w:eastAsia="zh-CN"/>
        </w:rPr>
        <w:t>sl-MinTimeGapPSFCH</w:t>
      </w:r>
      <w:r w:rsidRPr="00A415CD">
        <w:rPr>
          <w:color w:val="000000" w:themeColor="text1"/>
          <w:lang w:eastAsia="zh-CN"/>
        </w:rPr>
        <w:t xml:space="preserve"> is </w:t>
      </w:r>
      <w:r>
        <w:rPr>
          <w:color w:val="000000" w:themeColor="text1"/>
          <w:lang w:eastAsia="zh-CN"/>
        </w:rPr>
        <w:t xml:space="preserve">defined for </w:t>
      </w:r>
      <w:r>
        <w:rPr>
          <w:lang w:eastAsia="zh-CN"/>
        </w:rPr>
        <w:t xml:space="preserve">PSFCH preparation, which is </w:t>
      </w:r>
      <w:r w:rsidRPr="00A415CD">
        <w:rPr>
          <w:lang w:eastAsia="zh-CN"/>
        </w:rPr>
        <w:t xml:space="preserve">enumerated from </w:t>
      </w:r>
      <w:r>
        <w:rPr>
          <w:lang w:eastAsia="zh-CN"/>
        </w:rPr>
        <w:t xml:space="preserve">the </w:t>
      </w:r>
      <w:r w:rsidRPr="00A415CD">
        <w:rPr>
          <w:lang w:eastAsia="zh-CN"/>
        </w:rPr>
        <w:t xml:space="preserve">value set {2, 3} </w:t>
      </w:r>
      <w:r>
        <w:rPr>
          <w:lang w:eastAsia="zh-CN"/>
        </w:rPr>
        <w:t>in terms of number of slots</w:t>
      </w:r>
      <w:r w:rsidRPr="00A415CD">
        <w:rPr>
          <w:lang w:eastAsia="zh-CN"/>
        </w:rPr>
        <w:t xml:space="preserve"> for any SCS configuration</w:t>
      </w:r>
      <w:r>
        <w:rPr>
          <w:lang w:eastAsia="zh-CN"/>
        </w:rPr>
        <w:t xml:space="preserve">. However, </w:t>
      </w:r>
      <w:r>
        <w:rPr>
          <w:color w:val="000000" w:themeColor="text1"/>
          <w:lang w:eastAsia="zh-CN"/>
        </w:rPr>
        <w:t xml:space="preserve">in SL FR2, where </w:t>
      </w:r>
      <w:r w:rsidRPr="00A415CD">
        <w:rPr>
          <w:color w:val="000000" w:themeColor="text1"/>
          <w:lang w:eastAsia="zh-CN"/>
        </w:rPr>
        <w:t xml:space="preserve">higher SCS are supported, </w:t>
      </w:r>
      <w:r>
        <w:rPr>
          <w:color w:val="000000" w:themeColor="text1"/>
          <w:lang w:eastAsia="zh-CN"/>
        </w:rPr>
        <w:t>there would not be enough</w:t>
      </w:r>
      <w:r w:rsidRPr="00A415CD">
        <w:rPr>
          <w:color w:val="000000" w:themeColor="text1"/>
          <w:lang w:eastAsia="zh-CN"/>
        </w:rPr>
        <w:t xml:space="preserve"> PSFCH preparation time</w:t>
      </w:r>
      <w:r>
        <w:rPr>
          <w:color w:val="000000" w:themeColor="text1"/>
          <w:lang w:eastAsia="zh-CN"/>
        </w:rPr>
        <w:t>, since t</w:t>
      </w:r>
      <w:r w:rsidRPr="00F23C9B">
        <w:rPr>
          <w:color w:val="000000" w:themeColor="text1"/>
          <w:lang w:eastAsia="zh-CN"/>
        </w:rPr>
        <w:t xml:space="preserve">he </w:t>
      </w:r>
      <w:r>
        <w:rPr>
          <w:color w:val="000000" w:themeColor="text1"/>
          <w:lang w:eastAsia="zh-CN"/>
        </w:rPr>
        <w:t xml:space="preserve">time required by the UE, in terms of number of slots, </w:t>
      </w:r>
      <w:r w:rsidRPr="00F23C9B">
        <w:rPr>
          <w:color w:val="000000" w:themeColor="text1"/>
          <w:lang w:eastAsia="zh-CN"/>
        </w:rPr>
        <w:t xml:space="preserve">for decoding </w:t>
      </w:r>
      <w:r>
        <w:rPr>
          <w:color w:val="000000" w:themeColor="text1"/>
          <w:lang w:eastAsia="zh-CN"/>
        </w:rPr>
        <w:t xml:space="preserve">the control information </w:t>
      </w:r>
      <w:r w:rsidRPr="00F23C9B">
        <w:rPr>
          <w:color w:val="000000" w:themeColor="text1"/>
          <w:lang w:eastAsia="zh-CN"/>
        </w:rPr>
        <w:t>(both 1</w:t>
      </w:r>
      <w:r w:rsidRPr="0039465F">
        <w:rPr>
          <w:color w:val="000000" w:themeColor="text1"/>
          <w:vertAlign w:val="superscript"/>
          <w:lang w:eastAsia="zh-CN"/>
        </w:rPr>
        <w:t>st</w:t>
      </w:r>
      <w:r>
        <w:rPr>
          <w:color w:val="000000" w:themeColor="text1"/>
          <w:lang w:eastAsia="zh-CN"/>
        </w:rPr>
        <w:t xml:space="preserve"> </w:t>
      </w:r>
      <w:r w:rsidRPr="00F23C9B">
        <w:rPr>
          <w:color w:val="000000" w:themeColor="text1"/>
          <w:lang w:eastAsia="zh-CN"/>
        </w:rPr>
        <w:t>stage SCI and 2</w:t>
      </w:r>
      <w:r w:rsidRPr="0039465F">
        <w:rPr>
          <w:color w:val="000000" w:themeColor="text1"/>
          <w:vertAlign w:val="superscript"/>
          <w:lang w:eastAsia="zh-CN"/>
        </w:rPr>
        <w:t>nd</w:t>
      </w:r>
      <w:r>
        <w:rPr>
          <w:color w:val="000000" w:themeColor="text1"/>
          <w:lang w:eastAsia="zh-CN"/>
        </w:rPr>
        <w:t xml:space="preserve"> </w:t>
      </w:r>
      <w:r w:rsidRPr="00F23C9B">
        <w:rPr>
          <w:color w:val="000000" w:themeColor="text1"/>
          <w:lang w:eastAsia="zh-CN"/>
        </w:rPr>
        <w:t xml:space="preserve">stage SCI) in SL </w:t>
      </w:r>
      <w:r>
        <w:rPr>
          <w:color w:val="000000" w:themeColor="text1"/>
          <w:lang w:eastAsia="zh-CN"/>
        </w:rPr>
        <w:t>is</w:t>
      </w:r>
      <w:r w:rsidRPr="00F23C9B">
        <w:rPr>
          <w:color w:val="000000" w:themeColor="text1"/>
          <w:lang w:eastAsia="zh-CN"/>
        </w:rPr>
        <w:t xml:space="preserve"> increased as the SCS</w:t>
      </w:r>
      <w:r>
        <w:rPr>
          <w:color w:val="000000" w:themeColor="text1"/>
          <w:lang w:eastAsia="zh-CN"/>
        </w:rPr>
        <w:t xml:space="preserve"> increases</w:t>
      </w:r>
      <w:r w:rsidRPr="00F23C9B">
        <w:rPr>
          <w:color w:val="000000" w:themeColor="text1"/>
          <w:lang w:eastAsia="zh-CN"/>
        </w:rPr>
        <w:t>.</w:t>
      </w:r>
      <w:r>
        <w:rPr>
          <w:color w:val="000000" w:themeColor="text1"/>
          <w:lang w:eastAsia="zh-CN"/>
        </w:rPr>
        <w:t xml:space="preserve"> Hence, defining the time gap in terms of number of slots would adversely affect the time the UE has in order to process the PSCCH/PSSCH before transmitting the PSFCH, and should ideally be a function of the SCS.</w:t>
      </w:r>
    </w:p>
    <w:p w14:paraId="564C8E1D" w14:textId="77777777" w:rsidR="00046451" w:rsidRDefault="00046451" w:rsidP="00046451">
      <w:pPr>
        <w:rPr>
          <w:b/>
          <w:i/>
          <w:iCs/>
          <w:color w:val="000000" w:themeColor="text1"/>
          <w:lang w:eastAsia="x-none"/>
        </w:rPr>
      </w:pPr>
      <w:bookmarkStart w:id="50" w:name="_Ref127543476"/>
      <w:bookmarkStart w:id="51" w:name="_Ref131709144"/>
      <w:r w:rsidRPr="008F35BB">
        <w:rPr>
          <w:b/>
          <w:i/>
          <w:lang w:eastAsia="zh-CN"/>
        </w:rPr>
        <w:t xml:space="preserve">Observation </w:t>
      </w:r>
      <w:r w:rsidRPr="008F35BB">
        <w:rPr>
          <w:b/>
          <w:i/>
          <w:lang w:eastAsia="zh-CN"/>
        </w:rPr>
        <w:fldChar w:fldCharType="begin"/>
      </w:r>
      <w:r w:rsidRPr="008F35BB">
        <w:rPr>
          <w:b/>
          <w:i/>
          <w:lang w:eastAsia="zh-CN"/>
        </w:rPr>
        <w:instrText xml:space="preserve"> SEQ Observation \* ARABIC </w:instrText>
      </w:r>
      <w:r w:rsidRPr="008F35BB">
        <w:rPr>
          <w:b/>
          <w:i/>
          <w:lang w:eastAsia="zh-CN"/>
        </w:rPr>
        <w:fldChar w:fldCharType="separate"/>
      </w:r>
      <w:r w:rsidR="00547DA4">
        <w:rPr>
          <w:b/>
          <w:i/>
          <w:noProof/>
          <w:lang w:eastAsia="zh-CN"/>
        </w:rPr>
        <w:t>15</w:t>
      </w:r>
      <w:r w:rsidRPr="008F35BB">
        <w:rPr>
          <w:b/>
          <w:i/>
          <w:lang w:eastAsia="zh-CN"/>
        </w:rPr>
        <w:fldChar w:fldCharType="end"/>
      </w:r>
      <w:r w:rsidRPr="008F35BB">
        <w:rPr>
          <w:b/>
          <w:i/>
          <w:iCs/>
          <w:color w:val="000000" w:themeColor="text1"/>
          <w:lang w:eastAsia="x-none"/>
        </w:rPr>
        <w:t>:</w:t>
      </w:r>
      <w:r>
        <w:rPr>
          <w:b/>
          <w:i/>
          <w:iCs/>
          <w:color w:val="000000" w:themeColor="text1"/>
          <w:lang w:eastAsia="x-none"/>
        </w:rPr>
        <w:t xml:space="preserve"> I</w:t>
      </w:r>
      <w:r w:rsidRPr="00946646">
        <w:rPr>
          <w:b/>
          <w:i/>
          <w:iCs/>
          <w:color w:val="000000" w:themeColor="text1"/>
          <w:lang w:eastAsia="x-none"/>
        </w:rPr>
        <w:t xml:space="preserve">n SL FR2, </w:t>
      </w:r>
      <w:r>
        <w:rPr>
          <w:b/>
          <w:i/>
          <w:iCs/>
          <w:color w:val="000000" w:themeColor="text1"/>
          <w:lang w:eastAsia="x-none"/>
        </w:rPr>
        <w:t xml:space="preserve">the </w:t>
      </w:r>
      <w:r w:rsidRPr="00946646">
        <w:rPr>
          <w:b/>
          <w:i/>
          <w:iCs/>
          <w:color w:val="000000" w:themeColor="text1"/>
          <w:lang w:eastAsia="x-none"/>
        </w:rPr>
        <w:t>PSFCH preparation time</w:t>
      </w:r>
      <w:r>
        <w:rPr>
          <w:b/>
          <w:i/>
          <w:iCs/>
          <w:color w:val="000000" w:themeColor="text1"/>
          <w:lang w:eastAsia="x-none"/>
        </w:rPr>
        <w:t>, defined by</w:t>
      </w:r>
      <w:r w:rsidRPr="00946646">
        <w:rPr>
          <w:b/>
          <w:i/>
          <w:iCs/>
          <w:color w:val="000000" w:themeColor="text1"/>
          <w:lang w:eastAsia="x-none"/>
        </w:rPr>
        <w:t xml:space="preserve"> </w:t>
      </w:r>
      <w:r w:rsidRPr="00E5387B">
        <w:rPr>
          <w:b/>
          <w:i/>
          <w:iCs/>
          <w:color w:val="000000" w:themeColor="text1"/>
          <w:lang w:eastAsia="x-none"/>
        </w:rPr>
        <w:t>sl-MinTimeGapPSFCH</w:t>
      </w:r>
      <w:r>
        <w:rPr>
          <w:b/>
          <w:i/>
          <w:iCs/>
          <w:color w:val="000000" w:themeColor="text1"/>
          <w:lang w:eastAsia="x-none"/>
        </w:rPr>
        <w:t>,</w:t>
      </w:r>
      <w:r w:rsidRPr="00E5387B">
        <w:rPr>
          <w:b/>
          <w:i/>
          <w:iCs/>
          <w:color w:val="000000" w:themeColor="text1"/>
          <w:lang w:eastAsia="x-none"/>
        </w:rPr>
        <w:t xml:space="preserve"> </w:t>
      </w:r>
      <w:r w:rsidRPr="00946646">
        <w:rPr>
          <w:b/>
          <w:i/>
          <w:iCs/>
          <w:color w:val="000000" w:themeColor="text1"/>
          <w:lang w:eastAsia="x-none"/>
        </w:rPr>
        <w:t xml:space="preserve">is not enough </w:t>
      </w:r>
      <w:r>
        <w:rPr>
          <w:b/>
          <w:i/>
          <w:iCs/>
          <w:color w:val="000000" w:themeColor="text1"/>
          <w:lang w:eastAsia="x-none"/>
        </w:rPr>
        <w:t xml:space="preserve">with </w:t>
      </w:r>
      <w:r w:rsidRPr="00946646">
        <w:rPr>
          <w:b/>
          <w:i/>
          <w:iCs/>
          <w:color w:val="000000" w:themeColor="text1"/>
          <w:lang w:eastAsia="x-none"/>
        </w:rPr>
        <w:t>higher SCS</w:t>
      </w:r>
      <w:r>
        <w:rPr>
          <w:b/>
          <w:i/>
          <w:iCs/>
          <w:color w:val="000000" w:themeColor="text1"/>
          <w:lang w:eastAsia="x-none"/>
        </w:rPr>
        <w:t xml:space="preserve">, </w:t>
      </w:r>
      <w:r w:rsidRPr="00E5387B">
        <w:rPr>
          <w:b/>
          <w:i/>
          <w:iCs/>
          <w:color w:val="000000" w:themeColor="text1"/>
          <w:lang w:eastAsia="x-none"/>
        </w:rPr>
        <w:t>since the required slots for decoding SCI</w:t>
      </w:r>
      <w:r>
        <w:rPr>
          <w:b/>
          <w:i/>
          <w:iCs/>
          <w:color w:val="000000" w:themeColor="text1"/>
          <w:lang w:eastAsia="x-none"/>
        </w:rPr>
        <w:t xml:space="preserve">s </w:t>
      </w:r>
      <w:r w:rsidRPr="00E5387B">
        <w:rPr>
          <w:b/>
          <w:i/>
          <w:iCs/>
          <w:color w:val="000000" w:themeColor="text1"/>
          <w:lang w:eastAsia="x-none"/>
        </w:rPr>
        <w:t>in SL inc</w:t>
      </w:r>
      <w:r>
        <w:rPr>
          <w:b/>
          <w:i/>
          <w:iCs/>
          <w:color w:val="000000" w:themeColor="text1"/>
          <w:lang w:eastAsia="x-none"/>
        </w:rPr>
        <w:t>reases with the increasing of SCS.</w:t>
      </w:r>
      <w:bookmarkEnd w:id="50"/>
      <w:bookmarkEnd w:id="51"/>
    </w:p>
    <w:p w14:paraId="51F4CBE5" w14:textId="77777777" w:rsidR="00046451" w:rsidRPr="006D38AE" w:rsidRDefault="00046451" w:rsidP="00046451">
      <w:pPr>
        <w:rPr>
          <w:b/>
          <w:i/>
          <w:iCs/>
          <w:color w:val="000000" w:themeColor="text1"/>
          <w:lang w:eastAsia="x-none"/>
        </w:rPr>
      </w:pPr>
    </w:p>
    <w:p w14:paraId="2D0E89EB" w14:textId="1656F1DC" w:rsidR="00516E6C" w:rsidRDefault="00516E6C" w:rsidP="00516E6C">
      <w:pPr>
        <w:pStyle w:val="Heading1"/>
        <w:numPr>
          <w:ilvl w:val="0"/>
          <w:numId w:val="2"/>
        </w:numPr>
        <w:spacing w:before="240"/>
        <w:rPr>
          <w:color w:val="000000" w:themeColor="text1"/>
          <w:lang w:eastAsia="zh-CN"/>
        </w:rPr>
      </w:pPr>
      <w:r>
        <w:rPr>
          <w:color w:val="000000" w:themeColor="text1"/>
          <w:lang w:eastAsia="zh-CN"/>
        </w:rPr>
        <w:t>B</w:t>
      </w:r>
      <w:r w:rsidRPr="00516E6C">
        <w:rPr>
          <w:color w:val="000000" w:themeColor="text1"/>
          <w:lang w:eastAsia="zh-CN"/>
        </w:rPr>
        <w:t>eam Failure Recovery</w:t>
      </w:r>
    </w:p>
    <w:p w14:paraId="21CDD430" w14:textId="15C9DB54" w:rsidR="00516E6C" w:rsidRPr="00816ABC" w:rsidRDefault="00516E6C" w:rsidP="00516E6C">
      <w:pPr>
        <w:pStyle w:val="Heading2"/>
        <w:numPr>
          <w:ilvl w:val="1"/>
          <w:numId w:val="2"/>
        </w:numPr>
        <w:rPr>
          <w:lang w:eastAsia="zh-CN"/>
        </w:rPr>
      </w:pPr>
      <w:r w:rsidRPr="00516E6C">
        <w:rPr>
          <w:lang w:eastAsia="zh-CN"/>
        </w:rPr>
        <w:t>Beam Failure Detection</w:t>
      </w:r>
    </w:p>
    <w:p w14:paraId="75AA9148" w14:textId="6E3B08B9" w:rsidR="00865091" w:rsidRPr="007D34ED" w:rsidRDefault="00865091" w:rsidP="00865091">
      <w:pPr>
        <w:widowControl w:val="0"/>
        <w:autoSpaceDE/>
        <w:autoSpaceDN/>
        <w:adjustRightInd/>
        <w:snapToGrid/>
        <w:spacing w:beforeLines="50" w:before="120"/>
        <w:rPr>
          <w:lang w:eastAsia="zh-CN"/>
        </w:rPr>
      </w:pPr>
      <w:r w:rsidRPr="005D54D8">
        <w:rPr>
          <w:lang w:eastAsia="zh-CN"/>
        </w:rPr>
        <w:t>In RAN1#1</w:t>
      </w:r>
      <w:r>
        <w:rPr>
          <w:lang w:eastAsia="zh-CN"/>
        </w:rPr>
        <w:t>12</w:t>
      </w:r>
      <w:r w:rsidRPr="005D54D8">
        <w:rPr>
          <w:lang w:eastAsia="zh-CN"/>
        </w:rPr>
        <w:t xml:space="preserve">, the following </w:t>
      </w:r>
      <w:r>
        <w:rPr>
          <w:lang w:eastAsia="zh-CN"/>
        </w:rPr>
        <w:t>agreement on</w:t>
      </w:r>
      <w:r w:rsidRPr="00E14457">
        <w:t xml:space="preserve"> </w:t>
      </w:r>
      <w:r w:rsidRPr="00C2357D">
        <w:t xml:space="preserve">sidelink </w:t>
      </w:r>
      <w:r w:rsidR="00303875" w:rsidRPr="00303875">
        <w:t xml:space="preserve">beam failure instance </w:t>
      </w:r>
      <w:r w:rsidRPr="00C2357D">
        <w:t xml:space="preserve">for sidelink beam </w:t>
      </w:r>
      <w:r w:rsidR="00303875">
        <w:t xml:space="preserve">failure recovery </w:t>
      </w:r>
      <w:r w:rsidR="00E77ADB">
        <w:rPr>
          <w:lang w:eastAsia="zh-CN"/>
        </w:rPr>
        <w:t xml:space="preserve">was </w:t>
      </w:r>
      <w:r>
        <w:rPr>
          <w:lang w:eastAsia="zh-CN"/>
        </w:rPr>
        <w:t>made:</w:t>
      </w:r>
    </w:p>
    <w:tbl>
      <w:tblPr>
        <w:tblStyle w:val="TableGrid"/>
        <w:tblW w:w="0" w:type="auto"/>
        <w:tblLook w:val="04A0" w:firstRow="1" w:lastRow="0" w:firstColumn="1" w:lastColumn="0" w:noHBand="0" w:noVBand="1"/>
      </w:tblPr>
      <w:tblGrid>
        <w:gridCol w:w="9307"/>
      </w:tblGrid>
      <w:tr w:rsidR="00865091" w:rsidRPr="008F35BB" w14:paraId="5E4E741F" w14:textId="77777777" w:rsidTr="000B1351">
        <w:tc>
          <w:tcPr>
            <w:tcW w:w="9307" w:type="dxa"/>
          </w:tcPr>
          <w:p w14:paraId="2B946155" w14:textId="77777777" w:rsidR="00865091" w:rsidRPr="008F35BB" w:rsidRDefault="00865091" w:rsidP="000B1351">
            <w:pPr>
              <w:spacing w:before="120"/>
              <w:rPr>
                <w:rFonts w:eastAsia="Malgun Gothic"/>
                <w:b/>
                <w:bCs/>
                <w:i/>
                <w:szCs w:val="20"/>
              </w:rPr>
            </w:pPr>
            <w:r w:rsidRPr="00173896">
              <w:rPr>
                <w:rFonts w:eastAsia="Malgun Gothic"/>
                <w:b/>
                <w:bCs/>
                <w:i/>
                <w:szCs w:val="20"/>
                <w:highlight w:val="green"/>
              </w:rPr>
              <w:t>Agreement</w:t>
            </w:r>
          </w:p>
          <w:p w14:paraId="7666BC30" w14:textId="6752B911" w:rsidR="00865091" w:rsidRPr="00C2357D" w:rsidRDefault="000D1307" w:rsidP="000B1351">
            <w:pPr>
              <w:rPr>
                <w:i/>
                <w:iCs/>
                <w:szCs w:val="20"/>
              </w:rPr>
            </w:pPr>
            <w:r w:rsidRPr="000D1307">
              <w:rPr>
                <w:i/>
                <w:iCs/>
                <w:szCs w:val="20"/>
              </w:rPr>
              <w:t>RAN1 is to study the information related to a sidelink beam failure instance that the PHY layer provides to the MAC layer.</w:t>
            </w:r>
          </w:p>
        </w:tc>
      </w:tr>
    </w:tbl>
    <w:p w14:paraId="2FF7E945" w14:textId="1C92AE66" w:rsidR="00C21852" w:rsidRDefault="00C21852" w:rsidP="00C21852">
      <w:pPr>
        <w:spacing w:before="120"/>
        <w:rPr>
          <w:color w:val="000000" w:themeColor="text1"/>
          <w:lang w:eastAsia="zh-CN"/>
        </w:rPr>
      </w:pPr>
      <w:r>
        <w:rPr>
          <w:rFonts w:hint="eastAsia"/>
          <w:color w:val="000000" w:themeColor="text1"/>
          <w:lang w:eastAsia="zh-CN"/>
        </w:rPr>
        <w:t>I</w:t>
      </w:r>
      <w:r>
        <w:rPr>
          <w:color w:val="000000" w:themeColor="text1"/>
          <w:lang w:eastAsia="zh-CN"/>
        </w:rPr>
        <w:t>n NR Uu, b</w:t>
      </w:r>
      <w:r w:rsidRPr="00D512A7">
        <w:rPr>
          <w:color w:val="000000" w:themeColor="text1"/>
          <w:lang w:eastAsia="zh-CN"/>
        </w:rPr>
        <w:t>eam failure is detected by counting beam failure instance indication from the lower layers to the MAC entity</w:t>
      </w:r>
      <w:r>
        <w:rPr>
          <w:color w:val="000000" w:themeColor="text1"/>
          <w:lang w:eastAsia="zh-CN"/>
        </w:rPr>
        <w:t>. If the configured BFD (Beam Failure Detection) reference signals of each beam fail, i.e.,</w:t>
      </w:r>
      <w:r w:rsidRPr="000F0E04">
        <w:rPr>
          <w:rFonts w:hint="eastAsia"/>
          <w:color w:val="000000" w:themeColor="text1"/>
          <w:lang w:eastAsia="zh-CN"/>
        </w:rPr>
        <w:t xml:space="preserve"> </w:t>
      </w:r>
      <w:r>
        <w:rPr>
          <w:color w:val="000000" w:themeColor="text1"/>
          <w:lang w:eastAsia="zh-CN"/>
        </w:rPr>
        <w:t xml:space="preserve">when </w:t>
      </w:r>
      <w:r>
        <w:rPr>
          <w:rFonts w:hint="eastAsia"/>
          <w:color w:val="000000" w:themeColor="text1"/>
          <w:lang w:eastAsia="zh-CN"/>
        </w:rPr>
        <w:t>t</w:t>
      </w:r>
      <w:r>
        <w:rPr>
          <w:color w:val="000000" w:themeColor="text1"/>
          <w:lang w:eastAsia="zh-CN"/>
        </w:rPr>
        <w:t xml:space="preserve">he </w:t>
      </w:r>
      <w:r w:rsidRPr="002742D9">
        <w:rPr>
          <w:color w:val="000000" w:themeColor="text1"/>
          <w:lang w:eastAsia="zh-CN"/>
        </w:rPr>
        <w:t>hypothetical</w:t>
      </w:r>
      <w:r>
        <w:rPr>
          <w:color w:val="000000" w:themeColor="text1"/>
          <w:lang w:eastAsia="zh-CN"/>
        </w:rPr>
        <w:t xml:space="preserve"> </w:t>
      </w:r>
      <w:r w:rsidRPr="002742D9">
        <w:rPr>
          <w:color w:val="000000" w:themeColor="text1"/>
          <w:lang w:eastAsia="zh-CN"/>
        </w:rPr>
        <w:t>BLER</w:t>
      </w:r>
      <w:r>
        <w:rPr>
          <w:color w:val="000000" w:themeColor="text1"/>
          <w:lang w:eastAsia="zh-CN"/>
        </w:rPr>
        <w:t xml:space="preserve">, corresponding to the </w:t>
      </w:r>
      <w:r w:rsidRPr="002742D9">
        <w:rPr>
          <w:color w:val="000000" w:themeColor="text1"/>
          <w:lang w:eastAsia="zh-CN"/>
        </w:rPr>
        <w:t>RSRP</w:t>
      </w:r>
      <w:r>
        <w:rPr>
          <w:color w:val="000000" w:themeColor="text1"/>
          <w:lang w:eastAsia="zh-CN"/>
        </w:rPr>
        <w:t xml:space="preserve"> of signals, is above a </w:t>
      </w:r>
      <w:r w:rsidRPr="0071675C">
        <w:rPr>
          <w:color w:val="000000" w:themeColor="text1"/>
          <w:lang w:eastAsia="zh-CN"/>
        </w:rPr>
        <w:t xml:space="preserve">(pre-)configured </w:t>
      </w:r>
      <w:r>
        <w:rPr>
          <w:color w:val="000000" w:themeColor="text1"/>
          <w:lang w:eastAsia="zh-CN"/>
        </w:rPr>
        <w:t xml:space="preserve">threshold, PHY </w:t>
      </w:r>
      <w:r w:rsidR="00A60474" w:rsidRPr="00A60474">
        <w:rPr>
          <w:color w:val="000000" w:themeColor="text1"/>
          <w:lang w:eastAsia="zh-CN"/>
        </w:rPr>
        <w:t>indicates a flag to higher layer</w:t>
      </w:r>
      <w:r w:rsidR="006C67A1">
        <w:rPr>
          <w:color w:val="000000" w:themeColor="text1"/>
          <w:lang w:eastAsia="zh-CN"/>
        </w:rPr>
        <w:t>s</w:t>
      </w:r>
      <w:r w:rsidR="00A60474" w:rsidRPr="00A60474">
        <w:rPr>
          <w:color w:val="000000" w:themeColor="text1"/>
          <w:lang w:eastAsia="zh-CN"/>
        </w:rPr>
        <w:t xml:space="preserve"> if a beam failure instance is detected</w:t>
      </w:r>
      <w:r>
        <w:rPr>
          <w:color w:val="000000" w:themeColor="text1"/>
          <w:lang w:eastAsia="zh-CN"/>
        </w:rPr>
        <w:t>. Then,</w:t>
      </w:r>
      <w:r>
        <w:rPr>
          <w:rFonts w:hint="eastAsia"/>
          <w:color w:val="000000" w:themeColor="text1"/>
          <w:lang w:eastAsia="zh-CN"/>
        </w:rPr>
        <w:t xml:space="preserve"> </w:t>
      </w:r>
      <w:r>
        <w:rPr>
          <w:color w:val="000000" w:themeColor="text1"/>
          <w:lang w:eastAsia="zh-CN"/>
        </w:rPr>
        <w:t xml:space="preserve">if the number of beam failure instances reported by the PHY layer is above a (pre-)configured threshold, BFR (Beam Failure Recovery) is triggered for this BFD reference signal set. </w:t>
      </w:r>
    </w:p>
    <w:p w14:paraId="54BCCC50" w14:textId="4022AF25" w:rsidR="00C21852" w:rsidRDefault="00C21852" w:rsidP="00C21852">
      <w:pPr>
        <w:rPr>
          <w:color w:val="000000" w:themeColor="text1"/>
          <w:lang w:eastAsia="zh-CN"/>
        </w:rPr>
      </w:pPr>
      <w:r>
        <w:rPr>
          <w:color w:val="000000" w:themeColor="text1"/>
          <w:lang w:eastAsia="zh-CN"/>
        </w:rPr>
        <w:t>For SL FR2, the Uu BFD procedure can be reused as baseline. The BFD reference signals e.g., S-SSB and SL CSI-RS, can be configured through PC5-RRC or MAC CE,</w:t>
      </w:r>
      <w:r w:rsidRPr="0071675C">
        <w:rPr>
          <w:color w:val="000000" w:themeColor="text1"/>
          <w:lang w:eastAsia="zh-CN"/>
        </w:rPr>
        <w:t xml:space="preserve"> </w:t>
      </w:r>
      <w:r w:rsidR="00CF375F">
        <w:rPr>
          <w:color w:val="000000" w:themeColor="text1"/>
          <w:lang w:eastAsia="zh-CN"/>
        </w:rPr>
        <w:t xml:space="preserve">and the </w:t>
      </w:r>
      <w:r>
        <w:rPr>
          <w:color w:val="000000" w:themeColor="text1"/>
          <w:lang w:eastAsia="zh-CN"/>
        </w:rPr>
        <w:t>beam failure instance is detecte</w:t>
      </w:r>
      <w:r>
        <w:rPr>
          <w:rFonts w:hint="eastAsia"/>
          <w:color w:val="000000" w:themeColor="text1"/>
          <w:lang w:eastAsia="zh-CN"/>
        </w:rPr>
        <w:t>d</w:t>
      </w:r>
      <w:r>
        <w:rPr>
          <w:color w:val="000000" w:themeColor="text1"/>
          <w:lang w:eastAsia="zh-CN"/>
        </w:rPr>
        <w:t xml:space="preserve"> </w:t>
      </w:r>
      <w:r>
        <w:rPr>
          <w:rFonts w:hint="eastAsia"/>
          <w:color w:val="000000" w:themeColor="text1"/>
          <w:lang w:eastAsia="zh-CN"/>
        </w:rPr>
        <w:t>by</w:t>
      </w:r>
      <w:r>
        <w:rPr>
          <w:color w:val="000000" w:themeColor="text1"/>
          <w:lang w:eastAsia="zh-CN"/>
        </w:rPr>
        <w:t xml:space="preserve"> the PHY layer when the measured RSRP of these BFD reference signals is </w:t>
      </w:r>
      <w:r w:rsidR="005873D7">
        <w:rPr>
          <w:color w:val="000000" w:themeColor="text1"/>
          <w:lang w:eastAsia="zh-CN"/>
        </w:rPr>
        <w:t xml:space="preserve">below </w:t>
      </w:r>
      <w:r>
        <w:rPr>
          <w:color w:val="000000" w:themeColor="text1"/>
          <w:lang w:eastAsia="zh-CN"/>
        </w:rPr>
        <w:t>a (pre-)configured threshold. When this occurs, the beam failure instance is reported to the higher layers. However, in Uu, t</w:t>
      </w:r>
      <w:r w:rsidR="00CF375F">
        <w:rPr>
          <w:color w:val="000000" w:themeColor="text1"/>
          <w:lang w:eastAsia="zh-CN"/>
        </w:rPr>
        <w:t>he t</w:t>
      </w:r>
      <w:r>
        <w:rPr>
          <w:color w:val="000000" w:themeColor="text1"/>
          <w:lang w:eastAsia="zh-CN"/>
        </w:rPr>
        <w:t xml:space="preserve">ransmission of </w:t>
      </w:r>
      <w:r w:rsidRPr="00DC2DAE">
        <w:rPr>
          <w:color w:val="000000" w:themeColor="text1"/>
          <w:lang w:eastAsia="zh-CN"/>
        </w:rPr>
        <w:t>periodic</w:t>
      </w:r>
      <w:r>
        <w:rPr>
          <w:color w:val="000000" w:themeColor="text1"/>
          <w:lang w:eastAsia="zh-CN"/>
        </w:rPr>
        <w:t xml:space="preserve"> reference signals by </w:t>
      </w:r>
      <w:r w:rsidR="00CF375F">
        <w:rPr>
          <w:color w:val="000000" w:themeColor="text1"/>
          <w:lang w:eastAsia="zh-CN"/>
        </w:rPr>
        <w:t xml:space="preserve">the </w:t>
      </w:r>
      <w:r>
        <w:rPr>
          <w:color w:val="000000" w:themeColor="text1"/>
          <w:lang w:eastAsia="zh-CN"/>
        </w:rPr>
        <w:t xml:space="preserve">gNB is </w:t>
      </w:r>
      <w:r w:rsidRPr="00213727">
        <w:rPr>
          <w:color w:val="000000" w:themeColor="text1"/>
          <w:lang w:eastAsia="zh-CN"/>
        </w:rPr>
        <w:t>stable and reliable</w:t>
      </w:r>
      <w:r>
        <w:rPr>
          <w:color w:val="000000" w:themeColor="text1"/>
          <w:lang w:eastAsia="zh-CN"/>
        </w:rPr>
        <w:t>. But in SL</w:t>
      </w:r>
      <w:r w:rsidRPr="00DC2DAE">
        <w:rPr>
          <w:color w:val="000000" w:themeColor="text1"/>
          <w:lang w:eastAsia="zh-CN"/>
        </w:rPr>
        <w:t>, periodic SL transmissions may be interrupted (e.g., pre-emption) due to resource sensing and selection procedures</w:t>
      </w:r>
      <w:r w:rsidR="00CF375F">
        <w:rPr>
          <w:color w:val="000000" w:themeColor="text1"/>
          <w:lang w:eastAsia="zh-CN"/>
        </w:rPr>
        <w:t xml:space="preserve"> in mode 2</w:t>
      </w:r>
      <w:r w:rsidRPr="00DC2DAE">
        <w:rPr>
          <w:color w:val="000000" w:themeColor="text1"/>
          <w:lang w:eastAsia="zh-CN"/>
        </w:rPr>
        <w:t xml:space="preserve">. As a result, when </w:t>
      </w:r>
      <w:r w:rsidR="00CF375F">
        <w:rPr>
          <w:color w:val="000000" w:themeColor="text1"/>
          <w:lang w:eastAsia="zh-CN"/>
        </w:rPr>
        <w:t xml:space="preserve">the </w:t>
      </w:r>
      <w:r w:rsidRPr="00DC2DAE">
        <w:rPr>
          <w:color w:val="000000" w:themeColor="text1"/>
          <w:lang w:eastAsia="zh-CN"/>
        </w:rPr>
        <w:t xml:space="preserve">UE does not detect CSI-RS at the </w:t>
      </w:r>
      <w:r>
        <w:rPr>
          <w:color w:val="000000" w:themeColor="text1"/>
          <w:lang w:eastAsia="zh-CN"/>
        </w:rPr>
        <w:t>expected</w:t>
      </w:r>
      <w:r w:rsidRPr="00DC2DAE">
        <w:rPr>
          <w:color w:val="000000" w:themeColor="text1"/>
          <w:lang w:eastAsia="zh-CN"/>
        </w:rPr>
        <w:t xml:space="preserve"> </w:t>
      </w:r>
      <w:r w:rsidR="00EC5A0F">
        <w:rPr>
          <w:color w:val="000000" w:themeColor="text1"/>
          <w:lang w:eastAsia="zh-CN"/>
        </w:rPr>
        <w:t>occasion</w:t>
      </w:r>
      <w:r w:rsidRPr="00DC2DAE">
        <w:rPr>
          <w:color w:val="000000" w:themeColor="text1"/>
          <w:lang w:eastAsia="zh-CN"/>
        </w:rPr>
        <w:t xml:space="preserve">, it does not know whether </w:t>
      </w:r>
      <w:r w:rsidR="00EC5A0F">
        <w:rPr>
          <w:color w:val="000000" w:themeColor="text1"/>
          <w:lang w:eastAsia="zh-CN"/>
        </w:rPr>
        <w:t xml:space="preserve">it is due to actual link failure or not. For example, CSI-RS may not transmit at expected occasion in case of half-duplex, prioritization of other transmission, resource is </w:t>
      </w:r>
      <w:r w:rsidRPr="00DC2DAE">
        <w:rPr>
          <w:color w:val="000000" w:themeColor="text1"/>
          <w:lang w:eastAsia="zh-CN"/>
        </w:rPr>
        <w:t>pre</w:t>
      </w:r>
      <w:r w:rsidR="00CF375F">
        <w:rPr>
          <w:color w:val="000000" w:themeColor="text1"/>
          <w:lang w:eastAsia="zh-CN"/>
        </w:rPr>
        <w:t>-</w:t>
      </w:r>
      <w:r w:rsidRPr="00DC2DAE">
        <w:rPr>
          <w:color w:val="000000" w:themeColor="text1"/>
          <w:lang w:eastAsia="zh-CN"/>
        </w:rPr>
        <w:t>empted</w:t>
      </w:r>
      <w:r w:rsidR="00EC5A0F">
        <w:rPr>
          <w:color w:val="000000" w:themeColor="text1"/>
          <w:lang w:eastAsia="zh-CN"/>
        </w:rPr>
        <w:t xml:space="preserve"> by transmissions form other UE</w:t>
      </w:r>
      <w:r w:rsidRPr="00DC2DAE">
        <w:rPr>
          <w:color w:val="000000" w:themeColor="text1"/>
          <w:lang w:eastAsia="zh-CN"/>
        </w:rPr>
        <w:t>.</w:t>
      </w:r>
      <w:r>
        <w:rPr>
          <w:color w:val="000000" w:themeColor="text1"/>
          <w:lang w:eastAsia="zh-CN"/>
        </w:rPr>
        <w:t xml:space="preserve"> Therefore, </w:t>
      </w:r>
      <w:r w:rsidR="00CF375F">
        <w:rPr>
          <w:color w:val="000000" w:themeColor="text1"/>
          <w:lang w:eastAsia="zh-CN"/>
        </w:rPr>
        <w:t xml:space="preserve">the </w:t>
      </w:r>
      <w:r>
        <w:rPr>
          <w:color w:val="000000" w:themeColor="text1"/>
          <w:lang w:eastAsia="zh-CN"/>
        </w:rPr>
        <w:t xml:space="preserve">conditions for </w:t>
      </w:r>
      <w:r w:rsidR="00CF375F">
        <w:rPr>
          <w:color w:val="000000" w:themeColor="text1"/>
          <w:lang w:eastAsia="zh-CN"/>
        </w:rPr>
        <w:t xml:space="preserve">indicating </w:t>
      </w:r>
      <w:r w:rsidRPr="00C70B50">
        <w:rPr>
          <w:color w:val="000000" w:themeColor="text1"/>
          <w:lang w:eastAsia="zh-CN"/>
        </w:rPr>
        <w:t>beam failure instance</w:t>
      </w:r>
      <w:r w:rsidR="00CF375F">
        <w:rPr>
          <w:color w:val="000000" w:themeColor="text1"/>
          <w:lang w:eastAsia="zh-CN"/>
        </w:rPr>
        <w:t>s</w:t>
      </w:r>
      <w:r>
        <w:rPr>
          <w:color w:val="000000" w:themeColor="text1"/>
          <w:lang w:eastAsia="zh-CN"/>
        </w:rPr>
        <w:t xml:space="preserve"> should be enhanced.</w:t>
      </w:r>
    </w:p>
    <w:p w14:paraId="69F70781" w14:textId="0DA5EC86" w:rsidR="00C21852" w:rsidRPr="00B067D7" w:rsidRDefault="00C21852" w:rsidP="00C21852">
      <w:pPr>
        <w:rPr>
          <w:b/>
          <w:i/>
          <w:iCs/>
          <w:color w:val="000000" w:themeColor="text1"/>
          <w:lang w:eastAsia="x-none"/>
        </w:rPr>
      </w:pPr>
      <w:bookmarkStart w:id="52" w:name="_Ref131709334"/>
      <w:bookmarkStart w:id="53" w:name="_Ref130927528"/>
      <w:r w:rsidRPr="008F35BB">
        <w:rPr>
          <w:b/>
          <w:i/>
          <w:iCs/>
          <w:color w:val="000000" w:themeColor="text1"/>
          <w:lang w:eastAsia="x-none"/>
        </w:rPr>
        <w:t xml:space="preserve">Proposal </w:t>
      </w:r>
      <w:r w:rsidRPr="00A76463">
        <w:rPr>
          <w:b/>
          <w:i/>
          <w:iCs/>
          <w:color w:val="000000" w:themeColor="text1"/>
          <w:lang w:eastAsia="x-none"/>
        </w:rPr>
        <w:fldChar w:fldCharType="begin"/>
      </w:r>
      <w:r w:rsidRPr="008F35BB">
        <w:rPr>
          <w:b/>
          <w:i/>
          <w:iCs/>
          <w:color w:val="000000" w:themeColor="text1"/>
          <w:lang w:eastAsia="x-none"/>
        </w:rPr>
        <w:instrText xml:space="preserve"> SEQ Proposal \* ARABIC </w:instrText>
      </w:r>
      <w:r w:rsidRPr="00A76463">
        <w:rPr>
          <w:b/>
          <w:i/>
          <w:iCs/>
          <w:color w:val="000000" w:themeColor="text1"/>
          <w:lang w:eastAsia="x-none"/>
        </w:rPr>
        <w:fldChar w:fldCharType="separate"/>
      </w:r>
      <w:r w:rsidR="00547DA4">
        <w:rPr>
          <w:b/>
          <w:i/>
          <w:iCs/>
          <w:noProof/>
          <w:color w:val="000000" w:themeColor="text1"/>
          <w:lang w:eastAsia="x-none"/>
        </w:rPr>
        <w:t>14</w:t>
      </w:r>
      <w:r w:rsidRPr="00A76463">
        <w:rPr>
          <w:b/>
          <w:i/>
          <w:iCs/>
          <w:color w:val="000000" w:themeColor="text1"/>
          <w:lang w:eastAsia="x-none"/>
        </w:rPr>
        <w:fldChar w:fldCharType="end"/>
      </w:r>
      <w:r>
        <w:rPr>
          <w:b/>
          <w:i/>
          <w:iCs/>
          <w:color w:val="000000" w:themeColor="text1"/>
          <w:lang w:eastAsia="x-none"/>
        </w:rPr>
        <w:t xml:space="preserve">: </w:t>
      </w:r>
      <w:r w:rsidRPr="00410E7E">
        <w:rPr>
          <w:b/>
          <w:i/>
          <w:iCs/>
          <w:color w:val="000000" w:themeColor="text1"/>
          <w:lang w:eastAsia="x-none"/>
        </w:rPr>
        <w:t>Study SL FR2</w:t>
      </w:r>
      <w:r>
        <w:rPr>
          <w:b/>
          <w:i/>
          <w:iCs/>
          <w:color w:val="000000" w:themeColor="text1"/>
          <w:lang w:eastAsia="x-none"/>
        </w:rPr>
        <w:t xml:space="preserve"> </w:t>
      </w:r>
      <w:r w:rsidRPr="00313BCE">
        <w:rPr>
          <w:b/>
          <w:i/>
          <w:iCs/>
          <w:color w:val="000000" w:themeColor="text1"/>
          <w:lang w:eastAsia="x-none"/>
        </w:rPr>
        <w:t>beam</w:t>
      </w:r>
      <w:r>
        <w:rPr>
          <w:b/>
          <w:i/>
          <w:iCs/>
          <w:color w:val="000000" w:themeColor="text1"/>
          <w:lang w:eastAsia="x-none"/>
        </w:rPr>
        <w:t xml:space="preserve"> failure detection, </w:t>
      </w:r>
      <w:r w:rsidRPr="00584A16">
        <w:rPr>
          <w:b/>
          <w:i/>
          <w:iCs/>
          <w:color w:val="000000" w:themeColor="text1"/>
          <w:lang w:eastAsia="x-none"/>
        </w:rPr>
        <w:t xml:space="preserve">taking NR Uu </w:t>
      </w:r>
      <w:r w:rsidR="00CF375F">
        <w:rPr>
          <w:b/>
          <w:i/>
          <w:iCs/>
          <w:color w:val="000000" w:themeColor="text1"/>
          <w:lang w:eastAsia="x-none"/>
        </w:rPr>
        <w:t>BFD procedure</w:t>
      </w:r>
      <w:r w:rsidR="00CF375F" w:rsidRPr="00584A16">
        <w:rPr>
          <w:b/>
          <w:i/>
          <w:iCs/>
          <w:color w:val="000000" w:themeColor="text1"/>
          <w:lang w:eastAsia="x-none"/>
        </w:rPr>
        <w:t xml:space="preserve"> </w:t>
      </w:r>
      <w:r w:rsidRPr="002B3F13">
        <w:rPr>
          <w:b/>
          <w:i/>
          <w:iCs/>
          <w:color w:val="000000" w:themeColor="text1"/>
          <w:lang w:eastAsia="x-none"/>
        </w:rPr>
        <w:t>as baseline</w:t>
      </w:r>
      <w:r w:rsidR="00CF375F">
        <w:rPr>
          <w:b/>
          <w:i/>
          <w:iCs/>
          <w:color w:val="000000" w:themeColor="text1"/>
          <w:lang w:eastAsia="x-none"/>
        </w:rPr>
        <w:t>, with the following enhancements:</w:t>
      </w:r>
      <w:bookmarkEnd w:id="52"/>
      <w:bookmarkEnd w:id="53"/>
    </w:p>
    <w:p w14:paraId="44E7D606" w14:textId="005F219C" w:rsidR="00C21852" w:rsidRDefault="00C21852" w:rsidP="00C21852">
      <w:pPr>
        <w:pStyle w:val="ListParagraph"/>
        <w:numPr>
          <w:ilvl w:val="0"/>
          <w:numId w:val="11"/>
        </w:numPr>
        <w:ind w:firstLineChars="0"/>
        <w:rPr>
          <w:b/>
          <w:i/>
          <w:iCs/>
          <w:color w:val="000000" w:themeColor="text1"/>
          <w:lang w:eastAsia="x-none"/>
        </w:rPr>
      </w:pPr>
      <w:r w:rsidRPr="009D57CB">
        <w:rPr>
          <w:b/>
          <w:i/>
          <w:iCs/>
          <w:color w:val="000000" w:themeColor="text1"/>
          <w:lang w:eastAsia="x-none"/>
        </w:rPr>
        <w:t xml:space="preserve">S-SSB and SL CSI-RS </w:t>
      </w:r>
      <w:r w:rsidR="00676615">
        <w:rPr>
          <w:b/>
          <w:i/>
          <w:iCs/>
          <w:color w:val="000000" w:themeColor="text1"/>
          <w:lang w:eastAsia="x-none"/>
        </w:rPr>
        <w:t>are</w:t>
      </w:r>
      <w:r>
        <w:rPr>
          <w:b/>
          <w:i/>
          <w:iCs/>
          <w:color w:val="000000" w:themeColor="text1"/>
          <w:lang w:eastAsia="x-none"/>
        </w:rPr>
        <w:t xml:space="preserve"> used as </w:t>
      </w:r>
      <w:r w:rsidRPr="003073BF">
        <w:rPr>
          <w:b/>
          <w:i/>
          <w:iCs/>
          <w:color w:val="000000" w:themeColor="text1"/>
          <w:lang w:eastAsia="x-none"/>
        </w:rPr>
        <w:t>BFD reference signals</w:t>
      </w:r>
    </w:p>
    <w:p w14:paraId="0D0A8F2E" w14:textId="5D9665B7" w:rsidR="00C21852" w:rsidRDefault="00FD29A6" w:rsidP="00C21852">
      <w:pPr>
        <w:pStyle w:val="ListParagraph"/>
        <w:numPr>
          <w:ilvl w:val="0"/>
          <w:numId w:val="11"/>
        </w:numPr>
        <w:ind w:firstLineChars="0"/>
        <w:rPr>
          <w:b/>
          <w:i/>
          <w:iCs/>
          <w:color w:val="000000" w:themeColor="text1"/>
          <w:lang w:eastAsia="x-none"/>
        </w:rPr>
      </w:pPr>
      <w:r>
        <w:rPr>
          <w:b/>
          <w:i/>
          <w:iCs/>
          <w:color w:val="000000" w:themeColor="text1"/>
          <w:lang w:eastAsia="zh-CN"/>
        </w:rPr>
        <w:t>C</w:t>
      </w:r>
      <w:r w:rsidR="00C21852" w:rsidRPr="00FF70B1">
        <w:rPr>
          <w:b/>
          <w:i/>
          <w:iCs/>
          <w:color w:val="000000" w:themeColor="text1"/>
          <w:lang w:eastAsia="zh-CN"/>
        </w:rPr>
        <w:t xml:space="preserve">onditions for </w:t>
      </w:r>
      <w:r w:rsidR="00CF375F">
        <w:rPr>
          <w:b/>
          <w:i/>
          <w:iCs/>
          <w:color w:val="000000" w:themeColor="text1"/>
          <w:lang w:eastAsia="zh-CN"/>
        </w:rPr>
        <w:t xml:space="preserve">indicating </w:t>
      </w:r>
      <w:r w:rsidR="00C21852" w:rsidRPr="00FF70B1">
        <w:rPr>
          <w:b/>
          <w:i/>
          <w:iCs/>
          <w:color w:val="000000" w:themeColor="text1"/>
          <w:lang w:eastAsia="zh-CN"/>
        </w:rPr>
        <w:t>beam failure instance</w:t>
      </w:r>
      <w:r w:rsidR="00CF375F">
        <w:rPr>
          <w:b/>
          <w:i/>
          <w:iCs/>
          <w:color w:val="000000" w:themeColor="text1"/>
          <w:lang w:eastAsia="zh-CN"/>
        </w:rPr>
        <w:t>s</w:t>
      </w:r>
      <w:r w:rsidR="00C21852">
        <w:rPr>
          <w:b/>
          <w:i/>
          <w:iCs/>
          <w:color w:val="000000" w:themeColor="text1"/>
          <w:lang w:eastAsia="zh-CN"/>
        </w:rPr>
        <w:t xml:space="preserve"> considering sensing</w:t>
      </w:r>
      <w:r w:rsidR="00CF375F">
        <w:rPr>
          <w:b/>
          <w:i/>
          <w:iCs/>
          <w:color w:val="000000" w:themeColor="text1"/>
          <w:lang w:eastAsia="zh-CN"/>
        </w:rPr>
        <w:t>-</w:t>
      </w:r>
      <w:r w:rsidR="00C21852">
        <w:rPr>
          <w:b/>
          <w:i/>
          <w:iCs/>
          <w:color w:val="000000" w:themeColor="text1"/>
          <w:lang w:eastAsia="zh-CN"/>
        </w:rPr>
        <w:t>based resource selection.</w:t>
      </w:r>
    </w:p>
    <w:p w14:paraId="257C2E5D" w14:textId="77777777" w:rsidR="00A46F43" w:rsidRPr="00865091" w:rsidRDefault="00A46F43" w:rsidP="00B949C2">
      <w:pPr>
        <w:rPr>
          <w:b/>
          <w:i/>
          <w:iCs/>
          <w:color w:val="000000" w:themeColor="text1"/>
          <w:lang w:eastAsia="x-none"/>
        </w:rPr>
      </w:pPr>
    </w:p>
    <w:p w14:paraId="210998C9" w14:textId="0BBA175F" w:rsidR="001D51E2" w:rsidRDefault="001D51E2" w:rsidP="00B949C2">
      <w:pPr>
        <w:pStyle w:val="Heading2"/>
        <w:numPr>
          <w:ilvl w:val="1"/>
          <w:numId w:val="2"/>
        </w:numPr>
        <w:rPr>
          <w:lang w:eastAsia="zh-CN"/>
        </w:rPr>
      </w:pPr>
      <w:r>
        <w:rPr>
          <w:lang w:eastAsia="zh-CN"/>
        </w:rPr>
        <w:t>B</w:t>
      </w:r>
      <w:r w:rsidR="00516E6C">
        <w:rPr>
          <w:lang w:eastAsia="zh-CN"/>
        </w:rPr>
        <w:t xml:space="preserve">FR </w:t>
      </w:r>
      <w:r w:rsidR="002F3D00">
        <w:rPr>
          <w:lang w:eastAsia="zh-CN"/>
        </w:rPr>
        <w:t xml:space="preserve">Request </w:t>
      </w:r>
      <w:r w:rsidR="00516E6C">
        <w:rPr>
          <w:lang w:eastAsia="zh-CN"/>
        </w:rPr>
        <w:t xml:space="preserve">and BFR </w:t>
      </w:r>
      <w:r w:rsidR="002F3D00">
        <w:rPr>
          <w:lang w:eastAsia="zh-CN"/>
        </w:rPr>
        <w:t>Response</w:t>
      </w:r>
    </w:p>
    <w:p w14:paraId="48EAD912" w14:textId="6DC90E18" w:rsidR="001D51E2" w:rsidRDefault="000B69DD" w:rsidP="001D51E2">
      <w:pPr>
        <w:rPr>
          <w:lang w:eastAsia="zh-CN"/>
        </w:rPr>
      </w:pPr>
      <w:r>
        <w:rPr>
          <w:lang w:eastAsia="zh-CN"/>
        </w:rPr>
        <w:t>In NR Uu, a</w:t>
      </w:r>
      <w:r w:rsidR="00AB14B3">
        <w:rPr>
          <w:lang w:eastAsia="zh-CN"/>
        </w:rPr>
        <w:t xml:space="preserve">fter beam failure is detected, </w:t>
      </w:r>
      <w:r>
        <w:rPr>
          <w:lang w:eastAsia="zh-CN"/>
        </w:rPr>
        <w:t xml:space="preserve">the </w:t>
      </w:r>
      <w:r w:rsidR="00AB14B3">
        <w:rPr>
          <w:lang w:eastAsia="zh-CN"/>
        </w:rPr>
        <w:t>UE is expected to measure candidate beams for BFR</w:t>
      </w:r>
      <w:r w:rsidR="00E22CC9" w:rsidRPr="00E22CC9">
        <w:rPr>
          <w:lang w:eastAsia="zh-CN"/>
        </w:rPr>
        <w:t xml:space="preserve"> </w:t>
      </w:r>
      <w:r w:rsidR="00E22CC9">
        <w:rPr>
          <w:lang w:eastAsia="zh-CN"/>
        </w:rPr>
        <w:t xml:space="preserve">through </w:t>
      </w:r>
      <w:r w:rsidR="00E22CC9" w:rsidRPr="00955A4C">
        <w:rPr>
          <w:lang w:eastAsia="zh-CN"/>
        </w:rPr>
        <w:t>L1-RSRP measurements</w:t>
      </w:r>
      <w:r w:rsidR="00E22CC9">
        <w:rPr>
          <w:lang w:eastAsia="zh-CN"/>
        </w:rPr>
        <w:t xml:space="preserve"> and repor</w:t>
      </w:r>
      <w:r>
        <w:rPr>
          <w:lang w:eastAsia="zh-CN"/>
        </w:rPr>
        <w:t>t this</w:t>
      </w:r>
      <w:r w:rsidR="00E22CC9">
        <w:rPr>
          <w:lang w:eastAsia="zh-CN"/>
        </w:rPr>
        <w:t xml:space="preserve"> to</w:t>
      </w:r>
      <w:r>
        <w:rPr>
          <w:lang w:eastAsia="zh-CN"/>
        </w:rPr>
        <w:t xml:space="preserve"> the</w:t>
      </w:r>
      <w:r w:rsidR="00E22CC9">
        <w:rPr>
          <w:lang w:eastAsia="zh-CN"/>
        </w:rPr>
        <w:t xml:space="preserve"> higher layers. </w:t>
      </w:r>
      <w:r w:rsidR="00965FDA">
        <w:rPr>
          <w:lang w:eastAsia="zh-CN"/>
        </w:rPr>
        <w:t>Subsequently</w:t>
      </w:r>
      <w:r w:rsidR="00E22CC9">
        <w:rPr>
          <w:lang w:eastAsia="zh-CN"/>
        </w:rPr>
        <w:t xml:space="preserve">, </w:t>
      </w:r>
      <w:r w:rsidR="00323F24" w:rsidRPr="00323F24">
        <w:rPr>
          <w:lang w:eastAsia="zh-CN"/>
        </w:rPr>
        <w:t>BFR request</w:t>
      </w:r>
      <w:r>
        <w:rPr>
          <w:lang w:eastAsia="zh-CN"/>
        </w:rPr>
        <w:t>s</w:t>
      </w:r>
      <w:r w:rsidR="00323F24" w:rsidRPr="00323F24">
        <w:t xml:space="preserve"> </w:t>
      </w:r>
      <w:r w:rsidR="00323F24" w:rsidRPr="00323F24">
        <w:rPr>
          <w:lang w:eastAsia="zh-CN"/>
        </w:rPr>
        <w:t>are carried through non-contention based PRACH resources</w:t>
      </w:r>
      <w:r w:rsidR="00323F24">
        <w:rPr>
          <w:lang w:eastAsia="zh-CN"/>
        </w:rPr>
        <w:t xml:space="preserve">. After </w:t>
      </w:r>
      <w:r w:rsidR="00965FDA">
        <w:rPr>
          <w:lang w:eastAsia="zh-CN"/>
        </w:rPr>
        <w:t xml:space="preserve">the gNB </w:t>
      </w:r>
      <w:r w:rsidR="00323F24">
        <w:rPr>
          <w:lang w:eastAsia="zh-CN"/>
        </w:rPr>
        <w:t>receiv</w:t>
      </w:r>
      <w:r w:rsidR="00965FDA">
        <w:rPr>
          <w:lang w:eastAsia="zh-CN"/>
        </w:rPr>
        <w:t>es</w:t>
      </w:r>
      <w:r w:rsidR="00323F24">
        <w:rPr>
          <w:lang w:eastAsia="zh-CN"/>
        </w:rPr>
        <w:t xml:space="preserve"> </w:t>
      </w:r>
      <w:r>
        <w:rPr>
          <w:lang w:eastAsia="zh-CN"/>
        </w:rPr>
        <w:t xml:space="preserve">a </w:t>
      </w:r>
      <w:r w:rsidR="00323F24" w:rsidRPr="00323F24">
        <w:rPr>
          <w:lang w:eastAsia="zh-CN"/>
        </w:rPr>
        <w:t>BFR request</w:t>
      </w:r>
      <w:r w:rsidR="00323F24">
        <w:rPr>
          <w:lang w:eastAsia="zh-CN"/>
        </w:rPr>
        <w:t xml:space="preserve">, </w:t>
      </w:r>
      <w:r>
        <w:rPr>
          <w:lang w:eastAsia="zh-CN"/>
        </w:rPr>
        <w:t xml:space="preserve">a </w:t>
      </w:r>
      <w:r w:rsidR="00323F24" w:rsidRPr="00323F24">
        <w:rPr>
          <w:lang w:eastAsia="zh-CN"/>
        </w:rPr>
        <w:t xml:space="preserve">BFR </w:t>
      </w:r>
      <w:r w:rsidR="00323F24">
        <w:rPr>
          <w:lang w:eastAsia="zh-CN"/>
        </w:rPr>
        <w:t xml:space="preserve">response is </w:t>
      </w:r>
      <w:r w:rsidR="00965FDA">
        <w:rPr>
          <w:lang w:eastAsia="zh-CN"/>
        </w:rPr>
        <w:t xml:space="preserve">transmitted </w:t>
      </w:r>
      <w:r w:rsidR="00323F24">
        <w:rPr>
          <w:lang w:eastAsia="zh-CN"/>
        </w:rPr>
        <w:t>through</w:t>
      </w:r>
      <w:r w:rsidR="00323F24" w:rsidRPr="003170E7">
        <w:rPr>
          <w:lang w:eastAsia="zh-CN"/>
        </w:rPr>
        <w:t xml:space="preserve"> PDCCH</w:t>
      </w:r>
      <w:r w:rsidR="00323F24">
        <w:rPr>
          <w:lang w:eastAsia="zh-CN"/>
        </w:rPr>
        <w:t xml:space="preserve"> and </w:t>
      </w:r>
      <w:r>
        <w:rPr>
          <w:lang w:eastAsia="zh-CN"/>
        </w:rPr>
        <w:t xml:space="preserve">the </w:t>
      </w:r>
      <w:r w:rsidR="001D51E2" w:rsidRPr="003170E7">
        <w:rPr>
          <w:lang w:eastAsia="zh-CN"/>
        </w:rPr>
        <w:t>UE monitors the corresponding PDCCH DMRS</w:t>
      </w:r>
      <w:r w:rsidR="001D51E2">
        <w:rPr>
          <w:lang w:eastAsia="zh-CN"/>
        </w:rPr>
        <w:t xml:space="preserve"> which</w:t>
      </w:r>
      <w:r w:rsidR="001D51E2" w:rsidRPr="003170E7">
        <w:rPr>
          <w:lang w:eastAsia="zh-CN"/>
        </w:rPr>
        <w:t xml:space="preserve"> is spatial</w:t>
      </w:r>
      <w:r w:rsidR="00522F42">
        <w:rPr>
          <w:lang w:eastAsia="zh-CN"/>
        </w:rPr>
        <w:t>ly</w:t>
      </w:r>
      <w:r w:rsidR="001D51E2" w:rsidRPr="003170E7">
        <w:rPr>
          <w:lang w:eastAsia="zh-CN"/>
        </w:rPr>
        <w:t xml:space="preserve"> QCLed with </w:t>
      </w:r>
      <w:r>
        <w:rPr>
          <w:lang w:eastAsia="zh-CN"/>
        </w:rPr>
        <w:t>the reference signals</w:t>
      </w:r>
      <w:r w:rsidR="001D51E2" w:rsidRPr="003170E7">
        <w:rPr>
          <w:lang w:eastAsia="zh-CN"/>
        </w:rPr>
        <w:t xml:space="preserve"> of the candidate beam(s)</w:t>
      </w:r>
      <w:r w:rsidR="001D51E2">
        <w:rPr>
          <w:lang w:eastAsia="zh-CN"/>
        </w:rPr>
        <w:t>.</w:t>
      </w:r>
    </w:p>
    <w:p w14:paraId="3B9453D6" w14:textId="2E7C6AD7" w:rsidR="00B6558F" w:rsidRDefault="00C751EC" w:rsidP="001D51E2">
      <w:pPr>
        <w:rPr>
          <w:color w:val="000000" w:themeColor="text1"/>
          <w:lang w:eastAsia="zh-CN"/>
        </w:rPr>
      </w:pPr>
      <w:r>
        <w:rPr>
          <w:color w:val="000000" w:themeColor="text1"/>
          <w:lang w:eastAsia="zh-CN"/>
        </w:rPr>
        <w:t>For SL FR2, t</w:t>
      </w:r>
      <w:r w:rsidR="00C10DC1">
        <w:rPr>
          <w:color w:val="000000" w:themeColor="text1"/>
          <w:lang w:eastAsia="zh-CN"/>
        </w:rPr>
        <w:t xml:space="preserve">he </w:t>
      </w:r>
      <w:r w:rsidR="001D51E2">
        <w:rPr>
          <w:color w:val="000000" w:themeColor="text1"/>
          <w:lang w:eastAsia="zh-CN"/>
        </w:rPr>
        <w:t>NR Uu BFR procedure can be regarded as baseline</w:t>
      </w:r>
      <w:r w:rsidR="00B6558F">
        <w:rPr>
          <w:color w:val="000000" w:themeColor="text1"/>
          <w:lang w:eastAsia="zh-CN"/>
        </w:rPr>
        <w:t>. For n</w:t>
      </w:r>
      <w:r w:rsidR="00B6558F" w:rsidRPr="00AC4190">
        <w:rPr>
          <w:color w:val="000000" w:themeColor="text1"/>
          <w:lang w:eastAsia="zh-CN"/>
        </w:rPr>
        <w:t>ew candidate beam identification</w:t>
      </w:r>
      <w:r w:rsidR="00B6558F">
        <w:rPr>
          <w:color w:val="000000" w:themeColor="text1"/>
          <w:lang w:eastAsia="zh-CN"/>
        </w:rPr>
        <w:t xml:space="preserve">, SL CSI-RS </w:t>
      </w:r>
      <w:r w:rsidR="00AF3C49">
        <w:rPr>
          <w:color w:val="000000" w:themeColor="text1"/>
          <w:lang w:eastAsia="zh-CN"/>
        </w:rPr>
        <w:t>and</w:t>
      </w:r>
      <w:r w:rsidR="00B6558F">
        <w:rPr>
          <w:color w:val="000000" w:themeColor="text1"/>
          <w:lang w:eastAsia="zh-CN"/>
        </w:rPr>
        <w:t xml:space="preserve"> S-SSB can be considered. If the measured RSRP is above a (pre-)configured threshold, the measured beam can be used for BFR and reported to the higher layers.</w:t>
      </w:r>
      <w:r w:rsidR="00B6558F">
        <w:rPr>
          <w:rFonts w:hint="eastAsia"/>
          <w:color w:val="000000" w:themeColor="text1"/>
          <w:lang w:eastAsia="zh-CN"/>
        </w:rPr>
        <w:t xml:space="preserve"> </w:t>
      </w:r>
      <w:r w:rsidR="00B6558F">
        <w:rPr>
          <w:color w:val="000000" w:themeColor="text1"/>
          <w:lang w:eastAsia="zh-CN"/>
        </w:rPr>
        <w:t xml:space="preserve">Then, </w:t>
      </w:r>
      <w:r w:rsidR="00F02E2A">
        <w:rPr>
          <w:color w:val="000000" w:themeColor="text1"/>
          <w:lang w:eastAsia="zh-CN"/>
        </w:rPr>
        <w:t xml:space="preserve">the </w:t>
      </w:r>
      <w:r w:rsidR="00F02E2A" w:rsidRPr="00260B2A">
        <w:rPr>
          <w:color w:val="000000" w:themeColor="text1"/>
          <w:lang w:eastAsia="zh-CN"/>
        </w:rPr>
        <w:t>BFR request</w:t>
      </w:r>
      <w:r w:rsidR="00F02E2A">
        <w:rPr>
          <w:color w:val="000000" w:themeColor="text1"/>
          <w:lang w:eastAsia="zh-CN"/>
        </w:rPr>
        <w:t xml:space="preserve"> </w:t>
      </w:r>
      <w:r w:rsidR="00F02E2A">
        <w:rPr>
          <w:rFonts w:hint="eastAsia"/>
          <w:color w:val="000000" w:themeColor="text1"/>
          <w:lang w:eastAsia="zh-CN"/>
        </w:rPr>
        <w:t>c</w:t>
      </w:r>
      <w:r w:rsidR="00F02E2A">
        <w:rPr>
          <w:color w:val="000000" w:themeColor="text1"/>
          <w:lang w:eastAsia="zh-CN"/>
        </w:rPr>
        <w:t>an be indicated through</w:t>
      </w:r>
      <w:r w:rsidR="00F02E2A">
        <w:rPr>
          <w:rFonts w:hint="eastAsia"/>
          <w:color w:val="000000" w:themeColor="text1"/>
          <w:lang w:eastAsia="zh-CN"/>
        </w:rPr>
        <w:t xml:space="preserve"> </w:t>
      </w:r>
      <w:r w:rsidR="00046313">
        <w:rPr>
          <w:color w:val="000000" w:themeColor="text1"/>
          <w:lang w:eastAsia="zh-CN"/>
        </w:rPr>
        <w:t xml:space="preserve">a </w:t>
      </w:r>
      <w:r w:rsidR="00BE05AB" w:rsidRPr="00BE05AB">
        <w:rPr>
          <w:color w:val="000000" w:themeColor="text1"/>
          <w:lang w:eastAsia="zh-CN"/>
        </w:rPr>
        <w:t>(</w:t>
      </w:r>
      <w:r w:rsidR="00BE05AB">
        <w:rPr>
          <w:color w:val="000000" w:themeColor="text1"/>
          <w:lang w:eastAsia="zh-CN"/>
        </w:rPr>
        <w:t>p</w:t>
      </w:r>
      <w:r w:rsidR="00BE05AB" w:rsidRPr="00BE05AB">
        <w:rPr>
          <w:color w:val="000000" w:themeColor="text1"/>
          <w:lang w:eastAsia="zh-CN"/>
        </w:rPr>
        <w:t>re-)configure</w:t>
      </w:r>
      <w:r w:rsidR="00BE05AB">
        <w:rPr>
          <w:color w:val="000000" w:themeColor="text1"/>
          <w:lang w:eastAsia="zh-CN"/>
        </w:rPr>
        <w:t>d</w:t>
      </w:r>
      <w:r w:rsidR="00BE05AB" w:rsidRPr="00BE05AB">
        <w:rPr>
          <w:color w:val="000000" w:themeColor="text1"/>
          <w:lang w:eastAsia="zh-CN"/>
        </w:rPr>
        <w:t xml:space="preserve"> </w:t>
      </w:r>
      <w:r w:rsidR="00F02E2A" w:rsidRPr="00F02E2A">
        <w:rPr>
          <w:color w:val="000000" w:themeColor="text1"/>
          <w:lang w:eastAsia="zh-CN"/>
        </w:rPr>
        <w:t>PSFCH-like channel</w:t>
      </w:r>
      <w:r w:rsidR="00BE05AB">
        <w:rPr>
          <w:color w:val="000000" w:themeColor="text1"/>
          <w:lang w:eastAsia="zh-CN"/>
        </w:rPr>
        <w:t xml:space="preserve"> to report the new beam</w:t>
      </w:r>
      <w:r w:rsidR="005053FB">
        <w:rPr>
          <w:rFonts w:hint="eastAsia"/>
          <w:color w:val="000000" w:themeColor="text1"/>
          <w:lang w:eastAsia="zh-CN"/>
        </w:rPr>
        <w:t>.</w:t>
      </w:r>
      <w:r w:rsidR="005053FB">
        <w:rPr>
          <w:color w:val="000000" w:themeColor="text1"/>
          <w:lang w:eastAsia="zh-CN"/>
        </w:rPr>
        <w:t xml:space="preserve"> After receiving </w:t>
      </w:r>
      <w:r w:rsidR="00046313">
        <w:rPr>
          <w:color w:val="000000" w:themeColor="text1"/>
          <w:lang w:eastAsia="zh-CN"/>
        </w:rPr>
        <w:t xml:space="preserve">the </w:t>
      </w:r>
      <w:r w:rsidR="005053FB" w:rsidRPr="005053FB">
        <w:rPr>
          <w:color w:val="000000" w:themeColor="text1"/>
          <w:lang w:eastAsia="zh-CN"/>
        </w:rPr>
        <w:t>BFR request</w:t>
      </w:r>
      <w:r w:rsidR="005053FB">
        <w:rPr>
          <w:color w:val="000000" w:themeColor="text1"/>
          <w:lang w:eastAsia="zh-CN"/>
        </w:rPr>
        <w:t xml:space="preserve">, the TX UE can transmit </w:t>
      </w:r>
      <w:r w:rsidR="005053FB" w:rsidRPr="005053FB">
        <w:rPr>
          <w:color w:val="000000" w:themeColor="text1"/>
          <w:lang w:eastAsia="zh-CN"/>
        </w:rPr>
        <w:t xml:space="preserve">BFR </w:t>
      </w:r>
      <w:r w:rsidR="005053FB">
        <w:rPr>
          <w:color w:val="000000" w:themeColor="text1"/>
          <w:lang w:eastAsia="zh-CN"/>
        </w:rPr>
        <w:t>r</w:t>
      </w:r>
      <w:r w:rsidR="005053FB" w:rsidRPr="005053FB">
        <w:rPr>
          <w:color w:val="000000" w:themeColor="text1"/>
          <w:lang w:eastAsia="zh-CN"/>
        </w:rPr>
        <w:t>esponse</w:t>
      </w:r>
      <w:r w:rsidR="005053FB">
        <w:rPr>
          <w:color w:val="000000" w:themeColor="text1"/>
          <w:lang w:eastAsia="zh-CN"/>
        </w:rPr>
        <w:t xml:space="preserve"> through SCI over </w:t>
      </w:r>
      <w:r w:rsidR="005053FB" w:rsidRPr="005053FB">
        <w:rPr>
          <w:color w:val="000000" w:themeColor="text1"/>
          <w:lang w:eastAsia="zh-CN"/>
        </w:rPr>
        <w:t>Mode 2 sensing-based resources</w:t>
      </w:r>
      <w:r w:rsidR="005053FB">
        <w:rPr>
          <w:color w:val="000000" w:themeColor="text1"/>
          <w:lang w:eastAsia="zh-CN"/>
        </w:rPr>
        <w:t>.</w:t>
      </w:r>
      <w:r w:rsidR="00763950">
        <w:rPr>
          <w:rFonts w:hint="eastAsia"/>
          <w:color w:val="000000" w:themeColor="text1"/>
          <w:lang w:eastAsia="zh-CN"/>
        </w:rPr>
        <w:t xml:space="preserve"> </w:t>
      </w:r>
      <w:r w:rsidR="00B6558F">
        <w:rPr>
          <w:color w:val="000000" w:themeColor="text1"/>
          <w:lang w:eastAsia="zh-CN"/>
        </w:rPr>
        <w:t xml:space="preserve">However, </w:t>
      </w:r>
      <w:r w:rsidR="00B6558F" w:rsidRPr="00E546F7">
        <w:rPr>
          <w:color w:val="000000" w:themeColor="text1"/>
          <w:lang w:eastAsia="zh-CN"/>
        </w:rPr>
        <w:t xml:space="preserve">there can be more beam failures in </w:t>
      </w:r>
      <w:r w:rsidR="00B6558F">
        <w:rPr>
          <w:color w:val="000000" w:themeColor="text1"/>
          <w:lang w:eastAsia="zh-CN"/>
        </w:rPr>
        <w:t>sidelink</w:t>
      </w:r>
      <w:r w:rsidR="00B6558F" w:rsidRPr="00E546F7">
        <w:rPr>
          <w:color w:val="000000" w:themeColor="text1"/>
          <w:lang w:eastAsia="zh-CN"/>
        </w:rPr>
        <w:t xml:space="preserve"> </w:t>
      </w:r>
      <w:r w:rsidR="00FD29A6">
        <w:rPr>
          <w:color w:val="000000" w:themeColor="text1"/>
          <w:lang w:eastAsia="zh-CN"/>
        </w:rPr>
        <w:t>due to the</w:t>
      </w:r>
      <w:r w:rsidR="00B6558F" w:rsidRPr="00E546F7">
        <w:rPr>
          <w:color w:val="000000" w:themeColor="text1"/>
          <w:lang w:eastAsia="zh-CN"/>
        </w:rPr>
        <w:t xml:space="preserve"> mobility of both TX and RX UEs and UEs may not be able to receive</w:t>
      </w:r>
      <w:r w:rsidR="00B6558F">
        <w:rPr>
          <w:color w:val="000000" w:themeColor="text1"/>
          <w:lang w:eastAsia="zh-CN"/>
        </w:rPr>
        <w:t xml:space="preserve"> the BFR request.</w:t>
      </w:r>
      <w:r w:rsidR="00B6558F" w:rsidRPr="00B6558F">
        <w:rPr>
          <w:color w:val="000000" w:themeColor="text1"/>
          <w:lang w:eastAsia="zh-CN"/>
        </w:rPr>
        <w:t xml:space="preserve"> </w:t>
      </w:r>
      <w:r w:rsidR="00B6558F">
        <w:rPr>
          <w:color w:val="000000" w:themeColor="text1"/>
          <w:lang w:eastAsia="zh-CN"/>
        </w:rPr>
        <w:t xml:space="preserve">Therefore, how to enhance </w:t>
      </w:r>
      <w:r w:rsidR="004A2E2F">
        <w:rPr>
          <w:color w:val="000000" w:themeColor="text1"/>
          <w:lang w:eastAsia="zh-CN"/>
        </w:rPr>
        <w:t xml:space="preserve">the </w:t>
      </w:r>
      <w:r w:rsidR="00B6558F" w:rsidRPr="00B6558F">
        <w:rPr>
          <w:color w:val="000000" w:themeColor="text1"/>
          <w:lang w:eastAsia="zh-CN"/>
        </w:rPr>
        <w:t xml:space="preserve">BFR </w:t>
      </w:r>
      <w:r w:rsidR="00B6558F">
        <w:rPr>
          <w:color w:val="000000" w:themeColor="text1"/>
          <w:lang w:eastAsia="zh-CN"/>
        </w:rPr>
        <w:t>r</w:t>
      </w:r>
      <w:r w:rsidR="00B6558F" w:rsidRPr="00B6558F">
        <w:rPr>
          <w:color w:val="000000" w:themeColor="text1"/>
          <w:lang w:eastAsia="zh-CN"/>
        </w:rPr>
        <w:t xml:space="preserve">equest and BFR </w:t>
      </w:r>
      <w:r w:rsidR="00B6558F">
        <w:rPr>
          <w:color w:val="000000" w:themeColor="text1"/>
          <w:lang w:eastAsia="zh-CN"/>
        </w:rPr>
        <w:t>r</w:t>
      </w:r>
      <w:r w:rsidR="00B6558F" w:rsidRPr="00B6558F">
        <w:rPr>
          <w:color w:val="000000" w:themeColor="text1"/>
          <w:lang w:eastAsia="zh-CN"/>
        </w:rPr>
        <w:t>esponse</w:t>
      </w:r>
      <w:r w:rsidR="004A2E2F">
        <w:rPr>
          <w:color w:val="000000" w:themeColor="text1"/>
          <w:lang w:eastAsia="zh-CN"/>
        </w:rPr>
        <w:t xml:space="preserve"> procedures</w:t>
      </w:r>
      <w:r w:rsidR="00B6558F">
        <w:rPr>
          <w:color w:val="000000" w:themeColor="text1"/>
          <w:lang w:eastAsia="zh-CN"/>
        </w:rPr>
        <w:t xml:space="preserve"> should be further studied, e.g., </w:t>
      </w:r>
      <w:r w:rsidR="00FD29A6">
        <w:rPr>
          <w:color w:val="000000" w:themeColor="text1"/>
          <w:lang w:eastAsia="zh-CN"/>
        </w:rPr>
        <w:t xml:space="preserve">by </w:t>
      </w:r>
      <w:r w:rsidR="00525BC9">
        <w:rPr>
          <w:color w:val="000000" w:themeColor="text1"/>
          <w:lang w:eastAsia="zh-CN"/>
        </w:rPr>
        <w:t>simplify</w:t>
      </w:r>
      <w:r w:rsidR="00662336">
        <w:rPr>
          <w:color w:val="000000" w:themeColor="text1"/>
          <w:lang w:eastAsia="zh-CN"/>
        </w:rPr>
        <w:t>ing</w:t>
      </w:r>
      <w:r w:rsidR="00525BC9">
        <w:rPr>
          <w:color w:val="000000" w:themeColor="text1"/>
          <w:lang w:eastAsia="zh-CN"/>
        </w:rPr>
        <w:t xml:space="preserve"> BFR procedures</w:t>
      </w:r>
      <w:r w:rsidR="00662336">
        <w:rPr>
          <w:color w:val="000000" w:themeColor="text1"/>
          <w:lang w:eastAsia="zh-CN"/>
        </w:rPr>
        <w:t xml:space="preserve"> to enable effective BFR in SL FR2.</w:t>
      </w:r>
    </w:p>
    <w:p w14:paraId="5C74EBE3" w14:textId="26CD3C4C" w:rsidR="00C15FAA" w:rsidRPr="00B067D7" w:rsidRDefault="001D51E2" w:rsidP="001D51E2">
      <w:pPr>
        <w:rPr>
          <w:b/>
          <w:i/>
          <w:iCs/>
          <w:color w:val="000000" w:themeColor="text1"/>
          <w:lang w:eastAsia="x-none"/>
        </w:rPr>
      </w:pPr>
      <w:bookmarkStart w:id="54" w:name="_Ref126598752"/>
      <w:r w:rsidRPr="008F35BB">
        <w:rPr>
          <w:b/>
          <w:i/>
          <w:iCs/>
          <w:color w:val="000000" w:themeColor="text1"/>
          <w:lang w:eastAsia="x-none"/>
        </w:rPr>
        <w:t xml:space="preserve">Proposal </w:t>
      </w:r>
      <w:r w:rsidRPr="00A76463">
        <w:rPr>
          <w:b/>
          <w:i/>
          <w:iCs/>
          <w:color w:val="000000" w:themeColor="text1"/>
          <w:lang w:eastAsia="x-none"/>
        </w:rPr>
        <w:fldChar w:fldCharType="begin"/>
      </w:r>
      <w:r w:rsidRPr="008F35BB">
        <w:rPr>
          <w:b/>
          <w:i/>
          <w:iCs/>
          <w:color w:val="000000" w:themeColor="text1"/>
          <w:lang w:eastAsia="x-none"/>
        </w:rPr>
        <w:instrText xml:space="preserve"> SEQ Proposal \* ARABIC </w:instrText>
      </w:r>
      <w:r w:rsidRPr="00A76463">
        <w:rPr>
          <w:b/>
          <w:i/>
          <w:iCs/>
          <w:color w:val="000000" w:themeColor="text1"/>
          <w:lang w:eastAsia="x-none"/>
        </w:rPr>
        <w:fldChar w:fldCharType="separate"/>
      </w:r>
      <w:r w:rsidR="00547DA4">
        <w:rPr>
          <w:b/>
          <w:i/>
          <w:iCs/>
          <w:noProof/>
          <w:color w:val="000000" w:themeColor="text1"/>
          <w:lang w:eastAsia="x-none"/>
        </w:rPr>
        <w:t>15</w:t>
      </w:r>
      <w:r w:rsidRPr="00A76463">
        <w:rPr>
          <w:b/>
          <w:i/>
          <w:iCs/>
          <w:color w:val="000000" w:themeColor="text1"/>
          <w:lang w:eastAsia="x-none"/>
        </w:rPr>
        <w:fldChar w:fldCharType="end"/>
      </w:r>
      <w:r>
        <w:rPr>
          <w:b/>
          <w:i/>
          <w:iCs/>
          <w:color w:val="000000" w:themeColor="text1"/>
          <w:lang w:eastAsia="x-none"/>
        </w:rPr>
        <w:t xml:space="preserve">: </w:t>
      </w:r>
      <w:r w:rsidRPr="00410E7E">
        <w:rPr>
          <w:b/>
          <w:i/>
          <w:iCs/>
          <w:color w:val="000000" w:themeColor="text1"/>
          <w:lang w:eastAsia="x-none"/>
        </w:rPr>
        <w:t>Study SL FR2</w:t>
      </w:r>
      <w:r>
        <w:rPr>
          <w:b/>
          <w:i/>
          <w:iCs/>
          <w:color w:val="000000" w:themeColor="text1"/>
          <w:lang w:eastAsia="x-none"/>
        </w:rPr>
        <w:t xml:space="preserve"> </w:t>
      </w:r>
      <w:r w:rsidR="00CE64E9" w:rsidRPr="00CE64E9">
        <w:rPr>
          <w:b/>
          <w:i/>
          <w:iCs/>
          <w:color w:val="000000" w:themeColor="text1"/>
          <w:lang w:eastAsia="x-none"/>
        </w:rPr>
        <w:t>BFR request and BFR response</w:t>
      </w:r>
      <w:r>
        <w:rPr>
          <w:b/>
          <w:i/>
          <w:iCs/>
          <w:color w:val="000000" w:themeColor="text1"/>
          <w:lang w:eastAsia="x-none"/>
        </w:rPr>
        <w:t xml:space="preserve">, </w:t>
      </w:r>
      <w:r w:rsidR="00584A16" w:rsidRPr="00584A16">
        <w:rPr>
          <w:b/>
          <w:i/>
          <w:iCs/>
          <w:color w:val="000000" w:themeColor="text1"/>
          <w:lang w:eastAsia="x-none"/>
        </w:rPr>
        <w:t xml:space="preserve">taking NR Uu </w:t>
      </w:r>
      <w:r w:rsidR="00965FDA">
        <w:rPr>
          <w:b/>
          <w:i/>
          <w:iCs/>
          <w:color w:val="000000" w:themeColor="text1"/>
          <w:lang w:eastAsia="x-none"/>
        </w:rPr>
        <w:t xml:space="preserve">procedures </w:t>
      </w:r>
      <w:r w:rsidR="00584A16" w:rsidRPr="002B3F13">
        <w:rPr>
          <w:b/>
          <w:i/>
          <w:iCs/>
          <w:color w:val="000000" w:themeColor="text1"/>
          <w:lang w:eastAsia="x-none"/>
        </w:rPr>
        <w:t>as baseline</w:t>
      </w:r>
      <w:r w:rsidR="00965FDA">
        <w:rPr>
          <w:b/>
          <w:i/>
          <w:iCs/>
          <w:color w:val="000000" w:themeColor="text1"/>
          <w:lang w:eastAsia="x-none"/>
        </w:rPr>
        <w:t>, with the following enhancements:</w:t>
      </w:r>
      <w:bookmarkEnd w:id="54"/>
    </w:p>
    <w:p w14:paraId="3FD99A08" w14:textId="1AF07DA0" w:rsidR="00C15FAA" w:rsidRDefault="009D2D86" w:rsidP="00070295">
      <w:pPr>
        <w:pStyle w:val="ListParagraph"/>
        <w:numPr>
          <w:ilvl w:val="0"/>
          <w:numId w:val="11"/>
        </w:numPr>
        <w:ind w:firstLineChars="0"/>
        <w:rPr>
          <w:b/>
          <w:i/>
          <w:iCs/>
          <w:color w:val="000000" w:themeColor="text1"/>
          <w:lang w:eastAsia="x-none"/>
        </w:rPr>
      </w:pPr>
      <w:r w:rsidRPr="009D57CB">
        <w:rPr>
          <w:b/>
          <w:i/>
          <w:iCs/>
          <w:color w:val="000000" w:themeColor="text1"/>
          <w:lang w:eastAsia="x-none"/>
        </w:rPr>
        <w:lastRenderedPageBreak/>
        <w:t xml:space="preserve">S-SSB </w:t>
      </w:r>
      <w:r w:rsidR="00AF3C49" w:rsidRPr="009D57CB">
        <w:rPr>
          <w:b/>
          <w:i/>
          <w:iCs/>
          <w:color w:val="000000" w:themeColor="text1"/>
          <w:lang w:eastAsia="x-none"/>
        </w:rPr>
        <w:t>and</w:t>
      </w:r>
      <w:r w:rsidRPr="009D57CB">
        <w:rPr>
          <w:b/>
          <w:i/>
          <w:iCs/>
          <w:color w:val="000000" w:themeColor="text1"/>
          <w:lang w:eastAsia="x-none"/>
        </w:rPr>
        <w:t xml:space="preserve"> SL CSI-RS </w:t>
      </w:r>
      <w:r w:rsidR="00F0705C">
        <w:rPr>
          <w:b/>
          <w:i/>
          <w:iCs/>
          <w:color w:val="000000" w:themeColor="text1"/>
          <w:lang w:eastAsia="x-none"/>
        </w:rPr>
        <w:t xml:space="preserve">are </w:t>
      </w:r>
      <w:r>
        <w:rPr>
          <w:b/>
          <w:i/>
          <w:iCs/>
          <w:color w:val="000000" w:themeColor="text1"/>
          <w:lang w:eastAsia="x-none"/>
        </w:rPr>
        <w:t xml:space="preserve">used </w:t>
      </w:r>
      <w:r w:rsidR="00965FDA">
        <w:rPr>
          <w:b/>
          <w:i/>
          <w:iCs/>
          <w:color w:val="000000" w:themeColor="text1"/>
          <w:lang w:eastAsia="x-none"/>
        </w:rPr>
        <w:t xml:space="preserve">for </w:t>
      </w:r>
      <w:r w:rsidR="00372996" w:rsidRPr="00372996">
        <w:rPr>
          <w:b/>
          <w:i/>
          <w:iCs/>
          <w:color w:val="000000" w:themeColor="text1"/>
          <w:lang w:eastAsia="x-none"/>
        </w:rPr>
        <w:t>new candidate beam identification</w:t>
      </w:r>
      <w:r w:rsidR="00102C41">
        <w:rPr>
          <w:b/>
          <w:i/>
          <w:iCs/>
          <w:color w:val="000000" w:themeColor="text1"/>
          <w:lang w:eastAsia="x-none"/>
        </w:rPr>
        <w:t>.</w:t>
      </w:r>
    </w:p>
    <w:p w14:paraId="07603C92" w14:textId="7D76FAA4" w:rsidR="00DE2437" w:rsidRPr="000F0E04" w:rsidRDefault="00965FDA" w:rsidP="00DE2437">
      <w:pPr>
        <w:pStyle w:val="ListParagraph"/>
        <w:numPr>
          <w:ilvl w:val="0"/>
          <w:numId w:val="11"/>
        </w:numPr>
        <w:ind w:firstLineChars="0"/>
        <w:rPr>
          <w:b/>
          <w:i/>
          <w:iCs/>
          <w:color w:val="000000" w:themeColor="text1"/>
          <w:lang w:eastAsia="x-none"/>
        </w:rPr>
      </w:pPr>
      <w:r>
        <w:rPr>
          <w:b/>
          <w:i/>
          <w:iCs/>
          <w:color w:val="000000" w:themeColor="text1"/>
          <w:lang w:eastAsia="x-none"/>
        </w:rPr>
        <w:t>The n</w:t>
      </w:r>
      <w:r w:rsidR="00DE2437" w:rsidRPr="00372996">
        <w:rPr>
          <w:b/>
          <w:i/>
          <w:iCs/>
          <w:color w:val="000000" w:themeColor="text1"/>
          <w:lang w:eastAsia="x-none"/>
        </w:rPr>
        <w:t>ew candidate beam</w:t>
      </w:r>
      <w:r w:rsidR="00DE2437">
        <w:rPr>
          <w:b/>
          <w:i/>
          <w:iCs/>
          <w:color w:val="000000" w:themeColor="text1"/>
          <w:lang w:eastAsia="zh-CN"/>
        </w:rPr>
        <w:t xml:space="preserve"> is </w:t>
      </w:r>
      <w:r w:rsidR="0018206B">
        <w:rPr>
          <w:b/>
          <w:i/>
          <w:iCs/>
          <w:color w:val="000000" w:themeColor="text1"/>
          <w:lang w:eastAsia="zh-CN"/>
        </w:rPr>
        <w:t>identified</w:t>
      </w:r>
      <w:r w:rsidR="00DE2437">
        <w:rPr>
          <w:b/>
          <w:i/>
          <w:iCs/>
          <w:color w:val="000000" w:themeColor="text1"/>
          <w:lang w:eastAsia="zh-CN"/>
        </w:rPr>
        <w:t xml:space="preserve"> and reported to higher layers when </w:t>
      </w:r>
      <w:r>
        <w:rPr>
          <w:b/>
          <w:i/>
          <w:iCs/>
          <w:color w:val="000000" w:themeColor="text1"/>
          <w:lang w:eastAsia="zh-CN"/>
        </w:rPr>
        <w:t xml:space="preserve">the measured </w:t>
      </w:r>
      <w:r w:rsidR="00DE2437">
        <w:rPr>
          <w:b/>
          <w:i/>
          <w:iCs/>
          <w:color w:val="000000" w:themeColor="text1"/>
          <w:lang w:eastAsia="zh-CN"/>
        </w:rPr>
        <w:t xml:space="preserve">RSRP is above a </w:t>
      </w:r>
      <w:r>
        <w:rPr>
          <w:b/>
          <w:i/>
          <w:iCs/>
          <w:color w:val="000000" w:themeColor="text1"/>
          <w:lang w:eastAsia="zh-CN"/>
        </w:rPr>
        <w:t xml:space="preserve">(pre-)configured </w:t>
      </w:r>
      <w:r w:rsidR="00DE2437">
        <w:rPr>
          <w:b/>
          <w:i/>
          <w:iCs/>
          <w:color w:val="000000" w:themeColor="text1"/>
          <w:lang w:eastAsia="zh-CN"/>
        </w:rPr>
        <w:t>threshold.</w:t>
      </w:r>
    </w:p>
    <w:p w14:paraId="1CA3A259" w14:textId="74248E18" w:rsidR="00E70869" w:rsidRDefault="00FD29A6" w:rsidP="004439F3">
      <w:pPr>
        <w:pStyle w:val="ListParagraph"/>
        <w:numPr>
          <w:ilvl w:val="0"/>
          <w:numId w:val="11"/>
        </w:numPr>
        <w:ind w:firstLineChars="0"/>
        <w:rPr>
          <w:b/>
          <w:i/>
          <w:iCs/>
          <w:color w:val="000000" w:themeColor="text1"/>
          <w:lang w:eastAsia="x-none"/>
        </w:rPr>
      </w:pPr>
      <w:r>
        <w:rPr>
          <w:b/>
          <w:i/>
          <w:iCs/>
          <w:color w:val="000000" w:themeColor="text1"/>
          <w:lang w:eastAsia="x-none"/>
        </w:rPr>
        <w:t>E</w:t>
      </w:r>
      <w:r w:rsidR="004439F3" w:rsidRPr="004439F3">
        <w:rPr>
          <w:b/>
          <w:i/>
          <w:iCs/>
          <w:color w:val="000000" w:themeColor="text1"/>
          <w:lang w:eastAsia="x-none"/>
        </w:rPr>
        <w:t>nhance</w:t>
      </w:r>
      <w:r w:rsidR="004439F3">
        <w:rPr>
          <w:b/>
          <w:i/>
          <w:iCs/>
          <w:color w:val="000000" w:themeColor="text1"/>
          <w:lang w:eastAsia="x-none"/>
        </w:rPr>
        <w:t xml:space="preserve"> </w:t>
      </w:r>
      <w:r w:rsidR="00572F61">
        <w:rPr>
          <w:b/>
          <w:i/>
          <w:iCs/>
          <w:color w:val="000000" w:themeColor="text1"/>
          <w:lang w:eastAsia="x-none"/>
        </w:rPr>
        <w:t>BFR procedure</w:t>
      </w:r>
      <w:r>
        <w:rPr>
          <w:b/>
          <w:i/>
          <w:iCs/>
          <w:color w:val="000000" w:themeColor="text1"/>
          <w:lang w:eastAsia="x-none"/>
        </w:rPr>
        <w:t>s</w:t>
      </w:r>
      <w:r w:rsidR="00572F61">
        <w:rPr>
          <w:b/>
          <w:i/>
          <w:iCs/>
          <w:color w:val="000000" w:themeColor="text1"/>
          <w:lang w:eastAsia="x-none"/>
        </w:rPr>
        <w:t xml:space="preserve"> including </w:t>
      </w:r>
      <w:r w:rsidR="004439F3" w:rsidRPr="004439F3">
        <w:rPr>
          <w:b/>
          <w:i/>
          <w:iCs/>
          <w:color w:val="000000" w:themeColor="text1"/>
          <w:lang w:eastAsia="x-none"/>
        </w:rPr>
        <w:t>BFR request and BFR response</w:t>
      </w:r>
      <w:r>
        <w:rPr>
          <w:b/>
          <w:i/>
          <w:iCs/>
          <w:color w:val="000000" w:themeColor="text1"/>
          <w:lang w:eastAsia="x-none"/>
        </w:rPr>
        <w:t xml:space="preserve"> procedures</w:t>
      </w:r>
      <w:r w:rsidR="004439F3" w:rsidRPr="004439F3">
        <w:t xml:space="preserve"> </w:t>
      </w:r>
      <w:r w:rsidR="004439F3" w:rsidRPr="004439F3">
        <w:rPr>
          <w:b/>
          <w:i/>
          <w:iCs/>
          <w:color w:val="000000" w:themeColor="text1"/>
          <w:lang w:eastAsia="x-none"/>
        </w:rPr>
        <w:t>to enable effective BFR</w:t>
      </w:r>
      <w:r w:rsidR="0051510E" w:rsidRPr="0051510E">
        <w:rPr>
          <w:b/>
          <w:i/>
          <w:iCs/>
          <w:color w:val="000000" w:themeColor="text1"/>
          <w:lang w:eastAsia="x-none"/>
        </w:rPr>
        <w:t>.</w:t>
      </w:r>
    </w:p>
    <w:p w14:paraId="23F7102A" w14:textId="77777777" w:rsidR="00FA7D3F" w:rsidRDefault="00FA7D3F" w:rsidP="001D1273">
      <w:pPr>
        <w:pStyle w:val="ListParagraph"/>
        <w:ind w:left="420" w:firstLineChars="0" w:firstLine="0"/>
        <w:rPr>
          <w:b/>
          <w:i/>
          <w:iCs/>
          <w:color w:val="000000" w:themeColor="text1"/>
          <w:lang w:eastAsia="x-none"/>
        </w:rPr>
      </w:pPr>
    </w:p>
    <w:p w14:paraId="3A0C55C0" w14:textId="7AC54661" w:rsidR="00516E6C" w:rsidRPr="008F14D0" w:rsidRDefault="00516E6C" w:rsidP="00516E6C">
      <w:pPr>
        <w:pStyle w:val="Heading1"/>
        <w:numPr>
          <w:ilvl w:val="0"/>
          <w:numId w:val="2"/>
        </w:numPr>
        <w:spacing w:before="240"/>
        <w:rPr>
          <w:color w:val="000000" w:themeColor="text1"/>
          <w:lang w:eastAsia="zh-CN"/>
        </w:rPr>
      </w:pPr>
      <w:r w:rsidRPr="00516E6C">
        <w:rPr>
          <w:color w:val="000000" w:themeColor="text1"/>
          <w:lang w:eastAsia="zh-CN"/>
        </w:rPr>
        <w:t xml:space="preserve">Resource </w:t>
      </w:r>
      <w:r w:rsidR="002F3D00">
        <w:rPr>
          <w:color w:val="000000" w:themeColor="text1"/>
          <w:lang w:eastAsia="zh-CN"/>
        </w:rPr>
        <w:t>A</w:t>
      </w:r>
      <w:r w:rsidR="002F3D00" w:rsidRPr="00516E6C">
        <w:rPr>
          <w:color w:val="000000" w:themeColor="text1"/>
          <w:lang w:eastAsia="zh-CN"/>
        </w:rPr>
        <w:t>llocation</w:t>
      </w:r>
    </w:p>
    <w:p w14:paraId="696EB3EA" w14:textId="34674CFE" w:rsidR="00516E6C" w:rsidRPr="00962C8D" w:rsidRDefault="002F3D00" w:rsidP="00516E6C">
      <w:pPr>
        <w:rPr>
          <w:color w:val="000000" w:themeColor="text1"/>
          <w:lang w:eastAsia="zh-CN"/>
        </w:rPr>
      </w:pPr>
      <w:r>
        <w:rPr>
          <w:color w:val="000000" w:themeColor="text1"/>
          <w:lang w:eastAsia="zh-CN"/>
        </w:rPr>
        <w:t>M</w:t>
      </w:r>
      <w:r w:rsidR="00962C8D" w:rsidRPr="00962C8D">
        <w:rPr>
          <w:color w:val="000000" w:themeColor="text1"/>
          <w:lang w:eastAsia="zh-CN"/>
        </w:rPr>
        <w:t xml:space="preserve">ode 1 and </w:t>
      </w:r>
      <w:r>
        <w:rPr>
          <w:color w:val="000000" w:themeColor="text1"/>
          <w:lang w:eastAsia="zh-CN"/>
        </w:rPr>
        <w:t>m</w:t>
      </w:r>
      <w:r w:rsidR="00962C8D" w:rsidRPr="00962C8D">
        <w:rPr>
          <w:color w:val="000000" w:themeColor="text1"/>
          <w:lang w:eastAsia="zh-CN"/>
        </w:rPr>
        <w:t xml:space="preserve">ode 2 </w:t>
      </w:r>
      <w:r>
        <w:rPr>
          <w:color w:val="000000" w:themeColor="text1"/>
          <w:lang w:eastAsia="zh-CN"/>
        </w:rPr>
        <w:t xml:space="preserve">resource allocation schemes </w:t>
      </w:r>
      <w:r w:rsidR="00962C8D" w:rsidRPr="00962C8D">
        <w:rPr>
          <w:color w:val="000000" w:themeColor="text1"/>
          <w:lang w:eastAsia="zh-CN"/>
        </w:rPr>
        <w:t xml:space="preserve">are essential </w:t>
      </w:r>
      <w:r w:rsidR="00962C8D">
        <w:rPr>
          <w:color w:val="000000" w:themeColor="text1"/>
          <w:lang w:eastAsia="zh-CN"/>
        </w:rPr>
        <w:t>features to avoid collisions</w:t>
      </w:r>
      <w:r>
        <w:rPr>
          <w:color w:val="000000" w:themeColor="text1"/>
          <w:lang w:eastAsia="zh-CN"/>
        </w:rPr>
        <w:t>,</w:t>
      </w:r>
      <w:r w:rsidR="00962C8D">
        <w:rPr>
          <w:color w:val="000000" w:themeColor="text1"/>
          <w:lang w:eastAsia="zh-CN"/>
        </w:rPr>
        <w:t xml:space="preserve"> maintain QoS</w:t>
      </w:r>
      <w:r>
        <w:rPr>
          <w:color w:val="000000" w:themeColor="text1"/>
          <w:lang w:eastAsia="zh-CN"/>
        </w:rPr>
        <w:t xml:space="preserve"> and in general, cater to the advanced use cases in NR SL</w:t>
      </w:r>
      <w:r w:rsidR="00962C8D">
        <w:rPr>
          <w:color w:val="000000" w:themeColor="text1"/>
          <w:lang w:eastAsia="zh-CN"/>
        </w:rPr>
        <w:t xml:space="preserve">. </w:t>
      </w:r>
      <w:r w:rsidR="009B790C">
        <w:rPr>
          <w:color w:val="000000" w:themeColor="text1"/>
          <w:lang w:eastAsia="zh-CN"/>
        </w:rPr>
        <w:t>In SL FR2, existing procedure</w:t>
      </w:r>
      <w:r>
        <w:rPr>
          <w:color w:val="000000" w:themeColor="text1"/>
          <w:lang w:eastAsia="zh-CN"/>
        </w:rPr>
        <w:t>s</w:t>
      </w:r>
      <w:r w:rsidR="009B790C">
        <w:rPr>
          <w:color w:val="000000" w:themeColor="text1"/>
          <w:lang w:eastAsia="zh-CN"/>
        </w:rPr>
        <w:t xml:space="preserve"> may not work with the introduction of beams. For example, </w:t>
      </w:r>
      <w:r w:rsidR="00B72193">
        <w:rPr>
          <w:color w:val="000000" w:themeColor="text1"/>
          <w:lang w:eastAsia="zh-CN"/>
        </w:rPr>
        <w:t>sensing</w:t>
      </w:r>
      <w:r>
        <w:rPr>
          <w:color w:val="000000" w:themeColor="text1"/>
          <w:lang w:eastAsia="zh-CN"/>
        </w:rPr>
        <w:t>-</w:t>
      </w:r>
      <w:r w:rsidR="00B72193">
        <w:rPr>
          <w:color w:val="000000" w:themeColor="text1"/>
          <w:lang w:eastAsia="zh-CN"/>
        </w:rPr>
        <w:t xml:space="preserve">based resource selection can be different from Rel-16 since both TX </w:t>
      </w:r>
      <w:r w:rsidR="00B72193">
        <w:rPr>
          <w:rFonts w:hint="eastAsia"/>
          <w:color w:val="000000" w:themeColor="text1"/>
          <w:lang w:eastAsia="zh-CN"/>
        </w:rPr>
        <w:t>a</w:t>
      </w:r>
      <w:r w:rsidR="00B72193">
        <w:rPr>
          <w:color w:val="000000" w:themeColor="text1"/>
          <w:lang w:eastAsia="zh-CN"/>
        </w:rPr>
        <w:t xml:space="preserve">nd RX </w:t>
      </w:r>
      <w:r>
        <w:rPr>
          <w:color w:val="000000" w:themeColor="text1"/>
          <w:lang w:eastAsia="zh-CN"/>
        </w:rPr>
        <w:t>UEs use</w:t>
      </w:r>
      <w:r w:rsidR="00B72193">
        <w:rPr>
          <w:color w:val="000000" w:themeColor="text1"/>
          <w:lang w:eastAsia="zh-CN"/>
        </w:rPr>
        <w:t xml:space="preserve"> directional</w:t>
      </w:r>
      <w:r>
        <w:rPr>
          <w:color w:val="000000" w:themeColor="text1"/>
          <w:lang w:eastAsia="zh-CN"/>
        </w:rPr>
        <w:t xml:space="preserve"> beams</w:t>
      </w:r>
      <w:r w:rsidR="00B72193">
        <w:rPr>
          <w:color w:val="000000" w:themeColor="text1"/>
          <w:lang w:eastAsia="zh-CN"/>
        </w:rPr>
        <w:t>, which may lead to directional sensing results and resource sets.</w:t>
      </w:r>
      <w:r w:rsidR="00C43500">
        <w:rPr>
          <w:rFonts w:hint="eastAsia"/>
          <w:color w:val="000000" w:themeColor="text1"/>
          <w:lang w:eastAsia="zh-CN"/>
        </w:rPr>
        <w:t xml:space="preserve"> </w:t>
      </w:r>
      <w:r w:rsidR="00962C8D">
        <w:rPr>
          <w:color w:val="000000" w:themeColor="text1"/>
          <w:lang w:eastAsia="zh-CN"/>
        </w:rPr>
        <w:t xml:space="preserve">Therefore, </w:t>
      </w:r>
      <w:r w:rsidR="002E23D5">
        <w:rPr>
          <w:color w:val="000000" w:themeColor="text1"/>
          <w:lang w:eastAsia="zh-CN"/>
        </w:rPr>
        <w:t xml:space="preserve">enhancements to </w:t>
      </w:r>
      <w:r w:rsidR="00962C8D">
        <w:rPr>
          <w:color w:val="000000" w:themeColor="text1"/>
          <w:lang w:eastAsia="zh-CN"/>
        </w:rPr>
        <w:t xml:space="preserve">both mode 1 and mode 2 schemes should be studied in SL FR2. </w:t>
      </w:r>
      <w:r w:rsidR="002035C9">
        <w:rPr>
          <w:color w:val="000000" w:themeColor="text1"/>
          <w:lang w:eastAsia="zh-CN"/>
        </w:rPr>
        <w:t xml:space="preserve">However, </w:t>
      </w:r>
      <w:bookmarkStart w:id="55" w:name="_Hlk130765932"/>
      <w:r w:rsidR="002035C9">
        <w:rPr>
          <w:color w:val="000000" w:themeColor="text1"/>
          <w:lang w:eastAsia="zh-CN"/>
        </w:rPr>
        <w:t>r</w:t>
      </w:r>
      <w:r w:rsidR="00962C8D" w:rsidRPr="00962C8D">
        <w:rPr>
          <w:color w:val="000000" w:themeColor="text1"/>
          <w:lang w:eastAsia="zh-CN"/>
        </w:rPr>
        <w:t xml:space="preserve">esource allocation </w:t>
      </w:r>
      <w:r w:rsidR="00962C8D">
        <w:rPr>
          <w:color w:val="000000" w:themeColor="text1"/>
          <w:lang w:eastAsia="zh-CN"/>
        </w:rPr>
        <w:t xml:space="preserve">can be studied </w:t>
      </w:r>
      <w:r w:rsidR="00962C8D" w:rsidRPr="00962C8D">
        <w:rPr>
          <w:color w:val="000000" w:themeColor="text1"/>
          <w:lang w:eastAsia="zh-CN"/>
        </w:rPr>
        <w:t>after the initial beam pairing and maintenance issues</w:t>
      </w:r>
      <w:r w:rsidR="009B790C">
        <w:rPr>
          <w:color w:val="000000" w:themeColor="text1"/>
          <w:lang w:eastAsia="zh-CN"/>
        </w:rPr>
        <w:t xml:space="preserve"> have made some progress</w:t>
      </w:r>
      <w:r w:rsidR="00962C8D" w:rsidRPr="00962C8D">
        <w:rPr>
          <w:color w:val="000000" w:themeColor="text1"/>
          <w:lang w:eastAsia="zh-CN"/>
        </w:rPr>
        <w:t>,</w:t>
      </w:r>
      <w:bookmarkEnd w:id="55"/>
      <w:r w:rsidR="00962C8D" w:rsidRPr="00962C8D">
        <w:rPr>
          <w:color w:val="000000" w:themeColor="text1"/>
          <w:lang w:eastAsia="zh-CN"/>
        </w:rPr>
        <w:t xml:space="preserve"> when RAN1 has a general understanding on how they can be </w:t>
      </w:r>
      <w:r w:rsidR="002E23D5">
        <w:rPr>
          <w:color w:val="000000" w:themeColor="text1"/>
          <w:lang w:eastAsia="zh-CN"/>
        </w:rPr>
        <w:t>p</w:t>
      </w:r>
      <w:r w:rsidR="00962C8D" w:rsidRPr="00962C8D">
        <w:rPr>
          <w:color w:val="000000" w:themeColor="text1"/>
          <w:lang w:eastAsia="zh-CN"/>
        </w:rPr>
        <w:t>erformed for SL over FR2.</w:t>
      </w:r>
    </w:p>
    <w:p w14:paraId="6B04C4D9" w14:textId="7A016E35" w:rsidR="00F4305F" w:rsidRPr="00B067D7" w:rsidRDefault="00F4305F" w:rsidP="00F4305F">
      <w:pPr>
        <w:rPr>
          <w:b/>
          <w:i/>
          <w:iCs/>
          <w:color w:val="000000" w:themeColor="text1"/>
          <w:lang w:eastAsia="x-none"/>
        </w:rPr>
      </w:pPr>
      <w:bookmarkStart w:id="56" w:name="_Ref130927534"/>
      <w:r w:rsidRPr="008F35BB">
        <w:rPr>
          <w:b/>
          <w:i/>
          <w:iCs/>
          <w:color w:val="000000" w:themeColor="text1"/>
          <w:lang w:eastAsia="x-none"/>
        </w:rPr>
        <w:t xml:space="preserve">Proposal </w:t>
      </w:r>
      <w:r w:rsidRPr="00A76463">
        <w:rPr>
          <w:b/>
          <w:i/>
          <w:iCs/>
          <w:color w:val="000000" w:themeColor="text1"/>
          <w:lang w:eastAsia="x-none"/>
        </w:rPr>
        <w:fldChar w:fldCharType="begin"/>
      </w:r>
      <w:r w:rsidRPr="008F35BB">
        <w:rPr>
          <w:b/>
          <w:i/>
          <w:iCs/>
          <w:color w:val="000000" w:themeColor="text1"/>
          <w:lang w:eastAsia="x-none"/>
        </w:rPr>
        <w:instrText xml:space="preserve"> SEQ Proposal \* ARABIC </w:instrText>
      </w:r>
      <w:r w:rsidRPr="00A76463">
        <w:rPr>
          <w:b/>
          <w:i/>
          <w:iCs/>
          <w:color w:val="000000" w:themeColor="text1"/>
          <w:lang w:eastAsia="x-none"/>
        </w:rPr>
        <w:fldChar w:fldCharType="separate"/>
      </w:r>
      <w:r w:rsidR="00547DA4">
        <w:rPr>
          <w:b/>
          <w:i/>
          <w:iCs/>
          <w:noProof/>
          <w:color w:val="000000" w:themeColor="text1"/>
          <w:lang w:eastAsia="x-none"/>
        </w:rPr>
        <w:t>16</w:t>
      </w:r>
      <w:r w:rsidRPr="00A76463">
        <w:rPr>
          <w:b/>
          <w:i/>
          <w:iCs/>
          <w:color w:val="000000" w:themeColor="text1"/>
          <w:lang w:eastAsia="x-none"/>
        </w:rPr>
        <w:fldChar w:fldCharType="end"/>
      </w:r>
      <w:r>
        <w:rPr>
          <w:b/>
          <w:i/>
          <w:iCs/>
          <w:color w:val="000000" w:themeColor="text1"/>
          <w:lang w:eastAsia="x-none"/>
        </w:rPr>
        <w:t xml:space="preserve">: </w:t>
      </w:r>
      <w:r w:rsidR="007C7480">
        <w:rPr>
          <w:b/>
          <w:i/>
          <w:iCs/>
          <w:color w:val="000000" w:themeColor="text1"/>
          <w:lang w:eastAsia="x-none"/>
        </w:rPr>
        <w:t>Support to s</w:t>
      </w:r>
      <w:r w:rsidRPr="00410E7E">
        <w:rPr>
          <w:b/>
          <w:i/>
          <w:iCs/>
          <w:color w:val="000000" w:themeColor="text1"/>
          <w:lang w:eastAsia="x-none"/>
        </w:rPr>
        <w:t>tudy</w:t>
      </w:r>
      <w:r w:rsidR="007C7480">
        <w:rPr>
          <w:b/>
          <w:i/>
          <w:iCs/>
          <w:color w:val="000000" w:themeColor="text1"/>
          <w:lang w:eastAsia="x-none"/>
        </w:rPr>
        <w:t xml:space="preserve"> </w:t>
      </w:r>
      <w:r w:rsidR="002E23D5">
        <w:rPr>
          <w:b/>
          <w:i/>
          <w:iCs/>
          <w:color w:val="000000" w:themeColor="text1"/>
          <w:lang w:eastAsia="x-none"/>
        </w:rPr>
        <w:t xml:space="preserve">enhancements for </w:t>
      </w:r>
      <w:r w:rsidR="007C7480">
        <w:rPr>
          <w:b/>
          <w:i/>
          <w:iCs/>
          <w:color w:val="000000" w:themeColor="text1"/>
          <w:lang w:eastAsia="x-none"/>
        </w:rPr>
        <w:t>r</w:t>
      </w:r>
      <w:r w:rsidR="007C7480" w:rsidRPr="007C7480">
        <w:rPr>
          <w:b/>
          <w:i/>
          <w:iCs/>
          <w:color w:val="000000" w:themeColor="text1"/>
          <w:lang w:eastAsia="x-none"/>
        </w:rPr>
        <w:t>esource allocation mode 1 and mode 2</w:t>
      </w:r>
      <w:r w:rsidR="007C7480">
        <w:rPr>
          <w:b/>
          <w:i/>
          <w:iCs/>
          <w:color w:val="000000" w:themeColor="text1"/>
          <w:lang w:eastAsia="x-none"/>
        </w:rPr>
        <w:t>.</w:t>
      </w:r>
      <w:bookmarkEnd w:id="56"/>
    </w:p>
    <w:p w14:paraId="1CB8A2CE" w14:textId="23EDE177" w:rsidR="00516E6C" w:rsidRDefault="00115193" w:rsidP="00516E6C">
      <w:pPr>
        <w:pStyle w:val="ListParagraph"/>
        <w:numPr>
          <w:ilvl w:val="0"/>
          <w:numId w:val="11"/>
        </w:numPr>
        <w:ind w:firstLineChars="0"/>
        <w:rPr>
          <w:b/>
          <w:i/>
          <w:iCs/>
          <w:color w:val="000000" w:themeColor="text1"/>
          <w:lang w:eastAsia="x-none"/>
        </w:rPr>
      </w:pPr>
      <w:r>
        <w:rPr>
          <w:b/>
          <w:i/>
          <w:iCs/>
          <w:color w:val="000000" w:themeColor="text1"/>
          <w:lang w:eastAsia="x-none"/>
        </w:rPr>
        <w:t>R</w:t>
      </w:r>
      <w:r w:rsidRPr="00115193">
        <w:rPr>
          <w:b/>
          <w:i/>
          <w:iCs/>
          <w:color w:val="000000" w:themeColor="text1"/>
          <w:lang w:eastAsia="x-none"/>
        </w:rPr>
        <w:t xml:space="preserve">esource allocation </w:t>
      </w:r>
      <w:r w:rsidR="002E23D5">
        <w:rPr>
          <w:b/>
          <w:i/>
          <w:iCs/>
          <w:color w:val="000000" w:themeColor="text1"/>
          <w:lang w:eastAsia="x-none"/>
        </w:rPr>
        <w:t>enhancements are</w:t>
      </w:r>
      <w:r w:rsidRPr="00115193">
        <w:rPr>
          <w:b/>
          <w:i/>
          <w:iCs/>
          <w:color w:val="000000" w:themeColor="text1"/>
          <w:lang w:eastAsia="x-none"/>
        </w:rPr>
        <w:t xml:space="preserve"> studied after the initial beam pairing and </w:t>
      </w:r>
      <w:r w:rsidR="002E23D5">
        <w:rPr>
          <w:b/>
          <w:i/>
          <w:iCs/>
          <w:color w:val="000000" w:themeColor="text1"/>
          <w:lang w:eastAsia="x-none"/>
        </w:rPr>
        <w:t xml:space="preserve">beam </w:t>
      </w:r>
      <w:r w:rsidRPr="00115193">
        <w:rPr>
          <w:b/>
          <w:i/>
          <w:iCs/>
          <w:color w:val="000000" w:themeColor="text1"/>
          <w:lang w:eastAsia="x-none"/>
        </w:rPr>
        <w:t>maintenance issues have made some progress</w:t>
      </w:r>
      <w:r>
        <w:rPr>
          <w:b/>
          <w:i/>
          <w:iCs/>
          <w:color w:val="000000" w:themeColor="text1"/>
          <w:lang w:eastAsia="x-none"/>
        </w:rPr>
        <w:t>.</w:t>
      </w:r>
    </w:p>
    <w:p w14:paraId="54145E4A" w14:textId="77777777" w:rsidR="00115193" w:rsidRPr="00115193" w:rsidRDefault="00115193" w:rsidP="00115193">
      <w:pPr>
        <w:rPr>
          <w:b/>
          <w:i/>
          <w:iCs/>
          <w:color w:val="000000" w:themeColor="text1"/>
          <w:lang w:eastAsia="x-none"/>
        </w:rPr>
      </w:pPr>
    </w:p>
    <w:bookmarkEnd w:id="29"/>
    <w:p w14:paraId="4D2A9D54" w14:textId="77777777" w:rsidR="00AF62E2" w:rsidRPr="008F35BB" w:rsidRDefault="00AF62E2" w:rsidP="00E67FBC">
      <w:pPr>
        <w:pStyle w:val="Heading1"/>
        <w:numPr>
          <w:ilvl w:val="0"/>
          <w:numId w:val="2"/>
        </w:numPr>
        <w:spacing w:before="240"/>
        <w:ind w:left="578" w:hanging="578"/>
        <w:rPr>
          <w:color w:val="000000" w:themeColor="text1"/>
          <w:lang w:eastAsia="zh-CN"/>
        </w:rPr>
      </w:pPr>
      <w:r w:rsidRPr="008F35BB">
        <w:rPr>
          <w:color w:val="000000" w:themeColor="text1"/>
          <w:lang w:eastAsia="zh-CN"/>
        </w:rPr>
        <w:t xml:space="preserve">Conclusions </w:t>
      </w:r>
    </w:p>
    <w:p w14:paraId="4AFBD493" w14:textId="091CF992" w:rsidR="00CE531F" w:rsidRPr="00D33153" w:rsidRDefault="00D33153" w:rsidP="00D33153">
      <w:pPr>
        <w:rPr>
          <w:color w:val="000000" w:themeColor="text1"/>
          <w:lang w:eastAsia="zh-CN"/>
        </w:rPr>
      </w:pPr>
      <w:r w:rsidRPr="00D33153">
        <w:rPr>
          <w:color w:val="000000" w:themeColor="text1"/>
          <w:lang w:eastAsia="zh-CN"/>
        </w:rPr>
        <w:t xml:space="preserve">In this contribution, beam management </w:t>
      </w:r>
      <w:r>
        <w:rPr>
          <w:color w:val="000000" w:themeColor="text1"/>
          <w:lang w:eastAsia="zh-CN"/>
        </w:rPr>
        <w:t xml:space="preserve">procedures </w:t>
      </w:r>
      <w:r w:rsidRPr="00D33153">
        <w:rPr>
          <w:color w:val="000000" w:themeColor="text1"/>
          <w:lang w:eastAsia="zh-CN"/>
        </w:rPr>
        <w:t xml:space="preserve">including initial beam-pairing, beam </w:t>
      </w:r>
      <w:r w:rsidR="00487995">
        <w:rPr>
          <w:color w:val="000000" w:themeColor="text1"/>
          <w:lang w:eastAsia="zh-CN"/>
        </w:rPr>
        <w:t>maintenance</w:t>
      </w:r>
      <w:r w:rsidRPr="00D33153">
        <w:rPr>
          <w:color w:val="000000" w:themeColor="text1"/>
          <w:lang w:eastAsia="zh-CN"/>
        </w:rPr>
        <w:t xml:space="preserve">, and </w:t>
      </w:r>
      <w:r>
        <w:rPr>
          <w:color w:val="000000" w:themeColor="text1"/>
          <w:lang w:eastAsia="zh-CN"/>
        </w:rPr>
        <w:t>BFD/BFR</w:t>
      </w:r>
      <w:r w:rsidRPr="00D33153">
        <w:rPr>
          <w:color w:val="000000" w:themeColor="text1"/>
          <w:lang w:eastAsia="zh-CN"/>
        </w:rPr>
        <w:t xml:space="preserve"> are </w:t>
      </w:r>
      <w:r>
        <w:rPr>
          <w:color w:val="000000" w:themeColor="text1"/>
          <w:lang w:eastAsia="zh-CN"/>
        </w:rPr>
        <w:t>discussed</w:t>
      </w:r>
      <w:r w:rsidRPr="00D33153">
        <w:rPr>
          <w:color w:val="000000" w:themeColor="text1"/>
          <w:lang w:eastAsia="zh-CN"/>
        </w:rPr>
        <w:t xml:space="preserve"> for SL</w:t>
      </w:r>
      <w:r>
        <w:rPr>
          <w:color w:val="000000" w:themeColor="text1"/>
          <w:lang w:eastAsia="zh-CN"/>
        </w:rPr>
        <w:t xml:space="preserve"> FR2</w:t>
      </w:r>
      <w:r w:rsidRPr="00D33153">
        <w:rPr>
          <w:color w:val="000000" w:themeColor="text1"/>
          <w:lang w:eastAsia="zh-CN"/>
        </w:rPr>
        <w:t xml:space="preserve">. Further </w:t>
      </w:r>
      <w:r>
        <w:rPr>
          <w:color w:val="000000" w:themeColor="text1"/>
          <w:lang w:eastAsia="zh-CN"/>
        </w:rPr>
        <w:t>issue</w:t>
      </w:r>
      <w:r w:rsidRPr="00D33153">
        <w:rPr>
          <w:color w:val="000000" w:themeColor="text1"/>
          <w:lang w:eastAsia="zh-CN"/>
        </w:rPr>
        <w:t>s on feasibility and conditions need to be studied including</w:t>
      </w:r>
      <w:r>
        <w:rPr>
          <w:color w:val="000000" w:themeColor="text1"/>
          <w:lang w:eastAsia="zh-CN"/>
        </w:rPr>
        <w:t xml:space="preserve"> beam indication, beam switching, HD issue</w:t>
      </w:r>
      <w:r w:rsidR="00487995">
        <w:rPr>
          <w:color w:val="000000" w:themeColor="text1"/>
          <w:lang w:eastAsia="zh-CN"/>
        </w:rPr>
        <w:t xml:space="preserve"> and</w:t>
      </w:r>
      <w:r>
        <w:rPr>
          <w:color w:val="000000" w:themeColor="text1"/>
          <w:lang w:eastAsia="zh-CN"/>
        </w:rPr>
        <w:t xml:space="preserve"> h</w:t>
      </w:r>
      <w:r w:rsidRPr="00D33153">
        <w:rPr>
          <w:color w:val="000000" w:themeColor="text1"/>
          <w:lang w:eastAsia="zh-CN"/>
        </w:rPr>
        <w:t>andling of multiple unicast pairs</w:t>
      </w:r>
      <w:r>
        <w:rPr>
          <w:color w:val="000000" w:themeColor="text1"/>
          <w:lang w:eastAsia="zh-CN"/>
        </w:rPr>
        <w:t>.</w:t>
      </w:r>
      <w:r>
        <w:rPr>
          <w:rFonts w:hint="eastAsia"/>
          <w:color w:val="000000" w:themeColor="text1"/>
          <w:lang w:eastAsia="zh-CN"/>
        </w:rPr>
        <w:t xml:space="preserve"> </w:t>
      </w:r>
      <w:r w:rsidRPr="00D33153">
        <w:rPr>
          <w:color w:val="000000" w:themeColor="text1"/>
          <w:lang w:eastAsia="zh-CN"/>
        </w:rPr>
        <w:t>We have following observations and proposals:</w:t>
      </w:r>
    </w:p>
    <w:p w14:paraId="3A538A9A" w14:textId="1F694A9A" w:rsidR="00BC4BE1" w:rsidRDefault="00547DA4" w:rsidP="00547DA4">
      <w:pPr>
        <w:autoSpaceDE/>
        <w:autoSpaceDN/>
        <w:adjustRightInd/>
        <w:snapToGrid/>
        <w:spacing w:beforeLines="50" w:before="120" w:afterLines="50"/>
        <w:jc w:val="left"/>
        <w:rPr>
          <w:b/>
          <w:i/>
          <w:iCs/>
          <w:color w:val="000000" w:themeColor="text1"/>
          <w:lang w:eastAsia="x-none"/>
        </w:rPr>
      </w:pPr>
      <w:r>
        <w:rPr>
          <w:b/>
          <w:i/>
          <w:iCs/>
          <w:color w:val="000000" w:themeColor="text1"/>
          <w:lang w:eastAsia="x-none"/>
        </w:rPr>
        <w:fldChar w:fldCharType="begin"/>
      </w:r>
      <w:r>
        <w:rPr>
          <w:b/>
          <w:i/>
          <w:iCs/>
          <w:color w:val="000000" w:themeColor="text1"/>
          <w:lang w:eastAsia="x-none"/>
        </w:rPr>
        <w:instrText xml:space="preserve"> REF _Ref130927440 \h </w:instrText>
      </w:r>
      <w:r>
        <w:rPr>
          <w:b/>
          <w:i/>
          <w:iCs/>
          <w:color w:val="000000" w:themeColor="text1"/>
          <w:lang w:eastAsia="x-none"/>
        </w:rPr>
      </w:r>
      <w:r>
        <w:rPr>
          <w:b/>
          <w:i/>
          <w:iCs/>
          <w:color w:val="000000" w:themeColor="text1"/>
          <w:lang w:eastAsia="x-none"/>
        </w:rPr>
        <w:fldChar w:fldCharType="separate"/>
      </w:r>
      <w:r w:rsidRPr="008F35BB">
        <w:rPr>
          <w:b/>
          <w:i/>
          <w:lang w:eastAsia="zh-CN"/>
        </w:rPr>
        <w:t xml:space="preserve">Observation </w:t>
      </w:r>
      <w:r>
        <w:rPr>
          <w:b/>
          <w:i/>
          <w:noProof/>
          <w:lang w:eastAsia="zh-CN"/>
        </w:rPr>
        <w:t>1</w:t>
      </w:r>
      <w:r w:rsidRPr="00E32A88">
        <w:rPr>
          <w:b/>
          <w:i/>
          <w:lang w:eastAsia="zh-CN"/>
        </w:rPr>
        <w:t xml:space="preserve">: If the TX UE </w:t>
      </w:r>
      <w:r>
        <w:rPr>
          <w:b/>
          <w:i/>
          <w:lang w:eastAsia="zh-CN"/>
        </w:rPr>
        <w:t xml:space="preserve">performs </w:t>
      </w:r>
      <w:r w:rsidRPr="00E32A88">
        <w:rPr>
          <w:b/>
          <w:i/>
          <w:lang w:eastAsia="zh-CN"/>
        </w:rPr>
        <w:t xml:space="preserve">the initial beam pairing </w:t>
      </w:r>
      <w:r>
        <w:rPr>
          <w:b/>
          <w:i/>
          <w:lang w:eastAsia="zh-CN"/>
        </w:rPr>
        <w:t xml:space="preserve">procedure before </w:t>
      </w:r>
      <w:r w:rsidRPr="00E32A88">
        <w:rPr>
          <w:b/>
          <w:i/>
          <w:lang w:eastAsia="zh-CN"/>
        </w:rPr>
        <w:t>establish</w:t>
      </w:r>
      <w:r>
        <w:rPr>
          <w:b/>
          <w:i/>
          <w:lang w:eastAsia="zh-CN"/>
        </w:rPr>
        <w:t>ing</w:t>
      </w:r>
      <w:r w:rsidRPr="00E32A88">
        <w:rPr>
          <w:b/>
          <w:i/>
          <w:lang w:eastAsia="zh-CN"/>
        </w:rPr>
        <w:t xml:space="preserve"> a unicast link,</w:t>
      </w:r>
      <w:r>
        <w:rPr>
          <w:b/>
          <w:i/>
          <w:iCs/>
          <w:color w:val="000000" w:themeColor="text1"/>
          <w:lang w:eastAsia="x-none"/>
        </w:rPr>
        <w:fldChar w:fldCharType="end"/>
      </w:r>
    </w:p>
    <w:p w14:paraId="7BE55A90" w14:textId="77777777" w:rsidR="00547DA4" w:rsidRDefault="00547DA4" w:rsidP="00547DA4">
      <w:pPr>
        <w:pStyle w:val="ListParagraph"/>
        <w:numPr>
          <w:ilvl w:val="0"/>
          <w:numId w:val="11"/>
        </w:numPr>
        <w:spacing w:afterLines="50"/>
        <w:ind w:firstLineChars="0"/>
        <w:rPr>
          <w:b/>
          <w:i/>
          <w:lang w:eastAsia="zh-CN"/>
        </w:rPr>
      </w:pPr>
      <w:r>
        <w:rPr>
          <w:b/>
          <w:i/>
          <w:lang w:eastAsia="zh-CN"/>
        </w:rPr>
        <w:t>By using the directional beam pair link, the TX UE is able to establish unicast links with RX UEs that are farther away, as compared to when omni-directional beams are used.</w:t>
      </w:r>
    </w:p>
    <w:p w14:paraId="28D04E9C" w14:textId="77777777" w:rsidR="00547DA4" w:rsidRDefault="00547DA4" w:rsidP="00547DA4">
      <w:pPr>
        <w:pStyle w:val="ListParagraph"/>
        <w:numPr>
          <w:ilvl w:val="0"/>
          <w:numId w:val="11"/>
        </w:numPr>
        <w:spacing w:afterLines="50"/>
        <w:ind w:firstLineChars="0"/>
        <w:rPr>
          <w:b/>
          <w:i/>
          <w:lang w:eastAsia="zh-CN"/>
        </w:rPr>
      </w:pPr>
      <w:r>
        <w:rPr>
          <w:b/>
          <w:i/>
          <w:lang w:eastAsia="zh-CN"/>
        </w:rPr>
        <w:t>The TX UE can avoid multiple TX beam sweeps for transmitting the DCR for unicast link establishment.</w:t>
      </w:r>
    </w:p>
    <w:p w14:paraId="5612C348" w14:textId="7DF66292" w:rsidR="00E33AAC" w:rsidRDefault="00547DA4" w:rsidP="00547DA4">
      <w:pPr>
        <w:autoSpaceDE/>
        <w:autoSpaceDN/>
        <w:adjustRightInd/>
        <w:snapToGrid/>
        <w:spacing w:beforeLines="50" w:before="120" w:afterLines="50"/>
        <w:jc w:val="left"/>
        <w:rPr>
          <w:b/>
          <w:i/>
          <w:iCs/>
          <w:color w:val="000000" w:themeColor="text1"/>
          <w:lang w:eastAsia="x-none"/>
        </w:rPr>
      </w:pPr>
      <w:r>
        <w:rPr>
          <w:b/>
          <w:i/>
          <w:iCs/>
          <w:color w:val="000000" w:themeColor="text1"/>
          <w:lang w:eastAsia="x-none"/>
        </w:rPr>
        <w:fldChar w:fldCharType="begin"/>
      </w:r>
      <w:r>
        <w:rPr>
          <w:b/>
          <w:i/>
          <w:iCs/>
          <w:color w:val="000000" w:themeColor="text1"/>
          <w:lang w:eastAsia="x-none"/>
        </w:rPr>
        <w:instrText xml:space="preserve"> REF _Ref130927444 \h </w:instrText>
      </w:r>
      <w:r>
        <w:rPr>
          <w:b/>
          <w:i/>
          <w:iCs/>
          <w:color w:val="000000" w:themeColor="text1"/>
          <w:lang w:eastAsia="x-none"/>
        </w:rPr>
      </w:r>
      <w:r>
        <w:rPr>
          <w:b/>
          <w:i/>
          <w:iCs/>
          <w:color w:val="000000" w:themeColor="text1"/>
          <w:lang w:eastAsia="x-none"/>
        </w:rPr>
        <w:fldChar w:fldCharType="separate"/>
      </w:r>
      <w:r w:rsidRPr="008F35BB">
        <w:rPr>
          <w:b/>
          <w:i/>
          <w:lang w:eastAsia="zh-CN"/>
        </w:rPr>
        <w:t xml:space="preserve">Observation </w:t>
      </w:r>
      <w:r>
        <w:rPr>
          <w:b/>
          <w:i/>
          <w:noProof/>
          <w:lang w:eastAsia="zh-CN"/>
        </w:rPr>
        <w:t>2</w:t>
      </w:r>
      <w:r w:rsidRPr="001D4251">
        <w:rPr>
          <w:b/>
          <w:i/>
          <w:lang w:eastAsia="zh-CN"/>
        </w:rPr>
        <w:t>: If the TX UE establishes a unicast link during the initial beam pairing using DCR messages,</w:t>
      </w:r>
      <w:r>
        <w:rPr>
          <w:b/>
          <w:i/>
          <w:iCs/>
          <w:color w:val="000000" w:themeColor="text1"/>
          <w:lang w:eastAsia="x-none"/>
        </w:rPr>
        <w:fldChar w:fldCharType="end"/>
      </w:r>
    </w:p>
    <w:p w14:paraId="00642886" w14:textId="77777777" w:rsidR="00547DA4" w:rsidRDefault="00547DA4" w:rsidP="00547DA4">
      <w:pPr>
        <w:pStyle w:val="ListParagraph"/>
        <w:numPr>
          <w:ilvl w:val="0"/>
          <w:numId w:val="11"/>
        </w:numPr>
        <w:spacing w:afterLines="50"/>
        <w:ind w:firstLineChars="0"/>
        <w:rPr>
          <w:b/>
          <w:i/>
          <w:lang w:eastAsia="zh-CN"/>
        </w:rPr>
      </w:pPr>
      <w:r w:rsidRPr="005812AA">
        <w:rPr>
          <w:b/>
          <w:i/>
          <w:lang w:eastAsia="zh-CN"/>
        </w:rPr>
        <w:t>RX UE would attempt</w:t>
      </w:r>
      <w:r w:rsidRPr="005812AA">
        <w:rPr>
          <w:rFonts w:hint="eastAsia"/>
          <w:b/>
          <w:i/>
          <w:lang w:eastAsia="zh-CN"/>
        </w:rPr>
        <w:t xml:space="preserve"> t</w:t>
      </w:r>
      <w:r w:rsidRPr="005812AA">
        <w:rPr>
          <w:b/>
          <w:i/>
          <w:lang w:eastAsia="zh-CN"/>
        </w:rPr>
        <w:t xml:space="preserve">o decode multiple PSCCH/PSSCHs </w:t>
      </w:r>
      <w:r>
        <w:rPr>
          <w:b/>
          <w:i/>
          <w:lang w:eastAsia="zh-CN"/>
        </w:rPr>
        <w:t xml:space="preserve">with DCR messages </w:t>
      </w:r>
      <w:r w:rsidRPr="005812AA">
        <w:rPr>
          <w:b/>
          <w:i/>
          <w:lang w:eastAsia="zh-CN"/>
        </w:rPr>
        <w:t>from different beams and directions in order to perform the initial beam sweeping procedure and the link establishment procedure</w:t>
      </w:r>
      <w:r>
        <w:rPr>
          <w:b/>
          <w:i/>
          <w:lang w:eastAsia="zh-CN"/>
        </w:rPr>
        <w:t xml:space="preserve">, which is susceptibility to interference. </w:t>
      </w:r>
    </w:p>
    <w:p w14:paraId="1D733E7A" w14:textId="69ADE64A" w:rsidR="00547DA4" w:rsidRPr="00321F24" w:rsidRDefault="00547DA4" w:rsidP="00547DA4">
      <w:pPr>
        <w:pStyle w:val="ListParagraph"/>
        <w:numPr>
          <w:ilvl w:val="0"/>
          <w:numId w:val="11"/>
        </w:numPr>
        <w:spacing w:afterLines="50"/>
        <w:ind w:firstLineChars="0"/>
        <w:rPr>
          <w:b/>
          <w:i/>
          <w:lang w:eastAsia="zh-CN"/>
        </w:rPr>
      </w:pPr>
      <w:r>
        <w:rPr>
          <w:b/>
          <w:i/>
          <w:lang w:eastAsia="zh-CN"/>
        </w:rPr>
        <w:t>I</w:t>
      </w:r>
      <w:r w:rsidRPr="00FA5332">
        <w:rPr>
          <w:b/>
          <w:i/>
          <w:lang w:eastAsia="zh-CN"/>
        </w:rPr>
        <w:t>t would be unclear for the TX UE as to when and with which beam to receive the report</w:t>
      </w:r>
      <w:r w:rsidRPr="007109FC">
        <w:rPr>
          <w:b/>
          <w:i/>
          <w:lang w:eastAsia="zh-CN"/>
        </w:rPr>
        <w:t xml:space="preserve"> </w:t>
      </w:r>
      <w:r>
        <w:rPr>
          <w:b/>
          <w:i/>
          <w:lang w:eastAsia="zh-CN"/>
        </w:rPr>
        <w:t>w</w:t>
      </w:r>
      <w:r w:rsidRPr="00FA5332">
        <w:rPr>
          <w:b/>
          <w:i/>
          <w:lang w:eastAsia="zh-CN"/>
        </w:rPr>
        <w:t>ithout mapping between the resources used to transmit the DCR and its respective DCA</w:t>
      </w:r>
      <w:r>
        <w:rPr>
          <w:b/>
          <w:i/>
          <w:lang w:eastAsia="zh-CN"/>
        </w:rPr>
        <w:t>.</w:t>
      </w:r>
    </w:p>
    <w:p w14:paraId="69307EB9" w14:textId="7972F29D" w:rsidR="00547DA4" w:rsidRDefault="00547DA4" w:rsidP="00547DA4">
      <w:pPr>
        <w:pStyle w:val="ListParagraph"/>
        <w:numPr>
          <w:ilvl w:val="0"/>
          <w:numId w:val="11"/>
        </w:numPr>
        <w:spacing w:afterLines="50"/>
        <w:ind w:firstLineChars="0"/>
        <w:rPr>
          <w:b/>
          <w:i/>
          <w:lang w:eastAsia="zh-CN"/>
        </w:rPr>
      </w:pPr>
      <w:r>
        <w:rPr>
          <w:b/>
          <w:i/>
          <w:lang w:eastAsia="zh-CN"/>
        </w:rPr>
        <w:t xml:space="preserve">The RX UE would have to respond using a DCA message, which would cause </w:t>
      </w:r>
      <w:r w:rsidRPr="00856674">
        <w:rPr>
          <w:b/>
          <w:i/>
          <w:lang w:eastAsia="zh-CN"/>
        </w:rPr>
        <w:t xml:space="preserve">additional </w:t>
      </w:r>
      <w:r>
        <w:rPr>
          <w:b/>
          <w:i/>
          <w:lang w:eastAsia="zh-CN"/>
        </w:rPr>
        <w:t>overhead and increased latency.</w:t>
      </w:r>
    </w:p>
    <w:p w14:paraId="6339DCF3" w14:textId="018E27DE" w:rsidR="00E33AAC" w:rsidRDefault="00547DA4" w:rsidP="00547DA4">
      <w:pPr>
        <w:autoSpaceDE/>
        <w:autoSpaceDN/>
        <w:adjustRightInd/>
        <w:snapToGrid/>
        <w:spacing w:beforeLines="50" w:before="120" w:afterLines="50"/>
        <w:jc w:val="left"/>
        <w:rPr>
          <w:b/>
          <w:i/>
          <w:iCs/>
          <w:color w:val="000000" w:themeColor="text1"/>
          <w:lang w:eastAsia="x-none"/>
        </w:rPr>
      </w:pPr>
      <w:r>
        <w:rPr>
          <w:b/>
          <w:i/>
          <w:iCs/>
          <w:color w:val="000000" w:themeColor="text1"/>
          <w:lang w:eastAsia="x-none"/>
        </w:rPr>
        <w:fldChar w:fldCharType="begin"/>
      </w:r>
      <w:r>
        <w:rPr>
          <w:b/>
          <w:i/>
          <w:iCs/>
          <w:color w:val="000000" w:themeColor="text1"/>
          <w:lang w:eastAsia="x-none"/>
        </w:rPr>
        <w:instrText xml:space="preserve"> REF _Ref130927446 \h </w:instrText>
      </w:r>
      <w:r>
        <w:rPr>
          <w:b/>
          <w:i/>
          <w:iCs/>
          <w:color w:val="000000" w:themeColor="text1"/>
          <w:lang w:eastAsia="x-none"/>
        </w:rPr>
      </w:r>
      <w:r>
        <w:rPr>
          <w:b/>
          <w:i/>
          <w:iCs/>
          <w:color w:val="000000" w:themeColor="text1"/>
          <w:lang w:eastAsia="x-none"/>
        </w:rPr>
        <w:fldChar w:fldCharType="separate"/>
      </w:r>
      <w:r w:rsidRPr="008F35BB">
        <w:rPr>
          <w:b/>
          <w:i/>
          <w:lang w:eastAsia="zh-CN"/>
        </w:rPr>
        <w:t xml:space="preserve">Observation </w:t>
      </w:r>
      <w:r>
        <w:rPr>
          <w:b/>
          <w:i/>
          <w:noProof/>
          <w:lang w:eastAsia="zh-CN"/>
        </w:rPr>
        <w:t>3</w:t>
      </w:r>
      <w:r>
        <w:rPr>
          <w:b/>
          <w:i/>
          <w:lang w:eastAsia="zh-CN"/>
        </w:rPr>
        <w:t>: If the TX UE establishes a unicast link prior to initial beam pairing,</w:t>
      </w:r>
      <w:r>
        <w:rPr>
          <w:b/>
          <w:i/>
          <w:iCs/>
          <w:color w:val="000000" w:themeColor="text1"/>
          <w:lang w:eastAsia="x-none"/>
        </w:rPr>
        <w:fldChar w:fldCharType="end"/>
      </w:r>
    </w:p>
    <w:p w14:paraId="0241B748" w14:textId="77777777" w:rsidR="00547DA4" w:rsidRDefault="00547DA4" w:rsidP="00547DA4">
      <w:pPr>
        <w:pStyle w:val="ListParagraph"/>
        <w:numPr>
          <w:ilvl w:val="0"/>
          <w:numId w:val="11"/>
        </w:numPr>
        <w:spacing w:afterLines="50"/>
        <w:ind w:firstLineChars="0"/>
        <w:rPr>
          <w:b/>
          <w:i/>
          <w:lang w:eastAsia="zh-CN"/>
        </w:rPr>
      </w:pPr>
      <w:r>
        <w:rPr>
          <w:b/>
          <w:i/>
          <w:lang w:eastAsia="zh-CN"/>
        </w:rPr>
        <w:t xml:space="preserve">The communication range for the transmission of the DCR </w:t>
      </w:r>
      <w:r w:rsidRPr="005867C3">
        <w:rPr>
          <w:b/>
          <w:i/>
          <w:lang w:eastAsia="zh-CN"/>
        </w:rPr>
        <w:t>(Direct Communication Request)</w:t>
      </w:r>
      <w:r>
        <w:rPr>
          <w:b/>
          <w:i/>
          <w:lang w:eastAsia="zh-CN"/>
        </w:rPr>
        <w:t xml:space="preserve"> is restricted due to the use of omni-directional beams.</w:t>
      </w:r>
    </w:p>
    <w:p w14:paraId="2E21030C" w14:textId="77777777" w:rsidR="00547DA4" w:rsidRPr="001D4251" w:rsidRDefault="00547DA4" w:rsidP="00547DA4">
      <w:pPr>
        <w:pStyle w:val="ListParagraph"/>
        <w:numPr>
          <w:ilvl w:val="0"/>
          <w:numId w:val="11"/>
        </w:numPr>
        <w:spacing w:afterLines="50"/>
        <w:ind w:firstLineChars="0"/>
        <w:rPr>
          <w:b/>
          <w:i/>
          <w:lang w:eastAsia="zh-CN"/>
        </w:rPr>
      </w:pPr>
      <w:r>
        <w:rPr>
          <w:b/>
          <w:i/>
          <w:lang w:eastAsia="zh-CN"/>
        </w:rPr>
        <w:t>If directional beams are used, the same disadvantages of establishing a unicast link during initial beam pairing come into play – inefficient resource utilization, overhead and higher latency.</w:t>
      </w:r>
    </w:p>
    <w:p w14:paraId="1360F89D" w14:textId="04AD9607" w:rsidR="00E33AAC" w:rsidRDefault="00547DA4" w:rsidP="00547DA4">
      <w:pPr>
        <w:autoSpaceDE/>
        <w:autoSpaceDN/>
        <w:adjustRightInd/>
        <w:snapToGrid/>
        <w:spacing w:beforeLines="50" w:before="120" w:afterLines="50"/>
        <w:jc w:val="left"/>
        <w:rPr>
          <w:b/>
          <w:i/>
          <w:iCs/>
          <w:color w:val="000000" w:themeColor="text1"/>
          <w:lang w:eastAsia="x-none"/>
        </w:rPr>
      </w:pPr>
      <w:r>
        <w:rPr>
          <w:b/>
          <w:i/>
          <w:iCs/>
          <w:color w:val="000000" w:themeColor="text1"/>
          <w:lang w:eastAsia="x-none"/>
        </w:rPr>
        <w:lastRenderedPageBreak/>
        <w:fldChar w:fldCharType="begin"/>
      </w:r>
      <w:r>
        <w:rPr>
          <w:b/>
          <w:i/>
          <w:iCs/>
          <w:color w:val="000000" w:themeColor="text1"/>
          <w:lang w:eastAsia="x-none"/>
        </w:rPr>
        <w:instrText xml:space="preserve"> REF _Ref130927449 \h </w:instrText>
      </w:r>
      <w:r>
        <w:rPr>
          <w:b/>
          <w:i/>
          <w:iCs/>
          <w:color w:val="000000" w:themeColor="text1"/>
          <w:lang w:eastAsia="x-none"/>
        </w:rPr>
      </w:r>
      <w:r>
        <w:rPr>
          <w:b/>
          <w:i/>
          <w:iCs/>
          <w:color w:val="000000" w:themeColor="text1"/>
          <w:lang w:eastAsia="x-none"/>
        </w:rPr>
        <w:fldChar w:fldCharType="separate"/>
      </w:r>
      <w:r w:rsidRPr="008F35BB">
        <w:rPr>
          <w:b/>
          <w:i/>
          <w:lang w:eastAsia="zh-CN"/>
        </w:rPr>
        <w:t xml:space="preserve">Observation </w:t>
      </w:r>
      <w:r>
        <w:rPr>
          <w:b/>
          <w:i/>
          <w:noProof/>
          <w:lang w:eastAsia="zh-CN"/>
        </w:rPr>
        <w:t>4</w:t>
      </w:r>
      <w:r>
        <w:rPr>
          <w:b/>
          <w:i/>
          <w:lang w:eastAsia="zh-CN"/>
        </w:rPr>
        <w:t xml:space="preserve">: </w:t>
      </w:r>
      <w:r>
        <w:rPr>
          <w:b/>
          <w:i/>
          <w:color w:val="000000" w:themeColor="text1"/>
          <w:lang w:eastAsia="zh-CN"/>
        </w:rPr>
        <w:t>The following issues have been identified and needs to be addressed in order to use S-SSB for initial beam pairing:</w:t>
      </w:r>
      <w:r>
        <w:rPr>
          <w:b/>
          <w:i/>
          <w:iCs/>
          <w:color w:val="000000" w:themeColor="text1"/>
          <w:lang w:eastAsia="x-none"/>
        </w:rPr>
        <w:fldChar w:fldCharType="end"/>
      </w:r>
    </w:p>
    <w:p w14:paraId="5D2B9076" w14:textId="77777777" w:rsidR="00547DA4" w:rsidRPr="002B0481" w:rsidRDefault="00547DA4" w:rsidP="00547DA4">
      <w:pPr>
        <w:pStyle w:val="ListParagraph"/>
        <w:numPr>
          <w:ilvl w:val="0"/>
          <w:numId w:val="11"/>
        </w:numPr>
        <w:spacing w:beforeLines="50" w:before="120" w:after="50"/>
        <w:ind w:firstLineChars="0"/>
        <w:rPr>
          <w:b/>
          <w:i/>
          <w:color w:val="000000" w:themeColor="text1"/>
          <w:lang w:eastAsia="zh-CN"/>
        </w:rPr>
      </w:pPr>
      <w:r w:rsidRPr="0001327D">
        <w:rPr>
          <w:b/>
          <w:i/>
          <w:lang w:eastAsia="zh-CN"/>
        </w:rPr>
        <w:t xml:space="preserve">SL-SSID is not UE-specific, as it only carries information for identifying </w:t>
      </w:r>
      <w:r>
        <w:rPr>
          <w:b/>
          <w:i/>
          <w:lang w:eastAsia="zh-CN"/>
        </w:rPr>
        <w:t xml:space="preserve">the </w:t>
      </w:r>
      <w:r w:rsidRPr="0001327D">
        <w:rPr>
          <w:b/>
          <w:i/>
          <w:lang w:eastAsia="zh-CN"/>
        </w:rPr>
        <w:t>synchronization source type, synchronization source coverage</w:t>
      </w:r>
      <w:r>
        <w:rPr>
          <w:b/>
          <w:i/>
          <w:lang w:eastAsia="zh-CN"/>
        </w:rPr>
        <w:t xml:space="preserve"> status</w:t>
      </w:r>
      <w:r w:rsidRPr="0001327D">
        <w:rPr>
          <w:b/>
          <w:i/>
          <w:lang w:eastAsia="zh-CN"/>
        </w:rPr>
        <w:t xml:space="preserve"> and </w:t>
      </w:r>
      <w:r>
        <w:rPr>
          <w:b/>
          <w:i/>
          <w:lang w:eastAsia="zh-CN"/>
        </w:rPr>
        <w:t xml:space="preserve">type of </w:t>
      </w:r>
      <w:r w:rsidRPr="0001327D">
        <w:rPr>
          <w:b/>
          <w:i/>
          <w:lang w:eastAsia="zh-CN"/>
        </w:rPr>
        <w:t xml:space="preserve">connection to </w:t>
      </w:r>
      <w:r>
        <w:rPr>
          <w:b/>
          <w:i/>
          <w:lang w:eastAsia="zh-CN"/>
        </w:rPr>
        <w:t xml:space="preserve">the </w:t>
      </w:r>
      <w:r w:rsidRPr="0001327D">
        <w:rPr>
          <w:b/>
          <w:i/>
          <w:lang w:eastAsia="zh-CN"/>
        </w:rPr>
        <w:t>synchronization source.</w:t>
      </w:r>
    </w:p>
    <w:p w14:paraId="6B51F673" w14:textId="5B0E87AB" w:rsidR="00547DA4" w:rsidRDefault="00547DA4" w:rsidP="00547DA4">
      <w:pPr>
        <w:pStyle w:val="ListParagraph"/>
        <w:numPr>
          <w:ilvl w:val="0"/>
          <w:numId w:val="11"/>
        </w:numPr>
        <w:spacing w:beforeLines="50" w:before="120" w:after="50"/>
        <w:ind w:firstLineChars="0"/>
        <w:rPr>
          <w:b/>
          <w:i/>
          <w:color w:val="000000" w:themeColor="text1"/>
          <w:lang w:eastAsia="zh-CN"/>
        </w:rPr>
      </w:pPr>
      <w:r>
        <w:rPr>
          <w:b/>
          <w:i/>
          <w:color w:val="000000" w:themeColor="text1"/>
          <w:lang w:eastAsia="zh-CN"/>
        </w:rPr>
        <w:t xml:space="preserve">When </w:t>
      </w:r>
      <w:r w:rsidRPr="002B0481">
        <w:rPr>
          <w:b/>
          <w:i/>
          <w:color w:val="000000" w:themeColor="text1"/>
          <w:lang w:eastAsia="zh-CN"/>
        </w:rPr>
        <w:t xml:space="preserve">a SL UE is synchronized to a SyncRefUE </w:t>
      </w:r>
      <w:r w:rsidR="00834C7C" w:rsidRPr="002B0481">
        <w:rPr>
          <w:b/>
          <w:i/>
          <w:color w:val="000000" w:themeColor="text1"/>
          <w:lang w:eastAsia="zh-CN"/>
        </w:rPr>
        <w:t>with high RSRP measurement result</w:t>
      </w:r>
      <w:r w:rsidR="00834C7C">
        <w:rPr>
          <w:b/>
          <w:i/>
          <w:color w:val="000000" w:themeColor="text1"/>
          <w:lang w:eastAsia="zh-CN"/>
        </w:rPr>
        <w:t>s</w:t>
      </w:r>
      <w:r w:rsidR="00834C7C" w:rsidRPr="002B0481">
        <w:rPr>
          <w:b/>
          <w:i/>
          <w:color w:val="000000" w:themeColor="text1"/>
          <w:lang w:eastAsia="zh-CN"/>
        </w:rPr>
        <w:t xml:space="preserve"> </w:t>
      </w:r>
      <w:r w:rsidRPr="002B0481">
        <w:rPr>
          <w:b/>
          <w:i/>
          <w:color w:val="000000" w:themeColor="text1"/>
          <w:lang w:eastAsia="zh-CN"/>
        </w:rPr>
        <w:t>or a cell with high RSRP measurement result</w:t>
      </w:r>
      <w:r>
        <w:rPr>
          <w:b/>
          <w:i/>
          <w:color w:val="000000" w:themeColor="text1"/>
          <w:lang w:eastAsia="zh-CN"/>
        </w:rPr>
        <w:t xml:space="preserve">s, the UE </w:t>
      </w:r>
      <w:r w:rsidRPr="002B0481">
        <w:rPr>
          <w:b/>
          <w:i/>
          <w:color w:val="000000" w:themeColor="text1"/>
          <w:lang w:eastAsia="zh-CN"/>
        </w:rPr>
        <w:t xml:space="preserve">does not </w:t>
      </w:r>
      <w:r>
        <w:rPr>
          <w:b/>
          <w:i/>
          <w:color w:val="000000" w:themeColor="text1"/>
          <w:lang w:eastAsia="zh-CN"/>
        </w:rPr>
        <w:t xml:space="preserve">always </w:t>
      </w:r>
      <w:r w:rsidRPr="002B0481">
        <w:rPr>
          <w:b/>
          <w:i/>
          <w:color w:val="000000" w:themeColor="text1"/>
          <w:lang w:eastAsia="zh-CN"/>
        </w:rPr>
        <w:t>need to transmit S-SSB</w:t>
      </w:r>
      <w:r>
        <w:rPr>
          <w:b/>
          <w:i/>
          <w:color w:val="000000" w:themeColor="text1"/>
          <w:lang w:eastAsia="zh-CN"/>
        </w:rPr>
        <w:t>.</w:t>
      </w:r>
    </w:p>
    <w:p w14:paraId="41528AA8" w14:textId="77777777" w:rsidR="00547DA4" w:rsidRPr="00936427" w:rsidRDefault="00547DA4" w:rsidP="00547DA4">
      <w:pPr>
        <w:pStyle w:val="ListParagraph"/>
        <w:numPr>
          <w:ilvl w:val="0"/>
          <w:numId w:val="11"/>
        </w:numPr>
        <w:spacing w:beforeLines="50" w:before="120" w:after="50"/>
        <w:ind w:firstLineChars="0"/>
        <w:rPr>
          <w:b/>
          <w:i/>
          <w:color w:val="000000" w:themeColor="text1"/>
          <w:lang w:eastAsia="zh-CN"/>
        </w:rPr>
      </w:pPr>
      <w:r>
        <w:rPr>
          <w:b/>
          <w:i/>
          <w:color w:val="000000" w:themeColor="text1"/>
          <w:lang w:eastAsia="zh-CN"/>
        </w:rPr>
        <w:t>T</w:t>
      </w:r>
      <w:r w:rsidRPr="00EE4578">
        <w:rPr>
          <w:b/>
          <w:i/>
          <w:color w:val="000000" w:themeColor="text1"/>
          <w:lang w:eastAsia="zh-CN"/>
        </w:rPr>
        <w:t>ransmission slots used for S-SSB are designed for synchronization, which may not be suitable for beam sweeping</w:t>
      </w:r>
      <w:r>
        <w:rPr>
          <w:b/>
          <w:i/>
          <w:color w:val="000000" w:themeColor="text1"/>
          <w:lang w:eastAsia="zh-CN"/>
        </w:rPr>
        <w:t>.</w:t>
      </w:r>
    </w:p>
    <w:p w14:paraId="2CF26AD8" w14:textId="51A4815F" w:rsidR="00E33AAC" w:rsidRDefault="00547DA4" w:rsidP="00547DA4">
      <w:pPr>
        <w:autoSpaceDE/>
        <w:autoSpaceDN/>
        <w:adjustRightInd/>
        <w:snapToGrid/>
        <w:spacing w:beforeLines="50" w:before="120" w:after="50"/>
        <w:jc w:val="left"/>
        <w:rPr>
          <w:b/>
          <w:i/>
          <w:iCs/>
          <w:color w:val="000000" w:themeColor="text1"/>
          <w:lang w:eastAsia="x-none"/>
        </w:rPr>
      </w:pPr>
      <w:r>
        <w:rPr>
          <w:b/>
          <w:i/>
          <w:iCs/>
          <w:color w:val="000000" w:themeColor="text1"/>
          <w:lang w:eastAsia="x-none"/>
        </w:rPr>
        <w:fldChar w:fldCharType="begin"/>
      </w:r>
      <w:r>
        <w:rPr>
          <w:b/>
          <w:i/>
          <w:iCs/>
          <w:color w:val="000000" w:themeColor="text1"/>
          <w:lang w:eastAsia="x-none"/>
        </w:rPr>
        <w:instrText xml:space="preserve"> REF _Ref130927452 \h </w:instrText>
      </w:r>
      <w:r>
        <w:rPr>
          <w:b/>
          <w:i/>
          <w:iCs/>
          <w:color w:val="000000" w:themeColor="text1"/>
          <w:lang w:eastAsia="x-none"/>
        </w:rPr>
      </w:r>
      <w:r>
        <w:rPr>
          <w:b/>
          <w:i/>
          <w:iCs/>
          <w:color w:val="000000" w:themeColor="text1"/>
          <w:lang w:eastAsia="x-none"/>
        </w:rPr>
        <w:fldChar w:fldCharType="separate"/>
      </w:r>
      <w:r w:rsidRPr="008F35BB">
        <w:rPr>
          <w:b/>
          <w:i/>
          <w:lang w:eastAsia="zh-CN"/>
        </w:rPr>
        <w:t xml:space="preserve">Observation </w:t>
      </w:r>
      <w:r>
        <w:rPr>
          <w:b/>
          <w:i/>
          <w:noProof/>
          <w:lang w:eastAsia="zh-CN"/>
        </w:rPr>
        <w:t>5</w:t>
      </w:r>
      <w:r>
        <w:rPr>
          <w:b/>
          <w:i/>
          <w:lang w:eastAsia="zh-CN"/>
        </w:rPr>
        <w:t xml:space="preserve">: </w:t>
      </w:r>
      <w:r>
        <w:rPr>
          <w:b/>
          <w:i/>
          <w:iCs/>
          <w:color w:val="000000" w:themeColor="text1"/>
          <w:lang w:eastAsia="x-none"/>
        </w:rPr>
        <w:t xml:space="preserve">For SL FR2 </w:t>
      </w:r>
      <w:r w:rsidRPr="009147C7">
        <w:rPr>
          <w:b/>
          <w:i/>
          <w:iCs/>
          <w:color w:val="000000" w:themeColor="text1"/>
          <w:lang w:eastAsia="x-none"/>
        </w:rPr>
        <w:t xml:space="preserve">initial beam </w:t>
      </w:r>
      <w:r>
        <w:rPr>
          <w:b/>
          <w:i/>
          <w:iCs/>
          <w:color w:val="000000" w:themeColor="text1"/>
          <w:lang w:eastAsia="x-none"/>
        </w:rPr>
        <w:t>sweeping,</w:t>
      </w:r>
      <w:r>
        <w:rPr>
          <w:b/>
          <w:i/>
          <w:iCs/>
          <w:color w:val="000000" w:themeColor="text1"/>
          <w:lang w:eastAsia="x-none"/>
        </w:rPr>
        <w:fldChar w:fldCharType="end"/>
      </w:r>
    </w:p>
    <w:p w14:paraId="3422F68E" w14:textId="77777777" w:rsidR="00547DA4" w:rsidRDefault="00547DA4" w:rsidP="00547DA4">
      <w:pPr>
        <w:pStyle w:val="ListParagraph"/>
        <w:numPr>
          <w:ilvl w:val="0"/>
          <w:numId w:val="11"/>
        </w:numPr>
        <w:spacing w:after="50"/>
        <w:ind w:firstLineChars="0"/>
        <w:rPr>
          <w:b/>
          <w:i/>
          <w:iCs/>
          <w:color w:val="000000" w:themeColor="text1"/>
          <w:lang w:eastAsia="x-none"/>
        </w:rPr>
      </w:pPr>
      <w:r w:rsidRPr="00861DCC">
        <w:rPr>
          <w:b/>
          <w:i/>
          <w:iCs/>
          <w:color w:val="000000" w:themeColor="text1"/>
          <w:lang w:eastAsia="x-none"/>
        </w:rPr>
        <w:t xml:space="preserve">DMRS </w:t>
      </w:r>
      <w:r>
        <w:rPr>
          <w:b/>
          <w:i/>
          <w:iCs/>
          <w:color w:val="000000" w:themeColor="text1"/>
          <w:lang w:eastAsia="x-none"/>
        </w:rPr>
        <w:t xml:space="preserve">has to be </w:t>
      </w:r>
      <w:r w:rsidRPr="00861DCC">
        <w:rPr>
          <w:b/>
          <w:i/>
          <w:iCs/>
          <w:color w:val="000000" w:themeColor="text1"/>
          <w:lang w:eastAsia="x-none"/>
        </w:rPr>
        <w:t>transmitte</w:t>
      </w:r>
      <w:r>
        <w:rPr>
          <w:b/>
          <w:i/>
          <w:iCs/>
          <w:color w:val="000000" w:themeColor="text1"/>
          <w:lang w:eastAsia="x-none"/>
        </w:rPr>
        <w:t>d</w:t>
      </w:r>
      <w:r w:rsidRPr="00861DCC">
        <w:rPr>
          <w:b/>
          <w:i/>
          <w:iCs/>
          <w:color w:val="000000" w:themeColor="text1"/>
          <w:lang w:eastAsia="x-none"/>
        </w:rPr>
        <w:t xml:space="preserve"> together with data and is not a reliable reference signal for beam pairing</w:t>
      </w:r>
      <w:r>
        <w:rPr>
          <w:b/>
          <w:i/>
          <w:iCs/>
          <w:color w:val="000000" w:themeColor="text1"/>
          <w:lang w:eastAsia="x-none"/>
        </w:rPr>
        <w:t>.</w:t>
      </w:r>
    </w:p>
    <w:p w14:paraId="3C59662D" w14:textId="77777777" w:rsidR="00547DA4" w:rsidRDefault="00547DA4" w:rsidP="00547DA4">
      <w:pPr>
        <w:pStyle w:val="ListParagraph"/>
        <w:numPr>
          <w:ilvl w:val="0"/>
          <w:numId w:val="11"/>
        </w:numPr>
        <w:spacing w:after="50"/>
        <w:ind w:firstLineChars="0"/>
        <w:rPr>
          <w:b/>
          <w:i/>
          <w:iCs/>
          <w:color w:val="000000" w:themeColor="text1"/>
          <w:lang w:eastAsia="x-none"/>
        </w:rPr>
      </w:pPr>
      <w:r w:rsidRPr="006227B4">
        <w:rPr>
          <w:b/>
          <w:i/>
          <w:iCs/>
          <w:color w:val="000000" w:themeColor="text1"/>
          <w:lang w:eastAsia="x-none"/>
        </w:rPr>
        <w:t>PSCCH/PSSCH and corresponding PSFCH</w:t>
      </w:r>
      <w:r>
        <w:rPr>
          <w:b/>
          <w:i/>
          <w:iCs/>
          <w:color w:val="000000" w:themeColor="text1"/>
          <w:lang w:eastAsia="x-none"/>
        </w:rPr>
        <w:t xml:space="preserve"> are </w:t>
      </w:r>
      <w:r w:rsidRPr="006227B4">
        <w:rPr>
          <w:b/>
          <w:i/>
          <w:iCs/>
          <w:color w:val="000000" w:themeColor="text1"/>
          <w:lang w:eastAsia="x-none"/>
        </w:rPr>
        <w:t>infeasible for initial beam sweeping since unicast link establishment should be considered first before data transmission.</w:t>
      </w:r>
    </w:p>
    <w:p w14:paraId="05374ADF" w14:textId="2F69AB51" w:rsidR="00E33AAC" w:rsidRDefault="00547DA4" w:rsidP="00547DA4">
      <w:pPr>
        <w:autoSpaceDE/>
        <w:autoSpaceDN/>
        <w:adjustRightInd/>
        <w:snapToGrid/>
        <w:spacing w:beforeLines="50" w:before="120" w:after="50"/>
        <w:jc w:val="left"/>
        <w:rPr>
          <w:b/>
          <w:i/>
          <w:iCs/>
          <w:color w:val="000000" w:themeColor="text1"/>
          <w:lang w:eastAsia="x-none"/>
        </w:rPr>
      </w:pPr>
      <w:r>
        <w:rPr>
          <w:b/>
          <w:i/>
          <w:iCs/>
          <w:color w:val="000000" w:themeColor="text1"/>
          <w:lang w:eastAsia="x-none"/>
        </w:rPr>
        <w:fldChar w:fldCharType="begin"/>
      </w:r>
      <w:r>
        <w:rPr>
          <w:b/>
          <w:i/>
          <w:iCs/>
          <w:color w:val="000000" w:themeColor="text1"/>
          <w:lang w:eastAsia="x-none"/>
        </w:rPr>
        <w:instrText xml:space="preserve"> REF _Ref130927455 \h </w:instrText>
      </w:r>
      <w:r>
        <w:rPr>
          <w:b/>
          <w:i/>
          <w:iCs/>
          <w:color w:val="000000" w:themeColor="text1"/>
          <w:lang w:eastAsia="x-none"/>
        </w:rPr>
      </w:r>
      <w:r>
        <w:rPr>
          <w:b/>
          <w:i/>
          <w:iCs/>
          <w:color w:val="000000" w:themeColor="text1"/>
          <w:lang w:eastAsia="x-none"/>
        </w:rPr>
        <w:fldChar w:fldCharType="separate"/>
      </w:r>
      <w:r w:rsidRPr="008F35BB">
        <w:rPr>
          <w:b/>
          <w:i/>
          <w:lang w:eastAsia="zh-CN"/>
        </w:rPr>
        <w:t xml:space="preserve">Observation </w:t>
      </w:r>
      <w:r>
        <w:rPr>
          <w:b/>
          <w:i/>
          <w:noProof/>
          <w:lang w:eastAsia="zh-CN"/>
        </w:rPr>
        <w:t>6</w:t>
      </w:r>
      <w:r>
        <w:rPr>
          <w:b/>
          <w:i/>
          <w:color w:val="000000" w:themeColor="text1"/>
          <w:lang w:eastAsia="zh-CN"/>
        </w:rPr>
        <w:t>: The communication range is less than halved when beam training is performed only by the TX UE and not by the RX UE, resulting in significant communication range restrictions and performance losses.</w:t>
      </w:r>
      <w:r>
        <w:rPr>
          <w:b/>
          <w:i/>
          <w:iCs/>
          <w:color w:val="000000" w:themeColor="text1"/>
          <w:lang w:eastAsia="x-none"/>
        </w:rPr>
        <w:fldChar w:fldCharType="end"/>
      </w:r>
    </w:p>
    <w:p w14:paraId="74F1FAF9" w14:textId="656B8425" w:rsidR="00E33AAC" w:rsidRDefault="00547DA4" w:rsidP="00547DA4">
      <w:pPr>
        <w:autoSpaceDE/>
        <w:autoSpaceDN/>
        <w:adjustRightInd/>
        <w:snapToGrid/>
        <w:spacing w:beforeLines="50" w:before="120" w:after="50"/>
        <w:jc w:val="left"/>
        <w:rPr>
          <w:b/>
          <w:i/>
          <w:iCs/>
          <w:color w:val="000000" w:themeColor="text1"/>
          <w:lang w:eastAsia="x-none"/>
        </w:rPr>
      </w:pPr>
      <w:r>
        <w:rPr>
          <w:b/>
          <w:i/>
          <w:iCs/>
          <w:color w:val="000000" w:themeColor="text1"/>
          <w:lang w:eastAsia="x-none"/>
        </w:rPr>
        <w:fldChar w:fldCharType="begin"/>
      </w:r>
      <w:r>
        <w:rPr>
          <w:b/>
          <w:i/>
          <w:iCs/>
          <w:color w:val="000000" w:themeColor="text1"/>
          <w:lang w:eastAsia="x-none"/>
        </w:rPr>
        <w:instrText xml:space="preserve"> REF _Ref127295374 \h </w:instrText>
      </w:r>
      <w:r>
        <w:rPr>
          <w:b/>
          <w:i/>
          <w:iCs/>
          <w:color w:val="000000" w:themeColor="text1"/>
          <w:lang w:eastAsia="x-none"/>
        </w:rPr>
      </w:r>
      <w:r>
        <w:rPr>
          <w:b/>
          <w:i/>
          <w:iCs/>
          <w:color w:val="000000" w:themeColor="text1"/>
          <w:lang w:eastAsia="x-none"/>
        </w:rPr>
        <w:fldChar w:fldCharType="separate"/>
      </w:r>
      <w:r w:rsidRPr="008F35BB">
        <w:rPr>
          <w:b/>
          <w:i/>
          <w:lang w:eastAsia="zh-CN"/>
        </w:rPr>
        <w:t xml:space="preserve">Observation </w:t>
      </w:r>
      <w:r>
        <w:rPr>
          <w:b/>
          <w:i/>
          <w:noProof/>
          <w:lang w:eastAsia="zh-CN"/>
        </w:rPr>
        <w:t>7</w:t>
      </w:r>
      <w:r w:rsidRPr="008F35BB">
        <w:rPr>
          <w:b/>
          <w:i/>
          <w:iCs/>
          <w:color w:val="000000" w:themeColor="text1"/>
          <w:lang w:eastAsia="x-none"/>
        </w:rPr>
        <w:t>:</w:t>
      </w:r>
      <w:r>
        <w:rPr>
          <w:b/>
          <w:i/>
          <w:iCs/>
          <w:color w:val="000000" w:themeColor="text1"/>
          <w:lang w:eastAsia="x-none"/>
        </w:rPr>
        <w:t xml:space="preserve"> In</w:t>
      </w:r>
      <w:r w:rsidRPr="0030235F">
        <w:rPr>
          <w:b/>
          <w:i/>
          <w:iCs/>
          <w:color w:val="000000" w:themeColor="text1"/>
          <w:lang w:eastAsia="x-none"/>
        </w:rPr>
        <w:t xml:space="preserve"> SL FR2</w:t>
      </w:r>
      <w:r>
        <w:rPr>
          <w:b/>
          <w:i/>
          <w:iCs/>
          <w:color w:val="000000" w:themeColor="text1"/>
          <w:lang w:eastAsia="x-none"/>
        </w:rPr>
        <w:t>, h</w:t>
      </w:r>
      <w:r w:rsidRPr="0030235F">
        <w:rPr>
          <w:b/>
          <w:i/>
          <w:iCs/>
          <w:color w:val="000000" w:themeColor="text1"/>
          <w:lang w:eastAsia="x-none"/>
        </w:rPr>
        <w:t>alf duplex issue</w:t>
      </w:r>
      <w:r>
        <w:rPr>
          <w:b/>
          <w:i/>
          <w:iCs/>
          <w:color w:val="000000" w:themeColor="text1"/>
          <w:lang w:eastAsia="x-none"/>
        </w:rPr>
        <w:t>s</w:t>
      </w:r>
      <w:r w:rsidRPr="0030235F">
        <w:rPr>
          <w:b/>
          <w:i/>
          <w:iCs/>
          <w:color w:val="000000" w:themeColor="text1"/>
          <w:lang w:eastAsia="x-none"/>
        </w:rPr>
        <w:t xml:space="preserve"> exist </w:t>
      </w:r>
      <w:r w:rsidRPr="00195833">
        <w:rPr>
          <w:b/>
          <w:i/>
          <w:iCs/>
          <w:color w:val="000000" w:themeColor="text1"/>
          <w:lang w:eastAsia="x-none"/>
        </w:rPr>
        <w:t xml:space="preserve">during initial beam alignment </w:t>
      </w:r>
      <w:r>
        <w:rPr>
          <w:b/>
          <w:i/>
          <w:iCs/>
          <w:color w:val="000000" w:themeColor="text1"/>
          <w:lang w:eastAsia="x-none"/>
        </w:rPr>
        <w:t xml:space="preserve">and </w:t>
      </w:r>
      <w:r w:rsidRPr="00B8696C">
        <w:rPr>
          <w:b/>
          <w:i/>
          <w:iCs/>
          <w:color w:val="000000" w:themeColor="text1"/>
          <w:lang w:eastAsia="x-none"/>
        </w:rPr>
        <w:t xml:space="preserve">beam maintenance </w:t>
      </w:r>
      <w:r w:rsidRPr="0030235F">
        <w:rPr>
          <w:b/>
          <w:i/>
          <w:iCs/>
          <w:color w:val="000000" w:themeColor="text1"/>
          <w:lang w:eastAsia="x-none"/>
        </w:rPr>
        <w:t xml:space="preserve">due to multiple beam directions and </w:t>
      </w:r>
      <w:r>
        <w:rPr>
          <w:b/>
          <w:i/>
          <w:iCs/>
          <w:color w:val="000000" w:themeColor="text1"/>
          <w:lang w:eastAsia="x-none"/>
        </w:rPr>
        <w:t xml:space="preserve">a </w:t>
      </w:r>
      <w:r w:rsidRPr="0030235F">
        <w:rPr>
          <w:b/>
          <w:i/>
          <w:iCs/>
          <w:color w:val="000000" w:themeColor="text1"/>
          <w:lang w:eastAsia="x-none"/>
        </w:rPr>
        <w:t xml:space="preserve">lack of </w:t>
      </w:r>
      <w:r>
        <w:rPr>
          <w:b/>
          <w:i/>
          <w:iCs/>
          <w:color w:val="000000" w:themeColor="text1"/>
          <w:lang w:eastAsia="x-none"/>
        </w:rPr>
        <w:t>centralized</w:t>
      </w:r>
      <w:r w:rsidRPr="0030235F">
        <w:rPr>
          <w:b/>
          <w:i/>
          <w:iCs/>
          <w:color w:val="000000" w:themeColor="text1"/>
          <w:lang w:eastAsia="x-none"/>
        </w:rPr>
        <w:t xml:space="preserve"> scheduling.</w:t>
      </w:r>
      <w:r>
        <w:rPr>
          <w:b/>
          <w:i/>
          <w:iCs/>
          <w:color w:val="000000" w:themeColor="text1"/>
          <w:lang w:eastAsia="x-none"/>
        </w:rPr>
        <w:fldChar w:fldCharType="end"/>
      </w:r>
    </w:p>
    <w:p w14:paraId="7191C280" w14:textId="56D716EE" w:rsidR="00E33AAC" w:rsidRDefault="00547DA4" w:rsidP="00547DA4">
      <w:pPr>
        <w:autoSpaceDE/>
        <w:autoSpaceDN/>
        <w:adjustRightInd/>
        <w:snapToGrid/>
        <w:spacing w:beforeLines="50" w:before="120" w:after="50"/>
        <w:jc w:val="left"/>
        <w:rPr>
          <w:b/>
          <w:i/>
          <w:iCs/>
          <w:color w:val="000000" w:themeColor="text1"/>
          <w:lang w:eastAsia="x-none"/>
        </w:rPr>
      </w:pPr>
      <w:r>
        <w:rPr>
          <w:b/>
          <w:i/>
          <w:iCs/>
          <w:color w:val="000000" w:themeColor="text1"/>
          <w:lang w:eastAsia="x-none"/>
        </w:rPr>
        <w:fldChar w:fldCharType="begin"/>
      </w:r>
      <w:r>
        <w:rPr>
          <w:b/>
          <w:i/>
          <w:iCs/>
          <w:color w:val="000000" w:themeColor="text1"/>
          <w:lang w:eastAsia="x-none"/>
        </w:rPr>
        <w:instrText xml:space="preserve"> REF _Ref127295377 \h </w:instrText>
      </w:r>
      <w:r>
        <w:rPr>
          <w:b/>
          <w:i/>
          <w:iCs/>
          <w:color w:val="000000" w:themeColor="text1"/>
          <w:lang w:eastAsia="x-none"/>
        </w:rPr>
      </w:r>
      <w:r>
        <w:rPr>
          <w:b/>
          <w:i/>
          <w:iCs/>
          <w:color w:val="000000" w:themeColor="text1"/>
          <w:lang w:eastAsia="x-none"/>
        </w:rPr>
        <w:fldChar w:fldCharType="separate"/>
      </w:r>
      <w:r w:rsidRPr="008F35BB">
        <w:rPr>
          <w:b/>
          <w:i/>
          <w:lang w:eastAsia="zh-CN"/>
        </w:rPr>
        <w:t xml:space="preserve">Observation </w:t>
      </w:r>
      <w:r>
        <w:rPr>
          <w:b/>
          <w:i/>
          <w:noProof/>
          <w:lang w:eastAsia="zh-CN"/>
        </w:rPr>
        <w:t>8</w:t>
      </w:r>
      <w:r w:rsidRPr="008F35BB">
        <w:rPr>
          <w:b/>
          <w:i/>
          <w:iCs/>
          <w:color w:val="000000" w:themeColor="text1"/>
          <w:lang w:eastAsia="x-none"/>
        </w:rPr>
        <w:t>:</w:t>
      </w:r>
      <w:r>
        <w:rPr>
          <w:b/>
          <w:i/>
          <w:color w:val="000000" w:themeColor="text1"/>
          <w:lang w:eastAsia="zh-CN"/>
        </w:rPr>
        <w:t xml:space="preserve"> In</w:t>
      </w:r>
      <w:r w:rsidRPr="00D4548B">
        <w:rPr>
          <w:b/>
          <w:i/>
          <w:color w:val="000000" w:themeColor="text1"/>
          <w:lang w:eastAsia="zh-CN"/>
        </w:rPr>
        <w:t xml:space="preserve"> </w:t>
      </w:r>
      <w:r>
        <w:rPr>
          <w:b/>
          <w:i/>
          <w:color w:val="000000" w:themeColor="text1"/>
          <w:lang w:eastAsia="zh-CN"/>
        </w:rPr>
        <w:t>SL</w:t>
      </w:r>
      <w:r w:rsidRPr="00D4548B">
        <w:rPr>
          <w:b/>
          <w:i/>
          <w:color w:val="000000" w:themeColor="text1"/>
          <w:lang w:eastAsia="zh-CN"/>
        </w:rPr>
        <w:t xml:space="preserve"> FR2</w:t>
      </w:r>
      <w:r>
        <w:rPr>
          <w:b/>
          <w:i/>
          <w:color w:val="000000" w:themeColor="text1"/>
          <w:lang w:eastAsia="zh-CN"/>
        </w:rPr>
        <w:t>, beam-based transmissions will lead to beam switch</w:t>
      </w:r>
      <w:r w:rsidRPr="00A8514A">
        <w:rPr>
          <w:b/>
          <w:i/>
          <w:color w:val="000000" w:themeColor="text1"/>
          <w:lang w:eastAsia="zh-CN"/>
        </w:rPr>
        <w:t xml:space="preserve"> conflict</w:t>
      </w:r>
      <w:r>
        <w:rPr>
          <w:b/>
          <w:i/>
          <w:color w:val="000000" w:themeColor="text1"/>
          <w:lang w:eastAsia="zh-CN"/>
        </w:rPr>
        <w:t xml:space="preserve">s with </w:t>
      </w:r>
      <w:r w:rsidRPr="00FD26CE">
        <w:rPr>
          <w:b/>
          <w:i/>
          <w:color w:val="000000" w:themeColor="text1"/>
          <w:lang w:eastAsia="zh-CN"/>
        </w:rPr>
        <w:t>multiple unicast pairs</w:t>
      </w:r>
      <w:r>
        <w:rPr>
          <w:b/>
          <w:i/>
          <w:color w:val="000000" w:themeColor="text1"/>
          <w:lang w:eastAsia="zh-CN"/>
        </w:rPr>
        <w:t xml:space="preserve"> when different TX/RX beams are TDMed.</w:t>
      </w:r>
      <w:r>
        <w:rPr>
          <w:b/>
          <w:i/>
          <w:iCs/>
          <w:color w:val="000000" w:themeColor="text1"/>
          <w:lang w:eastAsia="x-none"/>
        </w:rPr>
        <w:fldChar w:fldCharType="end"/>
      </w:r>
    </w:p>
    <w:p w14:paraId="42214C99" w14:textId="642E65C2" w:rsidR="00E33AAC" w:rsidRDefault="00547DA4" w:rsidP="00547DA4">
      <w:pPr>
        <w:autoSpaceDE/>
        <w:autoSpaceDN/>
        <w:adjustRightInd/>
        <w:snapToGrid/>
        <w:spacing w:beforeLines="50" w:before="120" w:after="50"/>
        <w:jc w:val="left"/>
        <w:rPr>
          <w:b/>
          <w:i/>
          <w:iCs/>
          <w:color w:val="000000" w:themeColor="text1"/>
          <w:lang w:eastAsia="x-none"/>
        </w:rPr>
      </w:pPr>
      <w:r>
        <w:rPr>
          <w:b/>
          <w:i/>
          <w:iCs/>
          <w:color w:val="000000" w:themeColor="text1"/>
          <w:lang w:eastAsia="x-none"/>
        </w:rPr>
        <w:fldChar w:fldCharType="begin"/>
      </w:r>
      <w:r>
        <w:rPr>
          <w:b/>
          <w:i/>
          <w:iCs/>
          <w:color w:val="000000" w:themeColor="text1"/>
          <w:lang w:eastAsia="x-none"/>
        </w:rPr>
        <w:instrText xml:space="preserve"> REF _Ref126674403 \h </w:instrText>
      </w:r>
      <w:r>
        <w:rPr>
          <w:b/>
          <w:i/>
          <w:iCs/>
          <w:color w:val="000000" w:themeColor="text1"/>
          <w:lang w:eastAsia="x-none"/>
        </w:rPr>
      </w:r>
      <w:r>
        <w:rPr>
          <w:b/>
          <w:i/>
          <w:iCs/>
          <w:color w:val="000000" w:themeColor="text1"/>
          <w:lang w:eastAsia="x-none"/>
        </w:rPr>
        <w:fldChar w:fldCharType="separate"/>
      </w:r>
      <w:r w:rsidRPr="008F35BB">
        <w:rPr>
          <w:b/>
          <w:i/>
          <w:lang w:eastAsia="zh-CN"/>
        </w:rPr>
        <w:t xml:space="preserve">Observation </w:t>
      </w:r>
      <w:r>
        <w:rPr>
          <w:b/>
          <w:i/>
          <w:noProof/>
          <w:lang w:eastAsia="zh-CN"/>
        </w:rPr>
        <w:t>9</w:t>
      </w:r>
      <w:r w:rsidRPr="008F35BB">
        <w:rPr>
          <w:b/>
          <w:i/>
          <w:iCs/>
          <w:color w:val="000000" w:themeColor="text1"/>
          <w:lang w:eastAsia="x-none"/>
        </w:rPr>
        <w:t>:</w:t>
      </w:r>
      <w:r>
        <w:rPr>
          <w:b/>
          <w:i/>
          <w:color w:val="000000" w:themeColor="text1"/>
          <w:lang w:eastAsia="zh-CN"/>
        </w:rPr>
        <w:t xml:space="preserve"> Existing SL CSI-RS is not suitable for SL </w:t>
      </w:r>
      <w:r w:rsidRPr="00B9322E">
        <w:rPr>
          <w:b/>
          <w:i/>
          <w:color w:val="000000" w:themeColor="text1"/>
          <w:lang w:eastAsia="zh-CN"/>
        </w:rPr>
        <w:t>beam refinement</w:t>
      </w:r>
      <w:r>
        <w:rPr>
          <w:b/>
          <w:i/>
          <w:color w:val="000000" w:themeColor="text1"/>
          <w:lang w:eastAsia="zh-CN"/>
        </w:rPr>
        <w:t xml:space="preserve"> because:</w:t>
      </w:r>
      <w:r>
        <w:rPr>
          <w:b/>
          <w:i/>
          <w:iCs/>
          <w:color w:val="000000" w:themeColor="text1"/>
          <w:lang w:eastAsia="x-none"/>
        </w:rPr>
        <w:fldChar w:fldCharType="end"/>
      </w:r>
    </w:p>
    <w:p w14:paraId="0A6CDA7A" w14:textId="77777777" w:rsidR="00547DA4" w:rsidRDefault="00547DA4" w:rsidP="00547DA4">
      <w:pPr>
        <w:pStyle w:val="ListParagraph"/>
        <w:numPr>
          <w:ilvl w:val="0"/>
          <w:numId w:val="12"/>
        </w:numPr>
        <w:spacing w:beforeLines="50" w:before="120" w:after="50"/>
        <w:ind w:firstLineChars="0"/>
        <w:rPr>
          <w:b/>
          <w:i/>
          <w:color w:val="000000" w:themeColor="text1"/>
          <w:lang w:eastAsia="zh-CN"/>
        </w:rPr>
      </w:pPr>
      <w:r>
        <w:rPr>
          <w:b/>
          <w:i/>
          <w:color w:val="000000" w:themeColor="text1"/>
          <w:lang w:eastAsia="zh-CN"/>
        </w:rPr>
        <w:t>SL CSI-RS is transmitted in an aperiodic manner</w:t>
      </w:r>
      <w:r w:rsidRPr="007F7465">
        <w:rPr>
          <w:b/>
          <w:i/>
          <w:color w:val="000000" w:themeColor="text1"/>
          <w:lang w:eastAsia="zh-CN"/>
        </w:rPr>
        <w:t>.</w:t>
      </w:r>
    </w:p>
    <w:p w14:paraId="0D063930" w14:textId="77777777" w:rsidR="00547DA4" w:rsidRDefault="00547DA4" w:rsidP="00547DA4">
      <w:pPr>
        <w:pStyle w:val="ListParagraph"/>
        <w:numPr>
          <w:ilvl w:val="0"/>
          <w:numId w:val="12"/>
        </w:numPr>
        <w:spacing w:beforeLines="50" w:before="120" w:after="50"/>
        <w:ind w:firstLineChars="0"/>
        <w:rPr>
          <w:b/>
          <w:i/>
          <w:color w:val="000000" w:themeColor="text1"/>
          <w:lang w:eastAsia="zh-CN"/>
        </w:rPr>
      </w:pPr>
      <w:r>
        <w:rPr>
          <w:b/>
          <w:i/>
          <w:color w:val="000000" w:themeColor="text1"/>
          <w:lang w:eastAsia="zh-CN"/>
        </w:rPr>
        <w:t>SL CSI-RS has to be transmitted together with SL data.</w:t>
      </w:r>
    </w:p>
    <w:p w14:paraId="7BC47974" w14:textId="1B7E41E7" w:rsidR="00E33AAC" w:rsidRDefault="00547DA4" w:rsidP="00547DA4">
      <w:pPr>
        <w:autoSpaceDE/>
        <w:autoSpaceDN/>
        <w:adjustRightInd/>
        <w:snapToGrid/>
        <w:spacing w:beforeLines="50" w:before="120" w:after="50"/>
        <w:jc w:val="left"/>
        <w:rPr>
          <w:b/>
          <w:i/>
          <w:iCs/>
          <w:color w:val="000000" w:themeColor="text1"/>
          <w:lang w:eastAsia="x-none"/>
        </w:rPr>
      </w:pPr>
      <w:r>
        <w:rPr>
          <w:b/>
          <w:i/>
          <w:iCs/>
          <w:color w:val="000000" w:themeColor="text1"/>
          <w:lang w:eastAsia="x-none"/>
        </w:rPr>
        <w:fldChar w:fldCharType="begin"/>
      </w:r>
      <w:r>
        <w:rPr>
          <w:b/>
          <w:i/>
          <w:iCs/>
          <w:color w:val="000000" w:themeColor="text1"/>
          <w:lang w:eastAsia="x-none"/>
        </w:rPr>
        <w:instrText xml:space="preserve"> REF _Ref130927465 \h </w:instrText>
      </w:r>
      <w:r>
        <w:rPr>
          <w:b/>
          <w:i/>
          <w:iCs/>
          <w:color w:val="000000" w:themeColor="text1"/>
          <w:lang w:eastAsia="x-none"/>
        </w:rPr>
      </w:r>
      <w:r>
        <w:rPr>
          <w:b/>
          <w:i/>
          <w:iCs/>
          <w:color w:val="000000" w:themeColor="text1"/>
          <w:lang w:eastAsia="x-none"/>
        </w:rPr>
        <w:fldChar w:fldCharType="separate"/>
      </w:r>
      <w:r w:rsidRPr="008F35BB">
        <w:rPr>
          <w:b/>
          <w:i/>
          <w:lang w:eastAsia="zh-CN"/>
        </w:rPr>
        <w:t xml:space="preserve">Observation </w:t>
      </w:r>
      <w:r>
        <w:rPr>
          <w:b/>
          <w:i/>
          <w:noProof/>
          <w:lang w:eastAsia="zh-CN"/>
        </w:rPr>
        <w:t>10</w:t>
      </w:r>
      <w:r w:rsidRPr="008F35BB">
        <w:rPr>
          <w:b/>
          <w:i/>
          <w:iCs/>
          <w:color w:val="000000" w:themeColor="text1"/>
          <w:lang w:eastAsia="x-none"/>
        </w:rPr>
        <w:t>:</w:t>
      </w:r>
      <w:r>
        <w:rPr>
          <w:b/>
          <w:i/>
          <w:color w:val="000000" w:themeColor="text1"/>
          <w:lang w:eastAsia="zh-CN"/>
        </w:rPr>
        <w:t xml:space="preserve"> The existing SL CSI reporting framework is not suitable for SL </w:t>
      </w:r>
      <w:r w:rsidRPr="00B9322E">
        <w:rPr>
          <w:b/>
          <w:i/>
          <w:color w:val="000000" w:themeColor="text1"/>
          <w:lang w:eastAsia="zh-CN"/>
        </w:rPr>
        <w:t xml:space="preserve">beam </w:t>
      </w:r>
      <w:r>
        <w:rPr>
          <w:b/>
          <w:i/>
          <w:color w:val="000000" w:themeColor="text1"/>
          <w:lang w:eastAsia="zh-CN"/>
        </w:rPr>
        <w:t xml:space="preserve">measurement reports because the </w:t>
      </w:r>
      <w:r w:rsidRPr="00B14751">
        <w:rPr>
          <w:b/>
          <w:i/>
          <w:color w:val="000000" w:themeColor="text1"/>
          <w:lang w:eastAsia="zh-CN"/>
        </w:rPr>
        <w:t>SL CSI report is conveyed only in MAC CE</w:t>
      </w:r>
      <w:r>
        <w:rPr>
          <w:b/>
          <w:i/>
          <w:color w:val="000000" w:themeColor="text1"/>
          <w:lang w:eastAsia="zh-CN"/>
        </w:rPr>
        <w:t xml:space="preserve">, which leads to </w:t>
      </w:r>
      <w:r w:rsidRPr="00B14751">
        <w:rPr>
          <w:b/>
          <w:i/>
          <w:color w:val="000000" w:themeColor="text1"/>
          <w:lang w:eastAsia="zh-CN"/>
        </w:rPr>
        <w:t>increased latency.</w:t>
      </w:r>
      <w:r>
        <w:rPr>
          <w:b/>
          <w:i/>
          <w:iCs/>
          <w:color w:val="000000" w:themeColor="text1"/>
          <w:lang w:eastAsia="x-none"/>
        </w:rPr>
        <w:fldChar w:fldCharType="end"/>
      </w:r>
    </w:p>
    <w:p w14:paraId="7ADFCA59" w14:textId="7AA11009" w:rsidR="00E33AAC" w:rsidRDefault="00547DA4" w:rsidP="00547DA4">
      <w:pPr>
        <w:autoSpaceDE/>
        <w:autoSpaceDN/>
        <w:adjustRightInd/>
        <w:snapToGrid/>
        <w:spacing w:beforeLines="50" w:before="120" w:after="50"/>
        <w:jc w:val="left"/>
        <w:rPr>
          <w:b/>
          <w:i/>
          <w:iCs/>
          <w:color w:val="000000" w:themeColor="text1"/>
          <w:lang w:eastAsia="x-none"/>
        </w:rPr>
      </w:pPr>
      <w:r>
        <w:rPr>
          <w:b/>
          <w:i/>
          <w:iCs/>
          <w:color w:val="000000" w:themeColor="text1"/>
          <w:lang w:eastAsia="x-none"/>
        </w:rPr>
        <w:fldChar w:fldCharType="begin"/>
      </w:r>
      <w:r>
        <w:rPr>
          <w:b/>
          <w:i/>
          <w:iCs/>
          <w:color w:val="000000" w:themeColor="text1"/>
          <w:lang w:eastAsia="x-none"/>
        </w:rPr>
        <w:instrText xml:space="preserve"> REF _Ref130927467 \h </w:instrText>
      </w:r>
      <w:r>
        <w:rPr>
          <w:b/>
          <w:i/>
          <w:iCs/>
          <w:color w:val="000000" w:themeColor="text1"/>
          <w:lang w:eastAsia="x-none"/>
        </w:rPr>
      </w:r>
      <w:r>
        <w:rPr>
          <w:b/>
          <w:i/>
          <w:iCs/>
          <w:color w:val="000000" w:themeColor="text1"/>
          <w:lang w:eastAsia="x-none"/>
        </w:rPr>
        <w:fldChar w:fldCharType="separate"/>
      </w:r>
      <w:r w:rsidRPr="008F35BB">
        <w:rPr>
          <w:b/>
          <w:i/>
          <w:lang w:eastAsia="zh-CN"/>
        </w:rPr>
        <w:t xml:space="preserve">Observation </w:t>
      </w:r>
      <w:r>
        <w:rPr>
          <w:b/>
          <w:i/>
          <w:noProof/>
          <w:lang w:eastAsia="zh-CN"/>
        </w:rPr>
        <w:t>11</w:t>
      </w:r>
      <w:r w:rsidRPr="008F35BB">
        <w:rPr>
          <w:b/>
          <w:i/>
          <w:iCs/>
          <w:color w:val="000000" w:themeColor="text1"/>
          <w:lang w:eastAsia="x-none"/>
        </w:rPr>
        <w:t>:</w:t>
      </w:r>
      <w:r>
        <w:rPr>
          <w:b/>
          <w:i/>
          <w:color w:val="000000" w:themeColor="text1"/>
          <w:lang w:eastAsia="zh-CN"/>
        </w:rPr>
        <w:t xml:space="preserve"> Existing SL CSI framework already supports aperiodic SL CSI-R</w:t>
      </w:r>
      <w:r w:rsidRPr="00A41DB5">
        <w:rPr>
          <w:b/>
          <w:i/>
          <w:color w:val="000000" w:themeColor="text1"/>
          <w:lang w:eastAsia="zh-CN"/>
        </w:rPr>
        <w:t>S</w:t>
      </w:r>
      <w:r>
        <w:rPr>
          <w:b/>
          <w:i/>
          <w:color w:val="000000" w:themeColor="text1"/>
          <w:lang w:eastAsia="zh-CN"/>
        </w:rPr>
        <w:t xml:space="preserve"> for beam refinement</w:t>
      </w:r>
      <w:r w:rsidRPr="00A41DB5">
        <w:t xml:space="preserve"> </w:t>
      </w:r>
      <w:r w:rsidRPr="00A41DB5">
        <w:rPr>
          <w:b/>
          <w:i/>
          <w:color w:val="000000" w:themeColor="text1"/>
          <w:lang w:eastAsia="zh-CN"/>
        </w:rPr>
        <w:t>without spec</w:t>
      </w:r>
      <w:r>
        <w:rPr>
          <w:b/>
          <w:i/>
          <w:color w:val="000000" w:themeColor="text1"/>
          <w:lang w:eastAsia="zh-CN"/>
        </w:rPr>
        <w:t>ification</w:t>
      </w:r>
      <w:r w:rsidRPr="00A41DB5">
        <w:rPr>
          <w:b/>
          <w:i/>
          <w:color w:val="000000" w:themeColor="text1"/>
          <w:lang w:eastAsia="zh-CN"/>
        </w:rPr>
        <w:t xml:space="preserve"> changes on </w:t>
      </w:r>
      <w:r>
        <w:rPr>
          <w:b/>
          <w:i/>
          <w:color w:val="000000" w:themeColor="text1"/>
          <w:lang w:eastAsia="zh-CN"/>
        </w:rPr>
        <w:t xml:space="preserve">the </w:t>
      </w:r>
      <w:r w:rsidRPr="00A41DB5">
        <w:rPr>
          <w:b/>
          <w:i/>
          <w:color w:val="000000" w:themeColor="text1"/>
          <w:lang w:eastAsia="zh-CN"/>
        </w:rPr>
        <w:t>procedure for triggering</w:t>
      </w:r>
      <w:r>
        <w:rPr>
          <w:b/>
          <w:i/>
          <w:color w:val="000000" w:themeColor="text1"/>
          <w:lang w:eastAsia="zh-CN"/>
        </w:rPr>
        <w:t xml:space="preserve"> and </w:t>
      </w:r>
      <w:r w:rsidRPr="00A41DB5">
        <w:rPr>
          <w:b/>
          <w:i/>
          <w:color w:val="000000" w:themeColor="text1"/>
          <w:lang w:eastAsia="zh-CN"/>
        </w:rPr>
        <w:t>transmission of SL CSI-RS</w:t>
      </w:r>
      <w:r>
        <w:rPr>
          <w:b/>
          <w:i/>
          <w:color w:val="000000" w:themeColor="text1"/>
          <w:lang w:eastAsia="zh-CN"/>
        </w:rPr>
        <w:t>.</w:t>
      </w:r>
      <w:r>
        <w:rPr>
          <w:b/>
          <w:i/>
          <w:iCs/>
          <w:color w:val="000000" w:themeColor="text1"/>
          <w:lang w:eastAsia="x-none"/>
        </w:rPr>
        <w:fldChar w:fldCharType="end"/>
      </w:r>
    </w:p>
    <w:p w14:paraId="43D29701" w14:textId="363C2189" w:rsidR="00E33AAC" w:rsidRDefault="00547DA4" w:rsidP="00547DA4">
      <w:pPr>
        <w:autoSpaceDE/>
        <w:autoSpaceDN/>
        <w:adjustRightInd/>
        <w:snapToGrid/>
        <w:spacing w:beforeLines="50" w:before="120" w:after="50"/>
        <w:jc w:val="left"/>
        <w:rPr>
          <w:b/>
          <w:i/>
          <w:iCs/>
          <w:color w:val="000000" w:themeColor="text1"/>
          <w:lang w:eastAsia="x-none"/>
        </w:rPr>
      </w:pPr>
      <w:r>
        <w:rPr>
          <w:b/>
          <w:i/>
          <w:iCs/>
          <w:color w:val="000000" w:themeColor="text1"/>
          <w:lang w:eastAsia="x-none"/>
        </w:rPr>
        <w:fldChar w:fldCharType="begin"/>
      </w:r>
      <w:r>
        <w:rPr>
          <w:b/>
          <w:i/>
          <w:iCs/>
          <w:color w:val="000000" w:themeColor="text1"/>
          <w:lang w:eastAsia="x-none"/>
        </w:rPr>
        <w:instrText xml:space="preserve"> REF _Ref130927469 \h </w:instrText>
      </w:r>
      <w:r>
        <w:rPr>
          <w:b/>
          <w:i/>
          <w:iCs/>
          <w:color w:val="000000" w:themeColor="text1"/>
          <w:lang w:eastAsia="x-none"/>
        </w:rPr>
      </w:r>
      <w:r>
        <w:rPr>
          <w:b/>
          <w:i/>
          <w:iCs/>
          <w:color w:val="000000" w:themeColor="text1"/>
          <w:lang w:eastAsia="x-none"/>
        </w:rPr>
        <w:fldChar w:fldCharType="separate"/>
      </w:r>
      <w:r w:rsidRPr="00C5407C">
        <w:rPr>
          <w:b/>
          <w:i/>
          <w:iCs/>
          <w:color w:val="000000" w:themeColor="text1"/>
          <w:lang w:eastAsia="x-none"/>
        </w:rPr>
        <w:t xml:space="preserve">Observation </w:t>
      </w:r>
      <w:r>
        <w:rPr>
          <w:b/>
          <w:i/>
          <w:iCs/>
          <w:noProof/>
          <w:color w:val="000000" w:themeColor="text1"/>
          <w:lang w:eastAsia="x-none"/>
        </w:rPr>
        <w:t>12</w:t>
      </w:r>
      <w:r w:rsidRPr="008F35BB">
        <w:rPr>
          <w:b/>
          <w:i/>
          <w:iCs/>
          <w:color w:val="000000" w:themeColor="text1"/>
          <w:lang w:eastAsia="x-none"/>
        </w:rPr>
        <w:t>:</w:t>
      </w:r>
      <w:r>
        <w:rPr>
          <w:b/>
          <w:i/>
          <w:iCs/>
          <w:color w:val="000000" w:themeColor="text1"/>
          <w:lang w:eastAsia="x-none"/>
        </w:rPr>
        <w:t xml:space="preserve"> </w:t>
      </w:r>
      <w:r w:rsidRPr="00EF12A9">
        <w:rPr>
          <w:b/>
          <w:i/>
          <w:iCs/>
          <w:color w:val="000000" w:themeColor="text1"/>
          <w:lang w:eastAsia="x-none"/>
        </w:rPr>
        <w:t xml:space="preserve">Compared to </w:t>
      </w:r>
      <w:r>
        <w:rPr>
          <w:b/>
          <w:i/>
          <w:iCs/>
          <w:color w:val="000000" w:themeColor="text1"/>
          <w:lang w:eastAsia="x-none"/>
        </w:rPr>
        <w:t xml:space="preserve">the </w:t>
      </w:r>
      <w:r w:rsidRPr="00EF12A9">
        <w:rPr>
          <w:b/>
          <w:i/>
          <w:iCs/>
          <w:color w:val="000000" w:themeColor="text1"/>
          <w:lang w:eastAsia="x-none"/>
        </w:rPr>
        <w:t>Uu</w:t>
      </w:r>
      <w:r>
        <w:rPr>
          <w:b/>
          <w:i/>
          <w:iCs/>
          <w:color w:val="000000" w:themeColor="text1"/>
          <w:lang w:eastAsia="x-none"/>
        </w:rPr>
        <w:t xml:space="preserve"> TCI framework</w:t>
      </w:r>
      <w:r w:rsidRPr="00EF12A9">
        <w:rPr>
          <w:b/>
          <w:i/>
          <w:iCs/>
          <w:color w:val="000000" w:themeColor="text1"/>
          <w:lang w:eastAsia="x-none"/>
        </w:rPr>
        <w:t xml:space="preserve">, there is no </w:t>
      </w:r>
      <w:r>
        <w:rPr>
          <w:b/>
          <w:i/>
          <w:iCs/>
          <w:color w:val="000000" w:themeColor="text1"/>
          <w:lang w:eastAsia="x-none"/>
        </w:rPr>
        <w:t>beam indication method defined for SL FR2.</w:t>
      </w:r>
      <w:r>
        <w:rPr>
          <w:b/>
          <w:i/>
          <w:iCs/>
          <w:color w:val="000000" w:themeColor="text1"/>
          <w:lang w:eastAsia="x-none"/>
        </w:rPr>
        <w:fldChar w:fldCharType="end"/>
      </w:r>
    </w:p>
    <w:p w14:paraId="3D62456E" w14:textId="66E6A281" w:rsidR="00E33AAC" w:rsidRDefault="00547DA4" w:rsidP="00547DA4">
      <w:pPr>
        <w:autoSpaceDE/>
        <w:autoSpaceDN/>
        <w:adjustRightInd/>
        <w:snapToGrid/>
        <w:spacing w:beforeLines="50" w:before="120" w:after="50"/>
        <w:jc w:val="left"/>
        <w:rPr>
          <w:b/>
          <w:i/>
          <w:iCs/>
          <w:color w:val="000000" w:themeColor="text1"/>
          <w:lang w:eastAsia="x-none"/>
        </w:rPr>
      </w:pPr>
      <w:r>
        <w:rPr>
          <w:b/>
          <w:i/>
          <w:iCs/>
          <w:color w:val="000000" w:themeColor="text1"/>
          <w:lang w:eastAsia="x-none"/>
        </w:rPr>
        <w:fldChar w:fldCharType="begin"/>
      </w:r>
      <w:r>
        <w:rPr>
          <w:b/>
          <w:i/>
          <w:iCs/>
          <w:color w:val="000000" w:themeColor="text1"/>
          <w:lang w:eastAsia="x-none"/>
        </w:rPr>
        <w:instrText xml:space="preserve"> REF _Ref127295390 \h </w:instrText>
      </w:r>
      <w:r>
        <w:rPr>
          <w:b/>
          <w:i/>
          <w:iCs/>
          <w:color w:val="000000" w:themeColor="text1"/>
          <w:lang w:eastAsia="x-none"/>
        </w:rPr>
      </w:r>
      <w:r>
        <w:rPr>
          <w:b/>
          <w:i/>
          <w:iCs/>
          <w:color w:val="000000" w:themeColor="text1"/>
          <w:lang w:eastAsia="x-none"/>
        </w:rPr>
        <w:fldChar w:fldCharType="separate"/>
      </w:r>
      <w:r w:rsidRPr="008F35BB">
        <w:rPr>
          <w:b/>
          <w:i/>
          <w:lang w:eastAsia="zh-CN"/>
        </w:rPr>
        <w:t xml:space="preserve">Observation </w:t>
      </w:r>
      <w:r>
        <w:rPr>
          <w:b/>
          <w:i/>
          <w:noProof/>
          <w:lang w:eastAsia="zh-CN"/>
        </w:rPr>
        <w:t>13</w:t>
      </w:r>
      <w:r w:rsidRPr="008F35BB">
        <w:rPr>
          <w:b/>
          <w:i/>
          <w:iCs/>
          <w:color w:val="000000" w:themeColor="text1"/>
          <w:lang w:eastAsia="x-none"/>
        </w:rPr>
        <w:t>:</w:t>
      </w:r>
      <w:r>
        <w:rPr>
          <w:b/>
          <w:i/>
          <w:color w:val="000000" w:themeColor="text1"/>
          <w:lang w:eastAsia="zh-CN"/>
        </w:rPr>
        <w:t xml:space="preserve"> In </w:t>
      </w:r>
      <w:r w:rsidRPr="00D4548B">
        <w:rPr>
          <w:b/>
          <w:i/>
          <w:color w:val="000000" w:themeColor="text1"/>
          <w:lang w:eastAsia="zh-CN"/>
        </w:rPr>
        <w:t>Uu</w:t>
      </w:r>
      <w:r>
        <w:rPr>
          <w:b/>
          <w:i/>
          <w:color w:val="000000" w:themeColor="text1"/>
          <w:lang w:eastAsia="zh-CN"/>
        </w:rPr>
        <w:t xml:space="preserve">, </w:t>
      </w:r>
      <w:r w:rsidRPr="009F3050">
        <w:rPr>
          <w:b/>
          <w:i/>
          <w:color w:val="000000" w:themeColor="text1"/>
          <w:lang w:eastAsia="zh-CN"/>
        </w:rPr>
        <w:t xml:space="preserve">symbol-level </w:t>
      </w:r>
      <w:r>
        <w:rPr>
          <w:b/>
          <w:i/>
          <w:color w:val="000000" w:themeColor="text1"/>
          <w:lang w:eastAsia="zh-CN"/>
        </w:rPr>
        <w:t xml:space="preserve">beam switching is supported for </w:t>
      </w:r>
      <w:r w:rsidRPr="009F3050">
        <w:rPr>
          <w:b/>
          <w:i/>
          <w:color w:val="000000" w:themeColor="text1"/>
          <w:lang w:eastAsia="zh-CN"/>
        </w:rPr>
        <w:t>UE</w:t>
      </w:r>
      <w:r>
        <w:rPr>
          <w:b/>
          <w:i/>
          <w:color w:val="000000" w:themeColor="text1"/>
          <w:lang w:eastAsia="zh-CN"/>
        </w:rPr>
        <w:t xml:space="preserve"> to perform Tx and Rx beam change.</w:t>
      </w:r>
      <w:r>
        <w:rPr>
          <w:b/>
          <w:i/>
          <w:iCs/>
          <w:color w:val="000000" w:themeColor="text1"/>
          <w:lang w:eastAsia="x-none"/>
        </w:rPr>
        <w:fldChar w:fldCharType="end"/>
      </w:r>
    </w:p>
    <w:p w14:paraId="06828688" w14:textId="342780A6" w:rsidR="00E33AAC" w:rsidRDefault="00547DA4" w:rsidP="00547DA4">
      <w:pPr>
        <w:autoSpaceDE/>
        <w:autoSpaceDN/>
        <w:adjustRightInd/>
        <w:snapToGrid/>
        <w:spacing w:beforeLines="50" w:before="120" w:after="50"/>
        <w:jc w:val="left"/>
        <w:rPr>
          <w:b/>
          <w:i/>
          <w:iCs/>
          <w:color w:val="000000" w:themeColor="text1"/>
          <w:lang w:eastAsia="x-none"/>
        </w:rPr>
      </w:pPr>
      <w:r>
        <w:rPr>
          <w:b/>
          <w:i/>
          <w:iCs/>
          <w:color w:val="000000" w:themeColor="text1"/>
          <w:lang w:eastAsia="x-none"/>
        </w:rPr>
        <w:fldChar w:fldCharType="begin"/>
      </w:r>
      <w:r>
        <w:rPr>
          <w:b/>
          <w:i/>
          <w:iCs/>
          <w:color w:val="000000" w:themeColor="text1"/>
          <w:lang w:eastAsia="x-none"/>
        </w:rPr>
        <w:instrText xml:space="preserve"> REF _Ref127295395 \h </w:instrText>
      </w:r>
      <w:r>
        <w:rPr>
          <w:b/>
          <w:i/>
          <w:iCs/>
          <w:color w:val="000000" w:themeColor="text1"/>
          <w:lang w:eastAsia="x-none"/>
        </w:rPr>
      </w:r>
      <w:r>
        <w:rPr>
          <w:b/>
          <w:i/>
          <w:iCs/>
          <w:color w:val="000000" w:themeColor="text1"/>
          <w:lang w:eastAsia="x-none"/>
        </w:rPr>
        <w:fldChar w:fldCharType="separate"/>
      </w:r>
      <w:r w:rsidRPr="008F35BB">
        <w:rPr>
          <w:b/>
          <w:i/>
          <w:lang w:eastAsia="zh-CN"/>
        </w:rPr>
        <w:t xml:space="preserve">Observation </w:t>
      </w:r>
      <w:r>
        <w:rPr>
          <w:b/>
          <w:i/>
          <w:noProof/>
          <w:lang w:eastAsia="zh-CN"/>
        </w:rPr>
        <w:t>14</w:t>
      </w:r>
      <w:r w:rsidRPr="008F35BB">
        <w:rPr>
          <w:b/>
          <w:i/>
          <w:iCs/>
          <w:color w:val="000000" w:themeColor="text1"/>
          <w:lang w:eastAsia="x-none"/>
        </w:rPr>
        <w:t>:</w:t>
      </w:r>
      <w:r>
        <w:rPr>
          <w:b/>
          <w:i/>
          <w:iCs/>
          <w:color w:val="000000" w:themeColor="text1"/>
          <w:lang w:eastAsia="x-none"/>
        </w:rPr>
        <w:t xml:space="preserve"> </w:t>
      </w:r>
      <w:r w:rsidRPr="00EF12A9">
        <w:rPr>
          <w:b/>
          <w:i/>
          <w:iCs/>
          <w:color w:val="000000" w:themeColor="text1"/>
          <w:lang w:eastAsia="x-none"/>
        </w:rPr>
        <w:t xml:space="preserve">Compared to Uu, </w:t>
      </w:r>
      <w:r>
        <w:rPr>
          <w:b/>
          <w:i/>
          <w:iCs/>
          <w:color w:val="000000" w:themeColor="text1"/>
          <w:lang w:eastAsia="x-none"/>
        </w:rPr>
        <w:t>where</w:t>
      </w:r>
      <w:r w:rsidRPr="005647D6">
        <w:rPr>
          <w:b/>
          <w:i/>
          <w:color w:val="000000" w:themeColor="text1"/>
          <w:lang w:eastAsia="zh-CN"/>
        </w:rPr>
        <w:t xml:space="preserve"> </w:t>
      </w:r>
      <w:r>
        <w:rPr>
          <w:b/>
          <w:i/>
          <w:color w:val="000000" w:themeColor="text1"/>
          <w:lang w:eastAsia="zh-CN"/>
        </w:rPr>
        <w:t xml:space="preserve">beam switch timing is defined and configured for </w:t>
      </w:r>
      <w:r w:rsidRPr="00B9322E">
        <w:rPr>
          <w:b/>
          <w:i/>
          <w:color w:val="000000" w:themeColor="text1"/>
          <w:lang w:eastAsia="zh-CN"/>
        </w:rPr>
        <w:t xml:space="preserve">beam </w:t>
      </w:r>
      <w:r>
        <w:rPr>
          <w:rFonts w:hint="eastAsia"/>
          <w:b/>
          <w:i/>
          <w:color w:val="000000" w:themeColor="text1"/>
          <w:lang w:eastAsia="zh-CN"/>
        </w:rPr>
        <w:t>indication</w:t>
      </w:r>
      <w:r>
        <w:rPr>
          <w:b/>
          <w:i/>
          <w:color w:val="000000" w:themeColor="text1"/>
          <w:lang w:eastAsia="zh-CN"/>
        </w:rPr>
        <w:t>,</w:t>
      </w:r>
      <w:r>
        <w:rPr>
          <w:b/>
          <w:i/>
          <w:iCs/>
          <w:color w:val="000000" w:themeColor="text1"/>
          <w:lang w:eastAsia="x-none"/>
        </w:rPr>
        <w:t xml:space="preserve"> </w:t>
      </w:r>
      <w:r w:rsidRPr="00EF12A9">
        <w:rPr>
          <w:b/>
          <w:i/>
          <w:iCs/>
          <w:color w:val="000000" w:themeColor="text1"/>
          <w:lang w:eastAsia="x-none"/>
        </w:rPr>
        <w:t xml:space="preserve">there is no </w:t>
      </w:r>
      <w:r>
        <w:rPr>
          <w:b/>
          <w:i/>
          <w:iCs/>
          <w:color w:val="000000" w:themeColor="text1"/>
          <w:lang w:eastAsia="x-none"/>
        </w:rPr>
        <w:t>beam switch timing defined for SL FR2.</w:t>
      </w:r>
      <w:r>
        <w:rPr>
          <w:b/>
          <w:i/>
          <w:iCs/>
          <w:color w:val="000000" w:themeColor="text1"/>
          <w:lang w:eastAsia="x-none"/>
        </w:rPr>
        <w:fldChar w:fldCharType="end"/>
      </w:r>
    </w:p>
    <w:p w14:paraId="5157F800" w14:textId="3EEBD4AA" w:rsidR="00E33AAC" w:rsidRDefault="00547DA4" w:rsidP="00547DA4">
      <w:pPr>
        <w:autoSpaceDE/>
        <w:autoSpaceDN/>
        <w:adjustRightInd/>
        <w:snapToGrid/>
        <w:spacing w:beforeLines="50" w:before="120" w:after="50"/>
        <w:jc w:val="left"/>
        <w:rPr>
          <w:b/>
          <w:i/>
          <w:iCs/>
          <w:color w:val="000000" w:themeColor="text1"/>
          <w:lang w:eastAsia="x-none"/>
        </w:rPr>
      </w:pPr>
      <w:r>
        <w:rPr>
          <w:b/>
          <w:i/>
          <w:iCs/>
          <w:color w:val="000000" w:themeColor="text1"/>
          <w:lang w:eastAsia="x-none"/>
        </w:rPr>
        <w:fldChar w:fldCharType="begin"/>
      </w:r>
      <w:r>
        <w:rPr>
          <w:b/>
          <w:i/>
          <w:iCs/>
          <w:color w:val="000000" w:themeColor="text1"/>
          <w:lang w:eastAsia="x-none"/>
        </w:rPr>
        <w:instrText xml:space="preserve"> REF _Ref131709144 \h </w:instrText>
      </w:r>
      <w:r>
        <w:rPr>
          <w:b/>
          <w:i/>
          <w:iCs/>
          <w:color w:val="000000" w:themeColor="text1"/>
          <w:lang w:eastAsia="x-none"/>
        </w:rPr>
      </w:r>
      <w:r>
        <w:rPr>
          <w:b/>
          <w:i/>
          <w:iCs/>
          <w:color w:val="000000" w:themeColor="text1"/>
          <w:lang w:eastAsia="x-none"/>
        </w:rPr>
        <w:fldChar w:fldCharType="separate"/>
      </w:r>
      <w:r w:rsidRPr="008F35BB">
        <w:rPr>
          <w:b/>
          <w:i/>
          <w:lang w:eastAsia="zh-CN"/>
        </w:rPr>
        <w:t xml:space="preserve">Observation </w:t>
      </w:r>
      <w:r>
        <w:rPr>
          <w:b/>
          <w:i/>
          <w:noProof/>
          <w:lang w:eastAsia="zh-CN"/>
        </w:rPr>
        <w:t>15</w:t>
      </w:r>
      <w:r w:rsidRPr="008F35BB">
        <w:rPr>
          <w:b/>
          <w:i/>
          <w:iCs/>
          <w:color w:val="000000" w:themeColor="text1"/>
          <w:lang w:eastAsia="x-none"/>
        </w:rPr>
        <w:t>:</w:t>
      </w:r>
      <w:r>
        <w:rPr>
          <w:b/>
          <w:i/>
          <w:iCs/>
          <w:color w:val="000000" w:themeColor="text1"/>
          <w:lang w:eastAsia="x-none"/>
        </w:rPr>
        <w:t xml:space="preserve"> I</w:t>
      </w:r>
      <w:r w:rsidRPr="00946646">
        <w:rPr>
          <w:b/>
          <w:i/>
          <w:iCs/>
          <w:color w:val="000000" w:themeColor="text1"/>
          <w:lang w:eastAsia="x-none"/>
        </w:rPr>
        <w:t xml:space="preserve">n SL FR2, </w:t>
      </w:r>
      <w:r>
        <w:rPr>
          <w:b/>
          <w:i/>
          <w:iCs/>
          <w:color w:val="000000" w:themeColor="text1"/>
          <w:lang w:eastAsia="x-none"/>
        </w:rPr>
        <w:t xml:space="preserve">the </w:t>
      </w:r>
      <w:r w:rsidRPr="00946646">
        <w:rPr>
          <w:b/>
          <w:i/>
          <w:iCs/>
          <w:color w:val="000000" w:themeColor="text1"/>
          <w:lang w:eastAsia="x-none"/>
        </w:rPr>
        <w:t>PSFCH preparation time</w:t>
      </w:r>
      <w:r>
        <w:rPr>
          <w:b/>
          <w:i/>
          <w:iCs/>
          <w:color w:val="000000" w:themeColor="text1"/>
          <w:lang w:eastAsia="x-none"/>
        </w:rPr>
        <w:t>, defined by</w:t>
      </w:r>
      <w:r w:rsidRPr="00946646">
        <w:rPr>
          <w:b/>
          <w:i/>
          <w:iCs/>
          <w:color w:val="000000" w:themeColor="text1"/>
          <w:lang w:eastAsia="x-none"/>
        </w:rPr>
        <w:t xml:space="preserve"> </w:t>
      </w:r>
      <w:r w:rsidRPr="00E5387B">
        <w:rPr>
          <w:b/>
          <w:i/>
          <w:iCs/>
          <w:color w:val="000000" w:themeColor="text1"/>
          <w:lang w:eastAsia="x-none"/>
        </w:rPr>
        <w:t>sl-MinTimeGapPSFCH</w:t>
      </w:r>
      <w:r>
        <w:rPr>
          <w:b/>
          <w:i/>
          <w:iCs/>
          <w:color w:val="000000" w:themeColor="text1"/>
          <w:lang w:eastAsia="x-none"/>
        </w:rPr>
        <w:t>,</w:t>
      </w:r>
      <w:r w:rsidRPr="00E5387B">
        <w:rPr>
          <w:b/>
          <w:i/>
          <w:iCs/>
          <w:color w:val="000000" w:themeColor="text1"/>
          <w:lang w:eastAsia="x-none"/>
        </w:rPr>
        <w:t xml:space="preserve"> </w:t>
      </w:r>
      <w:r w:rsidRPr="00946646">
        <w:rPr>
          <w:b/>
          <w:i/>
          <w:iCs/>
          <w:color w:val="000000" w:themeColor="text1"/>
          <w:lang w:eastAsia="x-none"/>
        </w:rPr>
        <w:t xml:space="preserve">is not enough </w:t>
      </w:r>
      <w:r>
        <w:rPr>
          <w:b/>
          <w:i/>
          <w:iCs/>
          <w:color w:val="000000" w:themeColor="text1"/>
          <w:lang w:eastAsia="x-none"/>
        </w:rPr>
        <w:t xml:space="preserve">with </w:t>
      </w:r>
      <w:r w:rsidRPr="00946646">
        <w:rPr>
          <w:b/>
          <w:i/>
          <w:iCs/>
          <w:color w:val="000000" w:themeColor="text1"/>
          <w:lang w:eastAsia="x-none"/>
        </w:rPr>
        <w:t>higher SCS</w:t>
      </w:r>
      <w:r>
        <w:rPr>
          <w:b/>
          <w:i/>
          <w:iCs/>
          <w:color w:val="000000" w:themeColor="text1"/>
          <w:lang w:eastAsia="x-none"/>
        </w:rPr>
        <w:t xml:space="preserve">, </w:t>
      </w:r>
      <w:r w:rsidRPr="00E5387B">
        <w:rPr>
          <w:b/>
          <w:i/>
          <w:iCs/>
          <w:color w:val="000000" w:themeColor="text1"/>
          <w:lang w:eastAsia="x-none"/>
        </w:rPr>
        <w:t>since the required slots for decoding SCI</w:t>
      </w:r>
      <w:r>
        <w:rPr>
          <w:b/>
          <w:i/>
          <w:iCs/>
          <w:color w:val="000000" w:themeColor="text1"/>
          <w:lang w:eastAsia="x-none"/>
        </w:rPr>
        <w:t xml:space="preserve">s </w:t>
      </w:r>
      <w:r w:rsidRPr="00E5387B">
        <w:rPr>
          <w:b/>
          <w:i/>
          <w:iCs/>
          <w:color w:val="000000" w:themeColor="text1"/>
          <w:lang w:eastAsia="x-none"/>
        </w:rPr>
        <w:t>in SL inc</w:t>
      </w:r>
      <w:r>
        <w:rPr>
          <w:b/>
          <w:i/>
          <w:iCs/>
          <w:color w:val="000000" w:themeColor="text1"/>
          <w:lang w:eastAsia="x-none"/>
        </w:rPr>
        <w:t>reases with the increasing of SCS.</w:t>
      </w:r>
      <w:r>
        <w:rPr>
          <w:b/>
          <w:i/>
          <w:iCs/>
          <w:color w:val="000000" w:themeColor="text1"/>
          <w:lang w:eastAsia="x-none"/>
        </w:rPr>
        <w:fldChar w:fldCharType="end"/>
      </w:r>
    </w:p>
    <w:p w14:paraId="36D1EA59" w14:textId="52BCE888" w:rsidR="00E33AAC" w:rsidRPr="00735DC4" w:rsidRDefault="000C4205" w:rsidP="00547DA4">
      <w:pPr>
        <w:autoSpaceDE/>
        <w:autoSpaceDN/>
        <w:adjustRightInd/>
        <w:snapToGrid/>
        <w:spacing w:beforeLines="50" w:before="120" w:after="50"/>
        <w:jc w:val="left"/>
        <w:rPr>
          <w:iCs/>
          <w:color w:val="000000" w:themeColor="text1"/>
          <w:lang w:eastAsia="x-none"/>
        </w:rPr>
      </w:pPr>
      <w:r w:rsidRPr="00735DC4">
        <w:rPr>
          <w:iCs/>
          <w:color w:val="000000" w:themeColor="text1"/>
          <w:lang w:eastAsia="x-none"/>
        </w:rPr>
        <w:t>The following are our proposals:</w:t>
      </w:r>
    </w:p>
    <w:p w14:paraId="2E1823B6" w14:textId="5F15E4A4" w:rsidR="00E33AAC" w:rsidRDefault="00547DA4" w:rsidP="00547DA4">
      <w:pPr>
        <w:autoSpaceDE/>
        <w:autoSpaceDN/>
        <w:adjustRightInd/>
        <w:snapToGrid/>
        <w:spacing w:beforeLines="50" w:before="120" w:after="50"/>
        <w:jc w:val="left"/>
        <w:rPr>
          <w:b/>
          <w:i/>
          <w:iCs/>
          <w:color w:val="000000" w:themeColor="text1"/>
          <w:lang w:eastAsia="x-none"/>
        </w:rPr>
      </w:pPr>
      <w:r>
        <w:rPr>
          <w:b/>
          <w:i/>
          <w:iCs/>
          <w:color w:val="000000" w:themeColor="text1"/>
          <w:lang w:eastAsia="x-none"/>
        </w:rPr>
        <w:fldChar w:fldCharType="begin"/>
      </w:r>
      <w:r>
        <w:rPr>
          <w:b/>
          <w:i/>
          <w:iCs/>
          <w:color w:val="000000" w:themeColor="text1"/>
          <w:lang w:eastAsia="x-none"/>
        </w:rPr>
        <w:instrText xml:space="preserve"> REF _Ref130927486 \h </w:instrText>
      </w:r>
      <w:r>
        <w:rPr>
          <w:b/>
          <w:i/>
          <w:iCs/>
          <w:color w:val="000000" w:themeColor="text1"/>
          <w:lang w:eastAsia="x-none"/>
        </w:rPr>
      </w:r>
      <w:r>
        <w:rPr>
          <w:b/>
          <w:i/>
          <w:iCs/>
          <w:color w:val="000000" w:themeColor="text1"/>
          <w:lang w:eastAsia="x-none"/>
        </w:rPr>
        <w:fldChar w:fldCharType="separate"/>
      </w:r>
      <w:r w:rsidRPr="008F35BB">
        <w:rPr>
          <w:b/>
          <w:i/>
          <w:iCs/>
          <w:color w:val="000000" w:themeColor="text1"/>
          <w:lang w:eastAsia="x-none"/>
        </w:rPr>
        <w:t xml:space="preserve">Proposal </w:t>
      </w:r>
      <w:r>
        <w:rPr>
          <w:b/>
          <w:i/>
          <w:iCs/>
          <w:noProof/>
          <w:color w:val="000000" w:themeColor="text1"/>
          <w:lang w:eastAsia="x-none"/>
        </w:rPr>
        <w:t>1</w:t>
      </w:r>
      <w:r w:rsidRPr="005F5BEA">
        <w:rPr>
          <w:b/>
          <w:i/>
          <w:iCs/>
          <w:color w:val="000000" w:themeColor="text1"/>
          <w:lang w:eastAsia="x-none"/>
        </w:rPr>
        <w:t xml:space="preserve">: </w:t>
      </w:r>
      <w:r w:rsidRPr="00797487">
        <w:rPr>
          <w:b/>
          <w:i/>
          <w:iCs/>
          <w:color w:val="000000" w:themeColor="text1"/>
          <w:lang w:eastAsia="x-none"/>
        </w:rPr>
        <w:t>For sidelink beam management,</w:t>
      </w:r>
      <w:r w:rsidRPr="001B184F">
        <w:t xml:space="preserve"> </w:t>
      </w:r>
      <w:r w:rsidRPr="001B184F">
        <w:rPr>
          <w:b/>
          <w:i/>
          <w:iCs/>
          <w:color w:val="000000" w:themeColor="text1"/>
          <w:lang w:eastAsia="x-none"/>
        </w:rPr>
        <w:t xml:space="preserve">initial beam pairing </w:t>
      </w:r>
      <w:r>
        <w:rPr>
          <w:b/>
          <w:i/>
          <w:iCs/>
          <w:color w:val="000000" w:themeColor="text1"/>
          <w:lang w:eastAsia="x-none"/>
        </w:rPr>
        <w:t>is</w:t>
      </w:r>
      <w:r w:rsidRPr="001B184F">
        <w:rPr>
          <w:b/>
          <w:i/>
          <w:iCs/>
          <w:color w:val="000000" w:themeColor="text1"/>
          <w:lang w:eastAsia="x-none"/>
        </w:rPr>
        <w:t xml:space="preserve"> performed before </w:t>
      </w:r>
      <w:r>
        <w:rPr>
          <w:b/>
          <w:i/>
          <w:iCs/>
          <w:color w:val="000000" w:themeColor="text1"/>
          <w:lang w:eastAsia="x-none"/>
        </w:rPr>
        <w:t xml:space="preserve">PC5 </w:t>
      </w:r>
      <w:r w:rsidRPr="001B184F">
        <w:rPr>
          <w:b/>
          <w:i/>
          <w:iCs/>
          <w:color w:val="000000" w:themeColor="text1"/>
          <w:lang w:eastAsia="x-none"/>
        </w:rPr>
        <w:t>unicast link establishment</w:t>
      </w:r>
      <w:r>
        <w:rPr>
          <w:b/>
          <w:i/>
          <w:iCs/>
          <w:color w:val="000000" w:themeColor="text1"/>
          <w:lang w:eastAsia="x-none"/>
        </w:rPr>
        <w:t>.</w:t>
      </w:r>
      <w:r>
        <w:rPr>
          <w:b/>
          <w:i/>
          <w:iCs/>
          <w:color w:val="000000" w:themeColor="text1"/>
          <w:lang w:eastAsia="x-none"/>
        </w:rPr>
        <w:fldChar w:fldCharType="end"/>
      </w:r>
    </w:p>
    <w:p w14:paraId="301731AF" w14:textId="77777777" w:rsidR="00547DA4" w:rsidRPr="00194FDB" w:rsidRDefault="00547DA4" w:rsidP="00547DA4">
      <w:pPr>
        <w:pStyle w:val="ListParagraph"/>
        <w:numPr>
          <w:ilvl w:val="0"/>
          <w:numId w:val="11"/>
        </w:numPr>
        <w:spacing w:after="50"/>
        <w:ind w:firstLineChars="0"/>
        <w:rPr>
          <w:b/>
          <w:i/>
          <w:lang w:eastAsia="zh-CN"/>
        </w:rPr>
      </w:pPr>
      <w:r w:rsidRPr="00194FDB">
        <w:rPr>
          <w:b/>
          <w:i/>
          <w:iCs/>
          <w:color w:val="000000" w:themeColor="text1"/>
          <w:lang w:eastAsia="x-none"/>
        </w:rPr>
        <w:t xml:space="preserve">FFS: </w:t>
      </w:r>
      <w:r>
        <w:rPr>
          <w:b/>
          <w:i/>
          <w:iCs/>
          <w:color w:val="000000" w:themeColor="text1"/>
          <w:lang w:eastAsia="x-none"/>
        </w:rPr>
        <w:t>w</w:t>
      </w:r>
      <w:r w:rsidRPr="00194FDB">
        <w:rPr>
          <w:b/>
          <w:i/>
          <w:iCs/>
          <w:color w:val="000000" w:themeColor="text1"/>
          <w:lang w:eastAsia="x-none"/>
        </w:rPr>
        <w:t>hether/</w:t>
      </w:r>
      <w:r>
        <w:rPr>
          <w:b/>
          <w:i/>
          <w:iCs/>
          <w:color w:val="000000" w:themeColor="text1"/>
          <w:lang w:eastAsia="x-none"/>
        </w:rPr>
        <w:t>h</w:t>
      </w:r>
      <w:r w:rsidRPr="00194FDB">
        <w:rPr>
          <w:b/>
          <w:i/>
          <w:iCs/>
          <w:color w:val="000000" w:themeColor="text1"/>
          <w:lang w:eastAsia="x-none"/>
        </w:rPr>
        <w:t>ow initial beam pairing is performed during unicast link establishment.</w:t>
      </w:r>
    </w:p>
    <w:p w14:paraId="74ED8973" w14:textId="6A861F0C" w:rsidR="00547DA4" w:rsidRDefault="00547DA4" w:rsidP="00547DA4">
      <w:pPr>
        <w:autoSpaceDE/>
        <w:autoSpaceDN/>
        <w:adjustRightInd/>
        <w:snapToGrid/>
        <w:spacing w:beforeLines="50" w:before="120" w:after="50"/>
        <w:jc w:val="left"/>
        <w:rPr>
          <w:b/>
          <w:i/>
          <w:iCs/>
          <w:color w:val="000000" w:themeColor="text1"/>
          <w:lang w:eastAsia="x-none"/>
        </w:rPr>
      </w:pPr>
      <w:r>
        <w:rPr>
          <w:b/>
          <w:i/>
          <w:iCs/>
          <w:color w:val="000000" w:themeColor="text1"/>
          <w:lang w:eastAsia="x-none"/>
        </w:rPr>
        <w:fldChar w:fldCharType="begin"/>
      </w:r>
      <w:r>
        <w:rPr>
          <w:b/>
          <w:i/>
          <w:iCs/>
          <w:color w:val="000000" w:themeColor="text1"/>
          <w:lang w:eastAsia="x-none"/>
        </w:rPr>
        <w:instrText xml:space="preserve"> REF _Ref130927490 \h </w:instrText>
      </w:r>
      <w:r>
        <w:rPr>
          <w:b/>
          <w:i/>
          <w:iCs/>
          <w:color w:val="000000" w:themeColor="text1"/>
          <w:lang w:eastAsia="x-none"/>
        </w:rPr>
      </w:r>
      <w:r>
        <w:rPr>
          <w:b/>
          <w:i/>
          <w:iCs/>
          <w:color w:val="000000" w:themeColor="text1"/>
          <w:lang w:eastAsia="x-none"/>
        </w:rPr>
        <w:fldChar w:fldCharType="separate"/>
      </w:r>
      <w:r w:rsidRPr="008F35BB">
        <w:rPr>
          <w:b/>
          <w:i/>
          <w:iCs/>
          <w:color w:val="000000" w:themeColor="text1"/>
          <w:lang w:eastAsia="x-none"/>
        </w:rPr>
        <w:t xml:space="preserve">Proposal </w:t>
      </w:r>
      <w:r>
        <w:rPr>
          <w:b/>
          <w:i/>
          <w:iCs/>
          <w:noProof/>
          <w:color w:val="000000" w:themeColor="text1"/>
          <w:lang w:eastAsia="x-none"/>
        </w:rPr>
        <w:t>2</w:t>
      </w:r>
      <w:r w:rsidRPr="008F35BB">
        <w:rPr>
          <w:b/>
          <w:i/>
          <w:iCs/>
          <w:color w:val="000000" w:themeColor="text1"/>
          <w:lang w:eastAsia="x-none"/>
        </w:rPr>
        <w:t xml:space="preserve">: </w:t>
      </w:r>
      <w:r>
        <w:rPr>
          <w:b/>
          <w:i/>
          <w:iCs/>
          <w:color w:val="000000" w:themeColor="text1"/>
          <w:lang w:eastAsia="x-none"/>
        </w:rPr>
        <w:t xml:space="preserve">For SL FR2 </w:t>
      </w:r>
      <w:r w:rsidRPr="009147C7">
        <w:rPr>
          <w:b/>
          <w:i/>
          <w:iCs/>
          <w:color w:val="000000" w:themeColor="text1"/>
          <w:lang w:eastAsia="x-none"/>
        </w:rPr>
        <w:t xml:space="preserve">initial beam </w:t>
      </w:r>
      <w:r>
        <w:rPr>
          <w:b/>
          <w:i/>
          <w:iCs/>
          <w:color w:val="000000" w:themeColor="text1"/>
          <w:lang w:eastAsia="x-none"/>
        </w:rPr>
        <w:t>sweeping, the following enhancements are considered for S-SSB:</w:t>
      </w:r>
      <w:r>
        <w:rPr>
          <w:b/>
          <w:i/>
          <w:iCs/>
          <w:color w:val="000000" w:themeColor="text1"/>
          <w:lang w:eastAsia="x-none"/>
        </w:rPr>
        <w:fldChar w:fldCharType="end"/>
      </w:r>
    </w:p>
    <w:p w14:paraId="552BC9D9" w14:textId="58DAC3B4" w:rsidR="00547DA4" w:rsidRDefault="00547DA4" w:rsidP="00547DA4">
      <w:pPr>
        <w:pStyle w:val="ListParagraph"/>
        <w:numPr>
          <w:ilvl w:val="0"/>
          <w:numId w:val="11"/>
        </w:numPr>
        <w:spacing w:after="50"/>
        <w:ind w:firstLineChars="0"/>
        <w:rPr>
          <w:b/>
          <w:i/>
          <w:iCs/>
          <w:color w:val="000000" w:themeColor="text1"/>
          <w:lang w:eastAsia="x-none"/>
        </w:rPr>
      </w:pPr>
      <w:r>
        <w:rPr>
          <w:b/>
          <w:i/>
          <w:iCs/>
          <w:color w:val="000000" w:themeColor="text1"/>
          <w:lang w:eastAsia="x-none"/>
        </w:rPr>
        <w:t>I</w:t>
      </w:r>
      <w:r w:rsidRPr="00086FCF">
        <w:rPr>
          <w:b/>
          <w:i/>
          <w:iCs/>
          <w:color w:val="000000" w:themeColor="text1"/>
          <w:lang w:eastAsia="x-none"/>
        </w:rPr>
        <w:t>ndicat</w:t>
      </w:r>
      <w:r>
        <w:rPr>
          <w:b/>
          <w:i/>
          <w:iCs/>
          <w:color w:val="000000" w:themeColor="text1"/>
          <w:lang w:eastAsia="x-none"/>
        </w:rPr>
        <w:t>ion of</w:t>
      </w:r>
      <w:r w:rsidRPr="00086FCF">
        <w:rPr>
          <w:b/>
          <w:i/>
          <w:iCs/>
          <w:color w:val="000000" w:themeColor="text1"/>
          <w:lang w:eastAsia="x-none"/>
        </w:rPr>
        <w:t xml:space="preserve"> UE-specific information </w:t>
      </w:r>
      <w:r>
        <w:rPr>
          <w:b/>
          <w:i/>
          <w:iCs/>
          <w:color w:val="000000" w:themeColor="text1"/>
          <w:lang w:eastAsia="x-none"/>
        </w:rPr>
        <w:t xml:space="preserve">is supported </w:t>
      </w:r>
      <w:r w:rsidRPr="00086FCF">
        <w:rPr>
          <w:b/>
          <w:i/>
          <w:iCs/>
          <w:color w:val="000000" w:themeColor="text1"/>
          <w:lang w:eastAsia="x-none"/>
        </w:rPr>
        <w:t xml:space="preserve">for </w:t>
      </w:r>
      <w:r>
        <w:rPr>
          <w:b/>
          <w:i/>
          <w:iCs/>
          <w:color w:val="000000" w:themeColor="text1"/>
          <w:lang w:eastAsia="x-none"/>
        </w:rPr>
        <w:t xml:space="preserve">initial </w:t>
      </w:r>
      <w:r w:rsidRPr="00086FCF">
        <w:rPr>
          <w:b/>
          <w:i/>
          <w:iCs/>
          <w:color w:val="000000" w:themeColor="text1"/>
          <w:lang w:eastAsia="x-none"/>
        </w:rPr>
        <w:t>beam sweeping</w:t>
      </w:r>
      <w:r>
        <w:rPr>
          <w:b/>
          <w:i/>
          <w:iCs/>
          <w:color w:val="000000" w:themeColor="text1"/>
          <w:lang w:eastAsia="x-none"/>
        </w:rPr>
        <w:t>, FFS details</w:t>
      </w:r>
      <w:r w:rsidRPr="009B3456">
        <w:rPr>
          <w:b/>
          <w:i/>
          <w:iCs/>
          <w:color w:val="000000" w:themeColor="text1"/>
          <w:lang w:eastAsia="x-none"/>
        </w:rPr>
        <w:t xml:space="preserve">. </w:t>
      </w:r>
    </w:p>
    <w:p w14:paraId="0BEB5A9C" w14:textId="77777777" w:rsidR="00547DA4" w:rsidRDefault="00547DA4" w:rsidP="00547DA4">
      <w:pPr>
        <w:pStyle w:val="ListParagraph"/>
        <w:numPr>
          <w:ilvl w:val="1"/>
          <w:numId w:val="11"/>
        </w:numPr>
        <w:spacing w:after="50"/>
        <w:ind w:firstLineChars="0"/>
        <w:rPr>
          <w:b/>
          <w:i/>
          <w:iCs/>
          <w:color w:val="000000" w:themeColor="text1"/>
          <w:lang w:eastAsia="x-none"/>
        </w:rPr>
      </w:pPr>
      <w:r>
        <w:rPr>
          <w:b/>
          <w:i/>
          <w:iCs/>
          <w:color w:val="000000" w:themeColor="text1"/>
          <w:lang w:eastAsia="x-none"/>
        </w:rPr>
        <w:lastRenderedPageBreak/>
        <w:t xml:space="preserve">Study the use of </w:t>
      </w:r>
      <w:r w:rsidRPr="00C34AC2">
        <w:rPr>
          <w:b/>
          <w:i/>
          <w:iCs/>
          <w:color w:val="000000" w:themeColor="text1"/>
          <w:lang w:eastAsia="x-none"/>
        </w:rPr>
        <w:t>S-PSS</w:t>
      </w:r>
      <w:r>
        <w:rPr>
          <w:b/>
          <w:i/>
          <w:iCs/>
          <w:color w:val="000000" w:themeColor="text1"/>
          <w:lang w:eastAsia="x-none"/>
        </w:rPr>
        <w:t xml:space="preserve"> and</w:t>
      </w:r>
      <w:r w:rsidRPr="00C34AC2">
        <w:rPr>
          <w:b/>
          <w:i/>
          <w:iCs/>
          <w:color w:val="000000" w:themeColor="text1"/>
          <w:lang w:eastAsia="x-none"/>
        </w:rPr>
        <w:t xml:space="preserve"> S-SSS resources</w:t>
      </w:r>
      <w:r>
        <w:rPr>
          <w:b/>
          <w:i/>
          <w:iCs/>
          <w:color w:val="000000" w:themeColor="text1"/>
          <w:lang w:eastAsia="x-none"/>
        </w:rPr>
        <w:t xml:space="preserve"> to indicate </w:t>
      </w:r>
      <w:r w:rsidRPr="00C34AC2">
        <w:rPr>
          <w:b/>
          <w:i/>
          <w:iCs/>
          <w:color w:val="000000" w:themeColor="text1"/>
          <w:lang w:eastAsia="x-none"/>
        </w:rPr>
        <w:t>UE-specific information and synchronization information</w:t>
      </w:r>
      <w:r>
        <w:rPr>
          <w:b/>
          <w:i/>
          <w:iCs/>
          <w:color w:val="000000" w:themeColor="text1"/>
          <w:lang w:eastAsia="x-none"/>
        </w:rPr>
        <w:t>, respectively.</w:t>
      </w:r>
    </w:p>
    <w:p w14:paraId="5EFFBECE" w14:textId="77777777" w:rsidR="00547DA4" w:rsidRDefault="00547DA4" w:rsidP="00547DA4">
      <w:pPr>
        <w:pStyle w:val="ListParagraph"/>
        <w:numPr>
          <w:ilvl w:val="0"/>
          <w:numId w:val="11"/>
        </w:numPr>
        <w:spacing w:after="50"/>
        <w:ind w:firstLineChars="0"/>
        <w:rPr>
          <w:b/>
          <w:i/>
          <w:iCs/>
          <w:color w:val="000000" w:themeColor="text1"/>
          <w:lang w:eastAsia="x-none"/>
        </w:rPr>
      </w:pPr>
      <w:r>
        <w:rPr>
          <w:rFonts w:hint="eastAsia"/>
          <w:b/>
          <w:i/>
          <w:iCs/>
          <w:color w:val="000000" w:themeColor="text1"/>
          <w:lang w:eastAsia="zh-CN"/>
        </w:rPr>
        <w:t>S</w:t>
      </w:r>
      <w:r>
        <w:rPr>
          <w:b/>
          <w:i/>
          <w:iCs/>
          <w:color w:val="000000" w:themeColor="text1"/>
          <w:lang w:eastAsia="zh-CN"/>
        </w:rPr>
        <w:t xml:space="preserve">-SSB is transmitted when </w:t>
      </w:r>
      <w:r w:rsidRPr="00C34AC2">
        <w:rPr>
          <w:b/>
          <w:i/>
          <w:iCs/>
          <w:color w:val="000000" w:themeColor="text1"/>
          <w:lang w:eastAsia="zh-CN"/>
        </w:rPr>
        <w:t>a UE is performing initial beam sweeping</w:t>
      </w:r>
      <w:r w:rsidRPr="00A457C6">
        <w:t xml:space="preserve"> </w:t>
      </w:r>
      <w:r w:rsidRPr="00A457C6">
        <w:rPr>
          <w:b/>
          <w:i/>
          <w:iCs/>
          <w:color w:val="000000" w:themeColor="text1"/>
          <w:lang w:eastAsia="zh-CN"/>
        </w:rPr>
        <w:t>without considering synchronization conditions</w:t>
      </w:r>
      <w:r>
        <w:rPr>
          <w:b/>
          <w:i/>
          <w:iCs/>
          <w:color w:val="000000" w:themeColor="text1"/>
          <w:lang w:eastAsia="zh-CN"/>
        </w:rPr>
        <w:t>.</w:t>
      </w:r>
    </w:p>
    <w:p w14:paraId="1447BE27" w14:textId="5B92C8E0" w:rsidR="00547DA4" w:rsidRPr="00C05794" w:rsidRDefault="00547DA4" w:rsidP="00547DA4">
      <w:pPr>
        <w:pStyle w:val="ListParagraph"/>
        <w:numPr>
          <w:ilvl w:val="0"/>
          <w:numId w:val="11"/>
        </w:numPr>
        <w:spacing w:after="50"/>
        <w:ind w:firstLineChars="0"/>
        <w:rPr>
          <w:b/>
          <w:i/>
          <w:iCs/>
          <w:color w:val="000000" w:themeColor="text1"/>
          <w:lang w:eastAsia="x-none"/>
        </w:rPr>
      </w:pPr>
      <w:r w:rsidRPr="001F43F5">
        <w:rPr>
          <w:b/>
          <w:i/>
          <w:iCs/>
          <w:color w:val="000000" w:themeColor="text1"/>
          <w:lang w:eastAsia="x-none"/>
        </w:rPr>
        <w:t xml:space="preserve">S-SSB transmission slots </w:t>
      </w:r>
      <w:r>
        <w:rPr>
          <w:b/>
          <w:i/>
          <w:iCs/>
          <w:color w:val="000000" w:themeColor="text1"/>
          <w:lang w:eastAsia="x-none"/>
        </w:rPr>
        <w:t xml:space="preserve">are determined according to </w:t>
      </w:r>
      <w:r w:rsidRPr="001F43F5">
        <w:rPr>
          <w:b/>
          <w:i/>
          <w:iCs/>
          <w:color w:val="000000" w:themeColor="text1"/>
          <w:lang w:eastAsia="x-none"/>
        </w:rPr>
        <w:t>number of beams, beam sweeping period</w:t>
      </w:r>
      <w:r>
        <w:rPr>
          <w:b/>
          <w:i/>
          <w:iCs/>
          <w:color w:val="000000" w:themeColor="text1"/>
          <w:lang w:eastAsia="x-none"/>
        </w:rPr>
        <w:t>,</w:t>
      </w:r>
      <w:r w:rsidRPr="001F43F5">
        <w:t xml:space="preserve"> </w:t>
      </w:r>
      <w:r w:rsidRPr="001F43F5">
        <w:rPr>
          <w:b/>
          <w:i/>
          <w:iCs/>
          <w:color w:val="000000" w:themeColor="text1"/>
          <w:lang w:eastAsia="x-none"/>
        </w:rPr>
        <w:t>beam sweeping patterns</w:t>
      </w:r>
      <w:r>
        <w:rPr>
          <w:b/>
          <w:i/>
          <w:iCs/>
          <w:color w:val="000000" w:themeColor="text1"/>
          <w:lang w:eastAsia="x-none"/>
        </w:rPr>
        <w:t xml:space="preserve"> and </w:t>
      </w:r>
      <w:r w:rsidRPr="001F43F5">
        <w:rPr>
          <w:b/>
          <w:i/>
          <w:iCs/>
          <w:color w:val="000000" w:themeColor="text1"/>
          <w:lang w:eastAsia="x-none"/>
        </w:rPr>
        <w:t>beam measurement reporting</w:t>
      </w:r>
      <w:r>
        <w:rPr>
          <w:b/>
          <w:i/>
          <w:iCs/>
          <w:color w:val="000000" w:themeColor="text1"/>
          <w:lang w:eastAsia="x-none"/>
        </w:rPr>
        <w:t xml:space="preserve"> resources.</w:t>
      </w:r>
    </w:p>
    <w:p w14:paraId="550E54EF" w14:textId="405104E7" w:rsidR="00547DA4" w:rsidRDefault="00547DA4" w:rsidP="00547DA4">
      <w:pPr>
        <w:autoSpaceDE/>
        <w:autoSpaceDN/>
        <w:adjustRightInd/>
        <w:snapToGrid/>
        <w:spacing w:beforeLines="50" w:before="120" w:after="50"/>
        <w:jc w:val="left"/>
        <w:rPr>
          <w:b/>
          <w:i/>
          <w:iCs/>
          <w:color w:val="000000" w:themeColor="text1"/>
          <w:lang w:eastAsia="x-none"/>
        </w:rPr>
      </w:pPr>
      <w:r>
        <w:rPr>
          <w:b/>
          <w:i/>
          <w:iCs/>
          <w:color w:val="000000" w:themeColor="text1"/>
          <w:lang w:eastAsia="x-none"/>
        </w:rPr>
        <w:fldChar w:fldCharType="begin"/>
      </w:r>
      <w:r>
        <w:rPr>
          <w:b/>
          <w:i/>
          <w:iCs/>
          <w:color w:val="000000" w:themeColor="text1"/>
          <w:lang w:eastAsia="x-none"/>
        </w:rPr>
        <w:instrText xml:space="preserve"> REF _Ref130927493 \h </w:instrText>
      </w:r>
      <w:r>
        <w:rPr>
          <w:b/>
          <w:i/>
          <w:iCs/>
          <w:color w:val="000000" w:themeColor="text1"/>
          <w:lang w:eastAsia="x-none"/>
        </w:rPr>
      </w:r>
      <w:r>
        <w:rPr>
          <w:b/>
          <w:i/>
          <w:iCs/>
          <w:color w:val="000000" w:themeColor="text1"/>
          <w:lang w:eastAsia="x-none"/>
        </w:rPr>
        <w:fldChar w:fldCharType="separate"/>
      </w:r>
      <w:r w:rsidRPr="008F35BB">
        <w:rPr>
          <w:b/>
          <w:i/>
          <w:iCs/>
          <w:color w:val="000000" w:themeColor="text1"/>
          <w:lang w:eastAsia="x-none"/>
        </w:rPr>
        <w:t xml:space="preserve">Proposal </w:t>
      </w:r>
      <w:r>
        <w:rPr>
          <w:b/>
          <w:i/>
          <w:iCs/>
          <w:noProof/>
          <w:color w:val="000000" w:themeColor="text1"/>
          <w:lang w:eastAsia="x-none"/>
        </w:rPr>
        <w:t>3</w:t>
      </w:r>
      <w:r w:rsidRPr="008F35BB">
        <w:rPr>
          <w:b/>
          <w:i/>
          <w:iCs/>
          <w:color w:val="000000" w:themeColor="text1"/>
          <w:lang w:eastAsia="x-none"/>
        </w:rPr>
        <w:t xml:space="preserve">: </w:t>
      </w:r>
      <w:r>
        <w:rPr>
          <w:b/>
          <w:i/>
          <w:iCs/>
          <w:color w:val="000000" w:themeColor="text1"/>
          <w:lang w:eastAsia="x-none"/>
        </w:rPr>
        <w:t xml:space="preserve">For SL FR2 </w:t>
      </w:r>
      <w:r w:rsidRPr="009147C7">
        <w:rPr>
          <w:b/>
          <w:i/>
          <w:iCs/>
          <w:color w:val="000000" w:themeColor="text1"/>
          <w:lang w:eastAsia="x-none"/>
        </w:rPr>
        <w:t xml:space="preserve">initial beam </w:t>
      </w:r>
      <w:r>
        <w:rPr>
          <w:b/>
          <w:i/>
          <w:iCs/>
          <w:color w:val="000000" w:themeColor="text1"/>
          <w:lang w:eastAsia="x-none"/>
        </w:rPr>
        <w:t>sweeping, s</w:t>
      </w:r>
      <w:r w:rsidRPr="001D4251">
        <w:rPr>
          <w:b/>
          <w:i/>
          <w:iCs/>
          <w:color w:val="000000" w:themeColor="text1"/>
          <w:lang w:eastAsia="x-none"/>
        </w:rPr>
        <w:t>tudy whether/how to enhance SL CSI-RS.</w:t>
      </w:r>
      <w:r>
        <w:rPr>
          <w:b/>
          <w:i/>
          <w:iCs/>
          <w:color w:val="000000" w:themeColor="text1"/>
          <w:lang w:eastAsia="x-none"/>
        </w:rPr>
        <w:fldChar w:fldCharType="end"/>
      </w:r>
    </w:p>
    <w:p w14:paraId="760BEB8F" w14:textId="77777777" w:rsidR="00547DA4" w:rsidRPr="001D4251" w:rsidRDefault="00547DA4" w:rsidP="00547DA4">
      <w:pPr>
        <w:pStyle w:val="ListParagraph"/>
        <w:numPr>
          <w:ilvl w:val="0"/>
          <w:numId w:val="11"/>
        </w:numPr>
        <w:spacing w:after="50"/>
        <w:ind w:firstLineChars="0"/>
        <w:rPr>
          <w:b/>
          <w:i/>
          <w:iCs/>
          <w:color w:val="000000" w:themeColor="text1"/>
          <w:lang w:eastAsia="x-none"/>
        </w:rPr>
      </w:pPr>
      <w:r>
        <w:rPr>
          <w:b/>
          <w:i/>
          <w:iCs/>
          <w:color w:val="000000" w:themeColor="text1"/>
          <w:lang w:eastAsia="x-none"/>
        </w:rPr>
        <w:t xml:space="preserve">Study whether/how </w:t>
      </w:r>
      <w:r w:rsidRPr="001D4251">
        <w:rPr>
          <w:b/>
          <w:i/>
          <w:iCs/>
          <w:color w:val="000000" w:themeColor="text1"/>
          <w:lang w:eastAsia="x-none"/>
        </w:rPr>
        <w:t xml:space="preserve">SL CSI-RS can be used for initial beam sweeping </w:t>
      </w:r>
      <w:r>
        <w:rPr>
          <w:b/>
          <w:i/>
          <w:iCs/>
          <w:color w:val="000000" w:themeColor="text1"/>
          <w:lang w:eastAsia="x-none"/>
        </w:rPr>
        <w:t>before</w:t>
      </w:r>
      <w:r>
        <w:rPr>
          <w:rFonts w:hint="eastAsia"/>
          <w:b/>
          <w:i/>
          <w:iCs/>
          <w:color w:val="000000" w:themeColor="text1"/>
          <w:lang w:eastAsia="zh-CN"/>
        </w:rPr>
        <w:t>/</w:t>
      </w:r>
      <w:r>
        <w:rPr>
          <w:b/>
          <w:i/>
          <w:iCs/>
          <w:color w:val="000000" w:themeColor="text1"/>
          <w:lang w:eastAsia="zh-CN"/>
        </w:rPr>
        <w:t>during</w:t>
      </w:r>
      <w:r w:rsidRPr="001D4251">
        <w:rPr>
          <w:b/>
          <w:i/>
          <w:iCs/>
          <w:color w:val="000000" w:themeColor="text1"/>
          <w:lang w:eastAsia="x-none"/>
        </w:rPr>
        <w:t xml:space="preserve"> unicast link establishment</w:t>
      </w:r>
      <w:r>
        <w:rPr>
          <w:b/>
          <w:i/>
          <w:iCs/>
          <w:color w:val="000000" w:themeColor="text1"/>
          <w:lang w:eastAsia="x-none"/>
        </w:rPr>
        <w:t>.</w:t>
      </w:r>
    </w:p>
    <w:p w14:paraId="4258B15A" w14:textId="77777777" w:rsidR="00547DA4" w:rsidRPr="001D4251" w:rsidRDefault="00547DA4" w:rsidP="00547DA4">
      <w:pPr>
        <w:pStyle w:val="ListParagraph"/>
        <w:numPr>
          <w:ilvl w:val="0"/>
          <w:numId w:val="11"/>
        </w:numPr>
        <w:spacing w:after="50"/>
        <w:ind w:firstLineChars="0"/>
        <w:rPr>
          <w:b/>
          <w:i/>
          <w:iCs/>
          <w:color w:val="000000" w:themeColor="text1"/>
          <w:lang w:eastAsia="x-none"/>
        </w:rPr>
      </w:pPr>
      <w:r w:rsidRPr="001D4251">
        <w:rPr>
          <w:b/>
          <w:i/>
          <w:iCs/>
          <w:color w:val="000000" w:themeColor="text1"/>
          <w:lang w:eastAsia="x-none"/>
        </w:rPr>
        <w:t>Study how to determine SL CSI-RS transmission time/frequency resources</w:t>
      </w:r>
      <w:r>
        <w:rPr>
          <w:b/>
          <w:i/>
          <w:iCs/>
          <w:color w:val="000000" w:themeColor="text1"/>
          <w:lang w:eastAsia="x-none"/>
        </w:rPr>
        <w:t>.</w:t>
      </w:r>
    </w:p>
    <w:p w14:paraId="3D8A9EF9" w14:textId="2CA370B0" w:rsidR="00547DA4" w:rsidRDefault="00547DA4" w:rsidP="00547DA4">
      <w:pPr>
        <w:autoSpaceDE/>
        <w:autoSpaceDN/>
        <w:adjustRightInd/>
        <w:snapToGrid/>
        <w:spacing w:beforeLines="50" w:before="120" w:after="50"/>
        <w:jc w:val="left"/>
        <w:rPr>
          <w:b/>
          <w:i/>
          <w:iCs/>
          <w:color w:val="000000" w:themeColor="text1"/>
          <w:lang w:eastAsia="x-none"/>
        </w:rPr>
      </w:pPr>
      <w:r>
        <w:rPr>
          <w:b/>
          <w:i/>
          <w:iCs/>
          <w:color w:val="000000" w:themeColor="text1"/>
          <w:lang w:eastAsia="x-none"/>
        </w:rPr>
        <w:fldChar w:fldCharType="begin"/>
      </w:r>
      <w:r>
        <w:rPr>
          <w:b/>
          <w:i/>
          <w:iCs/>
          <w:color w:val="000000" w:themeColor="text1"/>
          <w:lang w:eastAsia="x-none"/>
        </w:rPr>
        <w:instrText xml:space="preserve"> REF _Ref130927495 \h </w:instrText>
      </w:r>
      <w:r>
        <w:rPr>
          <w:b/>
          <w:i/>
          <w:iCs/>
          <w:color w:val="000000" w:themeColor="text1"/>
          <w:lang w:eastAsia="x-none"/>
        </w:rPr>
      </w:r>
      <w:r>
        <w:rPr>
          <w:b/>
          <w:i/>
          <w:iCs/>
          <w:color w:val="000000" w:themeColor="text1"/>
          <w:lang w:eastAsia="x-none"/>
        </w:rPr>
        <w:fldChar w:fldCharType="separate"/>
      </w:r>
      <w:r w:rsidRPr="00E5521E">
        <w:rPr>
          <w:b/>
          <w:i/>
          <w:iCs/>
          <w:color w:val="000000" w:themeColor="text1"/>
          <w:lang w:eastAsia="x-none"/>
        </w:rPr>
        <w:t xml:space="preserve">Proposal </w:t>
      </w:r>
      <w:r>
        <w:rPr>
          <w:b/>
          <w:i/>
          <w:iCs/>
          <w:noProof/>
          <w:color w:val="000000" w:themeColor="text1"/>
          <w:lang w:eastAsia="x-none"/>
        </w:rPr>
        <w:t>4</w:t>
      </w:r>
      <w:r w:rsidRPr="00E5521E">
        <w:rPr>
          <w:b/>
          <w:i/>
          <w:iCs/>
          <w:color w:val="000000" w:themeColor="text1"/>
          <w:lang w:eastAsia="x-none"/>
        </w:rPr>
        <w:t xml:space="preserve">: Study </w:t>
      </w:r>
      <w:r>
        <w:rPr>
          <w:b/>
          <w:i/>
          <w:color w:val="000000" w:themeColor="text1"/>
          <w:lang w:eastAsia="zh-CN"/>
        </w:rPr>
        <w:t>both TX and RX beam training</w:t>
      </w:r>
      <w:r w:rsidRPr="00E5521E">
        <w:rPr>
          <w:b/>
          <w:i/>
          <w:color w:val="000000" w:themeColor="text1"/>
          <w:lang w:eastAsia="zh-CN"/>
        </w:rPr>
        <w:t xml:space="preserve"> in R18 SL</w:t>
      </w:r>
      <w:r w:rsidRPr="00E5521E">
        <w:rPr>
          <w:b/>
          <w:i/>
          <w:iCs/>
          <w:color w:val="000000" w:themeColor="text1"/>
          <w:lang w:eastAsia="x-none"/>
        </w:rPr>
        <w:t>.</w:t>
      </w:r>
      <w:r>
        <w:rPr>
          <w:b/>
          <w:i/>
          <w:iCs/>
          <w:color w:val="000000" w:themeColor="text1"/>
          <w:lang w:eastAsia="x-none"/>
        </w:rPr>
        <w:fldChar w:fldCharType="end"/>
      </w:r>
    </w:p>
    <w:p w14:paraId="78BBE8C5" w14:textId="6B060CD0" w:rsidR="00547DA4" w:rsidRDefault="00547DA4" w:rsidP="00547DA4">
      <w:pPr>
        <w:autoSpaceDE/>
        <w:autoSpaceDN/>
        <w:adjustRightInd/>
        <w:snapToGrid/>
        <w:spacing w:beforeLines="50" w:before="120" w:after="50"/>
        <w:jc w:val="left"/>
        <w:rPr>
          <w:b/>
          <w:i/>
          <w:iCs/>
          <w:color w:val="000000" w:themeColor="text1"/>
          <w:lang w:eastAsia="x-none"/>
        </w:rPr>
      </w:pPr>
      <w:r>
        <w:rPr>
          <w:b/>
          <w:i/>
          <w:iCs/>
          <w:color w:val="000000" w:themeColor="text1"/>
          <w:lang w:eastAsia="x-none"/>
        </w:rPr>
        <w:fldChar w:fldCharType="begin"/>
      </w:r>
      <w:r>
        <w:rPr>
          <w:b/>
          <w:i/>
          <w:iCs/>
          <w:color w:val="000000" w:themeColor="text1"/>
          <w:lang w:eastAsia="x-none"/>
        </w:rPr>
        <w:instrText xml:space="preserve"> REF _Ref126672207 \h </w:instrText>
      </w:r>
      <w:r>
        <w:rPr>
          <w:b/>
          <w:i/>
          <w:iCs/>
          <w:color w:val="000000" w:themeColor="text1"/>
          <w:lang w:eastAsia="x-none"/>
        </w:rPr>
      </w:r>
      <w:r>
        <w:rPr>
          <w:b/>
          <w:i/>
          <w:iCs/>
          <w:color w:val="000000" w:themeColor="text1"/>
          <w:lang w:eastAsia="x-none"/>
        </w:rPr>
        <w:fldChar w:fldCharType="separate"/>
      </w:r>
      <w:r w:rsidRPr="008F35BB">
        <w:rPr>
          <w:b/>
          <w:i/>
          <w:iCs/>
          <w:color w:val="000000" w:themeColor="text1"/>
          <w:lang w:eastAsia="x-none"/>
        </w:rPr>
        <w:t xml:space="preserve">Proposal </w:t>
      </w:r>
      <w:r>
        <w:rPr>
          <w:b/>
          <w:i/>
          <w:iCs/>
          <w:noProof/>
          <w:color w:val="000000" w:themeColor="text1"/>
          <w:lang w:eastAsia="x-none"/>
        </w:rPr>
        <w:t>5</w:t>
      </w:r>
      <w:r w:rsidRPr="008F35BB">
        <w:rPr>
          <w:b/>
          <w:i/>
          <w:iCs/>
          <w:color w:val="000000" w:themeColor="text1"/>
          <w:lang w:eastAsia="x-none"/>
        </w:rPr>
        <w:t xml:space="preserve">: </w:t>
      </w:r>
      <w:r>
        <w:rPr>
          <w:b/>
          <w:i/>
          <w:iCs/>
          <w:color w:val="000000" w:themeColor="text1"/>
          <w:lang w:eastAsia="x-none"/>
        </w:rPr>
        <w:t xml:space="preserve">For SL FR2 beam measurement reporting for </w:t>
      </w:r>
      <w:r w:rsidRPr="005F31D1">
        <w:rPr>
          <w:b/>
          <w:i/>
          <w:iCs/>
          <w:color w:val="000000" w:themeColor="text1"/>
          <w:lang w:eastAsia="x-none"/>
        </w:rPr>
        <w:t>initial beam sweeping</w:t>
      </w:r>
      <w:r>
        <w:rPr>
          <w:b/>
          <w:i/>
          <w:iCs/>
          <w:color w:val="000000" w:themeColor="text1"/>
          <w:lang w:eastAsia="x-none"/>
        </w:rPr>
        <w:t>,</w:t>
      </w:r>
      <w:r>
        <w:rPr>
          <w:b/>
          <w:i/>
          <w:iCs/>
          <w:color w:val="000000" w:themeColor="text1"/>
          <w:lang w:eastAsia="x-none"/>
        </w:rPr>
        <w:fldChar w:fldCharType="end"/>
      </w:r>
    </w:p>
    <w:p w14:paraId="196A7037" w14:textId="77777777" w:rsidR="00547DA4" w:rsidRPr="00584396" w:rsidRDefault="00547DA4" w:rsidP="00547DA4">
      <w:pPr>
        <w:pStyle w:val="ListParagraph"/>
        <w:numPr>
          <w:ilvl w:val="0"/>
          <w:numId w:val="11"/>
        </w:numPr>
        <w:spacing w:after="50"/>
        <w:ind w:firstLineChars="0"/>
        <w:rPr>
          <w:b/>
          <w:i/>
          <w:iCs/>
          <w:color w:val="000000" w:themeColor="text1"/>
          <w:lang w:eastAsia="x-none"/>
        </w:rPr>
      </w:pPr>
      <w:r>
        <w:rPr>
          <w:b/>
          <w:i/>
          <w:iCs/>
          <w:color w:val="000000" w:themeColor="text1"/>
          <w:lang w:eastAsia="x-none"/>
        </w:rPr>
        <w:t xml:space="preserve">Study how to enable </w:t>
      </w:r>
      <w:r w:rsidRPr="00086FCF">
        <w:rPr>
          <w:b/>
          <w:i/>
          <w:iCs/>
          <w:color w:val="000000" w:themeColor="text1"/>
          <w:lang w:eastAsia="x-none"/>
        </w:rPr>
        <w:t>beam measurement report</w:t>
      </w:r>
      <w:r>
        <w:rPr>
          <w:b/>
          <w:i/>
          <w:iCs/>
          <w:color w:val="000000" w:themeColor="text1"/>
          <w:lang w:eastAsia="x-none"/>
        </w:rPr>
        <w:t>ing when S-SSB is used for initial beam sweeping.</w:t>
      </w:r>
    </w:p>
    <w:p w14:paraId="235FB83D" w14:textId="77777777" w:rsidR="00547DA4" w:rsidRPr="00F441B5" w:rsidRDefault="00547DA4" w:rsidP="00547DA4">
      <w:pPr>
        <w:pStyle w:val="ListParagraph"/>
        <w:numPr>
          <w:ilvl w:val="1"/>
          <w:numId w:val="11"/>
        </w:numPr>
        <w:spacing w:after="50"/>
        <w:ind w:firstLineChars="0"/>
        <w:rPr>
          <w:b/>
          <w:i/>
          <w:iCs/>
          <w:color w:val="000000" w:themeColor="text1"/>
          <w:lang w:eastAsia="x-none"/>
        </w:rPr>
      </w:pPr>
      <w:r>
        <w:rPr>
          <w:b/>
          <w:i/>
          <w:iCs/>
          <w:color w:val="000000" w:themeColor="text1"/>
          <w:lang w:eastAsia="x-none"/>
        </w:rPr>
        <w:t>Support a</w:t>
      </w:r>
      <w:r w:rsidRPr="0073550E">
        <w:rPr>
          <w:b/>
          <w:i/>
          <w:iCs/>
          <w:color w:val="000000" w:themeColor="text1"/>
          <w:lang w:eastAsia="x-none"/>
        </w:rPr>
        <w:t xml:space="preserve"> mapping rule </w:t>
      </w:r>
      <w:r>
        <w:rPr>
          <w:b/>
          <w:i/>
          <w:iCs/>
          <w:color w:val="000000" w:themeColor="text1"/>
          <w:lang w:eastAsia="x-none"/>
        </w:rPr>
        <w:t>between</w:t>
      </w:r>
      <w:r w:rsidRPr="0073550E">
        <w:rPr>
          <w:b/>
          <w:i/>
          <w:iCs/>
          <w:color w:val="000000" w:themeColor="text1"/>
          <w:lang w:eastAsia="x-none"/>
        </w:rPr>
        <w:t xml:space="preserve"> beam sweeping opportunities</w:t>
      </w:r>
      <w:r>
        <w:rPr>
          <w:b/>
          <w:i/>
          <w:iCs/>
          <w:color w:val="000000" w:themeColor="text1"/>
          <w:lang w:eastAsia="x-none"/>
        </w:rPr>
        <w:t xml:space="preserve"> and corresponding beam measurement reports.</w:t>
      </w:r>
    </w:p>
    <w:p w14:paraId="2A2BAFDD" w14:textId="29311636" w:rsidR="00547DA4" w:rsidRDefault="00547DA4" w:rsidP="00547DA4">
      <w:pPr>
        <w:pStyle w:val="ListParagraph"/>
        <w:numPr>
          <w:ilvl w:val="1"/>
          <w:numId w:val="11"/>
        </w:numPr>
        <w:spacing w:after="50"/>
        <w:ind w:firstLineChars="0"/>
        <w:rPr>
          <w:b/>
          <w:i/>
          <w:iCs/>
          <w:color w:val="000000" w:themeColor="text1"/>
          <w:lang w:eastAsia="x-none"/>
        </w:rPr>
      </w:pPr>
      <w:r>
        <w:rPr>
          <w:b/>
          <w:i/>
          <w:iCs/>
          <w:color w:val="000000" w:themeColor="text1"/>
          <w:lang w:eastAsia="x-none"/>
        </w:rPr>
        <w:t xml:space="preserve">Study the use of a PSFCH-like channel for </w:t>
      </w:r>
      <w:r w:rsidRPr="00086FCF">
        <w:rPr>
          <w:b/>
          <w:i/>
          <w:iCs/>
          <w:color w:val="000000" w:themeColor="text1"/>
          <w:lang w:eastAsia="x-none"/>
        </w:rPr>
        <w:t>beam measurement report</w:t>
      </w:r>
      <w:r>
        <w:rPr>
          <w:b/>
          <w:i/>
          <w:iCs/>
          <w:color w:val="000000" w:themeColor="text1"/>
          <w:lang w:eastAsia="x-none"/>
        </w:rPr>
        <w:t xml:space="preserve">s, indicating </w:t>
      </w:r>
      <w:r w:rsidRPr="002C25B1">
        <w:rPr>
          <w:b/>
          <w:i/>
          <w:iCs/>
          <w:color w:val="000000" w:themeColor="text1"/>
          <w:lang w:eastAsia="x-none"/>
        </w:rPr>
        <w:t xml:space="preserve">the </w:t>
      </w:r>
      <w:r>
        <w:rPr>
          <w:b/>
          <w:i/>
          <w:iCs/>
          <w:color w:val="000000" w:themeColor="text1"/>
          <w:lang w:eastAsia="x-none"/>
        </w:rPr>
        <w:t>transmitter</w:t>
      </w:r>
      <w:r w:rsidRPr="002C25B1">
        <w:rPr>
          <w:b/>
          <w:i/>
          <w:iCs/>
          <w:color w:val="000000" w:themeColor="text1"/>
          <w:lang w:eastAsia="x-none"/>
        </w:rPr>
        <w:t xml:space="preserve"> of the report</w:t>
      </w:r>
      <w:r>
        <w:rPr>
          <w:b/>
          <w:i/>
          <w:iCs/>
          <w:color w:val="000000" w:themeColor="text1"/>
          <w:lang w:eastAsia="x-none"/>
        </w:rPr>
        <w:t>.</w:t>
      </w:r>
    </w:p>
    <w:p w14:paraId="6906717F" w14:textId="77777777" w:rsidR="00547DA4" w:rsidRDefault="00547DA4" w:rsidP="00547DA4">
      <w:pPr>
        <w:pStyle w:val="ListParagraph"/>
        <w:numPr>
          <w:ilvl w:val="0"/>
          <w:numId w:val="11"/>
        </w:numPr>
        <w:spacing w:after="50"/>
        <w:ind w:firstLineChars="0"/>
        <w:rPr>
          <w:b/>
          <w:i/>
          <w:iCs/>
          <w:color w:val="000000" w:themeColor="text1"/>
          <w:lang w:eastAsia="x-none"/>
        </w:rPr>
      </w:pPr>
      <w:r>
        <w:rPr>
          <w:b/>
          <w:i/>
          <w:iCs/>
          <w:color w:val="000000" w:themeColor="text1"/>
          <w:lang w:eastAsia="x-none"/>
        </w:rPr>
        <w:t xml:space="preserve">Study how to enable </w:t>
      </w:r>
      <w:r w:rsidRPr="00086FCF">
        <w:rPr>
          <w:b/>
          <w:i/>
          <w:iCs/>
          <w:color w:val="000000" w:themeColor="text1"/>
          <w:lang w:eastAsia="x-none"/>
        </w:rPr>
        <w:t>beam measurement report</w:t>
      </w:r>
      <w:r>
        <w:rPr>
          <w:b/>
          <w:i/>
          <w:iCs/>
          <w:color w:val="000000" w:themeColor="text1"/>
          <w:lang w:eastAsia="x-none"/>
        </w:rPr>
        <w:t>ing when SL CSI-RS is used for initial beam sweeping.</w:t>
      </w:r>
    </w:p>
    <w:p w14:paraId="373D0887" w14:textId="77777777" w:rsidR="00547DA4" w:rsidRPr="0068545D" w:rsidRDefault="00547DA4" w:rsidP="00547DA4">
      <w:pPr>
        <w:pStyle w:val="ListParagraph"/>
        <w:numPr>
          <w:ilvl w:val="1"/>
          <w:numId w:val="11"/>
        </w:numPr>
        <w:spacing w:after="50"/>
        <w:ind w:firstLineChars="0"/>
        <w:rPr>
          <w:b/>
          <w:i/>
          <w:iCs/>
          <w:color w:val="000000" w:themeColor="text1"/>
          <w:lang w:eastAsia="x-none"/>
        </w:rPr>
      </w:pPr>
      <w:r>
        <w:rPr>
          <w:b/>
          <w:i/>
          <w:iCs/>
          <w:color w:val="000000" w:themeColor="text1"/>
          <w:lang w:eastAsia="zh-CN"/>
        </w:rPr>
        <w:t>Study how to indicate the optimal beam through beam measurement report</w:t>
      </w:r>
    </w:p>
    <w:p w14:paraId="6687F7C2" w14:textId="578EAEE6" w:rsidR="00547DA4" w:rsidRDefault="00547DA4" w:rsidP="00547DA4">
      <w:pPr>
        <w:autoSpaceDE/>
        <w:autoSpaceDN/>
        <w:adjustRightInd/>
        <w:snapToGrid/>
        <w:spacing w:beforeLines="50" w:before="120" w:after="50"/>
        <w:jc w:val="left"/>
        <w:rPr>
          <w:b/>
          <w:i/>
          <w:iCs/>
          <w:color w:val="000000" w:themeColor="text1"/>
          <w:lang w:eastAsia="x-none"/>
        </w:rPr>
      </w:pPr>
      <w:r>
        <w:rPr>
          <w:b/>
          <w:i/>
          <w:iCs/>
          <w:color w:val="000000" w:themeColor="text1"/>
          <w:lang w:eastAsia="x-none"/>
        </w:rPr>
        <w:fldChar w:fldCharType="begin"/>
      </w:r>
      <w:r>
        <w:rPr>
          <w:b/>
          <w:i/>
          <w:iCs/>
          <w:color w:val="000000" w:themeColor="text1"/>
          <w:lang w:eastAsia="x-none"/>
        </w:rPr>
        <w:instrText xml:space="preserve"> REF _Ref127295416 \h </w:instrText>
      </w:r>
      <w:r>
        <w:rPr>
          <w:b/>
          <w:i/>
          <w:iCs/>
          <w:color w:val="000000" w:themeColor="text1"/>
          <w:lang w:eastAsia="x-none"/>
        </w:rPr>
      </w:r>
      <w:r>
        <w:rPr>
          <w:b/>
          <w:i/>
          <w:iCs/>
          <w:color w:val="000000" w:themeColor="text1"/>
          <w:lang w:eastAsia="x-none"/>
        </w:rPr>
        <w:fldChar w:fldCharType="separate"/>
      </w:r>
      <w:r w:rsidRPr="008F35BB">
        <w:rPr>
          <w:b/>
          <w:i/>
          <w:iCs/>
          <w:color w:val="000000" w:themeColor="text1"/>
          <w:lang w:eastAsia="x-none"/>
        </w:rPr>
        <w:t xml:space="preserve">Proposal </w:t>
      </w:r>
      <w:r>
        <w:rPr>
          <w:b/>
          <w:i/>
          <w:iCs/>
          <w:noProof/>
          <w:color w:val="000000" w:themeColor="text1"/>
          <w:lang w:eastAsia="x-none"/>
        </w:rPr>
        <w:t>6</w:t>
      </w:r>
      <w:r w:rsidRPr="008F35BB">
        <w:rPr>
          <w:b/>
          <w:i/>
          <w:iCs/>
          <w:color w:val="000000" w:themeColor="text1"/>
          <w:lang w:eastAsia="x-none"/>
        </w:rPr>
        <w:t xml:space="preserve">: </w:t>
      </w:r>
      <w:r>
        <w:rPr>
          <w:b/>
          <w:i/>
          <w:iCs/>
          <w:color w:val="000000" w:themeColor="text1"/>
          <w:lang w:eastAsia="x-none"/>
        </w:rPr>
        <w:t>Study how to address the h</w:t>
      </w:r>
      <w:r w:rsidRPr="00AF5E0D">
        <w:rPr>
          <w:b/>
          <w:i/>
          <w:iCs/>
          <w:color w:val="000000" w:themeColor="text1"/>
          <w:lang w:eastAsia="x-none"/>
        </w:rPr>
        <w:t>alf duplex</w:t>
      </w:r>
      <w:r>
        <w:rPr>
          <w:b/>
          <w:i/>
          <w:iCs/>
          <w:color w:val="000000" w:themeColor="text1"/>
          <w:lang w:eastAsia="x-none"/>
        </w:rPr>
        <w:t xml:space="preserve"> issue due to</w:t>
      </w:r>
      <w:r w:rsidRPr="00DF0392">
        <w:rPr>
          <w:b/>
          <w:i/>
          <w:iCs/>
          <w:color w:val="000000" w:themeColor="text1"/>
          <w:lang w:eastAsia="x-none"/>
        </w:rPr>
        <w:t xml:space="preserve"> T</w:t>
      </w:r>
      <w:r>
        <w:rPr>
          <w:b/>
          <w:i/>
          <w:iCs/>
          <w:color w:val="000000" w:themeColor="text1"/>
          <w:lang w:eastAsia="x-none"/>
        </w:rPr>
        <w:t>X</w:t>
      </w:r>
      <w:r w:rsidRPr="00DF0392">
        <w:rPr>
          <w:b/>
          <w:i/>
          <w:iCs/>
          <w:color w:val="000000" w:themeColor="text1"/>
          <w:lang w:eastAsia="x-none"/>
        </w:rPr>
        <w:t>/R</w:t>
      </w:r>
      <w:r>
        <w:rPr>
          <w:b/>
          <w:i/>
          <w:iCs/>
          <w:color w:val="000000" w:themeColor="text1"/>
          <w:lang w:eastAsia="x-none"/>
        </w:rPr>
        <w:t>X</w:t>
      </w:r>
      <w:r w:rsidRPr="00DF0392">
        <w:rPr>
          <w:b/>
          <w:i/>
          <w:iCs/>
          <w:color w:val="000000" w:themeColor="text1"/>
          <w:lang w:eastAsia="x-none"/>
        </w:rPr>
        <w:t xml:space="preserve"> transmission conflict</w:t>
      </w:r>
      <w:r>
        <w:rPr>
          <w:b/>
          <w:i/>
          <w:iCs/>
          <w:color w:val="000000" w:themeColor="text1"/>
          <w:lang w:eastAsia="x-none"/>
        </w:rPr>
        <w:t xml:space="preserve"> and </w:t>
      </w:r>
      <w:r w:rsidRPr="00DF0392">
        <w:rPr>
          <w:b/>
          <w:i/>
          <w:iCs/>
          <w:color w:val="000000" w:themeColor="text1"/>
          <w:lang w:eastAsia="x-none"/>
        </w:rPr>
        <w:t>multiple beam</w:t>
      </w:r>
      <w:r>
        <w:rPr>
          <w:b/>
          <w:i/>
          <w:iCs/>
          <w:color w:val="000000" w:themeColor="text1"/>
          <w:lang w:eastAsia="x-none"/>
        </w:rPr>
        <w:t>s</w:t>
      </w:r>
      <w:r>
        <w:rPr>
          <w:rFonts w:hint="eastAsia"/>
          <w:b/>
          <w:i/>
          <w:iCs/>
          <w:color w:val="000000" w:themeColor="text1"/>
          <w:lang w:eastAsia="zh-CN"/>
        </w:rPr>
        <w:t xml:space="preserve"> </w:t>
      </w:r>
      <w:r>
        <w:rPr>
          <w:b/>
          <w:i/>
          <w:iCs/>
          <w:color w:val="000000" w:themeColor="text1"/>
          <w:lang w:eastAsia="zh-CN"/>
        </w:rPr>
        <w:t>in SL FR2.</w:t>
      </w:r>
      <w:r>
        <w:rPr>
          <w:b/>
          <w:i/>
          <w:iCs/>
          <w:color w:val="000000" w:themeColor="text1"/>
          <w:lang w:eastAsia="x-none"/>
        </w:rPr>
        <w:fldChar w:fldCharType="end"/>
      </w:r>
    </w:p>
    <w:p w14:paraId="603220AB" w14:textId="0687D6FB" w:rsidR="00547DA4" w:rsidRDefault="00547DA4" w:rsidP="00547DA4">
      <w:pPr>
        <w:autoSpaceDE/>
        <w:autoSpaceDN/>
        <w:adjustRightInd/>
        <w:snapToGrid/>
        <w:spacing w:beforeLines="50" w:before="120" w:after="50"/>
        <w:jc w:val="left"/>
        <w:rPr>
          <w:b/>
          <w:i/>
          <w:iCs/>
          <w:color w:val="000000" w:themeColor="text1"/>
          <w:lang w:eastAsia="x-none"/>
        </w:rPr>
      </w:pPr>
      <w:r>
        <w:rPr>
          <w:b/>
          <w:i/>
          <w:iCs/>
          <w:color w:val="000000" w:themeColor="text1"/>
          <w:lang w:eastAsia="x-none"/>
        </w:rPr>
        <w:fldChar w:fldCharType="begin"/>
      </w:r>
      <w:r>
        <w:rPr>
          <w:b/>
          <w:i/>
          <w:iCs/>
          <w:color w:val="000000" w:themeColor="text1"/>
          <w:lang w:eastAsia="x-none"/>
        </w:rPr>
        <w:instrText xml:space="preserve"> REF _Ref127295419 \h </w:instrText>
      </w:r>
      <w:r>
        <w:rPr>
          <w:b/>
          <w:i/>
          <w:iCs/>
          <w:color w:val="000000" w:themeColor="text1"/>
          <w:lang w:eastAsia="x-none"/>
        </w:rPr>
      </w:r>
      <w:r>
        <w:rPr>
          <w:b/>
          <w:i/>
          <w:iCs/>
          <w:color w:val="000000" w:themeColor="text1"/>
          <w:lang w:eastAsia="x-none"/>
        </w:rPr>
        <w:fldChar w:fldCharType="separate"/>
      </w:r>
      <w:r w:rsidRPr="00ED1E7A">
        <w:rPr>
          <w:b/>
          <w:i/>
          <w:color w:val="000000" w:themeColor="text1"/>
          <w:lang w:eastAsia="zh-CN"/>
        </w:rPr>
        <w:t xml:space="preserve">Proposal </w:t>
      </w:r>
      <w:r>
        <w:rPr>
          <w:b/>
          <w:i/>
          <w:noProof/>
          <w:color w:val="000000" w:themeColor="text1"/>
          <w:lang w:eastAsia="zh-CN"/>
        </w:rPr>
        <w:t>7</w:t>
      </w:r>
      <w:r w:rsidRPr="00ED1E7A">
        <w:rPr>
          <w:b/>
          <w:i/>
          <w:color w:val="000000" w:themeColor="text1"/>
          <w:lang w:eastAsia="zh-CN"/>
        </w:rPr>
        <w:t xml:space="preserve">: Study </w:t>
      </w:r>
      <w:r>
        <w:rPr>
          <w:b/>
          <w:i/>
          <w:color w:val="000000" w:themeColor="text1"/>
          <w:lang w:eastAsia="zh-CN"/>
        </w:rPr>
        <w:t xml:space="preserve">how </w:t>
      </w:r>
      <w:r w:rsidRPr="00ED1E7A">
        <w:rPr>
          <w:b/>
          <w:i/>
          <w:color w:val="000000" w:themeColor="text1"/>
          <w:lang w:eastAsia="zh-CN"/>
        </w:rPr>
        <w:t xml:space="preserve">to address </w:t>
      </w:r>
      <w:r>
        <w:rPr>
          <w:b/>
          <w:i/>
          <w:color w:val="000000" w:themeColor="text1"/>
          <w:lang w:eastAsia="zh-CN"/>
        </w:rPr>
        <w:t>the beam switching issue</w:t>
      </w:r>
      <w:r w:rsidRPr="00ED1E7A">
        <w:rPr>
          <w:rFonts w:hint="eastAsia"/>
          <w:b/>
          <w:i/>
          <w:color w:val="000000" w:themeColor="text1"/>
          <w:lang w:eastAsia="zh-CN"/>
        </w:rPr>
        <w:t xml:space="preserve"> </w:t>
      </w:r>
      <w:r>
        <w:rPr>
          <w:b/>
          <w:i/>
          <w:color w:val="000000" w:themeColor="text1"/>
          <w:lang w:eastAsia="zh-CN"/>
        </w:rPr>
        <w:t xml:space="preserve">under the scenario of </w:t>
      </w:r>
      <w:r w:rsidRPr="00FD26CE">
        <w:rPr>
          <w:b/>
          <w:i/>
          <w:color w:val="000000" w:themeColor="text1"/>
          <w:lang w:eastAsia="zh-CN"/>
        </w:rPr>
        <w:t>multiple unicast pairs</w:t>
      </w:r>
      <w:r w:rsidRPr="00ED1E7A">
        <w:rPr>
          <w:b/>
          <w:i/>
          <w:color w:val="000000" w:themeColor="text1"/>
          <w:lang w:eastAsia="zh-CN"/>
        </w:rPr>
        <w:t>.</w:t>
      </w:r>
      <w:r>
        <w:rPr>
          <w:b/>
          <w:i/>
          <w:iCs/>
          <w:color w:val="000000" w:themeColor="text1"/>
          <w:lang w:eastAsia="x-none"/>
        </w:rPr>
        <w:fldChar w:fldCharType="end"/>
      </w:r>
    </w:p>
    <w:p w14:paraId="1C32E975" w14:textId="267A2602" w:rsidR="00547DA4" w:rsidRDefault="00547DA4" w:rsidP="00547DA4">
      <w:pPr>
        <w:autoSpaceDE/>
        <w:autoSpaceDN/>
        <w:adjustRightInd/>
        <w:snapToGrid/>
        <w:spacing w:beforeLines="50" w:before="120" w:after="50"/>
        <w:jc w:val="left"/>
        <w:rPr>
          <w:b/>
          <w:i/>
          <w:iCs/>
          <w:color w:val="000000" w:themeColor="text1"/>
          <w:lang w:eastAsia="x-none"/>
        </w:rPr>
      </w:pPr>
      <w:r>
        <w:rPr>
          <w:b/>
          <w:i/>
          <w:iCs/>
          <w:color w:val="000000" w:themeColor="text1"/>
          <w:lang w:eastAsia="x-none"/>
        </w:rPr>
        <w:fldChar w:fldCharType="begin"/>
      </w:r>
      <w:r>
        <w:rPr>
          <w:b/>
          <w:i/>
          <w:iCs/>
          <w:color w:val="000000" w:themeColor="text1"/>
          <w:lang w:eastAsia="x-none"/>
        </w:rPr>
        <w:instrText xml:space="preserve"> REF _Ref130927504 \h </w:instrText>
      </w:r>
      <w:r>
        <w:rPr>
          <w:b/>
          <w:i/>
          <w:iCs/>
          <w:color w:val="000000" w:themeColor="text1"/>
          <w:lang w:eastAsia="x-none"/>
        </w:rPr>
      </w:r>
      <w:r>
        <w:rPr>
          <w:b/>
          <w:i/>
          <w:iCs/>
          <w:color w:val="000000" w:themeColor="text1"/>
          <w:lang w:eastAsia="x-none"/>
        </w:rPr>
        <w:fldChar w:fldCharType="separate"/>
      </w:r>
      <w:r w:rsidRPr="008F35BB">
        <w:rPr>
          <w:b/>
          <w:i/>
          <w:iCs/>
          <w:color w:val="000000" w:themeColor="text1"/>
          <w:lang w:eastAsia="x-none"/>
        </w:rPr>
        <w:t xml:space="preserve">Proposal </w:t>
      </w:r>
      <w:r>
        <w:rPr>
          <w:b/>
          <w:i/>
          <w:iCs/>
          <w:noProof/>
          <w:color w:val="000000" w:themeColor="text1"/>
          <w:lang w:eastAsia="x-none"/>
        </w:rPr>
        <w:t>8</w:t>
      </w:r>
      <w:r w:rsidRPr="008F35BB">
        <w:rPr>
          <w:b/>
          <w:i/>
          <w:iCs/>
          <w:color w:val="000000" w:themeColor="text1"/>
          <w:lang w:eastAsia="x-none"/>
        </w:rPr>
        <w:t xml:space="preserve">: </w:t>
      </w:r>
      <w:r>
        <w:rPr>
          <w:b/>
          <w:i/>
          <w:iCs/>
          <w:color w:val="000000" w:themeColor="text1"/>
          <w:lang w:eastAsia="x-none"/>
        </w:rPr>
        <w:t>For SL FR2 beam refinement, study the use of</w:t>
      </w:r>
      <w:r w:rsidRPr="00B56732">
        <w:rPr>
          <w:b/>
          <w:i/>
          <w:iCs/>
          <w:color w:val="000000" w:themeColor="text1"/>
          <w:lang w:eastAsia="x-none"/>
        </w:rPr>
        <w:t xml:space="preserve"> </w:t>
      </w:r>
      <w:r w:rsidRPr="00777014">
        <w:rPr>
          <w:b/>
          <w:i/>
          <w:iCs/>
          <w:color w:val="000000" w:themeColor="text1"/>
          <w:lang w:eastAsia="x-none"/>
        </w:rPr>
        <w:t>SL CSI-RS</w:t>
      </w:r>
      <w:r>
        <w:rPr>
          <w:b/>
          <w:i/>
          <w:iCs/>
          <w:color w:val="000000" w:themeColor="text1"/>
          <w:lang w:eastAsia="x-none"/>
        </w:rPr>
        <w:t xml:space="preserve"> for beam sweeping, including the following aspects:</w:t>
      </w:r>
      <w:r>
        <w:rPr>
          <w:b/>
          <w:i/>
          <w:iCs/>
          <w:color w:val="000000" w:themeColor="text1"/>
          <w:lang w:eastAsia="x-none"/>
        </w:rPr>
        <w:fldChar w:fldCharType="end"/>
      </w:r>
    </w:p>
    <w:p w14:paraId="19C60BA1" w14:textId="77777777" w:rsidR="00547DA4" w:rsidRDefault="00547DA4" w:rsidP="00547DA4">
      <w:pPr>
        <w:pStyle w:val="ListParagraph"/>
        <w:numPr>
          <w:ilvl w:val="0"/>
          <w:numId w:val="12"/>
        </w:numPr>
        <w:spacing w:beforeLines="50" w:before="120" w:after="50"/>
        <w:ind w:firstLineChars="0"/>
        <w:rPr>
          <w:b/>
          <w:i/>
          <w:color w:val="000000" w:themeColor="text1"/>
          <w:lang w:eastAsia="zh-CN"/>
        </w:rPr>
      </w:pPr>
      <w:r>
        <w:rPr>
          <w:b/>
          <w:i/>
          <w:color w:val="000000" w:themeColor="text1"/>
          <w:lang w:eastAsia="zh-CN"/>
        </w:rPr>
        <w:t>Support for p</w:t>
      </w:r>
      <w:r w:rsidRPr="005F69A0">
        <w:rPr>
          <w:b/>
          <w:i/>
          <w:color w:val="000000" w:themeColor="text1"/>
          <w:lang w:eastAsia="zh-CN"/>
        </w:rPr>
        <w:t>eriodic SL CSI-RS transmission</w:t>
      </w:r>
      <w:r>
        <w:rPr>
          <w:b/>
          <w:i/>
          <w:color w:val="000000" w:themeColor="text1"/>
          <w:lang w:eastAsia="zh-CN"/>
        </w:rPr>
        <w:t>s.</w:t>
      </w:r>
    </w:p>
    <w:p w14:paraId="5DB8DFA0" w14:textId="5B2DF17A" w:rsidR="00547DA4" w:rsidRDefault="00547DA4" w:rsidP="00547DA4">
      <w:pPr>
        <w:pStyle w:val="ListParagraph"/>
        <w:numPr>
          <w:ilvl w:val="0"/>
          <w:numId w:val="12"/>
        </w:numPr>
        <w:spacing w:beforeLines="50" w:before="120" w:after="50"/>
        <w:ind w:firstLineChars="0"/>
        <w:rPr>
          <w:b/>
          <w:i/>
          <w:color w:val="000000" w:themeColor="text1"/>
          <w:lang w:eastAsia="zh-CN"/>
        </w:rPr>
      </w:pPr>
      <w:r>
        <w:rPr>
          <w:b/>
          <w:i/>
          <w:color w:val="000000" w:themeColor="text1"/>
          <w:lang w:eastAsia="zh-CN"/>
        </w:rPr>
        <w:t xml:space="preserve">Design for standalone SL CSI RS transmissions using </w:t>
      </w:r>
      <w:r w:rsidRPr="004B6791">
        <w:rPr>
          <w:b/>
          <w:i/>
          <w:color w:val="000000" w:themeColor="text1"/>
          <w:lang w:eastAsia="zh-CN"/>
        </w:rPr>
        <w:t>MAC CE only transmission</w:t>
      </w:r>
      <w:r>
        <w:rPr>
          <w:b/>
          <w:i/>
          <w:color w:val="000000" w:themeColor="text1"/>
          <w:lang w:eastAsia="zh-CN"/>
        </w:rPr>
        <w:t>s.</w:t>
      </w:r>
      <w:r w:rsidRPr="004B6791">
        <w:rPr>
          <w:b/>
          <w:i/>
          <w:color w:val="000000" w:themeColor="text1"/>
          <w:lang w:eastAsia="zh-CN"/>
        </w:rPr>
        <w:t xml:space="preserve"> </w:t>
      </w:r>
    </w:p>
    <w:p w14:paraId="0B9C9887" w14:textId="38088F69" w:rsidR="00E33AAC" w:rsidRDefault="00547DA4" w:rsidP="00547DA4">
      <w:pPr>
        <w:autoSpaceDE/>
        <w:autoSpaceDN/>
        <w:adjustRightInd/>
        <w:snapToGrid/>
        <w:spacing w:beforeLines="50" w:before="120" w:after="50"/>
        <w:jc w:val="left"/>
        <w:rPr>
          <w:b/>
          <w:i/>
          <w:iCs/>
          <w:color w:val="000000" w:themeColor="text1"/>
          <w:lang w:eastAsia="x-none"/>
        </w:rPr>
      </w:pPr>
      <w:r>
        <w:rPr>
          <w:b/>
          <w:i/>
          <w:iCs/>
          <w:color w:val="000000" w:themeColor="text1"/>
          <w:lang w:eastAsia="x-none"/>
        </w:rPr>
        <w:fldChar w:fldCharType="begin"/>
      </w:r>
      <w:r>
        <w:rPr>
          <w:b/>
          <w:i/>
          <w:iCs/>
          <w:color w:val="000000" w:themeColor="text1"/>
          <w:lang w:eastAsia="x-none"/>
        </w:rPr>
        <w:instrText xml:space="preserve"> REF _Ref130927507 \h </w:instrText>
      </w:r>
      <w:r>
        <w:rPr>
          <w:b/>
          <w:i/>
          <w:iCs/>
          <w:color w:val="000000" w:themeColor="text1"/>
          <w:lang w:eastAsia="x-none"/>
        </w:rPr>
      </w:r>
      <w:r>
        <w:rPr>
          <w:b/>
          <w:i/>
          <w:iCs/>
          <w:color w:val="000000" w:themeColor="text1"/>
          <w:lang w:eastAsia="x-none"/>
        </w:rPr>
        <w:fldChar w:fldCharType="separate"/>
      </w:r>
      <w:r w:rsidRPr="008F35BB">
        <w:rPr>
          <w:b/>
          <w:i/>
          <w:iCs/>
          <w:color w:val="000000" w:themeColor="text1"/>
          <w:lang w:eastAsia="x-none"/>
        </w:rPr>
        <w:t xml:space="preserve">Proposal </w:t>
      </w:r>
      <w:r>
        <w:rPr>
          <w:b/>
          <w:i/>
          <w:iCs/>
          <w:noProof/>
          <w:color w:val="000000" w:themeColor="text1"/>
          <w:lang w:eastAsia="x-none"/>
        </w:rPr>
        <w:t>9</w:t>
      </w:r>
      <w:r w:rsidRPr="008F35BB">
        <w:rPr>
          <w:b/>
          <w:i/>
          <w:iCs/>
          <w:color w:val="000000" w:themeColor="text1"/>
          <w:lang w:eastAsia="x-none"/>
        </w:rPr>
        <w:t xml:space="preserve">: </w:t>
      </w:r>
      <w:r>
        <w:rPr>
          <w:b/>
          <w:i/>
          <w:iCs/>
          <w:color w:val="000000" w:themeColor="text1"/>
          <w:lang w:eastAsia="x-none"/>
        </w:rPr>
        <w:t xml:space="preserve">Study how to enable </w:t>
      </w:r>
      <w:r w:rsidRPr="00777014">
        <w:rPr>
          <w:b/>
          <w:i/>
          <w:iCs/>
          <w:color w:val="000000" w:themeColor="text1"/>
          <w:lang w:eastAsia="x-none"/>
        </w:rPr>
        <w:t>beam measurement</w:t>
      </w:r>
      <w:r>
        <w:rPr>
          <w:b/>
          <w:i/>
          <w:iCs/>
          <w:color w:val="000000" w:themeColor="text1"/>
          <w:lang w:eastAsia="x-none"/>
        </w:rPr>
        <w:t xml:space="preserve"> reporting for SL FR2 </w:t>
      </w:r>
      <w:r w:rsidRPr="009147C7">
        <w:rPr>
          <w:b/>
          <w:i/>
          <w:iCs/>
          <w:color w:val="000000" w:themeColor="text1"/>
          <w:lang w:eastAsia="x-none"/>
        </w:rPr>
        <w:t xml:space="preserve">beam </w:t>
      </w:r>
      <w:r>
        <w:rPr>
          <w:b/>
          <w:i/>
          <w:iCs/>
          <w:color w:val="000000" w:themeColor="text1"/>
          <w:lang w:eastAsia="x-none"/>
        </w:rPr>
        <w:t>refinement using SL CSI reports.</w:t>
      </w:r>
      <w:r>
        <w:rPr>
          <w:b/>
          <w:i/>
          <w:iCs/>
          <w:color w:val="000000" w:themeColor="text1"/>
          <w:lang w:eastAsia="x-none"/>
        </w:rPr>
        <w:fldChar w:fldCharType="end"/>
      </w:r>
    </w:p>
    <w:p w14:paraId="65777354" w14:textId="396C2D33" w:rsidR="00547DA4" w:rsidRPr="00620E45" w:rsidRDefault="00547DA4" w:rsidP="00547DA4">
      <w:pPr>
        <w:pStyle w:val="ListParagraph"/>
        <w:numPr>
          <w:ilvl w:val="0"/>
          <w:numId w:val="12"/>
        </w:numPr>
        <w:spacing w:beforeLines="50" w:before="120" w:after="50"/>
        <w:ind w:firstLineChars="0"/>
        <w:rPr>
          <w:b/>
          <w:i/>
          <w:iCs/>
          <w:color w:val="000000" w:themeColor="text1"/>
        </w:rPr>
      </w:pPr>
      <w:r>
        <w:rPr>
          <w:b/>
          <w:i/>
          <w:color w:val="000000" w:themeColor="text1"/>
          <w:lang w:eastAsia="zh-CN"/>
        </w:rPr>
        <w:t xml:space="preserve">Consider the use of PHY layer signaling like PSFCH to carry </w:t>
      </w:r>
      <w:r w:rsidR="00834C7C">
        <w:rPr>
          <w:b/>
          <w:i/>
          <w:color w:val="000000" w:themeColor="text1"/>
          <w:lang w:eastAsia="zh-CN"/>
        </w:rPr>
        <w:t>optimal beam indication</w:t>
      </w:r>
      <w:r>
        <w:rPr>
          <w:b/>
          <w:i/>
          <w:color w:val="000000" w:themeColor="text1"/>
          <w:lang w:eastAsia="zh-CN"/>
        </w:rPr>
        <w:t>.</w:t>
      </w:r>
    </w:p>
    <w:p w14:paraId="7A829A66" w14:textId="26063A92" w:rsidR="00E33AAC" w:rsidRDefault="00547DA4" w:rsidP="00547DA4">
      <w:pPr>
        <w:autoSpaceDE/>
        <w:autoSpaceDN/>
        <w:adjustRightInd/>
        <w:snapToGrid/>
        <w:spacing w:beforeLines="50" w:before="120" w:after="50"/>
        <w:jc w:val="left"/>
        <w:rPr>
          <w:b/>
          <w:i/>
          <w:iCs/>
          <w:color w:val="000000" w:themeColor="text1"/>
          <w:lang w:eastAsia="x-none"/>
        </w:rPr>
      </w:pPr>
      <w:r>
        <w:rPr>
          <w:b/>
          <w:i/>
          <w:iCs/>
          <w:color w:val="000000" w:themeColor="text1"/>
          <w:lang w:eastAsia="x-none"/>
        </w:rPr>
        <w:fldChar w:fldCharType="begin"/>
      </w:r>
      <w:r>
        <w:rPr>
          <w:b/>
          <w:i/>
          <w:iCs/>
          <w:color w:val="000000" w:themeColor="text1"/>
          <w:lang w:eastAsia="x-none"/>
        </w:rPr>
        <w:instrText xml:space="preserve"> REF _Ref130927509 \h </w:instrText>
      </w:r>
      <w:r>
        <w:rPr>
          <w:b/>
          <w:i/>
          <w:iCs/>
          <w:color w:val="000000" w:themeColor="text1"/>
          <w:lang w:eastAsia="x-none"/>
        </w:rPr>
      </w:r>
      <w:r>
        <w:rPr>
          <w:b/>
          <w:i/>
          <w:iCs/>
          <w:color w:val="000000" w:themeColor="text1"/>
          <w:lang w:eastAsia="x-none"/>
        </w:rPr>
        <w:fldChar w:fldCharType="separate"/>
      </w:r>
      <w:r w:rsidRPr="008F35BB">
        <w:rPr>
          <w:b/>
          <w:i/>
          <w:iCs/>
          <w:color w:val="000000" w:themeColor="text1"/>
          <w:lang w:eastAsia="x-none"/>
        </w:rPr>
        <w:t xml:space="preserve">Proposal </w:t>
      </w:r>
      <w:r>
        <w:rPr>
          <w:b/>
          <w:i/>
          <w:iCs/>
          <w:noProof/>
          <w:color w:val="000000" w:themeColor="text1"/>
          <w:lang w:eastAsia="x-none"/>
        </w:rPr>
        <w:t>10</w:t>
      </w:r>
      <w:r>
        <w:rPr>
          <w:b/>
          <w:i/>
          <w:iCs/>
          <w:color w:val="000000" w:themeColor="text1"/>
          <w:lang w:eastAsia="x-none"/>
        </w:rPr>
        <w:t xml:space="preserve">: </w:t>
      </w:r>
      <w:r w:rsidRPr="00410E7E">
        <w:rPr>
          <w:b/>
          <w:i/>
          <w:iCs/>
          <w:color w:val="000000" w:themeColor="text1"/>
          <w:lang w:eastAsia="x-none"/>
        </w:rPr>
        <w:t xml:space="preserve">Study </w:t>
      </w:r>
      <w:r>
        <w:rPr>
          <w:b/>
          <w:i/>
          <w:iCs/>
          <w:color w:val="000000" w:themeColor="text1"/>
          <w:lang w:eastAsia="x-none"/>
        </w:rPr>
        <w:t xml:space="preserve">how to support beam indication in SL FR2 using the Uu </w:t>
      </w:r>
      <w:r w:rsidRPr="00410E7E">
        <w:rPr>
          <w:b/>
          <w:i/>
          <w:iCs/>
          <w:color w:val="000000" w:themeColor="text1"/>
          <w:lang w:eastAsia="x-none"/>
        </w:rPr>
        <w:t>TCI and QCL framework</w:t>
      </w:r>
      <w:r w:rsidRPr="00A46D82">
        <w:rPr>
          <w:b/>
          <w:i/>
          <w:iCs/>
          <w:color w:val="000000" w:themeColor="text1"/>
          <w:lang w:eastAsia="x-none"/>
        </w:rPr>
        <w:t>.</w:t>
      </w:r>
      <w:r>
        <w:rPr>
          <w:b/>
          <w:i/>
          <w:iCs/>
          <w:color w:val="000000" w:themeColor="text1"/>
          <w:lang w:eastAsia="x-none"/>
        </w:rPr>
        <w:fldChar w:fldCharType="end"/>
      </w:r>
    </w:p>
    <w:p w14:paraId="42C8D2DC" w14:textId="69671BC8" w:rsidR="00547DA4" w:rsidRDefault="00547DA4" w:rsidP="00547DA4">
      <w:pPr>
        <w:pStyle w:val="ListParagraph"/>
        <w:numPr>
          <w:ilvl w:val="0"/>
          <w:numId w:val="12"/>
        </w:numPr>
        <w:spacing w:beforeLines="50" w:before="120" w:after="50"/>
        <w:ind w:firstLineChars="0"/>
        <w:rPr>
          <w:b/>
          <w:i/>
          <w:iCs/>
          <w:color w:val="000000" w:themeColor="text1"/>
        </w:rPr>
      </w:pPr>
      <w:r>
        <w:rPr>
          <w:rFonts w:hint="eastAsia"/>
          <w:b/>
          <w:i/>
          <w:iCs/>
          <w:color w:val="000000" w:themeColor="text1"/>
          <w:lang w:eastAsia="zh-CN"/>
        </w:rPr>
        <w:t>Q</w:t>
      </w:r>
      <w:r>
        <w:rPr>
          <w:b/>
          <w:i/>
          <w:iCs/>
          <w:color w:val="000000" w:themeColor="text1"/>
          <w:lang w:eastAsia="zh-CN"/>
        </w:rPr>
        <w:t>CL Type-D of Uu is used as baseline, which indicates the s</w:t>
      </w:r>
      <w:r w:rsidRPr="00FF669E">
        <w:rPr>
          <w:b/>
          <w:i/>
          <w:iCs/>
          <w:color w:val="000000" w:themeColor="text1"/>
          <w:lang w:eastAsia="zh-CN"/>
        </w:rPr>
        <w:t>patial R</w:t>
      </w:r>
      <w:r>
        <w:rPr>
          <w:b/>
          <w:i/>
          <w:iCs/>
          <w:color w:val="000000" w:themeColor="text1"/>
          <w:lang w:eastAsia="zh-CN"/>
        </w:rPr>
        <w:t>X</w:t>
      </w:r>
      <w:r w:rsidRPr="00FF669E">
        <w:rPr>
          <w:b/>
          <w:i/>
          <w:iCs/>
          <w:color w:val="000000" w:themeColor="text1"/>
          <w:lang w:eastAsia="zh-CN"/>
        </w:rPr>
        <w:t xml:space="preserve"> parameter</w:t>
      </w:r>
      <w:r>
        <w:rPr>
          <w:b/>
          <w:i/>
          <w:iCs/>
          <w:color w:val="000000" w:themeColor="text1"/>
          <w:lang w:eastAsia="zh-CN"/>
        </w:rPr>
        <w:t>.</w:t>
      </w:r>
    </w:p>
    <w:p w14:paraId="2D4E2C79" w14:textId="33A1C65C" w:rsidR="00547DA4" w:rsidRPr="001106F6" w:rsidRDefault="00547DA4" w:rsidP="00547DA4">
      <w:pPr>
        <w:pStyle w:val="ListParagraph"/>
        <w:numPr>
          <w:ilvl w:val="0"/>
          <w:numId w:val="12"/>
        </w:numPr>
        <w:spacing w:beforeLines="50" w:before="120" w:after="50"/>
        <w:ind w:firstLineChars="0"/>
        <w:rPr>
          <w:b/>
          <w:i/>
          <w:iCs/>
          <w:color w:val="000000" w:themeColor="text1"/>
        </w:rPr>
      </w:pPr>
      <w:r w:rsidRPr="001106F6">
        <w:rPr>
          <w:b/>
          <w:i/>
          <w:iCs/>
          <w:color w:val="000000" w:themeColor="text1"/>
        </w:rPr>
        <w:t xml:space="preserve">SL TCI states </w:t>
      </w:r>
      <w:r>
        <w:rPr>
          <w:b/>
          <w:i/>
          <w:iCs/>
          <w:color w:val="000000" w:themeColor="text1"/>
        </w:rPr>
        <w:t>is</w:t>
      </w:r>
      <w:r w:rsidRPr="001106F6">
        <w:rPr>
          <w:b/>
          <w:i/>
          <w:iCs/>
          <w:color w:val="000000" w:themeColor="text1"/>
        </w:rPr>
        <w:t xml:space="preserve"> configured by </w:t>
      </w:r>
      <w:r>
        <w:rPr>
          <w:b/>
          <w:i/>
          <w:iCs/>
          <w:color w:val="000000" w:themeColor="text1"/>
        </w:rPr>
        <w:t>higher layers</w:t>
      </w:r>
      <w:r w:rsidRPr="001106F6">
        <w:rPr>
          <w:b/>
          <w:i/>
          <w:iCs/>
          <w:color w:val="000000" w:themeColor="text1"/>
        </w:rPr>
        <w:t xml:space="preserve"> and then indicated by </w:t>
      </w:r>
      <w:r>
        <w:rPr>
          <w:b/>
          <w:i/>
          <w:iCs/>
          <w:color w:val="000000" w:themeColor="text1"/>
        </w:rPr>
        <w:t xml:space="preserve">the </w:t>
      </w:r>
      <w:r w:rsidRPr="001106F6">
        <w:rPr>
          <w:b/>
          <w:i/>
          <w:iCs/>
          <w:color w:val="000000" w:themeColor="text1"/>
        </w:rPr>
        <w:t>SCI.</w:t>
      </w:r>
    </w:p>
    <w:p w14:paraId="5801BF51" w14:textId="5FC7E61D" w:rsidR="00547DA4" w:rsidRDefault="00547DA4" w:rsidP="00547DA4">
      <w:pPr>
        <w:autoSpaceDE/>
        <w:autoSpaceDN/>
        <w:adjustRightInd/>
        <w:snapToGrid/>
        <w:spacing w:beforeLines="50" w:before="120" w:after="50"/>
        <w:jc w:val="left"/>
        <w:rPr>
          <w:b/>
          <w:i/>
          <w:iCs/>
          <w:color w:val="000000" w:themeColor="text1"/>
          <w:lang w:eastAsia="x-none"/>
        </w:rPr>
      </w:pPr>
      <w:r>
        <w:rPr>
          <w:b/>
          <w:i/>
          <w:iCs/>
          <w:color w:val="000000" w:themeColor="text1"/>
          <w:lang w:eastAsia="x-none"/>
        </w:rPr>
        <w:fldChar w:fldCharType="begin"/>
      </w:r>
      <w:r>
        <w:rPr>
          <w:b/>
          <w:i/>
          <w:iCs/>
          <w:color w:val="000000" w:themeColor="text1"/>
          <w:lang w:eastAsia="x-none"/>
        </w:rPr>
        <w:instrText xml:space="preserve"> REF _Ref130927513 \h </w:instrText>
      </w:r>
      <w:r>
        <w:rPr>
          <w:b/>
          <w:i/>
          <w:iCs/>
          <w:color w:val="000000" w:themeColor="text1"/>
          <w:lang w:eastAsia="x-none"/>
        </w:rPr>
      </w:r>
      <w:r>
        <w:rPr>
          <w:b/>
          <w:i/>
          <w:iCs/>
          <w:color w:val="000000" w:themeColor="text1"/>
          <w:lang w:eastAsia="x-none"/>
        </w:rPr>
        <w:fldChar w:fldCharType="separate"/>
      </w:r>
      <w:r w:rsidRPr="008F35BB">
        <w:rPr>
          <w:b/>
          <w:i/>
          <w:iCs/>
          <w:color w:val="000000" w:themeColor="text1"/>
          <w:lang w:eastAsia="x-none"/>
        </w:rPr>
        <w:t xml:space="preserve">Proposal </w:t>
      </w:r>
      <w:r>
        <w:rPr>
          <w:b/>
          <w:i/>
          <w:iCs/>
          <w:noProof/>
          <w:color w:val="000000" w:themeColor="text1"/>
          <w:lang w:eastAsia="x-none"/>
        </w:rPr>
        <w:t>11</w:t>
      </w:r>
      <w:r>
        <w:rPr>
          <w:b/>
          <w:i/>
          <w:iCs/>
          <w:color w:val="000000" w:themeColor="text1"/>
          <w:lang w:eastAsia="x-none"/>
        </w:rPr>
        <w:t>: Support for</w:t>
      </w:r>
      <w:r w:rsidRPr="00FD5020">
        <w:rPr>
          <w:b/>
          <w:i/>
          <w:iCs/>
          <w:color w:val="000000" w:themeColor="text1"/>
          <w:lang w:eastAsia="x-none"/>
        </w:rPr>
        <w:t xml:space="preserve"> </w:t>
      </w:r>
      <w:r>
        <w:rPr>
          <w:b/>
          <w:i/>
          <w:iCs/>
          <w:color w:val="000000" w:themeColor="text1"/>
          <w:lang w:eastAsia="x-none"/>
        </w:rPr>
        <w:t xml:space="preserve">beam </w:t>
      </w:r>
      <w:r w:rsidRPr="00FD5020">
        <w:rPr>
          <w:b/>
          <w:i/>
          <w:iCs/>
          <w:color w:val="000000" w:themeColor="text1"/>
          <w:lang w:eastAsia="x-none"/>
        </w:rPr>
        <w:t>correspondence can be assumed as baseline.</w:t>
      </w:r>
      <w:r>
        <w:rPr>
          <w:b/>
          <w:i/>
          <w:iCs/>
          <w:color w:val="000000" w:themeColor="text1"/>
          <w:lang w:eastAsia="x-none"/>
        </w:rPr>
        <w:fldChar w:fldCharType="end"/>
      </w:r>
    </w:p>
    <w:p w14:paraId="277A8D99" w14:textId="77777777" w:rsidR="00547DA4" w:rsidRDefault="00547DA4" w:rsidP="00547DA4">
      <w:pPr>
        <w:pStyle w:val="ListParagraph"/>
        <w:numPr>
          <w:ilvl w:val="0"/>
          <w:numId w:val="12"/>
        </w:numPr>
        <w:spacing w:beforeLines="50" w:before="120" w:after="50"/>
        <w:ind w:firstLineChars="0"/>
        <w:rPr>
          <w:b/>
          <w:i/>
          <w:iCs/>
          <w:color w:val="000000" w:themeColor="text1"/>
        </w:rPr>
      </w:pPr>
      <w:r w:rsidRPr="00FD5020">
        <w:rPr>
          <w:b/>
          <w:i/>
          <w:iCs/>
          <w:color w:val="000000" w:themeColor="text1"/>
        </w:rPr>
        <w:t>Whether</w:t>
      </w:r>
      <w:r>
        <w:rPr>
          <w:b/>
          <w:i/>
          <w:iCs/>
          <w:color w:val="000000" w:themeColor="text1"/>
        </w:rPr>
        <w:t>/</w:t>
      </w:r>
      <w:r w:rsidRPr="00FD5020">
        <w:rPr>
          <w:b/>
          <w:i/>
          <w:iCs/>
          <w:color w:val="000000" w:themeColor="text1"/>
        </w:rPr>
        <w:t xml:space="preserve">how beam management is performed when beam correspondence is not </w:t>
      </w:r>
      <w:r>
        <w:rPr>
          <w:b/>
          <w:i/>
          <w:iCs/>
          <w:color w:val="000000" w:themeColor="text1"/>
        </w:rPr>
        <w:t>applicable</w:t>
      </w:r>
      <w:r w:rsidRPr="00FD5020">
        <w:rPr>
          <w:b/>
          <w:i/>
          <w:iCs/>
          <w:color w:val="000000" w:themeColor="text1"/>
        </w:rPr>
        <w:t xml:space="preserve"> can be further studied.</w:t>
      </w:r>
    </w:p>
    <w:p w14:paraId="0C96A854" w14:textId="16D0C8B1" w:rsidR="00547DA4" w:rsidRDefault="00547DA4" w:rsidP="00547DA4">
      <w:pPr>
        <w:autoSpaceDE/>
        <w:autoSpaceDN/>
        <w:adjustRightInd/>
        <w:snapToGrid/>
        <w:spacing w:beforeLines="50" w:before="120" w:after="50"/>
        <w:jc w:val="left"/>
        <w:rPr>
          <w:b/>
          <w:i/>
          <w:iCs/>
          <w:color w:val="000000" w:themeColor="text1"/>
          <w:lang w:eastAsia="x-none"/>
        </w:rPr>
      </w:pPr>
      <w:r>
        <w:rPr>
          <w:b/>
          <w:i/>
          <w:iCs/>
          <w:color w:val="000000" w:themeColor="text1"/>
          <w:lang w:eastAsia="x-none"/>
        </w:rPr>
        <w:fldChar w:fldCharType="begin"/>
      </w:r>
      <w:r>
        <w:rPr>
          <w:b/>
          <w:i/>
          <w:iCs/>
          <w:color w:val="000000" w:themeColor="text1"/>
          <w:lang w:eastAsia="x-none"/>
        </w:rPr>
        <w:instrText xml:space="preserve"> REF _Ref127295426 \h </w:instrText>
      </w:r>
      <w:r>
        <w:rPr>
          <w:b/>
          <w:i/>
          <w:iCs/>
          <w:color w:val="000000" w:themeColor="text1"/>
          <w:lang w:eastAsia="x-none"/>
        </w:rPr>
      </w:r>
      <w:r>
        <w:rPr>
          <w:b/>
          <w:i/>
          <w:iCs/>
          <w:color w:val="000000" w:themeColor="text1"/>
          <w:lang w:eastAsia="x-none"/>
        </w:rPr>
        <w:fldChar w:fldCharType="separate"/>
      </w:r>
      <w:r w:rsidRPr="008F35BB">
        <w:rPr>
          <w:b/>
          <w:i/>
          <w:iCs/>
          <w:color w:val="000000" w:themeColor="text1"/>
          <w:lang w:eastAsia="x-none"/>
        </w:rPr>
        <w:t xml:space="preserve">Proposal </w:t>
      </w:r>
      <w:r>
        <w:rPr>
          <w:b/>
          <w:i/>
          <w:iCs/>
          <w:noProof/>
          <w:color w:val="000000" w:themeColor="text1"/>
          <w:lang w:eastAsia="x-none"/>
        </w:rPr>
        <w:t>12</w:t>
      </w:r>
      <w:r>
        <w:rPr>
          <w:b/>
          <w:i/>
          <w:iCs/>
          <w:color w:val="000000" w:themeColor="text1"/>
          <w:lang w:eastAsia="x-none"/>
        </w:rPr>
        <w:t xml:space="preserve">: In SL FR2, the </w:t>
      </w:r>
      <w:r w:rsidRPr="00DF4332">
        <w:rPr>
          <w:b/>
          <w:i/>
          <w:iCs/>
          <w:color w:val="000000" w:themeColor="text1"/>
          <w:lang w:eastAsia="x-none"/>
        </w:rPr>
        <w:t>beam switch</w:t>
      </w:r>
      <w:r>
        <w:rPr>
          <w:b/>
          <w:i/>
          <w:iCs/>
          <w:color w:val="000000" w:themeColor="text1"/>
          <w:lang w:eastAsia="x-none"/>
        </w:rPr>
        <w:t>ing</w:t>
      </w:r>
      <w:r w:rsidRPr="00DF4332">
        <w:rPr>
          <w:b/>
          <w:i/>
          <w:iCs/>
          <w:color w:val="000000" w:themeColor="text1"/>
          <w:lang w:eastAsia="x-none"/>
        </w:rPr>
        <w:t xml:space="preserve"> tim</w:t>
      </w:r>
      <w:r>
        <w:rPr>
          <w:b/>
          <w:i/>
          <w:iCs/>
          <w:color w:val="000000" w:themeColor="text1"/>
          <w:lang w:eastAsia="x-none"/>
        </w:rPr>
        <w:t>es</w:t>
      </w:r>
      <w:r w:rsidRPr="00DF4332">
        <w:rPr>
          <w:b/>
          <w:i/>
          <w:iCs/>
          <w:color w:val="000000" w:themeColor="text1"/>
          <w:lang w:eastAsia="x-none"/>
        </w:rPr>
        <w:t xml:space="preserve"> </w:t>
      </w:r>
      <w:r>
        <w:rPr>
          <w:b/>
          <w:i/>
          <w:iCs/>
          <w:color w:val="000000" w:themeColor="text1"/>
          <w:lang w:eastAsia="x-none"/>
        </w:rPr>
        <w:t>within a slot from</w:t>
      </w:r>
      <w:r w:rsidRPr="00DF4332">
        <w:rPr>
          <w:b/>
          <w:i/>
          <w:iCs/>
          <w:color w:val="000000" w:themeColor="text1"/>
          <w:lang w:eastAsia="x-none"/>
        </w:rPr>
        <w:t xml:space="preserve"> Uu</w:t>
      </w:r>
      <w:r>
        <w:rPr>
          <w:b/>
          <w:i/>
          <w:iCs/>
          <w:color w:val="000000" w:themeColor="text1"/>
          <w:lang w:eastAsia="x-none"/>
        </w:rPr>
        <w:t xml:space="preserve"> is taken as baseline.</w:t>
      </w:r>
      <w:r>
        <w:rPr>
          <w:b/>
          <w:i/>
          <w:iCs/>
          <w:color w:val="000000" w:themeColor="text1"/>
          <w:lang w:eastAsia="x-none"/>
        </w:rPr>
        <w:fldChar w:fldCharType="end"/>
      </w:r>
    </w:p>
    <w:p w14:paraId="2822D39A" w14:textId="6ADE00B0" w:rsidR="00547DA4" w:rsidRDefault="00547DA4" w:rsidP="00547DA4">
      <w:pPr>
        <w:autoSpaceDE/>
        <w:autoSpaceDN/>
        <w:adjustRightInd/>
        <w:snapToGrid/>
        <w:spacing w:beforeLines="50" w:before="120" w:after="50"/>
        <w:jc w:val="left"/>
        <w:rPr>
          <w:b/>
          <w:i/>
          <w:iCs/>
          <w:color w:val="000000" w:themeColor="text1"/>
          <w:lang w:eastAsia="x-none"/>
        </w:rPr>
      </w:pPr>
      <w:r>
        <w:rPr>
          <w:b/>
          <w:i/>
          <w:iCs/>
          <w:color w:val="000000" w:themeColor="text1"/>
          <w:lang w:eastAsia="x-none"/>
        </w:rPr>
        <w:fldChar w:fldCharType="begin"/>
      </w:r>
      <w:r>
        <w:rPr>
          <w:b/>
          <w:i/>
          <w:iCs/>
          <w:color w:val="000000" w:themeColor="text1"/>
          <w:lang w:eastAsia="x-none"/>
        </w:rPr>
        <w:instrText xml:space="preserve"> REF _Ref131709332 \h </w:instrText>
      </w:r>
      <w:r>
        <w:rPr>
          <w:b/>
          <w:i/>
          <w:iCs/>
          <w:color w:val="000000" w:themeColor="text1"/>
          <w:lang w:eastAsia="x-none"/>
        </w:rPr>
      </w:r>
      <w:r>
        <w:rPr>
          <w:b/>
          <w:i/>
          <w:iCs/>
          <w:color w:val="000000" w:themeColor="text1"/>
          <w:lang w:eastAsia="x-none"/>
        </w:rPr>
        <w:fldChar w:fldCharType="separate"/>
      </w:r>
      <w:r w:rsidRPr="008F35BB">
        <w:rPr>
          <w:b/>
          <w:i/>
          <w:iCs/>
          <w:color w:val="000000" w:themeColor="text1"/>
          <w:lang w:eastAsia="x-none"/>
        </w:rPr>
        <w:t xml:space="preserve">Proposal </w:t>
      </w:r>
      <w:r>
        <w:rPr>
          <w:b/>
          <w:i/>
          <w:iCs/>
          <w:noProof/>
          <w:color w:val="000000" w:themeColor="text1"/>
          <w:lang w:eastAsia="x-none"/>
        </w:rPr>
        <w:t>13</w:t>
      </w:r>
      <w:r>
        <w:rPr>
          <w:b/>
          <w:i/>
          <w:iCs/>
          <w:color w:val="000000" w:themeColor="text1"/>
          <w:lang w:eastAsia="x-none"/>
        </w:rPr>
        <w:t xml:space="preserve">: </w:t>
      </w:r>
      <w:r w:rsidRPr="00410E7E">
        <w:rPr>
          <w:b/>
          <w:i/>
          <w:iCs/>
          <w:color w:val="000000" w:themeColor="text1"/>
          <w:lang w:eastAsia="x-none"/>
        </w:rPr>
        <w:t xml:space="preserve">Study </w:t>
      </w:r>
      <w:r>
        <w:rPr>
          <w:b/>
          <w:i/>
          <w:iCs/>
          <w:color w:val="000000" w:themeColor="text1"/>
          <w:lang w:eastAsia="x-none"/>
        </w:rPr>
        <w:t>how to support beam switching in SL FR2, including switching timing and beam indication, with the following enhancements:</w:t>
      </w:r>
      <w:r>
        <w:rPr>
          <w:b/>
          <w:i/>
          <w:iCs/>
          <w:color w:val="000000" w:themeColor="text1"/>
          <w:lang w:eastAsia="x-none"/>
        </w:rPr>
        <w:fldChar w:fldCharType="end"/>
      </w:r>
    </w:p>
    <w:p w14:paraId="1DAD24AC" w14:textId="77777777" w:rsidR="00547DA4" w:rsidRDefault="00547DA4" w:rsidP="00547DA4">
      <w:pPr>
        <w:pStyle w:val="ListParagraph"/>
        <w:numPr>
          <w:ilvl w:val="0"/>
          <w:numId w:val="12"/>
        </w:numPr>
        <w:spacing w:beforeLines="50" w:before="120" w:after="50"/>
        <w:ind w:firstLineChars="0"/>
        <w:rPr>
          <w:b/>
          <w:i/>
          <w:iCs/>
          <w:color w:val="000000" w:themeColor="text1"/>
        </w:rPr>
      </w:pPr>
      <w:r w:rsidRPr="00E76F5F">
        <w:rPr>
          <w:b/>
          <w:i/>
          <w:iCs/>
          <w:color w:val="000000" w:themeColor="text1"/>
        </w:rPr>
        <w:t>SCI schedules PSCCH/PSSCH transmission</w:t>
      </w:r>
      <w:r>
        <w:rPr>
          <w:b/>
          <w:i/>
          <w:iCs/>
          <w:color w:val="000000" w:themeColor="text1"/>
        </w:rPr>
        <w:t xml:space="preserve"> if </w:t>
      </w:r>
      <w:r>
        <w:rPr>
          <w:b/>
          <w:i/>
          <w:iCs/>
          <w:color w:val="000000" w:themeColor="text1"/>
          <w:lang w:eastAsia="zh-CN"/>
        </w:rPr>
        <w:t>a t</w:t>
      </w:r>
      <w:r w:rsidRPr="00E76F5F">
        <w:rPr>
          <w:b/>
          <w:i/>
          <w:iCs/>
          <w:color w:val="000000" w:themeColor="text1"/>
          <w:lang w:eastAsia="zh-CN"/>
        </w:rPr>
        <w:t xml:space="preserve">ime-offset </w:t>
      </w:r>
      <w:r>
        <w:rPr>
          <w:b/>
          <w:i/>
          <w:iCs/>
          <w:color w:val="000000" w:themeColor="text1"/>
          <w:lang w:eastAsia="zh-CN"/>
        </w:rPr>
        <w:t>is to</w:t>
      </w:r>
      <w:r w:rsidRPr="00E76F5F">
        <w:rPr>
          <w:b/>
          <w:i/>
          <w:iCs/>
          <w:color w:val="000000" w:themeColor="text1"/>
          <w:lang w:eastAsia="zh-CN"/>
        </w:rPr>
        <w:t xml:space="preserve"> be satisfied</w:t>
      </w:r>
      <w:r>
        <w:rPr>
          <w:b/>
          <w:i/>
          <w:iCs/>
          <w:color w:val="000000" w:themeColor="text1"/>
          <w:lang w:eastAsia="zh-CN"/>
        </w:rPr>
        <w:t>.</w:t>
      </w:r>
    </w:p>
    <w:p w14:paraId="166490CF" w14:textId="1C0B9ECC" w:rsidR="00547DA4" w:rsidRPr="00E76F5F" w:rsidRDefault="00547DA4" w:rsidP="00547DA4">
      <w:pPr>
        <w:pStyle w:val="ListParagraph"/>
        <w:numPr>
          <w:ilvl w:val="0"/>
          <w:numId w:val="12"/>
        </w:numPr>
        <w:spacing w:beforeLines="50" w:before="120" w:after="50"/>
        <w:ind w:firstLineChars="0"/>
        <w:rPr>
          <w:b/>
          <w:i/>
          <w:iCs/>
          <w:color w:val="000000" w:themeColor="text1"/>
        </w:rPr>
      </w:pPr>
      <w:r>
        <w:rPr>
          <w:b/>
          <w:i/>
          <w:iCs/>
          <w:color w:val="000000" w:themeColor="text1"/>
        </w:rPr>
        <w:t>The</w:t>
      </w:r>
      <w:r w:rsidRPr="003D3472">
        <w:rPr>
          <w:b/>
          <w:i/>
          <w:iCs/>
          <w:color w:val="000000" w:themeColor="text1"/>
        </w:rPr>
        <w:t xml:space="preserve"> time-offset</w:t>
      </w:r>
      <w:r>
        <w:rPr>
          <w:b/>
          <w:i/>
          <w:iCs/>
          <w:color w:val="000000" w:themeColor="text1"/>
        </w:rPr>
        <w:t xml:space="preserve"> is defined based on </w:t>
      </w:r>
      <w:r w:rsidRPr="003D3472">
        <w:rPr>
          <w:b/>
          <w:i/>
          <w:iCs/>
          <w:color w:val="000000" w:themeColor="text1"/>
        </w:rPr>
        <w:t>the minimum number of symbols or slots required by the UE to perform PSCCH reception and spatial QCL information</w:t>
      </w:r>
      <w:r>
        <w:rPr>
          <w:b/>
          <w:i/>
          <w:iCs/>
          <w:color w:val="000000" w:themeColor="text1"/>
        </w:rPr>
        <w:t>.</w:t>
      </w:r>
    </w:p>
    <w:p w14:paraId="71AFFE42" w14:textId="6E62160D" w:rsidR="00547DA4" w:rsidRDefault="00547DA4" w:rsidP="00547DA4">
      <w:pPr>
        <w:autoSpaceDE/>
        <w:autoSpaceDN/>
        <w:adjustRightInd/>
        <w:snapToGrid/>
        <w:spacing w:beforeLines="50" w:before="120" w:after="50"/>
        <w:jc w:val="left"/>
        <w:rPr>
          <w:b/>
          <w:i/>
          <w:iCs/>
          <w:color w:val="000000" w:themeColor="text1"/>
          <w:lang w:eastAsia="x-none"/>
        </w:rPr>
      </w:pPr>
      <w:r>
        <w:rPr>
          <w:b/>
          <w:i/>
          <w:iCs/>
          <w:color w:val="000000" w:themeColor="text1"/>
          <w:lang w:eastAsia="x-none"/>
        </w:rPr>
        <w:lastRenderedPageBreak/>
        <w:fldChar w:fldCharType="begin"/>
      </w:r>
      <w:r>
        <w:rPr>
          <w:b/>
          <w:i/>
          <w:iCs/>
          <w:color w:val="000000" w:themeColor="text1"/>
          <w:lang w:eastAsia="x-none"/>
        </w:rPr>
        <w:instrText xml:space="preserve"> REF _Ref131709334 \h </w:instrText>
      </w:r>
      <w:r>
        <w:rPr>
          <w:b/>
          <w:i/>
          <w:iCs/>
          <w:color w:val="000000" w:themeColor="text1"/>
          <w:lang w:eastAsia="x-none"/>
        </w:rPr>
      </w:r>
      <w:r>
        <w:rPr>
          <w:b/>
          <w:i/>
          <w:iCs/>
          <w:color w:val="000000" w:themeColor="text1"/>
          <w:lang w:eastAsia="x-none"/>
        </w:rPr>
        <w:fldChar w:fldCharType="separate"/>
      </w:r>
      <w:r w:rsidRPr="008F35BB">
        <w:rPr>
          <w:b/>
          <w:i/>
          <w:iCs/>
          <w:color w:val="000000" w:themeColor="text1"/>
          <w:lang w:eastAsia="x-none"/>
        </w:rPr>
        <w:t xml:space="preserve">Proposal </w:t>
      </w:r>
      <w:r>
        <w:rPr>
          <w:b/>
          <w:i/>
          <w:iCs/>
          <w:noProof/>
          <w:color w:val="000000" w:themeColor="text1"/>
          <w:lang w:eastAsia="x-none"/>
        </w:rPr>
        <w:t>14</w:t>
      </w:r>
      <w:r>
        <w:rPr>
          <w:b/>
          <w:i/>
          <w:iCs/>
          <w:color w:val="000000" w:themeColor="text1"/>
          <w:lang w:eastAsia="x-none"/>
        </w:rPr>
        <w:t xml:space="preserve">: </w:t>
      </w:r>
      <w:r w:rsidRPr="00410E7E">
        <w:rPr>
          <w:b/>
          <w:i/>
          <w:iCs/>
          <w:color w:val="000000" w:themeColor="text1"/>
          <w:lang w:eastAsia="x-none"/>
        </w:rPr>
        <w:t>Study SL FR2</w:t>
      </w:r>
      <w:r>
        <w:rPr>
          <w:b/>
          <w:i/>
          <w:iCs/>
          <w:color w:val="000000" w:themeColor="text1"/>
          <w:lang w:eastAsia="x-none"/>
        </w:rPr>
        <w:t xml:space="preserve"> </w:t>
      </w:r>
      <w:r w:rsidRPr="00313BCE">
        <w:rPr>
          <w:b/>
          <w:i/>
          <w:iCs/>
          <w:color w:val="000000" w:themeColor="text1"/>
          <w:lang w:eastAsia="x-none"/>
        </w:rPr>
        <w:t>beam</w:t>
      </w:r>
      <w:r>
        <w:rPr>
          <w:b/>
          <w:i/>
          <w:iCs/>
          <w:color w:val="000000" w:themeColor="text1"/>
          <w:lang w:eastAsia="x-none"/>
        </w:rPr>
        <w:t xml:space="preserve"> failure detection, </w:t>
      </w:r>
      <w:r w:rsidRPr="00584A16">
        <w:rPr>
          <w:b/>
          <w:i/>
          <w:iCs/>
          <w:color w:val="000000" w:themeColor="text1"/>
          <w:lang w:eastAsia="x-none"/>
        </w:rPr>
        <w:t xml:space="preserve">taking NR Uu </w:t>
      </w:r>
      <w:r>
        <w:rPr>
          <w:b/>
          <w:i/>
          <w:iCs/>
          <w:color w:val="000000" w:themeColor="text1"/>
          <w:lang w:eastAsia="x-none"/>
        </w:rPr>
        <w:t>BFD procedure</w:t>
      </w:r>
      <w:r w:rsidRPr="00584A16">
        <w:rPr>
          <w:b/>
          <w:i/>
          <w:iCs/>
          <w:color w:val="000000" w:themeColor="text1"/>
          <w:lang w:eastAsia="x-none"/>
        </w:rPr>
        <w:t xml:space="preserve"> </w:t>
      </w:r>
      <w:r w:rsidRPr="002B3F13">
        <w:rPr>
          <w:b/>
          <w:i/>
          <w:iCs/>
          <w:color w:val="000000" w:themeColor="text1"/>
          <w:lang w:eastAsia="x-none"/>
        </w:rPr>
        <w:t>as baseline</w:t>
      </w:r>
      <w:r>
        <w:rPr>
          <w:b/>
          <w:i/>
          <w:iCs/>
          <w:color w:val="000000" w:themeColor="text1"/>
          <w:lang w:eastAsia="x-none"/>
        </w:rPr>
        <w:t>, with the following enhancements:</w:t>
      </w:r>
      <w:r>
        <w:rPr>
          <w:b/>
          <w:i/>
          <w:iCs/>
          <w:color w:val="000000" w:themeColor="text1"/>
          <w:lang w:eastAsia="x-none"/>
        </w:rPr>
        <w:fldChar w:fldCharType="end"/>
      </w:r>
    </w:p>
    <w:p w14:paraId="3D5267AA" w14:textId="0472518D" w:rsidR="00547DA4" w:rsidRDefault="00547DA4" w:rsidP="00547DA4">
      <w:pPr>
        <w:pStyle w:val="ListParagraph"/>
        <w:numPr>
          <w:ilvl w:val="0"/>
          <w:numId w:val="11"/>
        </w:numPr>
        <w:spacing w:after="50"/>
        <w:ind w:firstLineChars="0"/>
        <w:rPr>
          <w:b/>
          <w:i/>
          <w:iCs/>
          <w:color w:val="000000" w:themeColor="text1"/>
          <w:lang w:eastAsia="x-none"/>
        </w:rPr>
      </w:pPr>
      <w:r w:rsidRPr="009D57CB">
        <w:rPr>
          <w:b/>
          <w:i/>
          <w:iCs/>
          <w:color w:val="000000" w:themeColor="text1"/>
          <w:lang w:eastAsia="x-none"/>
        </w:rPr>
        <w:t xml:space="preserve">S-SSB and SL CSI-RS </w:t>
      </w:r>
      <w:r>
        <w:rPr>
          <w:b/>
          <w:i/>
          <w:iCs/>
          <w:color w:val="000000" w:themeColor="text1"/>
          <w:lang w:eastAsia="x-none"/>
        </w:rPr>
        <w:t xml:space="preserve">are used as </w:t>
      </w:r>
      <w:r w:rsidRPr="003073BF">
        <w:rPr>
          <w:b/>
          <w:i/>
          <w:iCs/>
          <w:color w:val="000000" w:themeColor="text1"/>
          <w:lang w:eastAsia="x-none"/>
        </w:rPr>
        <w:t>BFD reference signals</w:t>
      </w:r>
    </w:p>
    <w:p w14:paraId="1D5FB875" w14:textId="795123F2" w:rsidR="00547DA4" w:rsidRDefault="00547DA4" w:rsidP="00547DA4">
      <w:pPr>
        <w:pStyle w:val="ListParagraph"/>
        <w:numPr>
          <w:ilvl w:val="0"/>
          <w:numId w:val="11"/>
        </w:numPr>
        <w:spacing w:after="50"/>
        <w:ind w:firstLineChars="0"/>
        <w:rPr>
          <w:b/>
          <w:i/>
          <w:iCs/>
          <w:color w:val="000000" w:themeColor="text1"/>
          <w:lang w:eastAsia="x-none"/>
        </w:rPr>
      </w:pPr>
      <w:r>
        <w:rPr>
          <w:b/>
          <w:i/>
          <w:iCs/>
          <w:color w:val="000000" w:themeColor="text1"/>
          <w:lang w:eastAsia="zh-CN"/>
        </w:rPr>
        <w:t>C</w:t>
      </w:r>
      <w:r w:rsidRPr="00FF70B1">
        <w:rPr>
          <w:b/>
          <w:i/>
          <w:iCs/>
          <w:color w:val="000000" w:themeColor="text1"/>
          <w:lang w:eastAsia="zh-CN"/>
        </w:rPr>
        <w:t xml:space="preserve">onditions for </w:t>
      </w:r>
      <w:r>
        <w:rPr>
          <w:b/>
          <w:i/>
          <w:iCs/>
          <w:color w:val="000000" w:themeColor="text1"/>
          <w:lang w:eastAsia="zh-CN"/>
        </w:rPr>
        <w:t xml:space="preserve">indicating </w:t>
      </w:r>
      <w:r w:rsidRPr="00FF70B1">
        <w:rPr>
          <w:b/>
          <w:i/>
          <w:iCs/>
          <w:color w:val="000000" w:themeColor="text1"/>
          <w:lang w:eastAsia="zh-CN"/>
        </w:rPr>
        <w:t>beam failure instance</w:t>
      </w:r>
      <w:r>
        <w:rPr>
          <w:b/>
          <w:i/>
          <w:iCs/>
          <w:color w:val="000000" w:themeColor="text1"/>
          <w:lang w:eastAsia="zh-CN"/>
        </w:rPr>
        <w:t>s considering sensing-based resource selection.</w:t>
      </w:r>
    </w:p>
    <w:p w14:paraId="0B94FC9A" w14:textId="129CD445" w:rsidR="00547DA4" w:rsidRDefault="00547DA4" w:rsidP="00547DA4">
      <w:pPr>
        <w:autoSpaceDE/>
        <w:autoSpaceDN/>
        <w:adjustRightInd/>
        <w:snapToGrid/>
        <w:spacing w:beforeLines="50" w:before="120" w:after="50"/>
        <w:jc w:val="left"/>
        <w:rPr>
          <w:b/>
          <w:i/>
          <w:iCs/>
          <w:color w:val="000000" w:themeColor="text1"/>
          <w:lang w:eastAsia="x-none"/>
        </w:rPr>
      </w:pPr>
      <w:r>
        <w:rPr>
          <w:b/>
          <w:i/>
          <w:iCs/>
          <w:color w:val="000000" w:themeColor="text1"/>
          <w:lang w:eastAsia="x-none"/>
        </w:rPr>
        <w:fldChar w:fldCharType="begin"/>
      </w:r>
      <w:r>
        <w:rPr>
          <w:b/>
          <w:i/>
          <w:iCs/>
          <w:color w:val="000000" w:themeColor="text1"/>
          <w:lang w:eastAsia="x-none"/>
        </w:rPr>
        <w:instrText xml:space="preserve"> REF _Ref126598752 \h </w:instrText>
      </w:r>
      <w:r>
        <w:rPr>
          <w:b/>
          <w:i/>
          <w:iCs/>
          <w:color w:val="000000" w:themeColor="text1"/>
          <w:lang w:eastAsia="x-none"/>
        </w:rPr>
      </w:r>
      <w:r>
        <w:rPr>
          <w:b/>
          <w:i/>
          <w:iCs/>
          <w:color w:val="000000" w:themeColor="text1"/>
          <w:lang w:eastAsia="x-none"/>
        </w:rPr>
        <w:fldChar w:fldCharType="separate"/>
      </w:r>
      <w:r w:rsidRPr="008F35BB">
        <w:rPr>
          <w:b/>
          <w:i/>
          <w:iCs/>
          <w:color w:val="000000" w:themeColor="text1"/>
          <w:lang w:eastAsia="x-none"/>
        </w:rPr>
        <w:t xml:space="preserve">Proposal </w:t>
      </w:r>
      <w:r>
        <w:rPr>
          <w:b/>
          <w:i/>
          <w:iCs/>
          <w:noProof/>
          <w:color w:val="000000" w:themeColor="text1"/>
          <w:lang w:eastAsia="x-none"/>
        </w:rPr>
        <w:t>15</w:t>
      </w:r>
      <w:r>
        <w:rPr>
          <w:b/>
          <w:i/>
          <w:iCs/>
          <w:color w:val="000000" w:themeColor="text1"/>
          <w:lang w:eastAsia="x-none"/>
        </w:rPr>
        <w:t xml:space="preserve">: </w:t>
      </w:r>
      <w:r w:rsidRPr="00410E7E">
        <w:rPr>
          <w:b/>
          <w:i/>
          <w:iCs/>
          <w:color w:val="000000" w:themeColor="text1"/>
          <w:lang w:eastAsia="x-none"/>
        </w:rPr>
        <w:t>Study SL FR2</w:t>
      </w:r>
      <w:r>
        <w:rPr>
          <w:b/>
          <w:i/>
          <w:iCs/>
          <w:color w:val="000000" w:themeColor="text1"/>
          <w:lang w:eastAsia="x-none"/>
        </w:rPr>
        <w:t xml:space="preserve"> </w:t>
      </w:r>
      <w:r w:rsidRPr="00CE64E9">
        <w:rPr>
          <w:b/>
          <w:i/>
          <w:iCs/>
          <w:color w:val="000000" w:themeColor="text1"/>
          <w:lang w:eastAsia="x-none"/>
        </w:rPr>
        <w:t>BFR request and BFR response</w:t>
      </w:r>
      <w:r>
        <w:rPr>
          <w:b/>
          <w:i/>
          <w:iCs/>
          <w:color w:val="000000" w:themeColor="text1"/>
          <w:lang w:eastAsia="x-none"/>
        </w:rPr>
        <w:t xml:space="preserve">, </w:t>
      </w:r>
      <w:r w:rsidRPr="00584A16">
        <w:rPr>
          <w:b/>
          <w:i/>
          <w:iCs/>
          <w:color w:val="000000" w:themeColor="text1"/>
          <w:lang w:eastAsia="x-none"/>
        </w:rPr>
        <w:t xml:space="preserve">taking NR Uu </w:t>
      </w:r>
      <w:r>
        <w:rPr>
          <w:b/>
          <w:i/>
          <w:iCs/>
          <w:color w:val="000000" w:themeColor="text1"/>
          <w:lang w:eastAsia="x-none"/>
        </w:rPr>
        <w:t xml:space="preserve">procedures </w:t>
      </w:r>
      <w:r w:rsidRPr="002B3F13">
        <w:rPr>
          <w:b/>
          <w:i/>
          <w:iCs/>
          <w:color w:val="000000" w:themeColor="text1"/>
          <w:lang w:eastAsia="x-none"/>
        </w:rPr>
        <w:t>as baseline</w:t>
      </w:r>
      <w:r>
        <w:rPr>
          <w:b/>
          <w:i/>
          <w:iCs/>
          <w:color w:val="000000" w:themeColor="text1"/>
          <w:lang w:eastAsia="x-none"/>
        </w:rPr>
        <w:t>, with the following enhancements:</w:t>
      </w:r>
      <w:r>
        <w:rPr>
          <w:b/>
          <w:i/>
          <w:iCs/>
          <w:color w:val="000000" w:themeColor="text1"/>
          <w:lang w:eastAsia="x-none"/>
        </w:rPr>
        <w:fldChar w:fldCharType="end"/>
      </w:r>
    </w:p>
    <w:p w14:paraId="094D149A" w14:textId="0EE8731A" w:rsidR="00547DA4" w:rsidRDefault="00547DA4" w:rsidP="00547DA4">
      <w:pPr>
        <w:pStyle w:val="ListParagraph"/>
        <w:numPr>
          <w:ilvl w:val="0"/>
          <w:numId w:val="11"/>
        </w:numPr>
        <w:spacing w:after="50"/>
        <w:ind w:firstLineChars="0"/>
        <w:rPr>
          <w:b/>
          <w:i/>
          <w:iCs/>
          <w:color w:val="000000" w:themeColor="text1"/>
          <w:lang w:eastAsia="x-none"/>
        </w:rPr>
      </w:pPr>
      <w:r w:rsidRPr="009D57CB">
        <w:rPr>
          <w:b/>
          <w:i/>
          <w:iCs/>
          <w:color w:val="000000" w:themeColor="text1"/>
          <w:lang w:eastAsia="x-none"/>
        </w:rPr>
        <w:t xml:space="preserve">S-SSB and SL CSI-RS </w:t>
      </w:r>
      <w:r>
        <w:rPr>
          <w:b/>
          <w:i/>
          <w:iCs/>
          <w:color w:val="000000" w:themeColor="text1"/>
          <w:lang w:eastAsia="x-none"/>
        </w:rPr>
        <w:t xml:space="preserve">are used for </w:t>
      </w:r>
      <w:r w:rsidRPr="00372996">
        <w:rPr>
          <w:b/>
          <w:i/>
          <w:iCs/>
          <w:color w:val="000000" w:themeColor="text1"/>
          <w:lang w:eastAsia="x-none"/>
        </w:rPr>
        <w:t>new candidate beam identification</w:t>
      </w:r>
      <w:r>
        <w:rPr>
          <w:b/>
          <w:i/>
          <w:iCs/>
          <w:color w:val="000000" w:themeColor="text1"/>
          <w:lang w:eastAsia="x-none"/>
        </w:rPr>
        <w:t>.</w:t>
      </w:r>
    </w:p>
    <w:p w14:paraId="6D1BFF0E" w14:textId="77777777" w:rsidR="00547DA4" w:rsidRPr="000F0E04" w:rsidRDefault="00547DA4" w:rsidP="00547DA4">
      <w:pPr>
        <w:pStyle w:val="ListParagraph"/>
        <w:numPr>
          <w:ilvl w:val="0"/>
          <w:numId w:val="11"/>
        </w:numPr>
        <w:spacing w:after="50"/>
        <w:ind w:firstLineChars="0"/>
        <w:rPr>
          <w:b/>
          <w:i/>
          <w:iCs/>
          <w:color w:val="000000" w:themeColor="text1"/>
          <w:lang w:eastAsia="x-none"/>
        </w:rPr>
      </w:pPr>
      <w:r>
        <w:rPr>
          <w:b/>
          <w:i/>
          <w:iCs/>
          <w:color w:val="000000" w:themeColor="text1"/>
          <w:lang w:eastAsia="x-none"/>
        </w:rPr>
        <w:t>The n</w:t>
      </w:r>
      <w:r w:rsidRPr="00372996">
        <w:rPr>
          <w:b/>
          <w:i/>
          <w:iCs/>
          <w:color w:val="000000" w:themeColor="text1"/>
          <w:lang w:eastAsia="x-none"/>
        </w:rPr>
        <w:t>ew candidate beam</w:t>
      </w:r>
      <w:r>
        <w:rPr>
          <w:b/>
          <w:i/>
          <w:iCs/>
          <w:color w:val="000000" w:themeColor="text1"/>
          <w:lang w:eastAsia="zh-CN"/>
        </w:rPr>
        <w:t xml:space="preserve"> is identified and reported to higher layers when the measured RSRP is above a (pre-)configured threshold.</w:t>
      </w:r>
    </w:p>
    <w:p w14:paraId="6614B53E" w14:textId="4FA75B79" w:rsidR="00547DA4" w:rsidRDefault="00547DA4" w:rsidP="00547DA4">
      <w:pPr>
        <w:pStyle w:val="ListParagraph"/>
        <w:numPr>
          <w:ilvl w:val="0"/>
          <w:numId w:val="11"/>
        </w:numPr>
        <w:spacing w:after="50"/>
        <w:ind w:firstLineChars="0"/>
        <w:rPr>
          <w:b/>
          <w:i/>
          <w:iCs/>
          <w:color w:val="000000" w:themeColor="text1"/>
          <w:lang w:eastAsia="x-none"/>
        </w:rPr>
      </w:pPr>
      <w:r>
        <w:rPr>
          <w:b/>
          <w:i/>
          <w:iCs/>
          <w:color w:val="000000" w:themeColor="text1"/>
          <w:lang w:eastAsia="x-none"/>
        </w:rPr>
        <w:t>E</w:t>
      </w:r>
      <w:r w:rsidRPr="004439F3">
        <w:rPr>
          <w:b/>
          <w:i/>
          <w:iCs/>
          <w:color w:val="000000" w:themeColor="text1"/>
          <w:lang w:eastAsia="x-none"/>
        </w:rPr>
        <w:t>nhance</w:t>
      </w:r>
      <w:r>
        <w:rPr>
          <w:b/>
          <w:i/>
          <w:iCs/>
          <w:color w:val="000000" w:themeColor="text1"/>
          <w:lang w:eastAsia="x-none"/>
        </w:rPr>
        <w:t xml:space="preserve"> BFR procedures including </w:t>
      </w:r>
      <w:r w:rsidRPr="004439F3">
        <w:rPr>
          <w:b/>
          <w:i/>
          <w:iCs/>
          <w:color w:val="000000" w:themeColor="text1"/>
          <w:lang w:eastAsia="x-none"/>
        </w:rPr>
        <w:t>BFR request and BFR response</w:t>
      </w:r>
      <w:r>
        <w:rPr>
          <w:b/>
          <w:i/>
          <w:iCs/>
          <w:color w:val="000000" w:themeColor="text1"/>
          <w:lang w:eastAsia="x-none"/>
        </w:rPr>
        <w:t xml:space="preserve"> procedures</w:t>
      </w:r>
      <w:r w:rsidRPr="004439F3">
        <w:t xml:space="preserve"> </w:t>
      </w:r>
      <w:r w:rsidRPr="004439F3">
        <w:rPr>
          <w:b/>
          <w:i/>
          <w:iCs/>
          <w:color w:val="000000" w:themeColor="text1"/>
          <w:lang w:eastAsia="x-none"/>
        </w:rPr>
        <w:t>to enable effective BFR</w:t>
      </w:r>
      <w:r w:rsidRPr="0051510E">
        <w:rPr>
          <w:b/>
          <w:i/>
          <w:iCs/>
          <w:color w:val="000000" w:themeColor="text1"/>
          <w:lang w:eastAsia="x-none"/>
        </w:rPr>
        <w:t>.</w:t>
      </w:r>
    </w:p>
    <w:p w14:paraId="5E6A61E6" w14:textId="7190AA5A" w:rsidR="00547DA4" w:rsidRDefault="00547DA4" w:rsidP="00547DA4">
      <w:pPr>
        <w:autoSpaceDE/>
        <w:autoSpaceDN/>
        <w:adjustRightInd/>
        <w:snapToGrid/>
        <w:spacing w:beforeLines="50" w:before="120" w:after="50"/>
        <w:jc w:val="left"/>
        <w:rPr>
          <w:b/>
          <w:i/>
          <w:iCs/>
          <w:color w:val="000000" w:themeColor="text1"/>
          <w:lang w:eastAsia="x-none"/>
        </w:rPr>
      </w:pPr>
      <w:r>
        <w:rPr>
          <w:b/>
          <w:i/>
          <w:iCs/>
          <w:color w:val="000000" w:themeColor="text1"/>
          <w:lang w:eastAsia="x-none"/>
        </w:rPr>
        <w:fldChar w:fldCharType="begin"/>
      </w:r>
      <w:r>
        <w:rPr>
          <w:b/>
          <w:i/>
          <w:iCs/>
          <w:color w:val="000000" w:themeColor="text1"/>
          <w:lang w:eastAsia="x-none"/>
        </w:rPr>
        <w:instrText xml:space="preserve"> REF _Ref130927534 \h </w:instrText>
      </w:r>
      <w:r>
        <w:rPr>
          <w:b/>
          <w:i/>
          <w:iCs/>
          <w:color w:val="000000" w:themeColor="text1"/>
          <w:lang w:eastAsia="x-none"/>
        </w:rPr>
      </w:r>
      <w:r>
        <w:rPr>
          <w:b/>
          <w:i/>
          <w:iCs/>
          <w:color w:val="000000" w:themeColor="text1"/>
          <w:lang w:eastAsia="x-none"/>
        </w:rPr>
        <w:fldChar w:fldCharType="separate"/>
      </w:r>
      <w:r w:rsidRPr="008F35BB">
        <w:rPr>
          <w:b/>
          <w:i/>
          <w:iCs/>
          <w:color w:val="000000" w:themeColor="text1"/>
          <w:lang w:eastAsia="x-none"/>
        </w:rPr>
        <w:t xml:space="preserve">Proposal </w:t>
      </w:r>
      <w:r>
        <w:rPr>
          <w:b/>
          <w:i/>
          <w:iCs/>
          <w:noProof/>
          <w:color w:val="000000" w:themeColor="text1"/>
          <w:lang w:eastAsia="x-none"/>
        </w:rPr>
        <w:t>16</w:t>
      </w:r>
      <w:r>
        <w:rPr>
          <w:b/>
          <w:i/>
          <w:iCs/>
          <w:color w:val="000000" w:themeColor="text1"/>
          <w:lang w:eastAsia="x-none"/>
        </w:rPr>
        <w:t>: Support to s</w:t>
      </w:r>
      <w:r w:rsidRPr="00410E7E">
        <w:rPr>
          <w:b/>
          <w:i/>
          <w:iCs/>
          <w:color w:val="000000" w:themeColor="text1"/>
          <w:lang w:eastAsia="x-none"/>
        </w:rPr>
        <w:t>tudy</w:t>
      </w:r>
      <w:r>
        <w:rPr>
          <w:b/>
          <w:i/>
          <w:iCs/>
          <w:color w:val="000000" w:themeColor="text1"/>
          <w:lang w:eastAsia="x-none"/>
        </w:rPr>
        <w:t xml:space="preserve"> enhancements for r</w:t>
      </w:r>
      <w:r w:rsidRPr="007C7480">
        <w:rPr>
          <w:b/>
          <w:i/>
          <w:iCs/>
          <w:color w:val="000000" w:themeColor="text1"/>
          <w:lang w:eastAsia="x-none"/>
        </w:rPr>
        <w:t>esource allocation mode 1 and mode 2</w:t>
      </w:r>
      <w:r>
        <w:rPr>
          <w:b/>
          <w:i/>
          <w:iCs/>
          <w:color w:val="000000" w:themeColor="text1"/>
          <w:lang w:eastAsia="x-none"/>
        </w:rPr>
        <w:t>.</w:t>
      </w:r>
      <w:r>
        <w:rPr>
          <w:b/>
          <w:i/>
          <w:iCs/>
          <w:color w:val="000000" w:themeColor="text1"/>
          <w:lang w:eastAsia="x-none"/>
        </w:rPr>
        <w:fldChar w:fldCharType="end"/>
      </w:r>
    </w:p>
    <w:p w14:paraId="3A7D0320" w14:textId="77777777" w:rsidR="00547DA4" w:rsidRDefault="00547DA4" w:rsidP="00547DA4">
      <w:pPr>
        <w:pStyle w:val="ListParagraph"/>
        <w:numPr>
          <w:ilvl w:val="0"/>
          <w:numId w:val="11"/>
        </w:numPr>
        <w:spacing w:after="50"/>
        <w:ind w:firstLineChars="0"/>
        <w:rPr>
          <w:b/>
          <w:i/>
          <w:iCs/>
          <w:color w:val="000000" w:themeColor="text1"/>
          <w:lang w:eastAsia="x-none"/>
        </w:rPr>
      </w:pPr>
      <w:r>
        <w:rPr>
          <w:b/>
          <w:i/>
          <w:iCs/>
          <w:color w:val="000000" w:themeColor="text1"/>
          <w:lang w:eastAsia="x-none"/>
        </w:rPr>
        <w:t>R</w:t>
      </w:r>
      <w:r w:rsidRPr="00115193">
        <w:rPr>
          <w:b/>
          <w:i/>
          <w:iCs/>
          <w:color w:val="000000" w:themeColor="text1"/>
          <w:lang w:eastAsia="x-none"/>
        </w:rPr>
        <w:t xml:space="preserve">esource allocation </w:t>
      </w:r>
      <w:r>
        <w:rPr>
          <w:b/>
          <w:i/>
          <w:iCs/>
          <w:color w:val="000000" w:themeColor="text1"/>
          <w:lang w:eastAsia="x-none"/>
        </w:rPr>
        <w:t>enhancements are</w:t>
      </w:r>
      <w:r w:rsidRPr="00115193">
        <w:rPr>
          <w:b/>
          <w:i/>
          <w:iCs/>
          <w:color w:val="000000" w:themeColor="text1"/>
          <w:lang w:eastAsia="x-none"/>
        </w:rPr>
        <w:t xml:space="preserve"> studied after the initial beam pairing and </w:t>
      </w:r>
      <w:r>
        <w:rPr>
          <w:b/>
          <w:i/>
          <w:iCs/>
          <w:color w:val="000000" w:themeColor="text1"/>
          <w:lang w:eastAsia="x-none"/>
        </w:rPr>
        <w:t xml:space="preserve">beam </w:t>
      </w:r>
      <w:r w:rsidRPr="00115193">
        <w:rPr>
          <w:b/>
          <w:i/>
          <w:iCs/>
          <w:color w:val="000000" w:themeColor="text1"/>
          <w:lang w:eastAsia="x-none"/>
        </w:rPr>
        <w:t>maintenance issues have made some progress</w:t>
      </w:r>
      <w:r>
        <w:rPr>
          <w:b/>
          <w:i/>
          <w:iCs/>
          <w:color w:val="000000" w:themeColor="text1"/>
          <w:lang w:eastAsia="x-none"/>
        </w:rPr>
        <w:t>.</w:t>
      </w:r>
    </w:p>
    <w:p w14:paraId="2B2AD0CF" w14:textId="77777777" w:rsidR="00E33AAC" w:rsidRPr="00547DA4" w:rsidRDefault="00E33AAC" w:rsidP="00CE531F">
      <w:pPr>
        <w:autoSpaceDE/>
        <w:autoSpaceDN/>
        <w:adjustRightInd/>
        <w:snapToGrid/>
        <w:spacing w:beforeLines="50" w:before="120" w:after="0"/>
        <w:jc w:val="left"/>
        <w:rPr>
          <w:b/>
          <w:i/>
          <w:iCs/>
          <w:color w:val="000000" w:themeColor="text1"/>
          <w:lang w:eastAsia="x-none"/>
        </w:rPr>
      </w:pPr>
    </w:p>
    <w:p w14:paraId="608F9A27" w14:textId="17A68273" w:rsidR="00D3312C" w:rsidRPr="008F35BB" w:rsidRDefault="00D3312C" w:rsidP="00E67FBC">
      <w:pPr>
        <w:pStyle w:val="Heading1"/>
        <w:spacing w:before="240"/>
        <w:ind w:left="431" w:hanging="431"/>
        <w:rPr>
          <w:color w:val="000000" w:themeColor="text1"/>
        </w:rPr>
      </w:pPr>
      <w:r w:rsidRPr="008F35BB">
        <w:rPr>
          <w:color w:val="000000" w:themeColor="text1"/>
        </w:rPr>
        <w:t>References</w:t>
      </w:r>
    </w:p>
    <w:p w14:paraId="2A2BEC8D" w14:textId="58C96F6F" w:rsidR="003757FD" w:rsidRPr="008318A2" w:rsidRDefault="00994C3A" w:rsidP="00E67FBC">
      <w:pPr>
        <w:pStyle w:val="References"/>
        <w:numPr>
          <w:ilvl w:val="0"/>
          <w:numId w:val="4"/>
        </w:numPr>
        <w:rPr>
          <w:color w:val="000000" w:themeColor="text1"/>
          <w:szCs w:val="20"/>
        </w:rPr>
      </w:pPr>
      <w:bookmarkStart w:id="57" w:name="_Ref100645481"/>
      <w:bookmarkStart w:id="58" w:name="_Ref110011224"/>
      <w:bookmarkStart w:id="59" w:name="_Ref503170572"/>
      <w:bookmarkStart w:id="60" w:name="_Ref501547084"/>
      <w:bookmarkStart w:id="61" w:name="_Ref518562038"/>
      <w:r w:rsidRPr="008F35BB">
        <w:rPr>
          <w:color w:val="000000" w:themeColor="text1"/>
          <w:szCs w:val="20"/>
        </w:rPr>
        <w:t>RP-</w:t>
      </w:r>
      <w:r w:rsidR="0087712A" w:rsidRPr="00462B08">
        <w:rPr>
          <w:color w:val="000000" w:themeColor="text1"/>
          <w:szCs w:val="20"/>
        </w:rPr>
        <w:t>221938</w:t>
      </w:r>
      <w:r w:rsidR="00AB17B4" w:rsidRPr="008F35BB">
        <w:rPr>
          <w:color w:val="000000" w:themeColor="text1"/>
          <w:szCs w:val="20"/>
        </w:rPr>
        <w:t>, “WID revision: NR sidelink evolution</w:t>
      </w:r>
      <w:r w:rsidR="00AB17B4" w:rsidRPr="008F35BB">
        <w:rPr>
          <w:color w:val="000000" w:themeColor="text1"/>
          <w:szCs w:val="20"/>
          <w:lang w:eastAsia="zh-CN"/>
        </w:rPr>
        <w:t>”,</w:t>
      </w:r>
      <w:r w:rsidR="00AB17B4" w:rsidRPr="008F35BB">
        <w:rPr>
          <w:color w:val="000000" w:themeColor="text1"/>
        </w:rPr>
        <w:t xml:space="preserve"> </w:t>
      </w:r>
      <w:r w:rsidR="00AB17B4" w:rsidRPr="008F35BB">
        <w:rPr>
          <w:color w:val="000000" w:themeColor="text1"/>
          <w:szCs w:val="20"/>
          <w:lang w:eastAsia="zh-CN"/>
        </w:rPr>
        <w:t xml:space="preserve">OPPO, </w:t>
      </w:r>
      <w:r w:rsidR="00AB17B4" w:rsidRPr="008F35BB">
        <w:rPr>
          <w:color w:val="000000" w:themeColor="text1"/>
          <w:szCs w:val="20"/>
        </w:rPr>
        <w:t xml:space="preserve">RAN#96, </w:t>
      </w:r>
      <w:r w:rsidR="0087712A" w:rsidRPr="00462B08">
        <w:rPr>
          <w:color w:val="000000" w:themeColor="text1"/>
          <w:szCs w:val="20"/>
        </w:rPr>
        <w:t>September 12 – 16</w:t>
      </w:r>
      <w:r w:rsidR="00AB17B4" w:rsidRPr="008F35BB">
        <w:rPr>
          <w:color w:val="000000" w:themeColor="text1"/>
          <w:szCs w:val="20"/>
        </w:rPr>
        <w:t>, 202</w:t>
      </w:r>
      <w:r w:rsidR="00AB17B4" w:rsidRPr="008F35BB">
        <w:rPr>
          <w:color w:val="000000" w:themeColor="text1"/>
        </w:rPr>
        <w:t>2.</w:t>
      </w:r>
      <w:bookmarkEnd w:id="57"/>
      <w:bookmarkEnd w:id="58"/>
    </w:p>
    <w:p w14:paraId="0C31DE6A" w14:textId="2E36F674" w:rsidR="008318A2" w:rsidRPr="008F35BB" w:rsidRDefault="008318A2" w:rsidP="008318A2">
      <w:pPr>
        <w:pStyle w:val="References"/>
        <w:numPr>
          <w:ilvl w:val="0"/>
          <w:numId w:val="4"/>
        </w:numPr>
        <w:rPr>
          <w:color w:val="000000" w:themeColor="text1"/>
          <w:szCs w:val="20"/>
        </w:rPr>
      </w:pPr>
      <w:r w:rsidRPr="008318A2">
        <w:rPr>
          <w:color w:val="000000" w:themeColor="text1"/>
          <w:szCs w:val="20"/>
        </w:rPr>
        <w:t>R1-2301845</w:t>
      </w:r>
      <w:r>
        <w:rPr>
          <w:color w:val="000000" w:themeColor="text1"/>
          <w:szCs w:val="20"/>
        </w:rPr>
        <w:t>, “</w:t>
      </w:r>
      <w:r w:rsidRPr="008318A2">
        <w:rPr>
          <w:color w:val="000000" w:themeColor="text1"/>
          <w:szCs w:val="20"/>
        </w:rPr>
        <w:t>FL summary #3 for AI 9.4.3 Enhanced sidelink operation on FR2 licensed spectrum</w:t>
      </w:r>
      <w:r>
        <w:rPr>
          <w:color w:val="000000" w:themeColor="text1"/>
          <w:szCs w:val="20"/>
        </w:rPr>
        <w:t xml:space="preserve">”, </w:t>
      </w:r>
      <w:r w:rsidRPr="008318A2">
        <w:rPr>
          <w:color w:val="000000" w:themeColor="text1"/>
          <w:szCs w:val="20"/>
        </w:rPr>
        <w:t>Moderator (Apple)</w:t>
      </w:r>
      <w:r>
        <w:rPr>
          <w:color w:val="000000" w:themeColor="text1"/>
          <w:szCs w:val="20"/>
        </w:rPr>
        <w:t xml:space="preserve">, </w:t>
      </w:r>
      <w:r w:rsidRPr="008318A2">
        <w:rPr>
          <w:color w:val="000000" w:themeColor="text1"/>
          <w:szCs w:val="20"/>
        </w:rPr>
        <w:t>RAN WG1 #112</w:t>
      </w:r>
      <w:r>
        <w:rPr>
          <w:color w:val="000000" w:themeColor="text1"/>
          <w:szCs w:val="20"/>
        </w:rPr>
        <w:t xml:space="preserve">, </w:t>
      </w:r>
      <w:r w:rsidRPr="008318A2">
        <w:rPr>
          <w:color w:val="000000" w:themeColor="text1"/>
          <w:szCs w:val="20"/>
        </w:rPr>
        <w:t>February 27th – March 3rd, 2023</w:t>
      </w:r>
      <w:r>
        <w:rPr>
          <w:color w:val="000000" w:themeColor="text1"/>
          <w:szCs w:val="20"/>
        </w:rPr>
        <w:t>.</w:t>
      </w:r>
    </w:p>
    <w:bookmarkEnd w:id="3"/>
    <w:bookmarkEnd w:id="59"/>
    <w:bookmarkEnd w:id="60"/>
    <w:bookmarkEnd w:id="61"/>
    <w:p w14:paraId="2CF0A638" w14:textId="09E9B945" w:rsidR="00193D72" w:rsidRDefault="00193D72" w:rsidP="00F65A98">
      <w:pPr>
        <w:pStyle w:val="References"/>
        <w:numPr>
          <w:ilvl w:val="0"/>
          <w:numId w:val="0"/>
        </w:numPr>
        <w:rPr>
          <w:color w:val="000000" w:themeColor="text1"/>
          <w:szCs w:val="20"/>
        </w:rPr>
      </w:pPr>
    </w:p>
    <w:p w14:paraId="27258464" w14:textId="76662679" w:rsidR="00193D72" w:rsidRPr="008F35BB" w:rsidRDefault="00193D72" w:rsidP="00193D72">
      <w:pPr>
        <w:pStyle w:val="Heading1"/>
        <w:ind w:left="0" w:firstLine="0"/>
      </w:pPr>
      <w:r w:rsidRPr="008F35BB">
        <w:t xml:space="preserve">Appendix </w:t>
      </w:r>
    </w:p>
    <w:p w14:paraId="6554C632" w14:textId="43217802" w:rsidR="00193D72" w:rsidRPr="008F35BB" w:rsidRDefault="00193D72" w:rsidP="00193D72">
      <w:pPr>
        <w:jc w:val="center"/>
        <w:rPr>
          <w:b/>
          <w:sz w:val="20"/>
          <w:lang w:eastAsia="zh-CN"/>
        </w:rPr>
      </w:pPr>
      <w:bookmarkStart w:id="62" w:name="_Ref110350962"/>
      <w:bookmarkStart w:id="63" w:name="_Ref110350959"/>
      <w:r w:rsidRPr="008F35BB">
        <w:rPr>
          <w:b/>
          <w:sz w:val="20"/>
          <w:lang w:eastAsia="zh-CN"/>
        </w:rPr>
        <w:t xml:space="preserve">Table </w:t>
      </w:r>
      <w:r w:rsidRPr="008F35BB">
        <w:rPr>
          <w:b/>
          <w:sz w:val="20"/>
          <w:lang w:eastAsia="zh-CN"/>
        </w:rPr>
        <w:fldChar w:fldCharType="begin"/>
      </w:r>
      <w:r w:rsidRPr="008F35BB">
        <w:rPr>
          <w:b/>
          <w:sz w:val="20"/>
          <w:lang w:eastAsia="zh-CN"/>
        </w:rPr>
        <w:instrText xml:space="preserve"> SEQ Table \* ARABIC </w:instrText>
      </w:r>
      <w:r w:rsidRPr="008F35BB">
        <w:rPr>
          <w:b/>
          <w:sz w:val="20"/>
          <w:lang w:eastAsia="zh-CN"/>
        </w:rPr>
        <w:fldChar w:fldCharType="separate"/>
      </w:r>
      <w:r w:rsidR="00547DA4">
        <w:rPr>
          <w:b/>
          <w:noProof/>
          <w:sz w:val="20"/>
          <w:lang w:eastAsia="zh-CN"/>
        </w:rPr>
        <w:t>3</w:t>
      </w:r>
      <w:r w:rsidRPr="008F35BB">
        <w:rPr>
          <w:b/>
          <w:sz w:val="20"/>
          <w:lang w:eastAsia="zh-CN"/>
        </w:rPr>
        <w:fldChar w:fldCharType="end"/>
      </w:r>
      <w:bookmarkEnd w:id="62"/>
      <w:r w:rsidRPr="008F35BB">
        <w:rPr>
          <w:b/>
          <w:sz w:val="20"/>
          <w:lang w:eastAsia="zh-CN"/>
        </w:rPr>
        <w:t xml:space="preserve">: Summary of assumptions for </w:t>
      </w:r>
      <w:bookmarkEnd w:id="63"/>
      <w:r>
        <w:rPr>
          <w:b/>
          <w:sz w:val="20"/>
          <w:lang w:eastAsia="zh-CN"/>
        </w:rPr>
        <w:t>c</w:t>
      </w:r>
      <w:r w:rsidRPr="00AF5603">
        <w:rPr>
          <w:b/>
          <w:sz w:val="20"/>
          <w:lang w:eastAsia="zh-CN"/>
        </w:rPr>
        <w:t xml:space="preserve">ommunication range with </w:t>
      </w:r>
      <w:r w:rsidR="0061137C" w:rsidRPr="0061137C">
        <w:rPr>
          <w:b/>
          <w:sz w:val="20"/>
          <w:lang w:eastAsia="zh-CN"/>
        </w:rPr>
        <w:t>pedestrian UE and cellular UE</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3827"/>
      </w:tblGrid>
      <w:tr w:rsidR="00193D72" w:rsidRPr="008F35BB" w14:paraId="056B2BB3" w14:textId="77777777" w:rsidTr="00F65A98">
        <w:trPr>
          <w:jc w:val="center"/>
        </w:trPr>
        <w:tc>
          <w:tcPr>
            <w:tcW w:w="3823" w:type="dxa"/>
            <w:tcBorders>
              <w:top w:val="single" w:sz="4" w:space="0" w:color="auto"/>
              <w:left w:val="single" w:sz="4" w:space="0" w:color="auto"/>
              <w:bottom w:val="single" w:sz="4" w:space="0" w:color="auto"/>
              <w:right w:val="single" w:sz="4" w:space="0" w:color="auto"/>
            </w:tcBorders>
            <w:shd w:val="clear" w:color="auto" w:fill="auto"/>
          </w:tcPr>
          <w:p w14:paraId="00444C27" w14:textId="77777777" w:rsidR="00193D72" w:rsidRPr="0065398A" w:rsidRDefault="00193D72" w:rsidP="00B61C15">
            <w:pPr>
              <w:autoSpaceDE/>
              <w:autoSpaceDN/>
              <w:adjustRightInd/>
              <w:snapToGrid/>
              <w:spacing w:after="0"/>
              <w:jc w:val="left"/>
              <w:rPr>
                <w:rFonts w:eastAsia="Batang"/>
                <w:sz w:val="20"/>
                <w:szCs w:val="24"/>
                <w:lang w:val="en-GB"/>
              </w:rPr>
            </w:pPr>
            <w:r w:rsidRPr="0065398A">
              <w:rPr>
                <w:rFonts w:eastAsia="Batang"/>
                <w:sz w:val="20"/>
                <w:szCs w:val="24"/>
                <w:lang w:val="en-GB"/>
              </w:rPr>
              <w:t>Carrier Frequency</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572A1B6E" w14:textId="77777777" w:rsidR="00193D72" w:rsidRPr="0065398A" w:rsidRDefault="00193D72" w:rsidP="00B61C15">
            <w:pPr>
              <w:autoSpaceDE/>
              <w:autoSpaceDN/>
              <w:adjustRightInd/>
              <w:snapToGrid/>
              <w:spacing w:after="0"/>
              <w:jc w:val="left"/>
              <w:rPr>
                <w:rFonts w:eastAsia="Batang"/>
                <w:sz w:val="20"/>
                <w:szCs w:val="24"/>
                <w:lang w:val="en-GB"/>
              </w:rPr>
            </w:pPr>
            <w:r>
              <w:rPr>
                <w:rFonts w:eastAsia="Batang"/>
                <w:sz w:val="20"/>
                <w:szCs w:val="24"/>
                <w:lang w:val="en-GB"/>
              </w:rPr>
              <w:t>30</w:t>
            </w:r>
            <w:r w:rsidRPr="0065398A">
              <w:rPr>
                <w:rFonts w:eastAsia="Batang"/>
                <w:sz w:val="20"/>
                <w:szCs w:val="24"/>
                <w:lang w:val="en-GB"/>
              </w:rPr>
              <w:t>GHz</w:t>
            </w:r>
          </w:p>
        </w:tc>
      </w:tr>
      <w:tr w:rsidR="00193D72" w:rsidRPr="008F35BB" w14:paraId="7B385956" w14:textId="77777777" w:rsidTr="00F65A98">
        <w:trPr>
          <w:jc w:val="center"/>
        </w:trPr>
        <w:tc>
          <w:tcPr>
            <w:tcW w:w="3823" w:type="dxa"/>
            <w:shd w:val="clear" w:color="auto" w:fill="auto"/>
          </w:tcPr>
          <w:p w14:paraId="7B7820A1" w14:textId="77777777" w:rsidR="00193D72" w:rsidRPr="008F35BB" w:rsidRDefault="00193D72" w:rsidP="00B61C15">
            <w:pPr>
              <w:autoSpaceDE/>
              <w:autoSpaceDN/>
              <w:adjustRightInd/>
              <w:snapToGrid/>
              <w:spacing w:after="0"/>
              <w:jc w:val="left"/>
              <w:rPr>
                <w:rFonts w:eastAsia="Batang"/>
                <w:sz w:val="20"/>
                <w:szCs w:val="20"/>
                <w:lang w:val="en-GB"/>
              </w:rPr>
            </w:pPr>
            <w:r w:rsidRPr="008F35BB">
              <w:rPr>
                <w:sz w:val="20"/>
                <w:szCs w:val="20"/>
              </w:rPr>
              <w:t>UE Tx Power</w:t>
            </w:r>
          </w:p>
        </w:tc>
        <w:tc>
          <w:tcPr>
            <w:tcW w:w="3827" w:type="dxa"/>
            <w:shd w:val="clear" w:color="auto" w:fill="auto"/>
            <w:vAlign w:val="center"/>
          </w:tcPr>
          <w:p w14:paraId="4A88BFF1" w14:textId="77777777" w:rsidR="00193D72" w:rsidRPr="005C2992" w:rsidRDefault="00193D72" w:rsidP="00B61C15">
            <w:pPr>
              <w:spacing w:after="0"/>
              <w:jc w:val="left"/>
              <w:rPr>
                <w:sz w:val="20"/>
                <w:szCs w:val="20"/>
              </w:rPr>
            </w:pPr>
            <w:r w:rsidRPr="005C2992">
              <w:rPr>
                <w:sz w:val="20"/>
                <w:szCs w:val="20"/>
              </w:rPr>
              <w:t>23 dBm</w:t>
            </w:r>
          </w:p>
        </w:tc>
      </w:tr>
      <w:tr w:rsidR="00193D72" w:rsidRPr="008F35BB" w14:paraId="4724BCB7" w14:textId="77777777" w:rsidTr="00F65A98">
        <w:trPr>
          <w:jc w:val="center"/>
        </w:trPr>
        <w:tc>
          <w:tcPr>
            <w:tcW w:w="3823" w:type="dxa"/>
            <w:shd w:val="clear" w:color="auto" w:fill="auto"/>
          </w:tcPr>
          <w:p w14:paraId="3BC841D0" w14:textId="77777777" w:rsidR="00193D72" w:rsidRPr="008F35BB" w:rsidRDefault="00193D72" w:rsidP="00B61C15">
            <w:pPr>
              <w:autoSpaceDE/>
              <w:autoSpaceDN/>
              <w:adjustRightInd/>
              <w:snapToGrid/>
              <w:spacing w:after="0"/>
              <w:jc w:val="left"/>
              <w:rPr>
                <w:sz w:val="20"/>
                <w:szCs w:val="20"/>
              </w:rPr>
            </w:pPr>
            <w:r w:rsidRPr="008F35BB">
              <w:rPr>
                <w:sz w:val="20"/>
                <w:szCs w:val="20"/>
              </w:rPr>
              <w:t>Noise Figure</w:t>
            </w:r>
          </w:p>
        </w:tc>
        <w:tc>
          <w:tcPr>
            <w:tcW w:w="3827" w:type="dxa"/>
            <w:shd w:val="clear" w:color="auto" w:fill="auto"/>
            <w:vAlign w:val="center"/>
          </w:tcPr>
          <w:p w14:paraId="0C918EEC" w14:textId="77777777" w:rsidR="00193D72" w:rsidRPr="005C2992" w:rsidRDefault="00193D72" w:rsidP="00B61C15">
            <w:pPr>
              <w:spacing w:after="0"/>
              <w:jc w:val="left"/>
              <w:rPr>
                <w:sz w:val="20"/>
                <w:szCs w:val="20"/>
              </w:rPr>
            </w:pPr>
            <w:r>
              <w:rPr>
                <w:sz w:val="20"/>
                <w:szCs w:val="20"/>
              </w:rPr>
              <w:t>13</w:t>
            </w:r>
            <w:r w:rsidRPr="008F35BB">
              <w:rPr>
                <w:sz w:val="20"/>
                <w:szCs w:val="20"/>
              </w:rPr>
              <w:t xml:space="preserve"> dB</w:t>
            </w:r>
          </w:p>
        </w:tc>
      </w:tr>
      <w:tr w:rsidR="00193D72" w:rsidRPr="008F35BB" w14:paraId="689699D9" w14:textId="77777777" w:rsidTr="00F65A98">
        <w:trPr>
          <w:jc w:val="center"/>
        </w:trPr>
        <w:tc>
          <w:tcPr>
            <w:tcW w:w="3823" w:type="dxa"/>
            <w:shd w:val="clear" w:color="auto" w:fill="auto"/>
          </w:tcPr>
          <w:p w14:paraId="67688F2C" w14:textId="77777777" w:rsidR="00193D72" w:rsidRPr="008F35BB" w:rsidRDefault="00193D72" w:rsidP="00B61C15">
            <w:pPr>
              <w:autoSpaceDE/>
              <w:autoSpaceDN/>
              <w:adjustRightInd/>
              <w:snapToGrid/>
              <w:spacing w:after="0"/>
              <w:jc w:val="left"/>
              <w:rPr>
                <w:sz w:val="20"/>
                <w:szCs w:val="20"/>
              </w:rPr>
            </w:pPr>
            <w:r w:rsidRPr="008F35BB">
              <w:rPr>
                <w:sz w:val="20"/>
                <w:szCs w:val="20"/>
              </w:rPr>
              <w:t xml:space="preserve">Noise </w:t>
            </w:r>
            <w:r>
              <w:rPr>
                <w:rFonts w:hint="eastAsia"/>
                <w:sz w:val="20"/>
                <w:szCs w:val="20"/>
                <w:lang w:eastAsia="zh-CN"/>
              </w:rPr>
              <w:t>Floor</w:t>
            </w:r>
          </w:p>
        </w:tc>
        <w:tc>
          <w:tcPr>
            <w:tcW w:w="3827" w:type="dxa"/>
            <w:shd w:val="clear" w:color="auto" w:fill="auto"/>
            <w:vAlign w:val="center"/>
          </w:tcPr>
          <w:p w14:paraId="31496AE5" w14:textId="77777777" w:rsidR="00193D72" w:rsidRPr="008F35BB" w:rsidRDefault="00193D72" w:rsidP="00B61C15">
            <w:pPr>
              <w:spacing w:after="0"/>
              <w:jc w:val="left"/>
              <w:rPr>
                <w:sz w:val="20"/>
                <w:szCs w:val="20"/>
              </w:rPr>
            </w:pPr>
            <w:r>
              <w:rPr>
                <w:sz w:val="20"/>
                <w:szCs w:val="20"/>
              </w:rPr>
              <w:t>-93</w:t>
            </w:r>
            <w:r w:rsidRPr="008F35BB">
              <w:rPr>
                <w:sz w:val="20"/>
                <w:szCs w:val="20"/>
              </w:rPr>
              <w:t xml:space="preserve"> dB</w:t>
            </w:r>
          </w:p>
        </w:tc>
      </w:tr>
      <w:tr w:rsidR="00193D72" w:rsidRPr="008F35BB" w14:paraId="67214BA3" w14:textId="77777777" w:rsidTr="00F65A98">
        <w:trPr>
          <w:trHeight w:val="690"/>
          <w:jc w:val="center"/>
        </w:trPr>
        <w:tc>
          <w:tcPr>
            <w:tcW w:w="3823" w:type="dxa"/>
            <w:shd w:val="clear" w:color="auto" w:fill="auto"/>
          </w:tcPr>
          <w:p w14:paraId="7498FEAF" w14:textId="206CDF1C" w:rsidR="00193D72" w:rsidRDefault="00193D72" w:rsidP="00B61C15">
            <w:pPr>
              <w:autoSpaceDE/>
              <w:autoSpaceDN/>
              <w:adjustRightInd/>
              <w:snapToGrid/>
              <w:spacing w:after="0"/>
              <w:jc w:val="left"/>
              <w:rPr>
                <w:sz w:val="20"/>
                <w:szCs w:val="20"/>
                <w:lang w:eastAsia="zh-CN"/>
              </w:rPr>
            </w:pPr>
            <w:r>
              <w:rPr>
                <w:rFonts w:hint="eastAsia"/>
                <w:sz w:val="20"/>
                <w:szCs w:val="20"/>
                <w:lang w:eastAsia="zh-CN"/>
              </w:rPr>
              <w:t>A</w:t>
            </w:r>
            <w:r w:rsidR="00B61C15">
              <w:rPr>
                <w:sz w:val="20"/>
                <w:szCs w:val="20"/>
                <w:lang w:eastAsia="zh-CN"/>
              </w:rPr>
              <w:t>ntenna Configuration</w:t>
            </w:r>
          </w:p>
          <w:p w14:paraId="2C6F6C26" w14:textId="39F08CD4" w:rsidR="00193D72" w:rsidRPr="008F35BB" w:rsidRDefault="00193D72" w:rsidP="00B61C15">
            <w:pPr>
              <w:autoSpaceDE/>
              <w:autoSpaceDN/>
              <w:adjustRightInd/>
              <w:snapToGrid/>
              <w:spacing w:after="0"/>
              <w:jc w:val="left"/>
              <w:rPr>
                <w:sz w:val="20"/>
                <w:szCs w:val="20"/>
                <w:lang w:eastAsia="zh-CN"/>
              </w:rPr>
            </w:pPr>
            <w:r>
              <w:rPr>
                <w:rFonts w:hint="eastAsia"/>
                <w:sz w:val="20"/>
                <w:szCs w:val="20"/>
                <w:lang w:eastAsia="zh-CN"/>
              </w:rPr>
              <w:t>(</w:t>
            </w:r>
            <w:r w:rsidRPr="00702BE9">
              <w:rPr>
                <w:sz w:val="20"/>
                <w:szCs w:val="20"/>
                <w:lang w:eastAsia="zh-CN"/>
              </w:rPr>
              <w:t>Table 6.1.4-6: Antenna element pattern for pedestrian UE and cellular UE</w:t>
            </w:r>
            <w:r w:rsidR="00B61C15">
              <w:rPr>
                <w:sz w:val="20"/>
                <w:szCs w:val="20"/>
                <w:lang w:eastAsia="zh-CN"/>
              </w:rPr>
              <w:t xml:space="preserve"> in TR37.885</w:t>
            </w:r>
            <w:r>
              <w:rPr>
                <w:sz w:val="20"/>
                <w:szCs w:val="20"/>
                <w:lang w:eastAsia="zh-CN"/>
              </w:rPr>
              <w:t>)</w:t>
            </w:r>
          </w:p>
        </w:tc>
        <w:tc>
          <w:tcPr>
            <w:tcW w:w="3827" w:type="dxa"/>
            <w:shd w:val="clear" w:color="auto" w:fill="auto"/>
            <w:vAlign w:val="center"/>
          </w:tcPr>
          <w:p w14:paraId="4994A8EC" w14:textId="77777777" w:rsidR="00193D72" w:rsidRDefault="00193D72" w:rsidP="00B61C15">
            <w:pPr>
              <w:spacing w:after="0"/>
              <w:jc w:val="left"/>
              <w:rPr>
                <w:sz w:val="20"/>
                <w:szCs w:val="20"/>
              </w:rPr>
            </w:pPr>
            <w:r>
              <w:rPr>
                <w:sz w:val="20"/>
                <w:szCs w:val="20"/>
              </w:rPr>
              <w:t xml:space="preserve">5 dBi for </w:t>
            </w:r>
            <w:r w:rsidRPr="000C207F">
              <w:rPr>
                <w:sz w:val="20"/>
                <w:szCs w:val="20"/>
              </w:rPr>
              <w:t>directional</w:t>
            </w:r>
            <w:r>
              <w:rPr>
                <w:sz w:val="20"/>
                <w:szCs w:val="20"/>
              </w:rPr>
              <w:t xml:space="preserve"> beam</w:t>
            </w:r>
          </w:p>
        </w:tc>
      </w:tr>
      <w:tr w:rsidR="00BE7809" w:rsidRPr="008F35BB" w14:paraId="679AA310" w14:textId="77777777" w:rsidTr="00F65A98">
        <w:trPr>
          <w:trHeight w:val="690"/>
          <w:jc w:val="center"/>
        </w:trPr>
        <w:tc>
          <w:tcPr>
            <w:tcW w:w="3823" w:type="dxa"/>
            <w:shd w:val="clear" w:color="auto" w:fill="auto"/>
            <w:vAlign w:val="center"/>
          </w:tcPr>
          <w:p w14:paraId="552A9A3C" w14:textId="223EAE3F" w:rsidR="00BE7809" w:rsidRDefault="00BA2A01" w:rsidP="00F65A98">
            <w:pPr>
              <w:autoSpaceDE/>
              <w:autoSpaceDN/>
              <w:adjustRightInd/>
              <w:snapToGrid/>
              <w:spacing w:after="0"/>
              <w:rPr>
                <w:sz w:val="20"/>
                <w:szCs w:val="20"/>
                <w:lang w:eastAsia="zh-CN"/>
              </w:rPr>
            </w:pPr>
            <w:r>
              <w:rPr>
                <w:sz w:val="20"/>
                <w:szCs w:val="20"/>
                <w:lang w:eastAsia="zh-CN"/>
              </w:rPr>
              <w:t>Pathloss</w:t>
            </w:r>
            <w:r w:rsidR="00BE7809">
              <w:rPr>
                <w:sz w:val="20"/>
                <w:szCs w:val="20"/>
                <w:lang w:eastAsia="zh-CN"/>
              </w:rPr>
              <w:t xml:space="preserve"> model</w:t>
            </w:r>
          </w:p>
        </w:tc>
        <w:tc>
          <w:tcPr>
            <w:tcW w:w="3827" w:type="dxa"/>
            <w:shd w:val="clear" w:color="auto" w:fill="auto"/>
            <w:vAlign w:val="center"/>
          </w:tcPr>
          <w:p w14:paraId="5E6BC613" w14:textId="047AA384" w:rsidR="007E2FCC" w:rsidRPr="00F65A98" w:rsidRDefault="00BA2A01" w:rsidP="000162D4">
            <w:pPr>
              <w:spacing w:after="0"/>
              <w:jc w:val="left"/>
              <w:rPr>
                <w:rFonts w:ascii="Arial" w:hAnsi="Arial" w:cs="Arial"/>
                <w:sz w:val="18"/>
                <w:szCs w:val="18"/>
                <w:lang w:eastAsia="zh-CN"/>
              </w:rPr>
            </w:pPr>
            <m:oMath>
              <m:r>
                <w:rPr>
                  <w:rFonts w:ascii="Cambria Math" w:hAnsi="Cambria Math"/>
                  <w:szCs w:val="18"/>
                </w:rPr>
                <m:t>PL=32.4+21</m:t>
              </m:r>
              <m:func>
                <m:funcPr>
                  <m:ctrlPr>
                    <w:rPr>
                      <w:rFonts w:ascii="Cambria Math" w:hAnsi="Cambria Math"/>
                      <w:i/>
                      <w:szCs w:val="18"/>
                    </w:rPr>
                  </m:ctrlPr>
                </m:funcPr>
                <m:fName>
                  <m:sSub>
                    <m:sSubPr>
                      <m:ctrlPr>
                        <w:rPr>
                          <w:rFonts w:ascii="Cambria Math" w:hAnsi="Cambria Math"/>
                          <w:i/>
                          <w:szCs w:val="18"/>
                        </w:rPr>
                      </m:ctrlPr>
                    </m:sSubPr>
                    <m:e>
                      <m:r>
                        <w:rPr>
                          <w:rFonts w:ascii="Cambria Math" w:hAnsi="Cambria Math"/>
                          <w:szCs w:val="18"/>
                        </w:rPr>
                        <m:t>log</m:t>
                      </m:r>
                    </m:e>
                    <m:sub>
                      <m:r>
                        <w:rPr>
                          <w:rFonts w:ascii="Cambria Math" w:hAnsi="Cambria Math"/>
                          <w:szCs w:val="18"/>
                        </w:rPr>
                        <m:t>10</m:t>
                      </m:r>
                    </m:sub>
                  </m:sSub>
                </m:fName>
                <m:e>
                  <m:r>
                    <w:rPr>
                      <w:rFonts w:ascii="Cambria Math" w:hAnsi="Cambria Math"/>
                      <w:szCs w:val="18"/>
                    </w:rPr>
                    <m:t>d</m:t>
                  </m:r>
                </m:e>
              </m:func>
              <m:r>
                <w:rPr>
                  <w:rFonts w:ascii="Cambria Math" w:hAnsi="Cambria Math"/>
                  <w:szCs w:val="18"/>
                </w:rPr>
                <m:t>+20</m:t>
              </m:r>
              <m:func>
                <m:funcPr>
                  <m:ctrlPr>
                    <w:rPr>
                      <w:rFonts w:ascii="Cambria Math" w:hAnsi="Cambria Math"/>
                      <w:i/>
                      <w:szCs w:val="18"/>
                    </w:rPr>
                  </m:ctrlPr>
                </m:funcPr>
                <m:fName>
                  <m:sSub>
                    <m:sSubPr>
                      <m:ctrlPr>
                        <w:rPr>
                          <w:rFonts w:ascii="Cambria Math" w:hAnsi="Cambria Math"/>
                          <w:i/>
                          <w:szCs w:val="18"/>
                        </w:rPr>
                      </m:ctrlPr>
                    </m:sSubPr>
                    <m:e>
                      <m:r>
                        <w:rPr>
                          <w:rFonts w:ascii="Cambria Math" w:hAnsi="Cambria Math"/>
                          <w:szCs w:val="18"/>
                        </w:rPr>
                        <m:t>log</m:t>
                      </m:r>
                    </m:e>
                    <m:sub>
                      <m:r>
                        <w:rPr>
                          <w:rFonts w:ascii="Cambria Math" w:hAnsi="Cambria Math"/>
                          <w:szCs w:val="18"/>
                        </w:rPr>
                        <m:t>10</m:t>
                      </m:r>
                    </m:sub>
                  </m:sSub>
                </m:fName>
                <m:e>
                  <m:sSub>
                    <m:sSubPr>
                      <m:ctrlPr>
                        <w:rPr>
                          <w:rFonts w:ascii="Cambria Math" w:hAnsi="Cambria Math"/>
                          <w:i/>
                          <w:szCs w:val="18"/>
                        </w:rPr>
                      </m:ctrlPr>
                    </m:sSubPr>
                    <m:e>
                      <m:r>
                        <w:rPr>
                          <w:rFonts w:ascii="Cambria Math" w:hAnsi="Cambria Math"/>
                          <w:szCs w:val="18"/>
                        </w:rPr>
                        <m:t>f</m:t>
                      </m:r>
                    </m:e>
                    <m:sub>
                      <m:r>
                        <w:rPr>
                          <w:rFonts w:ascii="Cambria Math" w:hAnsi="Cambria Math"/>
                          <w:szCs w:val="18"/>
                        </w:rPr>
                        <m:t>c</m:t>
                      </m:r>
                    </m:sub>
                  </m:sSub>
                </m:e>
              </m:func>
            </m:oMath>
            <w:r w:rsidR="00422C86">
              <w:rPr>
                <w:rFonts w:ascii="Arial" w:hAnsi="Arial" w:cs="Arial" w:hint="eastAsia"/>
                <w:szCs w:val="18"/>
                <w:lang w:eastAsia="zh-CN"/>
              </w:rPr>
              <w:t xml:space="preserve"> </w:t>
            </w:r>
            <w:r w:rsidR="00422C86" w:rsidRPr="00E4338C">
              <w:rPr>
                <w:szCs w:val="18"/>
                <w:lang w:eastAsia="zh-CN"/>
              </w:rPr>
              <w:t>(LOS)</w:t>
            </w:r>
          </w:p>
        </w:tc>
      </w:tr>
      <w:tr w:rsidR="007E2FCC" w:rsidRPr="008F35BB" w14:paraId="78126F1D" w14:textId="77777777" w:rsidTr="00F65A98">
        <w:trPr>
          <w:trHeight w:val="690"/>
          <w:jc w:val="center"/>
        </w:trPr>
        <w:tc>
          <w:tcPr>
            <w:tcW w:w="3823" w:type="dxa"/>
            <w:shd w:val="clear" w:color="auto" w:fill="auto"/>
            <w:vAlign w:val="center"/>
          </w:tcPr>
          <w:p w14:paraId="7A9E4317" w14:textId="01BA131C" w:rsidR="007E2FCC" w:rsidRDefault="007E2FCC" w:rsidP="00F65A98">
            <w:pPr>
              <w:autoSpaceDE/>
              <w:autoSpaceDN/>
              <w:adjustRightInd/>
              <w:snapToGrid/>
              <w:spacing w:after="0"/>
              <w:rPr>
                <w:sz w:val="20"/>
                <w:szCs w:val="20"/>
                <w:lang w:eastAsia="zh-CN"/>
              </w:rPr>
            </w:pPr>
            <w:r>
              <w:rPr>
                <w:sz w:val="20"/>
                <w:szCs w:val="20"/>
                <w:lang w:eastAsia="zh-CN"/>
              </w:rPr>
              <w:t>SNR</w:t>
            </w:r>
            <w:r w:rsidR="00422C86">
              <w:rPr>
                <w:sz w:val="20"/>
                <w:szCs w:val="20"/>
                <w:lang w:eastAsia="zh-CN"/>
              </w:rPr>
              <w:t xml:space="preserve"> </w:t>
            </w:r>
            <w:r w:rsidR="00422C86">
              <w:rPr>
                <w:rFonts w:hint="eastAsia"/>
                <w:sz w:val="20"/>
                <w:szCs w:val="20"/>
                <w:lang w:eastAsia="zh-CN"/>
              </w:rPr>
              <w:t>(</w:t>
            </w:r>
            <w:r w:rsidR="00422C86">
              <w:rPr>
                <w:sz w:val="20"/>
                <w:szCs w:val="20"/>
                <w:lang w:eastAsia="zh-CN"/>
              </w:rPr>
              <w:t>link-level)</w:t>
            </w:r>
          </w:p>
        </w:tc>
        <w:tc>
          <w:tcPr>
            <w:tcW w:w="3827" w:type="dxa"/>
            <w:shd w:val="clear" w:color="auto" w:fill="auto"/>
            <w:vAlign w:val="center"/>
          </w:tcPr>
          <w:p w14:paraId="2480B0FC" w14:textId="12CAD053" w:rsidR="007E2FCC" w:rsidRPr="00F65A98" w:rsidRDefault="007E2FCC" w:rsidP="00F65A98">
            <w:pPr>
              <w:pStyle w:val="References"/>
              <w:numPr>
                <w:ilvl w:val="0"/>
                <w:numId w:val="0"/>
              </w:numPr>
              <w:rPr>
                <w:color w:val="000000" w:themeColor="text1"/>
                <w:szCs w:val="20"/>
                <w:lang w:eastAsia="zh-CN"/>
              </w:rPr>
            </w:pPr>
            <w:r>
              <w:rPr>
                <w:rFonts w:hint="eastAsia"/>
                <w:color w:val="000000" w:themeColor="text1"/>
                <w:szCs w:val="20"/>
                <w:lang w:eastAsia="zh-CN"/>
              </w:rPr>
              <w:t>S</w:t>
            </w:r>
            <w:r>
              <w:rPr>
                <w:color w:val="000000" w:themeColor="text1"/>
                <w:szCs w:val="20"/>
                <w:lang w:eastAsia="zh-CN"/>
              </w:rPr>
              <w:t xml:space="preserve">NR = </w:t>
            </w:r>
            <w:r w:rsidRPr="00BE7809">
              <w:rPr>
                <w:color w:val="000000" w:themeColor="text1"/>
                <w:szCs w:val="20"/>
                <w:lang w:eastAsia="zh-CN"/>
              </w:rPr>
              <w:t>Tx</w:t>
            </w:r>
            <w:r>
              <w:rPr>
                <w:color w:val="000000" w:themeColor="text1"/>
                <w:szCs w:val="20"/>
                <w:lang w:eastAsia="zh-CN"/>
              </w:rPr>
              <w:t>_</w:t>
            </w:r>
            <w:r w:rsidRPr="00BE7809">
              <w:rPr>
                <w:color w:val="000000" w:themeColor="text1"/>
                <w:szCs w:val="20"/>
                <w:lang w:eastAsia="zh-CN"/>
              </w:rPr>
              <w:t>power</w:t>
            </w:r>
            <w:r>
              <w:rPr>
                <w:color w:val="000000" w:themeColor="text1"/>
                <w:szCs w:val="20"/>
                <w:lang w:eastAsia="zh-CN"/>
              </w:rPr>
              <w:t xml:space="preserve"> + TX_antenna_gain + RX_antenna_gain – Pathloss </w:t>
            </w:r>
            <w:r w:rsidR="00F927B9">
              <w:rPr>
                <w:color w:val="000000" w:themeColor="text1"/>
                <w:szCs w:val="20"/>
                <w:lang w:eastAsia="zh-CN"/>
              </w:rPr>
              <w:t>–</w:t>
            </w:r>
            <w:r>
              <w:rPr>
                <w:color w:val="000000" w:themeColor="text1"/>
                <w:szCs w:val="20"/>
                <w:lang w:eastAsia="zh-CN"/>
              </w:rPr>
              <w:t xml:space="preserve"> </w:t>
            </w:r>
            <w:r w:rsidRPr="007E2FCC">
              <w:rPr>
                <w:color w:val="000000" w:themeColor="text1"/>
                <w:szCs w:val="20"/>
                <w:lang w:eastAsia="zh-CN"/>
              </w:rPr>
              <w:t>Noise</w:t>
            </w:r>
            <w:r w:rsidR="00F927B9">
              <w:rPr>
                <w:color w:val="000000" w:themeColor="text1"/>
                <w:szCs w:val="20"/>
                <w:lang w:eastAsia="zh-CN"/>
              </w:rPr>
              <w:t>_f</w:t>
            </w:r>
            <w:r w:rsidRPr="007E2FCC">
              <w:rPr>
                <w:color w:val="000000" w:themeColor="text1"/>
                <w:szCs w:val="20"/>
                <w:lang w:eastAsia="zh-CN"/>
              </w:rPr>
              <w:t>loor</w:t>
            </w:r>
            <w:r>
              <w:rPr>
                <w:color w:val="000000" w:themeColor="text1"/>
                <w:szCs w:val="20"/>
                <w:lang w:eastAsia="zh-CN"/>
              </w:rPr>
              <w:t xml:space="preserve"> </w:t>
            </w:r>
            <w:r w:rsidR="00F927B9">
              <w:rPr>
                <w:color w:val="000000" w:themeColor="text1"/>
                <w:szCs w:val="20"/>
                <w:lang w:eastAsia="zh-CN"/>
              </w:rPr>
              <w:t>–</w:t>
            </w:r>
            <w:r>
              <w:rPr>
                <w:color w:val="000000" w:themeColor="text1"/>
                <w:szCs w:val="20"/>
                <w:lang w:eastAsia="zh-CN"/>
              </w:rPr>
              <w:t xml:space="preserve"> </w:t>
            </w:r>
            <w:r w:rsidRPr="007E2FCC">
              <w:rPr>
                <w:color w:val="000000" w:themeColor="text1"/>
                <w:szCs w:val="20"/>
                <w:lang w:eastAsia="zh-CN"/>
              </w:rPr>
              <w:t>Noise</w:t>
            </w:r>
            <w:r w:rsidR="00F927B9">
              <w:rPr>
                <w:color w:val="000000" w:themeColor="text1"/>
                <w:szCs w:val="20"/>
                <w:lang w:eastAsia="zh-CN"/>
              </w:rPr>
              <w:t>_f</w:t>
            </w:r>
            <w:r w:rsidRPr="007E2FCC">
              <w:rPr>
                <w:color w:val="000000" w:themeColor="text1"/>
                <w:szCs w:val="20"/>
                <w:lang w:eastAsia="zh-CN"/>
              </w:rPr>
              <w:t>igure</w:t>
            </w:r>
          </w:p>
        </w:tc>
      </w:tr>
    </w:tbl>
    <w:p w14:paraId="250C6588" w14:textId="012AC1EB" w:rsidR="00055B27" w:rsidRPr="001579AF" w:rsidRDefault="00055B27" w:rsidP="00F65A98">
      <w:pPr>
        <w:pStyle w:val="References"/>
        <w:numPr>
          <w:ilvl w:val="0"/>
          <w:numId w:val="0"/>
        </w:numPr>
        <w:rPr>
          <w:color w:val="000000" w:themeColor="text1"/>
          <w:szCs w:val="20"/>
          <w:lang w:eastAsia="zh-CN"/>
        </w:rPr>
      </w:pPr>
    </w:p>
    <w:sectPr w:rsidR="00055B27" w:rsidRPr="001579AF" w:rsidSect="00A913C6">
      <w:type w:val="continuous"/>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FAC99FA" w16cid:durableId="27D96CC2"/>
  <w16cid:commentId w16cid:paraId="70AFD69F" w16cid:durableId="27D96CC3"/>
  <w16cid:commentId w16cid:paraId="1B5B6D40" w16cid:durableId="27D96CC4"/>
  <w16cid:commentId w16cid:paraId="55FE084F" w16cid:durableId="27D971F6"/>
  <w16cid:commentId w16cid:paraId="1BFD2EAD" w16cid:durableId="27D135E7"/>
  <w16cid:commentId w16cid:paraId="56D5C531" w16cid:durableId="27D7C031"/>
  <w16cid:commentId w16cid:paraId="0F5A8E76" w16cid:durableId="27D96CC7"/>
  <w16cid:commentId w16cid:paraId="151E2BCB" w16cid:durableId="27D96CC8"/>
  <w16cid:commentId w16cid:paraId="37F8025A" w16cid:durableId="27D97269"/>
  <w16cid:commentId w16cid:paraId="28394207" w16cid:durableId="27D96CC9"/>
  <w16cid:commentId w16cid:paraId="74B09482" w16cid:durableId="27D96CCA"/>
  <w16cid:commentId w16cid:paraId="3BB048DA" w16cid:durableId="27D96CCB"/>
  <w16cid:commentId w16cid:paraId="6BD7D803" w16cid:durableId="27D96CCC"/>
  <w16cid:commentId w16cid:paraId="67F13239" w16cid:durableId="27D96CCD"/>
  <w16cid:commentId w16cid:paraId="41A3B64A" w16cid:durableId="27D96CCE"/>
  <w16cid:commentId w16cid:paraId="2A318D86" w16cid:durableId="27D16A36"/>
  <w16cid:commentId w16cid:paraId="112AC599" w16cid:durableId="27D7C033"/>
  <w16cid:commentId w16cid:paraId="24FEA22B" w16cid:durableId="27D16DDF"/>
  <w16cid:commentId w16cid:paraId="5B5966FA" w16cid:durableId="27D7C035"/>
  <w16cid:commentId w16cid:paraId="25F775F0" w16cid:durableId="27D170E0"/>
  <w16cid:commentId w16cid:paraId="1AF5EB53" w16cid:durableId="27D7C037"/>
  <w16cid:commentId w16cid:paraId="08FB9C47" w16cid:durableId="27D171AC"/>
  <w16cid:commentId w16cid:paraId="44B6A1F4" w16cid:durableId="27D7C03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7CA21F" w14:textId="77777777" w:rsidR="007D4E6A" w:rsidRDefault="007D4E6A">
      <w:r>
        <w:separator/>
      </w:r>
    </w:p>
  </w:endnote>
  <w:endnote w:type="continuationSeparator" w:id="0">
    <w:p w14:paraId="57321762" w14:textId="77777777" w:rsidR="007D4E6A" w:rsidRDefault="007D4E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Arial Unicode MS"/>
    <w:panose1 w:val="020B0600000101010101"/>
    <w:charset w:val="81"/>
    <w:family w:val="roman"/>
    <w:notTrueType/>
    <w:pitch w:val="fixed"/>
    <w:sig w:usb0="00000000" w:usb1="09060000" w:usb2="00000010" w:usb3="00000000" w:csb0="00080000"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6D9E9F" w14:textId="77777777" w:rsidR="007D4E6A" w:rsidRDefault="007D4E6A">
      <w:r>
        <w:separator/>
      </w:r>
    </w:p>
  </w:footnote>
  <w:footnote w:type="continuationSeparator" w:id="0">
    <w:p w14:paraId="38FD9D1A" w14:textId="77777777" w:rsidR="007D4E6A" w:rsidRDefault="007D4E6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7227FC8"/>
    <w:lvl w:ilvl="0">
      <w:start w:val="1"/>
      <w:numFmt w:val="decimal"/>
      <w:pStyle w:val="ListNumber"/>
      <w:lvlText w:val="%1."/>
      <w:lvlJc w:val="left"/>
      <w:pPr>
        <w:tabs>
          <w:tab w:val="num" w:pos="360"/>
        </w:tabs>
        <w:ind w:left="360" w:hanging="360"/>
      </w:pPr>
    </w:lvl>
  </w:abstractNum>
  <w:abstractNum w:abstractNumId="1"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1B3699"/>
    <w:multiLevelType w:val="hybridMultilevel"/>
    <w:tmpl w:val="8BD02B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F5C2486"/>
    <w:multiLevelType w:val="hybridMultilevel"/>
    <w:tmpl w:val="B66CFAC2"/>
    <w:lvl w:ilvl="0" w:tplc="48485918">
      <w:start w:val="1"/>
      <w:numFmt w:val="bullet"/>
      <w:lvlText w:val=""/>
      <w:lvlJc w:val="left"/>
      <w:pPr>
        <w:ind w:left="420" w:hanging="420"/>
      </w:pPr>
      <w:rPr>
        <w:rFonts w:ascii="Wingdings" w:hAnsi="Wingdings" w:hint="default"/>
      </w:rPr>
    </w:lvl>
    <w:lvl w:ilvl="1" w:tplc="2DDA6326">
      <w:start w:val="1"/>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3B557C1"/>
    <w:multiLevelType w:val="multilevel"/>
    <w:tmpl w:val="CED6863A"/>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b/>
        <w:i w:val="0"/>
      </w:rPr>
    </w:lvl>
    <w:lvl w:ilvl="3">
      <w:start w:val="1"/>
      <w:numFmt w:val="decimal"/>
      <w:lvlText w:val="%1.%2.%3.%4"/>
      <w:lvlJc w:val="left"/>
      <w:pPr>
        <w:tabs>
          <w:tab w:val="num" w:pos="864"/>
        </w:tabs>
        <w:ind w:left="864" w:hanging="864"/>
      </w:pPr>
      <w:rPr>
        <w:rFonts w:hint="default"/>
        <w:b/>
        <w:i w:val="0"/>
      </w:rPr>
    </w:lvl>
    <w:lvl w:ilvl="4">
      <w:start w:val="1"/>
      <w:numFmt w:val="decimal"/>
      <w:lvlText w:val="%1.%2.%3.%4.%5"/>
      <w:lvlJc w:val="left"/>
      <w:pPr>
        <w:tabs>
          <w:tab w:val="num" w:pos="1008"/>
        </w:tabs>
        <w:ind w:left="1008" w:hanging="1008"/>
      </w:pPr>
      <w:rPr>
        <w:rFonts w:hint="default"/>
        <w:i w:val="0"/>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4471F25"/>
    <w:multiLevelType w:val="multilevel"/>
    <w:tmpl w:val="44471F25"/>
    <w:lvl w:ilvl="0">
      <w:start w:val="3"/>
      <w:numFmt w:val="decimal"/>
      <w:lvlText w:val="%1."/>
      <w:lvlJc w:val="righ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bullet"/>
      <w:lvlText w:val=""/>
      <w:lvlJc w:val="left"/>
      <w:pPr>
        <w:ind w:left="2880" w:hanging="360"/>
      </w:pPr>
      <w:rPr>
        <w:rFonts w:ascii="Symbol" w:hAnsi="Symbol"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2" w15:restartNumberingAfterBreak="0">
    <w:nsid w:val="5EA51E78"/>
    <w:multiLevelType w:val="hybridMultilevel"/>
    <w:tmpl w:val="6810B700"/>
    <w:lvl w:ilvl="0" w:tplc="4848591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E3657E1"/>
    <w:multiLevelType w:val="hybridMultilevel"/>
    <w:tmpl w:val="353EE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86350C"/>
    <w:multiLevelType w:val="hybridMultilevel"/>
    <w:tmpl w:val="A0624384"/>
    <w:lvl w:ilvl="0" w:tplc="1C7656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7"/>
  </w:num>
  <w:num w:numId="3">
    <w:abstractNumId w:val="1"/>
  </w:num>
  <w:num w:numId="4">
    <w:abstractNumId w:val="14"/>
  </w:num>
  <w:num w:numId="5">
    <w:abstractNumId w:val="5"/>
  </w:num>
  <w:num w:numId="6">
    <w:abstractNumId w:val="0"/>
  </w:num>
  <w:num w:numId="7">
    <w:abstractNumId w:val="9"/>
  </w:num>
  <w:num w:numId="8">
    <w:abstractNumId w:val="3"/>
  </w:num>
  <w:num w:numId="9">
    <w:abstractNumId w:val="2"/>
  </w:num>
  <w:num w:numId="10">
    <w:abstractNumId w:val="11"/>
  </w:num>
  <w:num w:numId="11">
    <w:abstractNumId w:val="6"/>
  </w:num>
  <w:num w:numId="12">
    <w:abstractNumId w:val="12"/>
  </w:num>
  <w:num w:numId="13">
    <w:abstractNumId w:val="4"/>
  </w:num>
  <w:num w:numId="14">
    <w:abstractNumId w:val="13"/>
  </w:num>
  <w:num w:numId="15">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3"/>
  <w:removeDateAndTime/>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CA" w:vendorID="64" w:dllVersion="6" w:nlCheck="1" w:checkStyle="1"/>
  <w:activeWritingStyle w:appName="MSWord" w:lang="de-DE" w:vendorID="64" w:dllVersion="6" w:nlCheck="1" w:checkStyle="1"/>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fr-FR" w:vendorID="64" w:dllVersion="4096" w:nlCheck="1" w:checkStyle="0"/>
  <w:activeWritingStyle w:appName="MSWord" w:lang="en-AU" w:vendorID="64" w:dllVersion="4096"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3C"/>
    <w:rsid w:val="000003FD"/>
    <w:rsid w:val="00000416"/>
    <w:rsid w:val="00000448"/>
    <w:rsid w:val="00000808"/>
    <w:rsid w:val="00000A18"/>
    <w:rsid w:val="00000D04"/>
    <w:rsid w:val="00000DB2"/>
    <w:rsid w:val="00000DB5"/>
    <w:rsid w:val="00001027"/>
    <w:rsid w:val="000010D7"/>
    <w:rsid w:val="00001155"/>
    <w:rsid w:val="00001282"/>
    <w:rsid w:val="000013A2"/>
    <w:rsid w:val="00001509"/>
    <w:rsid w:val="00001597"/>
    <w:rsid w:val="000016B0"/>
    <w:rsid w:val="00001715"/>
    <w:rsid w:val="00001814"/>
    <w:rsid w:val="00001BFD"/>
    <w:rsid w:val="00001D43"/>
    <w:rsid w:val="0000206A"/>
    <w:rsid w:val="00002082"/>
    <w:rsid w:val="000020F6"/>
    <w:rsid w:val="00002269"/>
    <w:rsid w:val="00002309"/>
    <w:rsid w:val="00002507"/>
    <w:rsid w:val="000027D4"/>
    <w:rsid w:val="00002893"/>
    <w:rsid w:val="00002A0C"/>
    <w:rsid w:val="00002B8F"/>
    <w:rsid w:val="00002EA5"/>
    <w:rsid w:val="00002EED"/>
    <w:rsid w:val="00003131"/>
    <w:rsid w:val="000032C1"/>
    <w:rsid w:val="000032F0"/>
    <w:rsid w:val="00003337"/>
    <w:rsid w:val="000033A3"/>
    <w:rsid w:val="0000344B"/>
    <w:rsid w:val="00003605"/>
    <w:rsid w:val="0000365F"/>
    <w:rsid w:val="00003839"/>
    <w:rsid w:val="0000385C"/>
    <w:rsid w:val="000038B2"/>
    <w:rsid w:val="00003A06"/>
    <w:rsid w:val="00003C48"/>
    <w:rsid w:val="00003C56"/>
    <w:rsid w:val="00003C9E"/>
    <w:rsid w:val="00003DCE"/>
    <w:rsid w:val="00003EC2"/>
    <w:rsid w:val="000040A9"/>
    <w:rsid w:val="00004279"/>
    <w:rsid w:val="00004355"/>
    <w:rsid w:val="00004357"/>
    <w:rsid w:val="000043E1"/>
    <w:rsid w:val="00004492"/>
    <w:rsid w:val="0000458E"/>
    <w:rsid w:val="000049FC"/>
    <w:rsid w:val="00004C1A"/>
    <w:rsid w:val="00004CB8"/>
    <w:rsid w:val="00004CF9"/>
    <w:rsid w:val="00004E70"/>
    <w:rsid w:val="00004F52"/>
    <w:rsid w:val="000051E0"/>
    <w:rsid w:val="00005315"/>
    <w:rsid w:val="000057C1"/>
    <w:rsid w:val="000058BD"/>
    <w:rsid w:val="00005988"/>
    <w:rsid w:val="00005ACE"/>
    <w:rsid w:val="00005AD9"/>
    <w:rsid w:val="00005BE7"/>
    <w:rsid w:val="00005BEA"/>
    <w:rsid w:val="00005DA8"/>
    <w:rsid w:val="00005E00"/>
    <w:rsid w:val="00005F5A"/>
    <w:rsid w:val="0000604F"/>
    <w:rsid w:val="000061B8"/>
    <w:rsid w:val="0000637A"/>
    <w:rsid w:val="00006415"/>
    <w:rsid w:val="0000649F"/>
    <w:rsid w:val="000064A9"/>
    <w:rsid w:val="00006656"/>
    <w:rsid w:val="000066B3"/>
    <w:rsid w:val="00006909"/>
    <w:rsid w:val="00006B41"/>
    <w:rsid w:val="00006BD5"/>
    <w:rsid w:val="00006EA1"/>
    <w:rsid w:val="0000702C"/>
    <w:rsid w:val="000072B6"/>
    <w:rsid w:val="00007624"/>
    <w:rsid w:val="00007658"/>
    <w:rsid w:val="000076DC"/>
    <w:rsid w:val="00007813"/>
    <w:rsid w:val="00007851"/>
    <w:rsid w:val="00007B33"/>
    <w:rsid w:val="00010284"/>
    <w:rsid w:val="000104CE"/>
    <w:rsid w:val="0001050D"/>
    <w:rsid w:val="000105CA"/>
    <w:rsid w:val="00010698"/>
    <w:rsid w:val="00010760"/>
    <w:rsid w:val="000107F4"/>
    <w:rsid w:val="00010820"/>
    <w:rsid w:val="0001087F"/>
    <w:rsid w:val="00010905"/>
    <w:rsid w:val="000109E6"/>
    <w:rsid w:val="00010A5C"/>
    <w:rsid w:val="00010B9D"/>
    <w:rsid w:val="00010BC8"/>
    <w:rsid w:val="00010D8D"/>
    <w:rsid w:val="00010F80"/>
    <w:rsid w:val="00011096"/>
    <w:rsid w:val="000110FA"/>
    <w:rsid w:val="0001125B"/>
    <w:rsid w:val="000112EE"/>
    <w:rsid w:val="000115C3"/>
    <w:rsid w:val="00011BE4"/>
    <w:rsid w:val="00011D86"/>
    <w:rsid w:val="00011D8A"/>
    <w:rsid w:val="00011F67"/>
    <w:rsid w:val="0001242F"/>
    <w:rsid w:val="00012436"/>
    <w:rsid w:val="0001257F"/>
    <w:rsid w:val="000125B2"/>
    <w:rsid w:val="00012862"/>
    <w:rsid w:val="000128E6"/>
    <w:rsid w:val="000129E4"/>
    <w:rsid w:val="00012AF9"/>
    <w:rsid w:val="00012CB4"/>
    <w:rsid w:val="00012CF6"/>
    <w:rsid w:val="000131D4"/>
    <w:rsid w:val="00013268"/>
    <w:rsid w:val="0001327D"/>
    <w:rsid w:val="00013382"/>
    <w:rsid w:val="00013789"/>
    <w:rsid w:val="00013AFB"/>
    <w:rsid w:val="00013C33"/>
    <w:rsid w:val="00013C96"/>
    <w:rsid w:val="00013D0B"/>
    <w:rsid w:val="00013E5B"/>
    <w:rsid w:val="00013F24"/>
    <w:rsid w:val="00013FB1"/>
    <w:rsid w:val="00014195"/>
    <w:rsid w:val="00014244"/>
    <w:rsid w:val="000144E1"/>
    <w:rsid w:val="000144EB"/>
    <w:rsid w:val="000146AA"/>
    <w:rsid w:val="0001470C"/>
    <w:rsid w:val="00014740"/>
    <w:rsid w:val="00014B7A"/>
    <w:rsid w:val="00014CA2"/>
    <w:rsid w:val="00015079"/>
    <w:rsid w:val="00015093"/>
    <w:rsid w:val="00015535"/>
    <w:rsid w:val="00015650"/>
    <w:rsid w:val="00015756"/>
    <w:rsid w:val="00015B25"/>
    <w:rsid w:val="00015C39"/>
    <w:rsid w:val="00015E74"/>
    <w:rsid w:val="00015EEB"/>
    <w:rsid w:val="00015EFB"/>
    <w:rsid w:val="00015F9F"/>
    <w:rsid w:val="00015FCB"/>
    <w:rsid w:val="000161BB"/>
    <w:rsid w:val="000162D4"/>
    <w:rsid w:val="00016356"/>
    <w:rsid w:val="000164B1"/>
    <w:rsid w:val="000164F5"/>
    <w:rsid w:val="0001659A"/>
    <w:rsid w:val="000165A0"/>
    <w:rsid w:val="000165E2"/>
    <w:rsid w:val="0001663C"/>
    <w:rsid w:val="000166F8"/>
    <w:rsid w:val="00016762"/>
    <w:rsid w:val="00016868"/>
    <w:rsid w:val="000168D4"/>
    <w:rsid w:val="00016930"/>
    <w:rsid w:val="00016A1C"/>
    <w:rsid w:val="00016C9F"/>
    <w:rsid w:val="00016F27"/>
    <w:rsid w:val="000170B3"/>
    <w:rsid w:val="000170C4"/>
    <w:rsid w:val="000172B6"/>
    <w:rsid w:val="000172BE"/>
    <w:rsid w:val="0001732F"/>
    <w:rsid w:val="000173F2"/>
    <w:rsid w:val="00017477"/>
    <w:rsid w:val="000174FB"/>
    <w:rsid w:val="0001766C"/>
    <w:rsid w:val="0001768C"/>
    <w:rsid w:val="000178D6"/>
    <w:rsid w:val="00017A59"/>
    <w:rsid w:val="00017B25"/>
    <w:rsid w:val="00017C2F"/>
    <w:rsid w:val="00017D8A"/>
    <w:rsid w:val="00017ED0"/>
    <w:rsid w:val="00017F91"/>
    <w:rsid w:val="00017FD7"/>
    <w:rsid w:val="0002019B"/>
    <w:rsid w:val="00020340"/>
    <w:rsid w:val="000203BE"/>
    <w:rsid w:val="00020668"/>
    <w:rsid w:val="00020899"/>
    <w:rsid w:val="0002095A"/>
    <w:rsid w:val="000209C0"/>
    <w:rsid w:val="00020B90"/>
    <w:rsid w:val="00020B9D"/>
    <w:rsid w:val="00020BB1"/>
    <w:rsid w:val="000210A9"/>
    <w:rsid w:val="000210B7"/>
    <w:rsid w:val="0002111E"/>
    <w:rsid w:val="00021240"/>
    <w:rsid w:val="00021440"/>
    <w:rsid w:val="0002149A"/>
    <w:rsid w:val="0002168D"/>
    <w:rsid w:val="000218A8"/>
    <w:rsid w:val="00021AC1"/>
    <w:rsid w:val="00021B80"/>
    <w:rsid w:val="00021F0E"/>
    <w:rsid w:val="00021F82"/>
    <w:rsid w:val="00021F8D"/>
    <w:rsid w:val="00022194"/>
    <w:rsid w:val="00022341"/>
    <w:rsid w:val="000224B7"/>
    <w:rsid w:val="0002274F"/>
    <w:rsid w:val="000228D1"/>
    <w:rsid w:val="00022C41"/>
    <w:rsid w:val="00022D46"/>
    <w:rsid w:val="0002307D"/>
    <w:rsid w:val="00023091"/>
    <w:rsid w:val="000230CA"/>
    <w:rsid w:val="000231CF"/>
    <w:rsid w:val="0002321C"/>
    <w:rsid w:val="00023273"/>
    <w:rsid w:val="00023388"/>
    <w:rsid w:val="000233AE"/>
    <w:rsid w:val="00023425"/>
    <w:rsid w:val="00023776"/>
    <w:rsid w:val="000238EC"/>
    <w:rsid w:val="00023DDA"/>
    <w:rsid w:val="00023E4B"/>
    <w:rsid w:val="000240D4"/>
    <w:rsid w:val="000241BE"/>
    <w:rsid w:val="000241DC"/>
    <w:rsid w:val="00024265"/>
    <w:rsid w:val="000242F2"/>
    <w:rsid w:val="000243E3"/>
    <w:rsid w:val="0002445E"/>
    <w:rsid w:val="0002475E"/>
    <w:rsid w:val="000247BC"/>
    <w:rsid w:val="00024843"/>
    <w:rsid w:val="000249C7"/>
    <w:rsid w:val="00024BE9"/>
    <w:rsid w:val="00024CD4"/>
    <w:rsid w:val="00024D10"/>
    <w:rsid w:val="00024D46"/>
    <w:rsid w:val="00024FA0"/>
    <w:rsid w:val="00024FAA"/>
    <w:rsid w:val="0002511F"/>
    <w:rsid w:val="0002512A"/>
    <w:rsid w:val="000254B6"/>
    <w:rsid w:val="000254C4"/>
    <w:rsid w:val="000254D9"/>
    <w:rsid w:val="0002560A"/>
    <w:rsid w:val="00025AFC"/>
    <w:rsid w:val="00025CC9"/>
    <w:rsid w:val="0002626D"/>
    <w:rsid w:val="00026276"/>
    <w:rsid w:val="00026287"/>
    <w:rsid w:val="00026351"/>
    <w:rsid w:val="0002636D"/>
    <w:rsid w:val="000263FA"/>
    <w:rsid w:val="0002662F"/>
    <w:rsid w:val="000266AD"/>
    <w:rsid w:val="000266FE"/>
    <w:rsid w:val="00026709"/>
    <w:rsid w:val="00026765"/>
    <w:rsid w:val="00026869"/>
    <w:rsid w:val="00026BB7"/>
    <w:rsid w:val="00026C96"/>
    <w:rsid w:val="00026D20"/>
    <w:rsid w:val="00026D4B"/>
    <w:rsid w:val="00026D72"/>
    <w:rsid w:val="000271A7"/>
    <w:rsid w:val="00027284"/>
    <w:rsid w:val="0002733A"/>
    <w:rsid w:val="000274DD"/>
    <w:rsid w:val="000275C6"/>
    <w:rsid w:val="000276F1"/>
    <w:rsid w:val="00027935"/>
    <w:rsid w:val="00027AD6"/>
    <w:rsid w:val="00027DE0"/>
    <w:rsid w:val="00027E03"/>
    <w:rsid w:val="00027E71"/>
    <w:rsid w:val="00027FE1"/>
    <w:rsid w:val="000300D0"/>
    <w:rsid w:val="000300FD"/>
    <w:rsid w:val="0003024C"/>
    <w:rsid w:val="00030382"/>
    <w:rsid w:val="00030399"/>
    <w:rsid w:val="000303C4"/>
    <w:rsid w:val="000304D1"/>
    <w:rsid w:val="000304EC"/>
    <w:rsid w:val="000306F1"/>
    <w:rsid w:val="00030ACE"/>
    <w:rsid w:val="00030C40"/>
    <w:rsid w:val="00030D62"/>
    <w:rsid w:val="00030E93"/>
    <w:rsid w:val="00030F43"/>
    <w:rsid w:val="000310A6"/>
    <w:rsid w:val="000310FD"/>
    <w:rsid w:val="00031118"/>
    <w:rsid w:val="0003113B"/>
    <w:rsid w:val="0003151B"/>
    <w:rsid w:val="00031598"/>
    <w:rsid w:val="000316E8"/>
    <w:rsid w:val="00031ADB"/>
    <w:rsid w:val="00032056"/>
    <w:rsid w:val="00032092"/>
    <w:rsid w:val="000320F0"/>
    <w:rsid w:val="0003211A"/>
    <w:rsid w:val="000322B2"/>
    <w:rsid w:val="0003242E"/>
    <w:rsid w:val="00032473"/>
    <w:rsid w:val="00032603"/>
    <w:rsid w:val="000327B5"/>
    <w:rsid w:val="000327FB"/>
    <w:rsid w:val="00032851"/>
    <w:rsid w:val="000328CA"/>
    <w:rsid w:val="00032964"/>
    <w:rsid w:val="000329ED"/>
    <w:rsid w:val="00032E40"/>
    <w:rsid w:val="00032EC2"/>
    <w:rsid w:val="00032F8F"/>
    <w:rsid w:val="00033045"/>
    <w:rsid w:val="0003337E"/>
    <w:rsid w:val="00033541"/>
    <w:rsid w:val="0003376B"/>
    <w:rsid w:val="00033B88"/>
    <w:rsid w:val="00033D76"/>
    <w:rsid w:val="00034174"/>
    <w:rsid w:val="00034423"/>
    <w:rsid w:val="00034589"/>
    <w:rsid w:val="00034622"/>
    <w:rsid w:val="00034635"/>
    <w:rsid w:val="00034676"/>
    <w:rsid w:val="000346E6"/>
    <w:rsid w:val="00034B74"/>
    <w:rsid w:val="00034C82"/>
    <w:rsid w:val="00034E77"/>
    <w:rsid w:val="00034F41"/>
    <w:rsid w:val="00034F45"/>
    <w:rsid w:val="00034FA6"/>
    <w:rsid w:val="00035002"/>
    <w:rsid w:val="00035297"/>
    <w:rsid w:val="000352B3"/>
    <w:rsid w:val="000353A1"/>
    <w:rsid w:val="000353AF"/>
    <w:rsid w:val="0003541F"/>
    <w:rsid w:val="000354CE"/>
    <w:rsid w:val="00035540"/>
    <w:rsid w:val="000355A1"/>
    <w:rsid w:val="000355C5"/>
    <w:rsid w:val="0003565A"/>
    <w:rsid w:val="000359E5"/>
    <w:rsid w:val="00035C14"/>
    <w:rsid w:val="00035DB1"/>
    <w:rsid w:val="0003607D"/>
    <w:rsid w:val="00036116"/>
    <w:rsid w:val="00036206"/>
    <w:rsid w:val="00036300"/>
    <w:rsid w:val="00036404"/>
    <w:rsid w:val="000366C5"/>
    <w:rsid w:val="00036781"/>
    <w:rsid w:val="00036874"/>
    <w:rsid w:val="00036933"/>
    <w:rsid w:val="000369B3"/>
    <w:rsid w:val="00037178"/>
    <w:rsid w:val="000371F9"/>
    <w:rsid w:val="00037297"/>
    <w:rsid w:val="00037483"/>
    <w:rsid w:val="0003758D"/>
    <w:rsid w:val="00037841"/>
    <w:rsid w:val="000378AC"/>
    <w:rsid w:val="000379F3"/>
    <w:rsid w:val="00037D4A"/>
    <w:rsid w:val="00037DB5"/>
    <w:rsid w:val="00037E91"/>
    <w:rsid w:val="00037F22"/>
    <w:rsid w:val="00037F86"/>
    <w:rsid w:val="00037FDB"/>
    <w:rsid w:val="00040128"/>
    <w:rsid w:val="0004014A"/>
    <w:rsid w:val="0004023E"/>
    <w:rsid w:val="0004024B"/>
    <w:rsid w:val="000402CF"/>
    <w:rsid w:val="000402F5"/>
    <w:rsid w:val="00040346"/>
    <w:rsid w:val="000403BF"/>
    <w:rsid w:val="00040429"/>
    <w:rsid w:val="000405E2"/>
    <w:rsid w:val="0004066E"/>
    <w:rsid w:val="00040689"/>
    <w:rsid w:val="00040802"/>
    <w:rsid w:val="00040907"/>
    <w:rsid w:val="000409D3"/>
    <w:rsid w:val="00040B59"/>
    <w:rsid w:val="00040BD2"/>
    <w:rsid w:val="00040D1B"/>
    <w:rsid w:val="00040EFC"/>
    <w:rsid w:val="00041012"/>
    <w:rsid w:val="000410E9"/>
    <w:rsid w:val="000410F9"/>
    <w:rsid w:val="00041200"/>
    <w:rsid w:val="000412B9"/>
    <w:rsid w:val="00041305"/>
    <w:rsid w:val="00041518"/>
    <w:rsid w:val="0004177E"/>
    <w:rsid w:val="00041BB3"/>
    <w:rsid w:val="00041C15"/>
    <w:rsid w:val="00041C57"/>
    <w:rsid w:val="00041EDB"/>
    <w:rsid w:val="00041F99"/>
    <w:rsid w:val="0004223B"/>
    <w:rsid w:val="000423ED"/>
    <w:rsid w:val="0004246C"/>
    <w:rsid w:val="000424EB"/>
    <w:rsid w:val="00042544"/>
    <w:rsid w:val="00042671"/>
    <w:rsid w:val="000427AA"/>
    <w:rsid w:val="00042817"/>
    <w:rsid w:val="000428D5"/>
    <w:rsid w:val="000429FD"/>
    <w:rsid w:val="00042B20"/>
    <w:rsid w:val="00042B5A"/>
    <w:rsid w:val="00042E01"/>
    <w:rsid w:val="00042FC5"/>
    <w:rsid w:val="00043137"/>
    <w:rsid w:val="000431F1"/>
    <w:rsid w:val="00043476"/>
    <w:rsid w:val="000434B7"/>
    <w:rsid w:val="00043595"/>
    <w:rsid w:val="000435E4"/>
    <w:rsid w:val="0004366C"/>
    <w:rsid w:val="0004395C"/>
    <w:rsid w:val="00043994"/>
    <w:rsid w:val="000439E0"/>
    <w:rsid w:val="00043AF0"/>
    <w:rsid w:val="00043EF7"/>
    <w:rsid w:val="00044053"/>
    <w:rsid w:val="00044202"/>
    <w:rsid w:val="00044239"/>
    <w:rsid w:val="0004429F"/>
    <w:rsid w:val="00044495"/>
    <w:rsid w:val="00044587"/>
    <w:rsid w:val="000446DD"/>
    <w:rsid w:val="00044776"/>
    <w:rsid w:val="00044793"/>
    <w:rsid w:val="0004496C"/>
    <w:rsid w:val="0004497B"/>
    <w:rsid w:val="000449A2"/>
    <w:rsid w:val="00044BC6"/>
    <w:rsid w:val="00044CE0"/>
    <w:rsid w:val="00044F8D"/>
    <w:rsid w:val="000451A7"/>
    <w:rsid w:val="00045227"/>
    <w:rsid w:val="0004524E"/>
    <w:rsid w:val="0004537C"/>
    <w:rsid w:val="0004543E"/>
    <w:rsid w:val="00045591"/>
    <w:rsid w:val="00045ACE"/>
    <w:rsid w:val="00045B39"/>
    <w:rsid w:val="00045E16"/>
    <w:rsid w:val="00045FD4"/>
    <w:rsid w:val="00046125"/>
    <w:rsid w:val="00046182"/>
    <w:rsid w:val="00046193"/>
    <w:rsid w:val="00046313"/>
    <w:rsid w:val="00046334"/>
    <w:rsid w:val="00046451"/>
    <w:rsid w:val="00046462"/>
    <w:rsid w:val="0004652F"/>
    <w:rsid w:val="0004665B"/>
    <w:rsid w:val="000466D8"/>
    <w:rsid w:val="00046788"/>
    <w:rsid w:val="00046796"/>
    <w:rsid w:val="000467FD"/>
    <w:rsid w:val="00046A1B"/>
    <w:rsid w:val="00046A34"/>
    <w:rsid w:val="00046AAF"/>
    <w:rsid w:val="00046D0F"/>
    <w:rsid w:val="00046DED"/>
    <w:rsid w:val="00047025"/>
    <w:rsid w:val="000470A5"/>
    <w:rsid w:val="00047225"/>
    <w:rsid w:val="000472D8"/>
    <w:rsid w:val="000473D2"/>
    <w:rsid w:val="00047450"/>
    <w:rsid w:val="0004754B"/>
    <w:rsid w:val="0004754D"/>
    <w:rsid w:val="0004769A"/>
    <w:rsid w:val="0004782D"/>
    <w:rsid w:val="00047973"/>
    <w:rsid w:val="000479DC"/>
    <w:rsid w:val="00047A06"/>
    <w:rsid w:val="00047A8F"/>
    <w:rsid w:val="00047E60"/>
    <w:rsid w:val="00050017"/>
    <w:rsid w:val="000501B1"/>
    <w:rsid w:val="000501C2"/>
    <w:rsid w:val="00050238"/>
    <w:rsid w:val="000502B3"/>
    <w:rsid w:val="00050366"/>
    <w:rsid w:val="00050459"/>
    <w:rsid w:val="00050537"/>
    <w:rsid w:val="00050F86"/>
    <w:rsid w:val="000512E6"/>
    <w:rsid w:val="000513CF"/>
    <w:rsid w:val="00051B4A"/>
    <w:rsid w:val="00051CD2"/>
    <w:rsid w:val="00051F07"/>
    <w:rsid w:val="00051FF5"/>
    <w:rsid w:val="000521AB"/>
    <w:rsid w:val="00052209"/>
    <w:rsid w:val="000523C1"/>
    <w:rsid w:val="0005266A"/>
    <w:rsid w:val="000527A8"/>
    <w:rsid w:val="000528CB"/>
    <w:rsid w:val="00052A58"/>
    <w:rsid w:val="00052AD2"/>
    <w:rsid w:val="00052DDD"/>
    <w:rsid w:val="00052E45"/>
    <w:rsid w:val="00052E4A"/>
    <w:rsid w:val="00052FA8"/>
    <w:rsid w:val="000530DF"/>
    <w:rsid w:val="00053360"/>
    <w:rsid w:val="00053414"/>
    <w:rsid w:val="00053507"/>
    <w:rsid w:val="00053689"/>
    <w:rsid w:val="00053696"/>
    <w:rsid w:val="00053781"/>
    <w:rsid w:val="00053832"/>
    <w:rsid w:val="00053849"/>
    <w:rsid w:val="0005391A"/>
    <w:rsid w:val="00053A23"/>
    <w:rsid w:val="00053ABF"/>
    <w:rsid w:val="00053B08"/>
    <w:rsid w:val="00053B31"/>
    <w:rsid w:val="00053C73"/>
    <w:rsid w:val="00053CF9"/>
    <w:rsid w:val="00053DB3"/>
    <w:rsid w:val="00053E1A"/>
    <w:rsid w:val="00053EA8"/>
    <w:rsid w:val="00053FAA"/>
    <w:rsid w:val="000541B8"/>
    <w:rsid w:val="00054250"/>
    <w:rsid w:val="00054620"/>
    <w:rsid w:val="00054942"/>
    <w:rsid w:val="00054991"/>
    <w:rsid w:val="00054B65"/>
    <w:rsid w:val="00054B71"/>
    <w:rsid w:val="00054C59"/>
    <w:rsid w:val="00054E0C"/>
    <w:rsid w:val="00054E4B"/>
    <w:rsid w:val="00055053"/>
    <w:rsid w:val="000551EC"/>
    <w:rsid w:val="000552D9"/>
    <w:rsid w:val="00055386"/>
    <w:rsid w:val="0005541D"/>
    <w:rsid w:val="00055475"/>
    <w:rsid w:val="000555CE"/>
    <w:rsid w:val="000556E9"/>
    <w:rsid w:val="00055B27"/>
    <w:rsid w:val="00055BB7"/>
    <w:rsid w:val="0005610D"/>
    <w:rsid w:val="00056184"/>
    <w:rsid w:val="00056450"/>
    <w:rsid w:val="00056552"/>
    <w:rsid w:val="000565C8"/>
    <w:rsid w:val="000566EB"/>
    <w:rsid w:val="000566FD"/>
    <w:rsid w:val="00056A13"/>
    <w:rsid w:val="00056B5D"/>
    <w:rsid w:val="00056B9A"/>
    <w:rsid w:val="00056C55"/>
    <w:rsid w:val="00056DE7"/>
    <w:rsid w:val="00057055"/>
    <w:rsid w:val="000574E3"/>
    <w:rsid w:val="000574ED"/>
    <w:rsid w:val="00057620"/>
    <w:rsid w:val="00057701"/>
    <w:rsid w:val="00057724"/>
    <w:rsid w:val="00057AC5"/>
    <w:rsid w:val="00057C1A"/>
    <w:rsid w:val="00057C9E"/>
    <w:rsid w:val="00057CA3"/>
    <w:rsid w:val="00057D44"/>
    <w:rsid w:val="00057DC8"/>
    <w:rsid w:val="00057DD6"/>
    <w:rsid w:val="00057E26"/>
    <w:rsid w:val="00057F9C"/>
    <w:rsid w:val="000601AD"/>
    <w:rsid w:val="000602DF"/>
    <w:rsid w:val="0006044D"/>
    <w:rsid w:val="0006080B"/>
    <w:rsid w:val="00060975"/>
    <w:rsid w:val="00060AA3"/>
    <w:rsid w:val="00060E92"/>
    <w:rsid w:val="000610CE"/>
    <w:rsid w:val="000611C8"/>
    <w:rsid w:val="00061212"/>
    <w:rsid w:val="000612DE"/>
    <w:rsid w:val="000612E1"/>
    <w:rsid w:val="000614FE"/>
    <w:rsid w:val="00061557"/>
    <w:rsid w:val="0006161D"/>
    <w:rsid w:val="000617A9"/>
    <w:rsid w:val="00061B0A"/>
    <w:rsid w:val="00061C62"/>
    <w:rsid w:val="00061ECF"/>
    <w:rsid w:val="00061F84"/>
    <w:rsid w:val="00061FD0"/>
    <w:rsid w:val="0006200F"/>
    <w:rsid w:val="00062157"/>
    <w:rsid w:val="000622BB"/>
    <w:rsid w:val="0006234B"/>
    <w:rsid w:val="0006234D"/>
    <w:rsid w:val="0006274E"/>
    <w:rsid w:val="00062B11"/>
    <w:rsid w:val="00062B72"/>
    <w:rsid w:val="00062B84"/>
    <w:rsid w:val="00062B9A"/>
    <w:rsid w:val="00062C30"/>
    <w:rsid w:val="00062E71"/>
    <w:rsid w:val="0006322A"/>
    <w:rsid w:val="0006334E"/>
    <w:rsid w:val="0006350F"/>
    <w:rsid w:val="000635EF"/>
    <w:rsid w:val="000636D9"/>
    <w:rsid w:val="0006375A"/>
    <w:rsid w:val="00063A2F"/>
    <w:rsid w:val="00063BC3"/>
    <w:rsid w:val="00063CA2"/>
    <w:rsid w:val="00063EEA"/>
    <w:rsid w:val="00063FA5"/>
    <w:rsid w:val="0006408D"/>
    <w:rsid w:val="00064171"/>
    <w:rsid w:val="00064179"/>
    <w:rsid w:val="000641ED"/>
    <w:rsid w:val="00064379"/>
    <w:rsid w:val="00064460"/>
    <w:rsid w:val="0006465C"/>
    <w:rsid w:val="000646F8"/>
    <w:rsid w:val="0006476C"/>
    <w:rsid w:val="00064BF6"/>
    <w:rsid w:val="00064DF8"/>
    <w:rsid w:val="00064E06"/>
    <w:rsid w:val="00064E94"/>
    <w:rsid w:val="0006511F"/>
    <w:rsid w:val="00065267"/>
    <w:rsid w:val="000652E8"/>
    <w:rsid w:val="0006543E"/>
    <w:rsid w:val="000655DE"/>
    <w:rsid w:val="00065792"/>
    <w:rsid w:val="00065D38"/>
    <w:rsid w:val="00065F11"/>
    <w:rsid w:val="00066059"/>
    <w:rsid w:val="00066184"/>
    <w:rsid w:val="000663D8"/>
    <w:rsid w:val="000665C4"/>
    <w:rsid w:val="00066637"/>
    <w:rsid w:val="0006664E"/>
    <w:rsid w:val="00066671"/>
    <w:rsid w:val="00066780"/>
    <w:rsid w:val="00066790"/>
    <w:rsid w:val="000669EB"/>
    <w:rsid w:val="00066AB1"/>
    <w:rsid w:val="00066C8C"/>
    <w:rsid w:val="00066C94"/>
    <w:rsid w:val="00066D8B"/>
    <w:rsid w:val="0006711C"/>
    <w:rsid w:val="00067132"/>
    <w:rsid w:val="000671CD"/>
    <w:rsid w:val="0006734E"/>
    <w:rsid w:val="000673D3"/>
    <w:rsid w:val="0006749A"/>
    <w:rsid w:val="000676CC"/>
    <w:rsid w:val="00067C81"/>
    <w:rsid w:val="00067DD1"/>
    <w:rsid w:val="00067FEC"/>
    <w:rsid w:val="0007019F"/>
    <w:rsid w:val="00070295"/>
    <w:rsid w:val="00070381"/>
    <w:rsid w:val="00070447"/>
    <w:rsid w:val="0007051F"/>
    <w:rsid w:val="0007065D"/>
    <w:rsid w:val="000706E7"/>
    <w:rsid w:val="000706F2"/>
    <w:rsid w:val="0007070F"/>
    <w:rsid w:val="000709A3"/>
    <w:rsid w:val="00070AA7"/>
    <w:rsid w:val="00070B6D"/>
    <w:rsid w:val="00070CF7"/>
    <w:rsid w:val="00070D1E"/>
    <w:rsid w:val="00070D87"/>
    <w:rsid w:val="00070EF8"/>
    <w:rsid w:val="00070F9B"/>
    <w:rsid w:val="00071192"/>
    <w:rsid w:val="0007121D"/>
    <w:rsid w:val="000713A7"/>
    <w:rsid w:val="00071478"/>
    <w:rsid w:val="0007149B"/>
    <w:rsid w:val="000715A2"/>
    <w:rsid w:val="0007193E"/>
    <w:rsid w:val="000719D1"/>
    <w:rsid w:val="00071C54"/>
    <w:rsid w:val="00071DB8"/>
    <w:rsid w:val="00071E9A"/>
    <w:rsid w:val="00071F29"/>
    <w:rsid w:val="00071FD9"/>
    <w:rsid w:val="00072155"/>
    <w:rsid w:val="0007217D"/>
    <w:rsid w:val="00072190"/>
    <w:rsid w:val="0007220A"/>
    <w:rsid w:val="0007225A"/>
    <w:rsid w:val="00072320"/>
    <w:rsid w:val="00072491"/>
    <w:rsid w:val="0007269F"/>
    <w:rsid w:val="000726D9"/>
    <w:rsid w:val="0007274A"/>
    <w:rsid w:val="0007283B"/>
    <w:rsid w:val="0007288E"/>
    <w:rsid w:val="000729CD"/>
    <w:rsid w:val="00072A80"/>
    <w:rsid w:val="00072B96"/>
    <w:rsid w:val="00072CED"/>
    <w:rsid w:val="00072DB3"/>
    <w:rsid w:val="00072DF0"/>
    <w:rsid w:val="00072F68"/>
    <w:rsid w:val="00073051"/>
    <w:rsid w:val="000731A0"/>
    <w:rsid w:val="00073383"/>
    <w:rsid w:val="00073439"/>
    <w:rsid w:val="000734D4"/>
    <w:rsid w:val="000735E1"/>
    <w:rsid w:val="000736C1"/>
    <w:rsid w:val="000736DB"/>
    <w:rsid w:val="00073797"/>
    <w:rsid w:val="0007386E"/>
    <w:rsid w:val="00073882"/>
    <w:rsid w:val="00073AAB"/>
    <w:rsid w:val="00073BA5"/>
    <w:rsid w:val="00073C2B"/>
    <w:rsid w:val="00073DC2"/>
    <w:rsid w:val="00073DEC"/>
    <w:rsid w:val="0007412A"/>
    <w:rsid w:val="0007427E"/>
    <w:rsid w:val="000743CD"/>
    <w:rsid w:val="000745AA"/>
    <w:rsid w:val="000746AF"/>
    <w:rsid w:val="00074742"/>
    <w:rsid w:val="00074A39"/>
    <w:rsid w:val="00074C33"/>
    <w:rsid w:val="00074C3D"/>
    <w:rsid w:val="00074DBB"/>
    <w:rsid w:val="00074DDE"/>
    <w:rsid w:val="00074E05"/>
    <w:rsid w:val="00074E37"/>
    <w:rsid w:val="00074E58"/>
    <w:rsid w:val="00074E86"/>
    <w:rsid w:val="00075298"/>
    <w:rsid w:val="000755F2"/>
    <w:rsid w:val="000756F0"/>
    <w:rsid w:val="00075850"/>
    <w:rsid w:val="000758A8"/>
    <w:rsid w:val="000758B9"/>
    <w:rsid w:val="00075B01"/>
    <w:rsid w:val="00075C96"/>
    <w:rsid w:val="00075CAB"/>
    <w:rsid w:val="00075D79"/>
    <w:rsid w:val="00075D7B"/>
    <w:rsid w:val="00076097"/>
    <w:rsid w:val="000760CD"/>
    <w:rsid w:val="00076541"/>
    <w:rsid w:val="00076684"/>
    <w:rsid w:val="000766DC"/>
    <w:rsid w:val="000767BC"/>
    <w:rsid w:val="000768F3"/>
    <w:rsid w:val="0007692D"/>
    <w:rsid w:val="00076C19"/>
    <w:rsid w:val="00076CBF"/>
    <w:rsid w:val="00076D7D"/>
    <w:rsid w:val="00076E9F"/>
    <w:rsid w:val="00077121"/>
    <w:rsid w:val="00077134"/>
    <w:rsid w:val="00077194"/>
    <w:rsid w:val="000772F4"/>
    <w:rsid w:val="000774C7"/>
    <w:rsid w:val="0007756A"/>
    <w:rsid w:val="0007768D"/>
    <w:rsid w:val="000776EB"/>
    <w:rsid w:val="000777F4"/>
    <w:rsid w:val="00077A63"/>
    <w:rsid w:val="000803DA"/>
    <w:rsid w:val="000804CA"/>
    <w:rsid w:val="000808DF"/>
    <w:rsid w:val="000808E4"/>
    <w:rsid w:val="0008092A"/>
    <w:rsid w:val="00080C07"/>
    <w:rsid w:val="00080C5D"/>
    <w:rsid w:val="00080E0D"/>
    <w:rsid w:val="00080E38"/>
    <w:rsid w:val="00081360"/>
    <w:rsid w:val="00081733"/>
    <w:rsid w:val="00081922"/>
    <w:rsid w:val="00081B3F"/>
    <w:rsid w:val="00081B5D"/>
    <w:rsid w:val="00081C38"/>
    <w:rsid w:val="00081E4F"/>
    <w:rsid w:val="0008203C"/>
    <w:rsid w:val="00082074"/>
    <w:rsid w:val="000823B0"/>
    <w:rsid w:val="00082563"/>
    <w:rsid w:val="0008276B"/>
    <w:rsid w:val="0008286F"/>
    <w:rsid w:val="0008298C"/>
    <w:rsid w:val="00082D23"/>
    <w:rsid w:val="0008335B"/>
    <w:rsid w:val="00083379"/>
    <w:rsid w:val="00083587"/>
    <w:rsid w:val="00083653"/>
    <w:rsid w:val="00083817"/>
    <w:rsid w:val="00083838"/>
    <w:rsid w:val="00083997"/>
    <w:rsid w:val="000839A1"/>
    <w:rsid w:val="00083B6A"/>
    <w:rsid w:val="00083BED"/>
    <w:rsid w:val="00083C24"/>
    <w:rsid w:val="00083D4D"/>
    <w:rsid w:val="00083FDD"/>
    <w:rsid w:val="00084266"/>
    <w:rsid w:val="000842EC"/>
    <w:rsid w:val="000844FF"/>
    <w:rsid w:val="00084568"/>
    <w:rsid w:val="000845B6"/>
    <w:rsid w:val="000846FA"/>
    <w:rsid w:val="0008475E"/>
    <w:rsid w:val="00084798"/>
    <w:rsid w:val="0008493B"/>
    <w:rsid w:val="00084974"/>
    <w:rsid w:val="00084999"/>
    <w:rsid w:val="00084B89"/>
    <w:rsid w:val="00084DDE"/>
    <w:rsid w:val="00084ED4"/>
    <w:rsid w:val="00085210"/>
    <w:rsid w:val="000852CC"/>
    <w:rsid w:val="000853E4"/>
    <w:rsid w:val="000855BE"/>
    <w:rsid w:val="000857C0"/>
    <w:rsid w:val="000857EE"/>
    <w:rsid w:val="0008587D"/>
    <w:rsid w:val="00085946"/>
    <w:rsid w:val="00085A3D"/>
    <w:rsid w:val="00085B9F"/>
    <w:rsid w:val="00085BA1"/>
    <w:rsid w:val="00085E04"/>
    <w:rsid w:val="00086012"/>
    <w:rsid w:val="00086440"/>
    <w:rsid w:val="000866ED"/>
    <w:rsid w:val="00086800"/>
    <w:rsid w:val="00086AC5"/>
    <w:rsid w:val="00086AD6"/>
    <w:rsid w:val="00086DC7"/>
    <w:rsid w:val="00086E28"/>
    <w:rsid w:val="00086ED5"/>
    <w:rsid w:val="00086EEA"/>
    <w:rsid w:val="00086FDE"/>
    <w:rsid w:val="00087014"/>
    <w:rsid w:val="00087273"/>
    <w:rsid w:val="00087299"/>
    <w:rsid w:val="000873AC"/>
    <w:rsid w:val="00087559"/>
    <w:rsid w:val="00087913"/>
    <w:rsid w:val="000879D6"/>
    <w:rsid w:val="00087A53"/>
    <w:rsid w:val="00087A80"/>
    <w:rsid w:val="00087E86"/>
    <w:rsid w:val="00087F29"/>
    <w:rsid w:val="000900AA"/>
    <w:rsid w:val="000902DC"/>
    <w:rsid w:val="000903F6"/>
    <w:rsid w:val="00090408"/>
    <w:rsid w:val="00090464"/>
    <w:rsid w:val="00090719"/>
    <w:rsid w:val="00090770"/>
    <w:rsid w:val="000907F9"/>
    <w:rsid w:val="0009080B"/>
    <w:rsid w:val="00090AA4"/>
    <w:rsid w:val="00090B34"/>
    <w:rsid w:val="00090B3F"/>
    <w:rsid w:val="00090BD4"/>
    <w:rsid w:val="00090C60"/>
    <w:rsid w:val="00090DF0"/>
    <w:rsid w:val="000911AE"/>
    <w:rsid w:val="0009148A"/>
    <w:rsid w:val="00091716"/>
    <w:rsid w:val="00091AAE"/>
    <w:rsid w:val="00091C2C"/>
    <w:rsid w:val="00091FC0"/>
    <w:rsid w:val="00092585"/>
    <w:rsid w:val="0009281B"/>
    <w:rsid w:val="00092A5F"/>
    <w:rsid w:val="00092B74"/>
    <w:rsid w:val="00092C8F"/>
    <w:rsid w:val="00092F6B"/>
    <w:rsid w:val="00092FCF"/>
    <w:rsid w:val="0009308C"/>
    <w:rsid w:val="00093269"/>
    <w:rsid w:val="00093564"/>
    <w:rsid w:val="00093603"/>
    <w:rsid w:val="00093697"/>
    <w:rsid w:val="00093AEF"/>
    <w:rsid w:val="00093CC8"/>
    <w:rsid w:val="00093D42"/>
    <w:rsid w:val="00093DD0"/>
    <w:rsid w:val="00093DE7"/>
    <w:rsid w:val="00093F35"/>
    <w:rsid w:val="0009401E"/>
    <w:rsid w:val="00094319"/>
    <w:rsid w:val="0009448B"/>
    <w:rsid w:val="000945E9"/>
    <w:rsid w:val="00094952"/>
    <w:rsid w:val="00094A16"/>
    <w:rsid w:val="00094A34"/>
    <w:rsid w:val="00094B0E"/>
    <w:rsid w:val="00094DE6"/>
    <w:rsid w:val="000950B1"/>
    <w:rsid w:val="0009550A"/>
    <w:rsid w:val="0009557B"/>
    <w:rsid w:val="000955CD"/>
    <w:rsid w:val="000957C7"/>
    <w:rsid w:val="000958E3"/>
    <w:rsid w:val="00095BA6"/>
    <w:rsid w:val="00095FAB"/>
    <w:rsid w:val="000960A1"/>
    <w:rsid w:val="000961C1"/>
    <w:rsid w:val="000961D3"/>
    <w:rsid w:val="0009621F"/>
    <w:rsid w:val="00096223"/>
    <w:rsid w:val="000962F5"/>
    <w:rsid w:val="00096356"/>
    <w:rsid w:val="00096A9A"/>
    <w:rsid w:val="00096B9F"/>
    <w:rsid w:val="00096D2D"/>
    <w:rsid w:val="00096DF0"/>
    <w:rsid w:val="00096E0F"/>
    <w:rsid w:val="00096E27"/>
    <w:rsid w:val="00096E47"/>
    <w:rsid w:val="00096E4C"/>
    <w:rsid w:val="00096F24"/>
    <w:rsid w:val="00097312"/>
    <w:rsid w:val="00097505"/>
    <w:rsid w:val="0009777F"/>
    <w:rsid w:val="00097A00"/>
    <w:rsid w:val="00097A60"/>
    <w:rsid w:val="00097C99"/>
    <w:rsid w:val="00097E41"/>
    <w:rsid w:val="00097F8E"/>
    <w:rsid w:val="000A024F"/>
    <w:rsid w:val="000A0342"/>
    <w:rsid w:val="000A03F7"/>
    <w:rsid w:val="000A046B"/>
    <w:rsid w:val="000A04CD"/>
    <w:rsid w:val="000A069D"/>
    <w:rsid w:val="000A0733"/>
    <w:rsid w:val="000A076E"/>
    <w:rsid w:val="000A0B0A"/>
    <w:rsid w:val="000A0CE8"/>
    <w:rsid w:val="000A0E03"/>
    <w:rsid w:val="000A0EE4"/>
    <w:rsid w:val="000A0F14"/>
    <w:rsid w:val="000A1100"/>
    <w:rsid w:val="000A119A"/>
    <w:rsid w:val="000A122A"/>
    <w:rsid w:val="000A139C"/>
    <w:rsid w:val="000A1441"/>
    <w:rsid w:val="000A14C8"/>
    <w:rsid w:val="000A1643"/>
    <w:rsid w:val="000A1749"/>
    <w:rsid w:val="000A1756"/>
    <w:rsid w:val="000A186A"/>
    <w:rsid w:val="000A1935"/>
    <w:rsid w:val="000A1A01"/>
    <w:rsid w:val="000A1A06"/>
    <w:rsid w:val="000A1B60"/>
    <w:rsid w:val="000A1C0D"/>
    <w:rsid w:val="000A1D91"/>
    <w:rsid w:val="000A1FDB"/>
    <w:rsid w:val="000A2177"/>
    <w:rsid w:val="000A21B4"/>
    <w:rsid w:val="000A2250"/>
    <w:rsid w:val="000A2344"/>
    <w:rsid w:val="000A2464"/>
    <w:rsid w:val="000A25A6"/>
    <w:rsid w:val="000A28DE"/>
    <w:rsid w:val="000A2A33"/>
    <w:rsid w:val="000A2CC7"/>
    <w:rsid w:val="000A2D6B"/>
    <w:rsid w:val="000A2ED6"/>
    <w:rsid w:val="000A31D2"/>
    <w:rsid w:val="000A3259"/>
    <w:rsid w:val="000A3766"/>
    <w:rsid w:val="000A3887"/>
    <w:rsid w:val="000A3B95"/>
    <w:rsid w:val="000A3C2A"/>
    <w:rsid w:val="000A3F5C"/>
    <w:rsid w:val="000A4205"/>
    <w:rsid w:val="000A4286"/>
    <w:rsid w:val="000A444E"/>
    <w:rsid w:val="000A4532"/>
    <w:rsid w:val="000A4547"/>
    <w:rsid w:val="000A47C2"/>
    <w:rsid w:val="000A4A19"/>
    <w:rsid w:val="000A4D9E"/>
    <w:rsid w:val="000A4DE9"/>
    <w:rsid w:val="000A4F00"/>
    <w:rsid w:val="000A540D"/>
    <w:rsid w:val="000A54F2"/>
    <w:rsid w:val="000A5543"/>
    <w:rsid w:val="000A5B91"/>
    <w:rsid w:val="000A5BD2"/>
    <w:rsid w:val="000A6351"/>
    <w:rsid w:val="000A63D6"/>
    <w:rsid w:val="000A68FF"/>
    <w:rsid w:val="000A6909"/>
    <w:rsid w:val="000A6941"/>
    <w:rsid w:val="000A6AE5"/>
    <w:rsid w:val="000A6B05"/>
    <w:rsid w:val="000A6C1F"/>
    <w:rsid w:val="000A6CBC"/>
    <w:rsid w:val="000A6D29"/>
    <w:rsid w:val="000A6D43"/>
    <w:rsid w:val="000A703E"/>
    <w:rsid w:val="000A722E"/>
    <w:rsid w:val="000A723A"/>
    <w:rsid w:val="000A747B"/>
    <w:rsid w:val="000A74DE"/>
    <w:rsid w:val="000A754D"/>
    <w:rsid w:val="000A76BC"/>
    <w:rsid w:val="000A7743"/>
    <w:rsid w:val="000A782C"/>
    <w:rsid w:val="000A7B38"/>
    <w:rsid w:val="000A7D07"/>
    <w:rsid w:val="000A7F1D"/>
    <w:rsid w:val="000B0099"/>
    <w:rsid w:val="000B0179"/>
    <w:rsid w:val="000B0343"/>
    <w:rsid w:val="000B05CB"/>
    <w:rsid w:val="000B070E"/>
    <w:rsid w:val="000B07D1"/>
    <w:rsid w:val="000B07D9"/>
    <w:rsid w:val="000B0AB9"/>
    <w:rsid w:val="000B0B0D"/>
    <w:rsid w:val="000B0B40"/>
    <w:rsid w:val="000B0C82"/>
    <w:rsid w:val="000B0E4B"/>
    <w:rsid w:val="000B0FA6"/>
    <w:rsid w:val="000B1033"/>
    <w:rsid w:val="000B1140"/>
    <w:rsid w:val="000B114A"/>
    <w:rsid w:val="000B1278"/>
    <w:rsid w:val="000B12E8"/>
    <w:rsid w:val="000B1351"/>
    <w:rsid w:val="000B13D6"/>
    <w:rsid w:val="000B1531"/>
    <w:rsid w:val="000B1616"/>
    <w:rsid w:val="000B1730"/>
    <w:rsid w:val="000B1D95"/>
    <w:rsid w:val="000B1F1F"/>
    <w:rsid w:val="000B1F8E"/>
    <w:rsid w:val="000B2311"/>
    <w:rsid w:val="000B2380"/>
    <w:rsid w:val="000B2525"/>
    <w:rsid w:val="000B2765"/>
    <w:rsid w:val="000B27BF"/>
    <w:rsid w:val="000B2860"/>
    <w:rsid w:val="000B2985"/>
    <w:rsid w:val="000B29FE"/>
    <w:rsid w:val="000B2A2D"/>
    <w:rsid w:val="000B2BF4"/>
    <w:rsid w:val="000B2C88"/>
    <w:rsid w:val="000B2E61"/>
    <w:rsid w:val="000B2F68"/>
    <w:rsid w:val="000B2FA4"/>
    <w:rsid w:val="000B3263"/>
    <w:rsid w:val="000B3342"/>
    <w:rsid w:val="000B3626"/>
    <w:rsid w:val="000B3717"/>
    <w:rsid w:val="000B373D"/>
    <w:rsid w:val="000B3A18"/>
    <w:rsid w:val="000B3C70"/>
    <w:rsid w:val="000B4038"/>
    <w:rsid w:val="000B40C8"/>
    <w:rsid w:val="000B43A1"/>
    <w:rsid w:val="000B459E"/>
    <w:rsid w:val="000B45EF"/>
    <w:rsid w:val="000B46D6"/>
    <w:rsid w:val="000B4905"/>
    <w:rsid w:val="000B49F2"/>
    <w:rsid w:val="000B4AB0"/>
    <w:rsid w:val="000B4AB6"/>
    <w:rsid w:val="000B4D67"/>
    <w:rsid w:val="000B4F1E"/>
    <w:rsid w:val="000B4FB2"/>
    <w:rsid w:val="000B50D7"/>
    <w:rsid w:val="000B5191"/>
    <w:rsid w:val="000B51FA"/>
    <w:rsid w:val="000B5558"/>
    <w:rsid w:val="000B5609"/>
    <w:rsid w:val="000B560B"/>
    <w:rsid w:val="000B5719"/>
    <w:rsid w:val="000B58B7"/>
    <w:rsid w:val="000B5905"/>
    <w:rsid w:val="000B5975"/>
    <w:rsid w:val="000B5B52"/>
    <w:rsid w:val="000B5B8D"/>
    <w:rsid w:val="000B5F30"/>
    <w:rsid w:val="000B6074"/>
    <w:rsid w:val="000B6085"/>
    <w:rsid w:val="000B60D9"/>
    <w:rsid w:val="000B62F1"/>
    <w:rsid w:val="000B6350"/>
    <w:rsid w:val="000B648A"/>
    <w:rsid w:val="000B6518"/>
    <w:rsid w:val="000B667D"/>
    <w:rsid w:val="000B67CD"/>
    <w:rsid w:val="000B68C9"/>
    <w:rsid w:val="000B69DD"/>
    <w:rsid w:val="000B6ADF"/>
    <w:rsid w:val="000B6CFB"/>
    <w:rsid w:val="000B6DA1"/>
    <w:rsid w:val="000B6E2C"/>
    <w:rsid w:val="000B6EB8"/>
    <w:rsid w:val="000B70AA"/>
    <w:rsid w:val="000B7145"/>
    <w:rsid w:val="000B7396"/>
    <w:rsid w:val="000B7409"/>
    <w:rsid w:val="000B7426"/>
    <w:rsid w:val="000B74F4"/>
    <w:rsid w:val="000B76C5"/>
    <w:rsid w:val="000B76F1"/>
    <w:rsid w:val="000B7A10"/>
    <w:rsid w:val="000B7A35"/>
    <w:rsid w:val="000B7B13"/>
    <w:rsid w:val="000B7CF1"/>
    <w:rsid w:val="000B7D5C"/>
    <w:rsid w:val="000C0343"/>
    <w:rsid w:val="000C03ED"/>
    <w:rsid w:val="000C07B2"/>
    <w:rsid w:val="000C0882"/>
    <w:rsid w:val="000C08B2"/>
    <w:rsid w:val="000C0BA6"/>
    <w:rsid w:val="000C0C07"/>
    <w:rsid w:val="000C0C76"/>
    <w:rsid w:val="000C1011"/>
    <w:rsid w:val="000C10D0"/>
    <w:rsid w:val="000C10D6"/>
    <w:rsid w:val="000C115D"/>
    <w:rsid w:val="000C131D"/>
    <w:rsid w:val="000C1535"/>
    <w:rsid w:val="000C1997"/>
    <w:rsid w:val="000C1B8C"/>
    <w:rsid w:val="000C1B9D"/>
    <w:rsid w:val="000C1C34"/>
    <w:rsid w:val="000C1CE5"/>
    <w:rsid w:val="000C1DBB"/>
    <w:rsid w:val="000C1EB0"/>
    <w:rsid w:val="000C1F84"/>
    <w:rsid w:val="000C22D7"/>
    <w:rsid w:val="000C2317"/>
    <w:rsid w:val="000C2491"/>
    <w:rsid w:val="000C24AD"/>
    <w:rsid w:val="000C24CB"/>
    <w:rsid w:val="000C252B"/>
    <w:rsid w:val="000C263B"/>
    <w:rsid w:val="000C26DD"/>
    <w:rsid w:val="000C2A27"/>
    <w:rsid w:val="000C2DA8"/>
    <w:rsid w:val="000C2E1C"/>
    <w:rsid w:val="000C2FBD"/>
    <w:rsid w:val="000C32E0"/>
    <w:rsid w:val="000C33B8"/>
    <w:rsid w:val="000C3815"/>
    <w:rsid w:val="000C3AA1"/>
    <w:rsid w:val="000C3B0C"/>
    <w:rsid w:val="000C3C22"/>
    <w:rsid w:val="000C3EDA"/>
    <w:rsid w:val="000C3EF1"/>
    <w:rsid w:val="000C40A2"/>
    <w:rsid w:val="000C4132"/>
    <w:rsid w:val="000C4205"/>
    <w:rsid w:val="000C422D"/>
    <w:rsid w:val="000C4271"/>
    <w:rsid w:val="000C43BD"/>
    <w:rsid w:val="000C43C6"/>
    <w:rsid w:val="000C46E5"/>
    <w:rsid w:val="000C48CA"/>
    <w:rsid w:val="000C4A0D"/>
    <w:rsid w:val="000C4B51"/>
    <w:rsid w:val="000C4C35"/>
    <w:rsid w:val="000C4E11"/>
    <w:rsid w:val="000C513B"/>
    <w:rsid w:val="000C5230"/>
    <w:rsid w:val="000C561B"/>
    <w:rsid w:val="000C56D4"/>
    <w:rsid w:val="000C56EC"/>
    <w:rsid w:val="000C5A29"/>
    <w:rsid w:val="000C5AB4"/>
    <w:rsid w:val="000C5F91"/>
    <w:rsid w:val="000C6025"/>
    <w:rsid w:val="000C6482"/>
    <w:rsid w:val="000C655C"/>
    <w:rsid w:val="000C6567"/>
    <w:rsid w:val="000C6902"/>
    <w:rsid w:val="000C6B0C"/>
    <w:rsid w:val="000C6B6C"/>
    <w:rsid w:val="000C6BCC"/>
    <w:rsid w:val="000C6BFC"/>
    <w:rsid w:val="000C6CCB"/>
    <w:rsid w:val="000C6E0C"/>
    <w:rsid w:val="000C6EC3"/>
    <w:rsid w:val="000C6F82"/>
    <w:rsid w:val="000C6F85"/>
    <w:rsid w:val="000C76B0"/>
    <w:rsid w:val="000C7857"/>
    <w:rsid w:val="000C790C"/>
    <w:rsid w:val="000C790E"/>
    <w:rsid w:val="000C7C77"/>
    <w:rsid w:val="000C7CBB"/>
    <w:rsid w:val="000C7E99"/>
    <w:rsid w:val="000D0265"/>
    <w:rsid w:val="000D04CE"/>
    <w:rsid w:val="000D04DF"/>
    <w:rsid w:val="000D0565"/>
    <w:rsid w:val="000D057B"/>
    <w:rsid w:val="000D0812"/>
    <w:rsid w:val="000D0A88"/>
    <w:rsid w:val="000D0AD3"/>
    <w:rsid w:val="000D0B49"/>
    <w:rsid w:val="000D0BC0"/>
    <w:rsid w:val="000D0BE1"/>
    <w:rsid w:val="000D0C35"/>
    <w:rsid w:val="000D0E4E"/>
    <w:rsid w:val="000D113C"/>
    <w:rsid w:val="000D11A6"/>
    <w:rsid w:val="000D12D1"/>
    <w:rsid w:val="000D12DC"/>
    <w:rsid w:val="000D1302"/>
    <w:rsid w:val="000D1307"/>
    <w:rsid w:val="000D147D"/>
    <w:rsid w:val="000D159A"/>
    <w:rsid w:val="000D1696"/>
    <w:rsid w:val="000D1796"/>
    <w:rsid w:val="000D180E"/>
    <w:rsid w:val="000D184A"/>
    <w:rsid w:val="000D18BA"/>
    <w:rsid w:val="000D18C1"/>
    <w:rsid w:val="000D1B86"/>
    <w:rsid w:val="000D1C7E"/>
    <w:rsid w:val="000D1FB3"/>
    <w:rsid w:val="000D22B2"/>
    <w:rsid w:val="000D22CC"/>
    <w:rsid w:val="000D2348"/>
    <w:rsid w:val="000D23CD"/>
    <w:rsid w:val="000D2612"/>
    <w:rsid w:val="000D2B18"/>
    <w:rsid w:val="000D2C38"/>
    <w:rsid w:val="000D30EE"/>
    <w:rsid w:val="000D3162"/>
    <w:rsid w:val="000D33C2"/>
    <w:rsid w:val="000D345B"/>
    <w:rsid w:val="000D35CB"/>
    <w:rsid w:val="000D35DC"/>
    <w:rsid w:val="000D36AE"/>
    <w:rsid w:val="000D3738"/>
    <w:rsid w:val="000D38A1"/>
    <w:rsid w:val="000D399C"/>
    <w:rsid w:val="000D3A79"/>
    <w:rsid w:val="000D3BFA"/>
    <w:rsid w:val="000D3C40"/>
    <w:rsid w:val="000D3C56"/>
    <w:rsid w:val="000D3DA2"/>
    <w:rsid w:val="000D415D"/>
    <w:rsid w:val="000D449F"/>
    <w:rsid w:val="000D4744"/>
    <w:rsid w:val="000D4956"/>
    <w:rsid w:val="000D49B3"/>
    <w:rsid w:val="000D4A9D"/>
    <w:rsid w:val="000D4BA4"/>
    <w:rsid w:val="000D4C4E"/>
    <w:rsid w:val="000D4CE0"/>
    <w:rsid w:val="000D4DE5"/>
    <w:rsid w:val="000D5077"/>
    <w:rsid w:val="000D514B"/>
    <w:rsid w:val="000D5162"/>
    <w:rsid w:val="000D52A1"/>
    <w:rsid w:val="000D5362"/>
    <w:rsid w:val="000D53E0"/>
    <w:rsid w:val="000D5431"/>
    <w:rsid w:val="000D5483"/>
    <w:rsid w:val="000D56A5"/>
    <w:rsid w:val="000D57F8"/>
    <w:rsid w:val="000D5802"/>
    <w:rsid w:val="000D5851"/>
    <w:rsid w:val="000D5C60"/>
    <w:rsid w:val="000D5CA2"/>
    <w:rsid w:val="000D614E"/>
    <w:rsid w:val="000D618D"/>
    <w:rsid w:val="000D62BE"/>
    <w:rsid w:val="000D62DD"/>
    <w:rsid w:val="000D6426"/>
    <w:rsid w:val="000D64BD"/>
    <w:rsid w:val="000D662B"/>
    <w:rsid w:val="000D67B1"/>
    <w:rsid w:val="000D67F8"/>
    <w:rsid w:val="000D6802"/>
    <w:rsid w:val="000D68C9"/>
    <w:rsid w:val="000D6C46"/>
    <w:rsid w:val="000D6CE7"/>
    <w:rsid w:val="000D70B4"/>
    <w:rsid w:val="000D71E2"/>
    <w:rsid w:val="000D7265"/>
    <w:rsid w:val="000D7360"/>
    <w:rsid w:val="000D73A5"/>
    <w:rsid w:val="000D73AA"/>
    <w:rsid w:val="000D785C"/>
    <w:rsid w:val="000D7990"/>
    <w:rsid w:val="000D7D28"/>
    <w:rsid w:val="000E00F5"/>
    <w:rsid w:val="000E024C"/>
    <w:rsid w:val="000E0328"/>
    <w:rsid w:val="000E0384"/>
    <w:rsid w:val="000E0625"/>
    <w:rsid w:val="000E0669"/>
    <w:rsid w:val="000E0784"/>
    <w:rsid w:val="000E07D6"/>
    <w:rsid w:val="000E08A2"/>
    <w:rsid w:val="000E08BD"/>
    <w:rsid w:val="000E0A24"/>
    <w:rsid w:val="000E0B3F"/>
    <w:rsid w:val="000E0E08"/>
    <w:rsid w:val="000E0FED"/>
    <w:rsid w:val="000E10F3"/>
    <w:rsid w:val="000E118A"/>
    <w:rsid w:val="000E1192"/>
    <w:rsid w:val="000E1294"/>
    <w:rsid w:val="000E1380"/>
    <w:rsid w:val="000E1496"/>
    <w:rsid w:val="000E1501"/>
    <w:rsid w:val="000E1588"/>
    <w:rsid w:val="000E1874"/>
    <w:rsid w:val="000E18A7"/>
    <w:rsid w:val="000E18DF"/>
    <w:rsid w:val="000E1919"/>
    <w:rsid w:val="000E199E"/>
    <w:rsid w:val="000E1C81"/>
    <w:rsid w:val="000E1D03"/>
    <w:rsid w:val="000E1FAF"/>
    <w:rsid w:val="000E200C"/>
    <w:rsid w:val="000E204E"/>
    <w:rsid w:val="000E2324"/>
    <w:rsid w:val="000E2428"/>
    <w:rsid w:val="000E28B3"/>
    <w:rsid w:val="000E2994"/>
    <w:rsid w:val="000E2998"/>
    <w:rsid w:val="000E29B9"/>
    <w:rsid w:val="000E2AF8"/>
    <w:rsid w:val="000E2B0B"/>
    <w:rsid w:val="000E2B17"/>
    <w:rsid w:val="000E2B97"/>
    <w:rsid w:val="000E2C09"/>
    <w:rsid w:val="000E2CD3"/>
    <w:rsid w:val="000E2CF5"/>
    <w:rsid w:val="000E2D60"/>
    <w:rsid w:val="000E314A"/>
    <w:rsid w:val="000E31D8"/>
    <w:rsid w:val="000E3446"/>
    <w:rsid w:val="000E352D"/>
    <w:rsid w:val="000E374D"/>
    <w:rsid w:val="000E3757"/>
    <w:rsid w:val="000E37F8"/>
    <w:rsid w:val="000E38C9"/>
    <w:rsid w:val="000E395C"/>
    <w:rsid w:val="000E3B39"/>
    <w:rsid w:val="000E3DE0"/>
    <w:rsid w:val="000E3EA8"/>
    <w:rsid w:val="000E4183"/>
    <w:rsid w:val="000E42E1"/>
    <w:rsid w:val="000E4655"/>
    <w:rsid w:val="000E46C7"/>
    <w:rsid w:val="000E47EB"/>
    <w:rsid w:val="000E4833"/>
    <w:rsid w:val="000E48F9"/>
    <w:rsid w:val="000E4B16"/>
    <w:rsid w:val="000E4B60"/>
    <w:rsid w:val="000E4B68"/>
    <w:rsid w:val="000E4BDE"/>
    <w:rsid w:val="000E4D35"/>
    <w:rsid w:val="000E5216"/>
    <w:rsid w:val="000E55D5"/>
    <w:rsid w:val="000E5763"/>
    <w:rsid w:val="000E577D"/>
    <w:rsid w:val="000E5978"/>
    <w:rsid w:val="000E59A0"/>
    <w:rsid w:val="000E59F1"/>
    <w:rsid w:val="000E5A40"/>
    <w:rsid w:val="000E5C3C"/>
    <w:rsid w:val="000E5E22"/>
    <w:rsid w:val="000E5F05"/>
    <w:rsid w:val="000E61E1"/>
    <w:rsid w:val="000E6299"/>
    <w:rsid w:val="000E6499"/>
    <w:rsid w:val="000E6516"/>
    <w:rsid w:val="000E65C3"/>
    <w:rsid w:val="000E66AF"/>
    <w:rsid w:val="000E67E2"/>
    <w:rsid w:val="000E6ECB"/>
    <w:rsid w:val="000E7082"/>
    <w:rsid w:val="000E72D5"/>
    <w:rsid w:val="000E72E2"/>
    <w:rsid w:val="000E7543"/>
    <w:rsid w:val="000E7570"/>
    <w:rsid w:val="000E75D8"/>
    <w:rsid w:val="000E76DA"/>
    <w:rsid w:val="000E77C6"/>
    <w:rsid w:val="000E7805"/>
    <w:rsid w:val="000E7A0D"/>
    <w:rsid w:val="000E7A84"/>
    <w:rsid w:val="000E7E4F"/>
    <w:rsid w:val="000F011A"/>
    <w:rsid w:val="000F0120"/>
    <w:rsid w:val="000F0160"/>
    <w:rsid w:val="000F01F1"/>
    <w:rsid w:val="000F0527"/>
    <w:rsid w:val="000F076D"/>
    <w:rsid w:val="000F07EC"/>
    <w:rsid w:val="000F0927"/>
    <w:rsid w:val="000F094C"/>
    <w:rsid w:val="000F099B"/>
    <w:rsid w:val="000F09AF"/>
    <w:rsid w:val="000F0BD9"/>
    <w:rsid w:val="000F0D73"/>
    <w:rsid w:val="000F0E04"/>
    <w:rsid w:val="000F0EF7"/>
    <w:rsid w:val="000F0FE1"/>
    <w:rsid w:val="000F10A7"/>
    <w:rsid w:val="000F10D8"/>
    <w:rsid w:val="000F1175"/>
    <w:rsid w:val="000F1263"/>
    <w:rsid w:val="000F1302"/>
    <w:rsid w:val="000F1427"/>
    <w:rsid w:val="000F1487"/>
    <w:rsid w:val="000F14A1"/>
    <w:rsid w:val="000F15BC"/>
    <w:rsid w:val="000F180A"/>
    <w:rsid w:val="000F182A"/>
    <w:rsid w:val="000F1A8B"/>
    <w:rsid w:val="000F1B39"/>
    <w:rsid w:val="000F1B6B"/>
    <w:rsid w:val="000F1C92"/>
    <w:rsid w:val="000F1C95"/>
    <w:rsid w:val="000F1E50"/>
    <w:rsid w:val="000F1EA4"/>
    <w:rsid w:val="000F21E7"/>
    <w:rsid w:val="000F220F"/>
    <w:rsid w:val="000F284C"/>
    <w:rsid w:val="000F2905"/>
    <w:rsid w:val="000F2C2D"/>
    <w:rsid w:val="000F2C55"/>
    <w:rsid w:val="000F2CDA"/>
    <w:rsid w:val="000F2D5E"/>
    <w:rsid w:val="000F2E58"/>
    <w:rsid w:val="000F2EAB"/>
    <w:rsid w:val="000F2EEE"/>
    <w:rsid w:val="000F3140"/>
    <w:rsid w:val="000F3161"/>
    <w:rsid w:val="000F33DE"/>
    <w:rsid w:val="000F3697"/>
    <w:rsid w:val="000F3775"/>
    <w:rsid w:val="000F3B30"/>
    <w:rsid w:val="000F3B8E"/>
    <w:rsid w:val="000F3D86"/>
    <w:rsid w:val="000F3DAD"/>
    <w:rsid w:val="000F3E4F"/>
    <w:rsid w:val="000F3FEC"/>
    <w:rsid w:val="000F40BD"/>
    <w:rsid w:val="000F41F5"/>
    <w:rsid w:val="000F4472"/>
    <w:rsid w:val="000F450F"/>
    <w:rsid w:val="000F4584"/>
    <w:rsid w:val="000F4737"/>
    <w:rsid w:val="000F4740"/>
    <w:rsid w:val="000F4CE2"/>
    <w:rsid w:val="000F4E9B"/>
    <w:rsid w:val="000F50B0"/>
    <w:rsid w:val="000F517C"/>
    <w:rsid w:val="000F5211"/>
    <w:rsid w:val="000F5349"/>
    <w:rsid w:val="000F5363"/>
    <w:rsid w:val="000F543D"/>
    <w:rsid w:val="000F5753"/>
    <w:rsid w:val="000F57BF"/>
    <w:rsid w:val="000F5A6B"/>
    <w:rsid w:val="000F5E0D"/>
    <w:rsid w:val="000F62FE"/>
    <w:rsid w:val="000F64DE"/>
    <w:rsid w:val="000F662E"/>
    <w:rsid w:val="000F66FA"/>
    <w:rsid w:val="000F6C11"/>
    <w:rsid w:val="000F6CD7"/>
    <w:rsid w:val="000F6E4C"/>
    <w:rsid w:val="000F71EA"/>
    <w:rsid w:val="000F7444"/>
    <w:rsid w:val="000F755B"/>
    <w:rsid w:val="000F7D12"/>
    <w:rsid w:val="000F7DBA"/>
    <w:rsid w:val="000F7DEF"/>
    <w:rsid w:val="000F7F58"/>
    <w:rsid w:val="0010000B"/>
    <w:rsid w:val="00100055"/>
    <w:rsid w:val="00100128"/>
    <w:rsid w:val="0010016C"/>
    <w:rsid w:val="0010019F"/>
    <w:rsid w:val="001001E5"/>
    <w:rsid w:val="00100207"/>
    <w:rsid w:val="00100278"/>
    <w:rsid w:val="0010046F"/>
    <w:rsid w:val="00100742"/>
    <w:rsid w:val="00100880"/>
    <w:rsid w:val="0010090A"/>
    <w:rsid w:val="0010090D"/>
    <w:rsid w:val="001009F1"/>
    <w:rsid w:val="00100A4B"/>
    <w:rsid w:val="00100AE8"/>
    <w:rsid w:val="00100BB0"/>
    <w:rsid w:val="00100D2B"/>
    <w:rsid w:val="00100D85"/>
    <w:rsid w:val="00100DD5"/>
    <w:rsid w:val="00100E4B"/>
    <w:rsid w:val="00100F52"/>
    <w:rsid w:val="00100FE8"/>
    <w:rsid w:val="00100FF3"/>
    <w:rsid w:val="00101400"/>
    <w:rsid w:val="001014A5"/>
    <w:rsid w:val="00101611"/>
    <w:rsid w:val="001017A2"/>
    <w:rsid w:val="00101906"/>
    <w:rsid w:val="00101928"/>
    <w:rsid w:val="00101B85"/>
    <w:rsid w:val="00101C34"/>
    <w:rsid w:val="00101E03"/>
    <w:rsid w:val="00101F0D"/>
    <w:rsid w:val="00102254"/>
    <w:rsid w:val="00102417"/>
    <w:rsid w:val="0010252B"/>
    <w:rsid w:val="001025C9"/>
    <w:rsid w:val="001025CC"/>
    <w:rsid w:val="001026CA"/>
    <w:rsid w:val="001027CD"/>
    <w:rsid w:val="00102C0F"/>
    <w:rsid w:val="00102C36"/>
    <w:rsid w:val="00102C41"/>
    <w:rsid w:val="00102CFA"/>
    <w:rsid w:val="00102DBC"/>
    <w:rsid w:val="00102F11"/>
    <w:rsid w:val="001034B0"/>
    <w:rsid w:val="00103538"/>
    <w:rsid w:val="00103626"/>
    <w:rsid w:val="0010391F"/>
    <w:rsid w:val="00103A96"/>
    <w:rsid w:val="00103B90"/>
    <w:rsid w:val="00103D9C"/>
    <w:rsid w:val="00103FF5"/>
    <w:rsid w:val="00104139"/>
    <w:rsid w:val="00104158"/>
    <w:rsid w:val="001041F0"/>
    <w:rsid w:val="0010423E"/>
    <w:rsid w:val="001043C2"/>
    <w:rsid w:val="001043E1"/>
    <w:rsid w:val="0010448E"/>
    <w:rsid w:val="00104994"/>
    <w:rsid w:val="00104A71"/>
    <w:rsid w:val="00104A82"/>
    <w:rsid w:val="00104B2B"/>
    <w:rsid w:val="00104B72"/>
    <w:rsid w:val="00104C0B"/>
    <w:rsid w:val="00104C36"/>
    <w:rsid w:val="00104DCD"/>
    <w:rsid w:val="00104DEB"/>
    <w:rsid w:val="0010505A"/>
    <w:rsid w:val="0010524E"/>
    <w:rsid w:val="001054AF"/>
    <w:rsid w:val="00105683"/>
    <w:rsid w:val="0010593E"/>
    <w:rsid w:val="00105A46"/>
    <w:rsid w:val="00105BFE"/>
    <w:rsid w:val="00105CC7"/>
    <w:rsid w:val="0010600F"/>
    <w:rsid w:val="001064B2"/>
    <w:rsid w:val="001064CF"/>
    <w:rsid w:val="00106687"/>
    <w:rsid w:val="00106699"/>
    <w:rsid w:val="00106742"/>
    <w:rsid w:val="001069BC"/>
    <w:rsid w:val="001069D2"/>
    <w:rsid w:val="00106C28"/>
    <w:rsid w:val="00106D79"/>
    <w:rsid w:val="00106F4A"/>
    <w:rsid w:val="00107297"/>
    <w:rsid w:val="001074DF"/>
    <w:rsid w:val="001076D4"/>
    <w:rsid w:val="001076FD"/>
    <w:rsid w:val="0010771A"/>
    <w:rsid w:val="00107779"/>
    <w:rsid w:val="001078C2"/>
    <w:rsid w:val="00107911"/>
    <w:rsid w:val="00107A60"/>
    <w:rsid w:val="00107A7E"/>
    <w:rsid w:val="00107E1C"/>
    <w:rsid w:val="00107EF8"/>
    <w:rsid w:val="0011005F"/>
    <w:rsid w:val="00110243"/>
    <w:rsid w:val="001102AD"/>
    <w:rsid w:val="001103DC"/>
    <w:rsid w:val="0011090A"/>
    <w:rsid w:val="00110C25"/>
    <w:rsid w:val="00110CD7"/>
    <w:rsid w:val="00110D24"/>
    <w:rsid w:val="00110D40"/>
    <w:rsid w:val="00110D4E"/>
    <w:rsid w:val="00110EDF"/>
    <w:rsid w:val="001112C4"/>
    <w:rsid w:val="00111444"/>
    <w:rsid w:val="0011153E"/>
    <w:rsid w:val="001115E3"/>
    <w:rsid w:val="001115E8"/>
    <w:rsid w:val="00111645"/>
    <w:rsid w:val="00111723"/>
    <w:rsid w:val="0011193C"/>
    <w:rsid w:val="0011198C"/>
    <w:rsid w:val="00111A04"/>
    <w:rsid w:val="00111A1B"/>
    <w:rsid w:val="00111A2E"/>
    <w:rsid w:val="00111D97"/>
    <w:rsid w:val="00111EC7"/>
    <w:rsid w:val="00112257"/>
    <w:rsid w:val="001124DF"/>
    <w:rsid w:val="001129B5"/>
    <w:rsid w:val="00112A44"/>
    <w:rsid w:val="00112B9E"/>
    <w:rsid w:val="00112BE6"/>
    <w:rsid w:val="00112C5A"/>
    <w:rsid w:val="00112D03"/>
    <w:rsid w:val="00112D15"/>
    <w:rsid w:val="0011314E"/>
    <w:rsid w:val="001132EF"/>
    <w:rsid w:val="0011335D"/>
    <w:rsid w:val="00113512"/>
    <w:rsid w:val="00113553"/>
    <w:rsid w:val="0011360A"/>
    <w:rsid w:val="001136E2"/>
    <w:rsid w:val="0011375E"/>
    <w:rsid w:val="00113A0F"/>
    <w:rsid w:val="00113A66"/>
    <w:rsid w:val="00113AA4"/>
    <w:rsid w:val="00113C49"/>
    <w:rsid w:val="00113C55"/>
    <w:rsid w:val="00113D00"/>
    <w:rsid w:val="00113D3B"/>
    <w:rsid w:val="00113DCE"/>
    <w:rsid w:val="00113E6B"/>
    <w:rsid w:val="00113FF3"/>
    <w:rsid w:val="001141E3"/>
    <w:rsid w:val="0011427D"/>
    <w:rsid w:val="00114304"/>
    <w:rsid w:val="001144AE"/>
    <w:rsid w:val="001144DF"/>
    <w:rsid w:val="001144ED"/>
    <w:rsid w:val="0011452E"/>
    <w:rsid w:val="0011455A"/>
    <w:rsid w:val="00114958"/>
    <w:rsid w:val="001149E0"/>
    <w:rsid w:val="00114AF0"/>
    <w:rsid w:val="00114C4E"/>
    <w:rsid w:val="00114D0A"/>
    <w:rsid w:val="00114D58"/>
    <w:rsid w:val="00114DA0"/>
    <w:rsid w:val="00114DCD"/>
    <w:rsid w:val="001150DC"/>
    <w:rsid w:val="001150E3"/>
    <w:rsid w:val="00115105"/>
    <w:rsid w:val="00115193"/>
    <w:rsid w:val="0011557B"/>
    <w:rsid w:val="001155AA"/>
    <w:rsid w:val="00115601"/>
    <w:rsid w:val="0011582D"/>
    <w:rsid w:val="0011588C"/>
    <w:rsid w:val="00115A5A"/>
    <w:rsid w:val="00115B56"/>
    <w:rsid w:val="00115B6A"/>
    <w:rsid w:val="00115BF0"/>
    <w:rsid w:val="00115D61"/>
    <w:rsid w:val="00116000"/>
    <w:rsid w:val="001161F6"/>
    <w:rsid w:val="001163FF"/>
    <w:rsid w:val="001166D3"/>
    <w:rsid w:val="001168A8"/>
    <w:rsid w:val="001168D8"/>
    <w:rsid w:val="00116AA2"/>
    <w:rsid w:val="00116AF9"/>
    <w:rsid w:val="00116C9C"/>
    <w:rsid w:val="00116F68"/>
    <w:rsid w:val="00117056"/>
    <w:rsid w:val="001171BB"/>
    <w:rsid w:val="00117367"/>
    <w:rsid w:val="0011741C"/>
    <w:rsid w:val="001178BF"/>
    <w:rsid w:val="00117C47"/>
    <w:rsid w:val="00117C85"/>
    <w:rsid w:val="00117D80"/>
    <w:rsid w:val="00120777"/>
    <w:rsid w:val="00120B13"/>
    <w:rsid w:val="00120B33"/>
    <w:rsid w:val="00120D52"/>
    <w:rsid w:val="00120DE8"/>
    <w:rsid w:val="00120EF0"/>
    <w:rsid w:val="00120F77"/>
    <w:rsid w:val="00120F7A"/>
    <w:rsid w:val="00121011"/>
    <w:rsid w:val="00121172"/>
    <w:rsid w:val="00121263"/>
    <w:rsid w:val="001212E7"/>
    <w:rsid w:val="001213BD"/>
    <w:rsid w:val="001218E7"/>
    <w:rsid w:val="00121919"/>
    <w:rsid w:val="001219C5"/>
    <w:rsid w:val="00121CF6"/>
    <w:rsid w:val="00121DCC"/>
    <w:rsid w:val="00121DDB"/>
    <w:rsid w:val="001220FC"/>
    <w:rsid w:val="0012214A"/>
    <w:rsid w:val="001221FA"/>
    <w:rsid w:val="001222CA"/>
    <w:rsid w:val="001224DD"/>
    <w:rsid w:val="001224E8"/>
    <w:rsid w:val="001228A8"/>
    <w:rsid w:val="00122C5B"/>
    <w:rsid w:val="00122C78"/>
    <w:rsid w:val="00122D35"/>
    <w:rsid w:val="00122D94"/>
    <w:rsid w:val="00122EDF"/>
    <w:rsid w:val="00122F3E"/>
    <w:rsid w:val="001231A9"/>
    <w:rsid w:val="001231EF"/>
    <w:rsid w:val="00123593"/>
    <w:rsid w:val="001235B8"/>
    <w:rsid w:val="001236DC"/>
    <w:rsid w:val="001237FD"/>
    <w:rsid w:val="001238C6"/>
    <w:rsid w:val="00123A8E"/>
    <w:rsid w:val="00123C37"/>
    <w:rsid w:val="00123EC5"/>
    <w:rsid w:val="00124205"/>
    <w:rsid w:val="0012420B"/>
    <w:rsid w:val="00124300"/>
    <w:rsid w:val="00124821"/>
    <w:rsid w:val="00124986"/>
    <w:rsid w:val="00124B52"/>
    <w:rsid w:val="00124BA2"/>
    <w:rsid w:val="00124D84"/>
    <w:rsid w:val="00124F03"/>
    <w:rsid w:val="00124F5C"/>
    <w:rsid w:val="00124F88"/>
    <w:rsid w:val="001250DD"/>
    <w:rsid w:val="001252CB"/>
    <w:rsid w:val="001253B8"/>
    <w:rsid w:val="001253BC"/>
    <w:rsid w:val="0012549C"/>
    <w:rsid w:val="00125688"/>
    <w:rsid w:val="00125733"/>
    <w:rsid w:val="001257F8"/>
    <w:rsid w:val="00125817"/>
    <w:rsid w:val="00125932"/>
    <w:rsid w:val="00125BB9"/>
    <w:rsid w:val="00125DEB"/>
    <w:rsid w:val="00126288"/>
    <w:rsid w:val="001262E8"/>
    <w:rsid w:val="00126328"/>
    <w:rsid w:val="001263A3"/>
    <w:rsid w:val="001263AA"/>
    <w:rsid w:val="0012643F"/>
    <w:rsid w:val="00126831"/>
    <w:rsid w:val="001268CC"/>
    <w:rsid w:val="001269BC"/>
    <w:rsid w:val="00126BDA"/>
    <w:rsid w:val="00126E5A"/>
    <w:rsid w:val="00126FE4"/>
    <w:rsid w:val="00127063"/>
    <w:rsid w:val="001270F0"/>
    <w:rsid w:val="00127134"/>
    <w:rsid w:val="0012736D"/>
    <w:rsid w:val="001274D0"/>
    <w:rsid w:val="00127525"/>
    <w:rsid w:val="0012771F"/>
    <w:rsid w:val="00127725"/>
    <w:rsid w:val="00127B8C"/>
    <w:rsid w:val="00127C0C"/>
    <w:rsid w:val="00127CCE"/>
    <w:rsid w:val="00127DB8"/>
    <w:rsid w:val="00127DDB"/>
    <w:rsid w:val="00130059"/>
    <w:rsid w:val="001301B3"/>
    <w:rsid w:val="0013022D"/>
    <w:rsid w:val="00130271"/>
    <w:rsid w:val="001302B1"/>
    <w:rsid w:val="00130779"/>
    <w:rsid w:val="001307A1"/>
    <w:rsid w:val="00130857"/>
    <w:rsid w:val="00130C60"/>
    <w:rsid w:val="00130F15"/>
    <w:rsid w:val="00131256"/>
    <w:rsid w:val="0013131F"/>
    <w:rsid w:val="00131411"/>
    <w:rsid w:val="001314AD"/>
    <w:rsid w:val="0013150A"/>
    <w:rsid w:val="0013176B"/>
    <w:rsid w:val="00131B52"/>
    <w:rsid w:val="00131CDF"/>
    <w:rsid w:val="001321D3"/>
    <w:rsid w:val="0013226D"/>
    <w:rsid w:val="001324C3"/>
    <w:rsid w:val="001329BF"/>
    <w:rsid w:val="00132A5E"/>
    <w:rsid w:val="00132A8B"/>
    <w:rsid w:val="00132D94"/>
    <w:rsid w:val="00132DFD"/>
    <w:rsid w:val="00133599"/>
    <w:rsid w:val="00133829"/>
    <w:rsid w:val="00133B9D"/>
    <w:rsid w:val="00133BF7"/>
    <w:rsid w:val="00134043"/>
    <w:rsid w:val="00134743"/>
    <w:rsid w:val="0013494F"/>
    <w:rsid w:val="0013496C"/>
    <w:rsid w:val="00134997"/>
    <w:rsid w:val="00134B88"/>
    <w:rsid w:val="00134E39"/>
    <w:rsid w:val="001350F1"/>
    <w:rsid w:val="0013513F"/>
    <w:rsid w:val="00135232"/>
    <w:rsid w:val="00135267"/>
    <w:rsid w:val="0013542E"/>
    <w:rsid w:val="00135683"/>
    <w:rsid w:val="00135784"/>
    <w:rsid w:val="00135A29"/>
    <w:rsid w:val="00135EE6"/>
    <w:rsid w:val="00135FB3"/>
    <w:rsid w:val="00135FCA"/>
    <w:rsid w:val="00136080"/>
    <w:rsid w:val="001361F2"/>
    <w:rsid w:val="00136335"/>
    <w:rsid w:val="001366EA"/>
    <w:rsid w:val="00136A23"/>
    <w:rsid w:val="00136B69"/>
    <w:rsid w:val="00136B99"/>
    <w:rsid w:val="00136DA7"/>
    <w:rsid w:val="00136E26"/>
    <w:rsid w:val="00136EC5"/>
    <w:rsid w:val="00136EF8"/>
    <w:rsid w:val="0013710C"/>
    <w:rsid w:val="001373F7"/>
    <w:rsid w:val="00137411"/>
    <w:rsid w:val="00137469"/>
    <w:rsid w:val="001375F2"/>
    <w:rsid w:val="0013770D"/>
    <w:rsid w:val="0013777B"/>
    <w:rsid w:val="00137823"/>
    <w:rsid w:val="001378A6"/>
    <w:rsid w:val="00137A8C"/>
    <w:rsid w:val="00137DF4"/>
    <w:rsid w:val="00140216"/>
    <w:rsid w:val="0014063E"/>
    <w:rsid w:val="00140856"/>
    <w:rsid w:val="0014087D"/>
    <w:rsid w:val="00140964"/>
    <w:rsid w:val="00140A23"/>
    <w:rsid w:val="00140AE3"/>
    <w:rsid w:val="00140BE9"/>
    <w:rsid w:val="00140CB8"/>
    <w:rsid w:val="00140EE9"/>
    <w:rsid w:val="00140F62"/>
    <w:rsid w:val="00140F74"/>
    <w:rsid w:val="00140F7D"/>
    <w:rsid w:val="001410AC"/>
    <w:rsid w:val="00141160"/>
    <w:rsid w:val="00141191"/>
    <w:rsid w:val="00141448"/>
    <w:rsid w:val="0014159C"/>
    <w:rsid w:val="0014167E"/>
    <w:rsid w:val="00141B2D"/>
    <w:rsid w:val="00141B7E"/>
    <w:rsid w:val="00141BD1"/>
    <w:rsid w:val="00141BDB"/>
    <w:rsid w:val="00141C38"/>
    <w:rsid w:val="00141CC3"/>
    <w:rsid w:val="00141DBA"/>
    <w:rsid w:val="00142141"/>
    <w:rsid w:val="00142665"/>
    <w:rsid w:val="001426B9"/>
    <w:rsid w:val="0014271A"/>
    <w:rsid w:val="001429AA"/>
    <w:rsid w:val="00142AF8"/>
    <w:rsid w:val="00142C37"/>
    <w:rsid w:val="00142C50"/>
    <w:rsid w:val="00142C6C"/>
    <w:rsid w:val="00142CA3"/>
    <w:rsid w:val="0014308A"/>
    <w:rsid w:val="001430D4"/>
    <w:rsid w:val="00143120"/>
    <w:rsid w:val="0014319E"/>
    <w:rsid w:val="001431B3"/>
    <w:rsid w:val="00143419"/>
    <w:rsid w:val="001435A0"/>
    <w:rsid w:val="00143815"/>
    <w:rsid w:val="0014384A"/>
    <w:rsid w:val="00143901"/>
    <w:rsid w:val="00143967"/>
    <w:rsid w:val="00143B4F"/>
    <w:rsid w:val="00143F20"/>
    <w:rsid w:val="001440E5"/>
    <w:rsid w:val="00144167"/>
    <w:rsid w:val="0014421A"/>
    <w:rsid w:val="0014450F"/>
    <w:rsid w:val="00144627"/>
    <w:rsid w:val="00144AD8"/>
    <w:rsid w:val="00144D4D"/>
    <w:rsid w:val="00144D8F"/>
    <w:rsid w:val="0014518B"/>
    <w:rsid w:val="001451B0"/>
    <w:rsid w:val="0014523C"/>
    <w:rsid w:val="001452FE"/>
    <w:rsid w:val="001455D2"/>
    <w:rsid w:val="00145661"/>
    <w:rsid w:val="001456D4"/>
    <w:rsid w:val="00145713"/>
    <w:rsid w:val="00145C3E"/>
    <w:rsid w:val="00145C74"/>
    <w:rsid w:val="00145EF8"/>
    <w:rsid w:val="00146153"/>
    <w:rsid w:val="001461DC"/>
    <w:rsid w:val="00146239"/>
    <w:rsid w:val="00146297"/>
    <w:rsid w:val="001462E9"/>
    <w:rsid w:val="00146313"/>
    <w:rsid w:val="001466DC"/>
    <w:rsid w:val="00146817"/>
    <w:rsid w:val="0014696E"/>
    <w:rsid w:val="00146A90"/>
    <w:rsid w:val="00146AA8"/>
    <w:rsid w:val="00146BDB"/>
    <w:rsid w:val="00146E32"/>
    <w:rsid w:val="00147396"/>
    <w:rsid w:val="00147D5A"/>
    <w:rsid w:val="00147D63"/>
    <w:rsid w:val="00150526"/>
    <w:rsid w:val="001508C5"/>
    <w:rsid w:val="00150900"/>
    <w:rsid w:val="00150904"/>
    <w:rsid w:val="00150934"/>
    <w:rsid w:val="00150C7C"/>
    <w:rsid w:val="00150E12"/>
    <w:rsid w:val="00151010"/>
    <w:rsid w:val="001510A4"/>
    <w:rsid w:val="001510B4"/>
    <w:rsid w:val="0015123E"/>
    <w:rsid w:val="0015147C"/>
    <w:rsid w:val="00151615"/>
    <w:rsid w:val="00151619"/>
    <w:rsid w:val="0015175F"/>
    <w:rsid w:val="001518ED"/>
    <w:rsid w:val="00151920"/>
    <w:rsid w:val="0015194A"/>
    <w:rsid w:val="00151A7D"/>
    <w:rsid w:val="00151C18"/>
    <w:rsid w:val="00151C9A"/>
    <w:rsid w:val="001520FA"/>
    <w:rsid w:val="0015229B"/>
    <w:rsid w:val="00152598"/>
    <w:rsid w:val="001525F4"/>
    <w:rsid w:val="0015276B"/>
    <w:rsid w:val="00152819"/>
    <w:rsid w:val="00152835"/>
    <w:rsid w:val="0015289E"/>
    <w:rsid w:val="00152A35"/>
    <w:rsid w:val="00152A6F"/>
    <w:rsid w:val="00152CA2"/>
    <w:rsid w:val="00152D10"/>
    <w:rsid w:val="00152D34"/>
    <w:rsid w:val="00153253"/>
    <w:rsid w:val="00153483"/>
    <w:rsid w:val="00153609"/>
    <w:rsid w:val="0015377A"/>
    <w:rsid w:val="001537E4"/>
    <w:rsid w:val="0015384F"/>
    <w:rsid w:val="001538CE"/>
    <w:rsid w:val="00153C8B"/>
    <w:rsid w:val="00153E28"/>
    <w:rsid w:val="00153F79"/>
    <w:rsid w:val="00154000"/>
    <w:rsid w:val="00154268"/>
    <w:rsid w:val="00154343"/>
    <w:rsid w:val="001544A7"/>
    <w:rsid w:val="00154778"/>
    <w:rsid w:val="0015484B"/>
    <w:rsid w:val="001549D3"/>
    <w:rsid w:val="00154BC1"/>
    <w:rsid w:val="00154C49"/>
    <w:rsid w:val="00154EA2"/>
    <w:rsid w:val="00155095"/>
    <w:rsid w:val="001550F7"/>
    <w:rsid w:val="001552A8"/>
    <w:rsid w:val="001556CA"/>
    <w:rsid w:val="00155839"/>
    <w:rsid w:val="001559D4"/>
    <w:rsid w:val="001559FA"/>
    <w:rsid w:val="00155AD2"/>
    <w:rsid w:val="00155B2B"/>
    <w:rsid w:val="00155C44"/>
    <w:rsid w:val="00155EA6"/>
    <w:rsid w:val="00155F39"/>
    <w:rsid w:val="00155FFA"/>
    <w:rsid w:val="00156374"/>
    <w:rsid w:val="00156C62"/>
    <w:rsid w:val="00156DFE"/>
    <w:rsid w:val="00156EAF"/>
    <w:rsid w:val="00156F0E"/>
    <w:rsid w:val="00157069"/>
    <w:rsid w:val="001571A0"/>
    <w:rsid w:val="001571D1"/>
    <w:rsid w:val="00157386"/>
    <w:rsid w:val="00157416"/>
    <w:rsid w:val="001576A7"/>
    <w:rsid w:val="00157700"/>
    <w:rsid w:val="001577D8"/>
    <w:rsid w:val="001579AF"/>
    <w:rsid w:val="00157AE7"/>
    <w:rsid w:val="00157C59"/>
    <w:rsid w:val="00157CD4"/>
    <w:rsid w:val="00157EA0"/>
    <w:rsid w:val="00157FC3"/>
    <w:rsid w:val="0016056E"/>
    <w:rsid w:val="00160739"/>
    <w:rsid w:val="001607E9"/>
    <w:rsid w:val="00160868"/>
    <w:rsid w:val="00160918"/>
    <w:rsid w:val="00160A70"/>
    <w:rsid w:val="00160ABF"/>
    <w:rsid w:val="00160AF9"/>
    <w:rsid w:val="00160EFA"/>
    <w:rsid w:val="00160F90"/>
    <w:rsid w:val="00160FB1"/>
    <w:rsid w:val="001610DA"/>
    <w:rsid w:val="00161908"/>
    <w:rsid w:val="00161B13"/>
    <w:rsid w:val="00161B9E"/>
    <w:rsid w:val="00161CCE"/>
    <w:rsid w:val="00161E32"/>
    <w:rsid w:val="00161E79"/>
    <w:rsid w:val="00162405"/>
    <w:rsid w:val="00162407"/>
    <w:rsid w:val="001624A9"/>
    <w:rsid w:val="0016250D"/>
    <w:rsid w:val="0016262F"/>
    <w:rsid w:val="0016271E"/>
    <w:rsid w:val="00162727"/>
    <w:rsid w:val="00162917"/>
    <w:rsid w:val="00162D7A"/>
    <w:rsid w:val="00162E7B"/>
    <w:rsid w:val="00162FE9"/>
    <w:rsid w:val="00163066"/>
    <w:rsid w:val="00163701"/>
    <w:rsid w:val="00163AF3"/>
    <w:rsid w:val="00163E30"/>
    <w:rsid w:val="00163E3A"/>
    <w:rsid w:val="001640F5"/>
    <w:rsid w:val="00164414"/>
    <w:rsid w:val="0016455B"/>
    <w:rsid w:val="00164607"/>
    <w:rsid w:val="00164620"/>
    <w:rsid w:val="00164621"/>
    <w:rsid w:val="0016476A"/>
    <w:rsid w:val="001648F7"/>
    <w:rsid w:val="00164951"/>
    <w:rsid w:val="00164AF8"/>
    <w:rsid w:val="00164B8C"/>
    <w:rsid w:val="00164DAB"/>
    <w:rsid w:val="00164F00"/>
    <w:rsid w:val="00164F28"/>
    <w:rsid w:val="00165046"/>
    <w:rsid w:val="00165199"/>
    <w:rsid w:val="001651EA"/>
    <w:rsid w:val="0016520E"/>
    <w:rsid w:val="001656BD"/>
    <w:rsid w:val="0016587D"/>
    <w:rsid w:val="0016594A"/>
    <w:rsid w:val="00165998"/>
    <w:rsid w:val="001659AE"/>
    <w:rsid w:val="00165AC7"/>
    <w:rsid w:val="00165BBB"/>
    <w:rsid w:val="00165C1A"/>
    <w:rsid w:val="00165C4D"/>
    <w:rsid w:val="00165CC0"/>
    <w:rsid w:val="00165E1B"/>
    <w:rsid w:val="00166055"/>
    <w:rsid w:val="0016613F"/>
    <w:rsid w:val="00166215"/>
    <w:rsid w:val="00166465"/>
    <w:rsid w:val="00166591"/>
    <w:rsid w:val="0016668E"/>
    <w:rsid w:val="001668BF"/>
    <w:rsid w:val="00166929"/>
    <w:rsid w:val="00166A1A"/>
    <w:rsid w:val="00166A3D"/>
    <w:rsid w:val="00166B6C"/>
    <w:rsid w:val="00166BCC"/>
    <w:rsid w:val="00166D9B"/>
    <w:rsid w:val="0016738E"/>
    <w:rsid w:val="001674BA"/>
    <w:rsid w:val="00167678"/>
    <w:rsid w:val="001678AF"/>
    <w:rsid w:val="00167950"/>
    <w:rsid w:val="001679DF"/>
    <w:rsid w:val="00167D39"/>
    <w:rsid w:val="00167D61"/>
    <w:rsid w:val="001701F0"/>
    <w:rsid w:val="00170259"/>
    <w:rsid w:val="0017040E"/>
    <w:rsid w:val="0017061C"/>
    <w:rsid w:val="001706CD"/>
    <w:rsid w:val="00170716"/>
    <w:rsid w:val="00170A09"/>
    <w:rsid w:val="00170AFE"/>
    <w:rsid w:val="00170C8A"/>
    <w:rsid w:val="00170D04"/>
    <w:rsid w:val="00170D2A"/>
    <w:rsid w:val="00170D4E"/>
    <w:rsid w:val="00170E9D"/>
    <w:rsid w:val="00170F87"/>
    <w:rsid w:val="001710DF"/>
    <w:rsid w:val="00171143"/>
    <w:rsid w:val="00171465"/>
    <w:rsid w:val="001717DD"/>
    <w:rsid w:val="0017184C"/>
    <w:rsid w:val="00171A6A"/>
    <w:rsid w:val="00171D0C"/>
    <w:rsid w:val="00171D64"/>
    <w:rsid w:val="00171DB8"/>
    <w:rsid w:val="00172178"/>
    <w:rsid w:val="001721DA"/>
    <w:rsid w:val="001725D9"/>
    <w:rsid w:val="00172615"/>
    <w:rsid w:val="001726B1"/>
    <w:rsid w:val="001726F0"/>
    <w:rsid w:val="001727DB"/>
    <w:rsid w:val="00172864"/>
    <w:rsid w:val="0017292E"/>
    <w:rsid w:val="00172AAD"/>
    <w:rsid w:val="00172AD1"/>
    <w:rsid w:val="00172B82"/>
    <w:rsid w:val="00172B90"/>
    <w:rsid w:val="00172B91"/>
    <w:rsid w:val="00172D91"/>
    <w:rsid w:val="00172E74"/>
    <w:rsid w:val="00172EFA"/>
    <w:rsid w:val="00173041"/>
    <w:rsid w:val="00173052"/>
    <w:rsid w:val="0017317B"/>
    <w:rsid w:val="001731EE"/>
    <w:rsid w:val="00173208"/>
    <w:rsid w:val="001732E1"/>
    <w:rsid w:val="001732F5"/>
    <w:rsid w:val="00173608"/>
    <w:rsid w:val="00173769"/>
    <w:rsid w:val="00173896"/>
    <w:rsid w:val="00173FB5"/>
    <w:rsid w:val="00174188"/>
    <w:rsid w:val="001743CA"/>
    <w:rsid w:val="00174450"/>
    <w:rsid w:val="00174499"/>
    <w:rsid w:val="001745EC"/>
    <w:rsid w:val="001745EE"/>
    <w:rsid w:val="001746AD"/>
    <w:rsid w:val="0017478D"/>
    <w:rsid w:val="001747B7"/>
    <w:rsid w:val="00174A29"/>
    <w:rsid w:val="00174A65"/>
    <w:rsid w:val="00174CC6"/>
    <w:rsid w:val="00174EE5"/>
    <w:rsid w:val="00174FD7"/>
    <w:rsid w:val="001753D8"/>
    <w:rsid w:val="00175662"/>
    <w:rsid w:val="0017580F"/>
    <w:rsid w:val="00175922"/>
    <w:rsid w:val="00175964"/>
    <w:rsid w:val="00175A08"/>
    <w:rsid w:val="00175AA8"/>
    <w:rsid w:val="00175AF2"/>
    <w:rsid w:val="00175B2B"/>
    <w:rsid w:val="00175BF1"/>
    <w:rsid w:val="00175C30"/>
    <w:rsid w:val="00175FFC"/>
    <w:rsid w:val="00176087"/>
    <w:rsid w:val="001760D6"/>
    <w:rsid w:val="00176199"/>
    <w:rsid w:val="001764A4"/>
    <w:rsid w:val="001764DB"/>
    <w:rsid w:val="001765EC"/>
    <w:rsid w:val="00176689"/>
    <w:rsid w:val="00176992"/>
    <w:rsid w:val="00176A79"/>
    <w:rsid w:val="00176ADB"/>
    <w:rsid w:val="00176B81"/>
    <w:rsid w:val="00176BF8"/>
    <w:rsid w:val="00176CBC"/>
    <w:rsid w:val="00176DFA"/>
    <w:rsid w:val="00176EBA"/>
    <w:rsid w:val="00177069"/>
    <w:rsid w:val="00177183"/>
    <w:rsid w:val="0017718D"/>
    <w:rsid w:val="001771C2"/>
    <w:rsid w:val="001772F9"/>
    <w:rsid w:val="0017748A"/>
    <w:rsid w:val="00177742"/>
    <w:rsid w:val="0017783E"/>
    <w:rsid w:val="00177995"/>
    <w:rsid w:val="00177B8E"/>
    <w:rsid w:val="00177CF7"/>
    <w:rsid w:val="00177D14"/>
    <w:rsid w:val="00177D45"/>
    <w:rsid w:val="00177FC1"/>
    <w:rsid w:val="00180005"/>
    <w:rsid w:val="0018005A"/>
    <w:rsid w:val="00180077"/>
    <w:rsid w:val="0018029C"/>
    <w:rsid w:val="00180731"/>
    <w:rsid w:val="00180D80"/>
    <w:rsid w:val="00181128"/>
    <w:rsid w:val="00181167"/>
    <w:rsid w:val="00181235"/>
    <w:rsid w:val="00181482"/>
    <w:rsid w:val="001815A2"/>
    <w:rsid w:val="00181613"/>
    <w:rsid w:val="001817EE"/>
    <w:rsid w:val="00181A1C"/>
    <w:rsid w:val="00181FC1"/>
    <w:rsid w:val="0018206B"/>
    <w:rsid w:val="00182108"/>
    <w:rsid w:val="00182246"/>
    <w:rsid w:val="001824D0"/>
    <w:rsid w:val="0018258B"/>
    <w:rsid w:val="001828DD"/>
    <w:rsid w:val="00182ABA"/>
    <w:rsid w:val="00183034"/>
    <w:rsid w:val="001830F7"/>
    <w:rsid w:val="00183184"/>
    <w:rsid w:val="001833F3"/>
    <w:rsid w:val="0018343F"/>
    <w:rsid w:val="00183C38"/>
    <w:rsid w:val="00183C7A"/>
    <w:rsid w:val="00183E2C"/>
    <w:rsid w:val="00183EE6"/>
    <w:rsid w:val="00183FD4"/>
    <w:rsid w:val="001840AC"/>
    <w:rsid w:val="001840EB"/>
    <w:rsid w:val="001841F5"/>
    <w:rsid w:val="0018421B"/>
    <w:rsid w:val="00184272"/>
    <w:rsid w:val="0018434C"/>
    <w:rsid w:val="001846E1"/>
    <w:rsid w:val="00184907"/>
    <w:rsid w:val="00184A71"/>
    <w:rsid w:val="00184C25"/>
    <w:rsid w:val="00184D1E"/>
    <w:rsid w:val="00185307"/>
    <w:rsid w:val="00185364"/>
    <w:rsid w:val="001853C1"/>
    <w:rsid w:val="0018545E"/>
    <w:rsid w:val="00185463"/>
    <w:rsid w:val="0018548C"/>
    <w:rsid w:val="00185494"/>
    <w:rsid w:val="00185585"/>
    <w:rsid w:val="0018558D"/>
    <w:rsid w:val="001855B3"/>
    <w:rsid w:val="001857FA"/>
    <w:rsid w:val="0018588A"/>
    <w:rsid w:val="00185A8A"/>
    <w:rsid w:val="00185BD4"/>
    <w:rsid w:val="00185F60"/>
    <w:rsid w:val="00186251"/>
    <w:rsid w:val="0018627F"/>
    <w:rsid w:val="0018630C"/>
    <w:rsid w:val="00186342"/>
    <w:rsid w:val="00186349"/>
    <w:rsid w:val="0018646B"/>
    <w:rsid w:val="0018649D"/>
    <w:rsid w:val="00186724"/>
    <w:rsid w:val="0018675E"/>
    <w:rsid w:val="001868AF"/>
    <w:rsid w:val="00186940"/>
    <w:rsid w:val="00186CE3"/>
    <w:rsid w:val="0018713A"/>
    <w:rsid w:val="00187252"/>
    <w:rsid w:val="001873E8"/>
    <w:rsid w:val="0018749E"/>
    <w:rsid w:val="00187581"/>
    <w:rsid w:val="00187BD8"/>
    <w:rsid w:val="00187CC8"/>
    <w:rsid w:val="00187CCD"/>
    <w:rsid w:val="00187D10"/>
    <w:rsid w:val="00187F62"/>
    <w:rsid w:val="00187FB4"/>
    <w:rsid w:val="00190019"/>
    <w:rsid w:val="00190134"/>
    <w:rsid w:val="00190498"/>
    <w:rsid w:val="001904F1"/>
    <w:rsid w:val="00190E20"/>
    <w:rsid w:val="0019105A"/>
    <w:rsid w:val="00191088"/>
    <w:rsid w:val="0019125C"/>
    <w:rsid w:val="00191348"/>
    <w:rsid w:val="00191467"/>
    <w:rsid w:val="00191496"/>
    <w:rsid w:val="001918AF"/>
    <w:rsid w:val="00191A72"/>
    <w:rsid w:val="00191A76"/>
    <w:rsid w:val="00191C91"/>
    <w:rsid w:val="00191E82"/>
    <w:rsid w:val="00191E8E"/>
    <w:rsid w:val="00192212"/>
    <w:rsid w:val="0019226E"/>
    <w:rsid w:val="001922B2"/>
    <w:rsid w:val="001924FC"/>
    <w:rsid w:val="0019273D"/>
    <w:rsid w:val="00192765"/>
    <w:rsid w:val="00192A28"/>
    <w:rsid w:val="00192B1B"/>
    <w:rsid w:val="00192BD5"/>
    <w:rsid w:val="00192CE3"/>
    <w:rsid w:val="00192D8E"/>
    <w:rsid w:val="00192DD9"/>
    <w:rsid w:val="00192DEC"/>
    <w:rsid w:val="00192F71"/>
    <w:rsid w:val="0019307F"/>
    <w:rsid w:val="00193563"/>
    <w:rsid w:val="00193601"/>
    <w:rsid w:val="0019365A"/>
    <w:rsid w:val="00193801"/>
    <w:rsid w:val="00193A26"/>
    <w:rsid w:val="00193D72"/>
    <w:rsid w:val="00193E36"/>
    <w:rsid w:val="00193F45"/>
    <w:rsid w:val="001941FF"/>
    <w:rsid w:val="0019424D"/>
    <w:rsid w:val="00194339"/>
    <w:rsid w:val="001944BB"/>
    <w:rsid w:val="001946F4"/>
    <w:rsid w:val="001946F8"/>
    <w:rsid w:val="00194848"/>
    <w:rsid w:val="00194ABF"/>
    <w:rsid w:val="00194BCA"/>
    <w:rsid w:val="00194D3A"/>
    <w:rsid w:val="00194EBE"/>
    <w:rsid w:val="00194FDB"/>
    <w:rsid w:val="001950AD"/>
    <w:rsid w:val="00195543"/>
    <w:rsid w:val="00195833"/>
    <w:rsid w:val="0019586A"/>
    <w:rsid w:val="001958EA"/>
    <w:rsid w:val="00195906"/>
    <w:rsid w:val="00195D6D"/>
    <w:rsid w:val="00195E0E"/>
    <w:rsid w:val="00195E63"/>
    <w:rsid w:val="00195ED7"/>
    <w:rsid w:val="00195F54"/>
    <w:rsid w:val="00195FAA"/>
    <w:rsid w:val="001960A6"/>
    <w:rsid w:val="001960CF"/>
    <w:rsid w:val="00196325"/>
    <w:rsid w:val="00196339"/>
    <w:rsid w:val="0019638C"/>
    <w:rsid w:val="00196596"/>
    <w:rsid w:val="001966F6"/>
    <w:rsid w:val="001967C6"/>
    <w:rsid w:val="0019695B"/>
    <w:rsid w:val="00196CCB"/>
    <w:rsid w:val="00196CEC"/>
    <w:rsid w:val="00196D7F"/>
    <w:rsid w:val="00196ECE"/>
    <w:rsid w:val="0019711B"/>
    <w:rsid w:val="00197181"/>
    <w:rsid w:val="001972C0"/>
    <w:rsid w:val="001972D0"/>
    <w:rsid w:val="0019745A"/>
    <w:rsid w:val="001979E6"/>
    <w:rsid w:val="00197B3A"/>
    <w:rsid w:val="00197B46"/>
    <w:rsid w:val="00197E50"/>
    <w:rsid w:val="00197E8B"/>
    <w:rsid w:val="001A006F"/>
    <w:rsid w:val="001A0099"/>
    <w:rsid w:val="001A0452"/>
    <w:rsid w:val="001A05B2"/>
    <w:rsid w:val="001A077F"/>
    <w:rsid w:val="001A0AB1"/>
    <w:rsid w:val="001A0C29"/>
    <w:rsid w:val="001A0D1C"/>
    <w:rsid w:val="001A0D59"/>
    <w:rsid w:val="001A11DD"/>
    <w:rsid w:val="001A136F"/>
    <w:rsid w:val="001A1463"/>
    <w:rsid w:val="001A157C"/>
    <w:rsid w:val="001A1740"/>
    <w:rsid w:val="001A17F9"/>
    <w:rsid w:val="001A180D"/>
    <w:rsid w:val="001A1B4F"/>
    <w:rsid w:val="001A1B57"/>
    <w:rsid w:val="001A1BAC"/>
    <w:rsid w:val="001A1CE6"/>
    <w:rsid w:val="001A1DA2"/>
    <w:rsid w:val="001A1F0F"/>
    <w:rsid w:val="001A1F66"/>
    <w:rsid w:val="001A2186"/>
    <w:rsid w:val="001A228E"/>
    <w:rsid w:val="001A23CE"/>
    <w:rsid w:val="001A2410"/>
    <w:rsid w:val="001A2590"/>
    <w:rsid w:val="001A263B"/>
    <w:rsid w:val="001A2654"/>
    <w:rsid w:val="001A2AA1"/>
    <w:rsid w:val="001A2C89"/>
    <w:rsid w:val="001A2D0C"/>
    <w:rsid w:val="001A2D96"/>
    <w:rsid w:val="001A2DCE"/>
    <w:rsid w:val="001A2E11"/>
    <w:rsid w:val="001A313C"/>
    <w:rsid w:val="001A315B"/>
    <w:rsid w:val="001A33A9"/>
    <w:rsid w:val="001A3417"/>
    <w:rsid w:val="001A3705"/>
    <w:rsid w:val="001A38FE"/>
    <w:rsid w:val="001A3DE2"/>
    <w:rsid w:val="001A3E21"/>
    <w:rsid w:val="001A3FBD"/>
    <w:rsid w:val="001A4194"/>
    <w:rsid w:val="001A420A"/>
    <w:rsid w:val="001A4312"/>
    <w:rsid w:val="001A4353"/>
    <w:rsid w:val="001A4567"/>
    <w:rsid w:val="001A46E8"/>
    <w:rsid w:val="001A47C1"/>
    <w:rsid w:val="001A4AA5"/>
    <w:rsid w:val="001A4B3D"/>
    <w:rsid w:val="001A4BB2"/>
    <w:rsid w:val="001A4BD8"/>
    <w:rsid w:val="001A4D06"/>
    <w:rsid w:val="001A4D17"/>
    <w:rsid w:val="001A4D24"/>
    <w:rsid w:val="001A4DEC"/>
    <w:rsid w:val="001A5129"/>
    <w:rsid w:val="001A51B4"/>
    <w:rsid w:val="001A54DA"/>
    <w:rsid w:val="001A5768"/>
    <w:rsid w:val="001A5968"/>
    <w:rsid w:val="001A5A2D"/>
    <w:rsid w:val="001A5ACF"/>
    <w:rsid w:val="001A5BF2"/>
    <w:rsid w:val="001A5C9C"/>
    <w:rsid w:val="001A5DB5"/>
    <w:rsid w:val="001A5EE6"/>
    <w:rsid w:val="001A5F9A"/>
    <w:rsid w:val="001A60DE"/>
    <w:rsid w:val="001A6278"/>
    <w:rsid w:val="001A62BA"/>
    <w:rsid w:val="001A673E"/>
    <w:rsid w:val="001A679F"/>
    <w:rsid w:val="001A68B9"/>
    <w:rsid w:val="001A6907"/>
    <w:rsid w:val="001A6B83"/>
    <w:rsid w:val="001A71DF"/>
    <w:rsid w:val="001A739A"/>
    <w:rsid w:val="001A73A3"/>
    <w:rsid w:val="001A74BC"/>
    <w:rsid w:val="001A7723"/>
    <w:rsid w:val="001A7763"/>
    <w:rsid w:val="001A797A"/>
    <w:rsid w:val="001A7A06"/>
    <w:rsid w:val="001B0057"/>
    <w:rsid w:val="001B01BF"/>
    <w:rsid w:val="001B03D6"/>
    <w:rsid w:val="001B0718"/>
    <w:rsid w:val="001B097E"/>
    <w:rsid w:val="001B0A4D"/>
    <w:rsid w:val="001B0D01"/>
    <w:rsid w:val="001B0D3D"/>
    <w:rsid w:val="001B0DD1"/>
    <w:rsid w:val="001B0E54"/>
    <w:rsid w:val="001B0EB9"/>
    <w:rsid w:val="001B0ECC"/>
    <w:rsid w:val="001B0F91"/>
    <w:rsid w:val="001B0FF7"/>
    <w:rsid w:val="001B102A"/>
    <w:rsid w:val="001B10FB"/>
    <w:rsid w:val="001B142B"/>
    <w:rsid w:val="001B159B"/>
    <w:rsid w:val="001B184F"/>
    <w:rsid w:val="001B1E3B"/>
    <w:rsid w:val="001B1FC9"/>
    <w:rsid w:val="001B2047"/>
    <w:rsid w:val="001B2111"/>
    <w:rsid w:val="001B2373"/>
    <w:rsid w:val="001B23F3"/>
    <w:rsid w:val="001B2502"/>
    <w:rsid w:val="001B2664"/>
    <w:rsid w:val="001B2906"/>
    <w:rsid w:val="001B2A4E"/>
    <w:rsid w:val="001B2B8B"/>
    <w:rsid w:val="001B2C33"/>
    <w:rsid w:val="001B302E"/>
    <w:rsid w:val="001B32C9"/>
    <w:rsid w:val="001B3356"/>
    <w:rsid w:val="001B335A"/>
    <w:rsid w:val="001B3472"/>
    <w:rsid w:val="001B3561"/>
    <w:rsid w:val="001B367F"/>
    <w:rsid w:val="001B368B"/>
    <w:rsid w:val="001B36A8"/>
    <w:rsid w:val="001B3964"/>
    <w:rsid w:val="001B3968"/>
    <w:rsid w:val="001B3A12"/>
    <w:rsid w:val="001B3A81"/>
    <w:rsid w:val="001B3C9C"/>
    <w:rsid w:val="001B3CBC"/>
    <w:rsid w:val="001B3D30"/>
    <w:rsid w:val="001B3D84"/>
    <w:rsid w:val="001B3F01"/>
    <w:rsid w:val="001B3F83"/>
    <w:rsid w:val="001B400F"/>
    <w:rsid w:val="001B4086"/>
    <w:rsid w:val="001B42BB"/>
    <w:rsid w:val="001B43C4"/>
    <w:rsid w:val="001B4452"/>
    <w:rsid w:val="001B466C"/>
    <w:rsid w:val="001B47F9"/>
    <w:rsid w:val="001B495F"/>
    <w:rsid w:val="001B4A41"/>
    <w:rsid w:val="001B4B7D"/>
    <w:rsid w:val="001B4F34"/>
    <w:rsid w:val="001B4FF4"/>
    <w:rsid w:val="001B51CE"/>
    <w:rsid w:val="001B52EC"/>
    <w:rsid w:val="001B54A3"/>
    <w:rsid w:val="001B54BC"/>
    <w:rsid w:val="001B554A"/>
    <w:rsid w:val="001B5596"/>
    <w:rsid w:val="001B560D"/>
    <w:rsid w:val="001B571C"/>
    <w:rsid w:val="001B58C5"/>
    <w:rsid w:val="001B59E2"/>
    <w:rsid w:val="001B5A81"/>
    <w:rsid w:val="001B5C5C"/>
    <w:rsid w:val="001B5EA6"/>
    <w:rsid w:val="001B5F3B"/>
    <w:rsid w:val="001B60C4"/>
    <w:rsid w:val="001B61AB"/>
    <w:rsid w:val="001B61E5"/>
    <w:rsid w:val="001B6312"/>
    <w:rsid w:val="001B63F8"/>
    <w:rsid w:val="001B644A"/>
    <w:rsid w:val="001B6564"/>
    <w:rsid w:val="001B66B9"/>
    <w:rsid w:val="001B6756"/>
    <w:rsid w:val="001B691A"/>
    <w:rsid w:val="001B6955"/>
    <w:rsid w:val="001B6963"/>
    <w:rsid w:val="001B6BC0"/>
    <w:rsid w:val="001B6C65"/>
    <w:rsid w:val="001B75F2"/>
    <w:rsid w:val="001B7629"/>
    <w:rsid w:val="001B76FA"/>
    <w:rsid w:val="001B7878"/>
    <w:rsid w:val="001B7A51"/>
    <w:rsid w:val="001B7B31"/>
    <w:rsid w:val="001B7FCF"/>
    <w:rsid w:val="001C0081"/>
    <w:rsid w:val="001C02D7"/>
    <w:rsid w:val="001C02D8"/>
    <w:rsid w:val="001C0424"/>
    <w:rsid w:val="001C04CC"/>
    <w:rsid w:val="001C04E3"/>
    <w:rsid w:val="001C06AC"/>
    <w:rsid w:val="001C075E"/>
    <w:rsid w:val="001C088F"/>
    <w:rsid w:val="001C0903"/>
    <w:rsid w:val="001C09EE"/>
    <w:rsid w:val="001C0BE8"/>
    <w:rsid w:val="001C1063"/>
    <w:rsid w:val="001C124E"/>
    <w:rsid w:val="001C127A"/>
    <w:rsid w:val="001C134C"/>
    <w:rsid w:val="001C15C8"/>
    <w:rsid w:val="001C1675"/>
    <w:rsid w:val="001C1690"/>
    <w:rsid w:val="001C1761"/>
    <w:rsid w:val="001C187F"/>
    <w:rsid w:val="001C1B55"/>
    <w:rsid w:val="001C1C48"/>
    <w:rsid w:val="001C1CA9"/>
    <w:rsid w:val="001C1E02"/>
    <w:rsid w:val="001C1EE1"/>
    <w:rsid w:val="001C21AC"/>
    <w:rsid w:val="001C2232"/>
    <w:rsid w:val="001C2378"/>
    <w:rsid w:val="001C24F2"/>
    <w:rsid w:val="001C26D7"/>
    <w:rsid w:val="001C285F"/>
    <w:rsid w:val="001C292C"/>
    <w:rsid w:val="001C295B"/>
    <w:rsid w:val="001C30A3"/>
    <w:rsid w:val="001C30BE"/>
    <w:rsid w:val="001C3315"/>
    <w:rsid w:val="001C36E1"/>
    <w:rsid w:val="001C381C"/>
    <w:rsid w:val="001C38E7"/>
    <w:rsid w:val="001C39EE"/>
    <w:rsid w:val="001C3C93"/>
    <w:rsid w:val="001C3D01"/>
    <w:rsid w:val="001C3D83"/>
    <w:rsid w:val="001C3EE9"/>
    <w:rsid w:val="001C3FA4"/>
    <w:rsid w:val="001C404B"/>
    <w:rsid w:val="001C40A3"/>
    <w:rsid w:val="001C40F9"/>
    <w:rsid w:val="001C424A"/>
    <w:rsid w:val="001C4290"/>
    <w:rsid w:val="001C458B"/>
    <w:rsid w:val="001C499A"/>
    <w:rsid w:val="001C4ACB"/>
    <w:rsid w:val="001C4AD6"/>
    <w:rsid w:val="001C4DC1"/>
    <w:rsid w:val="001C4E1A"/>
    <w:rsid w:val="001C4E5F"/>
    <w:rsid w:val="001C4F1D"/>
    <w:rsid w:val="001C4FD5"/>
    <w:rsid w:val="001C50A1"/>
    <w:rsid w:val="001C52ED"/>
    <w:rsid w:val="001C577D"/>
    <w:rsid w:val="001C59C5"/>
    <w:rsid w:val="001C5C5B"/>
    <w:rsid w:val="001C5CA5"/>
    <w:rsid w:val="001C5D4F"/>
    <w:rsid w:val="001C5D71"/>
    <w:rsid w:val="001C61A3"/>
    <w:rsid w:val="001C61B0"/>
    <w:rsid w:val="001C64C0"/>
    <w:rsid w:val="001C684F"/>
    <w:rsid w:val="001C688D"/>
    <w:rsid w:val="001C689C"/>
    <w:rsid w:val="001C6933"/>
    <w:rsid w:val="001C69DA"/>
    <w:rsid w:val="001C6C2F"/>
    <w:rsid w:val="001C6DBD"/>
    <w:rsid w:val="001C6F06"/>
    <w:rsid w:val="001C6F32"/>
    <w:rsid w:val="001C7188"/>
    <w:rsid w:val="001C73E6"/>
    <w:rsid w:val="001C7428"/>
    <w:rsid w:val="001C7430"/>
    <w:rsid w:val="001C7517"/>
    <w:rsid w:val="001C7566"/>
    <w:rsid w:val="001C7645"/>
    <w:rsid w:val="001C76E3"/>
    <w:rsid w:val="001C7745"/>
    <w:rsid w:val="001C791F"/>
    <w:rsid w:val="001C79E1"/>
    <w:rsid w:val="001C7A0C"/>
    <w:rsid w:val="001C7AC2"/>
    <w:rsid w:val="001C7DFF"/>
    <w:rsid w:val="001D03E8"/>
    <w:rsid w:val="001D03F4"/>
    <w:rsid w:val="001D067A"/>
    <w:rsid w:val="001D0BF3"/>
    <w:rsid w:val="001D0F77"/>
    <w:rsid w:val="001D0FC9"/>
    <w:rsid w:val="001D109E"/>
    <w:rsid w:val="001D120D"/>
    <w:rsid w:val="001D1273"/>
    <w:rsid w:val="001D12BC"/>
    <w:rsid w:val="001D139C"/>
    <w:rsid w:val="001D146B"/>
    <w:rsid w:val="001D167C"/>
    <w:rsid w:val="001D1A73"/>
    <w:rsid w:val="001D1A95"/>
    <w:rsid w:val="001D1D03"/>
    <w:rsid w:val="001D1D5D"/>
    <w:rsid w:val="001D1E38"/>
    <w:rsid w:val="001D1EB2"/>
    <w:rsid w:val="001D2360"/>
    <w:rsid w:val="001D2779"/>
    <w:rsid w:val="001D2798"/>
    <w:rsid w:val="001D27EC"/>
    <w:rsid w:val="001D2E3A"/>
    <w:rsid w:val="001D30F5"/>
    <w:rsid w:val="001D3109"/>
    <w:rsid w:val="001D332E"/>
    <w:rsid w:val="001D334F"/>
    <w:rsid w:val="001D3403"/>
    <w:rsid w:val="001D3A9A"/>
    <w:rsid w:val="001D3C35"/>
    <w:rsid w:val="001D3D84"/>
    <w:rsid w:val="001D4041"/>
    <w:rsid w:val="001D41B3"/>
    <w:rsid w:val="001D4251"/>
    <w:rsid w:val="001D42DD"/>
    <w:rsid w:val="001D44FE"/>
    <w:rsid w:val="001D4552"/>
    <w:rsid w:val="001D4554"/>
    <w:rsid w:val="001D4602"/>
    <w:rsid w:val="001D46CF"/>
    <w:rsid w:val="001D4961"/>
    <w:rsid w:val="001D49B3"/>
    <w:rsid w:val="001D4B43"/>
    <w:rsid w:val="001D4BBA"/>
    <w:rsid w:val="001D4C9C"/>
    <w:rsid w:val="001D4E7E"/>
    <w:rsid w:val="001D4EA5"/>
    <w:rsid w:val="001D5033"/>
    <w:rsid w:val="001D50CB"/>
    <w:rsid w:val="001D51E2"/>
    <w:rsid w:val="001D5450"/>
    <w:rsid w:val="001D54C1"/>
    <w:rsid w:val="001D55C1"/>
    <w:rsid w:val="001D5751"/>
    <w:rsid w:val="001D5779"/>
    <w:rsid w:val="001D5987"/>
    <w:rsid w:val="001D59DB"/>
    <w:rsid w:val="001D5A3E"/>
    <w:rsid w:val="001D5AA5"/>
    <w:rsid w:val="001D5B34"/>
    <w:rsid w:val="001D5C04"/>
    <w:rsid w:val="001D5C88"/>
    <w:rsid w:val="001D5FE3"/>
    <w:rsid w:val="001D6011"/>
    <w:rsid w:val="001D606D"/>
    <w:rsid w:val="001D6176"/>
    <w:rsid w:val="001D6432"/>
    <w:rsid w:val="001D646C"/>
    <w:rsid w:val="001D6567"/>
    <w:rsid w:val="001D658A"/>
    <w:rsid w:val="001D6621"/>
    <w:rsid w:val="001D67E1"/>
    <w:rsid w:val="001D695C"/>
    <w:rsid w:val="001D6B8A"/>
    <w:rsid w:val="001D6BA0"/>
    <w:rsid w:val="001D6C70"/>
    <w:rsid w:val="001D6CF1"/>
    <w:rsid w:val="001D6FD0"/>
    <w:rsid w:val="001D6FD9"/>
    <w:rsid w:val="001D7190"/>
    <w:rsid w:val="001D720A"/>
    <w:rsid w:val="001D737A"/>
    <w:rsid w:val="001D7484"/>
    <w:rsid w:val="001D74D7"/>
    <w:rsid w:val="001D74E9"/>
    <w:rsid w:val="001D7656"/>
    <w:rsid w:val="001D780E"/>
    <w:rsid w:val="001D7915"/>
    <w:rsid w:val="001D7917"/>
    <w:rsid w:val="001D7A52"/>
    <w:rsid w:val="001D7A9B"/>
    <w:rsid w:val="001D7AE0"/>
    <w:rsid w:val="001D7C5A"/>
    <w:rsid w:val="001D7CC1"/>
    <w:rsid w:val="001D7D13"/>
    <w:rsid w:val="001D7DE2"/>
    <w:rsid w:val="001D7E88"/>
    <w:rsid w:val="001E0050"/>
    <w:rsid w:val="001E021C"/>
    <w:rsid w:val="001E0420"/>
    <w:rsid w:val="001E044A"/>
    <w:rsid w:val="001E0577"/>
    <w:rsid w:val="001E05C3"/>
    <w:rsid w:val="001E0A5D"/>
    <w:rsid w:val="001E0A61"/>
    <w:rsid w:val="001E0AB7"/>
    <w:rsid w:val="001E0AD3"/>
    <w:rsid w:val="001E0C79"/>
    <w:rsid w:val="001E0D1C"/>
    <w:rsid w:val="001E0D75"/>
    <w:rsid w:val="001E0FAA"/>
    <w:rsid w:val="001E1008"/>
    <w:rsid w:val="001E1013"/>
    <w:rsid w:val="001E1833"/>
    <w:rsid w:val="001E1878"/>
    <w:rsid w:val="001E1B4B"/>
    <w:rsid w:val="001E1B90"/>
    <w:rsid w:val="001E1C37"/>
    <w:rsid w:val="001E1CE9"/>
    <w:rsid w:val="001E206F"/>
    <w:rsid w:val="001E2096"/>
    <w:rsid w:val="001E27F7"/>
    <w:rsid w:val="001E2A2A"/>
    <w:rsid w:val="001E2CB3"/>
    <w:rsid w:val="001E2E17"/>
    <w:rsid w:val="001E2F5F"/>
    <w:rsid w:val="001E2F7F"/>
    <w:rsid w:val="001E3199"/>
    <w:rsid w:val="001E3299"/>
    <w:rsid w:val="001E3493"/>
    <w:rsid w:val="001E3581"/>
    <w:rsid w:val="001E3596"/>
    <w:rsid w:val="001E3667"/>
    <w:rsid w:val="001E3684"/>
    <w:rsid w:val="001E36E4"/>
    <w:rsid w:val="001E379D"/>
    <w:rsid w:val="001E3A3C"/>
    <w:rsid w:val="001E3AE0"/>
    <w:rsid w:val="001E3DF0"/>
    <w:rsid w:val="001E3FEE"/>
    <w:rsid w:val="001E430D"/>
    <w:rsid w:val="001E43BD"/>
    <w:rsid w:val="001E456B"/>
    <w:rsid w:val="001E4590"/>
    <w:rsid w:val="001E47C5"/>
    <w:rsid w:val="001E494C"/>
    <w:rsid w:val="001E4D4D"/>
    <w:rsid w:val="001E4F7B"/>
    <w:rsid w:val="001E564B"/>
    <w:rsid w:val="001E56FE"/>
    <w:rsid w:val="001E57E1"/>
    <w:rsid w:val="001E599B"/>
    <w:rsid w:val="001E5C12"/>
    <w:rsid w:val="001E5C23"/>
    <w:rsid w:val="001E5C3B"/>
    <w:rsid w:val="001E5D1E"/>
    <w:rsid w:val="001E6096"/>
    <w:rsid w:val="001E624F"/>
    <w:rsid w:val="001E6334"/>
    <w:rsid w:val="001E6336"/>
    <w:rsid w:val="001E64DE"/>
    <w:rsid w:val="001E65EC"/>
    <w:rsid w:val="001E6879"/>
    <w:rsid w:val="001E6990"/>
    <w:rsid w:val="001E6BEE"/>
    <w:rsid w:val="001E6C8B"/>
    <w:rsid w:val="001E6D8E"/>
    <w:rsid w:val="001E70AC"/>
    <w:rsid w:val="001E71A8"/>
    <w:rsid w:val="001E72BB"/>
    <w:rsid w:val="001E7329"/>
    <w:rsid w:val="001E7504"/>
    <w:rsid w:val="001E7678"/>
    <w:rsid w:val="001E76DF"/>
    <w:rsid w:val="001E797F"/>
    <w:rsid w:val="001E7AAA"/>
    <w:rsid w:val="001E7C46"/>
    <w:rsid w:val="001E7C86"/>
    <w:rsid w:val="001E7CC3"/>
    <w:rsid w:val="001E7D85"/>
    <w:rsid w:val="001E7D9C"/>
    <w:rsid w:val="001E7E00"/>
    <w:rsid w:val="001E7EDA"/>
    <w:rsid w:val="001F0407"/>
    <w:rsid w:val="001F056C"/>
    <w:rsid w:val="001F0593"/>
    <w:rsid w:val="001F072A"/>
    <w:rsid w:val="001F084E"/>
    <w:rsid w:val="001F0918"/>
    <w:rsid w:val="001F0928"/>
    <w:rsid w:val="001F09BA"/>
    <w:rsid w:val="001F0BEA"/>
    <w:rsid w:val="001F0D30"/>
    <w:rsid w:val="001F0D70"/>
    <w:rsid w:val="001F111B"/>
    <w:rsid w:val="001F1308"/>
    <w:rsid w:val="001F1365"/>
    <w:rsid w:val="001F1525"/>
    <w:rsid w:val="001F15F6"/>
    <w:rsid w:val="001F1706"/>
    <w:rsid w:val="001F172E"/>
    <w:rsid w:val="001F17FA"/>
    <w:rsid w:val="001F1899"/>
    <w:rsid w:val="001F18D8"/>
    <w:rsid w:val="001F1CE2"/>
    <w:rsid w:val="001F1DAB"/>
    <w:rsid w:val="001F1E38"/>
    <w:rsid w:val="001F1E87"/>
    <w:rsid w:val="001F1EB6"/>
    <w:rsid w:val="001F21BB"/>
    <w:rsid w:val="001F2280"/>
    <w:rsid w:val="001F23F6"/>
    <w:rsid w:val="001F278C"/>
    <w:rsid w:val="001F28E4"/>
    <w:rsid w:val="001F29B1"/>
    <w:rsid w:val="001F29E8"/>
    <w:rsid w:val="001F2A0A"/>
    <w:rsid w:val="001F2B10"/>
    <w:rsid w:val="001F2C2A"/>
    <w:rsid w:val="001F2C34"/>
    <w:rsid w:val="001F2DDC"/>
    <w:rsid w:val="001F2E23"/>
    <w:rsid w:val="001F2E70"/>
    <w:rsid w:val="001F2F21"/>
    <w:rsid w:val="001F2F9B"/>
    <w:rsid w:val="001F3142"/>
    <w:rsid w:val="001F317C"/>
    <w:rsid w:val="001F3181"/>
    <w:rsid w:val="001F33D2"/>
    <w:rsid w:val="001F341F"/>
    <w:rsid w:val="001F35F4"/>
    <w:rsid w:val="001F379F"/>
    <w:rsid w:val="001F3911"/>
    <w:rsid w:val="001F3A47"/>
    <w:rsid w:val="001F3ACA"/>
    <w:rsid w:val="001F3AF1"/>
    <w:rsid w:val="001F3B65"/>
    <w:rsid w:val="001F3BDD"/>
    <w:rsid w:val="001F3D82"/>
    <w:rsid w:val="001F3E47"/>
    <w:rsid w:val="001F3F1A"/>
    <w:rsid w:val="001F3F4A"/>
    <w:rsid w:val="001F3F8C"/>
    <w:rsid w:val="001F401A"/>
    <w:rsid w:val="001F43F5"/>
    <w:rsid w:val="001F44A8"/>
    <w:rsid w:val="001F4828"/>
    <w:rsid w:val="001F4851"/>
    <w:rsid w:val="001F4CBD"/>
    <w:rsid w:val="001F4F8D"/>
    <w:rsid w:val="001F508B"/>
    <w:rsid w:val="001F5392"/>
    <w:rsid w:val="001F53DD"/>
    <w:rsid w:val="001F541C"/>
    <w:rsid w:val="001F5545"/>
    <w:rsid w:val="001F5777"/>
    <w:rsid w:val="001F579F"/>
    <w:rsid w:val="001F5821"/>
    <w:rsid w:val="001F5936"/>
    <w:rsid w:val="001F5937"/>
    <w:rsid w:val="001F59E3"/>
    <w:rsid w:val="001F59ED"/>
    <w:rsid w:val="001F5C61"/>
    <w:rsid w:val="001F5D86"/>
    <w:rsid w:val="001F5F98"/>
    <w:rsid w:val="001F626A"/>
    <w:rsid w:val="001F62A5"/>
    <w:rsid w:val="001F6384"/>
    <w:rsid w:val="001F6475"/>
    <w:rsid w:val="001F64DE"/>
    <w:rsid w:val="001F64F6"/>
    <w:rsid w:val="001F6538"/>
    <w:rsid w:val="001F6592"/>
    <w:rsid w:val="001F65C4"/>
    <w:rsid w:val="001F67DA"/>
    <w:rsid w:val="001F68BD"/>
    <w:rsid w:val="001F6EC6"/>
    <w:rsid w:val="001F7121"/>
    <w:rsid w:val="001F7133"/>
    <w:rsid w:val="001F74F2"/>
    <w:rsid w:val="001F7501"/>
    <w:rsid w:val="001F7650"/>
    <w:rsid w:val="001F7653"/>
    <w:rsid w:val="001F767B"/>
    <w:rsid w:val="001F76EC"/>
    <w:rsid w:val="001F7784"/>
    <w:rsid w:val="001F7900"/>
    <w:rsid w:val="001F7C78"/>
    <w:rsid w:val="001F7D43"/>
    <w:rsid w:val="001F7FA8"/>
    <w:rsid w:val="00200192"/>
    <w:rsid w:val="0020028E"/>
    <w:rsid w:val="00200505"/>
    <w:rsid w:val="002005D8"/>
    <w:rsid w:val="002005FB"/>
    <w:rsid w:val="002007DF"/>
    <w:rsid w:val="00200B82"/>
    <w:rsid w:val="00200D2C"/>
    <w:rsid w:val="00200DC2"/>
    <w:rsid w:val="002012E8"/>
    <w:rsid w:val="00201313"/>
    <w:rsid w:val="00201337"/>
    <w:rsid w:val="0020147E"/>
    <w:rsid w:val="00201826"/>
    <w:rsid w:val="002019D8"/>
    <w:rsid w:val="00201AC1"/>
    <w:rsid w:val="00201C99"/>
    <w:rsid w:val="00201E24"/>
    <w:rsid w:val="00201EC7"/>
    <w:rsid w:val="0020200C"/>
    <w:rsid w:val="0020203B"/>
    <w:rsid w:val="00202259"/>
    <w:rsid w:val="00202362"/>
    <w:rsid w:val="002023FA"/>
    <w:rsid w:val="00202455"/>
    <w:rsid w:val="00202A69"/>
    <w:rsid w:val="00202BAE"/>
    <w:rsid w:val="00202D13"/>
    <w:rsid w:val="00202D46"/>
    <w:rsid w:val="00202D69"/>
    <w:rsid w:val="00202EF3"/>
    <w:rsid w:val="00202F0A"/>
    <w:rsid w:val="00203162"/>
    <w:rsid w:val="002031D1"/>
    <w:rsid w:val="00203265"/>
    <w:rsid w:val="0020336C"/>
    <w:rsid w:val="002033B6"/>
    <w:rsid w:val="0020349A"/>
    <w:rsid w:val="002034B4"/>
    <w:rsid w:val="002034F8"/>
    <w:rsid w:val="002035C9"/>
    <w:rsid w:val="002039D3"/>
    <w:rsid w:val="00203A50"/>
    <w:rsid w:val="00203B22"/>
    <w:rsid w:val="00203C0E"/>
    <w:rsid w:val="00203FF9"/>
    <w:rsid w:val="00204032"/>
    <w:rsid w:val="002042DA"/>
    <w:rsid w:val="00204665"/>
    <w:rsid w:val="002047BE"/>
    <w:rsid w:val="002047DB"/>
    <w:rsid w:val="00204865"/>
    <w:rsid w:val="00204958"/>
    <w:rsid w:val="00204B52"/>
    <w:rsid w:val="00204BAD"/>
    <w:rsid w:val="00204C71"/>
    <w:rsid w:val="00204D60"/>
    <w:rsid w:val="00205092"/>
    <w:rsid w:val="00205302"/>
    <w:rsid w:val="0020550D"/>
    <w:rsid w:val="00205514"/>
    <w:rsid w:val="0020561D"/>
    <w:rsid w:val="00205627"/>
    <w:rsid w:val="0020568B"/>
    <w:rsid w:val="002056D0"/>
    <w:rsid w:val="00205714"/>
    <w:rsid w:val="0020597C"/>
    <w:rsid w:val="00205A92"/>
    <w:rsid w:val="00205ACD"/>
    <w:rsid w:val="00205DA8"/>
    <w:rsid w:val="00205F26"/>
    <w:rsid w:val="00205F63"/>
    <w:rsid w:val="00206146"/>
    <w:rsid w:val="00206212"/>
    <w:rsid w:val="0020664D"/>
    <w:rsid w:val="00206675"/>
    <w:rsid w:val="00206742"/>
    <w:rsid w:val="0020677C"/>
    <w:rsid w:val="00206901"/>
    <w:rsid w:val="00206946"/>
    <w:rsid w:val="00206B7A"/>
    <w:rsid w:val="00206C05"/>
    <w:rsid w:val="00206C56"/>
    <w:rsid w:val="00206D5E"/>
    <w:rsid w:val="00206EA5"/>
    <w:rsid w:val="002070AF"/>
    <w:rsid w:val="00207264"/>
    <w:rsid w:val="00207379"/>
    <w:rsid w:val="002073A3"/>
    <w:rsid w:val="00207407"/>
    <w:rsid w:val="00207416"/>
    <w:rsid w:val="002074CE"/>
    <w:rsid w:val="002074F9"/>
    <w:rsid w:val="00207619"/>
    <w:rsid w:val="00207751"/>
    <w:rsid w:val="00207948"/>
    <w:rsid w:val="002079AF"/>
    <w:rsid w:val="00207AC3"/>
    <w:rsid w:val="00207BF2"/>
    <w:rsid w:val="00207C24"/>
    <w:rsid w:val="00207E42"/>
    <w:rsid w:val="00207F02"/>
    <w:rsid w:val="00210224"/>
    <w:rsid w:val="00210287"/>
    <w:rsid w:val="00210577"/>
    <w:rsid w:val="0021069F"/>
    <w:rsid w:val="0021071B"/>
    <w:rsid w:val="00210774"/>
    <w:rsid w:val="00210860"/>
    <w:rsid w:val="00210A33"/>
    <w:rsid w:val="00210AD2"/>
    <w:rsid w:val="00210B6A"/>
    <w:rsid w:val="00210BFD"/>
    <w:rsid w:val="00210DAC"/>
    <w:rsid w:val="00210E99"/>
    <w:rsid w:val="00210F56"/>
    <w:rsid w:val="00210F6D"/>
    <w:rsid w:val="00210F81"/>
    <w:rsid w:val="002110B5"/>
    <w:rsid w:val="002114B2"/>
    <w:rsid w:val="0021169E"/>
    <w:rsid w:val="002116E2"/>
    <w:rsid w:val="00211767"/>
    <w:rsid w:val="00211845"/>
    <w:rsid w:val="00211E20"/>
    <w:rsid w:val="00211F42"/>
    <w:rsid w:val="00211FD3"/>
    <w:rsid w:val="00212147"/>
    <w:rsid w:val="002122BA"/>
    <w:rsid w:val="0021241F"/>
    <w:rsid w:val="00212949"/>
    <w:rsid w:val="00212C36"/>
    <w:rsid w:val="00212C95"/>
    <w:rsid w:val="00212CB6"/>
    <w:rsid w:val="00212D19"/>
    <w:rsid w:val="00212D8B"/>
    <w:rsid w:val="00212E37"/>
    <w:rsid w:val="00212F44"/>
    <w:rsid w:val="00212F63"/>
    <w:rsid w:val="00213013"/>
    <w:rsid w:val="002130AB"/>
    <w:rsid w:val="0021327B"/>
    <w:rsid w:val="00213281"/>
    <w:rsid w:val="00213336"/>
    <w:rsid w:val="002134C7"/>
    <w:rsid w:val="0021361A"/>
    <w:rsid w:val="0021363D"/>
    <w:rsid w:val="00213767"/>
    <w:rsid w:val="002137BA"/>
    <w:rsid w:val="00213915"/>
    <w:rsid w:val="00213D7D"/>
    <w:rsid w:val="00213D91"/>
    <w:rsid w:val="002140FF"/>
    <w:rsid w:val="002142BB"/>
    <w:rsid w:val="002144DE"/>
    <w:rsid w:val="0021457A"/>
    <w:rsid w:val="002146E7"/>
    <w:rsid w:val="002149D0"/>
    <w:rsid w:val="00214C71"/>
    <w:rsid w:val="00214C78"/>
    <w:rsid w:val="00214E30"/>
    <w:rsid w:val="00214E5A"/>
    <w:rsid w:val="00215413"/>
    <w:rsid w:val="00215599"/>
    <w:rsid w:val="002155C3"/>
    <w:rsid w:val="002156CD"/>
    <w:rsid w:val="00215700"/>
    <w:rsid w:val="0021574B"/>
    <w:rsid w:val="00215752"/>
    <w:rsid w:val="0021587A"/>
    <w:rsid w:val="00215A14"/>
    <w:rsid w:val="00215BD4"/>
    <w:rsid w:val="00215EBE"/>
    <w:rsid w:val="00215ECA"/>
    <w:rsid w:val="00215FB1"/>
    <w:rsid w:val="0021614E"/>
    <w:rsid w:val="002163D4"/>
    <w:rsid w:val="002164AC"/>
    <w:rsid w:val="00216535"/>
    <w:rsid w:val="002167ED"/>
    <w:rsid w:val="0021692F"/>
    <w:rsid w:val="00216ADA"/>
    <w:rsid w:val="00216CF0"/>
    <w:rsid w:val="00216D6D"/>
    <w:rsid w:val="002174DB"/>
    <w:rsid w:val="0021758D"/>
    <w:rsid w:val="00217743"/>
    <w:rsid w:val="00217A51"/>
    <w:rsid w:val="00217C24"/>
    <w:rsid w:val="00217C37"/>
    <w:rsid w:val="00217C77"/>
    <w:rsid w:val="00217D22"/>
    <w:rsid w:val="00217F1E"/>
    <w:rsid w:val="00217FE3"/>
    <w:rsid w:val="00220134"/>
    <w:rsid w:val="002201ED"/>
    <w:rsid w:val="002204D8"/>
    <w:rsid w:val="002204DD"/>
    <w:rsid w:val="00220733"/>
    <w:rsid w:val="00220758"/>
    <w:rsid w:val="00220868"/>
    <w:rsid w:val="00220894"/>
    <w:rsid w:val="00220924"/>
    <w:rsid w:val="002209C9"/>
    <w:rsid w:val="00220C88"/>
    <w:rsid w:val="00220C97"/>
    <w:rsid w:val="00220CAC"/>
    <w:rsid w:val="00220E16"/>
    <w:rsid w:val="00220F04"/>
    <w:rsid w:val="002213D8"/>
    <w:rsid w:val="0022145C"/>
    <w:rsid w:val="002215BA"/>
    <w:rsid w:val="002217CF"/>
    <w:rsid w:val="002219B3"/>
    <w:rsid w:val="00221A61"/>
    <w:rsid w:val="00221B3E"/>
    <w:rsid w:val="00221BDD"/>
    <w:rsid w:val="00221C19"/>
    <w:rsid w:val="002222EB"/>
    <w:rsid w:val="0022234A"/>
    <w:rsid w:val="0022263D"/>
    <w:rsid w:val="00222642"/>
    <w:rsid w:val="00222658"/>
    <w:rsid w:val="0022275B"/>
    <w:rsid w:val="0022281E"/>
    <w:rsid w:val="00222876"/>
    <w:rsid w:val="0022288A"/>
    <w:rsid w:val="002229E7"/>
    <w:rsid w:val="002229EA"/>
    <w:rsid w:val="00222A8E"/>
    <w:rsid w:val="00223187"/>
    <w:rsid w:val="002232AB"/>
    <w:rsid w:val="002233F3"/>
    <w:rsid w:val="0022364C"/>
    <w:rsid w:val="00223688"/>
    <w:rsid w:val="00223D05"/>
    <w:rsid w:val="00223D86"/>
    <w:rsid w:val="00223ED2"/>
    <w:rsid w:val="00224117"/>
    <w:rsid w:val="002242C5"/>
    <w:rsid w:val="0022444B"/>
    <w:rsid w:val="002246FC"/>
    <w:rsid w:val="00224952"/>
    <w:rsid w:val="002249E2"/>
    <w:rsid w:val="00224DA4"/>
    <w:rsid w:val="00224DD2"/>
    <w:rsid w:val="00224E95"/>
    <w:rsid w:val="00224FDB"/>
    <w:rsid w:val="00225174"/>
    <w:rsid w:val="002251FA"/>
    <w:rsid w:val="00225535"/>
    <w:rsid w:val="0022559B"/>
    <w:rsid w:val="002255E2"/>
    <w:rsid w:val="002256A0"/>
    <w:rsid w:val="002256A4"/>
    <w:rsid w:val="00225997"/>
    <w:rsid w:val="00225A6A"/>
    <w:rsid w:val="00225AC7"/>
    <w:rsid w:val="00225ACC"/>
    <w:rsid w:val="00225F02"/>
    <w:rsid w:val="00226040"/>
    <w:rsid w:val="00226123"/>
    <w:rsid w:val="002262A7"/>
    <w:rsid w:val="0022630C"/>
    <w:rsid w:val="0022645F"/>
    <w:rsid w:val="00226499"/>
    <w:rsid w:val="00226580"/>
    <w:rsid w:val="002266C2"/>
    <w:rsid w:val="002266C4"/>
    <w:rsid w:val="00226B6E"/>
    <w:rsid w:val="00226CE5"/>
    <w:rsid w:val="00226CFC"/>
    <w:rsid w:val="00226E23"/>
    <w:rsid w:val="00226E5E"/>
    <w:rsid w:val="002271A3"/>
    <w:rsid w:val="00227372"/>
    <w:rsid w:val="002275A8"/>
    <w:rsid w:val="00227746"/>
    <w:rsid w:val="002277F7"/>
    <w:rsid w:val="002278C1"/>
    <w:rsid w:val="002279DE"/>
    <w:rsid w:val="00227BB8"/>
    <w:rsid w:val="00227BCC"/>
    <w:rsid w:val="00227E3A"/>
    <w:rsid w:val="00230009"/>
    <w:rsid w:val="00230024"/>
    <w:rsid w:val="00230320"/>
    <w:rsid w:val="002305D5"/>
    <w:rsid w:val="00230A7E"/>
    <w:rsid w:val="00230CBC"/>
    <w:rsid w:val="00230DE5"/>
    <w:rsid w:val="00230E43"/>
    <w:rsid w:val="00230E9B"/>
    <w:rsid w:val="0023152A"/>
    <w:rsid w:val="00231690"/>
    <w:rsid w:val="0023178C"/>
    <w:rsid w:val="00231B22"/>
    <w:rsid w:val="00231BF5"/>
    <w:rsid w:val="00231C1B"/>
    <w:rsid w:val="00231C25"/>
    <w:rsid w:val="00231C6F"/>
    <w:rsid w:val="00231FEC"/>
    <w:rsid w:val="00232424"/>
    <w:rsid w:val="002326E0"/>
    <w:rsid w:val="002328C1"/>
    <w:rsid w:val="00232A26"/>
    <w:rsid w:val="00232A90"/>
    <w:rsid w:val="00232CCA"/>
    <w:rsid w:val="00232D4E"/>
    <w:rsid w:val="00233352"/>
    <w:rsid w:val="0023343C"/>
    <w:rsid w:val="00233634"/>
    <w:rsid w:val="002336F7"/>
    <w:rsid w:val="00233AE9"/>
    <w:rsid w:val="00233DBB"/>
    <w:rsid w:val="0023403C"/>
    <w:rsid w:val="002340BC"/>
    <w:rsid w:val="00234151"/>
    <w:rsid w:val="002342C1"/>
    <w:rsid w:val="0023460D"/>
    <w:rsid w:val="00234661"/>
    <w:rsid w:val="00234A14"/>
    <w:rsid w:val="00234BED"/>
    <w:rsid w:val="00234E1F"/>
    <w:rsid w:val="00234ED5"/>
    <w:rsid w:val="00234F8C"/>
    <w:rsid w:val="0023528F"/>
    <w:rsid w:val="002354CE"/>
    <w:rsid w:val="00235542"/>
    <w:rsid w:val="0023557E"/>
    <w:rsid w:val="002356B7"/>
    <w:rsid w:val="0023574C"/>
    <w:rsid w:val="002357AA"/>
    <w:rsid w:val="00235E5C"/>
    <w:rsid w:val="00235E5D"/>
    <w:rsid w:val="00235EA1"/>
    <w:rsid w:val="00235EA3"/>
    <w:rsid w:val="00236046"/>
    <w:rsid w:val="0023615C"/>
    <w:rsid w:val="002361E2"/>
    <w:rsid w:val="002361EE"/>
    <w:rsid w:val="002363E5"/>
    <w:rsid w:val="002363FC"/>
    <w:rsid w:val="002364A1"/>
    <w:rsid w:val="00236610"/>
    <w:rsid w:val="00236710"/>
    <w:rsid w:val="00236997"/>
    <w:rsid w:val="002369AB"/>
    <w:rsid w:val="002369B0"/>
    <w:rsid w:val="00236A43"/>
    <w:rsid w:val="00236AD8"/>
    <w:rsid w:val="00236CC9"/>
    <w:rsid w:val="00236D3A"/>
    <w:rsid w:val="00236F4F"/>
    <w:rsid w:val="00236FD2"/>
    <w:rsid w:val="00237047"/>
    <w:rsid w:val="00237565"/>
    <w:rsid w:val="00237720"/>
    <w:rsid w:val="00237850"/>
    <w:rsid w:val="00237A7E"/>
    <w:rsid w:val="00237B89"/>
    <w:rsid w:val="00237E2E"/>
    <w:rsid w:val="00237EC1"/>
    <w:rsid w:val="00237F3A"/>
    <w:rsid w:val="0024008C"/>
    <w:rsid w:val="002400CA"/>
    <w:rsid w:val="00240198"/>
    <w:rsid w:val="002401F5"/>
    <w:rsid w:val="00240264"/>
    <w:rsid w:val="0024029A"/>
    <w:rsid w:val="002402E8"/>
    <w:rsid w:val="00240422"/>
    <w:rsid w:val="00240646"/>
    <w:rsid w:val="00240908"/>
    <w:rsid w:val="0024090E"/>
    <w:rsid w:val="00240D3F"/>
    <w:rsid w:val="00240E4D"/>
    <w:rsid w:val="00240E54"/>
    <w:rsid w:val="00240EB8"/>
    <w:rsid w:val="00240F80"/>
    <w:rsid w:val="002410C0"/>
    <w:rsid w:val="002411D4"/>
    <w:rsid w:val="002412D4"/>
    <w:rsid w:val="00241312"/>
    <w:rsid w:val="002414D4"/>
    <w:rsid w:val="00241532"/>
    <w:rsid w:val="00241687"/>
    <w:rsid w:val="00241834"/>
    <w:rsid w:val="002418E5"/>
    <w:rsid w:val="00241973"/>
    <w:rsid w:val="00241D39"/>
    <w:rsid w:val="00242364"/>
    <w:rsid w:val="00242486"/>
    <w:rsid w:val="002424AA"/>
    <w:rsid w:val="002425FD"/>
    <w:rsid w:val="0024271E"/>
    <w:rsid w:val="00242AF3"/>
    <w:rsid w:val="00242AFB"/>
    <w:rsid w:val="00242B37"/>
    <w:rsid w:val="00242BAC"/>
    <w:rsid w:val="00242CD0"/>
    <w:rsid w:val="00242E02"/>
    <w:rsid w:val="00242E71"/>
    <w:rsid w:val="00242EF9"/>
    <w:rsid w:val="00242F5E"/>
    <w:rsid w:val="00243010"/>
    <w:rsid w:val="00243248"/>
    <w:rsid w:val="00243497"/>
    <w:rsid w:val="0024357F"/>
    <w:rsid w:val="0024361D"/>
    <w:rsid w:val="00243722"/>
    <w:rsid w:val="00243E8B"/>
    <w:rsid w:val="00243EF9"/>
    <w:rsid w:val="00243FD4"/>
    <w:rsid w:val="00244021"/>
    <w:rsid w:val="002445C2"/>
    <w:rsid w:val="00244610"/>
    <w:rsid w:val="00244616"/>
    <w:rsid w:val="00244632"/>
    <w:rsid w:val="00244A63"/>
    <w:rsid w:val="00244C7B"/>
    <w:rsid w:val="00244DFA"/>
    <w:rsid w:val="00244F31"/>
    <w:rsid w:val="00245086"/>
    <w:rsid w:val="0024511E"/>
    <w:rsid w:val="002451C5"/>
    <w:rsid w:val="002451F1"/>
    <w:rsid w:val="002454CE"/>
    <w:rsid w:val="00245568"/>
    <w:rsid w:val="0024572B"/>
    <w:rsid w:val="00245858"/>
    <w:rsid w:val="00245A0D"/>
    <w:rsid w:val="00245A1B"/>
    <w:rsid w:val="00245BD5"/>
    <w:rsid w:val="00245C66"/>
    <w:rsid w:val="00245F1F"/>
    <w:rsid w:val="00246011"/>
    <w:rsid w:val="002460AE"/>
    <w:rsid w:val="0024647E"/>
    <w:rsid w:val="00246509"/>
    <w:rsid w:val="0024663B"/>
    <w:rsid w:val="00246A0D"/>
    <w:rsid w:val="002470B1"/>
    <w:rsid w:val="00247103"/>
    <w:rsid w:val="00247161"/>
    <w:rsid w:val="002472C0"/>
    <w:rsid w:val="0024748B"/>
    <w:rsid w:val="00247519"/>
    <w:rsid w:val="0024760A"/>
    <w:rsid w:val="002477C0"/>
    <w:rsid w:val="0024792B"/>
    <w:rsid w:val="00247DBB"/>
    <w:rsid w:val="00250067"/>
    <w:rsid w:val="002500C4"/>
    <w:rsid w:val="00250167"/>
    <w:rsid w:val="00250195"/>
    <w:rsid w:val="0025034C"/>
    <w:rsid w:val="00250508"/>
    <w:rsid w:val="002505F3"/>
    <w:rsid w:val="00250955"/>
    <w:rsid w:val="00250BCB"/>
    <w:rsid w:val="00250E14"/>
    <w:rsid w:val="00250E3A"/>
    <w:rsid w:val="0025125E"/>
    <w:rsid w:val="002513F7"/>
    <w:rsid w:val="00251508"/>
    <w:rsid w:val="002516DE"/>
    <w:rsid w:val="0025178D"/>
    <w:rsid w:val="0025188B"/>
    <w:rsid w:val="0025198F"/>
    <w:rsid w:val="002519E4"/>
    <w:rsid w:val="00251A0E"/>
    <w:rsid w:val="00251B79"/>
    <w:rsid w:val="00251C1D"/>
    <w:rsid w:val="00251C51"/>
    <w:rsid w:val="00251E13"/>
    <w:rsid w:val="00251F1C"/>
    <w:rsid w:val="00251F70"/>
    <w:rsid w:val="00251F81"/>
    <w:rsid w:val="00251F8F"/>
    <w:rsid w:val="002520F3"/>
    <w:rsid w:val="002521BB"/>
    <w:rsid w:val="00252668"/>
    <w:rsid w:val="0025267F"/>
    <w:rsid w:val="002529B7"/>
    <w:rsid w:val="00252BE0"/>
    <w:rsid w:val="00252C71"/>
    <w:rsid w:val="00252F40"/>
    <w:rsid w:val="00252FBD"/>
    <w:rsid w:val="0025311E"/>
    <w:rsid w:val="00253268"/>
    <w:rsid w:val="00253588"/>
    <w:rsid w:val="002535C2"/>
    <w:rsid w:val="002535DF"/>
    <w:rsid w:val="00253824"/>
    <w:rsid w:val="00253927"/>
    <w:rsid w:val="00253A94"/>
    <w:rsid w:val="00253AA9"/>
    <w:rsid w:val="00253BA9"/>
    <w:rsid w:val="00253DDE"/>
    <w:rsid w:val="00254185"/>
    <w:rsid w:val="0025418C"/>
    <w:rsid w:val="0025441D"/>
    <w:rsid w:val="00254423"/>
    <w:rsid w:val="002545DD"/>
    <w:rsid w:val="0025461F"/>
    <w:rsid w:val="002546F4"/>
    <w:rsid w:val="002547F9"/>
    <w:rsid w:val="0025484B"/>
    <w:rsid w:val="00254A0B"/>
    <w:rsid w:val="00254BAB"/>
    <w:rsid w:val="00254C58"/>
    <w:rsid w:val="00254C8C"/>
    <w:rsid w:val="002551D0"/>
    <w:rsid w:val="00255252"/>
    <w:rsid w:val="00255318"/>
    <w:rsid w:val="00255374"/>
    <w:rsid w:val="00255422"/>
    <w:rsid w:val="002556AF"/>
    <w:rsid w:val="00255DFF"/>
    <w:rsid w:val="00255E0F"/>
    <w:rsid w:val="00255E8D"/>
    <w:rsid w:val="0025636F"/>
    <w:rsid w:val="002563A6"/>
    <w:rsid w:val="00256441"/>
    <w:rsid w:val="0025648A"/>
    <w:rsid w:val="00256920"/>
    <w:rsid w:val="00256FCC"/>
    <w:rsid w:val="002572C2"/>
    <w:rsid w:val="002572C7"/>
    <w:rsid w:val="002572D1"/>
    <w:rsid w:val="002572F2"/>
    <w:rsid w:val="0025751A"/>
    <w:rsid w:val="002576EE"/>
    <w:rsid w:val="00257755"/>
    <w:rsid w:val="00257872"/>
    <w:rsid w:val="00257BF4"/>
    <w:rsid w:val="00257C1E"/>
    <w:rsid w:val="00257E77"/>
    <w:rsid w:val="00257F41"/>
    <w:rsid w:val="00260003"/>
    <w:rsid w:val="0026035D"/>
    <w:rsid w:val="002604CD"/>
    <w:rsid w:val="00260541"/>
    <w:rsid w:val="002606D6"/>
    <w:rsid w:val="0026090A"/>
    <w:rsid w:val="0026095E"/>
    <w:rsid w:val="00260B03"/>
    <w:rsid w:val="00260B2A"/>
    <w:rsid w:val="00260D6D"/>
    <w:rsid w:val="00260F4A"/>
    <w:rsid w:val="00261036"/>
    <w:rsid w:val="00261313"/>
    <w:rsid w:val="00261401"/>
    <w:rsid w:val="002616CE"/>
    <w:rsid w:val="002618A2"/>
    <w:rsid w:val="00261A2F"/>
    <w:rsid w:val="00261C28"/>
    <w:rsid w:val="00261C36"/>
    <w:rsid w:val="00261C98"/>
    <w:rsid w:val="00261D2F"/>
    <w:rsid w:val="00261F12"/>
    <w:rsid w:val="00261FAF"/>
    <w:rsid w:val="00261FF6"/>
    <w:rsid w:val="00262354"/>
    <w:rsid w:val="0026248E"/>
    <w:rsid w:val="002624C0"/>
    <w:rsid w:val="0026269D"/>
    <w:rsid w:val="00262786"/>
    <w:rsid w:val="00262824"/>
    <w:rsid w:val="0026288C"/>
    <w:rsid w:val="00262914"/>
    <w:rsid w:val="00262925"/>
    <w:rsid w:val="00262C3C"/>
    <w:rsid w:val="00262D07"/>
    <w:rsid w:val="00262D28"/>
    <w:rsid w:val="00262F7E"/>
    <w:rsid w:val="00262FDB"/>
    <w:rsid w:val="00262FE8"/>
    <w:rsid w:val="00263330"/>
    <w:rsid w:val="002635E5"/>
    <w:rsid w:val="00263790"/>
    <w:rsid w:val="0026385D"/>
    <w:rsid w:val="002638AC"/>
    <w:rsid w:val="00263D93"/>
    <w:rsid w:val="00263E6D"/>
    <w:rsid w:val="00263FB0"/>
    <w:rsid w:val="002640EC"/>
    <w:rsid w:val="0026423A"/>
    <w:rsid w:val="00264679"/>
    <w:rsid w:val="002646B7"/>
    <w:rsid w:val="002646EB"/>
    <w:rsid w:val="002647BF"/>
    <w:rsid w:val="002647D5"/>
    <w:rsid w:val="00264E37"/>
    <w:rsid w:val="00265032"/>
    <w:rsid w:val="002651DD"/>
    <w:rsid w:val="002651FB"/>
    <w:rsid w:val="0026538C"/>
    <w:rsid w:val="00265475"/>
    <w:rsid w:val="002654BC"/>
    <w:rsid w:val="00265781"/>
    <w:rsid w:val="002657C9"/>
    <w:rsid w:val="00265A13"/>
    <w:rsid w:val="00265A20"/>
    <w:rsid w:val="00265A4E"/>
    <w:rsid w:val="00265BA6"/>
    <w:rsid w:val="00265CB4"/>
    <w:rsid w:val="00265CC6"/>
    <w:rsid w:val="00265CFB"/>
    <w:rsid w:val="00265D01"/>
    <w:rsid w:val="00265D66"/>
    <w:rsid w:val="00265EC2"/>
    <w:rsid w:val="00265EFE"/>
    <w:rsid w:val="002664BC"/>
    <w:rsid w:val="00266595"/>
    <w:rsid w:val="0026670A"/>
    <w:rsid w:val="002667A1"/>
    <w:rsid w:val="002667E1"/>
    <w:rsid w:val="00266837"/>
    <w:rsid w:val="00266895"/>
    <w:rsid w:val="00266921"/>
    <w:rsid w:val="002669CF"/>
    <w:rsid w:val="00266B13"/>
    <w:rsid w:val="00266B5C"/>
    <w:rsid w:val="0026711B"/>
    <w:rsid w:val="002672E3"/>
    <w:rsid w:val="0026770D"/>
    <w:rsid w:val="00267853"/>
    <w:rsid w:val="00267A73"/>
    <w:rsid w:val="00267D72"/>
    <w:rsid w:val="0027000E"/>
    <w:rsid w:val="00270028"/>
    <w:rsid w:val="002702EC"/>
    <w:rsid w:val="00270449"/>
    <w:rsid w:val="00270481"/>
    <w:rsid w:val="002704D3"/>
    <w:rsid w:val="00270728"/>
    <w:rsid w:val="00270D42"/>
    <w:rsid w:val="00270EB5"/>
    <w:rsid w:val="00270F4E"/>
    <w:rsid w:val="00271087"/>
    <w:rsid w:val="002710FF"/>
    <w:rsid w:val="00271132"/>
    <w:rsid w:val="002711E5"/>
    <w:rsid w:val="002711EE"/>
    <w:rsid w:val="002713D0"/>
    <w:rsid w:val="002714B7"/>
    <w:rsid w:val="0027167D"/>
    <w:rsid w:val="00271680"/>
    <w:rsid w:val="002717F9"/>
    <w:rsid w:val="00271817"/>
    <w:rsid w:val="0027195D"/>
    <w:rsid w:val="00271B04"/>
    <w:rsid w:val="00271B9B"/>
    <w:rsid w:val="0027230A"/>
    <w:rsid w:val="0027238D"/>
    <w:rsid w:val="00272505"/>
    <w:rsid w:val="00272529"/>
    <w:rsid w:val="00272689"/>
    <w:rsid w:val="00272734"/>
    <w:rsid w:val="002727DA"/>
    <w:rsid w:val="00272869"/>
    <w:rsid w:val="002728B1"/>
    <w:rsid w:val="00272ACD"/>
    <w:rsid w:val="00272B03"/>
    <w:rsid w:val="00272CBA"/>
    <w:rsid w:val="00272D72"/>
    <w:rsid w:val="00272D8A"/>
    <w:rsid w:val="002730F1"/>
    <w:rsid w:val="00273154"/>
    <w:rsid w:val="0027317B"/>
    <w:rsid w:val="00273186"/>
    <w:rsid w:val="0027323E"/>
    <w:rsid w:val="002732CA"/>
    <w:rsid w:val="002733E2"/>
    <w:rsid w:val="0027352E"/>
    <w:rsid w:val="00273591"/>
    <w:rsid w:val="00273621"/>
    <w:rsid w:val="0027394A"/>
    <w:rsid w:val="00273957"/>
    <w:rsid w:val="00273A93"/>
    <w:rsid w:val="00273C65"/>
    <w:rsid w:val="00273DEA"/>
    <w:rsid w:val="00273E62"/>
    <w:rsid w:val="00273F66"/>
    <w:rsid w:val="00273F84"/>
    <w:rsid w:val="0027416F"/>
    <w:rsid w:val="00274216"/>
    <w:rsid w:val="002742D9"/>
    <w:rsid w:val="002742FF"/>
    <w:rsid w:val="002747FE"/>
    <w:rsid w:val="00274846"/>
    <w:rsid w:val="002748A4"/>
    <w:rsid w:val="002748EC"/>
    <w:rsid w:val="0027493C"/>
    <w:rsid w:val="002749DE"/>
    <w:rsid w:val="00274D46"/>
    <w:rsid w:val="00274E7D"/>
    <w:rsid w:val="00274FDF"/>
    <w:rsid w:val="002750A1"/>
    <w:rsid w:val="002750B1"/>
    <w:rsid w:val="00275318"/>
    <w:rsid w:val="00275341"/>
    <w:rsid w:val="00275633"/>
    <w:rsid w:val="002756B4"/>
    <w:rsid w:val="00275B60"/>
    <w:rsid w:val="00275CBE"/>
    <w:rsid w:val="002762E7"/>
    <w:rsid w:val="002763A7"/>
    <w:rsid w:val="002764D2"/>
    <w:rsid w:val="002764F3"/>
    <w:rsid w:val="002765D9"/>
    <w:rsid w:val="00276787"/>
    <w:rsid w:val="002767E1"/>
    <w:rsid w:val="0027695B"/>
    <w:rsid w:val="00276A35"/>
    <w:rsid w:val="00276BB3"/>
    <w:rsid w:val="00276E3F"/>
    <w:rsid w:val="00276EE1"/>
    <w:rsid w:val="00276FAE"/>
    <w:rsid w:val="00277048"/>
    <w:rsid w:val="0027704A"/>
    <w:rsid w:val="002770C6"/>
    <w:rsid w:val="0027768B"/>
    <w:rsid w:val="0027769C"/>
    <w:rsid w:val="00277793"/>
    <w:rsid w:val="00277827"/>
    <w:rsid w:val="00277835"/>
    <w:rsid w:val="00277A1E"/>
    <w:rsid w:val="00277B34"/>
    <w:rsid w:val="00277D5A"/>
    <w:rsid w:val="00277D6D"/>
    <w:rsid w:val="00277ED8"/>
    <w:rsid w:val="00277FA0"/>
    <w:rsid w:val="002800D8"/>
    <w:rsid w:val="0028011E"/>
    <w:rsid w:val="0028019F"/>
    <w:rsid w:val="00280232"/>
    <w:rsid w:val="00280294"/>
    <w:rsid w:val="00280409"/>
    <w:rsid w:val="002804B1"/>
    <w:rsid w:val="00280614"/>
    <w:rsid w:val="0028061A"/>
    <w:rsid w:val="00280970"/>
    <w:rsid w:val="00280AB1"/>
    <w:rsid w:val="00280BFA"/>
    <w:rsid w:val="00280CA2"/>
    <w:rsid w:val="00280E43"/>
    <w:rsid w:val="00280E76"/>
    <w:rsid w:val="00280F38"/>
    <w:rsid w:val="00281033"/>
    <w:rsid w:val="00281115"/>
    <w:rsid w:val="00281A22"/>
    <w:rsid w:val="00281AE2"/>
    <w:rsid w:val="00281B08"/>
    <w:rsid w:val="00281BBC"/>
    <w:rsid w:val="00281D2B"/>
    <w:rsid w:val="00281F7C"/>
    <w:rsid w:val="00281FE5"/>
    <w:rsid w:val="0028212F"/>
    <w:rsid w:val="0028215B"/>
    <w:rsid w:val="0028226A"/>
    <w:rsid w:val="00282357"/>
    <w:rsid w:val="0028277E"/>
    <w:rsid w:val="00282887"/>
    <w:rsid w:val="002829AC"/>
    <w:rsid w:val="002829E3"/>
    <w:rsid w:val="00282B82"/>
    <w:rsid w:val="00282E2D"/>
    <w:rsid w:val="00282FED"/>
    <w:rsid w:val="0028304C"/>
    <w:rsid w:val="002830A3"/>
    <w:rsid w:val="00283148"/>
    <w:rsid w:val="002831D8"/>
    <w:rsid w:val="00283280"/>
    <w:rsid w:val="00283285"/>
    <w:rsid w:val="0028351A"/>
    <w:rsid w:val="00283DCE"/>
    <w:rsid w:val="002841E6"/>
    <w:rsid w:val="0028426E"/>
    <w:rsid w:val="002842B2"/>
    <w:rsid w:val="0028430E"/>
    <w:rsid w:val="002844DF"/>
    <w:rsid w:val="002845EB"/>
    <w:rsid w:val="0028494A"/>
    <w:rsid w:val="00284B63"/>
    <w:rsid w:val="00284BAE"/>
    <w:rsid w:val="00284D42"/>
    <w:rsid w:val="00284E5D"/>
    <w:rsid w:val="00284EDB"/>
    <w:rsid w:val="00285137"/>
    <w:rsid w:val="00285300"/>
    <w:rsid w:val="002857F1"/>
    <w:rsid w:val="00285854"/>
    <w:rsid w:val="002859AF"/>
    <w:rsid w:val="00285C3D"/>
    <w:rsid w:val="00285DC4"/>
    <w:rsid w:val="00285DCA"/>
    <w:rsid w:val="00285E75"/>
    <w:rsid w:val="00285EBD"/>
    <w:rsid w:val="0028601C"/>
    <w:rsid w:val="00286024"/>
    <w:rsid w:val="002860F3"/>
    <w:rsid w:val="002861F9"/>
    <w:rsid w:val="0028623F"/>
    <w:rsid w:val="00286389"/>
    <w:rsid w:val="002864AF"/>
    <w:rsid w:val="002865D0"/>
    <w:rsid w:val="00286830"/>
    <w:rsid w:val="00286921"/>
    <w:rsid w:val="00286964"/>
    <w:rsid w:val="00286AE7"/>
    <w:rsid w:val="00286EAB"/>
    <w:rsid w:val="00286F8B"/>
    <w:rsid w:val="00287069"/>
    <w:rsid w:val="002870A2"/>
    <w:rsid w:val="002870FD"/>
    <w:rsid w:val="002871E0"/>
    <w:rsid w:val="00287243"/>
    <w:rsid w:val="002874DB"/>
    <w:rsid w:val="00287673"/>
    <w:rsid w:val="00287690"/>
    <w:rsid w:val="002878B4"/>
    <w:rsid w:val="00287916"/>
    <w:rsid w:val="0028793D"/>
    <w:rsid w:val="00287977"/>
    <w:rsid w:val="00287D84"/>
    <w:rsid w:val="00287FDC"/>
    <w:rsid w:val="00290120"/>
    <w:rsid w:val="002902DC"/>
    <w:rsid w:val="00290513"/>
    <w:rsid w:val="00290538"/>
    <w:rsid w:val="00290647"/>
    <w:rsid w:val="0029065A"/>
    <w:rsid w:val="002906BB"/>
    <w:rsid w:val="00290843"/>
    <w:rsid w:val="00290D5B"/>
    <w:rsid w:val="00290E1E"/>
    <w:rsid w:val="00291224"/>
    <w:rsid w:val="00291259"/>
    <w:rsid w:val="002912D3"/>
    <w:rsid w:val="00291385"/>
    <w:rsid w:val="00291422"/>
    <w:rsid w:val="002914E3"/>
    <w:rsid w:val="002918C3"/>
    <w:rsid w:val="00291984"/>
    <w:rsid w:val="00291A67"/>
    <w:rsid w:val="00291A77"/>
    <w:rsid w:val="00291AA1"/>
    <w:rsid w:val="00291DF7"/>
    <w:rsid w:val="00291E0B"/>
    <w:rsid w:val="00291E4B"/>
    <w:rsid w:val="00291F1D"/>
    <w:rsid w:val="0029217A"/>
    <w:rsid w:val="00292363"/>
    <w:rsid w:val="0029237F"/>
    <w:rsid w:val="0029240F"/>
    <w:rsid w:val="0029268C"/>
    <w:rsid w:val="00292715"/>
    <w:rsid w:val="00292875"/>
    <w:rsid w:val="00292994"/>
    <w:rsid w:val="00292D95"/>
    <w:rsid w:val="00292EC7"/>
    <w:rsid w:val="00293025"/>
    <w:rsid w:val="002931B9"/>
    <w:rsid w:val="002931F5"/>
    <w:rsid w:val="002932AE"/>
    <w:rsid w:val="0029332A"/>
    <w:rsid w:val="00293388"/>
    <w:rsid w:val="002934FA"/>
    <w:rsid w:val="00293927"/>
    <w:rsid w:val="00293A43"/>
    <w:rsid w:val="00293A62"/>
    <w:rsid w:val="00293B17"/>
    <w:rsid w:val="00293D7A"/>
    <w:rsid w:val="00293E37"/>
    <w:rsid w:val="00293E57"/>
    <w:rsid w:val="00293EE1"/>
    <w:rsid w:val="002943F5"/>
    <w:rsid w:val="002947D1"/>
    <w:rsid w:val="002948CB"/>
    <w:rsid w:val="002948DF"/>
    <w:rsid w:val="00294B05"/>
    <w:rsid w:val="00294CCA"/>
    <w:rsid w:val="00294D63"/>
    <w:rsid w:val="00294D90"/>
    <w:rsid w:val="00295247"/>
    <w:rsid w:val="00295480"/>
    <w:rsid w:val="002954F9"/>
    <w:rsid w:val="0029557F"/>
    <w:rsid w:val="00295633"/>
    <w:rsid w:val="00295AF0"/>
    <w:rsid w:val="00295B56"/>
    <w:rsid w:val="00295BB3"/>
    <w:rsid w:val="00295ECA"/>
    <w:rsid w:val="00295EE8"/>
    <w:rsid w:val="00295F7F"/>
    <w:rsid w:val="00296750"/>
    <w:rsid w:val="0029679F"/>
    <w:rsid w:val="002969B5"/>
    <w:rsid w:val="00296A69"/>
    <w:rsid w:val="00296A92"/>
    <w:rsid w:val="00296C9F"/>
    <w:rsid w:val="00296CEB"/>
    <w:rsid w:val="002972B3"/>
    <w:rsid w:val="002974A3"/>
    <w:rsid w:val="00297895"/>
    <w:rsid w:val="002978CC"/>
    <w:rsid w:val="002978DC"/>
    <w:rsid w:val="00297E7D"/>
    <w:rsid w:val="00297F1C"/>
    <w:rsid w:val="002A0372"/>
    <w:rsid w:val="002A06F6"/>
    <w:rsid w:val="002A0750"/>
    <w:rsid w:val="002A08A4"/>
    <w:rsid w:val="002A0D5B"/>
    <w:rsid w:val="002A1370"/>
    <w:rsid w:val="002A13AF"/>
    <w:rsid w:val="002A145A"/>
    <w:rsid w:val="002A15C6"/>
    <w:rsid w:val="002A15EB"/>
    <w:rsid w:val="002A1742"/>
    <w:rsid w:val="002A1B12"/>
    <w:rsid w:val="002A1B69"/>
    <w:rsid w:val="002A1D80"/>
    <w:rsid w:val="002A1E39"/>
    <w:rsid w:val="002A1E92"/>
    <w:rsid w:val="002A1FC9"/>
    <w:rsid w:val="002A204D"/>
    <w:rsid w:val="002A21B7"/>
    <w:rsid w:val="002A2211"/>
    <w:rsid w:val="002A2340"/>
    <w:rsid w:val="002A23FC"/>
    <w:rsid w:val="002A2616"/>
    <w:rsid w:val="002A26C6"/>
    <w:rsid w:val="002A26CF"/>
    <w:rsid w:val="002A26E1"/>
    <w:rsid w:val="002A29F6"/>
    <w:rsid w:val="002A2C54"/>
    <w:rsid w:val="002A2C90"/>
    <w:rsid w:val="002A2EB3"/>
    <w:rsid w:val="002A2EE1"/>
    <w:rsid w:val="002A2F4F"/>
    <w:rsid w:val="002A2F5E"/>
    <w:rsid w:val="002A312F"/>
    <w:rsid w:val="002A3206"/>
    <w:rsid w:val="002A3252"/>
    <w:rsid w:val="002A32AB"/>
    <w:rsid w:val="002A35CF"/>
    <w:rsid w:val="002A35EF"/>
    <w:rsid w:val="002A368A"/>
    <w:rsid w:val="002A37A3"/>
    <w:rsid w:val="002A3B9B"/>
    <w:rsid w:val="002A3C92"/>
    <w:rsid w:val="002A3E00"/>
    <w:rsid w:val="002A3F9C"/>
    <w:rsid w:val="002A4065"/>
    <w:rsid w:val="002A407D"/>
    <w:rsid w:val="002A427C"/>
    <w:rsid w:val="002A4370"/>
    <w:rsid w:val="002A43B2"/>
    <w:rsid w:val="002A464A"/>
    <w:rsid w:val="002A46A1"/>
    <w:rsid w:val="002A4C7D"/>
    <w:rsid w:val="002A4E49"/>
    <w:rsid w:val="002A4F46"/>
    <w:rsid w:val="002A5057"/>
    <w:rsid w:val="002A50B1"/>
    <w:rsid w:val="002A50C7"/>
    <w:rsid w:val="002A53B7"/>
    <w:rsid w:val="002A5427"/>
    <w:rsid w:val="002A5442"/>
    <w:rsid w:val="002A5464"/>
    <w:rsid w:val="002A54F9"/>
    <w:rsid w:val="002A5595"/>
    <w:rsid w:val="002A56D0"/>
    <w:rsid w:val="002A56D9"/>
    <w:rsid w:val="002A57AF"/>
    <w:rsid w:val="002A57F0"/>
    <w:rsid w:val="002A5807"/>
    <w:rsid w:val="002A5973"/>
    <w:rsid w:val="002A59F0"/>
    <w:rsid w:val="002A5BA3"/>
    <w:rsid w:val="002A5C3D"/>
    <w:rsid w:val="002A5D6C"/>
    <w:rsid w:val="002A622B"/>
    <w:rsid w:val="002A626C"/>
    <w:rsid w:val="002A6402"/>
    <w:rsid w:val="002A6432"/>
    <w:rsid w:val="002A64B0"/>
    <w:rsid w:val="002A6AA6"/>
    <w:rsid w:val="002A6D56"/>
    <w:rsid w:val="002A6F25"/>
    <w:rsid w:val="002A6FD3"/>
    <w:rsid w:val="002A6FFE"/>
    <w:rsid w:val="002A7102"/>
    <w:rsid w:val="002A7247"/>
    <w:rsid w:val="002A75BE"/>
    <w:rsid w:val="002A7945"/>
    <w:rsid w:val="002A7DC9"/>
    <w:rsid w:val="002A7EFA"/>
    <w:rsid w:val="002B02D2"/>
    <w:rsid w:val="002B0481"/>
    <w:rsid w:val="002B065F"/>
    <w:rsid w:val="002B07AB"/>
    <w:rsid w:val="002B07C2"/>
    <w:rsid w:val="002B09E7"/>
    <w:rsid w:val="002B0A7D"/>
    <w:rsid w:val="002B0C28"/>
    <w:rsid w:val="002B0D7F"/>
    <w:rsid w:val="002B0D90"/>
    <w:rsid w:val="002B13AA"/>
    <w:rsid w:val="002B13C3"/>
    <w:rsid w:val="002B144A"/>
    <w:rsid w:val="002B1599"/>
    <w:rsid w:val="002B166A"/>
    <w:rsid w:val="002B16CC"/>
    <w:rsid w:val="002B187F"/>
    <w:rsid w:val="002B1A69"/>
    <w:rsid w:val="002B1B15"/>
    <w:rsid w:val="002B1BB0"/>
    <w:rsid w:val="002B1CB1"/>
    <w:rsid w:val="002B1F1D"/>
    <w:rsid w:val="002B2011"/>
    <w:rsid w:val="002B21AE"/>
    <w:rsid w:val="002B21B0"/>
    <w:rsid w:val="002B21EF"/>
    <w:rsid w:val="002B252F"/>
    <w:rsid w:val="002B2723"/>
    <w:rsid w:val="002B280A"/>
    <w:rsid w:val="002B294C"/>
    <w:rsid w:val="002B29E9"/>
    <w:rsid w:val="002B2A34"/>
    <w:rsid w:val="002B2ECE"/>
    <w:rsid w:val="002B303A"/>
    <w:rsid w:val="002B305C"/>
    <w:rsid w:val="002B336F"/>
    <w:rsid w:val="002B341E"/>
    <w:rsid w:val="002B34B9"/>
    <w:rsid w:val="002B34CD"/>
    <w:rsid w:val="002B35CC"/>
    <w:rsid w:val="002B377B"/>
    <w:rsid w:val="002B38B1"/>
    <w:rsid w:val="002B39E3"/>
    <w:rsid w:val="002B3ACC"/>
    <w:rsid w:val="002B3C7F"/>
    <w:rsid w:val="002B3CB3"/>
    <w:rsid w:val="002B3CE0"/>
    <w:rsid w:val="002B3EE4"/>
    <w:rsid w:val="002B3F13"/>
    <w:rsid w:val="002B3F74"/>
    <w:rsid w:val="002B405A"/>
    <w:rsid w:val="002B40E4"/>
    <w:rsid w:val="002B450E"/>
    <w:rsid w:val="002B468E"/>
    <w:rsid w:val="002B46CA"/>
    <w:rsid w:val="002B4982"/>
    <w:rsid w:val="002B4A7F"/>
    <w:rsid w:val="002B4B61"/>
    <w:rsid w:val="002B4C99"/>
    <w:rsid w:val="002B4FAF"/>
    <w:rsid w:val="002B50B4"/>
    <w:rsid w:val="002B52D8"/>
    <w:rsid w:val="002B538D"/>
    <w:rsid w:val="002B538E"/>
    <w:rsid w:val="002B5490"/>
    <w:rsid w:val="002B5855"/>
    <w:rsid w:val="002B5DCA"/>
    <w:rsid w:val="002B5E8A"/>
    <w:rsid w:val="002B5FAC"/>
    <w:rsid w:val="002B6013"/>
    <w:rsid w:val="002B6314"/>
    <w:rsid w:val="002B6384"/>
    <w:rsid w:val="002B63C5"/>
    <w:rsid w:val="002B64D7"/>
    <w:rsid w:val="002B6655"/>
    <w:rsid w:val="002B66B8"/>
    <w:rsid w:val="002B67D6"/>
    <w:rsid w:val="002B6B80"/>
    <w:rsid w:val="002B6BAE"/>
    <w:rsid w:val="002B6BDC"/>
    <w:rsid w:val="002B6CF6"/>
    <w:rsid w:val="002B6D4A"/>
    <w:rsid w:val="002B71B1"/>
    <w:rsid w:val="002B723E"/>
    <w:rsid w:val="002B75B0"/>
    <w:rsid w:val="002B7ABB"/>
    <w:rsid w:val="002B7B68"/>
    <w:rsid w:val="002B7BCF"/>
    <w:rsid w:val="002B7EAF"/>
    <w:rsid w:val="002C0089"/>
    <w:rsid w:val="002C0282"/>
    <w:rsid w:val="002C03C3"/>
    <w:rsid w:val="002C06C7"/>
    <w:rsid w:val="002C0983"/>
    <w:rsid w:val="002C099C"/>
    <w:rsid w:val="002C0B74"/>
    <w:rsid w:val="002C0C8B"/>
    <w:rsid w:val="002C0CBB"/>
    <w:rsid w:val="002C0CCD"/>
    <w:rsid w:val="002C1115"/>
    <w:rsid w:val="002C1201"/>
    <w:rsid w:val="002C12E7"/>
    <w:rsid w:val="002C137A"/>
    <w:rsid w:val="002C1460"/>
    <w:rsid w:val="002C15A2"/>
    <w:rsid w:val="002C1746"/>
    <w:rsid w:val="002C1968"/>
    <w:rsid w:val="002C1A95"/>
    <w:rsid w:val="002C20CC"/>
    <w:rsid w:val="002C20F2"/>
    <w:rsid w:val="002C2316"/>
    <w:rsid w:val="002C23F1"/>
    <w:rsid w:val="002C2410"/>
    <w:rsid w:val="002C256A"/>
    <w:rsid w:val="002C25B1"/>
    <w:rsid w:val="002C26BC"/>
    <w:rsid w:val="002C2841"/>
    <w:rsid w:val="002C2941"/>
    <w:rsid w:val="002C2A13"/>
    <w:rsid w:val="002C2A63"/>
    <w:rsid w:val="002C2C26"/>
    <w:rsid w:val="002C2CF2"/>
    <w:rsid w:val="002C2DFE"/>
    <w:rsid w:val="002C2E4B"/>
    <w:rsid w:val="002C2EF9"/>
    <w:rsid w:val="002C2F58"/>
    <w:rsid w:val="002C2FC0"/>
    <w:rsid w:val="002C2FDC"/>
    <w:rsid w:val="002C300D"/>
    <w:rsid w:val="002C3117"/>
    <w:rsid w:val="002C311E"/>
    <w:rsid w:val="002C3415"/>
    <w:rsid w:val="002C365D"/>
    <w:rsid w:val="002C379D"/>
    <w:rsid w:val="002C38B2"/>
    <w:rsid w:val="002C3A26"/>
    <w:rsid w:val="002C3B22"/>
    <w:rsid w:val="002C3BE3"/>
    <w:rsid w:val="002C3D12"/>
    <w:rsid w:val="002C3D2F"/>
    <w:rsid w:val="002C3DF9"/>
    <w:rsid w:val="002C3E38"/>
    <w:rsid w:val="002C3E61"/>
    <w:rsid w:val="002C3F63"/>
    <w:rsid w:val="002C3F6A"/>
    <w:rsid w:val="002C3F9C"/>
    <w:rsid w:val="002C42FD"/>
    <w:rsid w:val="002C4307"/>
    <w:rsid w:val="002C4751"/>
    <w:rsid w:val="002C47D2"/>
    <w:rsid w:val="002C4D39"/>
    <w:rsid w:val="002C4E08"/>
    <w:rsid w:val="002C4EF8"/>
    <w:rsid w:val="002C502F"/>
    <w:rsid w:val="002C52AF"/>
    <w:rsid w:val="002C53F0"/>
    <w:rsid w:val="002C54AE"/>
    <w:rsid w:val="002C5544"/>
    <w:rsid w:val="002C5618"/>
    <w:rsid w:val="002C57BE"/>
    <w:rsid w:val="002C57C7"/>
    <w:rsid w:val="002C581D"/>
    <w:rsid w:val="002C58AA"/>
    <w:rsid w:val="002C5A5C"/>
    <w:rsid w:val="002C5AFA"/>
    <w:rsid w:val="002C5B5F"/>
    <w:rsid w:val="002C5CB7"/>
    <w:rsid w:val="002C5D75"/>
    <w:rsid w:val="002C633E"/>
    <w:rsid w:val="002C6398"/>
    <w:rsid w:val="002C640C"/>
    <w:rsid w:val="002C676F"/>
    <w:rsid w:val="002C67E7"/>
    <w:rsid w:val="002C68E9"/>
    <w:rsid w:val="002C6F16"/>
    <w:rsid w:val="002C7114"/>
    <w:rsid w:val="002C7309"/>
    <w:rsid w:val="002C739D"/>
    <w:rsid w:val="002C73AD"/>
    <w:rsid w:val="002C7595"/>
    <w:rsid w:val="002C764D"/>
    <w:rsid w:val="002C7722"/>
    <w:rsid w:val="002C7750"/>
    <w:rsid w:val="002C78CB"/>
    <w:rsid w:val="002C7B7A"/>
    <w:rsid w:val="002C7CA9"/>
    <w:rsid w:val="002C7F1F"/>
    <w:rsid w:val="002C7F85"/>
    <w:rsid w:val="002C7FA7"/>
    <w:rsid w:val="002C7FFD"/>
    <w:rsid w:val="002D0127"/>
    <w:rsid w:val="002D0267"/>
    <w:rsid w:val="002D03FA"/>
    <w:rsid w:val="002D0439"/>
    <w:rsid w:val="002D04E9"/>
    <w:rsid w:val="002D0662"/>
    <w:rsid w:val="002D07C2"/>
    <w:rsid w:val="002D0BBC"/>
    <w:rsid w:val="002D0C62"/>
    <w:rsid w:val="002D0C91"/>
    <w:rsid w:val="002D0CE4"/>
    <w:rsid w:val="002D0CED"/>
    <w:rsid w:val="002D0E5D"/>
    <w:rsid w:val="002D0F33"/>
    <w:rsid w:val="002D11B7"/>
    <w:rsid w:val="002D1318"/>
    <w:rsid w:val="002D138E"/>
    <w:rsid w:val="002D149E"/>
    <w:rsid w:val="002D14D2"/>
    <w:rsid w:val="002D14F6"/>
    <w:rsid w:val="002D159E"/>
    <w:rsid w:val="002D1697"/>
    <w:rsid w:val="002D16BC"/>
    <w:rsid w:val="002D16EB"/>
    <w:rsid w:val="002D174D"/>
    <w:rsid w:val="002D195E"/>
    <w:rsid w:val="002D19B4"/>
    <w:rsid w:val="002D1A4A"/>
    <w:rsid w:val="002D1ACE"/>
    <w:rsid w:val="002D1B89"/>
    <w:rsid w:val="002D1C83"/>
    <w:rsid w:val="002D1E7C"/>
    <w:rsid w:val="002D1F73"/>
    <w:rsid w:val="002D2006"/>
    <w:rsid w:val="002D20B6"/>
    <w:rsid w:val="002D228E"/>
    <w:rsid w:val="002D244B"/>
    <w:rsid w:val="002D28EE"/>
    <w:rsid w:val="002D2958"/>
    <w:rsid w:val="002D2A40"/>
    <w:rsid w:val="002D2D64"/>
    <w:rsid w:val="002D2DAE"/>
    <w:rsid w:val="002D2DC3"/>
    <w:rsid w:val="002D2E61"/>
    <w:rsid w:val="002D2EE1"/>
    <w:rsid w:val="002D2FE5"/>
    <w:rsid w:val="002D3141"/>
    <w:rsid w:val="002D334B"/>
    <w:rsid w:val="002D373F"/>
    <w:rsid w:val="002D38F7"/>
    <w:rsid w:val="002D397E"/>
    <w:rsid w:val="002D39E7"/>
    <w:rsid w:val="002D3AA4"/>
    <w:rsid w:val="002D3B25"/>
    <w:rsid w:val="002D3B91"/>
    <w:rsid w:val="002D3BBC"/>
    <w:rsid w:val="002D3C5E"/>
    <w:rsid w:val="002D3E1A"/>
    <w:rsid w:val="002D3F53"/>
    <w:rsid w:val="002D4015"/>
    <w:rsid w:val="002D4337"/>
    <w:rsid w:val="002D438A"/>
    <w:rsid w:val="002D43DB"/>
    <w:rsid w:val="002D455D"/>
    <w:rsid w:val="002D4C7C"/>
    <w:rsid w:val="002D4F01"/>
    <w:rsid w:val="002D4F19"/>
    <w:rsid w:val="002D51A9"/>
    <w:rsid w:val="002D51D8"/>
    <w:rsid w:val="002D536B"/>
    <w:rsid w:val="002D5380"/>
    <w:rsid w:val="002D53EF"/>
    <w:rsid w:val="002D5494"/>
    <w:rsid w:val="002D558C"/>
    <w:rsid w:val="002D559C"/>
    <w:rsid w:val="002D5738"/>
    <w:rsid w:val="002D5858"/>
    <w:rsid w:val="002D59A2"/>
    <w:rsid w:val="002D5B57"/>
    <w:rsid w:val="002D5B8E"/>
    <w:rsid w:val="002D5BAF"/>
    <w:rsid w:val="002D5D91"/>
    <w:rsid w:val="002D5E53"/>
    <w:rsid w:val="002D5FFC"/>
    <w:rsid w:val="002D602F"/>
    <w:rsid w:val="002D60AC"/>
    <w:rsid w:val="002D61F9"/>
    <w:rsid w:val="002D6484"/>
    <w:rsid w:val="002D649E"/>
    <w:rsid w:val="002D6546"/>
    <w:rsid w:val="002D6573"/>
    <w:rsid w:val="002D6664"/>
    <w:rsid w:val="002D6A80"/>
    <w:rsid w:val="002D6C32"/>
    <w:rsid w:val="002D6CBC"/>
    <w:rsid w:val="002D6CCC"/>
    <w:rsid w:val="002D6E0E"/>
    <w:rsid w:val="002D71A7"/>
    <w:rsid w:val="002D7201"/>
    <w:rsid w:val="002D7233"/>
    <w:rsid w:val="002D74D9"/>
    <w:rsid w:val="002D7915"/>
    <w:rsid w:val="002D7A1A"/>
    <w:rsid w:val="002D7C2A"/>
    <w:rsid w:val="002E0062"/>
    <w:rsid w:val="002E02C0"/>
    <w:rsid w:val="002E0319"/>
    <w:rsid w:val="002E04BC"/>
    <w:rsid w:val="002E04D5"/>
    <w:rsid w:val="002E04FA"/>
    <w:rsid w:val="002E0659"/>
    <w:rsid w:val="002E081A"/>
    <w:rsid w:val="002E08C5"/>
    <w:rsid w:val="002E0985"/>
    <w:rsid w:val="002E0A2E"/>
    <w:rsid w:val="002E0A3B"/>
    <w:rsid w:val="002E0AB5"/>
    <w:rsid w:val="002E0C17"/>
    <w:rsid w:val="002E0CCD"/>
    <w:rsid w:val="002E128A"/>
    <w:rsid w:val="002E1458"/>
    <w:rsid w:val="002E1485"/>
    <w:rsid w:val="002E14ED"/>
    <w:rsid w:val="002E1636"/>
    <w:rsid w:val="002E167F"/>
    <w:rsid w:val="002E179B"/>
    <w:rsid w:val="002E187C"/>
    <w:rsid w:val="002E1995"/>
    <w:rsid w:val="002E19A5"/>
    <w:rsid w:val="002E1A13"/>
    <w:rsid w:val="002E1A8B"/>
    <w:rsid w:val="002E1B97"/>
    <w:rsid w:val="002E1BA0"/>
    <w:rsid w:val="002E1C9E"/>
    <w:rsid w:val="002E1FD6"/>
    <w:rsid w:val="002E220A"/>
    <w:rsid w:val="002E23D5"/>
    <w:rsid w:val="002E2424"/>
    <w:rsid w:val="002E2435"/>
    <w:rsid w:val="002E24CD"/>
    <w:rsid w:val="002E257B"/>
    <w:rsid w:val="002E2B3E"/>
    <w:rsid w:val="002E2B58"/>
    <w:rsid w:val="002E2C23"/>
    <w:rsid w:val="002E2E23"/>
    <w:rsid w:val="002E315B"/>
    <w:rsid w:val="002E3639"/>
    <w:rsid w:val="002E386F"/>
    <w:rsid w:val="002E3887"/>
    <w:rsid w:val="002E3A24"/>
    <w:rsid w:val="002E3B73"/>
    <w:rsid w:val="002E3C65"/>
    <w:rsid w:val="002E3E65"/>
    <w:rsid w:val="002E3EE5"/>
    <w:rsid w:val="002E3F5B"/>
    <w:rsid w:val="002E41A8"/>
    <w:rsid w:val="002E4362"/>
    <w:rsid w:val="002E44A2"/>
    <w:rsid w:val="002E4551"/>
    <w:rsid w:val="002E45CD"/>
    <w:rsid w:val="002E47B9"/>
    <w:rsid w:val="002E4937"/>
    <w:rsid w:val="002E4A71"/>
    <w:rsid w:val="002E4B55"/>
    <w:rsid w:val="002E4E69"/>
    <w:rsid w:val="002E4EFD"/>
    <w:rsid w:val="002E51BC"/>
    <w:rsid w:val="002E52A3"/>
    <w:rsid w:val="002E5309"/>
    <w:rsid w:val="002E53F9"/>
    <w:rsid w:val="002E5610"/>
    <w:rsid w:val="002E56A3"/>
    <w:rsid w:val="002E5895"/>
    <w:rsid w:val="002E5AE0"/>
    <w:rsid w:val="002E5B47"/>
    <w:rsid w:val="002E5E23"/>
    <w:rsid w:val="002E5E74"/>
    <w:rsid w:val="002E5F86"/>
    <w:rsid w:val="002E6006"/>
    <w:rsid w:val="002E6161"/>
    <w:rsid w:val="002E62F0"/>
    <w:rsid w:val="002E63D9"/>
    <w:rsid w:val="002E640E"/>
    <w:rsid w:val="002E667D"/>
    <w:rsid w:val="002E66DA"/>
    <w:rsid w:val="002E674C"/>
    <w:rsid w:val="002E676C"/>
    <w:rsid w:val="002E6966"/>
    <w:rsid w:val="002E6A01"/>
    <w:rsid w:val="002E6C0B"/>
    <w:rsid w:val="002E6DF2"/>
    <w:rsid w:val="002E6E16"/>
    <w:rsid w:val="002E709B"/>
    <w:rsid w:val="002E7251"/>
    <w:rsid w:val="002E7411"/>
    <w:rsid w:val="002E741C"/>
    <w:rsid w:val="002E74B5"/>
    <w:rsid w:val="002E76A5"/>
    <w:rsid w:val="002E78AA"/>
    <w:rsid w:val="002E7929"/>
    <w:rsid w:val="002E79CA"/>
    <w:rsid w:val="002E7D7E"/>
    <w:rsid w:val="002E7DD4"/>
    <w:rsid w:val="002E7ED0"/>
    <w:rsid w:val="002F008D"/>
    <w:rsid w:val="002F011A"/>
    <w:rsid w:val="002F0134"/>
    <w:rsid w:val="002F033A"/>
    <w:rsid w:val="002F03E5"/>
    <w:rsid w:val="002F0577"/>
    <w:rsid w:val="002F05CC"/>
    <w:rsid w:val="002F05EF"/>
    <w:rsid w:val="002F0634"/>
    <w:rsid w:val="002F0741"/>
    <w:rsid w:val="002F084E"/>
    <w:rsid w:val="002F0C28"/>
    <w:rsid w:val="002F0E5F"/>
    <w:rsid w:val="002F0EA1"/>
    <w:rsid w:val="002F0F80"/>
    <w:rsid w:val="002F107B"/>
    <w:rsid w:val="002F10B4"/>
    <w:rsid w:val="002F1360"/>
    <w:rsid w:val="002F14F0"/>
    <w:rsid w:val="002F1611"/>
    <w:rsid w:val="002F166E"/>
    <w:rsid w:val="002F16A8"/>
    <w:rsid w:val="002F1789"/>
    <w:rsid w:val="002F18EA"/>
    <w:rsid w:val="002F1988"/>
    <w:rsid w:val="002F19AB"/>
    <w:rsid w:val="002F1A4C"/>
    <w:rsid w:val="002F1A61"/>
    <w:rsid w:val="002F1A6C"/>
    <w:rsid w:val="002F1AB8"/>
    <w:rsid w:val="002F1B30"/>
    <w:rsid w:val="002F1FF4"/>
    <w:rsid w:val="002F206C"/>
    <w:rsid w:val="002F2070"/>
    <w:rsid w:val="002F23FA"/>
    <w:rsid w:val="002F24B2"/>
    <w:rsid w:val="002F27FC"/>
    <w:rsid w:val="002F2A6C"/>
    <w:rsid w:val="002F3221"/>
    <w:rsid w:val="002F329C"/>
    <w:rsid w:val="002F33C6"/>
    <w:rsid w:val="002F3CD0"/>
    <w:rsid w:val="002F3CDE"/>
    <w:rsid w:val="002F3D00"/>
    <w:rsid w:val="002F3D06"/>
    <w:rsid w:val="002F3D73"/>
    <w:rsid w:val="002F3E68"/>
    <w:rsid w:val="002F3ED1"/>
    <w:rsid w:val="002F3EFC"/>
    <w:rsid w:val="002F3F92"/>
    <w:rsid w:val="002F3FD4"/>
    <w:rsid w:val="002F4102"/>
    <w:rsid w:val="002F4131"/>
    <w:rsid w:val="002F42B5"/>
    <w:rsid w:val="002F43BF"/>
    <w:rsid w:val="002F4562"/>
    <w:rsid w:val="002F469D"/>
    <w:rsid w:val="002F4A2E"/>
    <w:rsid w:val="002F4F84"/>
    <w:rsid w:val="002F4FE3"/>
    <w:rsid w:val="002F5380"/>
    <w:rsid w:val="002F5459"/>
    <w:rsid w:val="002F5650"/>
    <w:rsid w:val="002F568E"/>
    <w:rsid w:val="002F584D"/>
    <w:rsid w:val="002F5859"/>
    <w:rsid w:val="002F5A3A"/>
    <w:rsid w:val="002F5AA1"/>
    <w:rsid w:val="002F5AFF"/>
    <w:rsid w:val="002F5DD6"/>
    <w:rsid w:val="002F5F37"/>
    <w:rsid w:val="002F5FEA"/>
    <w:rsid w:val="002F606D"/>
    <w:rsid w:val="002F609A"/>
    <w:rsid w:val="002F60AC"/>
    <w:rsid w:val="002F62CE"/>
    <w:rsid w:val="002F63E7"/>
    <w:rsid w:val="002F6591"/>
    <w:rsid w:val="002F65EF"/>
    <w:rsid w:val="002F6633"/>
    <w:rsid w:val="002F6948"/>
    <w:rsid w:val="002F6AC1"/>
    <w:rsid w:val="002F6B29"/>
    <w:rsid w:val="002F7054"/>
    <w:rsid w:val="002F71BF"/>
    <w:rsid w:val="002F7256"/>
    <w:rsid w:val="002F7490"/>
    <w:rsid w:val="002F7548"/>
    <w:rsid w:val="002F7903"/>
    <w:rsid w:val="002F7BE3"/>
    <w:rsid w:val="002F7D92"/>
    <w:rsid w:val="002F7E6A"/>
    <w:rsid w:val="003000B5"/>
    <w:rsid w:val="00300165"/>
    <w:rsid w:val="00300234"/>
    <w:rsid w:val="0030031C"/>
    <w:rsid w:val="00300392"/>
    <w:rsid w:val="00300420"/>
    <w:rsid w:val="003006AE"/>
    <w:rsid w:val="00300C17"/>
    <w:rsid w:val="00300E19"/>
    <w:rsid w:val="00300E3B"/>
    <w:rsid w:val="0030106A"/>
    <w:rsid w:val="003010CF"/>
    <w:rsid w:val="0030114D"/>
    <w:rsid w:val="0030146B"/>
    <w:rsid w:val="00301615"/>
    <w:rsid w:val="00301824"/>
    <w:rsid w:val="0030188B"/>
    <w:rsid w:val="00301989"/>
    <w:rsid w:val="00301B83"/>
    <w:rsid w:val="00301CC8"/>
    <w:rsid w:val="00301CD2"/>
    <w:rsid w:val="00301D30"/>
    <w:rsid w:val="00302065"/>
    <w:rsid w:val="0030216D"/>
    <w:rsid w:val="0030235F"/>
    <w:rsid w:val="003024BA"/>
    <w:rsid w:val="003024E8"/>
    <w:rsid w:val="0030258F"/>
    <w:rsid w:val="00302907"/>
    <w:rsid w:val="00302A84"/>
    <w:rsid w:val="00302BF5"/>
    <w:rsid w:val="00302DF1"/>
    <w:rsid w:val="00302E13"/>
    <w:rsid w:val="00302EF2"/>
    <w:rsid w:val="00302FB9"/>
    <w:rsid w:val="00302FE9"/>
    <w:rsid w:val="00303094"/>
    <w:rsid w:val="003031FB"/>
    <w:rsid w:val="00303440"/>
    <w:rsid w:val="0030349C"/>
    <w:rsid w:val="003034B4"/>
    <w:rsid w:val="0030368C"/>
    <w:rsid w:val="003036EE"/>
    <w:rsid w:val="00303875"/>
    <w:rsid w:val="00303BA9"/>
    <w:rsid w:val="00303D04"/>
    <w:rsid w:val="003040DF"/>
    <w:rsid w:val="003040F6"/>
    <w:rsid w:val="003041B5"/>
    <w:rsid w:val="0030420F"/>
    <w:rsid w:val="00304355"/>
    <w:rsid w:val="003045C2"/>
    <w:rsid w:val="003046B1"/>
    <w:rsid w:val="00304A11"/>
    <w:rsid w:val="00304ABD"/>
    <w:rsid w:val="00304AD5"/>
    <w:rsid w:val="00304C21"/>
    <w:rsid w:val="00304D9B"/>
    <w:rsid w:val="00305360"/>
    <w:rsid w:val="0030569B"/>
    <w:rsid w:val="003056AD"/>
    <w:rsid w:val="00305830"/>
    <w:rsid w:val="00305A76"/>
    <w:rsid w:val="00305B2F"/>
    <w:rsid w:val="00305B68"/>
    <w:rsid w:val="00305FF9"/>
    <w:rsid w:val="003062AF"/>
    <w:rsid w:val="003062DE"/>
    <w:rsid w:val="0030630B"/>
    <w:rsid w:val="00306338"/>
    <w:rsid w:val="00306530"/>
    <w:rsid w:val="003066B1"/>
    <w:rsid w:val="0030677A"/>
    <w:rsid w:val="003067E6"/>
    <w:rsid w:val="003067EA"/>
    <w:rsid w:val="003069CA"/>
    <w:rsid w:val="003069DD"/>
    <w:rsid w:val="00306B76"/>
    <w:rsid w:val="00306C1E"/>
    <w:rsid w:val="00306D05"/>
    <w:rsid w:val="00306D32"/>
    <w:rsid w:val="00306DFC"/>
    <w:rsid w:val="00306E6B"/>
    <w:rsid w:val="003070E0"/>
    <w:rsid w:val="0030716B"/>
    <w:rsid w:val="003073BF"/>
    <w:rsid w:val="0030741C"/>
    <w:rsid w:val="00307500"/>
    <w:rsid w:val="003077D6"/>
    <w:rsid w:val="00307935"/>
    <w:rsid w:val="003100C8"/>
    <w:rsid w:val="003103B0"/>
    <w:rsid w:val="003104AB"/>
    <w:rsid w:val="00310537"/>
    <w:rsid w:val="00310597"/>
    <w:rsid w:val="00310875"/>
    <w:rsid w:val="00310F52"/>
    <w:rsid w:val="00310FDF"/>
    <w:rsid w:val="00311105"/>
    <w:rsid w:val="00311139"/>
    <w:rsid w:val="00311161"/>
    <w:rsid w:val="00311471"/>
    <w:rsid w:val="003114D4"/>
    <w:rsid w:val="00311554"/>
    <w:rsid w:val="00311881"/>
    <w:rsid w:val="00311CB1"/>
    <w:rsid w:val="00311CC6"/>
    <w:rsid w:val="00311D46"/>
    <w:rsid w:val="00311E1F"/>
    <w:rsid w:val="00311FE4"/>
    <w:rsid w:val="00312030"/>
    <w:rsid w:val="003120CC"/>
    <w:rsid w:val="0031217F"/>
    <w:rsid w:val="00312400"/>
    <w:rsid w:val="00312401"/>
    <w:rsid w:val="003125B2"/>
    <w:rsid w:val="003126FC"/>
    <w:rsid w:val="00312739"/>
    <w:rsid w:val="00312881"/>
    <w:rsid w:val="003128B4"/>
    <w:rsid w:val="00312917"/>
    <w:rsid w:val="00312A55"/>
    <w:rsid w:val="00312B5F"/>
    <w:rsid w:val="00312D10"/>
    <w:rsid w:val="00312E12"/>
    <w:rsid w:val="00313307"/>
    <w:rsid w:val="00313636"/>
    <w:rsid w:val="00313702"/>
    <w:rsid w:val="003138B0"/>
    <w:rsid w:val="00313A2F"/>
    <w:rsid w:val="00313B23"/>
    <w:rsid w:val="00313B56"/>
    <w:rsid w:val="00313BCE"/>
    <w:rsid w:val="00313C9D"/>
    <w:rsid w:val="00313DA3"/>
    <w:rsid w:val="00313EBD"/>
    <w:rsid w:val="0031403C"/>
    <w:rsid w:val="003144A7"/>
    <w:rsid w:val="00314B7F"/>
    <w:rsid w:val="00314C9A"/>
    <w:rsid w:val="00314E92"/>
    <w:rsid w:val="00314EDD"/>
    <w:rsid w:val="00315097"/>
    <w:rsid w:val="003151A0"/>
    <w:rsid w:val="0031520C"/>
    <w:rsid w:val="003153A6"/>
    <w:rsid w:val="00315409"/>
    <w:rsid w:val="003156BE"/>
    <w:rsid w:val="0031574D"/>
    <w:rsid w:val="0031590E"/>
    <w:rsid w:val="00315997"/>
    <w:rsid w:val="00315A7D"/>
    <w:rsid w:val="00315ACF"/>
    <w:rsid w:val="00315B25"/>
    <w:rsid w:val="00315BAA"/>
    <w:rsid w:val="00315DD2"/>
    <w:rsid w:val="00315F5C"/>
    <w:rsid w:val="0031613D"/>
    <w:rsid w:val="0031618A"/>
    <w:rsid w:val="003162E7"/>
    <w:rsid w:val="003163D2"/>
    <w:rsid w:val="0031658E"/>
    <w:rsid w:val="00316855"/>
    <w:rsid w:val="00316C7B"/>
    <w:rsid w:val="00316D53"/>
    <w:rsid w:val="00316EDB"/>
    <w:rsid w:val="00316FB8"/>
    <w:rsid w:val="00317039"/>
    <w:rsid w:val="003170E7"/>
    <w:rsid w:val="003173B0"/>
    <w:rsid w:val="00317612"/>
    <w:rsid w:val="0031764D"/>
    <w:rsid w:val="003176E1"/>
    <w:rsid w:val="0031772A"/>
    <w:rsid w:val="0031788B"/>
    <w:rsid w:val="003178DA"/>
    <w:rsid w:val="00317AD4"/>
    <w:rsid w:val="00317B68"/>
    <w:rsid w:val="00317C1E"/>
    <w:rsid w:val="00317CF4"/>
    <w:rsid w:val="00317DB8"/>
    <w:rsid w:val="00317EA7"/>
    <w:rsid w:val="00320096"/>
    <w:rsid w:val="003200C0"/>
    <w:rsid w:val="003201BB"/>
    <w:rsid w:val="003201D1"/>
    <w:rsid w:val="00320249"/>
    <w:rsid w:val="003203B4"/>
    <w:rsid w:val="00320471"/>
    <w:rsid w:val="00320522"/>
    <w:rsid w:val="00320618"/>
    <w:rsid w:val="003206FB"/>
    <w:rsid w:val="00320739"/>
    <w:rsid w:val="0032093C"/>
    <w:rsid w:val="00320D14"/>
    <w:rsid w:val="00320E77"/>
    <w:rsid w:val="00320F8E"/>
    <w:rsid w:val="00320FAC"/>
    <w:rsid w:val="0032100B"/>
    <w:rsid w:val="00321046"/>
    <w:rsid w:val="00321183"/>
    <w:rsid w:val="0032154E"/>
    <w:rsid w:val="003216A1"/>
    <w:rsid w:val="003216C3"/>
    <w:rsid w:val="00321755"/>
    <w:rsid w:val="003217D3"/>
    <w:rsid w:val="003217E6"/>
    <w:rsid w:val="0032183A"/>
    <w:rsid w:val="00321903"/>
    <w:rsid w:val="0032196A"/>
    <w:rsid w:val="00321981"/>
    <w:rsid w:val="0032198E"/>
    <w:rsid w:val="00321BD7"/>
    <w:rsid w:val="00321C08"/>
    <w:rsid w:val="00321F07"/>
    <w:rsid w:val="00321F24"/>
    <w:rsid w:val="0032260F"/>
    <w:rsid w:val="003226FF"/>
    <w:rsid w:val="00322737"/>
    <w:rsid w:val="003228DA"/>
    <w:rsid w:val="003228F9"/>
    <w:rsid w:val="00322AF2"/>
    <w:rsid w:val="00322C8E"/>
    <w:rsid w:val="00322D05"/>
    <w:rsid w:val="00322D2E"/>
    <w:rsid w:val="00322E3C"/>
    <w:rsid w:val="00322F3E"/>
    <w:rsid w:val="003233AE"/>
    <w:rsid w:val="0032353E"/>
    <w:rsid w:val="0032359B"/>
    <w:rsid w:val="003238D8"/>
    <w:rsid w:val="00323CE8"/>
    <w:rsid w:val="00323D6B"/>
    <w:rsid w:val="00323F24"/>
    <w:rsid w:val="00323FA6"/>
    <w:rsid w:val="00324094"/>
    <w:rsid w:val="00324158"/>
    <w:rsid w:val="003242B3"/>
    <w:rsid w:val="00324513"/>
    <w:rsid w:val="00324542"/>
    <w:rsid w:val="003245EA"/>
    <w:rsid w:val="003247E5"/>
    <w:rsid w:val="00324A9E"/>
    <w:rsid w:val="003250C5"/>
    <w:rsid w:val="003252A5"/>
    <w:rsid w:val="003253D2"/>
    <w:rsid w:val="00325430"/>
    <w:rsid w:val="0032551E"/>
    <w:rsid w:val="003255C4"/>
    <w:rsid w:val="00325988"/>
    <w:rsid w:val="00325A4C"/>
    <w:rsid w:val="00325BFB"/>
    <w:rsid w:val="00325E11"/>
    <w:rsid w:val="0032647F"/>
    <w:rsid w:val="00326506"/>
    <w:rsid w:val="0032666D"/>
    <w:rsid w:val="00326802"/>
    <w:rsid w:val="0032689A"/>
    <w:rsid w:val="003268E6"/>
    <w:rsid w:val="00326957"/>
    <w:rsid w:val="003269E7"/>
    <w:rsid w:val="00326AE2"/>
    <w:rsid w:val="00326B41"/>
    <w:rsid w:val="00326B8A"/>
    <w:rsid w:val="00326F33"/>
    <w:rsid w:val="00327083"/>
    <w:rsid w:val="00327183"/>
    <w:rsid w:val="00327301"/>
    <w:rsid w:val="0032736B"/>
    <w:rsid w:val="003275AD"/>
    <w:rsid w:val="003277DC"/>
    <w:rsid w:val="00327904"/>
    <w:rsid w:val="003279A9"/>
    <w:rsid w:val="00327B4B"/>
    <w:rsid w:val="00327C16"/>
    <w:rsid w:val="00327C45"/>
    <w:rsid w:val="00327C49"/>
    <w:rsid w:val="00327D3F"/>
    <w:rsid w:val="00327ED6"/>
    <w:rsid w:val="00327F6C"/>
    <w:rsid w:val="0033004A"/>
    <w:rsid w:val="00330564"/>
    <w:rsid w:val="0033067C"/>
    <w:rsid w:val="003308AF"/>
    <w:rsid w:val="003308C3"/>
    <w:rsid w:val="00330B1C"/>
    <w:rsid w:val="00330C89"/>
    <w:rsid w:val="00330F70"/>
    <w:rsid w:val="00331122"/>
    <w:rsid w:val="0033112B"/>
    <w:rsid w:val="00331248"/>
    <w:rsid w:val="00331426"/>
    <w:rsid w:val="003316AB"/>
    <w:rsid w:val="0033171D"/>
    <w:rsid w:val="0033173C"/>
    <w:rsid w:val="00331848"/>
    <w:rsid w:val="0033192C"/>
    <w:rsid w:val="00331EAF"/>
    <w:rsid w:val="00331F08"/>
    <w:rsid w:val="00331FC0"/>
    <w:rsid w:val="00331FC3"/>
    <w:rsid w:val="00332183"/>
    <w:rsid w:val="0033218A"/>
    <w:rsid w:val="0033228D"/>
    <w:rsid w:val="00332548"/>
    <w:rsid w:val="00332556"/>
    <w:rsid w:val="003325B4"/>
    <w:rsid w:val="003326B8"/>
    <w:rsid w:val="0033293D"/>
    <w:rsid w:val="003329B6"/>
    <w:rsid w:val="00332B36"/>
    <w:rsid w:val="00332B60"/>
    <w:rsid w:val="00332BB4"/>
    <w:rsid w:val="00332D0F"/>
    <w:rsid w:val="00332E9C"/>
    <w:rsid w:val="00333045"/>
    <w:rsid w:val="00333414"/>
    <w:rsid w:val="00333566"/>
    <w:rsid w:val="00333669"/>
    <w:rsid w:val="003336B3"/>
    <w:rsid w:val="003337BB"/>
    <w:rsid w:val="00333A5B"/>
    <w:rsid w:val="00333B6B"/>
    <w:rsid w:val="00333C30"/>
    <w:rsid w:val="00333D70"/>
    <w:rsid w:val="00333FBC"/>
    <w:rsid w:val="0033402A"/>
    <w:rsid w:val="003343D2"/>
    <w:rsid w:val="003345F1"/>
    <w:rsid w:val="00334869"/>
    <w:rsid w:val="00334909"/>
    <w:rsid w:val="0033496A"/>
    <w:rsid w:val="00334A20"/>
    <w:rsid w:val="00334AD8"/>
    <w:rsid w:val="00334AFD"/>
    <w:rsid w:val="00334E16"/>
    <w:rsid w:val="00334E49"/>
    <w:rsid w:val="00334E76"/>
    <w:rsid w:val="0033505A"/>
    <w:rsid w:val="00335087"/>
    <w:rsid w:val="00335360"/>
    <w:rsid w:val="00335568"/>
    <w:rsid w:val="00335829"/>
    <w:rsid w:val="00335982"/>
    <w:rsid w:val="00335B75"/>
    <w:rsid w:val="00335D8C"/>
    <w:rsid w:val="00335EA4"/>
    <w:rsid w:val="00336072"/>
    <w:rsid w:val="00336234"/>
    <w:rsid w:val="0033628C"/>
    <w:rsid w:val="00336370"/>
    <w:rsid w:val="003363A1"/>
    <w:rsid w:val="003363C8"/>
    <w:rsid w:val="003363F3"/>
    <w:rsid w:val="003367C9"/>
    <w:rsid w:val="00336800"/>
    <w:rsid w:val="0033681B"/>
    <w:rsid w:val="00336BE5"/>
    <w:rsid w:val="00337100"/>
    <w:rsid w:val="00337275"/>
    <w:rsid w:val="003374EE"/>
    <w:rsid w:val="00337628"/>
    <w:rsid w:val="0033776E"/>
    <w:rsid w:val="003378BF"/>
    <w:rsid w:val="00337AD4"/>
    <w:rsid w:val="00337BAF"/>
    <w:rsid w:val="00337CAF"/>
    <w:rsid w:val="00337E91"/>
    <w:rsid w:val="00337F78"/>
    <w:rsid w:val="00337F8A"/>
    <w:rsid w:val="0034002E"/>
    <w:rsid w:val="00340085"/>
    <w:rsid w:val="00340197"/>
    <w:rsid w:val="003401EE"/>
    <w:rsid w:val="003403E4"/>
    <w:rsid w:val="003404F3"/>
    <w:rsid w:val="00340577"/>
    <w:rsid w:val="003406F1"/>
    <w:rsid w:val="00340A68"/>
    <w:rsid w:val="00340C7E"/>
    <w:rsid w:val="00340DCF"/>
    <w:rsid w:val="00340F9F"/>
    <w:rsid w:val="0034104B"/>
    <w:rsid w:val="00341061"/>
    <w:rsid w:val="00341068"/>
    <w:rsid w:val="00341220"/>
    <w:rsid w:val="003416A7"/>
    <w:rsid w:val="0034176D"/>
    <w:rsid w:val="0034179F"/>
    <w:rsid w:val="00341870"/>
    <w:rsid w:val="00341871"/>
    <w:rsid w:val="00341D1B"/>
    <w:rsid w:val="00341E29"/>
    <w:rsid w:val="00341F83"/>
    <w:rsid w:val="00341F9A"/>
    <w:rsid w:val="00342058"/>
    <w:rsid w:val="0034222F"/>
    <w:rsid w:val="0034226D"/>
    <w:rsid w:val="00342473"/>
    <w:rsid w:val="003426BE"/>
    <w:rsid w:val="0034290D"/>
    <w:rsid w:val="00342972"/>
    <w:rsid w:val="00342AF0"/>
    <w:rsid w:val="00342C03"/>
    <w:rsid w:val="00342CA0"/>
    <w:rsid w:val="00342E14"/>
    <w:rsid w:val="00342F8B"/>
    <w:rsid w:val="00342FDD"/>
    <w:rsid w:val="00343073"/>
    <w:rsid w:val="003432C1"/>
    <w:rsid w:val="003432D9"/>
    <w:rsid w:val="00343509"/>
    <w:rsid w:val="00343A9A"/>
    <w:rsid w:val="00343AE4"/>
    <w:rsid w:val="00343C25"/>
    <w:rsid w:val="00343EF4"/>
    <w:rsid w:val="00343F18"/>
    <w:rsid w:val="00343FFE"/>
    <w:rsid w:val="0034429B"/>
    <w:rsid w:val="00344340"/>
    <w:rsid w:val="0034464F"/>
    <w:rsid w:val="003446B4"/>
    <w:rsid w:val="00344823"/>
    <w:rsid w:val="00344854"/>
    <w:rsid w:val="00344865"/>
    <w:rsid w:val="00344866"/>
    <w:rsid w:val="003448DC"/>
    <w:rsid w:val="00344951"/>
    <w:rsid w:val="00344C52"/>
    <w:rsid w:val="00344ED8"/>
    <w:rsid w:val="003450D4"/>
    <w:rsid w:val="00345180"/>
    <w:rsid w:val="00345533"/>
    <w:rsid w:val="003457B1"/>
    <w:rsid w:val="00345887"/>
    <w:rsid w:val="00345AA5"/>
    <w:rsid w:val="00345CA0"/>
    <w:rsid w:val="00345DEE"/>
    <w:rsid w:val="00345E97"/>
    <w:rsid w:val="00345ECD"/>
    <w:rsid w:val="00345ED6"/>
    <w:rsid w:val="00345F29"/>
    <w:rsid w:val="00346031"/>
    <w:rsid w:val="00346051"/>
    <w:rsid w:val="00346142"/>
    <w:rsid w:val="00346197"/>
    <w:rsid w:val="00346279"/>
    <w:rsid w:val="00346311"/>
    <w:rsid w:val="0034638C"/>
    <w:rsid w:val="0034656A"/>
    <w:rsid w:val="0034657D"/>
    <w:rsid w:val="003465DE"/>
    <w:rsid w:val="00346A9C"/>
    <w:rsid w:val="00346C59"/>
    <w:rsid w:val="00346F7F"/>
    <w:rsid w:val="003470A9"/>
    <w:rsid w:val="003470D6"/>
    <w:rsid w:val="0034713B"/>
    <w:rsid w:val="00347408"/>
    <w:rsid w:val="0034754C"/>
    <w:rsid w:val="00347554"/>
    <w:rsid w:val="003475A9"/>
    <w:rsid w:val="0034776A"/>
    <w:rsid w:val="003477CA"/>
    <w:rsid w:val="00347913"/>
    <w:rsid w:val="00347947"/>
    <w:rsid w:val="00347956"/>
    <w:rsid w:val="00350108"/>
    <w:rsid w:val="00350181"/>
    <w:rsid w:val="00350275"/>
    <w:rsid w:val="003502D4"/>
    <w:rsid w:val="00350509"/>
    <w:rsid w:val="00350762"/>
    <w:rsid w:val="003507C4"/>
    <w:rsid w:val="00350874"/>
    <w:rsid w:val="0035087A"/>
    <w:rsid w:val="003509B6"/>
    <w:rsid w:val="00350D3B"/>
    <w:rsid w:val="00351036"/>
    <w:rsid w:val="003512D4"/>
    <w:rsid w:val="003513E7"/>
    <w:rsid w:val="00351539"/>
    <w:rsid w:val="00351584"/>
    <w:rsid w:val="003515B9"/>
    <w:rsid w:val="003517B7"/>
    <w:rsid w:val="0035181D"/>
    <w:rsid w:val="00351833"/>
    <w:rsid w:val="0035183F"/>
    <w:rsid w:val="00351906"/>
    <w:rsid w:val="003519A1"/>
    <w:rsid w:val="00351D8B"/>
    <w:rsid w:val="00351DE5"/>
    <w:rsid w:val="00351E97"/>
    <w:rsid w:val="00351F3F"/>
    <w:rsid w:val="0035200A"/>
    <w:rsid w:val="0035212E"/>
    <w:rsid w:val="003522D9"/>
    <w:rsid w:val="0035245C"/>
    <w:rsid w:val="00352480"/>
    <w:rsid w:val="0035263A"/>
    <w:rsid w:val="003526E3"/>
    <w:rsid w:val="00352780"/>
    <w:rsid w:val="00352A95"/>
    <w:rsid w:val="00352AAB"/>
    <w:rsid w:val="00352E34"/>
    <w:rsid w:val="00352F3C"/>
    <w:rsid w:val="00352F83"/>
    <w:rsid w:val="00353017"/>
    <w:rsid w:val="003530D2"/>
    <w:rsid w:val="003531F4"/>
    <w:rsid w:val="0035322A"/>
    <w:rsid w:val="0035331A"/>
    <w:rsid w:val="003534E1"/>
    <w:rsid w:val="003535F6"/>
    <w:rsid w:val="003537BE"/>
    <w:rsid w:val="00353941"/>
    <w:rsid w:val="00353A86"/>
    <w:rsid w:val="00353AF3"/>
    <w:rsid w:val="00353D09"/>
    <w:rsid w:val="00353D2A"/>
    <w:rsid w:val="00353F04"/>
    <w:rsid w:val="00353F0B"/>
    <w:rsid w:val="003540F7"/>
    <w:rsid w:val="003541AD"/>
    <w:rsid w:val="00354233"/>
    <w:rsid w:val="0035426C"/>
    <w:rsid w:val="00354423"/>
    <w:rsid w:val="003544CC"/>
    <w:rsid w:val="00354540"/>
    <w:rsid w:val="00354660"/>
    <w:rsid w:val="0035469A"/>
    <w:rsid w:val="003546F8"/>
    <w:rsid w:val="003548D8"/>
    <w:rsid w:val="00354A18"/>
    <w:rsid w:val="00354DA8"/>
    <w:rsid w:val="00354F86"/>
    <w:rsid w:val="00355125"/>
    <w:rsid w:val="0035523C"/>
    <w:rsid w:val="00355288"/>
    <w:rsid w:val="00355369"/>
    <w:rsid w:val="00355478"/>
    <w:rsid w:val="003554CA"/>
    <w:rsid w:val="00355633"/>
    <w:rsid w:val="00355758"/>
    <w:rsid w:val="00355A1E"/>
    <w:rsid w:val="00355D12"/>
    <w:rsid w:val="00355DC6"/>
    <w:rsid w:val="003561B8"/>
    <w:rsid w:val="003562E8"/>
    <w:rsid w:val="00356319"/>
    <w:rsid w:val="0035664A"/>
    <w:rsid w:val="003567CF"/>
    <w:rsid w:val="003568AC"/>
    <w:rsid w:val="00356902"/>
    <w:rsid w:val="00356B7A"/>
    <w:rsid w:val="00356D78"/>
    <w:rsid w:val="00356D9A"/>
    <w:rsid w:val="00356DD2"/>
    <w:rsid w:val="00356F25"/>
    <w:rsid w:val="003570C5"/>
    <w:rsid w:val="003570F0"/>
    <w:rsid w:val="003572FC"/>
    <w:rsid w:val="003572FF"/>
    <w:rsid w:val="003573A6"/>
    <w:rsid w:val="003573B3"/>
    <w:rsid w:val="003575F1"/>
    <w:rsid w:val="00357864"/>
    <w:rsid w:val="003578F9"/>
    <w:rsid w:val="0035799C"/>
    <w:rsid w:val="00357A00"/>
    <w:rsid w:val="00357A28"/>
    <w:rsid w:val="00357C42"/>
    <w:rsid w:val="00357DF6"/>
    <w:rsid w:val="00357E47"/>
    <w:rsid w:val="00360111"/>
    <w:rsid w:val="0036016D"/>
    <w:rsid w:val="00360232"/>
    <w:rsid w:val="003602E0"/>
    <w:rsid w:val="0036049C"/>
    <w:rsid w:val="003605EB"/>
    <w:rsid w:val="00360D01"/>
    <w:rsid w:val="00360EE4"/>
    <w:rsid w:val="00361083"/>
    <w:rsid w:val="003610BD"/>
    <w:rsid w:val="003611D4"/>
    <w:rsid w:val="003612F9"/>
    <w:rsid w:val="00361321"/>
    <w:rsid w:val="0036153F"/>
    <w:rsid w:val="00361670"/>
    <w:rsid w:val="0036177D"/>
    <w:rsid w:val="0036184C"/>
    <w:rsid w:val="00361852"/>
    <w:rsid w:val="003618A0"/>
    <w:rsid w:val="00361ADD"/>
    <w:rsid w:val="00361B18"/>
    <w:rsid w:val="00361C94"/>
    <w:rsid w:val="00361CBE"/>
    <w:rsid w:val="00361F5E"/>
    <w:rsid w:val="00362569"/>
    <w:rsid w:val="00362659"/>
    <w:rsid w:val="003627FF"/>
    <w:rsid w:val="00362C3E"/>
    <w:rsid w:val="00362E37"/>
    <w:rsid w:val="0036306E"/>
    <w:rsid w:val="003631CC"/>
    <w:rsid w:val="003631D0"/>
    <w:rsid w:val="00363288"/>
    <w:rsid w:val="00363600"/>
    <w:rsid w:val="003636CD"/>
    <w:rsid w:val="00363A1B"/>
    <w:rsid w:val="00363A24"/>
    <w:rsid w:val="00363C1C"/>
    <w:rsid w:val="00363CB8"/>
    <w:rsid w:val="00363F3F"/>
    <w:rsid w:val="003640B2"/>
    <w:rsid w:val="00364219"/>
    <w:rsid w:val="00364422"/>
    <w:rsid w:val="0036487C"/>
    <w:rsid w:val="00364FE8"/>
    <w:rsid w:val="00365171"/>
    <w:rsid w:val="00365411"/>
    <w:rsid w:val="0036552C"/>
    <w:rsid w:val="003658FD"/>
    <w:rsid w:val="00365C4F"/>
    <w:rsid w:val="00365C56"/>
    <w:rsid w:val="00365F54"/>
    <w:rsid w:val="00365FA2"/>
    <w:rsid w:val="003660C2"/>
    <w:rsid w:val="0036611A"/>
    <w:rsid w:val="0036635A"/>
    <w:rsid w:val="003665D5"/>
    <w:rsid w:val="003665EB"/>
    <w:rsid w:val="00366928"/>
    <w:rsid w:val="00366C2C"/>
    <w:rsid w:val="00366C69"/>
    <w:rsid w:val="00366EFC"/>
    <w:rsid w:val="00366F3C"/>
    <w:rsid w:val="00367028"/>
    <w:rsid w:val="00367137"/>
    <w:rsid w:val="00367441"/>
    <w:rsid w:val="0036762A"/>
    <w:rsid w:val="0036796D"/>
    <w:rsid w:val="00367AEC"/>
    <w:rsid w:val="00367AFA"/>
    <w:rsid w:val="00367B1D"/>
    <w:rsid w:val="00367D4C"/>
    <w:rsid w:val="0037007D"/>
    <w:rsid w:val="003700E5"/>
    <w:rsid w:val="003704F3"/>
    <w:rsid w:val="003705E6"/>
    <w:rsid w:val="003709CC"/>
    <w:rsid w:val="00370ADE"/>
    <w:rsid w:val="00370AFA"/>
    <w:rsid w:val="00370D28"/>
    <w:rsid w:val="00370DF5"/>
    <w:rsid w:val="00370E4F"/>
    <w:rsid w:val="0037113D"/>
    <w:rsid w:val="00371215"/>
    <w:rsid w:val="00371252"/>
    <w:rsid w:val="003714CD"/>
    <w:rsid w:val="003715F6"/>
    <w:rsid w:val="00371633"/>
    <w:rsid w:val="003716F4"/>
    <w:rsid w:val="0037170C"/>
    <w:rsid w:val="003717ED"/>
    <w:rsid w:val="003718A8"/>
    <w:rsid w:val="00371BE0"/>
    <w:rsid w:val="00371D68"/>
    <w:rsid w:val="00371F0A"/>
    <w:rsid w:val="00371F97"/>
    <w:rsid w:val="0037219E"/>
    <w:rsid w:val="0037232D"/>
    <w:rsid w:val="00372996"/>
    <w:rsid w:val="003729AD"/>
    <w:rsid w:val="00372CAD"/>
    <w:rsid w:val="00372F0D"/>
    <w:rsid w:val="00372F14"/>
    <w:rsid w:val="0037304C"/>
    <w:rsid w:val="003730B1"/>
    <w:rsid w:val="0037311A"/>
    <w:rsid w:val="00373172"/>
    <w:rsid w:val="003732B6"/>
    <w:rsid w:val="003733A6"/>
    <w:rsid w:val="00373437"/>
    <w:rsid w:val="003736DB"/>
    <w:rsid w:val="00373913"/>
    <w:rsid w:val="00373F97"/>
    <w:rsid w:val="00374059"/>
    <w:rsid w:val="00374077"/>
    <w:rsid w:val="00374118"/>
    <w:rsid w:val="003744C7"/>
    <w:rsid w:val="00374830"/>
    <w:rsid w:val="0037492F"/>
    <w:rsid w:val="00374AAE"/>
    <w:rsid w:val="00374C54"/>
    <w:rsid w:val="00374F16"/>
    <w:rsid w:val="00375232"/>
    <w:rsid w:val="0037535B"/>
    <w:rsid w:val="00375506"/>
    <w:rsid w:val="0037552D"/>
    <w:rsid w:val="00375540"/>
    <w:rsid w:val="003755DB"/>
    <w:rsid w:val="003756DB"/>
    <w:rsid w:val="003756DE"/>
    <w:rsid w:val="003757EC"/>
    <w:rsid w:val="003757FD"/>
    <w:rsid w:val="00375956"/>
    <w:rsid w:val="00375AAE"/>
    <w:rsid w:val="00375B60"/>
    <w:rsid w:val="0037619D"/>
    <w:rsid w:val="0037647B"/>
    <w:rsid w:val="003765E1"/>
    <w:rsid w:val="00376675"/>
    <w:rsid w:val="00376682"/>
    <w:rsid w:val="0037680A"/>
    <w:rsid w:val="0037683F"/>
    <w:rsid w:val="00376904"/>
    <w:rsid w:val="00376B44"/>
    <w:rsid w:val="00376B8D"/>
    <w:rsid w:val="00376C21"/>
    <w:rsid w:val="00376CB6"/>
    <w:rsid w:val="00376D5D"/>
    <w:rsid w:val="003770BB"/>
    <w:rsid w:val="003773EF"/>
    <w:rsid w:val="0037771A"/>
    <w:rsid w:val="0037783B"/>
    <w:rsid w:val="003778B7"/>
    <w:rsid w:val="00377A6C"/>
    <w:rsid w:val="00377B58"/>
    <w:rsid w:val="00377BE5"/>
    <w:rsid w:val="00377CB7"/>
    <w:rsid w:val="00377DEF"/>
    <w:rsid w:val="00377F68"/>
    <w:rsid w:val="00377FEF"/>
    <w:rsid w:val="0038000C"/>
    <w:rsid w:val="003801BD"/>
    <w:rsid w:val="00380248"/>
    <w:rsid w:val="003802B2"/>
    <w:rsid w:val="003802DC"/>
    <w:rsid w:val="003804AE"/>
    <w:rsid w:val="00380505"/>
    <w:rsid w:val="003806CE"/>
    <w:rsid w:val="00380E4E"/>
    <w:rsid w:val="00380FBF"/>
    <w:rsid w:val="0038121E"/>
    <w:rsid w:val="00381230"/>
    <w:rsid w:val="00381384"/>
    <w:rsid w:val="0038153C"/>
    <w:rsid w:val="0038188F"/>
    <w:rsid w:val="00381890"/>
    <w:rsid w:val="00381A0F"/>
    <w:rsid w:val="00381ABB"/>
    <w:rsid w:val="00381AE2"/>
    <w:rsid w:val="00381B6F"/>
    <w:rsid w:val="00381E30"/>
    <w:rsid w:val="00381F15"/>
    <w:rsid w:val="00381F7C"/>
    <w:rsid w:val="0038219B"/>
    <w:rsid w:val="003821A9"/>
    <w:rsid w:val="003824AA"/>
    <w:rsid w:val="0038255B"/>
    <w:rsid w:val="00382566"/>
    <w:rsid w:val="003825B9"/>
    <w:rsid w:val="00382744"/>
    <w:rsid w:val="0038274F"/>
    <w:rsid w:val="0038278C"/>
    <w:rsid w:val="00382846"/>
    <w:rsid w:val="003828E2"/>
    <w:rsid w:val="003828ED"/>
    <w:rsid w:val="00382A43"/>
    <w:rsid w:val="00382A74"/>
    <w:rsid w:val="00382BDD"/>
    <w:rsid w:val="00382D5F"/>
    <w:rsid w:val="00382D60"/>
    <w:rsid w:val="00382DAB"/>
    <w:rsid w:val="00382F29"/>
    <w:rsid w:val="00383013"/>
    <w:rsid w:val="00383078"/>
    <w:rsid w:val="00383119"/>
    <w:rsid w:val="00383216"/>
    <w:rsid w:val="00383221"/>
    <w:rsid w:val="003832F1"/>
    <w:rsid w:val="003833C8"/>
    <w:rsid w:val="0038342A"/>
    <w:rsid w:val="0038382B"/>
    <w:rsid w:val="00383A83"/>
    <w:rsid w:val="00383AC9"/>
    <w:rsid w:val="00383B29"/>
    <w:rsid w:val="00383C8D"/>
    <w:rsid w:val="00383D34"/>
    <w:rsid w:val="00383FF9"/>
    <w:rsid w:val="0038407A"/>
    <w:rsid w:val="00384300"/>
    <w:rsid w:val="00384376"/>
    <w:rsid w:val="00384423"/>
    <w:rsid w:val="00384478"/>
    <w:rsid w:val="00384542"/>
    <w:rsid w:val="00384900"/>
    <w:rsid w:val="00384AE1"/>
    <w:rsid w:val="00384B02"/>
    <w:rsid w:val="00384B33"/>
    <w:rsid w:val="00384E04"/>
    <w:rsid w:val="00384F50"/>
    <w:rsid w:val="00385038"/>
    <w:rsid w:val="003850C6"/>
    <w:rsid w:val="00385118"/>
    <w:rsid w:val="003852D6"/>
    <w:rsid w:val="003852FB"/>
    <w:rsid w:val="00385429"/>
    <w:rsid w:val="00385503"/>
    <w:rsid w:val="003855FC"/>
    <w:rsid w:val="003858D5"/>
    <w:rsid w:val="00385936"/>
    <w:rsid w:val="00385985"/>
    <w:rsid w:val="00385A51"/>
    <w:rsid w:val="00385B05"/>
    <w:rsid w:val="00385B16"/>
    <w:rsid w:val="00385C47"/>
    <w:rsid w:val="00385CCF"/>
    <w:rsid w:val="00385CE0"/>
    <w:rsid w:val="00386071"/>
    <w:rsid w:val="00386122"/>
    <w:rsid w:val="00386344"/>
    <w:rsid w:val="00386382"/>
    <w:rsid w:val="00386421"/>
    <w:rsid w:val="003864D6"/>
    <w:rsid w:val="00386551"/>
    <w:rsid w:val="003865EF"/>
    <w:rsid w:val="00386809"/>
    <w:rsid w:val="0038680C"/>
    <w:rsid w:val="003868E6"/>
    <w:rsid w:val="00386985"/>
    <w:rsid w:val="00386AEA"/>
    <w:rsid w:val="00386BA9"/>
    <w:rsid w:val="00386F41"/>
    <w:rsid w:val="003871A1"/>
    <w:rsid w:val="0038740B"/>
    <w:rsid w:val="0038742B"/>
    <w:rsid w:val="003876A3"/>
    <w:rsid w:val="0038772E"/>
    <w:rsid w:val="0038781C"/>
    <w:rsid w:val="00387862"/>
    <w:rsid w:val="003878B8"/>
    <w:rsid w:val="00387C6E"/>
    <w:rsid w:val="00387EB3"/>
    <w:rsid w:val="00387FB6"/>
    <w:rsid w:val="00387FBE"/>
    <w:rsid w:val="00390011"/>
    <w:rsid w:val="00390017"/>
    <w:rsid w:val="0039004C"/>
    <w:rsid w:val="003901A3"/>
    <w:rsid w:val="003903E1"/>
    <w:rsid w:val="003904D8"/>
    <w:rsid w:val="0039072F"/>
    <w:rsid w:val="003909EB"/>
    <w:rsid w:val="00390A0A"/>
    <w:rsid w:val="00390D0E"/>
    <w:rsid w:val="00390D15"/>
    <w:rsid w:val="00390D38"/>
    <w:rsid w:val="0039105D"/>
    <w:rsid w:val="00391249"/>
    <w:rsid w:val="0039132F"/>
    <w:rsid w:val="003913B3"/>
    <w:rsid w:val="003915F8"/>
    <w:rsid w:val="003917CF"/>
    <w:rsid w:val="003919E0"/>
    <w:rsid w:val="00391B1C"/>
    <w:rsid w:val="00391D78"/>
    <w:rsid w:val="00391DA4"/>
    <w:rsid w:val="00391E01"/>
    <w:rsid w:val="00391FCD"/>
    <w:rsid w:val="00391FFB"/>
    <w:rsid w:val="00392299"/>
    <w:rsid w:val="003924D3"/>
    <w:rsid w:val="00392587"/>
    <w:rsid w:val="00392800"/>
    <w:rsid w:val="00392969"/>
    <w:rsid w:val="00392B2E"/>
    <w:rsid w:val="00392B2F"/>
    <w:rsid w:val="00392EE9"/>
    <w:rsid w:val="0039308F"/>
    <w:rsid w:val="003930CC"/>
    <w:rsid w:val="0039316A"/>
    <w:rsid w:val="00393222"/>
    <w:rsid w:val="00393376"/>
    <w:rsid w:val="00393449"/>
    <w:rsid w:val="003934B8"/>
    <w:rsid w:val="0039351D"/>
    <w:rsid w:val="003937CE"/>
    <w:rsid w:val="0039383B"/>
    <w:rsid w:val="00393BBE"/>
    <w:rsid w:val="00393DFB"/>
    <w:rsid w:val="00393F4A"/>
    <w:rsid w:val="003940C4"/>
    <w:rsid w:val="003940CE"/>
    <w:rsid w:val="0039414D"/>
    <w:rsid w:val="003941C5"/>
    <w:rsid w:val="0039426B"/>
    <w:rsid w:val="00394410"/>
    <w:rsid w:val="00394627"/>
    <w:rsid w:val="0039465F"/>
    <w:rsid w:val="00394767"/>
    <w:rsid w:val="0039483A"/>
    <w:rsid w:val="00394AAC"/>
    <w:rsid w:val="00394BB0"/>
    <w:rsid w:val="00394C4F"/>
    <w:rsid w:val="00394D85"/>
    <w:rsid w:val="0039520F"/>
    <w:rsid w:val="0039525B"/>
    <w:rsid w:val="003952F4"/>
    <w:rsid w:val="003953F8"/>
    <w:rsid w:val="00395443"/>
    <w:rsid w:val="003954B6"/>
    <w:rsid w:val="0039556D"/>
    <w:rsid w:val="003955D3"/>
    <w:rsid w:val="003958FB"/>
    <w:rsid w:val="003959DC"/>
    <w:rsid w:val="00395C5C"/>
    <w:rsid w:val="00395D8E"/>
    <w:rsid w:val="00395DDF"/>
    <w:rsid w:val="00396016"/>
    <w:rsid w:val="00396063"/>
    <w:rsid w:val="00396148"/>
    <w:rsid w:val="00396185"/>
    <w:rsid w:val="003963EB"/>
    <w:rsid w:val="0039644C"/>
    <w:rsid w:val="003964C3"/>
    <w:rsid w:val="0039654D"/>
    <w:rsid w:val="0039677D"/>
    <w:rsid w:val="0039678F"/>
    <w:rsid w:val="00396823"/>
    <w:rsid w:val="00396916"/>
    <w:rsid w:val="00396B97"/>
    <w:rsid w:val="00396EA5"/>
    <w:rsid w:val="00396F46"/>
    <w:rsid w:val="00397071"/>
    <w:rsid w:val="003970C5"/>
    <w:rsid w:val="003970D4"/>
    <w:rsid w:val="0039748F"/>
    <w:rsid w:val="003975AB"/>
    <w:rsid w:val="00397880"/>
    <w:rsid w:val="00397A2A"/>
    <w:rsid w:val="00397AC1"/>
    <w:rsid w:val="00397C08"/>
    <w:rsid w:val="00397C1D"/>
    <w:rsid w:val="00397C65"/>
    <w:rsid w:val="00397D9C"/>
    <w:rsid w:val="00397FCB"/>
    <w:rsid w:val="003A002F"/>
    <w:rsid w:val="003A0270"/>
    <w:rsid w:val="003A0314"/>
    <w:rsid w:val="003A059D"/>
    <w:rsid w:val="003A08CE"/>
    <w:rsid w:val="003A115E"/>
    <w:rsid w:val="003A1187"/>
    <w:rsid w:val="003A1218"/>
    <w:rsid w:val="003A180F"/>
    <w:rsid w:val="003A18DD"/>
    <w:rsid w:val="003A192F"/>
    <w:rsid w:val="003A1A61"/>
    <w:rsid w:val="003A1C8C"/>
    <w:rsid w:val="003A1CA5"/>
    <w:rsid w:val="003A1F1E"/>
    <w:rsid w:val="003A20C8"/>
    <w:rsid w:val="003A2132"/>
    <w:rsid w:val="003A2196"/>
    <w:rsid w:val="003A2273"/>
    <w:rsid w:val="003A237D"/>
    <w:rsid w:val="003A2557"/>
    <w:rsid w:val="003A25F7"/>
    <w:rsid w:val="003A26FF"/>
    <w:rsid w:val="003A2847"/>
    <w:rsid w:val="003A2A1A"/>
    <w:rsid w:val="003A2AFE"/>
    <w:rsid w:val="003A2C1B"/>
    <w:rsid w:val="003A2C29"/>
    <w:rsid w:val="003A2D01"/>
    <w:rsid w:val="003A2E61"/>
    <w:rsid w:val="003A2EC3"/>
    <w:rsid w:val="003A2F77"/>
    <w:rsid w:val="003A30AC"/>
    <w:rsid w:val="003A3178"/>
    <w:rsid w:val="003A36A9"/>
    <w:rsid w:val="003A36CE"/>
    <w:rsid w:val="003A36F2"/>
    <w:rsid w:val="003A3873"/>
    <w:rsid w:val="003A3950"/>
    <w:rsid w:val="003A3957"/>
    <w:rsid w:val="003A3B78"/>
    <w:rsid w:val="003A3B87"/>
    <w:rsid w:val="003A3BCE"/>
    <w:rsid w:val="003A3CB0"/>
    <w:rsid w:val="003A3D39"/>
    <w:rsid w:val="003A3EC7"/>
    <w:rsid w:val="003A3F5F"/>
    <w:rsid w:val="003A40B4"/>
    <w:rsid w:val="003A427C"/>
    <w:rsid w:val="003A449C"/>
    <w:rsid w:val="003A44C9"/>
    <w:rsid w:val="003A4593"/>
    <w:rsid w:val="003A45BA"/>
    <w:rsid w:val="003A464B"/>
    <w:rsid w:val="003A4652"/>
    <w:rsid w:val="003A46A5"/>
    <w:rsid w:val="003A46C7"/>
    <w:rsid w:val="003A4C61"/>
    <w:rsid w:val="003A4C7C"/>
    <w:rsid w:val="003A4D7B"/>
    <w:rsid w:val="003A4DD6"/>
    <w:rsid w:val="003A4E82"/>
    <w:rsid w:val="003A4FCC"/>
    <w:rsid w:val="003A5087"/>
    <w:rsid w:val="003A5133"/>
    <w:rsid w:val="003A514D"/>
    <w:rsid w:val="003A538E"/>
    <w:rsid w:val="003A5444"/>
    <w:rsid w:val="003A5559"/>
    <w:rsid w:val="003A55F8"/>
    <w:rsid w:val="003A5777"/>
    <w:rsid w:val="003A59DE"/>
    <w:rsid w:val="003A5A36"/>
    <w:rsid w:val="003A5A9A"/>
    <w:rsid w:val="003A6098"/>
    <w:rsid w:val="003A62BB"/>
    <w:rsid w:val="003A64FB"/>
    <w:rsid w:val="003A6739"/>
    <w:rsid w:val="003A6806"/>
    <w:rsid w:val="003A6C2E"/>
    <w:rsid w:val="003A6DDE"/>
    <w:rsid w:val="003A7153"/>
    <w:rsid w:val="003A7199"/>
    <w:rsid w:val="003A72F5"/>
    <w:rsid w:val="003A7534"/>
    <w:rsid w:val="003A7834"/>
    <w:rsid w:val="003A7B74"/>
    <w:rsid w:val="003A7CCE"/>
    <w:rsid w:val="003A7CDB"/>
    <w:rsid w:val="003A7E27"/>
    <w:rsid w:val="003A7ED0"/>
    <w:rsid w:val="003A7EF9"/>
    <w:rsid w:val="003A7FAA"/>
    <w:rsid w:val="003A7FBB"/>
    <w:rsid w:val="003B0160"/>
    <w:rsid w:val="003B0167"/>
    <w:rsid w:val="003B035C"/>
    <w:rsid w:val="003B03E9"/>
    <w:rsid w:val="003B067A"/>
    <w:rsid w:val="003B07A5"/>
    <w:rsid w:val="003B07B7"/>
    <w:rsid w:val="003B08A7"/>
    <w:rsid w:val="003B08CC"/>
    <w:rsid w:val="003B08F9"/>
    <w:rsid w:val="003B0960"/>
    <w:rsid w:val="003B09A0"/>
    <w:rsid w:val="003B0B5B"/>
    <w:rsid w:val="003B0BD0"/>
    <w:rsid w:val="003B0D3F"/>
    <w:rsid w:val="003B0E41"/>
    <w:rsid w:val="003B0E79"/>
    <w:rsid w:val="003B1062"/>
    <w:rsid w:val="003B110D"/>
    <w:rsid w:val="003B1140"/>
    <w:rsid w:val="003B1790"/>
    <w:rsid w:val="003B17A9"/>
    <w:rsid w:val="003B1855"/>
    <w:rsid w:val="003B19A2"/>
    <w:rsid w:val="003B1B77"/>
    <w:rsid w:val="003B1BFB"/>
    <w:rsid w:val="003B1D6B"/>
    <w:rsid w:val="003B1DCE"/>
    <w:rsid w:val="003B2048"/>
    <w:rsid w:val="003B2480"/>
    <w:rsid w:val="003B24ED"/>
    <w:rsid w:val="003B264E"/>
    <w:rsid w:val="003B273A"/>
    <w:rsid w:val="003B283B"/>
    <w:rsid w:val="003B2961"/>
    <w:rsid w:val="003B2B12"/>
    <w:rsid w:val="003B2BDF"/>
    <w:rsid w:val="003B2BE7"/>
    <w:rsid w:val="003B2C6F"/>
    <w:rsid w:val="003B2D0A"/>
    <w:rsid w:val="003B2F35"/>
    <w:rsid w:val="003B33D3"/>
    <w:rsid w:val="003B3575"/>
    <w:rsid w:val="003B37D1"/>
    <w:rsid w:val="003B382A"/>
    <w:rsid w:val="003B3903"/>
    <w:rsid w:val="003B392A"/>
    <w:rsid w:val="003B3CFE"/>
    <w:rsid w:val="003B4066"/>
    <w:rsid w:val="003B4075"/>
    <w:rsid w:val="003B419A"/>
    <w:rsid w:val="003B41C2"/>
    <w:rsid w:val="003B4295"/>
    <w:rsid w:val="003B42C3"/>
    <w:rsid w:val="003B4317"/>
    <w:rsid w:val="003B449E"/>
    <w:rsid w:val="003B4542"/>
    <w:rsid w:val="003B45C4"/>
    <w:rsid w:val="003B462E"/>
    <w:rsid w:val="003B47A8"/>
    <w:rsid w:val="003B47C8"/>
    <w:rsid w:val="003B493D"/>
    <w:rsid w:val="003B49A3"/>
    <w:rsid w:val="003B4A1A"/>
    <w:rsid w:val="003B4B19"/>
    <w:rsid w:val="003B4BB7"/>
    <w:rsid w:val="003B4D2C"/>
    <w:rsid w:val="003B4D3C"/>
    <w:rsid w:val="003B4E67"/>
    <w:rsid w:val="003B502F"/>
    <w:rsid w:val="003B50BC"/>
    <w:rsid w:val="003B50F4"/>
    <w:rsid w:val="003B518D"/>
    <w:rsid w:val="003B5592"/>
    <w:rsid w:val="003B561A"/>
    <w:rsid w:val="003B564F"/>
    <w:rsid w:val="003B5725"/>
    <w:rsid w:val="003B57DE"/>
    <w:rsid w:val="003B5939"/>
    <w:rsid w:val="003B59DC"/>
    <w:rsid w:val="003B5D97"/>
    <w:rsid w:val="003B6067"/>
    <w:rsid w:val="003B606F"/>
    <w:rsid w:val="003B6221"/>
    <w:rsid w:val="003B63A4"/>
    <w:rsid w:val="003B663E"/>
    <w:rsid w:val="003B681E"/>
    <w:rsid w:val="003B68FE"/>
    <w:rsid w:val="003B6C3E"/>
    <w:rsid w:val="003B6D10"/>
    <w:rsid w:val="003B6D7D"/>
    <w:rsid w:val="003B6DBC"/>
    <w:rsid w:val="003B6F91"/>
    <w:rsid w:val="003B71C4"/>
    <w:rsid w:val="003B7328"/>
    <w:rsid w:val="003B7592"/>
    <w:rsid w:val="003B77D5"/>
    <w:rsid w:val="003B7849"/>
    <w:rsid w:val="003B79A7"/>
    <w:rsid w:val="003B7C86"/>
    <w:rsid w:val="003B7D7E"/>
    <w:rsid w:val="003B7F44"/>
    <w:rsid w:val="003C017E"/>
    <w:rsid w:val="003C03A6"/>
    <w:rsid w:val="003C054B"/>
    <w:rsid w:val="003C05C4"/>
    <w:rsid w:val="003C0626"/>
    <w:rsid w:val="003C0627"/>
    <w:rsid w:val="003C0729"/>
    <w:rsid w:val="003C0A99"/>
    <w:rsid w:val="003C0B32"/>
    <w:rsid w:val="003C0C86"/>
    <w:rsid w:val="003C0F4B"/>
    <w:rsid w:val="003C0F6F"/>
    <w:rsid w:val="003C1012"/>
    <w:rsid w:val="003C1159"/>
    <w:rsid w:val="003C1165"/>
    <w:rsid w:val="003C11C9"/>
    <w:rsid w:val="003C1229"/>
    <w:rsid w:val="003C1399"/>
    <w:rsid w:val="003C13B1"/>
    <w:rsid w:val="003C1480"/>
    <w:rsid w:val="003C1746"/>
    <w:rsid w:val="003C1915"/>
    <w:rsid w:val="003C1A0C"/>
    <w:rsid w:val="003C1AEC"/>
    <w:rsid w:val="003C1C06"/>
    <w:rsid w:val="003C1DAF"/>
    <w:rsid w:val="003C1FD4"/>
    <w:rsid w:val="003C213D"/>
    <w:rsid w:val="003C22FA"/>
    <w:rsid w:val="003C236C"/>
    <w:rsid w:val="003C23CD"/>
    <w:rsid w:val="003C23D1"/>
    <w:rsid w:val="003C2405"/>
    <w:rsid w:val="003C24A3"/>
    <w:rsid w:val="003C25AD"/>
    <w:rsid w:val="003C2614"/>
    <w:rsid w:val="003C2747"/>
    <w:rsid w:val="003C2844"/>
    <w:rsid w:val="003C2855"/>
    <w:rsid w:val="003C28BB"/>
    <w:rsid w:val="003C2954"/>
    <w:rsid w:val="003C295C"/>
    <w:rsid w:val="003C29C4"/>
    <w:rsid w:val="003C2A33"/>
    <w:rsid w:val="003C2BDB"/>
    <w:rsid w:val="003C2D21"/>
    <w:rsid w:val="003C2DA4"/>
    <w:rsid w:val="003C3302"/>
    <w:rsid w:val="003C35C2"/>
    <w:rsid w:val="003C3A95"/>
    <w:rsid w:val="003C3AF7"/>
    <w:rsid w:val="003C3BD2"/>
    <w:rsid w:val="003C3EBB"/>
    <w:rsid w:val="003C417E"/>
    <w:rsid w:val="003C431E"/>
    <w:rsid w:val="003C451D"/>
    <w:rsid w:val="003C47C5"/>
    <w:rsid w:val="003C4AB5"/>
    <w:rsid w:val="003C4D79"/>
    <w:rsid w:val="003C4DD8"/>
    <w:rsid w:val="003C4DF7"/>
    <w:rsid w:val="003C4FB9"/>
    <w:rsid w:val="003C50E8"/>
    <w:rsid w:val="003C511E"/>
    <w:rsid w:val="003C524E"/>
    <w:rsid w:val="003C5355"/>
    <w:rsid w:val="003C540C"/>
    <w:rsid w:val="003C5477"/>
    <w:rsid w:val="003C54BC"/>
    <w:rsid w:val="003C57FA"/>
    <w:rsid w:val="003C581C"/>
    <w:rsid w:val="003C587F"/>
    <w:rsid w:val="003C59D0"/>
    <w:rsid w:val="003C5A25"/>
    <w:rsid w:val="003C5B2A"/>
    <w:rsid w:val="003C5E6B"/>
    <w:rsid w:val="003C5F52"/>
    <w:rsid w:val="003C5F71"/>
    <w:rsid w:val="003C6031"/>
    <w:rsid w:val="003C60FD"/>
    <w:rsid w:val="003C6219"/>
    <w:rsid w:val="003C642E"/>
    <w:rsid w:val="003C648B"/>
    <w:rsid w:val="003C668A"/>
    <w:rsid w:val="003C677F"/>
    <w:rsid w:val="003C6B07"/>
    <w:rsid w:val="003C6C62"/>
    <w:rsid w:val="003C6FF1"/>
    <w:rsid w:val="003C75BD"/>
    <w:rsid w:val="003C75C0"/>
    <w:rsid w:val="003C75EB"/>
    <w:rsid w:val="003C76CB"/>
    <w:rsid w:val="003C76E6"/>
    <w:rsid w:val="003C781D"/>
    <w:rsid w:val="003C7832"/>
    <w:rsid w:val="003C78F5"/>
    <w:rsid w:val="003C7920"/>
    <w:rsid w:val="003C7995"/>
    <w:rsid w:val="003C7AD7"/>
    <w:rsid w:val="003C7D3C"/>
    <w:rsid w:val="003C7F62"/>
    <w:rsid w:val="003C7FBB"/>
    <w:rsid w:val="003D03BF"/>
    <w:rsid w:val="003D03FD"/>
    <w:rsid w:val="003D0440"/>
    <w:rsid w:val="003D08AF"/>
    <w:rsid w:val="003D0900"/>
    <w:rsid w:val="003D0A7E"/>
    <w:rsid w:val="003D0FC3"/>
    <w:rsid w:val="003D10EE"/>
    <w:rsid w:val="003D176B"/>
    <w:rsid w:val="003D187C"/>
    <w:rsid w:val="003D18A6"/>
    <w:rsid w:val="003D1A23"/>
    <w:rsid w:val="003D1C6E"/>
    <w:rsid w:val="003D1DCD"/>
    <w:rsid w:val="003D23BE"/>
    <w:rsid w:val="003D2947"/>
    <w:rsid w:val="003D2A6B"/>
    <w:rsid w:val="003D2B11"/>
    <w:rsid w:val="003D2BC0"/>
    <w:rsid w:val="003D2C1D"/>
    <w:rsid w:val="003D2C34"/>
    <w:rsid w:val="003D2C94"/>
    <w:rsid w:val="003D2E04"/>
    <w:rsid w:val="003D2E94"/>
    <w:rsid w:val="003D3058"/>
    <w:rsid w:val="003D312C"/>
    <w:rsid w:val="003D318E"/>
    <w:rsid w:val="003D31E6"/>
    <w:rsid w:val="003D32C1"/>
    <w:rsid w:val="003D37C1"/>
    <w:rsid w:val="003D3835"/>
    <w:rsid w:val="003D3A08"/>
    <w:rsid w:val="003D3B00"/>
    <w:rsid w:val="003D3BF4"/>
    <w:rsid w:val="003D3C8B"/>
    <w:rsid w:val="003D3CEF"/>
    <w:rsid w:val="003D3D27"/>
    <w:rsid w:val="003D3D46"/>
    <w:rsid w:val="003D3DDD"/>
    <w:rsid w:val="003D40E3"/>
    <w:rsid w:val="003D4149"/>
    <w:rsid w:val="003D41D0"/>
    <w:rsid w:val="003D4475"/>
    <w:rsid w:val="003D4AB7"/>
    <w:rsid w:val="003D4C81"/>
    <w:rsid w:val="003D4CFD"/>
    <w:rsid w:val="003D514A"/>
    <w:rsid w:val="003D538B"/>
    <w:rsid w:val="003D5509"/>
    <w:rsid w:val="003D55A7"/>
    <w:rsid w:val="003D5728"/>
    <w:rsid w:val="003D5A35"/>
    <w:rsid w:val="003D5B47"/>
    <w:rsid w:val="003D5CBF"/>
    <w:rsid w:val="003D60D3"/>
    <w:rsid w:val="003D6194"/>
    <w:rsid w:val="003D633A"/>
    <w:rsid w:val="003D64D2"/>
    <w:rsid w:val="003D65F3"/>
    <w:rsid w:val="003D66D2"/>
    <w:rsid w:val="003D68F2"/>
    <w:rsid w:val="003D6960"/>
    <w:rsid w:val="003D69B7"/>
    <w:rsid w:val="003D6A22"/>
    <w:rsid w:val="003D6A69"/>
    <w:rsid w:val="003D6AE7"/>
    <w:rsid w:val="003D6C67"/>
    <w:rsid w:val="003D6C9C"/>
    <w:rsid w:val="003D6D59"/>
    <w:rsid w:val="003D6E91"/>
    <w:rsid w:val="003D6F41"/>
    <w:rsid w:val="003D70D9"/>
    <w:rsid w:val="003D7128"/>
    <w:rsid w:val="003D7175"/>
    <w:rsid w:val="003D7349"/>
    <w:rsid w:val="003D73FE"/>
    <w:rsid w:val="003D79CA"/>
    <w:rsid w:val="003D7BBD"/>
    <w:rsid w:val="003D7D15"/>
    <w:rsid w:val="003D7D7E"/>
    <w:rsid w:val="003E017E"/>
    <w:rsid w:val="003E018A"/>
    <w:rsid w:val="003E025F"/>
    <w:rsid w:val="003E0312"/>
    <w:rsid w:val="003E070F"/>
    <w:rsid w:val="003E07AE"/>
    <w:rsid w:val="003E084F"/>
    <w:rsid w:val="003E0A24"/>
    <w:rsid w:val="003E0B31"/>
    <w:rsid w:val="003E0B73"/>
    <w:rsid w:val="003E0C78"/>
    <w:rsid w:val="003E0DC5"/>
    <w:rsid w:val="003E14FC"/>
    <w:rsid w:val="003E1520"/>
    <w:rsid w:val="003E17D6"/>
    <w:rsid w:val="003E184A"/>
    <w:rsid w:val="003E1AB9"/>
    <w:rsid w:val="003E1C1D"/>
    <w:rsid w:val="003E1EA5"/>
    <w:rsid w:val="003E2017"/>
    <w:rsid w:val="003E2368"/>
    <w:rsid w:val="003E2374"/>
    <w:rsid w:val="003E24DA"/>
    <w:rsid w:val="003E2848"/>
    <w:rsid w:val="003E2942"/>
    <w:rsid w:val="003E2976"/>
    <w:rsid w:val="003E2992"/>
    <w:rsid w:val="003E2A7B"/>
    <w:rsid w:val="003E2AF5"/>
    <w:rsid w:val="003E2B65"/>
    <w:rsid w:val="003E2F6C"/>
    <w:rsid w:val="003E3003"/>
    <w:rsid w:val="003E30EC"/>
    <w:rsid w:val="003E312E"/>
    <w:rsid w:val="003E3259"/>
    <w:rsid w:val="003E331E"/>
    <w:rsid w:val="003E3447"/>
    <w:rsid w:val="003E3815"/>
    <w:rsid w:val="003E3861"/>
    <w:rsid w:val="003E3897"/>
    <w:rsid w:val="003E3A9C"/>
    <w:rsid w:val="003E3B11"/>
    <w:rsid w:val="003E3B3D"/>
    <w:rsid w:val="003E3E71"/>
    <w:rsid w:val="003E409D"/>
    <w:rsid w:val="003E4575"/>
    <w:rsid w:val="003E4581"/>
    <w:rsid w:val="003E459F"/>
    <w:rsid w:val="003E4858"/>
    <w:rsid w:val="003E4B38"/>
    <w:rsid w:val="003E4CC6"/>
    <w:rsid w:val="003E4D61"/>
    <w:rsid w:val="003E53EC"/>
    <w:rsid w:val="003E54F2"/>
    <w:rsid w:val="003E5565"/>
    <w:rsid w:val="003E5663"/>
    <w:rsid w:val="003E5A40"/>
    <w:rsid w:val="003E5AE6"/>
    <w:rsid w:val="003E6316"/>
    <w:rsid w:val="003E6693"/>
    <w:rsid w:val="003E680E"/>
    <w:rsid w:val="003E6884"/>
    <w:rsid w:val="003E6AC5"/>
    <w:rsid w:val="003E6AED"/>
    <w:rsid w:val="003E6CEF"/>
    <w:rsid w:val="003E6E90"/>
    <w:rsid w:val="003E71ED"/>
    <w:rsid w:val="003E732D"/>
    <w:rsid w:val="003E7510"/>
    <w:rsid w:val="003E7563"/>
    <w:rsid w:val="003E7611"/>
    <w:rsid w:val="003E76CD"/>
    <w:rsid w:val="003E7A7F"/>
    <w:rsid w:val="003E7BA4"/>
    <w:rsid w:val="003E7C86"/>
    <w:rsid w:val="003F0096"/>
    <w:rsid w:val="003F011D"/>
    <w:rsid w:val="003F0215"/>
    <w:rsid w:val="003F030D"/>
    <w:rsid w:val="003F0850"/>
    <w:rsid w:val="003F0C07"/>
    <w:rsid w:val="003F0CE6"/>
    <w:rsid w:val="003F0D12"/>
    <w:rsid w:val="003F0E3B"/>
    <w:rsid w:val="003F0EC7"/>
    <w:rsid w:val="003F0F25"/>
    <w:rsid w:val="003F0F67"/>
    <w:rsid w:val="003F104E"/>
    <w:rsid w:val="003F137E"/>
    <w:rsid w:val="003F15E3"/>
    <w:rsid w:val="003F160C"/>
    <w:rsid w:val="003F1672"/>
    <w:rsid w:val="003F17D8"/>
    <w:rsid w:val="003F19E1"/>
    <w:rsid w:val="003F1A4E"/>
    <w:rsid w:val="003F1FB7"/>
    <w:rsid w:val="003F269E"/>
    <w:rsid w:val="003F2727"/>
    <w:rsid w:val="003F2790"/>
    <w:rsid w:val="003F2808"/>
    <w:rsid w:val="003F2846"/>
    <w:rsid w:val="003F289A"/>
    <w:rsid w:val="003F29C1"/>
    <w:rsid w:val="003F2E03"/>
    <w:rsid w:val="003F2EAE"/>
    <w:rsid w:val="003F2F12"/>
    <w:rsid w:val="003F31A9"/>
    <w:rsid w:val="003F324F"/>
    <w:rsid w:val="003F3290"/>
    <w:rsid w:val="003F33BC"/>
    <w:rsid w:val="003F38B8"/>
    <w:rsid w:val="003F392D"/>
    <w:rsid w:val="003F3D4E"/>
    <w:rsid w:val="003F3D79"/>
    <w:rsid w:val="003F4106"/>
    <w:rsid w:val="003F42C6"/>
    <w:rsid w:val="003F4693"/>
    <w:rsid w:val="003F46B1"/>
    <w:rsid w:val="003F477E"/>
    <w:rsid w:val="003F47A0"/>
    <w:rsid w:val="003F47B1"/>
    <w:rsid w:val="003F47DA"/>
    <w:rsid w:val="003F49CA"/>
    <w:rsid w:val="003F4A48"/>
    <w:rsid w:val="003F4B97"/>
    <w:rsid w:val="003F4B9E"/>
    <w:rsid w:val="003F4E04"/>
    <w:rsid w:val="003F505D"/>
    <w:rsid w:val="003F5111"/>
    <w:rsid w:val="003F563D"/>
    <w:rsid w:val="003F56BB"/>
    <w:rsid w:val="003F57B0"/>
    <w:rsid w:val="003F5A2D"/>
    <w:rsid w:val="003F5CE2"/>
    <w:rsid w:val="003F5F32"/>
    <w:rsid w:val="003F5FCC"/>
    <w:rsid w:val="003F6230"/>
    <w:rsid w:val="003F645E"/>
    <w:rsid w:val="003F65A3"/>
    <w:rsid w:val="003F671D"/>
    <w:rsid w:val="003F68E2"/>
    <w:rsid w:val="003F6A41"/>
    <w:rsid w:val="003F6C76"/>
    <w:rsid w:val="003F6CD2"/>
    <w:rsid w:val="003F6D3D"/>
    <w:rsid w:val="003F6E9E"/>
    <w:rsid w:val="003F6EAB"/>
    <w:rsid w:val="003F6F2F"/>
    <w:rsid w:val="003F6F31"/>
    <w:rsid w:val="003F6FA5"/>
    <w:rsid w:val="003F6FAB"/>
    <w:rsid w:val="003F702E"/>
    <w:rsid w:val="003F707B"/>
    <w:rsid w:val="003F7166"/>
    <w:rsid w:val="003F7168"/>
    <w:rsid w:val="003F77AB"/>
    <w:rsid w:val="003F788D"/>
    <w:rsid w:val="003F7897"/>
    <w:rsid w:val="003F79E0"/>
    <w:rsid w:val="003F7ACC"/>
    <w:rsid w:val="003F7D7C"/>
    <w:rsid w:val="00400205"/>
    <w:rsid w:val="004002DE"/>
    <w:rsid w:val="004004AF"/>
    <w:rsid w:val="00400641"/>
    <w:rsid w:val="0040064C"/>
    <w:rsid w:val="0040072F"/>
    <w:rsid w:val="004007EA"/>
    <w:rsid w:val="00400BAD"/>
    <w:rsid w:val="00400CFA"/>
    <w:rsid w:val="00400EF3"/>
    <w:rsid w:val="0040126E"/>
    <w:rsid w:val="0040136E"/>
    <w:rsid w:val="0040140B"/>
    <w:rsid w:val="004015EA"/>
    <w:rsid w:val="00401653"/>
    <w:rsid w:val="004016E7"/>
    <w:rsid w:val="00401801"/>
    <w:rsid w:val="00401902"/>
    <w:rsid w:val="00401DE7"/>
    <w:rsid w:val="00401FA4"/>
    <w:rsid w:val="004020D4"/>
    <w:rsid w:val="004021B6"/>
    <w:rsid w:val="00402281"/>
    <w:rsid w:val="00402CC9"/>
    <w:rsid w:val="004030CD"/>
    <w:rsid w:val="00403122"/>
    <w:rsid w:val="0040314F"/>
    <w:rsid w:val="004031AC"/>
    <w:rsid w:val="00403606"/>
    <w:rsid w:val="004039D2"/>
    <w:rsid w:val="00403B13"/>
    <w:rsid w:val="00403BD0"/>
    <w:rsid w:val="00403D51"/>
    <w:rsid w:val="00403D73"/>
    <w:rsid w:val="00403EA7"/>
    <w:rsid w:val="00404134"/>
    <w:rsid w:val="004045AE"/>
    <w:rsid w:val="004045E8"/>
    <w:rsid w:val="0040466A"/>
    <w:rsid w:val="00404798"/>
    <w:rsid w:val="004047C4"/>
    <w:rsid w:val="00404A3F"/>
    <w:rsid w:val="00404C6B"/>
    <w:rsid w:val="00404D06"/>
    <w:rsid w:val="00404D09"/>
    <w:rsid w:val="00404D39"/>
    <w:rsid w:val="00404FC4"/>
    <w:rsid w:val="0040505B"/>
    <w:rsid w:val="00405138"/>
    <w:rsid w:val="00405190"/>
    <w:rsid w:val="00405326"/>
    <w:rsid w:val="004054C6"/>
    <w:rsid w:val="0040559D"/>
    <w:rsid w:val="0040570B"/>
    <w:rsid w:val="004059C0"/>
    <w:rsid w:val="00405C37"/>
    <w:rsid w:val="00405CE5"/>
    <w:rsid w:val="00405EDB"/>
    <w:rsid w:val="00405FB1"/>
    <w:rsid w:val="00406012"/>
    <w:rsid w:val="00406062"/>
    <w:rsid w:val="00406124"/>
    <w:rsid w:val="0040629C"/>
    <w:rsid w:val="0040639D"/>
    <w:rsid w:val="00406418"/>
    <w:rsid w:val="00406460"/>
    <w:rsid w:val="004067CA"/>
    <w:rsid w:val="00406851"/>
    <w:rsid w:val="00406931"/>
    <w:rsid w:val="00406B09"/>
    <w:rsid w:val="00406BBE"/>
    <w:rsid w:val="00406D8F"/>
    <w:rsid w:val="00407023"/>
    <w:rsid w:val="004070AC"/>
    <w:rsid w:val="004071D7"/>
    <w:rsid w:val="00407329"/>
    <w:rsid w:val="00407519"/>
    <w:rsid w:val="004076F3"/>
    <w:rsid w:val="00407802"/>
    <w:rsid w:val="00407A1B"/>
    <w:rsid w:val="00407AB7"/>
    <w:rsid w:val="00407B33"/>
    <w:rsid w:val="00407C2B"/>
    <w:rsid w:val="00407C75"/>
    <w:rsid w:val="00407CD1"/>
    <w:rsid w:val="00407E06"/>
    <w:rsid w:val="00407EFF"/>
    <w:rsid w:val="00410474"/>
    <w:rsid w:val="004106DF"/>
    <w:rsid w:val="004109EE"/>
    <w:rsid w:val="00410B5B"/>
    <w:rsid w:val="00410B6A"/>
    <w:rsid w:val="00410CB4"/>
    <w:rsid w:val="00410E75"/>
    <w:rsid w:val="00410E7E"/>
    <w:rsid w:val="00410FAF"/>
    <w:rsid w:val="0041130E"/>
    <w:rsid w:val="00411336"/>
    <w:rsid w:val="00411758"/>
    <w:rsid w:val="00411B05"/>
    <w:rsid w:val="00411C0A"/>
    <w:rsid w:val="00411C65"/>
    <w:rsid w:val="00411C6A"/>
    <w:rsid w:val="00411E49"/>
    <w:rsid w:val="00411EA4"/>
    <w:rsid w:val="00411ED4"/>
    <w:rsid w:val="00411FD7"/>
    <w:rsid w:val="00412137"/>
    <w:rsid w:val="00412255"/>
    <w:rsid w:val="00412410"/>
    <w:rsid w:val="00412436"/>
    <w:rsid w:val="00412461"/>
    <w:rsid w:val="00412546"/>
    <w:rsid w:val="00412729"/>
    <w:rsid w:val="0041278F"/>
    <w:rsid w:val="00412912"/>
    <w:rsid w:val="00413053"/>
    <w:rsid w:val="00413059"/>
    <w:rsid w:val="0041308C"/>
    <w:rsid w:val="0041319C"/>
    <w:rsid w:val="00413201"/>
    <w:rsid w:val="0041332A"/>
    <w:rsid w:val="004134F1"/>
    <w:rsid w:val="00413680"/>
    <w:rsid w:val="004137B6"/>
    <w:rsid w:val="004137BF"/>
    <w:rsid w:val="00413A54"/>
    <w:rsid w:val="00413C10"/>
    <w:rsid w:val="00413CD9"/>
    <w:rsid w:val="00413F0B"/>
    <w:rsid w:val="00413F9A"/>
    <w:rsid w:val="00413FF0"/>
    <w:rsid w:val="00414042"/>
    <w:rsid w:val="00414048"/>
    <w:rsid w:val="004140B8"/>
    <w:rsid w:val="004140CA"/>
    <w:rsid w:val="004142A6"/>
    <w:rsid w:val="00414650"/>
    <w:rsid w:val="00414A87"/>
    <w:rsid w:val="00414A97"/>
    <w:rsid w:val="00414BEB"/>
    <w:rsid w:val="00414C65"/>
    <w:rsid w:val="00414E1C"/>
    <w:rsid w:val="00414EED"/>
    <w:rsid w:val="0041511A"/>
    <w:rsid w:val="00415519"/>
    <w:rsid w:val="004155B6"/>
    <w:rsid w:val="004155D5"/>
    <w:rsid w:val="00415690"/>
    <w:rsid w:val="004156D3"/>
    <w:rsid w:val="004158D3"/>
    <w:rsid w:val="004158F8"/>
    <w:rsid w:val="00415D76"/>
    <w:rsid w:val="00415DF9"/>
    <w:rsid w:val="00415FC8"/>
    <w:rsid w:val="004160ED"/>
    <w:rsid w:val="004162A7"/>
    <w:rsid w:val="00416355"/>
    <w:rsid w:val="00416546"/>
    <w:rsid w:val="0041654B"/>
    <w:rsid w:val="0041655C"/>
    <w:rsid w:val="00416651"/>
    <w:rsid w:val="00416665"/>
    <w:rsid w:val="004166A3"/>
    <w:rsid w:val="004167BB"/>
    <w:rsid w:val="00416A67"/>
    <w:rsid w:val="00416ACB"/>
    <w:rsid w:val="00416BFC"/>
    <w:rsid w:val="00416D1B"/>
    <w:rsid w:val="00416F42"/>
    <w:rsid w:val="00416F7A"/>
    <w:rsid w:val="00417156"/>
    <w:rsid w:val="004174C9"/>
    <w:rsid w:val="004175B0"/>
    <w:rsid w:val="004175CA"/>
    <w:rsid w:val="00417752"/>
    <w:rsid w:val="004178C4"/>
    <w:rsid w:val="00417958"/>
    <w:rsid w:val="00417BC5"/>
    <w:rsid w:val="00417C42"/>
    <w:rsid w:val="00417CBA"/>
    <w:rsid w:val="00417CBD"/>
    <w:rsid w:val="00417D3C"/>
    <w:rsid w:val="00417D77"/>
    <w:rsid w:val="004203B9"/>
    <w:rsid w:val="0042047B"/>
    <w:rsid w:val="0042049E"/>
    <w:rsid w:val="004208DF"/>
    <w:rsid w:val="0042091C"/>
    <w:rsid w:val="00420963"/>
    <w:rsid w:val="0042097C"/>
    <w:rsid w:val="00420D6A"/>
    <w:rsid w:val="00420EA5"/>
    <w:rsid w:val="00420EAD"/>
    <w:rsid w:val="00420FB8"/>
    <w:rsid w:val="00421060"/>
    <w:rsid w:val="0042116C"/>
    <w:rsid w:val="004211B0"/>
    <w:rsid w:val="004212C3"/>
    <w:rsid w:val="00421308"/>
    <w:rsid w:val="004213C9"/>
    <w:rsid w:val="004215E1"/>
    <w:rsid w:val="004216AD"/>
    <w:rsid w:val="004216CE"/>
    <w:rsid w:val="0042170E"/>
    <w:rsid w:val="0042190A"/>
    <w:rsid w:val="0042194E"/>
    <w:rsid w:val="004219F3"/>
    <w:rsid w:val="00421C10"/>
    <w:rsid w:val="00421CA6"/>
    <w:rsid w:val="00421DCF"/>
    <w:rsid w:val="00421FBB"/>
    <w:rsid w:val="00421FD8"/>
    <w:rsid w:val="004220FF"/>
    <w:rsid w:val="00422271"/>
    <w:rsid w:val="0042230A"/>
    <w:rsid w:val="00422341"/>
    <w:rsid w:val="0042268B"/>
    <w:rsid w:val="0042289B"/>
    <w:rsid w:val="00422900"/>
    <w:rsid w:val="00422C86"/>
    <w:rsid w:val="00422CE4"/>
    <w:rsid w:val="00422FC5"/>
    <w:rsid w:val="0042307D"/>
    <w:rsid w:val="004230C9"/>
    <w:rsid w:val="00423158"/>
    <w:rsid w:val="004232D0"/>
    <w:rsid w:val="00423536"/>
    <w:rsid w:val="00423576"/>
    <w:rsid w:val="00423641"/>
    <w:rsid w:val="004239BA"/>
    <w:rsid w:val="00423AE4"/>
    <w:rsid w:val="00423BC7"/>
    <w:rsid w:val="00423C8C"/>
    <w:rsid w:val="00423CE4"/>
    <w:rsid w:val="00423DA8"/>
    <w:rsid w:val="00423E72"/>
    <w:rsid w:val="00423E73"/>
    <w:rsid w:val="0042404C"/>
    <w:rsid w:val="0042406A"/>
    <w:rsid w:val="004241FB"/>
    <w:rsid w:val="00424529"/>
    <w:rsid w:val="00424C68"/>
    <w:rsid w:val="00424EBD"/>
    <w:rsid w:val="00424EFA"/>
    <w:rsid w:val="00424FDF"/>
    <w:rsid w:val="0042501D"/>
    <w:rsid w:val="0042534F"/>
    <w:rsid w:val="00425372"/>
    <w:rsid w:val="00425397"/>
    <w:rsid w:val="004253C9"/>
    <w:rsid w:val="004253DB"/>
    <w:rsid w:val="004254CD"/>
    <w:rsid w:val="0042557D"/>
    <w:rsid w:val="004255E9"/>
    <w:rsid w:val="004257B7"/>
    <w:rsid w:val="0042582A"/>
    <w:rsid w:val="00425A78"/>
    <w:rsid w:val="00425B2E"/>
    <w:rsid w:val="00425D96"/>
    <w:rsid w:val="00425E29"/>
    <w:rsid w:val="00425E54"/>
    <w:rsid w:val="00426266"/>
    <w:rsid w:val="004269D4"/>
    <w:rsid w:val="00426B1F"/>
    <w:rsid w:val="00426B7A"/>
    <w:rsid w:val="00426C87"/>
    <w:rsid w:val="00426EBC"/>
    <w:rsid w:val="00427144"/>
    <w:rsid w:val="00427580"/>
    <w:rsid w:val="0042759B"/>
    <w:rsid w:val="00427711"/>
    <w:rsid w:val="00427742"/>
    <w:rsid w:val="004277B1"/>
    <w:rsid w:val="004277B8"/>
    <w:rsid w:val="00427C01"/>
    <w:rsid w:val="00427CD9"/>
    <w:rsid w:val="00427EB4"/>
    <w:rsid w:val="0043008B"/>
    <w:rsid w:val="004301C6"/>
    <w:rsid w:val="00430209"/>
    <w:rsid w:val="0043037C"/>
    <w:rsid w:val="004303CA"/>
    <w:rsid w:val="004305BA"/>
    <w:rsid w:val="0043075E"/>
    <w:rsid w:val="0043088D"/>
    <w:rsid w:val="004309AE"/>
    <w:rsid w:val="004309D7"/>
    <w:rsid w:val="00430A2D"/>
    <w:rsid w:val="00430AB3"/>
    <w:rsid w:val="00430F47"/>
    <w:rsid w:val="00431505"/>
    <w:rsid w:val="004315CF"/>
    <w:rsid w:val="0043165B"/>
    <w:rsid w:val="00431677"/>
    <w:rsid w:val="004317AB"/>
    <w:rsid w:val="00431AF0"/>
    <w:rsid w:val="00431B1C"/>
    <w:rsid w:val="00431CEB"/>
    <w:rsid w:val="00431F08"/>
    <w:rsid w:val="004320A7"/>
    <w:rsid w:val="004320B6"/>
    <w:rsid w:val="0043213A"/>
    <w:rsid w:val="004322F7"/>
    <w:rsid w:val="004322FB"/>
    <w:rsid w:val="004323F7"/>
    <w:rsid w:val="004328E9"/>
    <w:rsid w:val="00432972"/>
    <w:rsid w:val="00432C6E"/>
    <w:rsid w:val="00432DCD"/>
    <w:rsid w:val="00432E9C"/>
    <w:rsid w:val="00432F56"/>
    <w:rsid w:val="004330A2"/>
    <w:rsid w:val="004330F4"/>
    <w:rsid w:val="00433128"/>
    <w:rsid w:val="0043316D"/>
    <w:rsid w:val="004333E7"/>
    <w:rsid w:val="004334CE"/>
    <w:rsid w:val="00433590"/>
    <w:rsid w:val="0043393D"/>
    <w:rsid w:val="00433CEE"/>
    <w:rsid w:val="00433FC5"/>
    <w:rsid w:val="0043407C"/>
    <w:rsid w:val="004341D5"/>
    <w:rsid w:val="004343F7"/>
    <w:rsid w:val="004344C7"/>
    <w:rsid w:val="0043465E"/>
    <w:rsid w:val="004346D9"/>
    <w:rsid w:val="004347E9"/>
    <w:rsid w:val="004349EF"/>
    <w:rsid w:val="00434A09"/>
    <w:rsid w:val="00434A72"/>
    <w:rsid w:val="00434F9F"/>
    <w:rsid w:val="00434FD4"/>
    <w:rsid w:val="00435186"/>
    <w:rsid w:val="004351D3"/>
    <w:rsid w:val="00435274"/>
    <w:rsid w:val="0043529A"/>
    <w:rsid w:val="004352AD"/>
    <w:rsid w:val="00435305"/>
    <w:rsid w:val="0043545D"/>
    <w:rsid w:val="004356FD"/>
    <w:rsid w:val="00435722"/>
    <w:rsid w:val="0043584C"/>
    <w:rsid w:val="00435C5F"/>
    <w:rsid w:val="00435C9E"/>
    <w:rsid w:val="00435FE2"/>
    <w:rsid w:val="00436051"/>
    <w:rsid w:val="00436155"/>
    <w:rsid w:val="00436282"/>
    <w:rsid w:val="004363B4"/>
    <w:rsid w:val="00436716"/>
    <w:rsid w:val="004367C6"/>
    <w:rsid w:val="00436CFB"/>
    <w:rsid w:val="00436E2F"/>
    <w:rsid w:val="00436EAB"/>
    <w:rsid w:val="00436FDF"/>
    <w:rsid w:val="00437003"/>
    <w:rsid w:val="00437116"/>
    <w:rsid w:val="00437131"/>
    <w:rsid w:val="004372FD"/>
    <w:rsid w:val="00437382"/>
    <w:rsid w:val="00437790"/>
    <w:rsid w:val="0043784E"/>
    <w:rsid w:val="004378B5"/>
    <w:rsid w:val="00437B44"/>
    <w:rsid w:val="00440184"/>
    <w:rsid w:val="004404D1"/>
    <w:rsid w:val="00440695"/>
    <w:rsid w:val="00440882"/>
    <w:rsid w:val="00440A85"/>
    <w:rsid w:val="00440BA3"/>
    <w:rsid w:val="00440C73"/>
    <w:rsid w:val="00440D08"/>
    <w:rsid w:val="00440DE6"/>
    <w:rsid w:val="00440ECD"/>
    <w:rsid w:val="00440FA2"/>
    <w:rsid w:val="004410B7"/>
    <w:rsid w:val="004410BD"/>
    <w:rsid w:val="004412A3"/>
    <w:rsid w:val="004412B6"/>
    <w:rsid w:val="00441961"/>
    <w:rsid w:val="00441A1C"/>
    <w:rsid w:val="00441A1E"/>
    <w:rsid w:val="00441B9C"/>
    <w:rsid w:val="00441BA3"/>
    <w:rsid w:val="00441E49"/>
    <w:rsid w:val="00442002"/>
    <w:rsid w:val="004423AF"/>
    <w:rsid w:val="0044242B"/>
    <w:rsid w:val="004428FA"/>
    <w:rsid w:val="00442AD1"/>
    <w:rsid w:val="00442E4C"/>
    <w:rsid w:val="00442F14"/>
    <w:rsid w:val="0044318E"/>
    <w:rsid w:val="00443231"/>
    <w:rsid w:val="0044332E"/>
    <w:rsid w:val="0044355D"/>
    <w:rsid w:val="004438CF"/>
    <w:rsid w:val="0044395E"/>
    <w:rsid w:val="004439F3"/>
    <w:rsid w:val="00443BEB"/>
    <w:rsid w:val="00443C12"/>
    <w:rsid w:val="00443D47"/>
    <w:rsid w:val="004442EC"/>
    <w:rsid w:val="00444337"/>
    <w:rsid w:val="00444680"/>
    <w:rsid w:val="004447A4"/>
    <w:rsid w:val="0044480D"/>
    <w:rsid w:val="004448D5"/>
    <w:rsid w:val="004449E9"/>
    <w:rsid w:val="00444AD9"/>
    <w:rsid w:val="00444AF5"/>
    <w:rsid w:val="00444DAF"/>
    <w:rsid w:val="0044536A"/>
    <w:rsid w:val="0044551F"/>
    <w:rsid w:val="004456A3"/>
    <w:rsid w:val="0044576E"/>
    <w:rsid w:val="004459D6"/>
    <w:rsid w:val="004459DB"/>
    <w:rsid w:val="00445A17"/>
    <w:rsid w:val="00445B0E"/>
    <w:rsid w:val="00445BBF"/>
    <w:rsid w:val="00445D11"/>
    <w:rsid w:val="00445FEE"/>
    <w:rsid w:val="0044617D"/>
    <w:rsid w:val="004461D9"/>
    <w:rsid w:val="0044623C"/>
    <w:rsid w:val="004462C5"/>
    <w:rsid w:val="004462D3"/>
    <w:rsid w:val="004463DF"/>
    <w:rsid w:val="00446946"/>
    <w:rsid w:val="00446A9F"/>
    <w:rsid w:val="00446AC6"/>
    <w:rsid w:val="00446B58"/>
    <w:rsid w:val="00446BDA"/>
    <w:rsid w:val="00446CF9"/>
    <w:rsid w:val="00446D68"/>
    <w:rsid w:val="00446E49"/>
    <w:rsid w:val="00446F7F"/>
    <w:rsid w:val="00446FBC"/>
    <w:rsid w:val="0044707C"/>
    <w:rsid w:val="00447200"/>
    <w:rsid w:val="004472B0"/>
    <w:rsid w:val="0044732A"/>
    <w:rsid w:val="004473CD"/>
    <w:rsid w:val="00447583"/>
    <w:rsid w:val="0044759B"/>
    <w:rsid w:val="00447700"/>
    <w:rsid w:val="00447761"/>
    <w:rsid w:val="0044785F"/>
    <w:rsid w:val="00447C71"/>
    <w:rsid w:val="00447C88"/>
    <w:rsid w:val="00447F54"/>
    <w:rsid w:val="0045006D"/>
    <w:rsid w:val="00450207"/>
    <w:rsid w:val="0045027F"/>
    <w:rsid w:val="00450349"/>
    <w:rsid w:val="0045037B"/>
    <w:rsid w:val="00450492"/>
    <w:rsid w:val="0045059C"/>
    <w:rsid w:val="00450B7E"/>
    <w:rsid w:val="00450BC0"/>
    <w:rsid w:val="00450CEA"/>
    <w:rsid w:val="00450F28"/>
    <w:rsid w:val="0045105B"/>
    <w:rsid w:val="00451111"/>
    <w:rsid w:val="0045136B"/>
    <w:rsid w:val="0045169A"/>
    <w:rsid w:val="00451729"/>
    <w:rsid w:val="0045198E"/>
    <w:rsid w:val="00451A61"/>
    <w:rsid w:val="00451BD0"/>
    <w:rsid w:val="00451C7E"/>
    <w:rsid w:val="00451C80"/>
    <w:rsid w:val="00451E4E"/>
    <w:rsid w:val="00451EF0"/>
    <w:rsid w:val="00452108"/>
    <w:rsid w:val="004522D0"/>
    <w:rsid w:val="004523C1"/>
    <w:rsid w:val="0045250A"/>
    <w:rsid w:val="0045268F"/>
    <w:rsid w:val="00452892"/>
    <w:rsid w:val="004528AB"/>
    <w:rsid w:val="00452A3D"/>
    <w:rsid w:val="00452A81"/>
    <w:rsid w:val="00452C56"/>
    <w:rsid w:val="00452C78"/>
    <w:rsid w:val="00452CF1"/>
    <w:rsid w:val="00452DE1"/>
    <w:rsid w:val="00452DFB"/>
    <w:rsid w:val="004532B3"/>
    <w:rsid w:val="0045368A"/>
    <w:rsid w:val="00453A32"/>
    <w:rsid w:val="00453AA3"/>
    <w:rsid w:val="00453BB6"/>
    <w:rsid w:val="00453CAA"/>
    <w:rsid w:val="00453D80"/>
    <w:rsid w:val="00453DA8"/>
    <w:rsid w:val="00453E5D"/>
    <w:rsid w:val="00453E6E"/>
    <w:rsid w:val="00453F45"/>
    <w:rsid w:val="004540F2"/>
    <w:rsid w:val="00454189"/>
    <w:rsid w:val="0045420A"/>
    <w:rsid w:val="004544EA"/>
    <w:rsid w:val="00454570"/>
    <w:rsid w:val="00454809"/>
    <w:rsid w:val="004548DA"/>
    <w:rsid w:val="00454A50"/>
    <w:rsid w:val="00454A99"/>
    <w:rsid w:val="00454AD0"/>
    <w:rsid w:val="00454B9C"/>
    <w:rsid w:val="00454BEB"/>
    <w:rsid w:val="00454C06"/>
    <w:rsid w:val="00454CD6"/>
    <w:rsid w:val="00454FEE"/>
    <w:rsid w:val="00455113"/>
    <w:rsid w:val="004553E7"/>
    <w:rsid w:val="00455466"/>
    <w:rsid w:val="00455610"/>
    <w:rsid w:val="004556FB"/>
    <w:rsid w:val="00455952"/>
    <w:rsid w:val="00455BE1"/>
    <w:rsid w:val="00455D2F"/>
    <w:rsid w:val="00456233"/>
    <w:rsid w:val="00456275"/>
    <w:rsid w:val="00456297"/>
    <w:rsid w:val="00456421"/>
    <w:rsid w:val="00456690"/>
    <w:rsid w:val="00456784"/>
    <w:rsid w:val="00456918"/>
    <w:rsid w:val="004569FA"/>
    <w:rsid w:val="00456D76"/>
    <w:rsid w:val="00456DAB"/>
    <w:rsid w:val="00456E37"/>
    <w:rsid w:val="0045722F"/>
    <w:rsid w:val="004572A8"/>
    <w:rsid w:val="004573F9"/>
    <w:rsid w:val="0045742A"/>
    <w:rsid w:val="00457553"/>
    <w:rsid w:val="004575F3"/>
    <w:rsid w:val="00457734"/>
    <w:rsid w:val="00457A52"/>
    <w:rsid w:val="00457AF8"/>
    <w:rsid w:val="00457D2F"/>
    <w:rsid w:val="00457D9A"/>
    <w:rsid w:val="00457E32"/>
    <w:rsid w:val="00457F7A"/>
    <w:rsid w:val="00460058"/>
    <w:rsid w:val="004602DE"/>
    <w:rsid w:val="00460BF6"/>
    <w:rsid w:val="00460CC3"/>
    <w:rsid w:val="00460D2F"/>
    <w:rsid w:val="00460E41"/>
    <w:rsid w:val="00460E86"/>
    <w:rsid w:val="00460EAE"/>
    <w:rsid w:val="00460F29"/>
    <w:rsid w:val="00461121"/>
    <w:rsid w:val="004613F2"/>
    <w:rsid w:val="00461400"/>
    <w:rsid w:val="004615ED"/>
    <w:rsid w:val="00461771"/>
    <w:rsid w:val="0046188A"/>
    <w:rsid w:val="004619FB"/>
    <w:rsid w:val="00461A36"/>
    <w:rsid w:val="00461C2B"/>
    <w:rsid w:val="00461D53"/>
    <w:rsid w:val="00461EDF"/>
    <w:rsid w:val="0046205B"/>
    <w:rsid w:val="004623E5"/>
    <w:rsid w:val="004624DE"/>
    <w:rsid w:val="00462569"/>
    <w:rsid w:val="00462577"/>
    <w:rsid w:val="0046268F"/>
    <w:rsid w:val="0046296F"/>
    <w:rsid w:val="00462A5C"/>
    <w:rsid w:val="00462B55"/>
    <w:rsid w:val="00462DE9"/>
    <w:rsid w:val="00462F20"/>
    <w:rsid w:val="004632DF"/>
    <w:rsid w:val="004634E0"/>
    <w:rsid w:val="0046350C"/>
    <w:rsid w:val="00463548"/>
    <w:rsid w:val="00463620"/>
    <w:rsid w:val="00463813"/>
    <w:rsid w:val="00463878"/>
    <w:rsid w:val="00463A06"/>
    <w:rsid w:val="00463D20"/>
    <w:rsid w:val="00463E21"/>
    <w:rsid w:val="00463FC4"/>
    <w:rsid w:val="0046410E"/>
    <w:rsid w:val="0046416C"/>
    <w:rsid w:val="00464484"/>
    <w:rsid w:val="004644E7"/>
    <w:rsid w:val="00464511"/>
    <w:rsid w:val="00464593"/>
    <w:rsid w:val="00464659"/>
    <w:rsid w:val="00464663"/>
    <w:rsid w:val="0046468D"/>
    <w:rsid w:val="004646B4"/>
    <w:rsid w:val="00464A88"/>
    <w:rsid w:val="00464CED"/>
    <w:rsid w:val="00465007"/>
    <w:rsid w:val="0046504E"/>
    <w:rsid w:val="0046515E"/>
    <w:rsid w:val="0046517B"/>
    <w:rsid w:val="004651A0"/>
    <w:rsid w:val="004652A0"/>
    <w:rsid w:val="0046569D"/>
    <w:rsid w:val="00465906"/>
    <w:rsid w:val="00465980"/>
    <w:rsid w:val="004659FA"/>
    <w:rsid w:val="00465A13"/>
    <w:rsid w:val="00465F8C"/>
    <w:rsid w:val="0046607F"/>
    <w:rsid w:val="0046608B"/>
    <w:rsid w:val="0046615A"/>
    <w:rsid w:val="004662A0"/>
    <w:rsid w:val="00466532"/>
    <w:rsid w:val="00466833"/>
    <w:rsid w:val="00466BE6"/>
    <w:rsid w:val="00466C04"/>
    <w:rsid w:val="00466C14"/>
    <w:rsid w:val="00466D29"/>
    <w:rsid w:val="00466F3D"/>
    <w:rsid w:val="00466FB1"/>
    <w:rsid w:val="004671DD"/>
    <w:rsid w:val="00467488"/>
    <w:rsid w:val="004674F3"/>
    <w:rsid w:val="00467626"/>
    <w:rsid w:val="0046785E"/>
    <w:rsid w:val="00467960"/>
    <w:rsid w:val="00467B21"/>
    <w:rsid w:val="00467C11"/>
    <w:rsid w:val="00467EF6"/>
    <w:rsid w:val="00467F48"/>
    <w:rsid w:val="00467F59"/>
    <w:rsid w:val="00467FDF"/>
    <w:rsid w:val="00467FEF"/>
    <w:rsid w:val="0047035A"/>
    <w:rsid w:val="00470378"/>
    <w:rsid w:val="0047047D"/>
    <w:rsid w:val="004705DF"/>
    <w:rsid w:val="00470680"/>
    <w:rsid w:val="004706AC"/>
    <w:rsid w:val="00470742"/>
    <w:rsid w:val="004707DA"/>
    <w:rsid w:val="0047083E"/>
    <w:rsid w:val="004708C3"/>
    <w:rsid w:val="00470B9F"/>
    <w:rsid w:val="00470CA0"/>
    <w:rsid w:val="00470EB5"/>
    <w:rsid w:val="0047116D"/>
    <w:rsid w:val="00471500"/>
    <w:rsid w:val="00471613"/>
    <w:rsid w:val="00471783"/>
    <w:rsid w:val="004717B2"/>
    <w:rsid w:val="00471A27"/>
    <w:rsid w:val="00471A48"/>
    <w:rsid w:val="00471B28"/>
    <w:rsid w:val="00471C69"/>
    <w:rsid w:val="00471F24"/>
    <w:rsid w:val="00471F87"/>
    <w:rsid w:val="00471FA9"/>
    <w:rsid w:val="00472064"/>
    <w:rsid w:val="0047207D"/>
    <w:rsid w:val="00472255"/>
    <w:rsid w:val="0047238C"/>
    <w:rsid w:val="004723D8"/>
    <w:rsid w:val="0047245E"/>
    <w:rsid w:val="0047262F"/>
    <w:rsid w:val="0047286B"/>
    <w:rsid w:val="004728DB"/>
    <w:rsid w:val="00472A40"/>
    <w:rsid w:val="00472AFB"/>
    <w:rsid w:val="00472B27"/>
    <w:rsid w:val="00472E27"/>
    <w:rsid w:val="00472F5E"/>
    <w:rsid w:val="00472F6F"/>
    <w:rsid w:val="00472F76"/>
    <w:rsid w:val="004731E4"/>
    <w:rsid w:val="00473241"/>
    <w:rsid w:val="00473322"/>
    <w:rsid w:val="00473436"/>
    <w:rsid w:val="004734ED"/>
    <w:rsid w:val="004736B9"/>
    <w:rsid w:val="004737F7"/>
    <w:rsid w:val="0047397D"/>
    <w:rsid w:val="004739CE"/>
    <w:rsid w:val="00473B28"/>
    <w:rsid w:val="00473B2A"/>
    <w:rsid w:val="00473C46"/>
    <w:rsid w:val="0047402E"/>
    <w:rsid w:val="0047420C"/>
    <w:rsid w:val="00474220"/>
    <w:rsid w:val="00474318"/>
    <w:rsid w:val="00474330"/>
    <w:rsid w:val="00474369"/>
    <w:rsid w:val="00474970"/>
    <w:rsid w:val="0047497C"/>
    <w:rsid w:val="00474A17"/>
    <w:rsid w:val="00474A28"/>
    <w:rsid w:val="00474AF8"/>
    <w:rsid w:val="00474D82"/>
    <w:rsid w:val="00475258"/>
    <w:rsid w:val="004752D3"/>
    <w:rsid w:val="00475339"/>
    <w:rsid w:val="004754E1"/>
    <w:rsid w:val="004755E1"/>
    <w:rsid w:val="00475CE0"/>
    <w:rsid w:val="00475D16"/>
    <w:rsid w:val="00475F50"/>
    <w:rsid w:val="00475F6B"/>
    <w:rsid w:val="00476230"/>
    <w:rsid w:val="004764B1"/>
    <w:rsid w:val="0047662F"/>
    <w:rsid w:val="00476788"/>
    <w:rsid w:val="00476827"/>
    <w:rsid w:val="00476BD4"/>
    <w:rsid w:val="00476D8D"/>
    <w:rsid w:val="00476FB4"/>
    <w:rsid w:val="00476FD0"/>
    <w:rsid w:val="0047704D"/>
    <w:rsid w:val="004770E8"/>
    <w:rsid w:val="00477114"/>
    <w:rsid w:val="00477409"/>
    <w:rsid w:val="004774E2"/>
    <w:rsid w:val="00477508"/>
    <w:rsid w:val="004775C5"/>
    <w:rsid w:val="00477A89"/>
    <w:rsid w:val="00477AC9"/>
    <w:rsid w:val="00477C35"/>
    <w:rsid w:val="00477C74"/>
    <w:rsid w:val="00477CF9"/>
    <w:rsid w:val="00477F03"/>
    <w:rsid w:val="0048009C"/>
    <w:rsid w:val="004800B9"/>
    <w:rsid w:val="00480634"/>
    <w:rsid w:val="00480785"/>
    <w:rsid w:val="004808EE"/>
    <w:rsid w:val="00480922"/>
    <w:rsid w:val="00480988"/>
    <w:rsid w:val="004809A1"/>
    <w:rsid w:val="00480C28"/>
    <w:rsid w:val="00480E05"/>
    <w:rsid w:val="00480E55"/>
    <w:rsid w:val="00480ED3"/>
    <w:rsid w:val="00481194"/>
    <w:rsid w:val="004811F2"/>
    <w:rsid w:val="00481264"/>
    <w:rsid w:val="00481321"/>
    <w:rsid w:val="00481349"/>
    <w:rsid w:val="00481390"/>
    <w:rsid w:val="004813E8"/>
    <w:rsid w:val="004814B7"/>
    <w:rsid w:val="0048150C"/>
    <w:rsid w:val="004815CE"/>
    <w:rsid w:val="00481675"/>
    <w:rsid w:val="00481698"/>
    <w:rsid w:val="0048174B"/>
    <w:rsid w:val="004817AF"/>
    <w:rsid w:val="00481CBB"/>
    <w:rsid w:val="00481F2A"/>
    <w:rsid w:val="00481F68"/>
    <w:rsid w:val="00481F9A"/>
    <w:rsid w:val="0048216E"/>
    <w:rsid w:val="00482502"/>
    <w:rsid w:val="0048260B"/>
    <w:rsid w:val="004826B8"/>
    <w:rsid w:val="0048270C"/>
    <w:rsid w:val="004827DC"/>
    <w:rsid w:val="004829CF"/>
    <w:rsid w:val="00482AB5"/>
    <w:rsid w:val="00482BBE"/>
    <w:rsid w:val="00482C7A"/>
    <w:rsid w:val="00482D94"/>
    <w:rsid w:val="00482E5C"/>
    <w:rsid w:val="00482E7C"/>
    <w:rsid w:val="004830BB"/>
    <w:rsid w:val="00483146"/>
    <w:rsid w:val="00483162"/>
    <w:rsid w:val="0048351E"/>
    <w:rsid w:val="004835BF"/>
    <w:rsid w:val="00483872"/>
    <w:rsid w:val="0048390D"/>
    <w:rsid w:val="004839B6"/>
    <w:rsid w:val="00483A12"/>
    <w:rsid w:val="00483C4B"/>
    <w:rsid w:val="00483E17"/>
    <w:rsid w:val="00483EA1"/>
    <w:rsid w:val="00484059"/>
    <w:rsid w:val="004842A0"/>
    <w:rsid w:val="004844AB"/>
    <w:rsid w:val="004845B3"/>
    <w:rsid w:val="004845F8"/>
    <w:rsid w:val="0048467A"/>
    <w:rsid w:val="004848BC"/>
    <w:rsid w:val="00484A77"/>
    <w:rsid w:val="00484A9D"/>
    <w:rsid w:val="00484B3B"/>
    <w:rsid w:val="00484C73"/>
    <w:rsid w:val="00484D15"/>
    <w:rsid w:val="00485325"/>
    <w:rsid w:val="0048533C"/>
    <w:rsid w:val="0048540F"/>
    <w:rsid w:val="00485497"/>
    <w:rsid w:val="0048574B"/>
    <w:rsid w:val="00485755"/>
    <w:rsid w:val="0048596F"/>
    <w:rsid w:val="00485970"/>
    <w:rsid w:val="00485AE7"/>
    <w:rsid w:val="00485C0D"/>
    <w:rsid w:val="00485CE0"/>
    <w:rsid w:val="00485F29"/>
    <w:rsid w:val="00486034"/>
    <w:rsid w:val="00486049"/>
    <w:rsid w:val="004860B5"/>
    <w:rsid w:val="004862C9"/>
    <w:rsid w:val="00486476"/>
    <w:rsid w:val="004864BB"/>
    <w:rsid w:val="00486575"/>
    <w:rsid w:val="004865A5"/>
    <w:rsid w:val="004866D0"/>
    <w:rsid w:val="00486936"/>
    <w:rsid w:val="00486956"/>
    <w:rsid w:val="00486971"/>
    <w:rsid w:val="004869DF"/>
    <w:rsid w:val="00486D30"/>
    <w:rsid w:val="00486FA8"/>
    <w:rsid w:val="00487169"/>
    <w:rsid w:val="00487183"/>
    <w:rsid w:val="00487269"/>
    <w:rsid w:val="0048726E"/>
    <w:rsid w:val="00487385"/>
    <w:rsid w:val="00487732"/>
    <w:rsid w:val="00487995"/>
    <w:rsid w:val="00487E4F"/>
    <w:rsid w:val="0049004C"/>
    <w:rsid w:val="0049012A"/>
    <w:rsid w:val="004907E8"/>
    <w:rsid w:val="00490A1E"/>
    <w:rsid w:val="00490BA9"/>
    <w:rsid w:val="00490C5E"/>
    <w:rsid w:val="00490EDB"/>
    <w:rsid w:val="004912CD"/>
    <w:rsid w:val="00491507"/>
    <w:rsid w:val="00491AAB"/>
    <w:rsid w:val="00491C1E"/>
    <w:rsid w:val="00491E0D"/>
    <w:rsid w:val="00491E61"/>
    <w:rsid w:val="00491FFF"/>
    <w:rsid w:val="00492392"/>
    <w:rsid w:val="00492743"/>
    <w:rsid w:val="00492798"/>
    <w:rsid w:val="0049299D"/>
    <w:rsid w:val="00492B97"/>
    <w:rsid w:val="00492C4E"/>
    <w:rsid w:val="00492C9B"/>
    <w:rsid w:val="00492D4C"/>
    <w:rsid w:val="00492DEB"/>
    <w:rsid w:val="00492FF9"/>
    <w:rsid w:val="00493148"/>
    <w:rsid w:val="004931DC"/>
    <w:rsid w:val="0049328A"/>
    <w:rsid w:val="0049365D"/>
    <w:rsid w:val="004937A9"/>
    <w:rsid w:val="004938C7"/>
    <w:rsid w:val="00493964"/>
    <w:rsid w:val="00493BB5"/>
    <w:rsid w:val="00493BFA"/>
    <w:rsid w:val="00493F36"/>
    <w:rsid w:val="00494242"/>
    <w:rsid w:val="004942AF"/>
    <w:rsid w:val="0049467E"/>
    <w:rsid w:val="00494839"/>
    <w:rsid w:val="00494882"/>
    <w:rsid w:val="00494966"/>
    <w:rsid w:val="00494B0E"/>
    <w:rsid w:val="00494C39"/>
    <w:rsid w:val="00494E8E"/>
    <w:rsid w:val="00495148"/>
    <w:rsid w:val="004953F9"/>
    <w:rsid w:val="00495598"/>
    <w:rsid w:val="004955BC"/>
    <w:rsid w:val="004955DD"/>
    <w:rsid w:val="004956EB"/>
    <w:rsid w:val="0049573E"/>
    <w:rsid w:val="00495D09"/>
    <w:rsid w:val="00495D63"/>
    <w:rsid w:val="004960D2"/>
    <w:rsid w:val="0049648F"/>
    <w:rsid w:val="00496510"/>
    <w:rsid w:val="0049654B"/>
    <w:rsid w:val="00496606"/>
    <w:rsid w:val="00496642"/>
    <w:rsid w:val="0049665D"/>
    <w:rsid w:val="004966A5"/>
    <w:rsid w:val="004966A8"/>
    <w:rsid w:val="00496980"/>
    <w:rsid w:val="00496A56"/>
    <w:rsid w:val="00496C8F"/>
    <w:rsid w:val="00496CE8"/>
    <w:rsid w:val="00496F05"/>
    <w:rsid w:val="00497103"/>
    <w:rsid w:val="004971BA"/>
    <w:rsid w:val="004972C3"/>
    <w:rsid w:val="004972E1"/>
    <w:rsid w:val="00497370"/>
    <w:rsid w:val="004974C5"/>
    <w:rsid w:val="004977A6"/>
    <w:rsid w:val="0049783A"/>
    <w:rsid w:val="00497D43"/>
    <w:rsid w:val="004A025E"/>
    <w:rsid w:val="004A0467"/>
    <w:rsid w:val="004A051B"/>
    <w:rsid w:val="004A05A1"/>
    <w:rsid w:val="004A06CE"/>
    <w:rsid w:val="004A07C8"/>
    <w:rsid w:val="004A0B51"/>
    <w:rsid w:val="004A0B90"/>
    <w:rsid w:val="004A0E9A"/>
    <w:rsid w:val="004A0F39"/>
    <w:rsid w:val="004A102C"/>
    <w:rsid w:val="004A1130"/>
    <w:rsid w:val="004A1575"/>
    <w:rsid w:val="004A19C6"/>
    <w:rsid w:val="004A1B07"/>
    <w:rsid w:val="004A1C18"/>
    <w:rsid w:val="004A1CC9"/>
    <w:rsid w:val="004A1D27"/>
    <w:rsid w:val="004A1F0F"/>
    <w:rsid w:val="004A2435"/>
    <w:rsid w:val="004A251F"/>
    <w:rsid w:val="004A2789"/>
    <w:rsid w:val="004A27B1"/>
    <w:rsid w:val="004A28E2"/>
    <w:rsid w:val="004A294F"/>
    <w:rsid w:val="004A29BB"/>
    <w:rsid w:val="004A2A0E"/>
    <w:rsid w:val="004A2ACC"/>
    <w:rsid w:val="004A2B89"/>
    <w:rsid w:val="004A2BE1"/>
    <w:rsid w:val="004A2C9B"/>
    <w:rsid w:val="004A2E2F"/>
    <w:rsid w:val="004A2EB8"/>
    <w:rsid w:val="004A2EFD"/>
    <w:rsid w:val="004A3183"/>
    <w:rsid w:val="004A31E9"/>
    <w:rsid w:val="004A3213"/>
    <w:rsid w:val="004A33F0"/>
    <w:rsid w:val="004A3598"/>
    <w:rsid w:val="004A35C8"/>
    <w:rsid w:val="004A3699"/>
    <w:rsid w:val="004A3870"/>
    <w:rsid w:val="004A38BA"/>
    <w:rsid w:val="004A3B15"/>
    <w:rsid w:val="004A3BF1"/>
    <w:rsid w:val="004A3C8D"/>
    <w:rsid w:val="004A3DB5"/>
    <w:rsid w:val="004A3E42"/>
    <w:rsid w:val="004A3F38"/>
    <w:rsid w:val="004A4123"/>
    <w:rsid w:val="004A4297"/>
    <w:rsid w:val="004A4310"/>
    <w:rsid w:val="004A4381"/>
    <w:rsid w:val="004A4715"/>
    <w:rsid w:val="004A487C"/>
    <w:rsid w:val="004A4D79"/>
    <w:rsid w:val="004A4E39"/>
    <w:rsid w:val="004A4FF9"/>
    <w:rsid w:val="004A5036"/>
    <w:rsid w:val="004A5046"/>
    <w:rsid w:val="004A5061"/>
    <w:rsid w:val="004A51F3"/>
    <w:rsid w:val="004A5403"/>
    <w:rsid w:val="004A5418"/>
    <w:rsid w:val="004A5598"/>
    <w:rsid w:val="004A565E"/>
    <w:rsid w:val="004A5721"/>
    <w:rsid w:val="004A5AC8"/>
    <w:rsid w:val="004A5CBC"/>
    <w:rsid w:val="004A5D21"/>
    <w:rsid w:val="004A5D4C"/>
    <w:rsid w:val="004A5DF3"/>
    <w:rsid w:val="004A5E37"/>
    <w:rsid w:val="004A60CC"/>
    <w:rsid w:val="004A6134"/>
    <w:rsid w:val="004A6157"/>
    <w:rsid w:val="004A64BC"/>
    <w:rsid w:val="004A6529"/>
    <w:rsid w:val="004A675F"/>
    <w:rsid w:val="004A6F7A"/>
    <w:rsid w:val="004A702D"/>
    <w:rsid w:val="004A7092"/>
    <w:rsid w:val="004A77E7"/>
    <w:rsid w:val="004A7A50"/>
    <w:rsid w:val="004A7AC0"/>
    <w:rsid w:val="004A7C88"/>
    <w:rsid w:val="004A7CC2"/>
    <w:rsid w:val="004A7CE8"/>
    <w:rsid w:val="004A7E2D"/>
    <w:rsid w:val="004A7F9C"/>
    <w:rsid w:val="004B050C"/>
    <w:rsid w:val="004B07F3"/>
    <w:rsid w:val="004B0A0C"/>
    <w:rsid w:val="004B0E8D"/>
    <w:rsid w:val="004B0E9F"/>
    <w:rsid w:val="004B116F"/>
    <w:rsid w:val="004B128E"/>
    <w:rsid w:val="004B12BF"/>
    <w:rsid w:val="004B13FC"/>
    <w:rsid w:val="004B161E"/>
    <w:rsid w:val="004B163B"/>
    <w:rsid w:val="004B172F"/>
    <w:rsid w:val="004B17E4"/>
    <w:rsid w:val="004B18F2"/>
    <w:rsid w:val="004B1906"/>
    <w:rsid w:val="004B1A9B"/>
    <w:rsid w:val="004B1AA6"/>
    <w:rsid w:val="004B1C4F"/>
    <w:rsid w:val="004B1CBD"/>
    <w:rsid w:val="004B1E0D"/>
    <w:rsid w:val="004B1E9D"/>
    <w:rsid w:val="004B1F55"/>
    <w:rsid w:val="004B20F2"/>
    <w:rsid w:val="004B2294"/>
    <w:rsid w:val="004B245A"/>
    <w:rsid w:val="004B279A"/>
    <w:rsid w:val="004B29C3"/>
    <w:rsid w:val="004B2A9C"/>
    <w:rsid w:val="004B2AB1"/>
    <w:rsid w:val="004B2B97"/>
    <w:rsid w:val="004B2D43"/>
    <w:rsid w:val="004B2DB5"/>
    <w:rsid w:val="004B2EB8"/>
    <w:rsid w:val="004B3076"/>
    <w:rsid w:val="004B327B"/>
    <w:rsid w:val="004B32E7"/>
    <w:rsid w:val="004B33B3"/>
    <w:rsid w:val="004B3490"/>
    <w:rsid w:val="004B3596"/>
    <w:rsid w:val="004B35C2"/>
    <w:rsid w:val="004B3636"/>
    <w:rsid w:val="004B36C4"/>
    <w:rsid w:val="004B3798"/>
    <w:rsid w:val="004B38F1"/>
    <w:rsid w:val="004B3CCA"/>
    <w:rsid w:val="004B3E6D"/>
    <w:rsid w:val="004B3E6F"/>
    <w:rsid w:val="004B40B7"/>
    <w:rsid w:val="004B4117"/>
    <w:rsid w:val="004B4308"/>
    <w:rsid w:val="004B43B1"/>
    <w:rsid w:val="004B48E6"/>
    <w:rsid w:val="004B49E6"/>
    <w:rsid w:val="004B4A77"/>
    <w:rsid w:val="004B4ACC"/>
    <w:rsid w:val="004B4D69"/>
    <w:rsid w:val="004B4EA0"/>
    <w:rsid w:val="004B5297"/>
    <w:rsid w:val="004B52B1"/>
    <w:rsid w:val="004B5328"/>
    <w:rsid w:val="004B53D4"/>
    <w:rsid w:val="004B55C2"/>
    <w:rsid w:val="004B56FA"/>
    <w:rsid w:val="004B5B07"/>
    <w:rsid w:val="004B5B72"/>
    <w:rsid w:val="004B5E04"/>
    <w:rsid w:val="004B5F3C"/>
    <w:rsid w:val="004B5FC1"/>
    <w:rsid w:val="004B6397"/>
    <w:rsid w:val="004B6455"/>
    <w:rsid w:val="004B6476"/>
    <w:rsid w:val="004B647A"/>
    <w:rsid w:val="004B64CF"/>
    <w:rsid w:val="004B64D0"/>
    <w:rsid w:val="004B64ED"/>
    <w:rsid w:val="004B6795"/>
    <w:rsid w:val="004B689F"/>
    <w:rsid w:val="004B6A4E"/>
    <w:rsid w:val="004B6B4F"/>
    <w:rsid w:val="004B6B5D"/>
    <w:rsid w:val="004B6C9A"/>
    <w:rsid w:val="004B701F"/>
    <w:rsid w:val="004B7366"/>
    <w:rsid w:val="004B7401"/>
    <w:rsid w:val="004B744C"/>
    <w:rsid w:val="004B7535"/>
    <w:rsid w:val="004B7566"/>
    <w:rsid w:val="004B7679"/>
    <w:rsid w:val="004B786D"/>
    <w:rsid w:val="004B78AB"/>
    <w:rsid w:val="004B7C12"/>
    <w:rsid w:val="004B7D39"/>
    <w:rsid w:val="004B7EAD"/>
    <w:rsid w:val="004B7FB5"/>
    <w:rsid w:val="004C0066"/>
    <w:rsid w:val="004C01A8"/>
    <w:rsid w:val="004C025B"/>
    <w:rsid w:val="004C02A0"/>
    <w:rsid w:val="004C02C7"/>
    <w:rsid w:val="004C0313"/>
    <w:rsid w:val="004C044A"/>
    <w:rsid w:val="004C079E"/>
    <w:rsid w:val="004C087B"/>
    <w:rsid w:val="004C0AA0"/>
    <w:rsid w:val="004C0AE7"/>
    <w:rsid w:val="004C0C69"/>
    <w:rsid w:val="004C0CE6"/>
    <w:rsid w:val="004C0F78"/>
    <w:rsid w:val="004C1118"/>
    <w:rsid w:val="004C131B"/>
    <w:rsid w:val="004C13B8"/>
    <w:rsid w:val="004C1402"/>
    <w:rsid w:val="004C1468"/>
    <w:rsid w:val="004C1511"/>
    <w:rsid w:val="004C1580"/>
    <w:rsid w:val="004C1651"/>
    <w:rsid w:val="004C16BE"/>
    <w:rsid w:val="004C1764"/>
    <w:rsid w:val="004C1840"/>
    <w:rsid w:val="004C191C"/>
    <w:rsid w:val="004C19B3"/>
    <w:rsid w:val="004C1A6B"/>
    <w:rsid w:val="004C1BA1"/>
    <w:rsid w:val="004C1C00"/>
    <w:rsid w:val="004C1C86"/>
    <w:rsid w:val="004C1CB3"/>
    <w:rsid w:val="004C1D5B"/>
    <w:rsid w:val="004C1E04"/>
    <w:rsid w:val="004C1EF9"/>
    <w:rsid w:val="004C1F36"/>
    <w:rsid w:val="004C20C3"/>
    <w:rsid w:val="004C20C6"/>
    <w:rsid w:val="004C22E7"/>
    <w:rsid w:val="004C2361"/>
    <w:rsid w:val="004C2382"/>
    <w:rsid w:val="004C23F2"/>
    <w:rsid w:val="004C24C9"/>
    <w:rsid w:val="004C2529"/>
    <w:rsid w:val="004C2613"/>
    <w:rsid w:val="004C285F"/>
    <w:rsid w:val="004C296E"/>
    <w:rsid w:val="004C2BDD"/>
    <w:rsid w:val="004C2E2B"/>
    <w:rsid w:val="004C2FE0"/>
    <w:rsid w:val="004C30CC"/>
    <w:rsid w:val="004C31B6"/>
    <w:rsid w:val="004C31D6"/>
    <w:rsid w:val="004C3286"/>
    <w:rsid w:val="004C3518"/>
    <w:rsid w:val="004C3A10"/>
    <w:rsid w:val="004C3CE9"/>
    <w:rsid w:val="004C44C0"/>
    <w:rsid w:val="004C44DD"/>
    <w:rsid w:val="004C49CE"/>
    <w:rsid w:val="004C4AD1"/>
    <w:rsid w:val="004C4D06"/>
    <w:rsid w:val="004C4DED"/>
    <w:rsid w:val="004C4E77"/>
    <w:rsid w:val="004C4F9A"/>
    <w:rsid w:val="004C5185"/>
    <w:rsid w:val="004C5319"/>
    <w:rsid w:val="004C5513"/>
    <w:rsid w:val="004C564A"/>
    <w:rsid w:val="004C5734"/>
    <w:rsid w:val="004C57DA"/>
    <w:rsid w:val="004C5857"/>
    <w:rsid w:val="004C5A31"/>
    <w:rsid w:val="004C5EC5"/>
    <w:rsid w:val="004C621F"/>
    <w:rsid w:val="004C62B2"/>
    <w:rsid w:val="004C6545"/>
    <w:rsid w:val="004C66D6"/>
    <w:rsid w:val="004C671E"/>
    <w:rsid w:val="004C6A1A"/>
    <w:rsid w:val="004C6BD3"/>
    <w:rsid w:val="004C7009"/>
    <w:rsid w:val="004C7050"/>
    <w:rsid w:val="004C71AD"/>
    <w:rsid w:val="004C7340"/>
    <w:rsid w:val="004C7729"/>
    <w:rsid w:val="004C78C8"/>
    <w:rsid w:val="004C793B"/>
    <w:rsid w:val="004C7948"/>
    <w:rsid w:val="004C79BA"/>
    <w:rsid w:val="004C7AFD"/>
    <w:rsid w:val="004C7BB8"/>
    <w:rsid w:val="004C7BEC"/>
    <w:rsid w:val="004C7C60"/>
    <w:rsid w:val="004C7F84"/>
    <w:rsid w:val="004D0411"/>
    <w:rsid w:val="004D05B4"/>
    <w:rsid w:val="004D06B3"/>
    <w:rsid w:val="004D073F"/>
    <w:rsid w:val="004D0907"/>
    <w:rsid w:val="004D098E"/>
    <w:rsid w:val="004D09B4"/>
    <w:rsid w:val="004D09D2"/>
    <w:rsid w:val="004D0A35"/>
    <w:rsid w:val="004D0A96"/>
    <w:rsid w:val="004D0B46"/>
    <w:rsid w:val="004D0BA1"/>
    <w:rsid w:val="004D0D9C"/>
    <w:rsid w:val="004D0DFE"/>
    <w:rsid w:val="004D0F53"/>
    <w:rsid w:val="004D1338"/>
    <w:rsid w:val="004D14AD"/>
    <w:rsid w:val="004D15E8"/>
    <w:rsid w:val="004D1604"/>
    <w:rsid w:val="004D1779"/>
    <w:rsid w:val="004D187C"/>
    <w:rsid w:val="004D1CE3"/>
    <w:rsid w:val="004D1D91"/>
    <w:rsid w:val="004D1DC3"/>
    <w:rsid w:val="004D1DEB"/>
    <w:rsid w:val="004D1EC6"/>
    <w:rsid w:val="004D2267"/>
    <w:rsid w:val="004D22C3"/>
    <w:rsid w:val="004D235A"/>
    <w:rsid w:val="004D2540"/>
    <w:rsid w:val="004D2A39"/>
    <w:rsid w:val="004D2AFB"/>
    <w:rsid w:val="004D2E6C"/>
    <w:rsid w:val="004D2FCF"/>
    <w:rsid w:val="004D2FE3"/>
    <w:rsid w:val="004D33BE"/>
    <w:rsid w:val="004D342C"/>
    <w:rsid w:val="004D34B4"/>
    <w:rsid w:val="004D35BC"/>
    <w:rsid w:val="004D3762"/>
    <w:rsid w:val="004D3900"/>
    <w:rsid w:val="004D3B23"/>
    <w:rsid w:val="004D3E0D"/>
    <w:rsid w:val="004D3E72"/>
    <w:rsid w:val="004D410F"/>
    <w:rsid w:val="004D41CF"/>
    <w:rsid w:val="004D4455"/>
    <w:rsid w:val="004D45F3"/>
    <w:rsid w:val="004D484F"/>
    <w:rsid w:val="004D488F"/>
    <w:rsid w:val="004D4BD4"/>
    <w:rsid w:val="004D4D95"/>
    <w:rsid w:val="004D4F55"/>
    <w:rsid w:val="004D51AB"/>
    <w:rsid w:val="004D5249"/>
    <w:rsid w:val="004D5811"/>
    <w:rsid w:val="004D58DE"/>
    <w:rsid w:val="004D5B1B"/>
    <w:rsid w:val="004D5B7B"/>
    <w:rsid w:val="004D5BE1"/>
    <w:rsid w:val="004D5BE6"/>
    <w:rsid w:val="004D5D7A"/>
    <w:rsid w:val="004D5DAE"/>
    <w:rsid w:val="004D5EDD"/>
    <w:rsid w:val="004D61A8"/>
    <w:rsid w:val="004D61FC"/>
    <w:rsid w:val="004D67C6"/>
    <w:rsid w:val="004D6955"/>
    <w:rsid w:val="004D696D"/>
    <w:rsid w:val="004D6AA3"/>
    <w:rsid w:val="004D6AEE"/>
    <w:rsid w:val="004D6C97"/>
    <w:rsid w:val="004D6CE9"/>
    <w:rsid w:val="004D6F4D"/>
    <w:rsid w:val="004D6F95"/>
    <w:rsid w:val="004D72FE"/>
    <w:rsid w:val="004D7369"/>
    <w:rsid w:val="004D75C2"/>
    <w:rsid w:val="004D7A92"/>
    <w:rsid w:val="004D7C97"/>
    <w:rsid w:val="004D7CC9"/>
    <w:rsid w:val="004D7CEA"/>
    <w:rsid w:val="004D7E63"/>
    <w:rsid w:val="004D7E91"/>
    <w:rsid w:val="004E003A"/>
    <w:rsid w:val="004E0078"/>
    <w:rsid w:val="004E0183"/>
    <w:rsid w:val="004E037B"/>
    <w:rsid w:val="004E0584"/>
    <w:rsid w:val="004E05D3"/>
    <w:rsid w:val="004E0768"/>
    <w:rsid w:val="004E08BC"/>
    <w:rsid w:val="004E0B91"/>
    <w:rsid w:val="004E0C77"/>
    <w:rsid w:val="004E0CBE"/>
    <w:rsid w:val="004E0D05"/>
    <w:rsid w:val="004E0E08"/>
    <w:rsid w:val="004E0FE0"/>
    <w:rsid w:val="004E17B6"/>
    <w:rsid w:val="004E1862"/>
    <w:rsid w:val="004E1A31"/>
    <w:rsid w:val="004E1C84"/>
    <w:rsid w:val="004E1D60"/>
    <w:rsid w:val="004E1DB3"/>
    <w:rsid w:val="004E1E86"/>
    <w:rsid w:val="004E1EE2"/>
    <w:rsid w:val="004E1F5B"/>
    <w:rsid w:val="004E207D"/>
    <w:rsid w:val="004E2318"/>
    <w:rsid w:val="004E2424"/>
    <w:rsid w:val="004E25C6"/>
    <w:rsid w:val="004E2866"/>
    <w:rsid w:val="004E2880"/>
    <w:rsid w:val="004E29DA"/>
    <w:rsid w:val="004E2AAA"/>
    <w:rsid w:val="004E2C6C"/>
    <w:rsid w:val="004E2CE5"/>
    <w:rsid w:val="004E2D10"/>
    <w:rsid w:val="004E2D5A"/>
    <w:rsid w:val="004E2DE0"/>
    <w:rsid w:val="004E2DE9"/>
    <w:rsid w:val="004E2E63"/>
    <w:rsid w:val="004E3302"/>
    <w:rsid w:val="004E344F"/>
    <w:rsid w:val="004E3468"/>
    <w:rsid w:val="004E364A"/>
    <w:rsid w:val="004E368B"/>
    <w:rsid w:val="004E3752"/>
    <w:rsid w:val="004E3866"/>
    <w:rsid w:val="004E3A19"/>
    <w:rsid w:val="004E3B7C"/>
    <w:rsid w:val="004E3C0D"/>
    <w:rsid w:val="004E3CBC"/>
    <w:rsid w:val="004E3D00"/>
    <w:rsid w:val="004E3EDD"/>
    <w:rsid w:val="004E4060"/>
    <w:rsid w:val="004E409A"/>
    <w:rsid w:val="004E43F4"/>
    <w:rsid w:val="004E44F3"/>
    <w:rsid w:val="004E48ED"/>
    <w:rsid w:val="004E4944"/>
    <w:rsid w:val="004E4AC5"/>
    <w:rsid w:val="004E4AD3"/>
    <w:rsid w:val="004E4AF8"/>
    <w:rsid w:val="004E4B2B"/>
    <w:rsid w:val="004E4B8B"/>
    <w:rsid w:val="004E4C23"/>
    <w:rsid w:val="004E4E24"/>
    <w:rsid w:val="004E4EDE"/>
    <w:rsid w:val="004E5049"/>
    <w:rsid w:val="004E529B"/>
    <w:rsid w:val="004E562E"/>
    <w:rsid w:val="004E56FF"/>
    <w:rsid w:val="004E5A58"/>
    <w:rsid w:val="004E5EA8"/>
    <w:rsid w:val="004E6164"/>
    <w:rsid w:val="004E62E0"/>
    <w:rsid w:val="004E63BD"/>
    <w:rsid w:val="004E641A"/>
    <w:rsid w:val="004E6599"/>
    <w:rsid w:val="004E65F3"/>
    <w:rsid w:val="004E6770"/>
    <w:rsid w:val="004E6809"/>
    <w:rsid w:val="004E6A78"/>
    <w:rsid w:val="004E6BC6"/>
    <w:rsid w:val="004E6E7C"/>
    <w:rsid w:val="004E6F41"/>
    <w:rsid w:val="004E7164"/>
    <w:rsid w:val="004E7606"/>
    <w:rsid w:val="004E770E"/>
    <w:rsid w:val="004E77EB"/>
    <w:rsid w:val="004E793C"/>
    <w:rsid w:val="004E79F4"/>
    <w:rsid w:val="004E7A98"/>
    <w:rsid w:val="004E7CA8"/>
    <w:rsid w:val="004E7DCE"/>
    <w:rsid w:val="004E7F4A"/>
    <w:rsid w:val="004F0151"/>
    <w:rsid w:val="004F01DF"/>
    <w:rsid w:val="004F0288"/>
    <w:rsid w:val="004F03FA"/>
    <w:rsid w:val="004F0A34"/>
    <w:rsid w:val="004F0C13"/>
    <w:rsid w:val="004F0E03"/>
    <w:rsid w:val="004F0E42"/>
    <w:rsid w:val="004F0EF2"/>
    <w:rsid w:val="004F0FB9"/>
    <w:rsid w:val="004F0FC8"/>
    <w:rsid w:val="004F102B"/>
    <w:rsid w:val="004F10B6"/>
    <w:rsid w:val="004F127B"/>
    <w:rsid w:val="004F1791"/>
    <w:rsid w:val="004F194D"/>
    <w:rsid w:val="004F19BA"/>
    <w:rsid w:val="004F1A50"/>
    <w:rsid w:val="004F1EF7"/>
    <w:rsid w:val="004F1F55"/>
    <w:rsid w:val="004F231E"/>
    <w:rsid w:val="004F23D1"/>
    <w:rsid w:val="004F2464"/>
    <w:rsid w:val="004F2704"/>
    <w:rsid w:val="004F278A"/>
    <w:rsid w:val="004F27F8"/>
    <w:rsid w:val="004F2884"/>
    <w:rsid w:val="004F297A"/>
    <w:rsid w:val="004F2A6E"/>
    <w:rsid w:val="004F2BE7"/>
    <w:rsid w:val="004F2F7E"/>
    <w:rsid w:val="004F3194"/>
    <w:rsid w:val="004F3223"/>
    <w:rsid w:val="004F32A0"/>
    <w:rsid w:val="004F32B5"/>
    <w:rsid w:val="004F3334"/>
    <w:rsid w:val="004F35C6"/>
    <w:rsid w:val="004F3628"/>
    <w:rsid w:val="004F3783"/>
    <w:rsid w:val="004F37F4"/>
    <w:rsid w:val="004F39B0"/>
    <w:rsid w:val="004F39F6"/>
    <w:rsid w:val="004F3A55"/>
    <w:rsid w:val="004F3D6E"/>
    <w:rsid w:val="004F3E55"/>
    <w:rsid w:val="004F407E"/>
    <w:rsid w:val="004F4371"/>
    <w:rsid w:val="004F43FB"/>
    <w:rsid w:val="004F44EF"/>
    <w:rsid w:val="004F451F"/>
    <w:rsid w:val="004F4539"/>
    <w:rsid w:val="004F4604"/>
    <w:rsid w:val="004F48FF"/>
    <w:rsid w:val="004F4965"/>
    <w:rsid w:val="004F4A0B"/>
    <w:rsid w:val="004F4B7E"/>
    <w:rsid w:val="004F4BBB"/>
    <w:rsid w:val="004F4CB8"/>
    <w:rsid w:val="004F4CEB"/>
    <w:rsid w:val="004F4E1D"/>
    <w:rsid w:val="004F4EC3"/>
    <w:rsid w:val="004F4F6B"/>
    <w:rsid w:val="004F512D"/>
    <w:rsid w:val="004F52BB"/>
    <w:rsid w:val="004F52D0"/>
    <w:rsid w:val="004F5438"/>
    <w:rsid w:val="004F5479"/>
    <w:rsid w:val="004F5593"/>
    <w:rsid w:val="004F5861"/>
    <w:rsid w:val="004F5C9F"/>
    <w:rsid w:val="004F5F4A"/>
    <w:rsid w:val="004F6256"/>
    <w:rsid w:val="004F62B4"/>
    <w:rsid w:val="004F6352"/>
    <w:rsid w:val="004F6506"/>
    <w:rsid w:val="004F67BF"/>
    <w:rsid w:val="004F6988"/>
    <w:rsid w:val="004F69B5"/>
    <w:rsid w:val="004F6B16"/>
    <w:rsid w:val="004F6D9A"/>
    <w:rsid w:val="004F6EBF"/>
    <w:rsid w:val="004F7388"/>
    <w:rsid w:val="004F7455"/>
    <w:rsid w:val="004F7490"/>
    <w:rsid w:val="004F7528"/>
    <w:rsid w:val="004F7AB8"/>
    <w:rsid w:val="004F7BCA"/>
    <w:rsid w:val="004F7BCF"/>
    <w:rsid w:val="004F7C2A"/>
    <w:rsid w:val="004F7D60"/>
    <w:rsid w:val="004F7D89"/>
    <w:rsid w:val="005000AE"/>
    <w:rsid w:val="005000C1"/>
    <w:rsid w:val="00500353"/>
    <w:rsid w:val="005006A9"/>
    <w:rsid w:val="00500868"/>
    <w:rsid w:val="00500C53"/>
    <w:rsid w:val="00500F3B"/>
    <w:rsid w:val="00500FEB"/>
    <w:rsid w:val="005011D3"/>
    <w:rsid w:val="005011EE"/>
    <w:rsid w:val="0050141A"/>
    <w:rsid w:val="00501597"/>
    <w:rsid w:val="00501715"/>
    <w:rsid w:val="00501981"/>
    <w:rsid w:val="005019DD"/>
    <w:rsid w:val="00501A85"/>
    <w:rsid w:val="00501ADB"/>
    <w:rsid w:val="00501BB3"/>
    <w:rsid w:val="00501C14"/>
    <w:rsid w:val="00502075"/>
    <w:rsid w:val="005021DD"/>
    <w:rsid w:val="00502256"/>
    <w:rsid w:val="005026CA"/>
    <w:rsid w:val="00502A9E"/>
    <w:rsid w:val="00502AC3"/>
    <w:rsid w:val="00502B72"/>
    <w:rsid w:val="00502D58"/>
    <w:rsid w:val="00502D95"/>
    <w:rsid w:val="00502EE4"/>
    <w:rsid w:val="00502F22"/>
    <w:rsid w:val="005031DE"/>
    <w:rsid w:val="00503497"/>
    <w:rsid w:val="005034B0"/>
    <w:rsid w:val="005035D1"/>
    <w:rsid w:val="00503601"/>
    <w:rsid w:val="0050370C"/>
    <w:rsid w:val="00503744"/>
    <w:rsid w:val="00503923"/>
    <w:rsid w:val="00503A0D"/>
    <w:rsid w:val="00503B2F"/>
    <w:rsid w:val="00503BB9"/>
    <w:rsid w:val="00503C95"/>
    <w:rsid w:val="00503D55"/>
    <w:rsid w:val="00503E94"/>
    <w:rsid w:val="00503F55"/>
    <w:rsid w:val="005042BD"/>
    <w:rsid w:val="00504425"/>
    <w:rsid w:val="0050455F"/>
    <w:rsid w:val="0050496D"/>
    <w:rsid w:val="00504BC1"/>
    <w:rsid w:val="00504C6A"/>
    <w:rsid w:val="00504DB0"/>
    <w:rsid w:val="00504DDC"/>
    <w:rsid w:val="00504E2E"/>
    <w:rsid w:val="005050C1"/>
    <w:rsid w:val="00505134"/>
    <w:rsid w:val="0050514E"/>
    <w:rsid w:val="00505372"/>
    <w:rsid w:val="005053FB"/>
    <w:rsid w:val="00505464"/>
    <w:rsid w:val="0050557E"/>
    <w:rsid w:val="00505617"/>
    <w:rsid w:val="005056F3"/>
    <w:rsid w:val="005057FF"/>
    <w:rsid w:val="005058A2"/>
    <w:rsid w:val="005058BE"/>
    <w:rsid w:val="00505A49"/>
    <w:rsid w:val="00505B3E"/>
    <w:rsid w:val="00505C04"/>
    <w:rsid w:val="00505CAA"/>
    <w:rsid w:val="00505DA1"/>
    <w:rsid w:val="00505F0C"/>
    <w:rsid w:val="00506237"/>
    <w:rsid w:val="00506303"/>
    <w:rsid w:val="00506304"/>
    <w:rsid w:val="00506467"/>
    <w:rsid w:val="0050661A"/>
    <w:rsid w:val="005066D3"/>
    <w:rsid w:val="0050687A"/>
    <w:rsid w:val="00506A61"/>
    <w:rsid w:val="00506C2A"/>
    <w:rsid w:val="00506CE5"/>
    <w:rsid w:val="00506D49"/>
    <w:rsid w:val="0050709A"/>
    <w:rsid w:val="005070F9"/>
    <w:rsid w:val="00507138"/>
    <w:rsid w:val="005071D7"/>
    <w:rsid w:val="00507480"/>
    <w:rsid w:val="005074E2"/>
    <w:rsid w:val="00507651"/>
    <w:rsid w:val="005077D2"/>
    <w:rsid w:val="005078C5"/>
    <w:rsid w:val="00507910"/>
    <w:rsid w:val="00507A61"/>
    <w:rsid w:val="00507B99"/>
    <w:rsid w:val="00507D0D"/>
    <w:rsid w:val="00510016"/>
    <w:rsid w:val="00510171"/>
    <w:rsid w:val="0051019B"/>
    <w:rsid w:val="005106A9"/>
    <w:rsid w:val="00510854"/>
    <w:rsid w:val="00510884"/>
    <w:rsid w:val="005108A1"/>
    <w:rsid w:val="005108E2"/>
    <w:rsid w:val="00510B80"/>
    <w:rsid w:val="00510D24"/>
    <w:rsid w:val="00510FD5"/>
    <w:rsid w:val="00511073"/>
    <w:rsid w:val="005112D0"/>
    <w:rsid w:val="0051138B"/>
    <w:rsid w:val="00511940"/>
    <w:rsid w:val="0051198D"/>
    <w:rsid w:val="00511A1D"/>
    <w:rsid w:val="00511A2F"/>
    <w:rsid w:val="00511C2D"/>
    <w:rsid w:val="00511CD4"/>
    <w:rsid w:val="00511D1B"/>
    <w:rsid w:val="00511F15"/>
    <w:rsid w:val="005121F7"/>
    <w:rsid w:val="00512383"/>
    <w:rsid w:val="005123AF"/>
    <w:rsid w:val="0051245B"/>
    <w:rsid w:val="00512893"/>
    <w:rsid w:val="005129B5"/>
    <w:rsid w:val="00512B76"/>
    <w:rsid w:val="00512D39"/>
    <w:rsid w:val="00513047"/>
    <w:rsid w:val="0051318C"/>
    <w:rsid w:val="0051324D"/>
    <w:rsid w:val="0051343B"/>
    <w:rsid w:val="005134BF"/>
    <w:rsid w:val="0051365C"/>
    <w:rsid w:val="005139A8"/>
    <w:rsid w:val="00513C72"/>
    <w:rsid w:val="00513F22"/>
    <w:rsid w:val="0051408F"/>
    <w:rsid w:val="005142CD"/>
    <w:rsid w:val="005143C9"/>
    <w:rsid w:val="005145C4"/>
    <w:rsid w:val="005146BD"/>
    <w:rsid w:val="0051486C"/>
    <w:rsid w:val="0051486D"/>
    <w:rsid w:val="0051489D"/>
    <w:rsid w:val="00514B66"/>
    <w:rsid w:val="00515005"/>
    <w:rsid w:val="00515027"/>
    <w:rsid w:val="005150BA"/>
    <w:rsid w:val="0051510E"/>
    <w:rsid w:val="0051512B"/>
    <w:rsid w:val="00515155"/>
    <w:rsid w:val="005153E6"/>
    <w:rsid w:val="005154EB"/>
    <w:rsid w:val="0051561E"/>
    <w:rsid w:val="00515650"/>
    <w:rsid w:val="005157A9"/>
    <w:rsid w:val="005157CD"/>
    <w:rsid w:val="0051583F"/>
    <w:rsid w:val="005159C6"/>
    <w:rsid w:val="00515A7C"/>
    <w:rsid w:val="00515DE1"/>
    <w:rsid w:val="00515E68"/>
    <w:rsid w:val="00515E69"/>
    <w:rsid w:val="00515F16"/>
    <w:rsid w:val="0051606C"/>
    <w:rsid w:val="005160ED"/>
    <w:rsid w:val="00516189"/>
    <w:rsid w:val="005161AE"/>
    <w:rsid w:val="00516292"/>
    <w:rsid w:val="005165E1"/>
    <w:rsid w:val="0051672B"/>
    <w:rsid w:val="005167FB"/>
    <w:rsid w:val="0051680B"/>
    <w:rsid w:val="00516933"/>
    <w:rsid w:val="00516B0A"/>
    <w:rsid w:val="00516E6C"/>
    <w:rsid w:val="00516F23"/>
    <w:rsid w:val="005173A7"/>
    <w:rsid w:val="005174A7"/>
    <w:rsid w:val="005174F0"/>
    <w:rsid w:val="005177E1"/>
    <w:rsid w:val="005178ED"/>
    <w:rsid w:val="00517AD6"/>
    <w:rsid w:val="00517DFF"/>
    <w:rsid w:val="00517E82"/>
    <w:rsid w:val="00517FF2"/>
    <w:rsid w:val="00520385"/>
    <w:rsid w:val="00520525"/>
    <w:rsid w:val="0052060B"/>
    <w:rsid w:val="00520648"/>
    <w:rsid w:val="00520C0A"/>
    <w:rsid w:val="00520DB4"/>
    <w:rsid w:val="00521546"/>
    <w:rsid w:val="005215EC"/>
    <w:rsid w:val="005216D8"/>
    <w:rsid w:val="005218B6"/>
    <w:rsid w:val="005219D9"/>
    <w:rsid w:val="00521B82"/>
    <w:rsid w:val="00521BDB"/>
    <w:rsid w:val="00521CE0"/>
    <w:rsid w:val="00521D15"/>
    <w:rsid w:val="00521D67"/>
    <w:rsid w:val="00521E71"/>
    <w:rsid w:val="00521FBE"/>
    <w:rsid w:val="005221F9"/>
    <w:rsid w:val="005223E1"/>
    <w:rsid w:val="0052254E"/>
    <w:rsid w:val="00522589"/>
    <w:rsid w:val="00522761"/>
    <w:rsid w:val="00522912"/>
    <w:rsid w:val="005229A6"/>
    <w:rsid w:val="005229F5"/>
    <w:rsid w:val="00522CF8"/>
    <w:rsid w:val="00522E62"/>
    <w:rsid w:val="00522F42"/>
    <w:rsid w:val="00523797"/>
    <w:rsid w:val="00523894"/>
    <w:rsid w:val="00523B89"/>
    <w:rsid w:val="00523DE6"/>
    <w:rsid w:val="005242F9"/>
    <w:rsid w:val="005244CC"/>
    <w:rsid w:val="00524545"/>
    <w:rsid w:val="0052457E"/>
    <w:rsid w:val="005246AC"/>
    <w:rsid w:val="00524710"/>
    <w:rsid w:val="00524879"/>
    <w:rsid w:val="00524C24"/>
    <w:rsid w:val="00524D19"/>
    <w:rsid w:val="00525004"/>
    <w:rsid w:val="00525211"/>
    <w:rsid w:val="00525247"/>
    <w:rsid w:val="00525281"/>
    <w:rsid w:val="005252C8"/>
    <w:rsid w:val="005253FA"/>
    <w:rsid w:val="00525591"/>
    <w:rsid w:val="005255BF"/>
    <w:rsid w:val="00525632"/>
    <w:rsid w:val="005256C3"/>
    <w:rsid w:val="00525787"/>
    <w:rsid w:val="005257DE"/>
    <w:rsid w:val="00525A26"/>
    <w:rsid w:val="00525B2A"/>
    <w:rsid w:val="00525B3E"/>
    <w:rsid w:val="00525BC9"/>
    <w:rsid w:val="00525F0D"/>
    <w:rsid w:val="00526A0D"/>
    <w:rsid w:val="00526A2E"/>
    <w:rsid w:val="00526CE7"/>
    <w:rsid w:val="00526D54"/>
    <w:rsid w:val="00526EBD"/>
    <w:rsid w:val="00527200"/>
    <w:rsid w:val="005272FE"/>
    <w:rsid w:val="005277F5"/>
    <w:rsid w:val="00527903"/>
    <w:rsid w:val="00527D59"/>
    <w:rsid w:val="00530157"/>
    <w:rsid w:val="005302E0"/>
    <w:rsid w:val="00530335"/>
    <w:rsid w:val="005303B2"/>
    <w:rsid w:val="00530585"/>
    <w:rsid w:val="005305A8"/>
    <w:rsid w:val="005305AD"/>
    <w:rsid w:val="00530965"/>
    <w:rsid w:val="00530B4A"/>
    <w:rsid w:val="00530BC2"/>
    <w:rsid w:val="00530E34"/>
    <w:rsid w:val="00530FF2"/>
    <w:rsid w:val="00531259"/>
    <w:rsid w:val="005312E5"/>
    <w:rsid w:val="005314DF"/>
    <w:rsid w:val="005315FF"/>
    <w:rsid w:val="00531997"/>
    <w:rsid w:val="005319DE"/>
    <w:rsid w:val="00531E49"/>
    <w:rsid w:val="00531EBE"/>
    <w:rsid w:val="00532147"/>
    <w:rsid w:val="005323EB"/>
    <w:rsid w:val="005325F5"/>
    <w:rsid w:val="005327E2"/>
    <w:rsid w:val="005328F8"/>
    <w:rsid w:val="00532BCF"/>
    <w:rsid w:val="00532CF4"/>
    <w:rsid w:val="00532F5E"/>
    <w:rsid w:val="00532F8B"/>
    <w:rsid w:val="00532FA2"/>
    <w:rsid w:val="00533347"/>
    <w:rsid w:val="00533509"/>
    <w:rsid w:val="00533599"/>
    <w:rsid w:val="00533652"/>
    <w:rsid w:val="005336DC"/>
    <w:rsid w:val="00533737"/>
    <w:rsid w:val="005338DC"/>
    <w:rsid w:val="0053393B"/>
    <w:rsid w:val="005339F1"/>
    <w:rsid w:val="00533C3F"/>
    <w:rsid w:val="00533CE3"/>
    <w:rsid w:val="00533D10"/>
    <w:rsid w:val="00533D3E"/>
    <w:rsid w:val="00533DD1"/>
    <w:rsid w:val="00533ED7"/>
    <w:rsid w:val="00534458"/>
    <w:rsid w:val="00534517"/>
    <w:rsid w:val="0053475D"/>
    <w:rsid w:val="005348B3"/>
    <w:rsid w:val="00534977"/>
    <w:rsid w:val="00534B69"/>
    <w:rsid w:val="00534B7E"/>
    <w:rsid w:val="00534CB4"/>
    <w:rsid w:val="005355BC"/>
    <w:rsid w:val="005355EF"/>
    <w:rsid w:val="0053560B"/>
    <w:rsid w:val="00535B79"/>
    <w:rsid w:val="00535C4E"/>
    <w:rsid w:val="00535D7C"/>
    <w:rsid w:val="00535E5C"/>
    <w:rsid w:val="00535F36"/>
    <w:rsid w:val="00536579"/>
    <w:rsid w:val="00536662"/>
    <w:rsid w:val="0053676F"/>
    <w:rsid w:val="005368C2"/>
    <w:rsid w:val="00536A1B"/>
    <w:rsid w:val="00536B2B"/>
    <w:rsid w:val="00536BEF"/>
    <w:rsid w:val="00536C1E"/>
    <w:rsid w:val="00536C58"/>
    <w:rsid w:val="00536F21"/>
    <w:rsid w:val="00536FCB"/>
    <w:rsid w:val="005370A7"/>
    <w:rsid w:val="005370D4"/>
    <w:rsid w:val="00537111"/>
    <w:rsid w:val="005372F3"/>
    <w:rsid w:val="005373B9"/>
    <w:rsid w:val="005373C9"/>
    <w:rsid w:val="0053763B"/>
    <w:rsid w:val="00537702"/>
    <w:rsid w:val="00537794"/>
    <w:rsid w:val="00537C11"/>
    <w:rsid w:val="00537DBF"/>
    <w:rsid w:val="0054012A"/>
    <w:rsid w:val="00540201"/>
    <w:rsid w:val="005403BC"/>
    <w:rsid w:val="005406DC"/>
    <w:rsid w:val="00540702"/>
    <w:rsid w:val="00540883"/>
    <w:rsid w:val="0054088A"/>
    <w:rsid w:val="0054094E"/>
    <w:rsid w:val="00540999"/>
    <w:rsid w:val="00540A4C"/>
    <w:rsid w:val="00540A63"/>
    <w:rsid w:val="00540C15"/>
    <w:rsid w:val="00540C57"/>
    <w:rsid w:val="00540CD6"/>
    <w:rsid w:val="00540F03"/>
    <w:rsid w:val="00541019"/>
    <w:rsid w:val="005413C7"/>
    <w:rsid w:val="0054146C"/>
    <w:rsid w:val="005414A5"/>
    <w:rsid w:val="00541586"/>
    <w:rsid w:val="005415F6"/>
    <w:rsid w:val="00541B15"/>
    <w:rsid w:val="00541BE0"/>
    <w:rsid w:val="00541C4D"/>
    <w:rsid w:val="00541EA7"/>
    <w:rsid w:val="00542011"/>
    <w:rsid w:val="00542065"/>
    <w:rsid w:val="00542106"/>
    <w:rsid w:val="0054237A"/>
    <w:rsid w:val="0054242E"/>
    <w:rsid w:val="0054247E"/>
    <w:rsid w:val="0054285F"/>
    <w:rsid w:val="0054292C"/>
    <w:rsid w:val="00542976"/>
    <w:rsid w:val="00542C9A"/>
    <w:rsid w:val="00542D50"/>
    <w:rsid w:val="00543011"/>
    <w:rsid w:val="0054306C"/>
    <w:rsid w:val="00543199"/>
    <w:rsid w:val="005431D4"/>
    <w:rsid w:val="005432FE"/>
    <w:rsid w:val="0054343A"/>
    <w:rsid w:val="00543460"/>
    <w:rsid w:val="00543951"/>
    <w:rsid w:val="00543974"/>
    <w:rsid w:val="00543975"/>
    <w:rsid w:val="00543EBF"/>
    <w:rsid w:val="00543ED7"/>
    <w:rsid w:val="00543F9B"/>
    <w:rsid w:val="0054409A"/>
    <w:rsid w:val="00544245"/>
    <w:rsid w:val="00544384"/>
    <w:rsid w:val="005445CD"/>
    <w:rsid w:val="0054470B"/>
    <w:rsid w:val="00544819"/>
    <w:rsid w:val="00544854"/>
    <w:rsid w:val="00544ABA"/>
    <w:rsid w:val="00544B87"/>
    <w:rsid w:val="00544E27"/>
    <w:rsid w:val="00545040"/>
    <w:rsid w:val="0054508B"/>
    <w:rsid w:val="005454F7"/>
    <w:rsid w:val="0054557F"/>
    <w:rsid w:val="0054593A"/>
    <w:rsid w:val="005459AB"/>
    <w:rsid w:val="00545C0C"/>
    <w:rsid w:val="00545C3C"/>
    <w:rsid w:val="00545C54"/>
    <w:rsid w:val="00545D7A"/>
    <w:rsid w:val="005461DB"/>
    <w:rsid w:val="00546206"/>
    <w:rsid w:val="00546280"/>
    <w:rsid w:val="005463CE"/>
    <w:rsid w:val="005467FB"/>
    <w:rsid w:val="005468A9"/>
    <w:rsid w:val="00546A93"/>
    <w:rsid w:val="00546AE9"/>
    <w:rsid w:val="00546B63"/>
    <w:rsid w:val="00546B9F"/>
    <w:rsid w:val="00546D12"/>
    <w:rsid w:val="0054701C"/>
    <w:rsid w:val="0054708B"/>
    <w:rsid w:val="005470D3"/>
    <w:rsid w:val="00547138"/>
    <w:rsid w:val="00547285"/>
    <w:rsid w:val="00547711"/>
    <w:rsid w:val="0054774A"/>
    <w:rsid w:val="005478BA"/>
    <w:rsid w:val="00547989"/>
    <w:rsid w:val="00547A0C"/>
    <w:rsid w:val="00547AE9"/>
    <w:rsid w:val="00547D1D"/>
    <w:rsid w:val="00547DA4"/>
    <w:rsid w:val="00547ED9"/>
    <w:rsid w:val="00547F1B"/>
    <w:rsid w:val="00547F57"/>
    <w:rsid w:val="005501CC"/>
    <w:rsid w:val="0055048C"/>
    <w:rsid w:val="00550548"/>
    <w:rsid w:val="0055055B"/>
    <w:rsid w:val="00550609"/>
    <w:rsid w:val="00550736"/>
    <w:rsid w:val="005507FD"/>
    <w:rsid w:val="0055081F"/>
    <w:rsid w:val="005508DF"/>
    <w:rsid w:val="00550994"/>
    <w:rsid w:val="005509BC"/>
    <w:rsid w:val="00550B0E"/>
    <w:rsid w:val="00550CC9"/>
    <w:rsid w:val="00550E40"/>
    <w:rsid w:val="00550F90"/>
    <w:rsid w:val="00551029"/>
    <w:rsid w:val="005511D7"/>
    <w:rsid w:val="00551320"/>
    <w:rsid w:val="00551844"/>
    <w:rsid w:val="005518A4"/>
    <w:rsid w:val="005518CD"/>
    <w:rsid w:val="00551B25"/>
    <w:rsid w:val="00551C22"/>
    <w:rsid w:val="0055202E"/>
    <w:rsid w:val="005521EE"/>
    <w:rsid w:val="005521F4"/>
    <w:rsid w:val="005523D6"/>
    <w:rsid w:val="005525F0"/>
    <w:rsid w:val="005526A2"/>
    <w:rsid w:val="00552768"/>
    <w:rsid w:val="005527FC"/>
    <w:rsid w:val="005528B8"/>
    <w:rsid w:val="00552935"/>
    <w:rsid w:val="00552AD5"/>
    <w:rsid w:val="00552BAF"/>
    <w:rsid w:val="00552CB4"/>
    <w:rsid w:val="00552E4C"/>
    <w:rsid w:val="00552F62"/>
    <w:rsid w:val="00553127"/>
    <w:rsid w:val="00553196"/>
    <w:rsid w:val="005532EC"/>
    <w:rsid w:val="00553371"/>
    <w:rsid w:val="00553509"/>
    <w:rsid w:val="00553588"/>
    <w:rsid w:val="005535BC"/>
    <w:rsid w:val="005537D5"/>
    <w:rsid w:val="00553863"/>
    <w:rsid w:val="005538FA"/>
    <w:rsid w:val="00553979"/>
    <w:rsid w:val="00553B20"/>
    <w:rsid w:val="00553DCA"/>
    <w:rsid w:val="00553E04"/>
    <w:rsid w:val="00553E5D"/>
    <w:rsid w:val="00554134"/>
    <w:rsid w:val="00554167"/>
    <w:rsid w:val="00554414"/>
    <w:rsid w:val="005545CF"/>
    <w:rsid w:val="0055465A"/>
    <w:rsid w:val="00554679"/>
    <w:rsid w:val="005546D8"/>
    <w:rsid w:val="00554771"/>
    <w:rsid w:val="0055492F"/>
    <w:rsid w:val="00554AD9"/>
    <w:rsid w:val="00554BE7"/>
    <w:rsid w:val="00554D5F"/>
    <w:rsid w:val="00554D93"/>
    <w:rsid w:val="00554E29"/>
    <w:rsid w:val="00554E6A"/>
    <w:rsid w:val="00554EBE"/>
    <w:rsid w:val="00554F0A"/>
    <w:rsid w:val="0055510E"/>
    <w:rsid w:val="0055516B"/>
    <w:rsid w:val="005554DA"/>
    <w:rsid w:val="00555657"/>
    <w:rsid w:val="0055574D"/>
    <w:rsid w:val="005557F1"/>
    <w:rsid w:val="005558BC"/>
    <w:rsid w:val="00555A8C"/>
    <w:rsid w:val="00555D15"/>
    <w:rsid w:val="00555EF2"/>
    <w:rsid w:val="00556148"/>
    <w:rsid w:val="0055645B"/>
    <w:rsid w:val="005564D7"/>
    <w:rsid w:val="00556913"/>
    <w:rsid w:val="00556B91"/>
    <w:rsid w:val="00556BAE"/>
    <w:rsid w:val="00556BBB"/>
    <w:rsid w:val="00556D68"/>
    <w:rsid w:val="005570BB"/>
    <w:rsid w:val="00557173"/>
    <w:rsid w:val="0055746F"/>
    <w:rsid w:val="005576A1"/>
    <w:rsid w:val="005577E0"/>
    <w:rsid w:val="005578B7"/>
    <w:rsid w:val="00557A05"/>
    <w:rsid w:val="00557A64"/>
    <w:rsid w:val="00557BA5"/>
    <w:rsid w:val="00557BD9"/>
    <w:rsid w:val="00557DE3"/>
    <w:rsid w:val="00560140"/>
    <w:rsid w:val="005602FD"/>
    <w:rsid w:val="005605C0"/>
    <w:rsid w:val="005605D8"/>
    <w:rsid w:val="0056089C"/>
    <w:rsid w:val="00560AC6"/>
    <w:rsid w:val="00560BEB"/>
    <w:rsid w:val="00560D23"/>
    <w:rsid w:val="00560DE5"/>
    <w:rsid w:val="00560DEB"/>
    <w:rsid w:val="00560F42"/>
    <w:rsid w:val="00560F5E"/>
    <w:rsid w:val="00561269"/>
    <w:rsid w:val="005612CD"/>
    <w:rsid w:val="00561371"/>
    <w:rsid w:val="005615D8"/>
    <w:rsid w:val="0056167F"/>
    <w:rsid w:val="005618BA"/>
    <w:rsid w:val="00561B78"/>
    <w:rsid w:val="005620B2"/>
    <w:rsid w:val="005621D7"/>
    <w:rsid w:val="005621DD"/>
    <w:rsid w:val="0056236C"/>
    <w:rsid w:val="005623BE"/>
    <w:rsid w:val="0056258C"/>
    <w:rsid w:val="005625C3"/>
    <w:rsid w:val="005625F6"/>
    <w:rsid w:val="00562609"/>
    <w:rsid w:val="0056265F"/>
    <w:rsid w:val="005626D6"/>
    <w:rsid w:val="005628C8"/>
    <w:rsid w:val="00562A3B"/>
    <w:rsid w:val="00562A53"/>
    <w:rsid w:val="00562D30"/>
    <w:rsid w:val="00562F65"/>
    <w:rsid w:val="00563008"/>
    <w:rsid w:val="005630AB"/>
    <w:rsid w:val="005630C0"/>
    <w:rsid w:val="005631F2"/>
    <w:rsid w:val="00563652"/>
    <w:rsid w:val="0056372D"/>
    <w:rsid w:val="00563814"/>
    <w:rsid w:val="005638D4"/>
    <w:rsid w:val="00563CFD"/>
    <w:rsid w:val="00563D68"/>
    <w:rsid w:val="00563FDD"/>
    <w:rsid w:val="005641FC"/>
    <w:rsid w:val="00564415"/>
    <w:rsid w:val="00564517"/>
    <w:rsid w:val="0056459C"/>
    <w:rsid w:val="005646EC"/>
    <w:rsid w:val="005647D6"/>
    <w:rsid w:val="005649D3"/>
    <w:rsid w:val="00564AC9"/>
    <w:rsid w:val="00564AED"/>
    <w:rsid w:val="00564DD9"/>
    <w:rsid w:val="005652C3"/>
    <w:rsid w:val="00565349"/>
    <w:rsid w:val="0056544E"/>
    <w:rsid w:val="0056556E"/>
    <w:rsid w:val="00565659"/>
    <w:rsid w:val="005656ED"/>
    <w:rsid w:val="00565791"/>
    <w:rsid w:val="00565A6C"/>
    <w:rsid w:val="00565C26"/>
    <w:rsid w:val="00565C52"/>
    <w:rsid w:val="00565D61"/>
    <w:rsid w:val="00565D68"/>
    <w:rsid w:val="00565F72"/>
    <w:rsid w:val="00566077"/>
    <w:rsid w:val="00566128"/>
    <w:rsid w:val="00566133"/>
    <w:rsid w:val="00566216"/>
    <w:rsid w:val="0056635A"/>
    <w:rsid w:val="005663D2"/>
    <w:rsid w:val="00566422"/>
    <w:rsid w:val="005664D4"/>
    <w:rsid w:val="00566544"/>
    <w:rsid w:val="00566608"/>
    <w:rsid w:val="00566654"/>
    <w:rsid w:val="005669DE"/>
    <w:rsid w:val="00566B0F"/>
    <w:rsid w:val="00566C83"/>
    <w:rsid w:val="00566DD3"/>
    <w:rsid w:val="00567026"/>
    <w:rsid w:val="005673B2"/>
    <w:rsid w:val="005675B6"/>
    <w:rsid w:val="00567633"/>
    <w:rsid w:val="00567BEB"/>
    <w:rsid w:val="00567CF6"/>
    <w:rsid w:val="0057005E"/>
    <w:rsid w:val="005700F4"/>
    <w:rsid w:val="005700FE"/>
    <w:rsid w:val="00570233"/>
    <w:rsid w:val="005703DA"/>
    <w:rsid w:val="005707A7"/>
    <w:rsid w:val="0057086E"/>
    <w:rsid w:val="00570895"/>
    <w:rsid w:val="00570A3F"/>
    <w:rsid w:val="00570B97"/>
    <w:rsid w:val="00570C88"/>
    <w:rsid w:val="00570E24"/>
    <w:rsid w:val="00570E93"/>
    <w:rsid w:val="00570EE9"/>
    <w:rsid w:val="00571035"/>
    <w:rsid w:val="00571047"/>
    <w:rsid w:val="005711C7"/>
    <w:rsid w:val="005711F1"/>
    <w:rsid w:val="00571297"/>
    <w:rsid w:val="00571380"/>
    <w:rsid w:val="00571530"/>
    <w:rsid w:val="00571547"/>
    <w:rsid w:val="00571889"/>
    <w:rsid w:val="00571959"/>
    <w:rsid w:val="005719FE"/>
    <w:rsid w:val="00571ADB"/>
    <w:rsid w:val="00571B48"/>
    <w:rsid w:val="00571C05"/>
    <w:rsid w:val="00572076"/>
    <w:rsid w:val="00572127"/>
    <w:rsid w:val="00572388"/>
    <w:rsid w:val="0057259A"/>
    <w:rsid w:val="0057260B"/>
    <w:rsid w:val="005726F2"/>
    <w:rsid w:val="00572760"/>
    <w:rsid w:val="00572F55"/>
    <w:rsid w:val="00572F61"/>
    <w:rsid w:val="00572FCC"/>
    <w:rsid w:val="0057311B"/>
    <w:rsid w:val="0057313C"/>
    <w:rsid w:val="0057314F"/>
    <w:rsid w:val="005731DB"/>
    <w:rsid w:val="0057363F"/>
    <w:rsid w:val="00573D31"/>
    <w:rsid w:val="005743DE"/>
    <w:rsid w:val="00574460"/>
    <w:rsid w:val="005745AE"/>
    <w:rsid w:val="00574639"/>
    <w:rsid w:val="0057479F"/>
    <w:rsid w:val="00574902"/>
    <w:rsid w:val="005749D0"/>
    <w:rsid w:val="00574B2D"/>
    <w:rsid w:val="00574C8A"/>
    <w:rsid w:val="00574D26"/>
    <w:rsid w:val="00574D80"/>
    <w:rsid w:val="00574EB7"/>
    <w:rsid w:val="00574EE8"/>
    <w:rsid w:val="00574F01"/>
    <w:rsid w:val="00574F3F"/>
    <w:rsid w:val="00575265"/>
    <w:rsid w:val="0057562C"/>
    <w:rsid w:val="005759F6"/>
    <w:rsid w:val="00575E3E"/>
    <w:rsid w:val="00575F13"/>
    <w:rsid w:val="00575FCB"/>
    <w:rsid w:val="00576089"/>
    <w:rsid w:val="00576093"/>
    <w:rsid w:val="005760F9"/>
    <w:rsid w:val="005765F5"/>
    <w:rsid w:val="005766CB"/>
    <w:rsid w:val="00576B4B"/>
    <w:rsid w:val="00576C0B"/>
    <w:rsid w:val="00576C70"/>
    <w:rsid w:val="00576D6C"/>
    <w:rsid w:val="00576F7F"/>
    <w:rsid w:val="005771BA"/>
    <w:rsid w:val="0057726F"/>
    <w:rsid w:val="005773CD"/>
    <w:rsid w:val="0057742E"/>
    <w:rsid w:val="00577457"/>
    <w:rsid w:val="005774F2"/>
    <w:rsid w:val="0057772B"/>
    <w:rsid w:val="005778DA"/>
    <w:rsid w:val="005778F0"/>
    <w:rsid w:val="00577A2E"/>
    <w:rsid w:val="00577B27"/>
    <w:rsid w:val="00577BDA"/>
    <w:rsid w:val="00577BF5"/>
    <w:rsid w:val="00577C25"/>
    <w:rsid w:val="00577DE6"/>
    <w:rsid w:val="00577EB0"/>
    <w:rsid w:val="00577F3B"/>
    <w:rsid w:val="00577F75"/>
    <w:rsid w:val="00580112"/>
    <w:rsid w:val="005801DE"/>
    <w:rsid w:val="00580293"/>
    <w:rsid w:val="005802C3"/>
    <w:rsid w:val="00580450"/>
    <w:rsid w:val="005804D5"/>
    <w:rsid w:val="0058057A"/>
    <w:rsid w:val="005808B1"/>
    <w:rsid w:val="005809DE"/>
    <w:rsid w:val="00580A85"/>
    <w:rsid w:val="00580AFE"/>
    <w:rsid w:val="00580E33"/>
    <w:rsid w:val="00580E48"/>
    <w:rsid w:val="00580EDC"/>
    <w:rsid w:val="00580F0A"/>
    <w:rsid w:val="00580F29"/>
    <w:rsid w:val="00580FAB"/>
    <w:rsid w:val="0058101C"/>
    <w:rsid w:val="00581105"/>
    <w:rsid w:val="0058112D"/>
    <w:rsid w:val="00581246"/>
    <w:rsid w:val="005819DC"/>
    <w:rsid w:val="00581A6D"/>
    <w:rsid w:val="00581B37"/>
    <w:rsid w:val="00581C26"/>
    <w:rsid w:val="00581C80"/>
    <w:rsid w:val="00581EC8"/>
    <w:rsid w:val="00581ECB"/>
    <w:rsid w:val="00582192"/>
    <w:rsid w:val="00582355"/>
    <w:rsid w:val="00582404"/>
    <w:rsid w:val="00582432"/>
    <w:rsid w:val="00582847"/>
    <w:rsid w:val="005828A1"/>
    <w:rsid w:val="00582A87"/>
    <w:rsid w:val="00582B8A"/>
    <w:rsid w:val="00582C3A"/>
    <w:rsid w:val="00582E1A"/>
    <w:rsid w:val="00582E63"/>
    <w:rsid w:val="00582FE7"/>
    <w:rsid w:val="00583147"/>
    <w:rsid w:val="005833F8"/>
    <w:rsid w:val="005837FC"/>
    <w:rsid w:val="0058396F"/>
    <w:rsid w:val="00584132"/>
    <w:rsid w:val="00584396"/>
    <w:rsid w:val="005843CB"/>
    <w:rsid w:val="00584416"/>
    <w:rsid w:val="0058444A"/>
    <w:rsid w:val="00584500"/>
    <w:rsid w:val="005847A6"/>
    <w:rsid w:val="00584942"/>
    <w:rsid w:val="005849C0"/>
    <w:rsid w:val="00584A16"/>
    <w:rsid w:val="00584B39"/>
    <w:rsid w:val="00584D2D"/>
    <w:rsid w:val="00584E25"/>
    <w:rsid w:val="00584ED4"/>
    <w:rsid w:val="00584F2D"/>
    <w:rsid w:val="00585002"/>
    <w:rsid w:val="00585028"/>
    <w:rsid w:val="0058508D"/>
    <w:rsid w:val="0058538D"/>
    <w:rsid w:val="005854D1"/>
    <w:rsid w:val="005855BC"/>
    <w:rsid w:val="00585674"/>
    <w:rsid w:val="00585A0A"/>
    <w:rsid w:val="00585D44"/>
    <w:rsid w:val="00585F5B"/>
    <w:rsid w:val="0058608A"/>
    <w:rsid w:val="005860F9"/>
    <w:rsid w:val="0058620A"/>
    <w:rsid w:val="005862F5"/>
    <w:rsid w:val="0058635E"/>
    <w:rsid w:val="00586422"/>
    <w:rsid w:val="00586631"/>
    <w:rsid w:val="005866E3"/>
    <w:rsid w:val="005866ED"/>
    <w:rsid w:val="005867C3"/>
    <w:rsid w:val="00586807"/>
    <w:rsid w:val="00586822"/>
    <w:rsid w:val="0058684A"/>
    <w:rsid w:val="00586854"/>
    <w:rsid w:val="00586902"/>
    <w:rsid w:val="00586C8F"/>
    <w:rsid w:val="00586C93"/>
    <w:rsid w:val="00586E6E"/>
    <w:rsid w:val="00586FB2"/>
    <w:rsid w:val="005870BB"/>
    <w:rsid w:val="00587109"/>
    <w:rsid w:val="005873D7"/>
    <w:rsid w:val="00587498"/>
    <w:rsid w:val="005876AA"/>
    <w:rsid w:val="00587887"/>
    <w:rsid w:val="00587914"/>
    <w:rsid w:val="00587C2B"/>
    <w:rsid w:val="00587D46"/>
    <w:rsid w:val="00587D8D"/>
    <w:rsid w:val="00587DAA"/>
    <w:rsid w:val="00587E25"/>
    <w:rsid w:val="00587ED2"/>
    <w:rsid w:val="00587FC0"/>
    <w:rsid w:val="00590344"/>
    <w:rsid w:val="00590397"/>
    <w:rsid w:val="005906AD"/>
    <w:rsid w:val="005906B3"/>
    <w:rsid w:val="005906E3"/>
    <w:rsid w:val="0059078B"/>
    <w:rsid w:val="00590828"/>
    <w:rsid w:val="00590865"/>
    <w:rsid w:val="00590894"/>
    <w:rsid w:val="005908FD"/>
    <w:rsid w:val="00590A38"/>
    <w:rsid w:val="00590D2B"/>
    <w:rsid w:val="00590DA6"/>
    <w:rsid w:val="00590E86"/>
    <w:rsid w:val="00590FA6"/>
    <w:rsid w:val="0059104B"/>
    <w:rsid w:val="00591257"/>
    <w:rsid w:val="00591521"/>
    <w:rsid w:val="00591654"/>
    <w:rsid w:val="00591841"/>
    <w:rsid w:val="00591AA3"/>
    <w:rsid w:val="00591C7D"/>
    <w:rsid w:val="00591CFB"/>
    <w:rsid w:val="00591D30"/>
    <w:rsid w:val="00591EA8"/>
    <w:rsid w:val="00591EE2"/>
    <w:rsid w:val="0059210F"/>
    <w:rsid w:val="005921CD"/>
    <w:rsid w:val="00592206"/>
    <w:rsid w:val="005922C7"/>
    <w:rsid w:val="00592366"/>
    <w:rsid w:val="0059242C"/>
    <w:rsid w:val="005924BA"/>
    <w:rsid w:val="005925B7"/>
    <w:rsid w:val="005927B0"/>
    <w:rsid w:val="0059289F"/>
    <w:rsid w:val="005929DF"/>
    <w:rsid w:val="00592AA8"/>
    <w:rsid w:val="00592B03"/>
    <w:rsid w:val="00592E1C"/>
    <w:rsid w:val="00592E61"/>
    <w:rsid w:val="0059300B"/>
    <w:rsid w:val="0059354E"/>
    <w:rsid w:val="00593630"/>
    <w:rsid w:val="00593821"/>
    <w:rsid w:val="00593855"/>
    <w:rsid w:val="005938E8"/>
    <w:rsid w:val="00593933"/>
    <w:rsid w:val="00593A56"/>
    <w:rsid w:val="00593AB9"/>
    <w:rsid w:val="00593ACF"/>
    <w:rsid w:val="00593C58"/>
    <w:rsid w:val="00593C62"/>
    <w:rsid w:val="00593E1C"/>
    <w:rsid w:val="00593FC4"/>
    <w:rsid w:val="00594112"/>
    <w:rsid w:val="0059467A"/>
    <w:rsid w:val="005947ED"/>
    <w:rsid w:val="00594922"/>
    <w:rsid w:val="00594989"/>
    <w:rsid w:val="00594A73"/>
    <w:rsid w:val="00594A99"/>
    <w:rsid w:val="00594ABB"/>
    <w:rsid w:val="00594AC9"/>
    <w:rsid w:val="00594AEE"/>
    <w:rsid w:val="00594D1C"/>
    <w:rsid w:val="00594E36"/>
    <w:rsid w:val="00594E7D"/>
    <w:rsid w:val="00594EE0"/>
    <w:rsid w:val="00594F0A"/>
    <w:rsid w:val="00595122"/>
    <w:rsid w:val="0059513B"/>
    <w:rsid w:val="00595172"/>
    <w:rsid w:val="0059522A"/>
    <w:rsid w:val="0059525E"/>
    <w:rsid w:val="005952D8"/>
    <w:rsid w:val="00595326"/>
    <w:rsid w:val="00595394"/>
    <w:rsid w:val="00595491"/>
    <w:rsid w:val="0059561A"/>
    <w:rsid w:val="0059582E"/>
    <w:rsid w:val="00595887"/>
    <w:rsid w:val="00595CA8"/>
    <w:rsid w:val="00595D4D"/>
    <w:rsid w:val="00595D8E"/>
    <w:rsid w:val="00595DDD"/>
    <w:rsid w:val="00595ECF"/>
    <w:rsid w:val="005961F7"/>
    <w:rsid w:val="0059643D"/>
    <w:rsid w:val="00596817"/>
    <w:rsid w:val="00596872"/>
    <w:rsid w:val="00596A8F"/>
    <w:rsid w:val="00596AB8"/>
    <w:rsid w:val="00596B1C"/>
    <w:rsid w:val="00596B6B"/>
    <w:rsid w:val="00596B9C"/>
    <w:rsid w:val="00596BA3"/>
    <w:rsid w:val="00596E1C"/>
    <w:rsid w:val="00597257"/>
    <w:rsid w:val="0059730E"/>
    <w:rsid w:val="0059740E"/>
    <w:rsid w:val="00597463"/>
    <w:rsid w:val="0059760D"/>
    <w:rsid w:val="0059770F"/>
    <w:rsid w:val="0059775F"/>
    <w:rsid w:val="00597771"/>
    <w:rsid w:val="00597CAF"/>
    <w:rsid w:val="00597CC9"/>
    <w:rsid w:val="00597DA6"/>
    <w:rsid w:val="00597E01"/>
    <w:rsid w:val="00597F37"/>
    <w:rsid w:val="005A046D"/>
    <w:rsid w:val="005A054D"/>
    <w:rsid w:val="005A05E0"/>
    <w:rsid w:val="005A05EC"/>
    <w:rsid w:val="005A0813"/>
    <w:rsid w:val="005A09F0"/>
    <w:rsid w:val="005A0A46"/>
    <w:rsid w:val="005A0B69"/>
    <w:rsid w:val="005A0D34"/>
    <w:rsid w:val="005A0E11"/>
    <w:rsid w:val="005A0F11"/>
    <w:rsid w:val="005A10B9"/>
    <w:rsid w:val="005A117C"/>
    <w:rsid w:val="005A118B"/>
    <w:rsid w:val="005A11EA"/>
    <w:rsid w:val="005A1424"/>
    <w:rsid w:val="005A1464"/>
    <w:rsid w:val="005A1543"/>
    <w:rsid w:val="005A180F"/>
    <w:rsid w:val="005A186D"/>
    <w:rsid w:val="005A1CF7"/>
    <w:rsid w:val="005A203B"/>
    <w:rsid w:val="005A20D9"/>
    <w:rsid w:val="005A235C"/>
    <w:rsid w:val="005A269F"/>
    <w:rsid w:val="005A2E72"/>
    <w:rsid w:val="005A2EA3"/>
    <w:rsid w:val="005A2F49"/>
    <w:rsid w:val="005A305E"/>
    <w:rsid w:val="005A3072"/>
    <w:rsid w:val="005A30BB"/>
    <w:rsid w:val="005A34E1"/>
    <w:rsid w:val="005A358F"/>
    <w:rsid w:val="005A364F"/>
    <w:rsid w:val="005A3887"/>
    <w:rsid w:val="005A3944"/>
    <w:rsid w:val="005A3C5E"/>
    <w:rsid w:val="005A3D3D"/>
    <w:rsid w:val="005A42C0"/>
    <w:rsid w:val="005A4433"/>
    <w:rsid w:val="005A4547"/>
    <w:rsid w:val="005A45A4"/>
    <w:rsid w:val="005A46A2"/>
    <w:rsid w:val="005A46E6"/>
    <w:rsid w:val="005A4B59"/>
    <w:rsid w:val="005A5107"/>
    <w:rsid w:val="005A520C"/>
    <w:rsid w:val="005A53F8"/>
    <w:rsid w:val="005A5528"/>
    <w:rsid w:val="005A55CD"/>
    <w:rsid w:val="005A5635"/>
    <w:rsid w:val="005A5791"/>
    <w:rsid w:val="005A588E"/>
    <w:rsid w:val="005A5A2A"/>
    <w:rsid w:val="005A5AB4"/>
    <w:rsid w:val="005A5BA2"/>
    <w:rsid w:val="005A608C"/>
    <w:rsid w:val="005A60FA"/>
    <w:rsid w:val="005A633B"/>
    <w:rsid w:val="005A656F"/>
    <w:rsid w:val="005A66E9"/>
    <w:rsid w:val="005A690E"/>
    <w:rsid w:val="005A695C"/>
    <w:rsid w:val="005A6AB7"/>
    <w:rsid w:val="005A6DCC"/>
    <w:rsid w:val="005A6E3E"/>
    <w:rsid w:val="005A7059"/>
    <w:rsid w:val="005A717D"/>
    <w:rsid w:val="005A71FA"/>
    <w:rsid w:val="005A7206"/>
    <w:rsid w:val="005A72C9"/>
    <w:rsid w:val="005A77FA"/>
    <w:rsid w:val="005A7892"/>
    <w:rsid w:val="005A7974"/>
    <w:rsid w:val="005A7C24"/>
    <w:rsid w:val="005A7C66"/>
    <w:rsid w:val="005A7DB8"/>
    <w:rsid w:val="005B00E2"/>
    <w:rsid w:val="005B0100"/>
    <w:rsid w:val="005B01F1"/>
    <w:rsid w:val="005B0277"/>
    <w:rsid w:val="005B034F"/>
    <w:rsid w:val="005B0542"/>
    <w:rsid w:val="005B0592"/>
    <w:rsid w:val="005B0660"/>
    <w:rsid w:val="005B07CC"/>
    <w:rsid w:val="005B0896"/>
    <w:rsid w:val="005B09DA"/>
    <w:rsid w:val="005B0AE7"/>
    <w:rsid w:val="005B0C14"/>
    <w:rsid w:val="005B0C7E"/>
    <w:rsid w:val="005B0C81"/>
    <w:rsid w:val="005B0CF0"/>
    <w:rsid w:val="005B0FB8"/>
    <w:rsid w:val="005B0FF5"/>
    <w:rsid w:val="005B10B7"/>
    <w:rsid w:val="005B110C"/>
    <w:rsid w:val="005B13D6"/>
    <w:rsid w:val="005B181D"/>
    <w:rsid w:val="005B19DF"/>
    <w:rsid w:val="005B1C50"/>
    <w:rsid w:val="005B1C7E"/>
    <w:rsid w:val="005B1E61"/>
    <w:rsid w:val="005B1F28"/>
    <w:rsid w:val="005B1FC3"/>
    <w:rsid w:val="005B1FE6"/>
    <w:rsid w:val="005B2225"/>
    <w:rsid w:val="005B22AE"/>
    <w:rsid w:val="005B2312"/>
    <w:rsid w:val="005B241C"/>
    <w:rsid w:val="005B256D"/>
    <w:rsid w:val="005B25D4"/>
    <w:rsid w:val="005B267D"/>
    <w:rsid w:val="005B2799"/>
    <w:rsid w:val="005B2B77"/>
    <w:rsid w:val="005B2BDA"/>
    <w:rsid w:val="005B2C01"/>
    <w:rsid w:val="005B2D4A"/>
    <w:rsid w:val="005B2E31"/>
    <w:rsid w:val="005B2F06"/>
    <w:rsid w:val="005B2F19"/>
    <w:rsid w:val="005B365D"/>
    <w:rsid w:val="005B3717"/>
    <w:rsid w:val="005B39EC"/>
    <w:rsid w:val="005B3D4A"/>
    <w:rsid w:val="005B3FA2"/>
    <w:rsid w:val="005B4036"/>
    <w:rsid w:val="005B4337"/>
    <w:rsid w:val="005B434C"/>
    <w:rsid w:val="005B4559"/>
    <w:rsid w:val="005B4A4D"/>
    <w:rsid w:val="005B4A5C"/>
    <w:rsid w:val="005B4BA7"/>
    <w:rsid w:val="005B4D87"/>
    <w:rsid w:val="005B4EE5"/>
    <w:rsid w:val="005B500F"/>
    <w:rsid w:val="005B50D2"/>
    <w:rsid w:val="005B52D0"/>
    <w:rsid w:val="005B5390"/>
    <w:rsid w:val="005B5533"/>
    <w:rsid w:val="005B553F"/>
    <w:rsid w:val="005B5665"/>
    <w:rsid w:val="005B570C"/>
    <w:rsid w:val="005B573A"/>
    <w:rsid w:val="005B5808"/>
    <w:rsid w:val="005B5876"/>
    <w:rsid w:val="005B58AA"/>
    <w:rsid w:val="005B58C6"/>
    <w:rsid w:val="005B58CF"/>
    <w:rsid w:val="005B5994"/>
    <w:rsid w:val="005B5996"/>
    <w:rsid w:val="005B5A56"/>
    <w:rsid w:val="005B5E45"/>
    <w:rsid w:val="005B5F17"/>
    <w:rsid w:val="005B6362"/>
    <w:rsid w:val="005B6424"/>
    <w:rsid w:val="005B64E9"/>
    <w:rsid w:val="005B6879"/>
    <w:rsid w:val="005B69BA"/>
    <w:rsid w:val="005B6A1C"/>
    <w:rsid w:val="005B6A3D"/>
    <w:rsid w:val="005B6BA4"/>
    <w:rsid w:val="005B6CB1"/>
    <w:rsid w:val="005B6D08"/>
    <w:rsid w:val="005B6D1A"/>
    <w:rsid w:val="005B6E2E"/>
    <w:rsid w:val="005B6E6B"/>
    <w:rsid w:val="005B6FBD"/>
    <w:rsid w:val="005B7233"/>
    <w:rsid w:val="005B7324"/>
    <w:rsid w:val="005B7340"/>
    <w:rsid w:val="005B7453"/>
    <w:rsid w:val="005B74FF"/>
    <w:rsid w:val="005B754C"/>
    <w:rsid w:val="005B75A1"/>
    <w:rsid w:val="005B76F7"/>
    <w:rsid w:val="005B780D"/>
    <w:rsid w:val="005B7866"/>
    <w:rsid w:val="005B789B"/>
    <w:rsid w:val="005B78A2"/>
    <w:rsid w:val="005B7932"/>
    <w:rsid w:val="005B7A11"/>
    <w:rsid w:val="005B7AEA"/>
    <w:rsid w:val="005B7C6C"/>
    <w:rsid w:val="005B7DD1"/>
    <w:rsid w:val="005B7EB9"/>
    <w:rsid w:val="005B7FB6"/>
    <w:rsid w:val="005C00A0"/>
    <w:rsid w:val="005C0251"/>
    <w:rsid w:val="005C040B"/>
    <w:rsid w:val="005C0827"/>
    <w:rsid w:val="005C089E"/>
    <w:rsid w:val="005C09C2"/>
    <w:rsid w:val="005C0B18"/>
    <w:rsid w:val="005C0D07"/>
    <w:rsid w:val="005C0E09"/>
    <w:rsid w:val="005C0E3F"/>
    <w:rsid w:val="005C1093"/>
    <w:rsid w:val="005C11D9"/>
    <w:rsid w:val="005C12EA"/>
    <w:rsid w:val="005C14A2"/>
    <w:rsid w:val="005C16D6"/>
    <w:rsid w:val="005C175B"/>
    <w:rsid w:val="005C1769"/>
    <w:rsid w:val="005C179F"/>
    <w:rsid w:val="005C1818"/>
    <w:rsid w:val="005C18AD"/>
    <w:rsid w:val="005C190A"/>
    <w:rsid w:val="005C1B70"/>
    <w:rsid w:val="005C1C3D"/>
    <w:rsid w:val="005C1DA9"/>
    <w:rsid w:val="005C1ED5"/>
    <w:rsid w:val="005C2211"/>
    <w:rsid w:val="005C2261"/>
    <w:rsid w:val="005C23D7"/>
    <w:rsid w:val="005C2614"/>
    <w:rsid w:val="005C2781"/>
    <w:rsid w:val="005C28FA"/>
    <w:rsid w:val="005C2A52"/>
    <w:rsid w:val="005C2C07"/>
    <w:rsid w:val="005C334F"/>
    <w:rsid w:val="005C3453"/>
    <w:rsid w:val="005C364B"/>
    <w:rsid w:val="005C36C4"/>
    <w:rsid w:val="005C3720"/>
    <w:rsid w:val="005C3834"/>
    <w:rsid w:val="005C3A28"/>
    <w:rsid w:val="005C40E7"/>
    <w:rsid w:val="005C40F4"/>
    <w:rsid w:val="005C4156"/>
    <w:rsid w:val="005C41FB"/>
    <w:rsid w:val="005C4290"/>
    <w:rsid w:val="005C42F0"/>
    <w:rsid w:val="005C430A"/>
    <w:rsid w:val="005C43BE"/>
    <w:rsid w:val="005C44F3"/>
    <w:rsid w:val="005C455C"/>
    <w:rsid w:val="005C459A"/>
    <w:rsid w:val="005C4776"/>
    <w:rsid w:val="005C491B"/>
    <w:rsid w:val="005C49B0"/>
    <w:rsid w:val="005C4A8E"/>
    <w:rsid w:val="005C4AA2"/>
    <w:rsid w:val="005C4AC5"/>
    <w:rsid w:val="005C4D63"/>
    <w:rsid w:val="005C4D65"/>
    <w:rsid w:val="005C4F78"/>
    <w:rsid w:val="005C504A"/>
    <w:rsid w:val="005C5055"/>
    <w:rsid w:val="005C53F4"/>
    <w:rsid w:val="005C5423"/>
    <w:rsid w:val="005C55C0"/>
    <w:rsid w:val="005C594C"/>
    <w:rsid w:val="005C59CF"/>
    <w:rsid w:val="005C5BFE"/>
    <w:rsid w:val="005C5C0B"/>
    <w:rsid w:val="005C5D11"/>
    <w:rsid w:val="005C625C"/>
    <w:rsid w:val="005C62D0"/>
    <w:rsid w:val="005C65E2"/>
    <w:rsid w:val="005C6906"/>
    <w:rsid w:val="005C6A25"/>
    <w:rsid w:val="005C6B0C"/>
    <w:rsid w:val="005C6BE7"/>
    <w:rsid w:val="005C6C9C"/>
    <w:rsid w:val="005C6CFF"/>
    <w:rsid w:val="005C6DDB"/>
    <w:rsid w:val="005C6F9D"/>
    <w:rsid w:val="005C712D"/>
    <w:rsid w:val="005C7193"/>
    <w:rsid w:val="005C74BB"/>
    <w:rsid w:val="005C7628"/>
    <w:rsid w:val="005C7643"/>
    <w:rsid w:val="005C7845"/>
    <w:rsid w:val="005C78E9"/>
    <w:rsid w:val="005C7ABB"/>
    <w:rsid w:val="005C7C75"/>
    <w:rsid w:val="005C7CE2"/>
    <w:rsid w:val="005C7D2A"/>
    <w:rsid w:val="005C7F3D"/>
    <w:rsid w:val="005C7FE3"/>
    <w:rsid w:val="005D034D"/>
    <w:rsid w:val="005D0429"/>
    <w:rsid w:val="005D049B"/>
    <w:rsid w:val="005D04B5"/>
    <w:rsid w:val="005D089C"/>
    <w:rsid w:val="005D09F0"/>
    <w:rsid w:val="005D0A09"/>
    <w:rsid w:val="005D0BF7"/>
    <w:rsid w:val="005D0C06"/>
    <w:rsid w:val="005D0E3C"/>
    <w:rsid w:val="005D0E4F"/>
    <w:rsid w:val="005D0EC1"/>
    <w:rsid w:val="005D133A"/>
    <w:rsid w:val="005D1356"/>
    <w:rsid w:val="005D18C4"/>
    <w:rsid w:val="005D18DF"/>
    <w:rsid w:val="005D1D1F"/>
    <w:rsid w:val="005D1D5C"/>
    <w:rsid w:val="005D1E32"/>
    <w:rsid w:val="005D1EF6"/>
    <w:rsid w:val="005D206B"/>
    <w:rsid w:val="005D227C"/>
    <w:rsid w:val="005D22B7"/>
    <w:rsid w:val="005D26D7"/>
    <w:rsid w:val="005D2751"/>
    <w:rsid w:val="005D2821"/>
    <w:rsid w:val="005D2892"/>
    <w:rsid w:val="005D2BDE"/>
    <w:rsid w:val="005D2EBA"/>
    <w:rsid w:val="005D2F81"/>
    <w:rsid w:val="005D3011"/>
    <w:rsid w:val="005D3060"/>
    <w:rsid w:val="005D30E8"/>
    <w:rsid w:val="005D3259"/>
    <w:rsid w:val="005D35BE"/>
    <w:rsid w:val="005D37A5"/>
    <w:rsid w:val="005D39F7"/>
    <w:rsid w:val="005D3AEC"/>
    <w:rsid w:val="005D3C44"/>
    <w:rsid w:val="005D3CA3"/>
    <w:rsid w:val="005D3D76"/>
    <w:rsid w:val="005D3DDB"/>
    <w:rsid w:val="005D3EE7"/>
    <w:rsid w:val="005D3F1A"/>
    <w:rsid w:val="005D3F95"/>
    <w:rsid w:val="005D3FC6"/>
    <w:rsid w:val="005D40D8"/>
    <w:rsid w:val="005D4391"/>
    <w:rsid w:val="005D446B"/>
    <w:rsid w:val="005D447F"/>
    <w:rsid w:val="005D452B"/>
    <w:rsid w:val="005D4578"/>
    <w:rsid w:val="005D46EA"/>
    <w:rsid w:val="005D47A4"/>
    <w:rsid w:val="005D47AE"/>
    <w:rsid w:val="005D4849"/>
    <w:rsid w:val="005D4864"/>
    <w:rsid w:val="005D48DC"/>
    <w:rsid w:val="005D4B14"/>
    <w:rsid w:val="005D4BC0"/>
    <w:rsid w:val="005D4D5F"/>
    <w:rsid w:val="005D4EFA"/>
    <w:rsid w:val="005D537F"/>
    <w:rsid w:val="005D55BA"/>
    <w:rsid w:val="005D59C2"/>
    <w:rsid w:val="005D5ADB"/>
    <w:rsid w:val="005D5C2B"/>
    <w:rsid w:val="005D5E51"/>
    <w:rsid w:val="005D6247"/>
    <w:rsid w:val="005D6270"/>
    <w:rsid w:val="005D63DD"/>
    <w:rsid w:val="005D648A"/>
    <w:rsid w:val="005D665B"/>
    <w:rsid w:val="005D6678"/>
    <w:rsid w:val="005D67B9"/>
    <w:rsid w:val="005D6837"/>
    <w:rsid w:val="005D6C2F"/>
    <w:rsid w:val="005D6CE7"/>
    <w:rsid w:val="005D6D44"/>
    <w:rsid w:val="005D6E05"/>
    <w:rsid w:val="005D6FBE"/>
    <w:rsid w:val="005D725D"/>
    <w:rsid w:val="005D7355"/>
    <w:rsid w:val="005D751B"/>
    <w:rsid w:val="005D7563"/>
    <w:rsid w:val="005D772E"/>
    <w:rsid w:val="005D77AB"/>
    <w:rsid w:val="005D7B0D"/>
    <w:rsid w:val="005D7B98"/>
    <w:rsid w:val="005D7C44"/>
    <w:rsid w:val="005D7DD3"/>
    <w:rsid w:val="005D7E0D"/>
    <w:rsid w:val="005D7EB3"/>
    <w:rsid w:val="005D7EDB"/>
    <w:rsid w:val="005E05D0"/>
    <w:rsid w:val="005E06C9"/>
    <w:rsid w:val="005E070F"/>
    <w:rsid w:val="005E0757"/>
    <w:rsid w:val="005E0993"/>
    <w:rsid w:val="005E09D9"/>
    <w:rsid w:val="005E0D9F"/>
    <w:rsid w:val="005E0F40"/>
    <w:rsid w:val="005E0F77"/>
    <w:rsid w:val="005E10C2"/>
    <w:rsid w:val="005E11CB"/>
    <w:rsid w:val="005E1202"/>
    <w:rsid w:val="005E12E8"/>
    <w:rsid w:val="005E1536"/>
    <w:rsid w:val="005E1543"/>
    <w:rsid w:val="005E16FD"/>
    <w:rsid w:val="005E1717"/>
    <w:rsid w:val="005E1C79"/>
    <w:rsid w:val="005E1F1E"/>
    <w:rsid w:val="005E2119"/>
    <w:rsid w:val="005E2293"/>
    <w:rsid w:val="005E230B"/>
    <w:rsid w:val="005E234A"/>
    <w:rsid w:val="005E2383"/>
    <w:rsid w:val="005E24F4"/>
    <w:rsid w:val="005E2667"/>
    <w:rsid w:val="005E2741"/>
    <w:rsid w:val="005E2BED"/>
    <w:rsid w:val="005E2C1C"/>
    <w:rsid w:val="005E2C53"/>
    <w:rsid w:val="005E2E50"/>
    <w:rsid w:val="005E2F2E"/>
    <w:rsid w:val="005E330A"/>
    <w:rsid w:val="005E3376"/>
    <w:rsid w:val="005E3516"/>
    <w:rsid w:val="005E35CC"/>
    <w:rsid w:val="005E371E"/>
    <w:rsid w:val="005E375D"/>
    <w:rsid w:val="005E385C"/>
    <w:rsid w:val="005E396B"/>
    <w:rsid w:val="005E3B32"/>
    <w:rsid w:val="005E3DD8"/>
    <w:rsid w:val="005E3E20"/>
    <w:rsid w:val="005E3EE7"/>
    <w:rsid w:val="005E3FCB"/>
    <w:rsid w:val="005E4056"/>
    <w:rsid w:val="005E42B3"/>
    <w:rsid w:val="005E432C"/>
    <w:rsid w:val="005E43A0"/>
    <w:rsid w:val="005E43A6"/>
    <w:rsid w:val="005E4703"/>
    <w:rsid w:val="005E5021"/>
    <w:rsid w:val="005E53F9"/>
    <w:rsid w:val="005E54EC"/>
    <w:rsid w:val="005E5552"/>
    <w:rsid w:val="005E561A"/>
    <w:rsid w:val="005E5793"/>
    <w:rsid w:val="005E58CD"/>
    <w:rsid w:val="005E5BBB"/>
    <w:rsid w:val="005E5CC1"/>
    <w:rsid w:val="005E6180"/>
    <w:rsid w:val="005E6367"/>
    <w:rsid w:val="005E6BD4"/>
    <w:rsid w:val="005E6C7F"/>
    <w:rsid w:val="005E6FF4"/>
    <w:rsid w:val="005E7000"/>
    <w:rsid w:val="005E72DE"/>
    <w:rsid w:val="005E74B1"/>
    <w:rsid w:val="005E74DB"/>
    <w:rsid w:val="005E7748"/>
    <w:rsid w:val="005E775D"/>
    <w:rsid w:val="005E7B65"/>
    <w:rsid w:val="005E7B91"/>
    <w:rsid w:val="005E7DED"/>
    <w:rsid w:val="005E7DFB"/>
    <w:rsid w:val="005F0010"/>
    <w:rsid w:val="005F03F7"/>
    <w:rsid w:val="005F0528"/>
    <w:rsid w:val="005F0619"/>
    <w:rsid w:val="005F0671"/>
    <w:rsid w:val="005F0A43"/>
    <w:rsid w:val="005F0B6A"/>
    <w:rsid w:val="005F113E"/>
    <w:rsid w:val="005F115B"/>
    <w:rsid w:val="005F12CB"/>
    <w:rsid w:val="005F1304"/>
    <w:rsid w:val="005F13AA"/>
    <w:rsid w:val="005F1401"/>
    <w:rsid w:val="005F14DB"/>
    <w:rsid w:val="005F1558"/>
    <w:rsid w:val="005F1805"/>
    <w:rsid w:val="005F1863"/>
    <w:rsid w:val="005F1B18"/>
    <w:rsid w:val="005F1C43"/>
    <w:rsid w:val="005F1E4B"/>
    <w:rsid w:val="005F1E6F"/>
    <w:rsid w:val="005F2236"/>
    <w:rsid w:val="005F229A"/>
    <w:rsid w:val="005F2413"/>
    <w:rsid w:val="005F2452"/>
    <w:rsid w:val="005F24D7"/>
    <w:rsid w:val="005F27BF"/>
    <w:rsid w:val="005F2816"/>
    <w:rsid w:val="005F2D18"/>
    <w:rsid w:val="005F2D60"/>
    <w:rsid w:val="005F3124"/>
    <w:rsid w:val="005F317E"/>
    <w:rsid w:val="005F318D"/>
    <w:rsid w:val="005F31D1"/>
    <w:rsid w:val="005F3231"/>
    <w:rsid w:val="005F32A0"/>
    <w:rsid w:val="005F349C"/>
    <w:rsid w:val="005F3556"/>
    <w:rsid w:val="005F356F"/>
    <w:rsid w:val="005F3801"/>
    <w:rsid w:val="005F3B75"/>
    <w:rsid w:val="005F4049"/>
    <w:rsid w:val="005F40E9"/>
    <w:rsid w:val="005F4171"/>
    <w:rsid w:val="005F42B0"/>
    <w:rsid w:val="005F4349"/>
    <w:rsid w:val="005F4486"/>
    <w:rsid w:val="005F45BF"/>
    <w:rsid w:val="005F45E7"/>
    <w:rsid w:val="005F46BE"/>
    <w:rsid w:val="005F46D6"/>
    <w:rsid w:val="005F482D"/>
    <w:rsid w:val="005F484C"/>
    <w:rsid w:val="005F48CE"/>
    <w:rsid w:val="005F4A1B"/>
    <w:rsid w:val="005F4C6B"/>
    <w:rsid w:val="005F4DD6"/>
    <w:rsid w:val="005F4E23"/>
    <w:rsid w:val="005F4FB7"/>
    <w:rsid w:val="005F50A3"/>
    <w:rsid w:val="005F50D8"/>
    <w:rsid w:val="005F52B9"/>
    <w:rsid w:val="005F53A1"/>
    <w:rsid w:val="005F5655"/>
    <w:rsid w:val="005F58BB"/>
    <w:rsid w:val="005F5923"/>
    <w:rsid w:val="005F5AA9"/>
    <w:rsid w:val="005F5AAF"/>
    <w:rsid w:val="005F5BEA"/>
    <w:rsid w:val="005F5F1E"/>
    <w:rsid w:val="005F62CA"/>
    <w:rsid w:val="005F6496"/>
    <w:rsid w:val="005F6688"/>
    <w:rsid w:val="005F66CC"/>
    <w:rsid w:val="005F6746"/>
    <w:rsid w:val="005F6853"/>
    <w:rsid w:val="005F69A0"/>
    <w:rsid w:val="005F6A39"/>
    <w:rsid w:val="005F6A59"/>
    <w:rsid w:val="005F6B6F"/>
    <w:rsid w:val="005F6B77"/>
    <w:rsid w:val="005F6D1B"/>
    <w:rsid w:val="005F6D7A"/>
    <w:rsid w:val="005F7040"/>
    <w:rsid w:val="005F73AB"/>
    <w:rsid w:val="005F73B8"/>
    <w:rsid w:val="005F7487"/>
    <w:rsid w:val="005F75DD"/>
    <w:rsid w:val="005F7700"/>
    <w:rsid w:val="005F7719"/>
    <w:rsid w:val="005F7752"/>
    <w:rsid w:val="005F7C53"/>
    <w:rsid w:val="005F7D22"/>
    <w:rsid w:val="00600060"/>
    <w:rsid w:val="00600087"/>
    <w:rsid w:val="00600090"/>
    <w:rsid w:val="0060023D"/>
    <w:rsid w:val="006002C7"/>
    <w:rsid w:val="00600338"/>
    <w:rsid w:val="0060056F"/>
    <w:rsid w:val="006007F7"/>
    <w:rsid w:val="00600862"/>
    <w:rsid w:val="00600866"/>
    <w:rsid w:val="00600A2D"/>
    <w:rsid w:val="00600AD2"/>
    <w:rsid w:val="00600C59"/>
    <w:rsid w:val="00600D2C"/>
    <w:rsid w:val="00600EA1"/>
    <w:rsid w:val="00600F01"/>
    <w:rsid w:val="00600F95"/>
    <w:rsid w:val="00601108"/>
    <w:rsid w:val="006011E6"/>
    <w:rsid w:val="0060127C"/>
    <w:rsid w:val="0060137F"/>
    <w:rsid w:val="0060165C"/>
    <w:rsid w:val="00601839"/>
    <w:rsid w:val="00601854"/>
    <w:rsid w:val="0060187D"/>
    <w:rsid w:val="006018AF"/>
    <w:rsid w:val="0060198A"/>
    <w:rsid w:val="00601B95"/>
    <w:rsid w:val="00601DBF"/>
    <w:rsid w:val="00601E3E"/>
    <w:rsid w:val="006021C9"/>
    <w:rsid w:val="0060229A"/>
    <w:rsid w:val="00602759"/>
    <w:rsid w:val="0060277A"/>
    <w:rsid w:val="006027B6"/>
    <w:rsid w:val="006027FC"/>
    <w:rsid w:val="0060288D"/>
    <w:rsid w:val="00602A62"/>
    <w:rsid w:val="00602B7C"/>
    <w:rsid w:val="00602C20"/>
    <w:rsid w:val="00602EE6"/>
    <w:rsid w:val="00602F7E"/>
    <w:rsid w:val="006030D5"/>
    <w:rsid w:val="00603312"/>
    <w:rsid w:val="00603367"/>
    <w:rsid w:val="006033A8"/>
    <w:rsid w:val="00603462"/>
    <w:rsid w:val="006035D1"/>
    <w:rsid w:val="006036F9"/>
    <w:rsid w:val="0060379F"/>
    <w:rsid w:val="00603BE2"/>
    <w:rsid w:val="00603BFD"/>
    <w:rsid w:val="00603D9A"/>
    <w:rsid w:val="00603ECD"/>
    <w:rsid w:val="00604309"/>
    <w:rsid w:val="0060447D"/>
    <w:rsid w:val="006046F0"/>
    <w:rsid w:val="00604773"/>
    <w:rsid w:val="006049A1"/>
    <w:rsid w:val="00604A86"/>
    <w:rsid w:val="00604D42"/>
    <w:rsid w:val="00604DC7"/>
    <w:rsid w:val="00604E41"/>
    <w:rsid w:val="00604E47"/>
    <w:rsid w:val="00604E8A"/>
    <w:rsid w:val="006050C2"/>
    <w:rsid w:val="00605441"/>
    <w:rsid w:val="00605484"/>
    <w:rsid w:val="00605573"/>
    <w:rsid w:val="006057B3"/>
    <w:rsid w:val="00605910"/>
    <w:rsid w:val="00605916"/>
    <w:rsid w:val="00605A32"/>
    <w:rsid w:val="00605DCA"/>
    <w:rsid w:val="00605EE1"/>
    <w:rsid w:val="006063BA"/>
    <w:rsid w:val="00606684"/>
    <w:rsid w:val="006067C8"/>
    <w:rsid w:val="00606970"/>
    <w:rsid w:val="006069F0"/>
    <w:rsid w:val="00606A20"/>
    <w:rsid w:val="00606A68"/>
    <w:rsid w:val="00606A71"/>
    <w:rsid w:val="00606DB5"/>
    <w:rsid w:val="00606E02"/>
    <w:rsid w:val="00606EEB"/>
    <w:rsid w:val="00606F29"/>
    <w:rsid w:val="00607148"/>
    <w:rsid w:val="006072C6"/>
    <w:rsid w:val="00607874"/>
    <w:rsid w:val="00607A2E"/>
    <w:rsid w:val="00607E1F"/>
    <w:rsid w:val="00610257"/>
    <w:rsid w:val="00610330"/>
    <w:rsid w:val="0061058B"/>
    <w:rsid w:val="00610590"/>
    <w:rsid w:val="006105CC"/>
    <w:rsid w:val="006105DE"/>
    <w:rsid w:val="006106C1"/>
    <w:rsid w:val="00610A50"/>
    <w:rsid w:val="00610A6B"/>
    <w:rsid w:val="00610D83"/>
    <w:rsid w:val="00610F0E"/>
    <w:rsid w:val="006110BB"/>
    <w:rsid w:val="006112D6"/>
    <w:rsid w:val="0061137C"/>
    <w:rsid w:val="006113FE"/>
    <w:rsid w:val="0061148C"/>
    <w:rsid w:val="00611645"/>
    <w:rsid w:val="0061166B"/>
    <w:rsid w:val="0061190A"/>
    <w:rsid w:val="00611919"/>
    <w:rsid w:val="00611C6E"/>
    <w:rsid w:val="00611D43"/>
    <w:rsid w:val="0061234E"/>
    <w:rsid w:val="00612494"/>
    <w:rsid w:val="006127D4"/>
    <w:rsid w:val="0061280D"/>
    <w:rsid w:val="00612B79"/>
    <w:rsid w:val="00612ECB"/>
    <w:rsid w:val="006130F7"/>
    <w:rsid w:val="00613492"/>
    <w:rsid w:val="00613789"/>
    <w:rsid w:val="006138C9"/>
    <w:rsid w:val="0061394C"/>
    <w:rsid w:val="00613A9F"/>
    <w:rsid w:val="00613AF8"/>
    <w:rsid w:val="00613B37"/>
    <w:rsid w:val="00613BD1"/>
    <w:rsid w:val="00613D8E"/>
    <w:rsid w:val="00614219"/>
    <w:rsid w:val="00614267"/>
    <w:rsid w:val="006142E0"/>
    <w:rsid w:val="0061431A"/>
    <w:rsid w:val="00614519"/>
    <w:rsid w:val="00614723"/>
    <w:rsid w:val="0061484C"/>
    <w:rsid w:val="00614886"/>
    <w:rsid w:val="00614AF5"/>
    <w:rsid w:val="00614C87"/>
    <w:rsid w:val="00614CD6"/>
    <w:rsid w:val="0061516F"/>
    <w:rsid w:val="00615195"/>
    <w:rsid w:val="006156FF"/>
    <w:rsid w:val="00615C4B"/>
    <w:rsid w:val="00615D1D"/>
    <w:rsid w:val="00615FB8"/>
    <w:rsid w:val="00616112"/>
    <w:rsid w:val="006161C0"/>
    <w:rsid w:val="006161FC"/>
    <w:rsid w:val="006163A6"/>
    <w:rsid w:val="00616407"/>
    <w:rsid w:val="00616536"/>
    <w:rsid w:val="006167C8"/>
    <w:rsid w:val="0061685B"/>
    <w:rsid w:val="006168F2"/>
    <w:rsid w:val="00616F1C"/>
    <w:rsid w:val="006171A3"/>
    <w:rsid w:val="00617212"/>
    <w:rsid w:val="00617319"/>
    <w:rsid w:val="00617747"/>
    <w:rsid w:val="00617E89"/>
    <w:rsid w:val="00617F9D"/>
    <w:rsid w:val="00620188"/>
    <w:rsid w:val="0062051F"/>
    <w:rsid w:val="006205CA"/>
    <w:rsid w:val="00620C9C"/>
    <w:rsid w:val="00620CA9"/>
    <w:rsid w:val="00620E45"/>
    <w:rsid w:val="00621072"/>
    <w:rsid w:val="006210FC"/>
    <w:rsid w:val="00621187"/>
    <w:rsid w:val="0062141C"/>
    <w:rsid w:val="00621431"/>
    <w:rsid w:val="00621465"/>
    <w:rsid w:val="0062177E"/>
    <w:rsid w:val="0062188B"/>
    <w:rsid w:val="006219E8"/>
    <w:rsid w:val="00621A1D"/>
    <w:rsid w:val="00621C0E"/>
    <w:rsid w:val="00621EDA"/>
    <w:rsid w:val="00621F53"/>
    <w:rsid w:val="00621FDD"/>
    <w:rsid w:val="0062206C"/>
    <w:rsid w:val="006225DA"/>
    <w:rsid w:val="0062270A"/>
    <w:rsid w:val="006227B4"/>
    <w:rsid w:val="006227BF"/>
    <w:rsid w:val="006228D2"/>
    <w:rsid w:val="00622E2A"/>
    <w:rsid w:val="00622FA7"/>
    <w:rsid w:val="00622FBD"/>
    <w:rsid w:val="00623089"/>
    <w:rsid w:val="0062308E"/>
    <w:rsid w:val="0062335F"/>
    <w:rsid w:val="006233DD"/>
    <w:rsid w:val="006234C4"/>
    <w:rsid w:val="006236A2"/>
    <w:rsid w:val="0062377A"/>
    <w:rsid w:val="0062388E"/>
    <w:rsid w:val="00623A17"/>
    <w:rsid w:val="00623E86"/>
    <w:rsid w:val="00624037"/>
    <w:rsid w:val="0062410B"/>
    <w:rsid w:val="0062416B"/>
    <w:rsid w:val="0062426A"/>
    <w:rsid w:val="00624342"/>
    <w:rsid w:val="0062436C"/>
    <w:rsid w:val="00624409"/>
    <w:rsid w:val="006244C9"/>
    <w:rsid w:val="006245F6"/>
    <w:rsid w:val="0062475D"/>
    <w:rsid w:val="0062484A"/>
    <w:rsid w:val="006248D5"/>
    <w:rsid w:val="00624922"/>
    <w:rsid w:val="0062495F"/>
    <w:rsid w:val="006249CF"/>
    <w:rsid w:val="00624D43"/>
    <w:rsid w:val="00624F40"/>
    <w:rsid w:val="00624F83"/>
    <w:rsid w:val="0062529F"/>
    <w:rsid w:val="006253EE"/>
    <w:rsid w:val="0062559D"/>
    <w:rsid w:val="00625652"/>
    <w:rsid w:val="00625683"/>
    <w:rsid w:val="00625792"/>
    <w:rsid w:val="00625ECA"/>
    <w:rsid w:val="00625F50"/>
    <w:rsid w:val="00625FC8"/>
    <w:rsid w:val="00626091"/>
    <w:rsid w:val="006260BB"/>
    <w:rsid w:val="0062644B"/>
    <w:rsid w:val="00626453"/>
    <w:rsid w:val="006265C4"/>
    <w:rsid w:val="0062660B"/>
    <w:rsid w:val="006266C1"/>
    <w:rsid w:val="00626923"/>
    <w:rsid w:val="00626985"/>
    <w:rsid w:val="00626AD1"/>
    <w:rsid w:val="00626B4B"/>
    <w:rsid w:val="00626C65"/>
    <w:rsid w:val="00626C91"/>
    <w:rsid w:val="00626CC6"/>
    <w:rsid w:val="006272C9"/>
    <w:rsid w:val="006277AE"/>
    <w:rsid w:val="006277EA"/>
    <w:rsid w:val="00627990"/>
    <w:rsid w:val="00627B7E"/>
    <w:rsid w:val="00627F55"/>
    <w:rsid w:val="00630150"/>
    <w:rsid w:val="0063028F"/>
    <w:rsid w:val="006304BC"/>
    <w:rsid w:val="006305A8"/>
    <w:rsid w:val="006305AA"/>
    <w:rsid w:val="006306AC"/>
    <w:rsid w:val="00630869"/>
    <w:rsid w:val="0063098D"/>
    <w:rsid w:val="00630A83"/>
    <w:rsid w:val="00630DCE"/>
    <w:rsid w:val="00630DEA"/>
    <w:rsid w:val="0063120A"/>
    <w:rsid w:val="00631236"/>
    <w:rsid w:val="006313A7"/>
    <w:rsid w:val="006313CF"/>
    <w:rsid w:val="0063141B"/>
    <w:rsid w:val="006314C9"/>
    <w:rsid w:val="0063150B"/>
    <w:rsid w:val="00631585"/>
    <w:rsid w:val="006315B9"/>
    <w:rsid w:val="006315D2"/>
    <w:rsid w:val="00631839"/>
    <w:rsid w:val="00631881"/>
    <w:rsid w:val="00631A2E"/>
    <w:rsid w:val="00631A8C"/>
    <w:rsid w:val="00631DC1"/>
    <w:rsid w:val="00631E5E"/>
    <w:rsid w:val="006320BA"/>
    <w:rsid w:val="006325BD"/>
    <w:rsid w:val="006325D3"/>
    <w:rsid w:val="00632729"/>
    <w:rsid w:val="0063286E"/>
    <w:rsid w:val="006329D9"/>
    <w:rsid w:val="00632BBB"/>
    <w:rsid w:val="00632FC9"/>
    <w:rsid w:val="00633033"/>
    <w:rsid w:val="006331A3"/>
    <w:rsid w:val="0063327D"/>
    <w:rsid w:val="006332B1"/>
    <w:rsid w:val="00633399"/>
    <w:rsid w:val="0063346D"/>
    <w:rsid w:val="006334B3"/>
    <w:rsid w:val="006339AF"/>
    <w:rsid w:val="00633A2A"/>
    <w:rsid w:val="00633BEE"/>
    <w:rsid w:val="00633D05"/>
    <w:rsid w:val="00633FA5"/>
    <w:rsid w:val="00634202"/>
    <w:rsid w:val="00634293"/>
    <w:rsid w:val="0063441C"/>
    <w:rsid w:val="00634451"/>
    <w:rsid w:val="00634621"/>
    <w:rsid w:val="0063466E"/>
    <w:rsid w:val="00634AC6"/>
    <w:rsid w:val="00634ACF"/>
    <w:rsid w:val="00634D2B"/>
    <w:rsid w:val="00634F58"/>
    <w:rsid w:val="00634FD3"/>
    <w:rsid w:val="00634FF9"/>
    <w:rsid w:val="00635035"/>
    <w:rsid w:val="006354A2"/>
    <w:rsid w:val="006354DD"/>
    <w:rsid w:val="0063580D"/>
    <w:rsid w:val="00635858"/>
    <w:rsid w:val="006358EB"/>
    <w:rsid w:val="00635C07"/>
    <w:rsid w:val="00635CAE"/>
    <w:rsid w:val="00635D48"/>
    <w:rsid w:val="00636059"/>
    <w:rsid w:val="00636142"/>
    <w:rsid w:val="00636208"/>
    <w:rsid w:val="00636359"/>
    <w:rsid w:val="0063669C"/>
    <w:rsid w:val="0063678D"/>
    <w:rsid w:val="00636868"/>
    <w:rsid w:val="00636AD8"/>
    <w:rsid w:val="00636D24"/>
    <w:rsid w:val="00636E93"/>
    <w:rsid w:val="00636FB7"/>
    <w:rsid w:val="006371C0"/>
    <w:rsid w:val="00637240"/>
    <w:rsid w:val="006373A6"/>
    <w:rsid w:val="00637574"/>
    <w:rsid w:val="00637636"/>
    <w:rsid w:val="006376F6"/>
    <w:rsid w:val="0063774F"/>
    <w:rsid w:val="00637798"/>
    <w:rsid w:val="006378CA"/>
    <w:rsid w:val="00637C9A"/>
    <w:rsid w:val="00637DFE"/>
    <w:rsid w:val="00640081"/>
    <w:rsid w:val="00640262"/>
    <w:rsid w:val="0064026E"/>
    <w:rsid w:val="00640276"/>
    <w:rsid w:val="0064028A"/>
    <w:rsid w:val="006402C0"/>
    <w:rsid w:val="00640326"/>
    <w:rsid w:val="00640556"/>
    <w:rsid w:val="0064057C"/>
    <w:rsid w:val="006409E2"/>
    <w:rsid w:val="00640A7C"/>
    <w:rsid w:val="00640CEC"/>
    <w:rsid w:val="00640DBD"/>
    <w:rsid w:val="00640E65"/>
    <w:rsid w:val="00641181"/>
    <w:rsid w:val="00641276"/>
    <w:rsid w:val="00641322"/>
    <w:rsid w:val="00641CB6"/>
    <w:rsid w:val="00641E42"/>
    <w:rsid w:val="00642142"/>
    <w:rsid w:val="00642188"/>
    <w:rsid w:val="0064220D"/>
    <w:rsid w:val="0064230A"/>
    <w:rsid w:val="006424BD"/>
    <w:rsid w:val="006426E5"/>
    <w:rsid w:val="00642A7B"/>
    <w:rsid w:val="00642D9B"/>
    <w:rsid w:val="00642F3D"/>
    <w:rsid w:val="00642FEE"/>
    <w:rsid w:val="0064306B"/>
    <w:rsid w:val="0064319C"/>
    <w:rsid w:val="0064343D"/>
    <w:rsid w:val="00643457"/>
    <w:rsid w:val="00643660"/>
    <w:rsid w:val="00643A1A"/>
    <w:rsid w:val="00643B75"/>
    <w:rsid w:val="00643C07"/>
    <w:rsid w:val="00644106"/>
    <w:rsid w:val="0064429F"/>
    <w:rsid w:val="00644374"/>
    <w:rsid w:val="0064463D"/>
    <w:rsid w:val="006447C5"/>
    <w:rsid w:val="00644850"/>
    <w:rsid w:val="00644AA7"/>
    <w:rsid w:val="00644B5D"/>
    <w:rsid w:val="0064502A"/>
    <w:rsid w:val="006452CD"/>
    <w:rsid w:val="006452FD"/>
    <w:rsid w:val="006453E2"/>
    <w:rsid w:val="0064567E"/>
    <w:rsid w:val="00645A69"/>
    <w:rsid w:val="00645B83"/>
    <w:rsid w:val="00645C7B"/>
    <w:rsid w:val="00645C96"/>
    <w:rsid w:val="00645F60"/>
    <w:rsid w:val="00646016"/>
    <w:rsid w:val="0064625B"/>
    <w:rsid w:val="00646313"/>
    <w:rsid w:val="0064643F"/>
    <w:rsid w:val="00646496"/>
    <w:rsid w:val="0064660D"/>
    <w:rsid w:val="00646700"/>
    <w:rsid w:val="006467D2"/>
    <w:rsid w:val="00646817"/>
    <w:rsid w:val="0064684D"/>
    <w:rsid w:val="00646999"/>
    <w:rsid w:val="00646D06"/>
    <w:rsid w:val="00646F85"/>
    <w:rsid w:val="00646F8C"/>
    <w:rsid w:val="00647026"/>
    <w:rsid w:val="006470CC"/>
    <w:rsid w:val="006470F5"/>
    <w:rsid w:val="00647415"/>
    <w:rsid w:val="006475E7"/>
    <w:rsid w:val="00647725"/>
    <w:rsid w:val="00647790"/>
    <w:rsid w:val="006478BE"/>
    <w:rsid w:val="00647AD6"/>
    <w:rsid w:val="00647B8C"/>
    <w:rsid w:val="00647EB1"/>
    <w:rsid w:val="00647EC6"/>
    <w:rsid w:val="00647F60"/>
    <w:rsid w:val="00650036"/>
    <w:rsid w:val="0065011C"/>
    <w:rsid w:val="00650139"/>
    <w:rsid w:val="006502BD"/>
    <w:rsid w:val="00650573"/>
    <w:rsid w:val="0065067A"/>
    <w:rsid w:val="00650892"/>
    <w:rsid w:val="006509C8"/>
    <w:rsid w:val="00650ADB"/>
    <w:rsid w:val="00650BD6"/>
    <w:rsid w:val="00650CDC"/>
    <w:rsid w:val="00650E4A"/>
    <w:rsid w:val="00650F81"/>
    <w:rsid w:val="006512DA"/>
    <w:rsid w:val="006513C3"/>
    <w:rsid w:val="00651470"/>
    <w:rsid w:val="00651525"/>
    <w:rsid w:val="00651566"/>
    <w:rsid w:val="0065177A"/>
    <w:rsid w:val="00651E15"/>
    <w:rsid w:val="0065203B"/>
    <w:rsid w:val="00652069"/>
    <w:rsid w:val="0065225F"/>
    <w:rsid w:val="00652316"/>
    <w:rsid w:val="00652581"/>
    <w:rsid w:val="006525D2"/>
    <w:rsid w:val="00652756"/>
    <w:rsid w:val="0065275E"/>
    <w:rsid w:val="00652AD8"/>
    <w:rsid w:val="00652B79"/>
    <w:rsid w:val="00652C37"/>
    <w:rsid w:val="00652EB5"/>
    <w:rsid w:val="00652F85"/>
    <w:rsid w:val="006530ED"/>
    <w:rsid w:val="00653213"/>
    <w:rsid w:val="00653278"/>
    <w:rsid w:val="006532D0"/>
    <w:rsid w:val="0065339E"/>
    <w:rsid w:val="006533C3"/>
    <w:rsid w:val="0065346F"/>
    <w:rsid w:val="0065398A"/>
    <w:rsid w:val="00653CCB"/>
    <w:rsid w:val="00654068"/>
    <w:rsid w:val="00654135"/>
    <w:rsid w:val="0065422D"/>
    <w:rsid w:val="0065449F"/>
    <w:rsid w:val="0065472D"/>
    <w:rsid w:val="006547A0"/>
    <w:rsid w:val="006547A3"/>
    <w:rsid w:val="00654977"/>
    <w:rsid w:val="0065497F"/>
    <w:rsid w:val="00654AAE"/>
    <w:rsid w:val="00654B38"/>
    <w:rsid w:val="00654B83"/>
    <w:rsid w:val="00654CFB"/>
    <w:rsid w:val="00654D32"/>
    <w:rsid w:val="00654E2E"/>
    <w:rsid w:val="00654FCA"/>
    <w:rsid w:val="0065500D"/>
    <w:rsid w:val="00655061"/>
    <w:rsid w:val="0065510C"/>
    <w:rsid w:val="006552DF"/>
    <w:rsid w:val="00655371"/>
    <w:rsid w:val="00655447"/>
    <w:rsid w:val="0065575D"/>
    <w:rsid w:val="00655769"/>
    <w:rsid w:val="006559F8"/>
    <w:rsid w:val="00655AD7"/>
    <w:rsid w:val="00655B0B"/>
    <w:rsid w:val="00655B63"/>
    <w:rsid w:val="00655ECA"/>
    <w:rsid w:val="006560D8"/>
    <w:rsid w:val="006562DF"/>
    <w:rsid w:val="006564B2"/>
    <w:rsid w:val="006565E4"/>
    <w:rsid w:val="0065693D"/>
    <w:rsid w:val="00656942"/>
    <w:rsid w:val="00656D62"/>
    <w:rsid w:val="00656DD4"/>
    <w:rsid w:val="006571F6"/>
    <w:rsid w:val="0065737F"/>
    <w:rsid w:val="00657651"/>
    <w:rsid w:val="006577D3"/>
    <w:rsid w:val="006578FC"/>
    <w:rsid w:val="006579FF"/>
    <w:rsid w:val="00657C41"/>
    <w:rsid w:val="0066004F"/>
    <w:rsid w:val="0066020C"/>
    <w:rsid w:val="0066025F"/>
    <w:rsid w:val="00660364"/>
    <w:rsid w:val="006604EF"/>
    <w:rsid w:val="00660597"/>
    <w:rsid w:val="00660763"/>
    <w:rsid w:val="00660821"/>
    <w:rsid w:val="00660918"/>
    <w:rsid w:val="006609D2"/>
    <w:rsid w:val="00660C13"/>
    <w:rsid w:val="00660EE4"/>
    <w:rsid w:val="00660F02"/>
    <w:rsid w:val="006611E1"/>
    <w:rsid w:val="006613DF"/>
    <w:rsid w:val="006614F2"/>
    <w:rsid w:val="0066154E"/>
    <w:rsid w:val="006618CC"/>
    <w:rsid w:val="00661CE0"/>
    <w:rsid w:val="00661E99"/>
    <w:rsid w:val="00662103"/>
    <w:rsid w:val="00662111"/>
    <w:rsid w:val="00662118"/>
    <w:rsid w:val="00662278"/>
    <w:rsid w:val="00662336"/>
    <w:rsid w:val="00662515"/>
    <w:rsid w:val="006625D6"/>
    <w:rsid w:val="0066289D"/>
    <w:rsid w:val="00662B13"/>
    <w:rsid w:val="00662BE0"/>
    <w:rsid w:val="00662E01"/>
    <w:rsid w:val="00662FDF"/>
    <w:rsid w:val="006630E5"/>
    <w:rsid w:val="00663212"/>
    <w:rsid w:val="006632FF"/>
    <w:rsid w:val="00663390"/>
    <w:rsid w:val="0066342E"/>
    <w:rsid w:val="006634B1"/>
    <w:rsid w:val="006634C7"/>
    <w:rsid w:val="006635EE"/>
    <w:rsid w:val="00663637"/>
    <w:rsid w:val="006637CE"/>
    <w:rsid w:val="00663843"/>
    <w:rsid w:val="00663867"/>
    <w:rsid w:val="006638AD"/>
    <w:rsid w:val="00663A53"/>
    <w:rsid w:val="00663B81"/>
    <w:rsid w:val="00663C37"/>
    <w:rsid w:val="00663CFA"/>
    <w:rsid w:val="0066433C"/>
    <w:rsid w:val="0066446F"/>
    <w:rsid w:val="00664637"/>
    <w:rsid w:val="00664660"/>
    <w:rsid w:val="0066494F"/>
    <w:rsid w:val="00664A13"/>
    <w:rsid w:val="00664A69"/>
    <w:rsid w:val="00664AF8"/>
    <w:rsid w:val="00664B86"/>
    <w:rsid w:val="00664F17"/>
    <w:rsid w:val="00665007"/>
    <w:rsid w:val="00665169"/>
    <w:rsid w:val="006651D7"/>
    <w:rsid w:val="00665294"/>
    <w:rsid w:val="006654B9"/>
    <w:rsid w:val="00665680"/>
    <w:rsid w:val="006656A7"/>
    <w:rsid w:val="006657B2"/>
    <w:rsid w:val="00665880"/>
    <w:rsid w:val="006659E2"/>
    <w:rsid w:val="00665ADF"/>
    <w:rsid w:val="00665B83"/>
    <w:rsid w:val="00665C03"/>
    <w:rsid w:val="00665C53"/>
    <w:rsid w:val="0066605A"/>
    <w:rsid w:val="00666487"/>
    <w:rsid w:val="00666645"/>
    <w:rsid w:val="00666704"/>
    <w:rsid w:val="006669A5"/>
    <w:rsid w:val="006669E6"/>
    <w:rsid w:val="00666BAB"/>
    <w:rsid w:val="00666CF1"/>
    <w:rsid w:val="00666D1C"/>
    <w:rsid w:val="00666F3F"/>
    <w:rsid w:val="00666F66"/>
    <w:rsid w:val="00666F9C"/>
    <w:rsid w:val="00666FDF"/>
    <w:rsid w:val="00666FFA"/>
    <w:rsid w:val="006670A9"/>
    <w:rsid w:val="0066732C"/>
    <w:rsid w:val="0066757C"/>
    <w:rsid w:val="006675B3"/>
    <w:rsid w:val="00667662"/>
    <w:rsid w:val="0066794F"/>
    <w:rsid w:val="006679F5"/>
    <w:rsid w:val="00667AE7"/>
    <w:rsid w:val="00667B68"/>
    <w:rsid w:val="00667B77"/>
    <w:rsid w:val="00667E87"/>
    <w:rsid w:val="00670359"/>
    <w:rsid w:val="006703C3"/>
    <w:rsid w:val="00670498"/>
    <w:rsid w:val="00670540"/>
    <w:rsid w:val="00670553"/>
    <w:rsid w:val="006707C3"/>
    <w:rsid w:val="00670967"/>
    <w:rsid w:val="00670D34"/>
    <w:rsid w:val="00670D4A"/>
    <w:rsid w:val="00670E50"/>
    <w:rsid w:val="00670E52"/>
    <w:rsid w:val="00670E5E"/>
    <w:rsid w:val="00670E69"/>
    <w:rsid w:val="006710EE"/>
    <w:rsid w:val="00671183"/>
    <w:rsid w:val="006712E0"/>
    <w:rsid w:val="0067133F"/>
    <w:rsid w:val="006713AE"/>
    <w:rsid w:val="0067148D"/>
    <w:rsid w:val="006714FF"/>
    <w:rsid w:val="006716DA"/>
    <w:rsid w:val="0067172A"/>
    <w:rsid w:val="0067191B"/>
    <w:rsid w:val="006719C7"/>
    <w:rsid w:val="00671B4A"/>
    <w:rsid w:val="00671BC5"/>
    <w:rsid w:val="00671E2B"/>
    <w:rsid w:val="00671E4D"/>
    <w:rsid w:val="00672048"/>
    <w:rsid w:val="006721B1"/>
    <w:rsid w:val="00672286"/>
    <w:rsid w:val="00672316"/>
    <w:rsid w:val="00672371"/>
    <w:rsid w:val="006724A9"/>
    <w:rsid w:val="00672672"/>
    <w:rsid w:val="006726DB"/>
    <w:rsid w:val="006728ED"/>
    <w:rsid w:val="00672B54"/>
    <w:rsid w:val="00672C43"/>
    <w:rsid w:val="00672EBA"/>
    <w:rsid w:val="0067304F"/>
    <w:rsid w:val="00673108"/>
    <w:rsid w:val="0067313D"/>
    <w:rsid w:val="006732B1"/>
    <w:rsid w:val="0067348A"/>
    <w:rsid w:val="006734EA"/>
    <w:rsid w:val="0067350C"/>
    <w:rsid w:val="0067383D"/>
    <w:rsid w:val="006739F9"/>
    <w:rsid w:val="00673C99"/>
    <w:rsid w:val="00673CB6"/>
    <w:rsid w:val="00673E60"/>
    <w:rsid w:val="006740D5"/>
    <w:rsid w:val="006742DC"/>
    <w:rsid w:val="0067446F"/>
    <w:rsid w:val="0067448D"/>
    <w:rsid w:val="006746A4"/>
    <w:rsid w:val="00674937"/>
    <w:rsid w:val="00674CC8"/>
    <w:rsid w:val="00675442"/>
    <w:rsid w:val="00675558"/>
    <w:rsid w:val="00675611"/>
    <w:rsid w:val="0067573E"/>
    <w:rsid w:val="00675961"/>
    <w:rsid w:val="00675A60"/>
    <w:rsid w:val="00675BCB"/>
    <w:rsid w:val="00675FB6"/>
    <w:rsid w:val="00676615"/>
    <w:rsid w:val="006767F6"/>
    <w:rsid w:val="0067680C"/>
    <w:rsid w:val="0067683F"/>
    <w:rsid w:val="0067697E"/>
    <w:rsid w:val="0067698D"/>
    <w:rsid w:val="00676B96"/>
    <w:rsid w:val="00676DA1"/>
    <w:rsid w:val="00676F80"/>
    <w:rsid w:val="0067702C"/>
    <w:rsid w:val="00677381"/>
    <w:rsid w:val="00677443"/>
    <w:rsid w:val="006775C3"/>
    <w:rsid w:val="0067769A"/>
    <w:rsid w:val="0067773F"/>
    <w:rsid w:val="00677982"/>
    <w:rsid w:val="00677A4D"/>
    <w:rsid w:val="00677AC6"/>
    <w:rsid w:val="00677EA3"/>
    <w:rsid w:val="00677F0E"/>
    <w:rsid w:val="00677F41"/>
    <w:rsid w:val="00680227"/>
    <w:rsid w:val="006803AF"/>
    <w:rsid w:val="00680618"/>
    <w:rsid w:val="00680676"/>
    <w:rsid w:val="006806A3"/>
    <w:rsid w:val="006806A6"/>
    <w:rsid w:val="00680709"/>
    <w:rsid w:val="006809B5"/>
    <w:rsid w:val="006809D2"/>
    <w:rsid w:val="00680AF5"/>
    <w:rsid w:val="00680B93"/>
    <w:rsid w:val="00680C2F"/>
    <w:rsid w:val="00680C67"/>
    <w:rsid w:val="00680E31"/>
    <w:rsid w:val="00681211"/>
    <w:rsid w:val="00681446"/>
    <w:rsid w:val="00681599"/>
    <w:rsid w:val="00681655"/>
    <w:rsid w:val="00681797"/>
    <w:rsid w:val="00681883"/>
    <w:rsid w:val="006818AA"/>
    <w:rsid w:val="006819E5"/>
    <w:rsid w:val="00681A88"/>
    <w:rsid w:val="00681B36"/>
    <w:rsid w:val="00681B62"/>
    <w:rsid w:val="00681B76"/>
    <w:rsid w:val="00681C68"/>
    <w:rsid w:val="00681E1B"/>
    <w:rsid w:val="0068214D"/>
    <w:rsid w:val="0068299D"/>
    <w:rsid w:val="00682E14"/>
    <w:rsid w:val="00682E41"/>
    <w:rsid w:val="0068304C"/>
    <w:rsid w:val="00683051"/>
    <w:rsid w:val="00683145"/>
    <w:rsid w:val="0068322B"/>
    <w:rsid w:val="00683235"/>
    <w:rsid w:val="0068335D"/>
    <w:rsid w:val="00683412"/>
    <w:rsid w:val="00683493"/>
    <w:rsid w:val="00683592"/>
    <w:rsid w:val="006838E8"/>
    <w:rsid w:val="00683A96"/>
    <w:rsid w:val="00683A97"/>
    <w:rsid w:val="00683AB4"/>
    <w:rsid w:val="00683B43"/>
    <w:rsid w:val="00683FBF"/>
    <w:rsid w:val="00684008"/>
    <w:rsid w:val="006840C6"/>
    <w:rsid w:val="0068419C"/>
    <w:rsid w:val="00684250"/>
    <w:rsid w:val="0068436C"/>
    <w:rsid w:val="0068443F"/>
    <w:rsid w:val="00684451"/>
    <w:rsid w:val="00684559"/>
    <w:rsid w:val="00684590"/>
    <w:rsid w:val="006845D4"/>
    <w:rsid w:val="006848C2"/>
    <w:rsid w:val="00684DBD"/>
    <w:rsid w:val="00684F0F"/>
    <w:rsid w:val="00685014"/>
    <w:rsid w:val="00685026"/>
    <w:rsid w:val="006850C4"/>
    <w:rsid w:val="006852DC"/>
    <w:rsid w:val="0068545D"/>
    <w:rsid w:val="0068545E"/>
    <w:rsid w:val="006854CF"/>
    <w:rsid w:val="00685723"/>
    <w:rsid w:val="00685860"/>
    <w:rsid w:val="00685B0F"/>
    <w:rsid w:val="00685CFF"/>
    <w:rsid w:val="00685E1C"/>
    <w:rsid w:val="00685FD4"/>
    <w:rsid w:val="00685FF4"/>
    <w:rsid w:val="00686028"/>
    <w:rsid w:val="0068617A"/>
    <w:rsid w:val="006865C8"/>
    <w:rsid w:val="00686612"/>
    <w:rsid w:val="0068661E"/>
    <w:rsid w:val="0068675D"/>
    <w:rsid w:val="00686901"/>
    <w:rsid w:val="00686A03"/>
    <w:rsid w:val="00686AE4"/>
    <w:rsid w:val="00686C82"/>
    <w:rsid w:val="00686D29"/>
    <w:rsid w:val="00686D3D"/>
    <w:rsid w:val="00686DAD"/>
    <w:rsid w:val="0068707E"/>
    <w:rsid w:val="006870E0"/>
    <w:rsid w:val="006871BC"/>
    <w:rsid w:val="00687242"/>
    <w:rsid w:val="006872D6"/>
    <w:rsid w:val="0068741C"/>
    <w:rsid w:val="00687420"/>
    <w:rsid w:val="00687469"/>
    <w:rsid w:val="00687540"/>
    <w:rsid w:val="00687585"/>
    <w:rsid w:val="006875F4"/>
    <w:rsid w:val="0068764C"/>
    <w:rsid w:val="006877D4"/>
    <w:rsid w:val="006877F1"/>
    <w:rsid w:val="006878E0"/>
    <w:rsid w:val="006878F5"/>
    <w:rsid w:val="0068794E"/>
    <w:rsid w:val="00687951"/>
    <w:rsid w:val="00687BDF"/>
    <w:rsid w:val="00687BFC"/>
    <w:rsid w:val="00687EB7"/>
    <w:rsid w:val="00687F83"/>
    <w:rsid w:val="00687F88"/>
    <w:rsid w:val="00690188"/>
    <w:rsid w:val="00690205"/>
    <w:rsid w:val="00690272"/>
    <w:rsid w:val="0069036A"/>
    <w:rsid w:val="00690583"/>
    <w:rsid w:val="00690602"/>
    <w:rsid w:val="006907CE"/>
    <w:rsid w:val="00690851"/>
    <w:rsid w:val="0069092D"/>
    <w:rsid w:val="00690A49"/>
    <w:rsid w:val="00690A91"/>
    <w:rsid w:val="00690AF9"/>
    <w:rsid w:val="00690B06"/>
    <w:rsid w:val="00690BB6"/>
    <w:rsid w:val="00690C37"/>
    <w:rsid w:val="00690D78"/>
    <w:rsid w:val="00690F06"/>
    <w:rsid w:val="006910A2"/>
    <w:rsid w:val="006911FB"/>
    <w:rsid w:val="0069122B"/>
    <w:rsid w:val="00691289"/>
    <w:rsid w:val="0069128E"/>
    <w:rsid w:val="00691321"/>
    <w:rsid w:val="006917A7"/>
    <w:rsid w:val="006917DC"/>
    <w:rsid w:val="00691B2D"/>
    <w:rsid w:val="00691B30"/>
    <w:rsid w:val="00691B4F"/>
    <w:rsid w:val="00691DCA"/>
    <w:rsid w:val="00692223"/>
    <w:rsid w:val="006922C2"/>
    <w:rsid w:val="006927B3"/>
    <w:rsid w:val="00692AE6"/>
    <w:rsid w:val="00692B53"/>
    <w:rsid w:val="00692D1F"/>
    <w:rsid w:val="00692E20"/>
    <w:rsid w:val="00692F86"/>
    <w:rsid w:val="00693423"/>
    <w:rsid w:val="00693485"/>
    <w:rsid w:val="006935EA"/>
    <w:rsid w:val="00693822"/>
    <w:rsid w:val="00693BD5"/>
    <w:rsid w:val="00693CDF"/>
    <w:rsid w:val="00693DAC"/>
    <w:rsid w:val="00693E1F"/>
    <w:rsid w:val="00693ECB"/>
    <w:rsid w:val="00693EFD"/>
    <w:rsid w:val="0069401D"/>
    <w:rsid w:val="0069410C"/>
    <w:rsid w:val="00694302"/>
    <w:rsid w:val="00694303"/>
    <w:rsid w:val="006943E4"/>
    <w:rsid w:val="006945E5"/>
    <w:rsid w:val="0069472C"/>
    <w:rsid w:val="0069478B"/>
    <w:rsid w:val="00694797"/>
    <w:rsid w:val="006948CD"/>
    <w:rsid w:val="00694EAA"/>
    <w:rsid w:val="006951C0"/>
    <w:rsid w:val="006953AB"/>
    <w:rsid w:val="006954BD"/>
    <w:rsid w:val="00695512"/>
    <w:rsid w:val="00695887"/>
    <w:rsid w:val="00695890"/>
    <w:rsid w:val="00695BCA"/>
    <w:rsid w:val="00695CA8"/>
    <w:rsid w:val="00695E36"/>
    <w:rsid w:val="00695F09"/>
    <w:rsid w:val="006961DD"/>
    <w:rsid w:val="00696213"/>
    <w:rsid w:val="0069648B"/>
    <w:rsid w:val="0069652A"/>
    <w:rsid w:val="00696932"/>
    <w:rsid w:val="00696BB4"/>
    <w:rsid w:val="00696D98"/>
    <w:rsid w:val="00696FBC"/>
    <w:rsid w:val="00697073"/>
    <w:rsid w:val="00697213"/>
    <w:rsid w:val="00697232"/>
    <w:rsid w:val="00697390"/>
    <w:rsid w:val="00697676"/>
    <w:rsid w:val="00697706"/>
    <w:rsid w:val="00697733"/>
    <w:rsid w:val="00697B18"/>
    <w:rsid w:val="00697CE1"/>
    <w:rsid w:val="00697FD5"/>
    <w:rsid w:val="006A003F"/>
    <w:rsid w:val="006A00B1"/>
    <w:rsid w:val="006A0167"/>
    <w:rsid w:val="006A0199"/>
    <w:rsid w:val="006A02B8"/>
    <w:rsid w:val="006A02B9"/>
    <w:rsid w:val="006A04FA"/>
    <w:rsid w:val="006A05DA"/>
    <w:rsid w:val="006A0997"/>
    <w:rsid w:val="006A09B7"/>
    <w:rsid w:val="006A0E3B"/>
    <w:rsid w:val="006A0F55"/>
    <w:rsid w:val="006A0F95"/>
    <w:rsid w:val="006A100E"/>
    <w:rsid w:val="006A10E9"/>
    <w:rsid w:val="006A1175"/>
    <w:rsid w:val="006A1313"/>
    <w:rsid w:val="006A149E"/>
    <w:rsid w:val="006A14B1"/>
    <w:rsid w:val="006A1692"/>
    <w:rsid w:val="006A1C1B"/>
    <w:rsid w:val="006A1C6A"/>
    <w:rsid w:val="006A1F5D"/>
    <w:rsid w:val="006A23C1"/>
    <w:rsid w:val="006A2499"/>
    <w:rsid w:val="006A254E"/>
    <w:rsid w:val="006A2869"/>
    <w:rsid w:val="006A2A19"/>
    <w:rsid w:val="006A2A20"/>
    <w:rsid w:val="006A2C30"/>
    <w:rsid w:val="006A2C4B"/>
    <w:rsid w:val="006A2C76"/>
    <w:rsid w:val="006A2E04"/>
    <w:rsid w:val="006A2EA0"/>
    <w:rsid w:val="006A2F96"/>
    <w:rsid w:val="006A2FB3"/>
    <w:rsid w:val="006A301C"/>
    <w:rsid w:val="006A309A"/>
    <w:rsid w:val="006A3119"/>
    <w:rsid w:val="006A32FA"/>
    <w:rsid w:val="006A344C"/>
    <w:rsid w:val="006A3547"/>
    <w:rsid w:val="006A355E"/>
    <w:rsid w:val="006A364D"/>
    <w:rsid w:val="006A3809"/>
    <w:rsid w:val="006A389D"/>
    <w:rsid w:val="006A3D14"/>
    <w:rsid w:val="006A3D5E"/>
    <w:rsid w:val="006A3E2B"/>
    <w:rsid w:val="006A3FCE"/>
    <w:rsid w:val="006A42AA"/>
    <w:rsid w:val="006A4425"/>
    <w:rsid w:val="006A4839"/>
    <w:rsid w:val="006A4A55"/>
    <w:rsid w:val="006A4CD2"/>
    <w:rsid w:val="006A4D5A"/>
    <w:rsid w:val="006A4DF3"/>
    <w:rsid w:val="006A4E10"/>
    <w:rsid w:val="006A4E5A"/>
    <w:rsid w:val="006A4F35"/>
    <w:rsid w:val="006A4F7F"/>
    <w:rsid w:val="006A4FD6"/>
    <w:rsid w:val="006A5088"/>
    <w:rsid w:val="006A50BD"/>
    <w:rsid w:val="006A5195"/>
    <w:rsid w:val="006A52E7"/>
    <w:rsid w:val="006A5323"/>
    <w:rsid w:val="006A5361"/>
    <w:rsid w:val="006A5507"/>
    <w:rsid w:val="006A5612"/>
    <w:rsid w:val="006A5CC3"/>
    <w:rsid w:val="006A5D1D"/>
    <w:rsid w:val="006A5D68"/>
    <w:rsid w:val="006A5DF0"/>
    <w:rsid w:val="006A5DF3"/>
    <w:rsid w:val="006A5ED4"/>
    <w:rsid w:val="006A5F8E"/>
    <w:rsid w:val="006A5FA7"/>
    <w:rsid w:val="006A602F"/>
    <w:rsid w:val="006A654C"/>
    <w:rsid w:val="006A66A4"/>
    <w:rsid w:val="006A6847"/>
    <w:rsid w:val="006A69E5"/>
    <w:rsid w:val="006A6AD9"/>
    <w:rsid w:val="006A6BE7"/>
    <w:rsid w:val="006A6E17"/>
    <w:rsid w:val="006A6ED9"/>
    <w:rsid w:val="006A6F67"/>
    <w:rsid w:val="006A71C1"/>
    <w:rsid w:val="006A7319"/>
    <w:rsid w:val="006A7549"/>
    <w:rsid w:val="006A75F8"/>
    <w:rsid w:val="006A79A4"/>
    <w:rsid w:val="006A7A01"/>
    <w:rsid w:val="006A7A04"/>
    <w:rsid w:val="006A7A9B"/>
    <w:rsid w:val="006A7C32"/>
    <w:rsid w:val="006A7D28"/>
    <w:rsid w:val="006A7F94"/>
    <w:rsid w:val="006B0209"/>
    <w:rsid w:val="006B0318"/>
    <w:rsid w:val="006B0563"/>
    <w:rsid w:val="006B081D"/>
    <w:rsid w:val="006B095A"/>
    <w:rsid w:val="006B0A56"/>
    <w:rsid w:val="006B0A5D"/>
    <w:rsid w:val="006B0A90"/>
    <w:rsid w:val="006B0C7F"/>
    <w:rsid w:val="006B1020"/>
    <w:rsid w:val="006B10B2"/>
    <w:rsid w:val="006B120D"/>
    <w:rsid w:val="006B1560"/>
    <w:rsid w:val="006B1599"/>
    <w:rsid w:val="006B1604"/>
    <w:rsid w:val="006B1703"/>
    <w:rsid w:val="006B170D"/>
    <w:rsid w:val="006B17E7"/>
    <w:rsid w:val="006B19E8"/>
    <w:rsid w:val="006B1A8A"/>
    <w:rsid w:val="006B1BE4"/>
    <w:rsid w:val="006B1C77"/>
    <w:rsid w:val="006B1CCB"/>
    <w:rsid w:val="006B1EE1"/>
    <w:rsid w:val="006B1F74"/>
    <w:rsid w:val="006B1FD5"/>
    <w:rsid w:val="006B1FF0"/>
    <w:rsid w:val="006B2471"/>
    <w:rsid w:val="006B2614"/>
    <w:rsid w:val="006B26EE"/>
    <w:rsid w:val="006B29EF"/>
    <w:rsid w:val="006B2A67"/>
    <w:rsid w:val="006B2DAD"/>
    <w:rsid w:val="006B2F18"/>
    <w:rsid w:val="006B2F1E"/>
    <w:rsid w:val="006B326C"/>
    <w:rsid w:val="006B3435"/>
    <w:rsid w:val="006B37A6"/>
    <w:rsid w:val="006B3AB2"/>
    <w:rsid w:val="006B4161"/>
    <w:rsid w:val="006B4168"/>
    <w:rsid w:val="006B4311"/>
    <w:rsid w:val="006B4408"/>
    <w:rsid w:val="006B44B6"/>
    <w:rsid w:val="006B44E8"/>
    <w:rsid w:val="006B4550"/>
    <w:rsid w:val="006B45B4"/>
    <w:rsid w:val="006B4A5F"/>
    <w:rsid w:val="006B4BDF"/>
    <w:rsid w:val="006B4D00"/>
    <w:rsid w:val="006B50E8"/>
    <w:rsid w:val="006B51CA"/>
    <w:rsid w:val="006B555A"/>
    <w:rsid w:val="006B55C1"/>
    <w:rsid w:val="006B55CA"/>
    <w:rsid w:val="006B5694"/>
    <w:rsid w:val="006B56C9"/>
    <w:rsid w:val="006B56CA"/>
    <w:rsid w:val="006B5729"/>
    <w:rsid w:val="006B57D5"/>
    <w:rsid w:val="006B5913"/>
    <w:rsid w:val="006B5B00"/>
    <w:rsid w:val="006B5B08"/>
    <w:rsid w:val="006B5CA2"/>
    <w:rsid w:val="006B5F63"/>
    <w:rsid w:val="006B5F7A"/>
    <w:rsid w:val="006B600A"/>
    <w:rsid w:val="006B6234"/>
    <w:rsid w:val="006B62E4"/>
    <w:rsid w:val="006B62EA"/>
    <w:rsid w:val="006B6496"/>
    <w:rsid w:val="006B6635"/>
    <w:rsid w:val="006B6672"/>
    <w:rsid w:val="006B67FA"/>
    <w:rsid w:val="006B683F"/>
    <w:rsid w:val="006B6CF4"/>
    <w:rsid w:val="006B6D1A"/>
    <w:rsid w:val="006B6D2B"/>
    <w:rsid w:val="006B6E29"/>
    <w:rsid w:val="006B700F"/>
    <w:rsid w:val="006B705C"/>
    <w:rsid w:val="006B71EA"/>
    <w:rsid w:val="006B7244"/>
    <w:rsid w:val="006B72F7"/>
    <w:rsid w:val="006B7344"/>
    <w:rsid w:val="006B7523"/>
    <w:rsid w:val="006B7754"/>
    <w:rsid w:val="006B78B9"/>
    <w:rsid w:val="006B7AD9"/>
    <w:rsid w:val="006B7B34"/>
    <w:rsid w:val="006B7D22"/>
    <w:rsid w:val="006B7D2C"/>
    <w:rsid w:val="006B7F7B"/>
    <w:rsid w:val="006C024C"/>
    <w:rsid w:val="006C034D"/>
    <w:rsid w:val="006C044E"/>
    <w:rsid w:val="006C0491"/>
    <w:rsid w:val="006C05EE"/>
    <w:rsid w:val="006C0844"/>
    <w:rsid w:val="006C0A8A"/>
    <w:rsid w:val="006C0B21"/>
    <w:rsid w:val="006C0C50"/>
    <w:rsid w:val="006C0CD8"/>
    <w:rsid w:val="006C0FEA"/>
    <w:rsid w:val="006C1019"/>
    <w:rsid w:val="006C11A2"/>
    <w:rsid w:val="006C132C"/>
    <w:rsid w:val="006C132D"/>
    <w:rsid w:val="006C16E9"/>
    <w:rsid w:val="006C1D6A"/>
    <w:rsid w:val="006C1E62"/>
    <w:rsid w:val="006C22AE"/>
    <w:rsid w:val="006C24A1"/>
    <w:rsid w:val="006C24DE"/>
    <w:rsid w:val="006C27D4"/>
    <w:rsid w:val="006C2BB5"/>
    <w:rsid w:val="006C2BEE"/>
    <w:rsid w:val="006C2C0C"/>
    <w:rsid w:val="006C2C0E"/>
    <w:rsid w:val="006C3045"/>
    <w:rsid w:val="006C32A8"/>
    <w:rsid w:val="006C32AC"/>
    <w:rsid w:val="006C3300"/>
    <w:rsid w:val="006C3311"/>
    <w:rsid w:val="006C3391"/>
    <w:rsid w:val="006C34F3"/>
    <w:rsid w:val="006C355C"/>
    <w:rsid w:val="006C35FF"/>
    <w:rsid w:val="006C3772"/>
    <w:rsid w:val="006C391F"/>
    <w:rsid w:val="006C3959"/>
    <w:rsid w:val="006C3A6E"/>
    <w:rsid w:val="006C3A74"/>
    <w:rsid w:val="006C3ABC"/>
    <w:rsid w:val="006C3AD8"/>
    <w:rsid w:val="006C3FF8"/>
    <w:rsid w:val="006C41AF"/>
    <w:rsid w:val="006C4516"/>
    <w:rsid w:val="006C455E"/>
    <w:rsid w:val="006C48C3"/>
    <w:rsid w:val="006C48D9"/>
    <w:rsid w:val="006C4AFC"/>
    <w:rsid w:val="006C4B89"/>
    <w:rsid w:val="006C4BD1"/>
    <w:rsid w:val="006C4C8C"/>
    <w:rsid w:val="006C4DF3"/>
    <w:rsid w:val="006C506B"/>
    <w:rsid w:val="006C5091"/>
    <w:rsid w:val="006C51F2"/>
    <w:rsid w:val="006C53A9"/>
    <w:rsid w:val="006C5536"/>
    <w:rsid w:val="006C5538"/>
    <w:rsid w:val="006C56D8"/>
    <w:rsid w:val="006C57CA"/>
    <w:rsid w:val="006C590A"/>
    <w:rsid w:val="006C5958"/>
    <w:rsid w:val="006C5963"/>
    <w:rsid w:val="006C5989"/>
    <w:rsid w:val="006C5B4F"/>
    <w:rsid w:val="006C5EF7"/>
    <w:rsid w:val="006C607C"/>
    <w:rsid w:val="006C6206"/>
    <w:rsid w:val="006C62DE"/>
    <w:rsid w:val="006C63CA"/>
    <w:rsid w:val="006C63F2"/>
    <w:rsid w:val="006C643C"/>
    <w:rsid w:val="006C6547"/>
    <w:rsid w:val="006C67A1"/>
    <w:rsid w:val="006C6A69"/>
    <w:rsid w:val="006C6CBC"/>
    <w:rsid w:val="006C6D0E"/>
    <w:rsid w:val="006C6D70"/>
    <w:rsid w:val="006C6E3A"/>
    <w:rsid w:val="006C6FAC"/>
    <w:rsid w:val="006C6FD7"/>
    <w:rsid w:val="006C7018"/>
    <w:rsid w:val="006C71FD"/>
    <w:rsid w:val="006C72A5"/>
    <w:rsid w:val="006C7432"/>
    <w:rsid w:val="006C75CF"/>
    <w:rsid w:val="006C787B"/>
    <w:rsid w:val="006C7957"/>
    <w:rsid w:val="006C79A5"/>
    <w:rsid w:val="006C7BAD"/>
    <w:rsid w:val="006C7BED"/>
    <w:rsid w:val="006C7C8E"/>
    <w:rsid w:val="006C7D12"/>
    <w:rsid w:val="006C7DC1"/>
    <w:rsid w:val="006D00BC"/>
    <w:rsid w:val="006D00DB"/>
    <w:rsid w:val="006D01F4"/>
    <w:rsid w:val="006D020A"/>
    <w:rsid w:val="006D0361"/>
    <w:rsid w:val="006D04D7"/>
    <w:rsid w:val="006D0703"/>
    <w:rsid w:val="006D0808"/>
    <w:rsid w:val="006D0974"/>
    <w:rsid w:val="006D0988"/>
    <w:rsid w:val="006D09C1"/>
    <w:rsid w:val="006D0D02"/>
    <w:rsid w:val="006D1205"/>
    <w:rsid w:val="006D126E"/>
    <w:rsid w:val="006D13D2"/>
    <w:rsid w:val="006D154C"/>
    <w:rsid w:val="006D16B0"/>
    <w:rsid w:val="006D18C0"/>
    <w:rsid w:val="006D1975"/>
    <w:rsid w:val="006D1BB8"/>
    <w:rsid w:val="006D1C13"/>
    <w:rsid w:val="006D1C8A"/>
    <w:rsid w:val="006D1DAE"/>
    <w:rsid w:val="006D2182"/>
    <w:rsid w:val="006D23A3"/>
    <w:rsid w:val="006D23D8"/>
    <w:rsid w:val="006D2444"/>
    <w:rsid w:val="006D2497"/>
    <w:rsid w:val="006D24A9"/>
    <w:rsid w:val="006D2510"/>
    <w:rsid w:val="006D254B"/>
    <w:rsid w:val="006D26B1"/>
    <w:rsid w:val="006D270B"/>
    <w:rsid w:val="006D274E"/>
    <w:rsid w:val="006D289B"/>
    <w:rsid w:val="006D29F7"/>
    <w:rsid w:val="006D2A65"/>
    <w:rsid w:val="006D2D95"/>
    <w:rsid w:val="006D2ED8"/>
    <w:rsid w:val="006D31A1"/>
    <w:rsid w:val="006D35CA"/>
    <w:rsid w:val="006D366C"/>
    <w:rsid w:val="006D374C"/>
    <w:rsid w:val="006D3921"/>
    <w:rsid w:val="006D3BE1"/>
    <w:rsid w:val="006D3D08"/>
    <w:rsid w:val="006D3E88"/>
    <w:rsid w:val="006D3E8F"/>
    <w:rsid w:val="006D4032"/>
    <w:rsid w:val="006D4129"/>
    <w:rsid w:val="006D42F6"/>
    <w:rsid w:val="006D4340"/>
    <w:rsid w:val="006D43A4"/>
    <w:rsid w:val="006D46AC"/>
    <w:rsid w:val="006D47BE"/>
    <w:rsid w:val="006D48FC"/>
    <w:rsid w:val="006D493A"/>
    <w:rsid w:val="006D4A9B"/>
    <w:rsid w:val="006D4C99"/>
    <w:rsid w:val="006D4CAE"/>
    <w:rsid w:val="006D4D8A"/>
    <w:rsid w:val="006D52C8"/>
    <w:rsid w:val="006D57C9"/>
    <w:rsid w:val="006D59AF"/>
    <w:rsid w:val="006D5A16"/>
    <w:rsid w:val="006D5B85"/>
    <w:rsid w:val="006D5E51"/>
    <w:rsid w:val="006D606A"/>
    <w:rsid w:val="006D6190"/>
    <w:rsid w:val="006D62BC"/>
    <w:rsid w:val="006D6450"/>
    <w:rsid w:val="006D6569"/>
    <w:rsid w:val="006D668C"/>
    <w:rsid w:val="006D671F"/>
    <w:rsid w:val="006D6939"/>
    <w:rsid w:val="006D6BF4"/>
    <w:rsid w:val="006D6CA0"/>
    <w:rsid w:val="006D6DB0"/>
    <w:rsid w:val="006D70E1"/>
    <w:rsid w:val="006D7278"/>
    <w:rsid w:val="006D72C7"/>
    <w:rsid w:val="006D73D6"/>
    <w:rsid w:val="006D76C3"/>
    <w:rsid w:val="006D77DF"/>
    <w:rsid w:val="006D7DF5"/>
    <w:rsid w:val="006D7EB0"/>
    <w:rsid w:val="006D7F2B"/>
    <w:rsid w:val="006D7F6A"/>
    <w:rsid w:val="006D7FD7"/>
    <w:rsid w:val="006E0138"/>
    <w:rsid w:val="006E0226"/>
    <w:rsid w:val="006E026C"/>
    <w:rsid w:val="006E038F"/>
    <w:rsid w:val="006E0490"/>
    <w:rsid w:val="006E06BB"/>
    <w:rsid w:val="006E06E6"/>
    <w:rsid w:val="006E083E"/>
    <w:rsid w:val="006E09E1"/>
    <w:rsid w:val="006E0B50"/>
    <w:rsid w:val="006E0BB0"/>
    <w:rsid w:val="006E0DD2"/>
    <w:rsid w:val="006E0E48"/>
    <w:rsid w:val="006E0E61"/>
    <w:rsid w:val="006E105B"/>
    <w:rsid w:val="006E119D"/>
    <w:rsid w:val="006E1247"/>
    <w:rsid w:val="006E12C3"/>
    <w:rsid w:val="006E1314"/>
    <w:rsid w:val="006E1A0A"/>
    <w:rsid w:val="006E1AB3"/>
    <w:rsid w:val="006E1B3D"/>
    <w:rsid w:val="006E1B60"/>
    <w:rsid w:val="006E1CA0"/>
    <w:rsid w:val="006E1E67"/>
    <w:rsid w:val="006E1E88"/>
    <w:rsid w:val="006E210B"/>
    <w:rsid w:val="006E214B"/>
    <w:rsid w:val="006E21E5"/>
    <w:rsid w:val="006E2244"/>
    <w:rsid w:val="006E22B1"/>
    <w:rsid w:val="006E2503"/>
    <w:rsid w:val="006E2529"/>
    <w:rsid w:val="006E27FA"/>
    <w:rsid w:val="006E28B2"/>
    <w:rsid w:val="006E28FB"/>
    <w:rsid w:val="006E29FE"/>
    <w:rsid w:val="006E2CDE"/>
    <w:rsid w:val="006E2F0F"/>
    <w:rsid w:val="006E2F57"/>
    <w:rsid w:val="006E307E"/>
    <w:rsid w:val="006E33CA"/>
    <w:rsid w:val="006E3797"/>
    <w:rsid w:val="006E3AF0"/>
    <w:rsid w:val="006E3B9E"/>
    <w:rsid w:val="006E3BB9"/>
    <w:rsid w:val="006E3DDB"/>
    <w:rsid w:val="006E4174"/>
    <w:rsid w:val="006E42DE"/>
    <w:rsid w:val="006E43EA"/>
    <w:rsid w:val="006E4498"/>
    <w:rsid w:val="006E45A0"/>
    <w:rsid w:val="006E45F3"/>
    <w:rsid w:val="006E46AE"/>
    <w:rsid w:val="006E4A2F"/>
    <w:rsid w:val="006E4A7F"/>
    <w:rsid w:val="006E4D11"/>
    <w:rsid w:val="006E4ED4"/>
    <w:rsid w:val="006E525F"/>
    <w:rsid w:val="006E5279"/>
    <w:rsid w:val="006E5643"/>
    <w:rsid w:val="006E56DF"/>
    <w:rsid w:val="006E57CA"/>
    <w:rsid w:val="006E59F1"/>
    <w:rsid w:val="006E5A2D"/>
    <w:rsid w:val="006E5AC5"/>
    <w:rsid w:val="006E5AC7"/>
    <w:rsid w:val="006E5BF5"/>
    <w:rsid w:val="006E5D82"/>
    <w:rsid w:val="006E5D8B"/>
    <w:rsid w:val="006E5E19"/>
    <w:rsid w:val="006E603D"/>
    <w:rsid w:val="006E61C3"/>
    <w:rsid w:val="006E61CE"/>
    <w:rsid w:val="006E636E"/>
    <w:rsid w:val="006E6517"/>
    <w:rsid w:val="006E670A"/>
    <w:rsid w:val="006E6A0D"/>
    <w:rsid w:val="006E6C7B"/>
    <w:rsid w:val="006E6E79"/>
    <w:rsid w:val="006E6E7E"/>
    <w:rsid w:val="006E6EAE"/>
    <w:rsid w:val="006E6ED4"/>
    <w:rsid w:val="006E7031"/>
    <w:rsid w:val="006E791E"/>
    <w:rsid w:val="006E7950"/>
    <w:rsid w:val="006E799D"/>
    <w:rsid w:val="006E7B82"/>
    <w:rsid w:val="006E7C7E"/>
    <w:rsid w:val="006E7D32"/>
    <w:rsid w:val="006F014E"/>
    <w:rsid w:val="006F04AE"/>
    <w:rsid w:val="006F0593"/>
    <w:rsid w:val="006F0645"/>
    <w:rsid w:val="006F072B"/>
    <w:rsid w:val="006F097A"/>
    <w:rsid w:val="006F09BA"/>
    <w:rsid w:val="006F0A88"/>
    <w:rsid w:val="006F0ADF"/>
    <w:rsid w:val="006F0C94"/>
    <w:rsid w:val="006F0CC2"/>
    <w:rsid w:val="006F0E29"/>
    <w:rsid w:val="006F1064"/>
    <w:rsid w:val="006F113F"/>
    <w:rsid w:val="006F15AE"/>
    <w:rsid w:val="006F16BC"/>
    <w:rsid w:val="006F18F6"/>
    <w:rsid w:val="006F19A2"/>
    <w:rsid w:val="006F1D38"/>
    <w:rsid w:val="006F1D42"/>
    <w:rsid w:val="006F1D83"/>
    <w:rsid w:val="006F1EB7"/>
    <w:rsid w:val="006F1F5A"/>
    <w:rsid w:val="006F228F"/>
    <w:rsid w:val="006F22E4"/>
    <w:rsid w:val="006F231C"/>
    <w:rsid w:val="006F2600"/>
    <w:rsid w:val="006F2603"/>
    <w:rsid w:val="006F2630"/>
    <w:rsid w:val="006F27A9"/>
    <w:rsid w:val="006F2816"/>
    <w:rsid w:val="006F2954"/>
    <w:rsid w:val="006F2B96"/>
    <w:rsid w:val="006F2C28"/>
    <w:rsid w:val="006F2F47"/>
    <w:rsid w:val="006F30B0"/>
    <w:rsid w:val="006F3288"/>
    <w:rsid w:val="006F32AC"/>
    <w:rsid w:val="006F34E1"/>
    <w:rsid w:val="006F3502"/>
    <w:rsid w:val="006F3539"/>
    <w:rsid w:val="006F37CC"/>
    <w:rsid w:val="006F3889"/>
    <w:rsid w:val="006F39F4"/>
    <w:rsid w:val="006F3A9D"/>
    <w:rsid w:val="006F3B05"/>
    <w:rsid w:val="006F3B81"/>
    <w:rsid w:val="006F3BB3"/>
    <w:rsid w:val="006F3DA2"/>
    <w:rsid w:val="006F3DE7"/>
    <w:rsid w:val="006F3E2D"/>
    <w:rsid w:val="006F3F98"/>
    <w:rsid w:val="006F4179"/>
    <w:rsid w:val="006F41FB"/>
    <w:rsid w:val="006F4270"/>
    <w:rsid w:val="006F4381"/>
    <w:rsid w:val="006F44F2"/>
    <w:rsid w:val="006F4600"/>
    <w:rsid w:val="006F46AF"/>
    <w:rsid w:val="006F4B88"/>
    <w:rsid w:val="006F4D8C"/>
    <w:rsid w:val="006F4DC5"/>
    <w:rsid w:val="006F5116"/>
    <w:rsid w:val="006F52DD"/>
    <w:rsid w:val="006F52E5"/>
    <w:rsid w:val="006F52E8"/>
    <w:rsid w:val="006F53EC"/>
    <w:rsid w:val="006F599E"/>
    <w:rsid w:val="006F5A53"/>
    <w:rsid w:val="006F5CA3"/>
    <w:rsid w:val="006F5E5D"/>
    <w:rsid w:val="006F5E62"/>
    <w:rsid w:val="006F5F4F"/>
    <w:rsid w:val="006F6066"/>
    <w:rsid w:val="006F6282"/>
    <w:rsid w:val="006F65AC"/>
    <w:rsid w:val="006F6608"/>
    <w:rsid w:val="006F6850"/>
    <w:rsid w:val="006F68B0"/>
    <w:rsid w:val="006F68E0"/>
    <w:rsid w:val="006F695F"/>
    <w:rsid w:val="006F6DDB"/>
    <w:rsid w:val="006F6F6B"/>
    <w:rsid w:val="006F707E"/>
    <w:rsid w:val="006F7081"/>
    <w:rsid w:val="006F7295"/>
    <w:rsid w:val="006F7316"/>
    <w:rsid w:val="006F73DE"/>
    <w:rsid w:val="006F751D"/>
    <w:rsid w:val="006F7687"/>
    <w:rsid w:val="006F7935"/>
    <w:rsid w:val="006F7945"/>
    <w:rsid w:val="006F7C64"/>
    <w:rsid w:val="006F7FEB"/>
    <w:rsid w:val="006F7FFE"/>
    <w:rsid w:val="0070006C"/>
    <w:rsid w:val="0070006F"/>
    <w:rsid w:val="007001DC"/>
    <w:rsid w:val="00700759"/>
    <w:rsid w:val="00700A5D"/>
    <w:rsid w:val="00700B7E"/>
    <w:rsid w:val="00700C68"/>
    <w:rsid w:val="00700C75"/>
    <w:rsid w:val="00700E40"/>
    <w:rsid w:val="007010A8"/>
    <w:rsid w:val="007010E0"/>
    <w:rsid w:val="0070111B"/>
    <w:rsid w:val="00701262"/>
    <w:rsid w:val="0070156E"/>
    <w:rsid w:val="0070171F"/>
    <w:rsid w:val="0070177E"/>
    <w:rsid w:val="007018EC"/>
    <w:rsid w:val="00701A5C"/>
    <w:rsid w:val="00701B17"/>
    <w:rsid w:val="00701B4A"/>
    <w:rsid w:val="00701F15"/>
    <w:rsid w:val="00701F91"/>
    <w:rsid w:val="00701FB2"/>
    <w:rsid w:val="0070225C"/>
    <w:rsid w:val="007022F9"/>
    <w:rsid w:val="00702345"/>
    <w:rsid w:val="0070249A"/>
    <w:rsid w:val="007024B6"/>
    <w:rsid w:val="007025CB"/>
    <w:rsid w:val="00702A12"/>
    <w:rsid w:val="00702A1A"/>
    <w:rsid w:val="00702C25"/>
    <w:rsid w:val="00702DC9"/>
    <w:rsid w:val="00702E08"/>
    <w:rsid w:val="007030E2"/>
    <w:rsid w:val="00703319"/>
    <w:rsid w:val="007033DF"/>
    <w:rsid w:val="007034AA"/>
    <w:rsid w:val="007034EB"/>
    <w:rsid w:val="00703537"/>
    <w:rsid w:val="00703966"/>
    <w:rsid w:val="00703B5D"/>
    <w:rsid w:val="00703C40"/>
    <w:rsid w:val="00703C9D"/>
    <w:rsid w:val="00703CD5"/>
    <w:rsid w:val="00703D5C"/>
    <w:rsid w:val="00703EF9"/>
    <w:rsid w:val="00704202"/>
    <w:rsid w:val="007047C6"/>
    <w:rsid w:val="00704898"/>
    <w:rsid w:val="0070490C"/>
    <w:rsid w:val="00704F07"/>
    <w:rsid w:val="00704F4B"/>
    <w:rsid w:val="00704FAC"/>
    <w:rsid w:val="0070502C"/>
    <w:rsid w:val="007050A1"/>
    <w:rsid w:val="0070520C"/>
    <w:rsid w:val="007052C0"/>
    <w:rsid w:val="007052DF"/>
    <w:rsid w:val="0070534F"/>
    <w:rsid w:val="00705767"/>
    <w:rsid w:val="0070594A"/>
    <w:rsid w:val="00705AE3"/>
    <w:rsid w:val="00705C38"/>
    <w:rsid w:val="00705C4E"/>
    <w:rsid w:val="00705EB9"/>
    <w:rsid w:val="00705EC3"/>
    <w:rsid w:val="0070619C"/>
    <w:rsid w:val="00706329"/>
    <w:rsid w:val="0070637E"/>
    <w:rsid w:val="00706465"/>
    <w:rsid w:val="00706529"/>
    <w:rsid w:val="0070658D"/>
    <w:rsid w:val="0070695A"/>
    <w:rsid w:val="00706B69"/>
    <w:rsid w:val="00706D8C"/>
    <w:rsid w:val="00707015"/>
    <w:rsid w:val="007070AA"/>
    <w:rsid w:val="0070765F"/>
    <w:rsid w:val="007076C3"/>
    <w:rsid w:val="0070782D"/>
    <w:rsid w:val="0070796C"/>
    <w:rsid w:val="00707BEC"/>
    <w:rsid w:val="0071003E"/>
    <w:rsid w:val="00710131"/>
    <w:rsid w:val="007104C4"/>
    <w:rsid w:val="007105F4"/>
    <w:rsid w:val="0071068F"/>
    <w:rsid w:val="007109C2"/>
    <w:rsid w:val="00710B0C"/>
    <w:rsid w:val="00710CC7"/>
    <w:rsid w:val="00710F3C"/>
    <w:rsid w:val="0071101C"/>
    <w:rsid w:val="0071119C"/>
    <w:rsid w:val="00711269"/>
    <w:rsid w:val="00711340"/>
    <w:rsid w:val="00711373"/>
    <w:rsid w:val="0071149F"/>
    <w:rsid w:val="0071156E"/>
    <w:rsid w:val="0071166D"/>
    <w:rsid w:val="00711685"/>
    <w:rsid w:val="007118C5"/>
    <w:rsid w:val="00711C25"/>
    <w:rsid w:val="00711E56"/>
    <w:rsid w:val="0071224A"/>
    <w:rsid w:val="00712354"/>
    <w:rsid w:val="007124A5"/>
    <w:rsid w:val="00712625"/>
    <w:rsid w:val="00712887"/>
    <w:rsid w:val="00712BAF"/>
    <w:rsid w:val="00712C42"/>
    <w:rsid w:val="00712CED"/>
    <w:rsid w:val="00712CF5"/>
    <w:rsid w:val="00712D1B"/>
    <w:rsid w:val="00712D8E"/>
    <w:rsid w:val="00712DE9"/>
    <w:rsid w:val="00712EE8"/>
    <w:rsid w:val="00712FF0"/>
    <w:rsid w:val="007131EE"/>
    <w:rsid w:val="00713232"/>
    <w:rsid w:val="00713404"/>
    <w:rsid w:val="0071354E"/>
    <w:rsid w:val="00713B7A"/>
    <w:rsid w:val="00713BF3"/>
    <w:rsid w:val="00713DE4"/>
    <w:rsid w:val="00713E9B"/>
    <w:rsid w:val="00713EA8"/>
    <w:rsid w:val="0071405F"/>
    <w:rsid w:val="007140E9"/>
    <w:rsid w:val="00714390"/>
    <w:rsid w:val="007143B6"/>
    <w:rsid w:val="00714516"/>
    <w:rsid w:val="007147E1"/>
    <w:rsid w:val="007148C0"/>
    <w:rsid w:val="007148F4"/>
    <w:rsid w:val="00714A08"/>
    <w:rsid w:val="00714BA6"/>
    <w:rsid w:val="00714C20"/>
    <w:rsid w:val="00714C47"/>
    <w:rsid w:val="00714E60"/>
    <w:rsid w:val="00714E8E"/>
    <w:rsid w:val="007152E3"/>
    <w:rsid w:val="00715840"/>
    <w:rsid w:val="00715993"/>
    <w:rsid w:val="00715B07"/>
    <w:rsid w:val="00715E04"/>
    <w:rsid w:val="00716135"/>
    <w:rsid w:val="00716136"/>
    <w:rsid w:val="0071614A"/>
    <w:rsid w:val="007163D0"/>
    <w:rsid w:val="00716462"/>
    <w:rsid w:val="0071652F"/>
    <w:rsid w:val="00716929"/>
    <w:rsid w:val="00716A08"/>
    <w:rsid w:val="00716B39"/>
    <w:rsid w:val="00716B6B"/>
    <w:rsid w:val="00716E02"/>
    <w:rsid w:val="0071700A"/>
    <w:rsid w:val="00717025"/>
    <w:rsid w:val="0071703C"/>
    <w:rsid w:val="0071728C"/>
    <w:rsid w:val="00717661"/>
    <w:rsid w:val="00717776"/>
    <w:rsid w:val="0071784E"/>
    <w:rsid w:val="0071786F"/>
    <w:rsid w:val="00717A7A"/>
    <w:rsid w:val="00717B07"/>
    <w:rsid w:val="00717B8B"/>
    <w:rsid w:val="00717CDF"/>
    <w:rsid w:val="00717F4F"/>
    <w:rsid w:val="00720072"/>
    <w:rsid w:val="007201C1"/>
    <w:rsid w:val="00720558"/>
    <w:rsid w:val="007208AF"/>
    <w:rsid w:val="007208C9"/>
    <w:rsid w:val="0072091A"/>
    <w:rsid w:val="0072095F"/>
    <w:rsid w:val="00720A86"/>
    <w:rsid w:val="00720E68"/>
    <w:rsid w:val="00720E93"/>
    <w:rsid w:val="00720EEC"/>
    <w:rsid w:val="00720EF8"/>
    <w:rsid w:val="00720F3C"/>
    <w:rsid w:val="00720F8F"/>
    <w:rsid w:val="00721084"/>
    <w:rsid w:val="00721224"/>
    <w:rsid w:val="00721262"/>
    <w:rsid w:val="007213B1"/>
    <w:rsid w:val="0072152F"/>
    <w:rsid w:val="007217E4"/>
    <w:rsid w:val="00721D07"/>
    <w:rsid w:val="00721D9B"/>
    <w:rsid w:val="00721E22"/>
    <w:rsid w:val="00722121"/>
    <w:rsid w:val="007221E0"/>
    <w:rsid w:val="007222BC"/>
    <w:rsid w:val="007224B9"/>
    <w:rsid w:val="007224D7"/>
    <w:rsid w:val="0072253D"/>
    <w:rsid w:val="00722672"/>
    <w:rsid w:val="00722968"/>
    <w:rsid w:val="007229DC"/>
    <w:rsid w:val="00722A1D"/>
    <w:rsid w:val="00722A37"/>
    <w:rsid w:val="00722A5B"/>
    <w:rsid w:val="00722AB6"/>
    <w:rsid w:val="00722C15"/>
    <w:rsid w:val="00722DF0"/>
    <w:rsid w:val="00722DFF"/>
    <w:rsid w:val="00722F94"/>
    <w:rsid w:val="007230C9"/>
    <w:rsid w:val="007230FC"/>
    <w:rsid w:val="0072326E"/>
    <w:rsid w:val="00723314"/>
    <w:rsid w:val="007233AD"/>
    <w:rsid w:val="00723534"/>
    <w:rsid w:val="007235A0"/>
    <w:rsid w:val="007236F9"/>
    <w:rsid w:val="00723827"/>
    <w:rsid w:val="0072397E"/>
    <w:rsid w:val="007239BB"/>
    <w:rsid w:val="00723AA7"/>
    <w:rsid w:val="00723D47"/>
    <w:rsid w:val="00723E18"/>
    <w:rsid w:val="00723F10"/>
    <w:rsid w:val="00723FAD"/>
    <w:rsid w:val="00723FBB"/>
    <w:rsid w:val="00723FF3"/>
    <w:rsid w:val="0072423F"/>
    <w:rsid w:val="00724255"/>
    <w:rsid w:val="0072432E"/>
    <w:rsid w:val="0072435B"/>
    <w:rsid w:val="007243E7"/>
    <w:rsid w:val="007243ED"/>
    <w:rsid w:val="00724501"/>
    <w:rsid w:val="007249A3"/>
    <w:rsid w:val="00724AAC"/>
    <w:rsid w:val="00724B4D"/>
    <w:rsid w:val="0072502D"/>
    <w:rsid w:val="00725331"/>
    <w:rsid w:val="007253C9"/>
    <w:rsid w:val="00725432"/>
    <w:rsid w:val="00725583"/>
    <w:rsid w:val="007255BA"/>
    <w:rsid w:val="00725A3D"/>
    <w:rsid w:val="00725A53"/>
    <w:rsid w:val="00725C44"/>
    <w:rsid w:val="00725F9E"/>
    <w:rsid w:val="00726036"/>
    <w:rsid w:val="00726055"/>
    <w:rsid w:val="007260D4"/>
    <w:rsid w:val="00726279"/>
    <w:rsid w:val="007263EC"/>
    <w:rsid w:val="007265F2"/>
    <w:rsid w:val="007269CA"/>
    <w:rsid w:val="00726A58"/>
    <w:rsid w:val="00726A9B"/>
    <w:rsid w:val="00726B06"/>
    <w:rsid w:val="00726B23"/>
    <w:rsid w:val="00726F0F"/>
    <w:rsid w:val="00726F10"/>
    <w:rsid w:val="007270BD"/>
    <w:rsid w:val="007273CC"/>
    <w:rsid w:val="00727530"/>
    <w:rsid w:val="00727721"/>
    <w:rsid w:val="007279B9"/>
    <w:rsid w:val="007279D5"/>
    <w:rsid w:val="00727AEF"/>
    <w:rsid w:val="00727BC1"/>
    <w:rsid w:val="00727D6D"/>
    <w:rsid w:val="00727D71"/>
    <w:rsid w:val="00727EBA"/>
    <w:rsid w:val="00727F8A"/>
    <w:rsid w:val="00727FDB"/>
    <w:rsid w:val="00730002"/>
    <w:rsid w:val="00730580"/>
    <w:rsid w:val="007305D4"/>
    <w:rsid w:val="007306E2"/>
    <w:rsid w:val="0073080A"/>
    <w:rsid w:val="0073089A"/>
    <w:rsid w:val="00730928"/>
    <w:rsid w:val="00730A33"/>
    <w:rsid w:val="00730A5C"/>
    <w:rsid w:val="00730B20"/>
    <w:rsid w:val="00730C44"/>
    <w:rsid w:val="00730C4E"/>
    <w:rsid w:val="00730CF6"/>
    <w:rsid w:val="00730E43"/>
    <w:rsid w:val="00730FA0"/>
    <w:rsid w:val="007310E4"/>
    <w:rsid w:val="007313B7"/>
    <w:rsid w:val="007316E5"/>
    <w:rsid w:val="00731777"/>
    <w:rsid w:val="00731AE4"/>
    <w:rsid w:val="00731DF8"/>
    <w:rsid w:val="00731E69"/>
    <w:rsid w:val="00731E7C"/>
    <w:rsid w:val="00731EFF"/>
    <w:rsid w:val="0073202F"/>
    <w:rsid w:val="007320A6"/>
    <w:rsid w:val="00732245"/>
    <w:rsid w:val="0073228C"/>
    <w:rsid w:val="00732658"/>
    <w:rsid w:val="0073268D"/>
    <w:rsid w:val="00732749"/>
    <w:rsid w:val="0073295B"/>
    <w:rsid w:val="007329EF"/>
    <w:rsid w:val="00732DAE"/>
    <w:rsid w:val="00732E42"/>
    <w:rsid w:val="00732F6D"/>
    <w:rsid w:val="0073319D"/>
    <w:rsid w:val="007331BB"/>
    <w:rsid w:val="007331D4"/>
    <w:rsid w:val="007331F1"/>
    <w:rsid w:val="0073327A"/>
    <w:rsid w:val="0073343D"/>
    <w:rsid w:val="00733453"/>
    <w:rsid w:val="007335CB"/>
    <w:rsid w:val="00733600"/>
    <w:rsid w:val="0073369B"/>
    <w:rsid w:val="0073381A"/>
    <w:rsid w:val="007339BD"/>
    <w:rsid w:val="007339CF"/>
    <w:rsid w:val="00733C1C"/>
    <w:rsid w:val="0073427B"/>
    <w:rsid w:val="007343FF"/>
    <w:rsid w:val="00734438"/>
    <w:rsid w:val="0073476B"/>
    <w:rsid w:val="00734C04"/>
    <w:rsid w:val="00734C61"/>
    <w:rsid w:val="00734E08"/>
    <w:rsid w:val="00734EBE"/>
    <w:rsid w:val="00734F08"/>
    <w:rsid w:val="00734F29"/>
    <w:rsid w:val="00734FC4"/>
    <w:rsid w:val="0073501F"/>
    <w:rsid w:val="00735143"/>
    <w:rsid w:val="00735238"/>
    <w:rsid w:val="00735316"/>
    <w:rsid w:val="007353F0"/>
    <w:rsid w:val="0073550E"/>
    <w:rsid w:val="00735513"/>
    <w:rsid w:val="00735701"/>
    <w:rsid w:val="007357AB"/>
    <w:rsid w:val="00735D4A"/>
    <w:rsid w:val="00735DC4"/>
    <w:rsid w:val="00735F28"/>
    <w:rsid w:val="00736467"/>
    <w:rsid w:val="0073659F"/>
    <w:rsid w:val="007367E9"/>
    <w:rsid w:val="00736DD8"/>
    <w:rsid w:val="00736DD9"/>
    <w:rsid w:val="00736E12"/>
    <w:rsid w:val="00736E15"/>
    <w:rsid w:val="00736F44"/>
    <w:rsid w:val="00737056"/>
    <w:rsid w:val="00737110"/>
    <w:rsid w:val="00737115"/>
    <w:rsid w:val="00737451"/>
    <w:rsid w:val="007374EC"/>
    <w:rsid w:val="00737BC6"/>
    <w:rsid w:val="00737C13"/>
    <w:rsid w:val="00737D0A"/>
    <w:rsid w:val="00737E43"/>
    <w:rsid w:val="00737F21"/>
    <w:rsid w:val="00737FEF"/>
    <w:rsid w:val="007400EB"/>
    <w:rsid w:val="007400F1"/>
    <w:rsid w:val="0074016E"/>
    <w:rsid w:val="007402A7"/>
    <w:rsid w:val="007406DD"/>
    <w:rsid w:val="00740767"/>
    <w:rsid w:val="0074076A"/>
    <w:rsid w:val="0074088B"/>
    <w:rsid w:val="00740B8E"/>
    <w:rsid w:val="00740D1D"/>
    <w:rsid w:val="00740E14"/>
    <w:rsid w:val="00740E56"/>
    <w:rsid w:val="00740EF4"/>
    <w:rsid w:val="00740F57"/>
    <w:rsid w:val="00740F8F"/>
    <w:rsid w:val="00740FC1"/>
    <w:rsid w:val="0074104E"/>
    <w:rsid w:val="007411D3"/>
    <w:rsid w:val="007414D9"/>
    <w:rsid w:val="0074177D"/>
    <w:rsid w:val="0074182B"/>
    <w:rsid w:val="00741AF4"/>
    <w:rsid w:val="00741BCE"/>
    <w:rsid w:val="00741DCC"/>
    <w:rsid w:val="0074203A"/>
    <w:rsid w:val="007420A8"/>
    <w:rsid w:val="0074229B"/>
    <w:rsid w:val="00742412"/>
    <w:rsid w:val="00742738"/>
    <w:rsid w:val="007427B5"/>
    <w:rsid w:val="007427ED"/>
    <w:rsid w:val="007427F3"/>
    <w:rsid w:val="0074284A"/>
    <w:rsid w:val="00742865"/>
    <w:rsid w:val="0074296C"/>
    <w:rsid w:val="00742ABF"/>
    <w:rsid w:val="00742C32"/>
    <w:rsid w:val="00742C83"/>
    <w:rsid w:val="00742C92"/>
    <w:rsid w:val="00743111"/>
    <w:rsid w:val="0074328A"/>
    <w:rsid w:val="0074360F"/>
    <w:rsid w:val="00743A5D"/>
    <w:rsid w:val="00743CF7"/>
    <w:rsid w:val="00743DBB"/>
    <w:rsid w:val="00744160"/>
    <w:rsid w:val="007442DD"/>
    <w:rsid w:val="007443E0"/>
    <w:rsid w:val="00744413"/>
    <w:rsid w:val="00744464"/>
    <w:rsid w:val="00744592"/>
    <w:rsid w:val="007447F8"/>
    <w:rsid w:val="00744886"/>
    <w:rsid w:val="0074491B"/>
    <w:rsid w:val="00744A64"/>
    <w:rsid w:val="00744AA1"/>
    <w:rsid w:val="00744CAF"/>
    <w:rsid w:val="00744D47"/>
    <w:rsid w:val="00744EA0"/>
    <w:rsid w:val="0074534F"/>
    <w:rsid w:val="0074537B"/>
    <w:rsid w:val="007454D6"/>
    <w:rsid w:val="00745554"/>
    <w:rsid w:val="00745597"/>
    <w:rsid w:val="00745A57"/>
    <w:rsid w:val="00745B48"/>
    <w:rsid w:val="00745EB8"/>
    <w:rsid w:val="0074638D"/>
    <w:rsid w:val="007463F1"/>
    <w:rsid w:val="00746425"/>
    <w:rsid w:val="00746484"/>
    <w:rsid w:val="0074660F"/>
    <w:rsid w:val="007466C3"/>
    <w:rsid w:val="00746750"/>
    <w:rsid w:val="00746925"/>
    <w:rsid w:val="00746C40"/>
    <w:rsid w:val="00746C47"/>
    <w:rsid w:val="00746C54"/>
    <w:rsid w:val="00746CF7"/>
    <w:rsid w:val="00746FDE"/>
    <w:rsid w:val="0074704F"/>
    <w:rsid w:val="0074711B"/>
    <w:rsid w:val="007471B7"/>
    <w:rsid w:val="00747245"/>
    <w:rsid w:val="0074747F"/>
    <w:rsid w:val="0074787F"/>
    <w:rsid w:val="00747C45"/>
    <w:rsid w:val="00747E1F"/>
    <w:rsid w:val="00747EA0"/>
    <w:rsid w:val="00747F48"/>
    <w:rsid w:val="00747F4C"/>
    <w:rsid w:val="00747F80"/>
    <w:rsid w:val="00747FD4"/>
    <w:rsid w:val="00750020"/>
    <w:rsid w:val="00750233"/>
    <w:rsid w:val="00750697"/>
    <w:rsid w:val="007506F0"/>
    <w:rsid w:val="00750821"/>
    <w:rsid w:val="00750897"/>
    <w:rsid w:val="007508D2"/>
    <w:rsid w:val="00750AA9"/>
    <w:rsid w:val="00750D62"/>
    <w:rsid w:val="00750DE7"/>
    <w:rsid w:val="00750F42"/>
    <w:rsid w:val="00751091"/>
    <w:rsid w:val="007516EC"/>
    <w:rsid w:val="007518CC"/>
    <w:rsid w:val="00751B83"/>
    <w:rsid w:val="00751D20"/>
    <w:rsid w:val="00751D3D"/>
    <w:rsid w:val="00751DEE"/>
    <w:rsid w:val="00751E80"/>
    <w:rsid w:val="00751F56"/>
    <w:rsid w:val="00752029"/>
    <w:rsid w:val="007520C8"/>
    <w:rsid w:val="007521EC"/>
    <w:rsid w:val="00752212"/>
    <w:rsid w:val="007522B5"/>
    <w:rsid w:val="00752399"/>
    <w:rsid w:val="00752443"/>
    <w:rsid w:val="0075244F"/>
    <w:rsid w:val="007525F7"/>
    <w:rsid w:val="007526CF"/>
    <w:rsid w:val="0075273F"/>
    <w:rsid w:val="0075291A"/>
    <w:rsid w:val="0075298B"/>
    <w:rsid w:val="00752A9D"/>
    <w:rsid w:val="00752AE5"/>
    <w:rsid w:val="00752B31"/>
    <w:rsid w:val="00753029"/>
    <w:rsid w:val="00753552"/>
    <w:rsid w:val="007535DF"/>
    <w:rsid w:val="00753734"/>
    <w:rsid w:val="00753747"/>
    <w:rsid w:val="007537C4"/>
    <w:rsid w:val="00753B68"/>
    <w:rsid w:val="0075401B"/>
    <w:rsid w:val="0075426C"/>
    <w:rsid w:val="00754359"/>
    <w:rsid w:val="00754368"/>
    <w:rsid w:val="00754411"/>
    <w:rsid w:val="007547D5"/>
    <w:rsid w:val="00754985"/>
    <w:rsid w:val="00754B91"/>
    <w:rsid w:val="00754BD9"/>
    <w:rsid w:val="00754E7A"/>
    <w:rsid w:val="007550A5"/>
    <w:rsid w:val="007552FE"/>
    <w:rsid w:val="0075540C"/>
    <w:rsid w:val="0075542E"/>
    <w:rsid w:val="00755635"/>
    <w:rsid w:val="0075565A"/>
    <w:rsid w:val="00755722"/>
    <w:rsid w:val="0075585C"/>
    <w:rsid w:val="007558CB"/>
    <w:rsid w:val="00755AF4"/>
    <w:rsid w:val="00755C63"/>
    <w:rsid w:val="00755C9B"/>
    <w:rsid w:val="00755DB1"/>
    <w:rsid w:val="0075608F"/>
    <w:rsid w:val="00756192"/>
    <w:rsid w:val="00756305"/>
    <w:rsid w:val="00756390"/>
    <w:rsid w:val="0075648E"/>
    <w:rsid w:val="0075651A"/>
    <w:rsid w:val="0075662D"/>
    <w:rsid w:val="007569AE"/>
    <w:rsid w:val="00756B9E"/>
    <w:rsid w:val="00756C5B"/>
    <w:rsid w:val="00756CDF"/>
    <w:rsid w:val="00756D40"/>
    <w:rsid w:val="00756D9F"/>
    <w:rsid w:val="00757409"/>
    <w:rsid w:val="00757457"/>
    <w:rsid w:val="007574FC"/>
    <w:rsid w:val="0075772D"/>
    <w:rsid w:val="007577BD"/>
    <w:rsid w:val="00757932"/>
    <w:rsid w:val="00757D6C"/>
    <w:rsid w:val="00757DA3"/>
    <w:rsid w:val="00757DE4"/>
    <w:rsid w:val="00757E69"/>
    <w:rsid w:val="00757EEF"/>
    <w:rsid w:val="00757FF8"/>
    <w:rsid w:val="007601B2"/>
    <w:rsid w:val="0076032C"/>
    <w:rsid w:val="0076058E"/>
    <w:rsid w:val="00760617"/>
    <w:rsid w:val="00760622"/>
    <w:rsid w:val="00760975"/>
    <w:rsid w:val="0076097B"/>
    <w:rsid w:val="00760B0B"/>
    <w:rsid w:val="00760C2F"/>
    <w:rsid w:val="00760C36"/>
    <w:rsid w:val="00760DBD"/>
    <w:rsid w:val="0076112B"/>
    <w:rsid w:val="0076134D"/>
    <w:rsid w:val="00761378"/>
    <w:rsid w:val="007613DB"/>
    <w:rsid w:val="0076190F"/>
    <w:rsid w:val="00761A84"/>
    <w:rsid w:val="00761E75"/>
    <w:rsid w:val="00761FCC"/>
    <w:rsid w:val="00761FDA"/>
    <w:rsid w:val="00762055"/>
    <w:rsid w:val="00762103"/>
    <w:rsid w:val="007621D8"/>
    <w:rsid w:val="007621FF"/>
    <w:rsid w:val="007622BD"/>
    <w:rsid w:val="007623BD"/>
    <w:rsid w:val="007624E0"/>
    <w:rsid w:val="00762B7F"/>
    <w:rsid w:val="00762B90"/>
    <w:rsid w:val="00762BB6"/>
    <w:rsid w:val="00762E14"/>
    <w:rsid w:val="00762F28"/>
    <w:rsid w:val="00763123"/>
    <w:rsid w:val="007633B7"/>
    <w:rsid w:val="0076345C"/>
    <w:rsid w:val="007634E3"/>
    <w:rsid w:val="0076379F"/>
    <w:rsid w:val="007637C2"/>
    <w:rsid w:val="00763950"/>
    <w:rsid w:val="007639D8"/>
    <w:rsid w:val="00763A42"/>
    <w:rsid w:val="00764130"/>
    <w:rsid w:val="00764194"/>
    <w:rsid w:val="00764286"/>
    <w:rsid w:val="0076461E"/>
    <w:rsid w:val="00764635"/>
    <w:rsid w:val="007646DE"/>
    <w:rsid w:val="00764A59"/>
    <w:rsid w:val="00764DD7"/>
    <w:rsid w:val="00764E45"/>
    <w:rsid w:val="00764F6B"/>
    <w:rsid w:val="007652F7"/>
    <w:rsid w:val="00765348"/>
    <w:rsid w:val="007653C4"/>
    <w:rsid w:val="007653FC"/>
    <w:rsid w:val="0076542A"/>
    <w:rsid w:val="00765438"/>
    <w:rsid w:val="007654D5"/>
    <w:rsid w:val="00765717"/>
    <w:rsid w:val="00765791"/>
    <w:rsid w:val="00765A54"/>
    <w:rsid w:val="00765A86"/>
    <w:rsid w:val="00765DB7"/>
    <w:rsid w:val="00765ED3"/>
    <w:rsid w:val="00765F55"/>
    <w:rsid w:val="0076602D"/>
    <w:rsid w:val="0076606C"/>
    <w:rsid w:val="007662C1"/>
    <w:rsid w:val="0076658B"/>
    <w:rsid w:val="007667D2"/>
    <w:rsid w:val="0076681D"/>
    <w:rsid w:val="007668C1"/>
    <w:rsid w:val="00766A3B"/>
    <w:rsid w:val="00766A65"/>
    <w:rsid w:val="00766BAC"/>
    <w:rsid w:val="00766DDA"/>
    <w:rsid w:val="00766E99"/>
    <w:rsid w:val="00766F70"/>
    <w:rsid w:val="00766F9B"/>
    <w:rsid w:val="007671F5"/>
    <w:rsid w:val="00767258"/>
    <w:rsid w:val="007672DA"/>
    <w:rsid w:val="0076769D"/>
    <w:rsid w:val="007676B8"/>
    <w:rsid w:val="00767880"/>
    <w:rsid w:val="00767915"/>
    <w:rsid w:val="00767EE5"/>
    <w:rsid w:val="007702C3"/>
    <w:rsid w:val="00770673"/>
    <w:rsid w:val="00770A26"/>
    <w:rsid w:val="00770A77"/>
    <w:rsid w:val="00770AE3"/>
    <w:rsid w:val="00770B41"/>
    <w:rsid w:val="00770BED"/>
    <w:rsid w:val="00770C0A"/>
    <w:rsid w:val="00770C6C"/>
    <w:rsid w:val="00770D2D"/>
    <w:rsid w:val="00771022"/>
    <w:rsid w:val="00771041"/>
    <w:rsid w:val="00771131"/>
    <w:rsid w:val="007711CE"/>
    <w:rsid w:val="0077122E"/>
    <w:rsid w:val="007714E8"/>
    <w:rsid w:val="0077170A"/>
    <w:rsid w:val="0077175C"/>
    <w:rsid w:val="007717F8"/>
    <w:rsid w:val="00771859"/>
    <w:rsid w:val="00771870"/>
    <w:rsid w:val="00771927"/>
    <w:rsid w:val="00771940"/>
    <w:rsid w:val="00771A79"/>
    <w:rsid w:val="00771B4D"/>
    <w:rsid w:val="00771BF9"/>
    <w:rsid w:val="00771C30"/>
    <w:rsid w:val="00771CA6"/>
    <w:rsid w:val="00771D09"/>
    <w:rsid w:val="00771F30"/>
    <w:rsid w:val="00771F6E"/>
    <w:rsid w:val="00772068"/>
    <w:rsid w:val="00772134"/>
    <w:rsid w:val="0077213B"/>
    <w:rsid w:val="0077214A"/>
    <w:rsid w:val="00772237"/>
    <w:rsid w:val="0077264F"/>
    <w:rsid w:val="007726C6"/>
    <w:rsid w:val="00772B2B"/>
    <w:rsid w:val="00772D57"/>
    <w:rsid w:val="00772DB5"/>
    <w:rsid w:val="00772DC8"/>
    <w:rsid w:val="00772DF8"/>
    <w:rsid w:val="00772F76"/>
    <w:rsid w:val="00772F8A"/>
    <w:rsid w:val="00773055"/>
    <w:rsid w:val="007731EC"/>
    <w:rsid w:val="0077345C"/>
    <w:rsid w:val="00773682"/>
    <w:rsid w:val="007739C6"/>
    <w:rsid w:val="00773A05"/>
    <w:rsid w:val="00773B2E"/>
    <w:rsid w:val="00773E9C"/>
    <w:rsid w:val="00773FC2"/>
    <w:rsid w:val="00774057"/>
    <w:rsid w:val="00774247"/>
    <w:rsid w:val="007742E7"/>
    <w:rsid w:val="007743F1"/>
    <w:rsid w:val="007744FA"/>
    <w:rsid w:val="007745D1"/>
    <w:rsid w:val="0077461D"/>
    <w:rsid w:val="00774826"/>
    <w:rsid w:val="00774889"/>
    <w:rsid w:val="00774AAF"/>
    <w:rsid w:val="00774B70"/>
    <w:rsid w:val="00774BD9"/>
    <w:rsid w:val="00774C6F"/>
    <w:rsid w:val="00774EFC"/>
    <w:rsid w:val="00774F0A"/>
    <w:rsid w:val="00774FF5"/>
    <w:rsid w:val="007750B3"/>
    <w:rsid w:val="0077528F"/>
    <w:rsid w:val="00775299"/>
    <w:rsid w:val="00775607"/>
    <w:rsid w:val="0077592B"/>
    <w:rsid w:val="0077593B"/>
    <w:rsid w:val="00775B1F"/>
    <w:rsid w:val="00775BED"/>
    <w:rsid w:val="00775DAF"/>
    <w:rsid w:val="00775DE1"/>
    <w:rsid w:val="00775E90"/>
    <w:rsid w:val="00775F76"/>
    <w:rsid w:val="0077624F"/>
    <w:rsid w:val="00776844"/>
    <w:rsid w:val="00776AEA"/>
    <w:rsid w:val="00776C5A"/>
    <w:rsid w:val="00776D73"/>
    <w:rsid w:val="00777014"/>
    <w:rsid w:val="00777193"/>
    <w:rsid w:val="007774B5"/>
    <w:rsid w:val="00777504"/>
    <w:rsid w:val="00777506"/>
    <w:rsid w:val="00777508"/>
    <w:rsid w:val="00777736"/>
    <w:rsid w:val="007778DF"/>
    <w:rsid w:val="00777985"/>
    <w:rsid w:val="00777B8E"/>
    <w:rsid w:val="00777BA0"/>
    <w:rsid w:val="00777C0E"/>
    <w:rsid w:val="00777C69"/>
    <w:rsid w:val="00777E4E"/>
    <w:rsid w:val="00777E67"/>
    <w:rsid w:val="00777F88"/>
    <w:rsid w:val="007800D5"/>
    <w:rsid w:val="00780141"/>
    <w:rsid w:val="007803BD"/>
    <w:rsid w:val="00780471"/>
    <w:rsid w:val="007805DC"/>
    <w:rsid w:val="00780835"/>
    <w:rsid w:val="00780876"/>
    <w:rsid w:val="00780AE3"/>
    <w:rsid w:val="00780AEC"/>
    <w:rsid w:val="00780BF6"/>
    <w:rsid w:val="00780EBF"/>
    <w:rsid w:val="00781191"/>
    <w:rsid w:val="007811DC"/>
    <w:rsid w:val="0078144D"/>
    <w:rsid w:val="00781492"/>
    <w:rsid w:val="00781841"/>
    <w:rsid w:val="00781931"/>
    <w:rsid w:val="00781C01"/>
    <w:rsid w:val="00781C0E"/>
    <w:rsid w:val="00781C72"/>
    <w:rsid w:val="00781F5E"/>
    <w:rsid w:val="00781F61"/>
    <w:rsid w:val="00782004"/>
    <w:rsid w:val="007820EC"/>
    <w:rsid w:val="007820FA"/>
    <w:rsid w:val="007822C5"/>
    <w:rsid w:val="00782341"/>
    <w:rsid w:val="00782674"/>
    <w:rsid w:val="0078285F"/>
    <w:rsid w:val="007828B1"/>
    <w:rsid w:val="007828D5"/>
    <w:rsid w:val="00782950"/>
    <w:rsid w:val="00782A10"/>
    <w:rsid w:val="00782A75"/>
    <w:rsid w:val="00782A8E"/>
    <w:rsid w:val="00782AF5"/>
    <w:rsid w:val="00782CA4"/>
    <w:rsid w:val="00782D58"/>
    <w:rsid w:val="00782F94"/>
    <w:rsid w:val="00783207"/>
    <w:rsid w:val="007833B0"/>
    <w:rsid w:val="007835ED"/>
    <w:rsid w:val="00783865"/>
    <w:rsid w:val="00783CFB"/>
    <w:rsid w:val="00783D24"/>
    <w:rsid w:val="00783D59"/>
    <w:rsid w:val="00783E1D"/>
    <w:rsid w:val="00783F2B"/>
    <w:rsid w:val="00783F68"/>
    <w:rsid w:val="00783FC1"/>
    <w:rsid w:val="00783FD9"/>
    <w:rsid w:val="007840E0"/>
    <w:rsid w:val="00784179"/>
    <w:rsid w:val="007841A1"/>
    <w:rsid w:val="007843A3"/>
    <w:rsid w:val="007844D5"/>
    <w:rsid w:val="007844E9"/>
    <w:rsid w:val="007846EC"/>
    <w:rsid w:val="007847B9"/>
    <w:rsid w:val="0078483B"/>
    <w:rsid w:val="007848B9"/>
    <w:rsid w:val="007848D2"/>
    <w:rsid w:val="00784B0A"/>
    <w:rsid w:val="00784CDA"/>
    <w:rsid w:val="00784EED"/>
    <w:rsid w:val="00784FFA"/>
    <w:rsid w:val="007850A8"/>
    <w:rsid w:val="00785312"/>
    <w:rsid w:val="00785329"/>
    <w:rsid w:val="00785397"/>
    <w:rsid w:val="007853E1"/>
    <w:rsid w:val="0078563C"/>
    <w:rsid w:val="00785900"/>
    <w:rsid w:val="00785999"/>
    <w:rsid w:val="00785A24"/>
    <w:rsid w:val="00785A66"/>
    <w:rsid w:val="00785A68"/>
    <w:rsid w:val="00785C24"/>
    <w:rsid w:val="00785FBE"/>
    <w:rsid w:val="0078601A"/>
    <w:rsid w:val="0078613C"/>
    <w:rsid w:val="007862A8"/>
    <w:rsid w:val="0078633B"/>
    <w:rsid w:val="007863E6"/>
    <w:rsid w:val="0078643E"/>
    <w:rsid w:val="007866F8"/>
    <w:rsid w:val="00786782"/>
    <w:rsid w:val="007868BC"/>
    <w:rsid w:val="00786958"/>
    <w:rsid w:val="00786CC3"/>
    <w:rsid w:val="00786CEE"/>
    <w:rsid w:val="00786D93"/>
    <w:rsid w:val="00786E71"/>
    <w:rsid w:val="00787029"/>
    <w:rsid w:val="00787049"/>
    <w:rsid w:val="0078717C"/>
    <w:rsid w:val="00787182"/>
    <w:rsid w:val="007871C6"/>
    <w:rsid w:val="007874B7"/>
    <w:rsid w:val="007874F9"/>
    <w:rsid w:val="007875CD"/>
    <w:rsid w:val="007875EE"/>
    <w:rsid w:val="007876B0"/>
    <w:rsid w:val="00787738"/>
    <w:rsid w:val="00787753"/>
    <w:rsid w:val="0078778F"/>
    <w:rsid w:val="007877DA"/>
    <w:rsid w:val="00787A02"/>
    <w:rsid w:val="00787A4E"/>
    <w:rsid w:val="00787BD9"/>
    <w:rsid w:val="00787C18"/>
    <w:rsid w:val="00787C70"/>
    <w:rsid w:val="00787C90"/>
    <w:rsid w:val="00787E8D"/>
    <w:rsid w:val="00787FF7"/>
    <w:rsid w:val="007901A0"/>
    <w:rsid w:val="00790451"/>
    <w:rsid w:val="00790496"/>
    <w:rsid w:val="00790516"/>
    <w:rsid w:val="007906C4"/>
    <w:rsid w:val="00790988"/>
    <w:rsid w:val="007909D0"/>
    <w:rsid w:val="00790AAE"/>
    <w:rsid w:val="00790C99"/>
    <w:rsid w:val="00790D16"/>
    <w:rsid w:val="00790DA4"/>
    <w:rsid w:val="00790E08"/>
    <w:rsid w:val="00790F3D"/>
    <w:rsid w:val="00790F5A"/>
    <w:rsid w:val="00791206"/>
    <w:rsid w:val="00791358"/>
    <w:rsid w:val="00791443"/>
    <w:rsid w:val="00791557"/>
    <w:rsid w:val="0079162F"/>
    <w:rsid w:val="00791800"/>
    <w:rsid w:val="00791834"/>
    <w:rsid w:val="00791B16"/>
    <w:rsid w:val="00791CCE"/>
    <w:rsid w:val="00791E5F"/>
    <w:rsid w:val="00791EF9"/>
    <w:rsid w:val="0079212E"/>
    <w:rsid w:val="0079222C"/>
    <w:rsid w:val="00792260"/>
    <w:rsid w:val="00792391"/>
    <w:rsid w:val="007924A3"/>
    <w:rsid w:val="00792560"/>
    <w:rsid w:val="00792564"/>
    <w:rsid w:val="00792A7F"/>
    <w:rsid w:val="00792C8A"/>
    <w:rsid w:val="00792D65"/>
    <w:rsid w:val="00792DDA"/>
    <w:rsid w:val="00792DE1"/>
    <w:rsid w:val="0079306F"/>
    <w:rsid w:val="00793082"/>
    <w:rsid w:val="007930B6"/>
    <w:rsid w:val="00793257"/>
    <w:rsid w:val="00793261"/>
    <w:rsid w:val="00793306"/>
    <w:rsid w:val="007936CD"/>
    <w:rsid w:val="00793986"/>
    <w:rsid w:val="00793AB7"/>
    <w:rsid w:val="00793ACB"/>
    <w:rsid w:val="00793D0C"/>
    <w:rsid w:val="00793E39"/>
    <w:rsid w:val="00793E53"/>
    <w:rsid w:val="00793E65"/>
    <w:rsid w:val="00793EB0"/>
    <w:rsid w:val="00794016"/>
    <w:rsid w:val="007943CC"/>
    <w:rsid w:val="00794487"/>
    <w:rsid w:val="007944DB"/>
    <w:rsid w:val="00794514"/>
    <w:rsid w:val="00794521"/>
    <w:rsid w:val="0079453D"/>
    <w:rsid w:val="00794777"/>
    <w:rsid w:val="0079477E"/>
    <w:rsid w:val="00794924"/>
    <w:rsid w:val="00794955"/>
    <w:rsid w:val="00794A3A"/>
    <w:rsid w:val="00794A54"/>
    <w:rsid w:val="007950C1"/>
    <w:rsid w:val="0079527C"/>
    <w:rsid w:val="007952B7"/>
    <w:rsid w:val="007954F7"/>
    <w:rsid w:val="0079573A"/>
    <w:rsid w:val="0079579C"/>
    <w:rsid w:val="007957D1"/>
    <w:rsid w:val="007957D7"/>
    <w:rsid w:val="007957E2"/>
    <w:rsid w:val="007958A2"/>
    <w:rsid w:val="0079590B"/>
    <w:rsid w:val="007959BC"/>
    <w:rsid w:val="00795A30"/>
    <w:rsid w:val="00795A6B"/>
    <w:rsid w:val="00795EB8"/>
    <w:rsid w:val="007963A0"/>
    <w:rsid w:val="007965BE"/>
    <w:rsid w:val="00796BA7"/>
    <w:rsid w:val="00796C01"/>
    <w:rsid w:val="00797013"/>
    <w:rsid w:val="0079703F"/>
    <w:rsid w:val="00797413"/>
    <w:rsid w:val="00797476"/>
    <w:rsid w:val="00797487"/>
    <w:rsid w:val="0079753B"/>
    <w:rsid w:val="00797B48"/>
    <w:rsid w:val="00797C2D"/>
    <w:rsid w:val="00797D8F"/>
    <w:rsid w:val="00797EBA"/>
    <w:rsid w:val="00797F0E"/>
    <w:rsid w:val="007A01D1"/>
    <w:rsid w:val="007A027C"/>
    <w:rsid w:val="007A02F7"/>
    <w:rsid w:val="007A091C"/>
    <w:rsid w:val="007A095F"/>
    <w:rsid w:val="007A0B71"/>
    <w:rsid w:val="007A0BC2"/>
    <w:rsid w:val="007A0C9B"/>
    <w:rsid w:val="007A0CF8"/>
    <w:rsid w:val="007A0DF2"/>
    <w:rsid w:val="007A0E82"/>
    <w:rsid w:val="007A10D1"/>
    <w:rsid w:val="007A120C"/>
    <w:rsid w:val="007A130F"/>
    <w:rsid w:val="007A13FD"/>
    <w:rsid w:val="007A15EF"/>
    <w:rsid w:val="007A16A0"/>
    <w:rsid w:val="007A16EA"/>
    <w:rsid w:val="007A1990"/>
    <w:rsid w:val="007A1AD1"/>
    <w:rsid w:val="007A1D2F"/>
    <w:rsid w:val="007A1F44"/>
    <w:rsid w:val="007A2061"/>
    <w:rsid w:val="007A2312"/>
    <w:rsid w:val="007A237F"/>
    <w:rsid w:val="007A23B2"/>
    <w:rsid w:val="007A23FF"/>
    <w:rsid w:val="007A2663"/>
    <w:rsid w:val="007A295B"/>
    <w:rsid w:val="007A2D83"/>
    <w:rsid w:val="007A2D9B"/>
    <w:rsid w:val="007A2DD0"/>
    <w:rsid w:val="007A2EAD"/>
    <w:rsid w:val="007A3317"/>
    <w:rsid w:val="007A339E"/>
    <w:rsid w:val="007A33E8"/>
    <w:rsid w:val="007A3424"/>
    <w:rsid w:val="007A3575"/>
    <w:rsid w:val="007A35EF"/>
    <w:rsid w:val="007A3799"/>
    <w:rsid w:val="007A394E"/>
    <w:rsid w:val="007A3971"/>
    <w:rsid w:val="007A3ACD"/>
    <w:rsid w:val="007A3B3A"/>
    <w:rsid w:val="007A3D5D"/>
    <w:rsid w:val="007A3E0A"/>
    <w:rsid w:val="007A3E4B"/>
    <w:rsid w:val="007A3F82"/>
    <w:rsid w:val="007A43A2"/>
    <w:rsid w:val="007A4423"/>
    <w:rsid w:val="007A44ED"/>
    <w:rsid w:val="007A451F"/>
    <w:rsid w:val="007A4B0C"/>
    <w:rsid w:val="007A4B94"/>
    <w:rsid w:val="007A4D04"/>
    <w:rsid w:val="007A4E88"/>
    <w:rsid w:val="007A4F20"/>
    <w:rsid w:val="007A512B"/>
    <w:rsid w:val="007A532D"/>
    <w:rsid w:val="007A5450"/>
    <w:rsid w:val="007A559D"/>
    <w:rsid w:val="007A578F"/>
    <w:rsid w:val="007A58EF"/>
    <w:rsid w:val="007A59DB"/>
    <w:rsid w:val="007A5A84"/>
    <w:rsid w:val="007A5C72"/>
    <w:rsid w:val="007A5F11"/>
    <w:rsid w:val="007A60DB"/>
    <w:rsid w:val="007A6276"/>
    <w:rsid w:val="007A627A"/>
    <w:rsid w:val="007A6355"/>
    <w:rsid w:val="007A638C"/>
    <w:rsid w:val="007A65D1"/>
    <w:rsid w:val="007A65DD"/>
    <w:rsid w:val="007A6951"/>
    <w:rsid w:val="007A695F"/>
    <w:rsid w:val="007A6C0D"/>
    <w:rsid w:val="007A6F0F"/>
    <w:rsid w:val="007A722D"/>
    <w:rsid w:val="007A72BC"/>
    <w:rsid w:val="007A7306"/>
    <w:rsid w:val="007A7491"/>
    <w:rsid w:val="007A766C"/>
    <w:rsid w:val="007A7672"/>
    <w:rsid w:val="007A7673"/>
    <w:rsid w:val="007A785B"/>
    <w:rsid w:val="007A7915"/>
    <w:rsid w:val="007A7951"/>
    <w:rsid w:val="007A7A96"/>
    <w:rsid w:val="007A7E2D"/>
    <w:rsid w:val="007A7E6F"/>
    <w:rsid w:val="007B0341"/>
    <w:rsid w:val="007B034F"/>
    <w:rsid w:val="007B03AF"/>
    <w:rsid w:val="007B053D"/>
    <w:rsid w:val="007B09B2"/>
    <w:rsid w:val="007B0C87"/>
    <w:rsid w:val="007B0CAB"/>
    <w:rsid w:val="007B0CE1"/>
    <w:rsid w:val="007B0E90"/>
    <w:rsid w:val="007B11C4"/>
    <w:rsid w:val="007B127A"/>
    <w:rsid w:val="007B137C"/>
    <w:rsid w:val="007B1514"/>
    <w:rsid w:val="007B1543"/>
    <w:rsid w:val="007B15CC"/>
    <w:rsid w:val="007B17D9"/>
    <w:rsid w:val="007B195D"/>
    <w:rsid w:val="007B1A06"/>
    <w:rsid w:val="007B1AC0"/>
    <w:rsid w:val="007B1B29"/>
    <w:rsid w:val="007B1C0A"/>
    <w:rsid w:val="007B1CC6"/>
    <w:rsid w:val="007B1D4D"/>
    <w:rsid w:val="007B1E72"/>
    <w:rsid w:val="007B1EBD"/>
    <w:rsid w:val="007B1FA6"/>
    <w:rsid w:val="007B1FE9"/>
    <w:rsid w:val="007B202F"/>
    <w:rsid w:val="007B2091"/>
    <w:rsid w:val="007B2357"/>
    <w:rsid w:val="007B270A"/>
    <w:rsid w:val="007B27FA"/>
    <w:rsid w:val="007B2948"/>
    <w:rsid w:val="007B2B53"/>
    <w:rsid w:val="007B2CA9"/>
    <w:rsid w:val="007B2D3B"/>
    <w:rsid w:val="007B2DB9"/>
    <w:rsid w:val="007B2FF6"/>
    <w:rsid w:val="007B3619"/>
    <w:rsid w:val="007B39C7"/>
    <w:rsid w:val="007B39DC"/>
    <w:rsid w:val="007B3BBE"/>
    <w:rsid w:val="007B3C4C"/>
    <w:rsid w:val="007B3E1D"/>
    <w:rsid w:val="007B403E"/>
    <w:rsid w:val="007B4121"/>
    <w:rsid w:val="007B4279"/>
    <w:rsid w:val="007B4332"/>
    <w:rsid w:val="007B4513"/>
    <w:rsid w:val="007B45C7"/>
    <w:rsid w:val="007B489B"/>
    <w:rsid w:val="007B48BD"/>
    <w:rsid w:val="007B48CD"/>
    <w:rsid w:val="007B48F5"/>
    <w:rsid w:val="007B4AA0"/>
    <w:rsid w:val="007B4B00"/>
    <w:rsid w:val="007B4B14"/>
    <w:rsid w:val="007B4E31"/>
    <w:rsid w:val="007B4E78"/>
    <w:rsid w:val="007B51F1"/>
    <w:rsid w:val="007B52CD"/>
    <w:rsid w:val="007B52FA"/>
    <w:rsid w:val="007B54D3"/>
    <w:rsid w:val="007B551A"/>
    <w:rsid w:val="007B56DE"/>
    <w:rsid w:val="007B5702"/>
    <w:rsid w:val="007B571C"/>
    <w:rsid w:val="007B5738"/>
    <w:rsid w:val="007B5B94"/>
    <w:rsid w:val="007B5C94"/>
    <w:rsid w:val="007B5E5D"/>
    <w:rsid w:val="007B61E5"/>
    <w:rsid w:val="007B61EA"/>
    <w:rsid w:val="007B62D9"/>
    <w:rsid w:val="007B642B"/>
    <w:rsid w:val="007B6482"/>
    <w:rsid w:val="007B67D5"/>
    <w:rsid w:val="007B6892"/>
    <w:rsid w:val="007B6B89"/>
    <w:rsid w:val="007B6CD7"/>
    <w:rsid w:val="007B6FE7"/>
    <w:rsid w:val="007B703D"/>
    <w:rsid w:val="007B75DD"/>
    <w:rsid w:val="007B7933"/>
    <w:rsid w:val="007B7965"/>
    <w:rsid w:val="007B7987"/>
    <w:rsid w:val="007B7B6A"/>
    <w:rsid w:val="007B7C60"/>
    <w:rsid w:val="007B7DC1"/>
    <w:rsid w:val="007B7EDB"/>
    <w:rsid w:val="007C0098"/>
    <w:rsid w:val="007C0139"/>
    <w:rsid w:val="007C039F"/>
    <w:rsid w:val="007C0420"/>
    <w:rsid w:val="007C048D"/>
    <w:rsid w:val="007C05BB"/>
    <w:rsid w:val="007C0C09"/>
    <w:rsid w:val="007C0EC0"/>
    <w:rsid w:val="007C13CE"/>
    <w:rsid w:val="007C13F3"/>
    <w:rsid w:val="007C1454"/>
    <w:rsid w:val="007C14DC"/>
    <w:rsid w:val="007C1519"/>
    <w:rsid w:val="007C155A"/>
    <w:rsid w:val="007C18CC"/>
    <w:rsid w:val="007C1902"/>
    <w:rsid w:val="007C1956"/>
    <w:rsid w:val="007C19AD"/>
    <w:rsid w:val="007C1A01"/>
    <w:rsid w:val="007C1A32"/>
    <w:rsid w:val="007C22C0"/>
    <w:rsid w:val="007C2564"/>
    <w:rsid w:val="007C2598"/>
    <w:rsid w:val="007C26FC"/>
    <w:rsid w:val="007C2816"/>
    <w:rsid w:val="007C296A"/>
    <w:rsid w:val="007C29D0"/>
    <w:rsid w:val="007C2B04"/>
    <w:rsid w:val="007C2B0F"/>
    <w:rsid w:val="007C2BD3"/>
    <w:rsid w:val="007C2BF8"/>
    <w:rsid w:val="007C3029"/>
    <w:rsid w:val="007C3347"/>
    <w:rsid w:val="007C3439"/>
    <w:rsid w:val="007C3598"/>
    <w:rsid w:val="007C35E2"/>
    <w:rsid w:val="007C3C4F"/>
    <w:rsid w:val="007C3D1E"/>
    <w:rsid w:val="007C3EE0"/>
    <w:rsid w:val="007C3FA8"/>
    <w:rsid w:val="007C4047"/>
    <w:rsid w:val="007C4062"/>
    <w:rsid w:val="007C40F8"/>
    <w:rsid w:val="007C412C"/>
    <w:rsid w:val="007C4136"/>
    <w:rsid w:val="007C41C5"/>
    <w:rsid w:val="007C42FB"/>
    <w:rsid w:val="007C439F"/>
    <w:rsid w:val="007C46F9"/>
    <w:rsid w:val="007C4719"/>
    <w:rsid w:val="007C4F14"/>
    <w:rsid w:val="007C4FAD"/>
    <w:rsid w:val="007C50C4"/>
    <w:rsid w:val="007C525E"/>
    <w:rsid w:val="007C533E"/>
    <w:rsid w:val="007C5356"/>
    <w:rsid w:val="007C53DB"/>
    <w:rsid w:val="007C548B"/>
    <w:rsid w:val="007C5736"/>
    <w:rsid w:val="007C5753"/>
    <w:rsid w:val="007C57DA"/>
    <w:rsid w:val="007C5857"/>
    <w:rsid w:val="007C59C6"/>
    <w:rsid w:val="007C5A3A"/>
    <w:rsid w:val="007C5B01"/>
    <w:rsid w:val="007C5D0B"/>
    <w:rsid w:val="007C5DF4"/>
    <w:rsid w:val="007C5F23"/>
    <w:rsid w:val="007C5FD2"/>
    <w:rsid w:val="007C61E3"/>
    <w:rsid w:val="007C6437"/>
    <w:rsid w:val="007C65F2"/>
    <w:rsid w:val="007C684D"/>
    <w:rsid w:val="007C68DA"/>
    <w:rsid w:val="007C68F9"/>
    <w:rsid w:val="007C6ABF"/>
    <w:rsid w:val="007C6C8F"/>
    <w:rsid w:val="007C6CC8"/>
    <w:rsid w:val="007C6EB7"/>
    <w:rsid w:val="007C6EBD"/>
    <w:rsid w:val="007C6FE1"/>
    <w:rsid w:val="007C747E"/>
    <w:rsid w:val="007C7480"/>
    <w:rsid w:val="007C7609"/>
    <w:rsid w:val="007C775A"/>
    <w:rsid w:val="007C77C2"/>
    <w:rsid w:val="007C786B"/>
    <w:rsid w:val="007C78E9"/>
    <w:rsid w:val="007C7B74"/>
    <w:rsid w:val="007C7C44"/>
    <w:rsid w:val="007C7D6A"/>
    <w:rsid w:val="007D0032"/>
    <w:rsid w:val="007D008C"/>
    <w:rsid w:val="007D00A6"/>
    <w:rsid w:val="007D0213"/>
    <w:rsid w:val="007D02A3"/>
    <w:rsid w:val="007D04DA"/>
    <w:rsid w:val="007D065E"/>
    <w:rsid w:val="007D07B7"/>
    <w:rsid w:val="007D09EB"/>
    <w:rsid w:val="007D0CD2"/>
    <w:rsid w:val="007D0CD6"/>
    <w:rsid w:val="007D0E55"/>
    <w:rsid w:val="007D10E3"/>
    <w:rsid w:val="007D1132"/>
    <w:rsid w:val="007D1135"/>
    <w:rsid w:val="007D1303"/>
    <w:rsid w:val="007D14D6"/>
    <w:rsid w:val="007D16A9"/>
    <w:rsid w:val="007D17B8"/>
    <w:rsid w:val="007D1C6C"/>
    <w:rsid w:val="007D1CEC"/>
    <w:rsid w:val="007D1D44"/>
    <w:rsid w:val="007D1D79"/>
    <w:rsid w:val="007D1DCB"/>
    <w:rsid w:val="007D20F1"/>
    <w:rsid w:val="007D229A"/>
    <w:rsid w:val="007D24F3"/>
    <w:rsid w:val="007D25F7"/>
    <w:rsid w:val="007D2950"/>
    <w:rsid w:val="007D296C"/>
    <w:rsid w:val="007D2DD1"/>
    <w:rsid w:val="007D2F44"/>
    <w:rsid w:val="007D2F4D"/>
    <w:rsid w:val="007D303B"/>
    <w:rsid w:val="007D33C4"/>
    <w:rsid w:val="007D3419"/>
    <w:rsid w:val="007D3431"/>
    <w:rsid w:val="007D3648"/>
    <w:rsid w:val="007D36F0"/>
    <w:rsid w:val="007D37AD"/>
    <w:rsid w:val="007D3826"/>
    <w:rsid w:val="007D386E"/>
    <w:rsid w:val="007D39E2"/>
    <w:rsid w:val="007D3CFD"/>
    <w:rsid w:val="007D3D16"/>
    <w:rsid w:val="007D3DE9"/>
    <w:rsid w:val="007D3F2B"/>
    <w:rsid w:val="007D3FD4"/>
    <w:rsid w:val="007D4178"/>
    <w:rsid w:val="007D424A"/>
    <w:rsid w:val="007D443C"/>
    <w:rsid w:val="007D460B"/>
    <w:rsid w:val="007D468D"/>
    <w:rsid w:val="007D46A7"/>
    <w:rsid w:val="007D49E5"/>
    <w:rsid w:val="007D4B63"/>
    <w:rsid w:val="007D4B83"/>
    <w:rsid w:val="007D4CAE"/>
    <w:rsid w:val="007D4D33"/>
    <w:rsid w:val="007D4E6A"/>
    <w:rsid w:val="007D4EE6"/>
    <w:rsid w:val="007D4F14"/>
    <w:rsid w:val="007D4F53"/>
    <w:rsid w:val="007D5077"/>
    <w:rsid w:val="007D51D5"/>
    <w:rsid w:val="007D5234"/>
    <w:rsid w:val="007D5251"/>
    <w:rsid w:val="007D5284"/>
    <w:rsid w:val="007D53AF"/>
    <w:rsid w:val="007D53F2"/>
    <w:rsid w:val="007D54D4"/>
    <w:rsid w:val="007D55E2"/>
    <w:rsid w:val="007D57A2"/>
    <w:rsid w:val="007D596F"/>
    <w:rsid w:val="007D5D06"/>
    <w:rsid w:val="007D5D3A"/>
    <w:rsid w:val="007D5D9D"/>
    <w:rsid w:val="007D632E"/>
    <w:rsid w:val="007D635C"/>
    <w:rsid w:val="007D6844"/>
    <w:rsid w:val="007D6903"/>
    <w:rsid w:val="007D69D0"/>
    <w:rsid w:val="007D7056"/>
    <w:rsid w:val="007D70D6"/>
    <w:rsid w:val="007D7175"/>
    <w:rsid w:val="007D726F"/>
    <w:rsid w:val="007D7440"/>
    <w:rsid w:val="007D7531"/>
    <w:rsid w:val="007D7691"/>
    <w:rsid w:val="007D7752"/>
    <w:rsid w:val="007D78A4"/>
    <w:rsid w:val="007D7C3D"/>
    <w:rsid w:val="007D7D5E"/>
    <w:rsid w:val="007D7DCF"/>
    <w:rsid w:val="007D7E23"/>
    <w:rsid w:val="007D7E9D"/>
    <w:rsid w:val="007E000C"/>
    <w:rsid w:val="007E0196"/>
    <w:rsid w:val="007E061D"/>
    <w:rsid w:val="007E06C7"/>
    <w:rsid w:val="007E06E1"/>
    <w:rsid w:val="007E0B3D"/>
    <w:rsid w:val="007E0E0B"/>
    <w:rsid w:val="007E0F86"/>
    <w:rsid w:val="007E0FD3"/>
    <w:rsid w:val="007E1078"/>
    <w:rsid w:val="007E1324"/>
    <w:rsid w:val="007E1369"/>
    <w:rsid w:val="007E14F8"/>
    <w:rsid w:val="007E15DA"/>
    <w:rsid w:val="007E184A"/>
    <w:rsid w:val="007E194D"/>
    <w:rsid w:val="007E1A1B"/>
    <w:rsid w:val="007E1A88"/>
    <w:rsid w:val="007E1B9B"/>
    <w:rsid w:val="007E1C56"/>
    <w:rsid w:val="007E1DC4"/>
    <w:rsid w:val="007E1E27"/>
    <w:rsid w:val="007E1E73"/>
    <w:rsid w:val="007E208A"/>
    <w:rsid w:val="007E2288"/>
    <w:rsid w:val="007E2548"/>
    <w:rsid w:val="007E25A6"/>
    <w:rsid w:val="007E26DD"/>
    <w:rsid w:val="007E2778"/>
    <w:rsid w:val="007E2A5B"/>
    <w:rsid w:val="007E2D9F"/>
    <w:rsid w:val="007E2FCC"/>
    <w:rsid w:val="007E3056"/>
    <w:rsid w:val="007E3207"/>
    <w:rsid w:val="007E322D"/>
    <w:rsid w:val="007E32AD"/>
    <w:rsid w:val="007E3415"/>
    <w:rsid w:val="007E3455"/>
    <w:rsid w:val="007E3798"/>
    <w:rsid w:val="007E395E"/>
    <w:rsid w:val="007E39D7"/>
    <w:rsid w:val="007E3B20"/>
    <w:rsid w:val="007E3B3C"/>
    <w:rsid w:val="007E3B7B"/>
    <w:rsid w:val="007E3BDF"/>
    <w:rsid w:val="007E3BE3"/>
    <w:rsid w:val="007E3E84"/>
    <w:rsid w:val="007E3F7A"/>
    <w:rsid w:val="007E3FCA"/>
    <w:rsid w:val="007E3FCC"/>
    <w:rsid w:val="007E4380"/>
    <w:rsid w:val="007E43ED"/>
    <w:rsid w:val="007E4458"/>
    <w:rsid w:val="007E47D9"/>
    <w:rsid w:val="007E49FD"/>
    <w:rsid w:val="007E4C88"/>
    <w:rsid w:val="007E4CD0"/>
    <w:rsid w:val="007E4DB5"/>
    <w:rsid w:val="007E4DB6"/>
    <w:rsid w:val="007E5267"/>
    <w:rsid w:val="007E55C1"/>
    <w:rsid w:val="007E55FB"/>
    <w:rsid w:val="007E57CF"/>
    <w:rsid w:val="007E57E6"/>
    <w:rsid w:val="007E57E8"/>
    <w:rsid w:val="007E585E"/>
    <w:rsid w:val="007E5AD0"/>
    <w:rsid w:val="007E5BB1"/>
    <w:rsid w:val="007E5C5D"/>
    <w:rsid w:val="007E5EBE"/>
    <w:rsid w:val="007E5EF3"/>
    <w:rsid w:val="007E5F48"/>
    <w:rsid w:val="007E60AB"/>
    <w:rsid w:val="007E620D"/>
    <w:rsid w:val="007E6396"/>
    <w:rsid w:val="007E680D"/>
    <w:rsid w:val="007E6BC8"/>
    <w:rsid w:val="007E6CB3"/>
    <w:rsid w:val="007E6DD5"/>
    <w:rsid w:val="007E6DE4"/>
    <w:rsid w:val="007E6E11"/>
    <w:rsid w:val="007E72EC"/>
    <w:rsid w:val="007E7654"/>
    <w:rsid w:val="007E7858"/>
    <w:rsid w:val="007E78D9"/>
    <w:rsid w:val="007E7948"/>
    <w:rsid w:val="007E7DAA"/>
    <w:rsid w:val="007E7DDF"/>
    <w:rsid w:val="007E7E0F"/>
    <w:rsid w:val="007E7F40"/>
    <w:rsid w:val="007F00BE"/>
    <w:rsid w:val="007F00C8"/>
    <w:rsid w:val="007F02B5"/>
    <w:rsid w:val="007F03AD"/>
    <w:rsid w:val="007F03BB"/>
    <w:rsid w:val="007F0442"/>
    <w:rsid w:val="007F068B"/>
    <w:rsid w:val="007F08E0"/>
    <w:rsid w:val="007F0A7C"/>
    <w:rsid w:val="007F0BAF"/>
    <w:rsid w:val="007F0BD1"/>
    <w:rsid w:val="007F0BE4"/>
    <w:rsid w:val="007F0C82"/>
    <w:rsid w:val="007F0D4A"/>
    <w:rsid w:val="007F0DA1"/>
    <w:rsid w:val="007F11C8"/>
    <w:rsid w:val="007F11EF"/>
    <w:rsid w:val="007F121A"/>
    <w:rsid w:val="007F14E8"/>
    <w:rsid w:val="007F1856"/>
    <w:rsid w:val="007F1ACD"/>
    <w:rsid w:val="007F1B2E"/>
    <w:rsid w:val="007F1CC5"/>
    <w:rsid w:val="007F1CFB"/>
    <w:rsid w:val="007F1D38"/>
    <w:rsid w:val="007F1D6C"/>
    <w:rsid w:val="007F1DC3"/>
    <w:rsid w:val="007F1FD6"/>
    <w:rsid w:val="007F20B8"/>
    <w:rsid w:val="007F21CF"/>
    <w:rsid w:val="007F220A"/>
    <w:rsid w:val="007F220B"/>
    <w:rsid w:val="007F25A9"/>
    <w:rsid w:val="007F27CB"/>
    <w:rsid w:val="007F27DD"/>
    <w:rsid w:val="007F2F46"/>
    <w:rsid w:val="007F2F87"/>
    <w:rsid w:val="007F30C7"/>
    <w:rsid w:val="007F3342"/>
    <w:rsid w:val="007F353A"/>
    <w:rsid w:val="007F3553"/>
    <w:rsid w:val="007F35A6"/>
    <w:rsid w:val="007F38A4"/>
    <w:rsid w:val="007F3D16"/>
    <w:rsid w:val="007F3D91"/>
    <w:rsid w:val="007F3DFA"/>
    <w:rsid w:val="007F3F81"/>
    <w:rsid w:val="007F4257"/>
    <w:rsid w:val="007F425E"/>
    <w:rsid w:val="007F430F"/>
    <w:rsid w:val="007F4395"/>
    <w:rsid w:val="007F4412"/>
    <w:rsid w:val="007F47A5"/>
    <w:rsid w:val="007F48BD"/>
    <w:rsid w:val="007F490E"/>
    <w:rsid w:val="007F49FF"/>
    <w:rsid w:val="007F4B44"/>
    <w:rsid w:val="007F4BB2"/>
    <w:rsid w:val="007F4BCC"/>
    <w:rsid w:val="007F4DED"/>
    <w:rsid w:val="007F4FD3"/>
    <w:rsid w:val="007F50DF"/>
    <w:rsid w:val="007F5268"/>
    <w:rsid w:val="007F5351"/>
    <w:rsid w:val="007F54EC"/>
    <w:rsid w:val="007F552A"/>
    <w:rsid w:val="007F579E"/>
    <w:rsid w:val="007F58B5"/>
    <w:rsid w:val="007F5918"/>
    <w:rsid w:val="007F5A00"/>
    <w:rsid w:val="007F5BF7"/>
    <w:rsid w:val="007F5CA1"/>
    <w:rsid w:val="007F5E50"/>
    <w:rsid w:val="007F6011"/>
    <w:rsid w:val="007F6045"/>
    <w:rsid w:val="007F61C6"/>
    <w:rsid w:val="007F61FF"/>
    <w:rsid w:val="007F66D2"/>
    <w:rsid w:val="007F673D"/>
    <w:rsid w:val="007F6880"/>
    <w:rsid w:val="007F6A28"/>
    <w:rsid w:val="007F6B3A"/>
    <w:rsid w:val="007F6BFD"/>
    <w:rsid w:val="007F6C76"/>
    <w:rsid w:val="007F6CF9"/>
    <w:rsid w:val="007F6D8B"/>
    <w:rsid w:val="007F6D9A"/>
    <w:rsid w:val="007F6EBC"/>
    <w:rsid w:val="007F6F26"/>
    <w:rsid w:val="007F73AC"/>
    <w:rsid w:val="007F73CC"/>
    <w:rsid w:val="007F7465"/>
    <w:rsid w:val="007F76B4"/>
    <w:rsid w:val="007F76DE"/>
    <w:rsid w:val="007F784C"/>
    <w:rsid w:val="007F798A"/>
    <w:rsid w:val="007F7C38"/>
    <w:rsid w:val="007F7D29"/>
    <w:rsid w:val="007F7F24"/>
    <w:rsid w:val="00800123"/>
    <w:rsid w:val="008001A6"/>
    <w:rsid w:val="008001B4"/>
    <w:rsid w:val="0080040A"/>
    <w:rsid w:val="00800577"/>
    <w:rsid w:val="00800588"/>
    <w:rsid w:val="008006A1"/>
    <w:rsid w:val="00800769"/>
    <w:rsid w:val="00800AEA"/>
    <w:rsid w:val="00800ED2"/>
    <w:rsid w:val="00800FCB"/>
    <w:rsid w:val="0080106C"/>
    <w:rsid w:val="00801373"/>
    <w:rsid w:val="008013E1"/>
    <w:rsid w:val="008016BB"/>
    <w:rsid w:val="008016E3"/>
    <w:rsid w:val="008017D9"/>
    <w:rsid w:val="008017F5"/>
    <w:rsid w:val="008018AB"/>
    <w:rsid w:val="00801E9F"/>
    <w:rsid w:val="008021A0"/>
    <w:rsid w:val="008021ED"/>
    <w:rsid w:val="00802268"/>
    <w:rsid w:val="00802338"/>
    <w:rsid w:val="00802344"/>
    <w:rsid w:val="008023EB"/>
    <w:rsid w:val="00802663"/>
    <w:rsid w:val="0080269A"/>
    <w:rsid w:val="008028A6"/>
    <w:rsid w:val="008029DB"/>
    <w:rsid w:val="00802A07"/>
    <w:rsid w:val="00802B9C"/>
    <w:rsid w:val="00802C6F"/>
    <w:rsid w:val="00802CDB"/>
    <w:rsid w:val="00802D34"/>
    <w:rsid w:val="00802E74"/>
    <w:rsid w:val="00802EA3"/>
    <w:rsid w:val="0080310C"/>
    <w:rsid w:val="00803148"/>
    <w:rsid w:val="00803535"/>
    <w:rsid w:val="0080362B"/>
    <w:rsid w:val="00803873"/>
    <w:rsid w:val="00803B23"/>
    <w:rsid w:val="00803C14"/>
    <w:rsid w:val="00803E84"/>
    <w:rsid w:val="00804144"/>
    <w:rsid w:val="00804208"/>
    <w:rsid w:val="008042C6"/>
    <w:rsid w:val="0080453C"/>
    <w:rsid w:val="008045B1"/>
    <w:rsid w:val="008045DE"/>
    <w:rsid w:val="00804710"/>
    <w:rsid w:val="00804783"/>
    <w:rsid w:val="008048FB"/>
    <w:rsid w:val="00804ACF"/>
    <w:rsid w:val="00804B92"/>
    <w:rsid w:val="00804CDA"/>
    <w:rsid w:val="00804E21"/>
    <w:rsid w:val="00804E59"/>
    <w:rsid w:val="00804ECB"/>
    <w:rsid w:val="00804F58"/>
    <w:rsid w:val="0080504B"/>
    <w:rsid w:val="00805092"/>
    <w:rsid w:val="008056DC"/>
    <w:rsid w:val="00805716"/>
    <w:rsid w:val="00805792"/>
    <w:rsid w:val="00805907"/>
    <w:rsid w:val="00805A06"/>
    <w:rsid w:val="00805A0F"/>
    <w:rsid w:val="00805AD7"/>
    <w:rsid w:val="00805ECE"/>
    <w:rsid w:val="00805FAA"/>
    <w:rsid w:val="00806398"/>
    <w:rsid w:val="008063D3"/>
    <w:rsid w:val="008063E5"/>
    <w:rsid w:val="0080641B"/>
    <w:rsid w:val="0080656D"/>
    <w:rsid w:val="00806725"/>
    <w:rsid w:val="00806748"/>
    <w:rsid w:val="0080697E"/>
    <w:rsid w:val="00806AAF"/>
    <w:rsid w:val="00806BB9"/>
    <w:rsid w:val="00806BBF"/>
    <w:rsid w:val="00806CC1"/>
    <w:rsid w:val="00806EC7"/>
    <w:rsid w:val="00806F76"/>
    <w:rsid w:val="008070AC"/>
    <w:rsid w:val="00807184"/>
    <w:rsid w:val="0080726A"/>
    <w:rsid w:val="0080761D"/>
    <w:rsid w:val="008078A7"/>
    <w:rsid w:val="008078EE"/>
    <w:rsid w:val="0080799D"/>
    <w:rsid w:val="00807A5A"/>
    <w:rsid w:val="00807D7F"/>
    <w:rsid w:val="00807FC2"/>
    <w:rsid w:val="00810116"/>
    <w:rsid w:val="008101FD"/>
    <w:rsid w:val="008104B3"/>
    <w:rsid w:val="00810659"/>
    <w:rsid w:val="0081067F"/>
    <w:rsid w:val="008106D5"/>
    <w:rsid w:val="00810764"/>
    <w:rsid w:val="00810A8A"/>
    <w:rsid w:val="00810B2E"/>
    <w:rsid w:val="00810B44"/>
    <w:rsid w:val="00810D3F"/>
    <w:rsid w:val="00810D8D"/>
    <w:rsid w:val="008110B9"/>
    <w:rsid w:val="008113E6"/>
    <w:rsid w:val="0081140B"/>
    <w:rsid w:val="00811788"/>
    <w:rsid w:val="00811813"/>
    <w:rsid w:val="00811835"/>
    <w:rsid w:val="008119D9"/>
    <w:rsid w:val="008119F3"/>
    <w:rsid w:val="00811B43"/>
    <w:rsid w:val="00811F4E"/>
    <w:rsid w:val="0081213A"/>
    <w:rsid w:val="00812187"/>
    <w:rsid w:val="0081228E"/>
    <w:rsid w:val="0081232B"/>
    <w:rsid w:val="00812442"/>
    <w:rsid w:val="008124CF"/>
    <w:rsid w:val="008124ED"/>
    <w:rsid w:val="00812657"/>
    <w:rsid w:val="008126B8"/>
    <w:rsid w:val="008126DC"/>
    <w:rsid w:val="0081290D"/>
    <w:rsid w:val="00812E96"/>
    <w:rsid w:val="0081303A"/>
    <w:rsid w:val="00813091"/>
    <w:rsid w:val="0081354D"/>
    <w:rsid w:val="00813617"/>
    <w:rsid w:val="008136C2"/>
    <w:rsid w:val="008137A5"/>
    <w:rsid w:val="0081398B"/>
    <w:rsid w:val="00814069"/>
    <w:rsid w:val="0081438B"/>
    <w:rsid w:val="008143BB"/>
    <w:rsid w:val="008146D4"/>
    <w:rsid w:val="0081499A"/>
    <w:rsid w:val="008149DF"/>
    <w:rsid w:val="00814D1C"/>
    <w:rsid w:val="00814D44"/>
    <w:rsid w:val="008150C2"/>
    <w:rsid w:val="0081536B"/>
    <w:rsid w:val="008155F4"/>
    <w:rsid w:val="008155F5"/>
    <w:rsid w:val="0081581D"/>
    <w:rsid w:val="0081589B"/>
    <w:rsid w:val="00815B41"/>
    <w:rsid w:val="00815B51"/>
    <w:rsid w:val="00815D24"/>
    <w:rsid w:val="00815E22"/>
    <w:rsid w:val="00816067"/>
    <w:rsid w:val="00816076"/>
    <w:rsid w:val="00816095"/>
    <w:rsid w:val="008166C5"/>
    <w:rsid w:val="00816735"/>
    <w:rsid w:val="008168F5"/>
    <w:rsid w:val="00816ABC"/>
    <w:rsid w:val="00816B45"/>
    <w:rsid w:val="00816C68"/>
    <w:rsid w:val="00817056"/>
    <w:rsid w:val="0081705A"/>
    <w:rsid w:val="008170FC"/>
    <w:rsid w:val="00817145"/>
    <w:rsid w:val="008172B0"/>
    <w:rsid w:val="008172BE"/>
    <w:rsid w:val="008175F8"/>
    <w:rsid w:val="008176AF"/>
    <w:rsid w:val="00817741"/>
    <w:rsid w:val="00817B04"/>
    <w:rsid w:val="00817B71"/>
    <w:rsid w:val="00817BE5"/>
    <w:rsid w:val="00817E60"/>
    <w:rsid w:val="00817F29"/>
    <w:rsid w:val="0082013C"/>
    <w:rsid w:val="00820244"/>
    <w:rsid w:val="008204FE"/>
    <w:rsid w:val="008205CA"/>
    <w:rsid w:val="008206E6"/>
    <w:rsid w:val="0082070A"/>
    <w:rsid w:val="00820929"/>
    <w:rsid w:val="00820AA1"/>
    <w:rsid w:val="00820D49"/>
    <w:rsid w:val="00820EAA"/>
    <w:rsid w:val="00820F64"/>
    <w:rsid w:val="00820FCF"/>
    <w:rsid w:val="00821107"/>
    <w:rsid w:val="00821429"/>
    <w:rsid w:val="008214D3"/>
    <w:rsid w:val="00821511"/>
    <w:rsid w:val="00821514"/>
    <w:rsid w:val="00821B8E"/>
    <w:rsid w:val="00821CF2"/>
    <w:rsid w:val="00821E0F"/>
    <w:rsid w:val="00822088"/>
    <w:rsid w:val="0082210E"/>
    <w:rsid w:val="008221B3"/>
    <w:rsid w:val="00822371"/>
    <w:rsid w:val="00822475"/>
    <w:rsid w:val="0082248E"/>
    <w:rsid w:val="0082264E"/>
    <w:rsid w:val="008228FC"/>
    <w:rsid w:val="00822977"/>
    <w:rsid w:val="00822E41"/>
    <w:rsid w:val="00822EE6"/>
    <w:rsid w:val="00822EF7"/>
    <w:rsid w:val="008230C7"/>
    <w:rsid w:val="008235AC"/>
    <w:rsid w:val="0082370B"/>
    <w:rsid w:val="00823A36"/>
    <w:rsid w:val="00823C00"/>
    <w:rsid w:val="00823C7F"/>
    <w:rsid w:val="00823F73"/>
    <w:rsid w:val="008240D1"/>
    <w:rsid w:val="00824144"/>
    <w:rsid w:val="008241F1"/>
    <w:rsid w:val="00824204"/>
    <w:rsid w:val="008245F2"/>
    <w:rsid w:val="008246BC"/>
    <w:rsid w:val="00824737"/>
    <w:rsid w:val="008247CF"/>
    <w:rsid w:val="00824928"/>
    <w:rsid w:val="00824C8F"/>
    <w:rsid w:val="00824CE1"/>
    <w:rsid w:val="00824D2D"/>
    <w:rsid w:val="00824F94"/>
    <w:rsid w:val="00824FDF"/>
    <w:rsid w:val="00825030"/>
    <w:rsid w:val="0082509E"/>
    <w:rsid w:val="00825125"/>
    <w:rsid w:val="008253D3"/>
    <w:rsid w:val="008257CC"/>
    <w:rsid w:val="008257D1"/>
    <w:rsid w:val="008258A6"/>
    <w:rsid w:val="008259DE"/>
    <w:rsid w:val="00825A78"/>
    <w:rsid w:val="00825ACF"/>
    <w:rsid w:val="00825D4D"/>
    <w:rsid w:val="00825F5D"/>
    <w:rsid w:val="00825FC2"/>
    <w:rsid w:val="00826425"/>
    <w:rsid w:val="008264DE"/>
    <w:rsid w:val="00826652"/>
    <w:rsid w:val="0082676D"/>
    <w:rsid w:val="008268C6"/>
    <w:rsid w:val="00826918"/>
    <w:rsid w:val="00826A7C"/>
    <w:rsid w:val="00826B45"/>
    <w:rsid w:val="00826C70"/>
    <w:rsid w:val="00826ED1"/>
    <w:rsid w:val="0082722F"/>
    <w:rsid w:val="0082731B"/>
    <w:rsid w:val="008273FB"/>
    <w:rsid w:val="008274BF"/>
    <w:rsid w:val="00827545"/>
    <w:rsid w:val="008275A8"/>
    <w:rsid w:val="008276A6"/>
    <w:rsid w:val="00827730"/>
    <w:rsid w:val="0082779F"/>
    <w:rsid w:val="00827C89"/>
    <w:rsid w:val="00827D0A"/>
    <w:rsid w:val="00827F4E"/>
    <w:rsid w:val="00827FDF"/>
    <w:rsid w:val="00830053"/>
    <w:rsid w:val="008302A8"/>
    <w:rsid w:val="0083054E"/>
    <w:rsid w:val="0083085D"/>
    <w:rsid w:val="008308B8"/>
    <w:rsid w:val="00830AF9"/>
    <w:rsid w:val="00830C31"/>
    <w:rsid w:val="00830DC3"/>
    <w:rsid w:val="00830DD3"/>
    <w:rsid w:val="00830DFD"/>
    <w:rsid w:val="00830E20"/>
    <w:rsid w:val="00830F34"/>
    <w:rsid w:val="00831003"/>
    <w:rsid w:val="00831027"/>
    <w:rsid w:val="0083112C"/>
    <w:rsid w:val="008312A0"/>
    <w:rsid w:val="008313D5"/>
    <w:rsid w:val="0083144B"/>
    <w:rsid w:val="00831452"/>
    <w:rsid w:val="008314BD"/>
    <w:rsid w:val="00831555"/>
    <w:rsid w:val="0083170D"/>
    <w:rsid w:val="008318A2"/>
    <w:rsid w:val="008318C3"/>
    <w:rsid w:val="00831930"/>
    <w:rsid w:val="00831E2C"/>
    <w:rsid w:val="00831EB9"/>
    <w:rsid w:val="00831F48"/>
    <w:rsid w:val="00831F52"/>
    <w:rsid w:val="00831FAE"/>
    <w:rsid w:val="00832057"/>
    <w:rsid w:val="00832154"/>
    <w:rsid w:val="00832236"/>
    <w:rsid w:val="008322DE"/>
    <w:rsid w:val="00832448"/>
    <w:rsid w:val="00832706"/>
    <w:rsid w:val="00832C25"/>
    <w:rsid w:val="00832F5C"/>
    <w:rsid w:val="00833280"/>
    <w:rsid w:val="008333D5"/>
    <w:rsid w:val="00833425"/>
    <w:rsid w:val="0083347D"/>
    <w:rsid w:val="0083352F"/>
    <w:rsid w:val="008338B8"/>
    <w:rsid w:val="00833A12"/>
    <w:rsid w:val="00833B2B"/>
    <w:rsid w:val="00833BAC"/>
    <w:rsid w:val="00833C28"/>
    <w:rsid w:val="00833F41"/>
    <w:rsid w:val="00834060"/>
    <w:rsid w:val="00834103"/>
    <w:rsid w:val="0083411F"/>
    <w:rsid w:val="008342F8"/>
    <w:rsid w:val="008343B0"/>
    <w:rsid w:val="0083458A"/>
    <w:rsid w:val="00834759"/>
    <w:rsid w:val="00834AE8"/>
    <w:rsid w:val="00834B16"/>
    <w:rsid w:val="00834B7D"/>
    <w:rsid w:val="00834C7C"/>
    <w:rsid w:val="008350AB"/>
    <w:rsid w:val="00835157"/>
    <w:rsid w:val="008351A8"/>
    <w:rsid w:val="00835970"/>
    <w:rsid w:val="008359E0"/>
    <w:rsid w:val="00835AEE"/>
    <w:rsid w:val="00835D0E"/>
    <w:rsid w:val="00835F93"/>
    <w:rsid w:val="0083604C"/>
    <w:rsid w:val="00836060"/>
    <w:rsid w:val="00836091"/>
    <w:rsid w:val="0083625C"/>
    <w:rsid w:val="00836515"/>
    <w:rsid w:val="00836576"/>
    <w:rsid w:val="00836660"/>
    <w:rsid w:val="0083676B"/>
    <w:rsid w:val="008367CE"/>
    <w:rsid w:val="0083680E"/>
    <w:rsid w:val="00836855"/>
    <w:rsid w:val="00836883"/>
    <w:rsid w:val="00836ACB"/>
    <w:rsid w:val="00836B1A"/>
    <w:rsid w:val="00836BFD"/>
    <w:rsid w:val="0083740B"/>
    <w:rsid w:val="008376D4"/>
    <w:rsid w:val="008376F6"/>
    <w:rsid w:val="00837751"/>
    <w:rsid w:val="0083781E"/>
    <w:rsid w:val="00837827"/>
    <w:rsid w:val="0083790E"/>
    <w:rsid w:val="008379A9"/>
    <w:rsid w:val="008379EB"/>
    <w:rsid w:val="00837A4B"/>
    <w:rsid w:val="00837B16"/>
    <w:rsid w:val="00837CA1"/>
    <w:rsid w:val="00837D5B"/>
    <w:rsid w:val="00837E43"/>
    <w:rsid w:val="00837E4D"/>
    <w:rsid w:val="008400D5"/>
    <w:rsid w:val="008402DC"/>
    <w:rsid w:val="00840330"/>
    <w:rsid w:val="00840607"/>
    <w:rsid w:val="008407B5"/>
    <w:rsid w:val="00840B8B"/>
    <w:rsid w:val="00840F2C"/>
    <w:rsid w:val="00840F37"/>
    <w:rsid w:val="0084104F"/>
    <w:rsid w:val="0084153E"/>
    <w:rsid w:val="00841590"/>
    <w:rsid w:val="00841695"/>
    <w:rsid w:val="008416A5"/>
    <w:rsid w:val="00841919"/>
    <w:rsid w:val="00841CD2"/>
    <w:rsid w:val="0084225C"/>
    <w:rsid w:val="00842810"/>
    <w:rsid w:val="00842914"/>
    <w:rsid w:val="00842951"/>
    <w:rsid w:val="00842ADF"/>
    <w:rsid w:val="00842B77"/>
    <w:rsid w:val="0084309F"/>
    <w:rsid w:val="0084343C"/>
    <w:rsid w:val="008435A1"/>
    <w:rsid w:val="008437FD"/>
    <w:rsid w:val="00843897"/>
    <w:rsid w:val="00843AE7"/>
    <w:rsid w:val="00843F78"/>
    <w:rsid w:val="00844214"/>
    <w:rsid w:val="00844312"/>
    <w:rsid w:val="00844452"/>
    <w:rsid w:val="008445D1"/>
    <w:rsid w:val="00844670"/>
    <w:rsid w:val="008446D1"/>
    <w:rsid w:val="00844886"/>
    <w:rsid w:val="00844956"/>
    <w:rsid w:val="00844988"/>
    <w:rsid w:val="00844A0B"/>
    <w:rsid w:val="00844BC4"/>
    <w:rsid w:val="00844EE0"/>
    <w:rsid w:val="00844F3A"/>
    <w:rsid w:val="0084510C"/>
    <w:rsid w:val="00845141"/>
    <w:rsid w:val="0084524B"/>
    <w:rsid w:val="0084526D"/>
    <w:rsid w:val="008454B3"/>
    <w:rsid w:val="008455B2"/>
    <w:rsid w:val="008456EA"/>
    <w:rsid w:val="008456ED"/>
    <w:rsid w:val="0084579D"/>
    <w:rsid w:val="0084581A"/>
    <w:rsid w:val="0084586C"/>
    <w:rsid w:val="00845887"/>
    <w:rsid w:val="00845B2C"/>
    <w:rsid w:val="00845C12"/>
    <w:rsid w:val="00845CAD"/>
    <w:rsid w:val="00845DFA"/>
    <w:rsid w:val="00845F4C"/>
    <w:rsid w:val="008462C9"/>
    <w:rsid w:val="008463EA"/>
    <w:rsid w:val="00846468"/>
    <w:rsid w:val="00846508"/>
    <w:rsid w:val="00846521"/>
    <w:rsid w:val="0084656C"/>
    <w:rsid w:val="008466BA"/>
    <w:rsid w:val="008466D0"/>
    <w:rsid w:val="008467E9"/>
    <w:rsid w:val="00846961"/>
    <w:rsid w:val="008469D9"/>
    <w:rsid w:val="00846AE3"/>
    <w:rsid w:val="00846C4A"/>
    <w:rsid w:val="00846DC0"/>
    <w:rsid w:val="00846F0C"/>
    <w:rsid w:val="00846F69"/>
    <w:rsid w:val="0084711C"/>
    <w:rsid w:val="008471C5"/>
    <w:rsid w:val="00847343"/>
    <w:rsid w:val="0084734C"/>
    <w:rsid w:val="00847399"/>
    <w:rsid w:val="008473E7"/>
    <w:rsid w:val="00847419"/>
    <w:rsid w:val="008474A7"/>
    <w:rsid w:val="00847A94"/>
    <w:rsid w:val="00847B19"/>
    <w:rsid w:val="00847BFE"/>
    <w:rsid w:val="00847DA2"/>
    <w:rsid w:val="00847DE6"/>
    <w:rsid w:val="00847E72"/>
    <w:rsid w:val="0085004F"/>
    <w:rsid w:val="00850324"/>
    <w:rsid w:val="008506B6"/>
    <w:rsid w:val="0085073F"/>
    <w:rsid w:val="008507FA"/>
    <w:rsid w:val="00850821"/>
    <w:rsid w:val="00850975"/>
    <w:rsid w:val="008509D4"/>
    <w:rsid w:val="00850A20"/>
    <w:rsid w:val="00850AE0"/>
    <w:rsid w:val="00850B40"/>
    <w:rsid w:val="00850C59"/>
    <w:rsid w:val="00850C72"/>
    <w:rsid w:val="00850C7D"/>
    <w:rsid w:val="00850D49"/>
    <w:rsid w:val="00850D81"/>
    <w:rsid w:val="00850E24"/>
    <w:rsid w:val="00850F79"/>
    <w:rsid w:val="00851164"/>
    <w:rsid w:val="008511A7"/>
    <w:rsid w:val="008512C9"/>
    <w:rsid w:val="0085131B"/>
    <w:rsid w:val="00851338"/>
    <w:rsid w:val="008514E2"/>
    <w:rsid w:val="008516F2"/>
    <w:rsid w:val="008517A5"/>
    <w:rsid w:val="00851812"/>
    <w:rsid w:val="00851814"/>
    <w:rsid w:val="00851A8A"/>
    <w:rsid w:val="00851AE6"/>
    <w:rsid w:val="00851B06"/>
    <w:rsid w:val="00851D97"/>
    <w:rsid w:val="00851DF4"/>
    <w:rsid w:val="00851F82"/>
    <w:rsid w:val="00851FCD"/>
    <w:rsid w:val="008520F8"/>
    <w:rsid w:val="00852176"/>
    <w:rsid w:val="008523A7"/>
    <w:rsid w:val="00852459"/>
    <w:rsid w:val="008524AE"/>
    <w:rsid w:val="008524D2"/>
    <w:rsid w:val="008525AF"/>
    <w:rsid w:val="00852699"/>
    <w:rsid w:val="008527F5"/>
    <w:rsid w:val="008529F7"/>
    <w:rsid w:val="00852E19"/>
    <w:rsid w:val="00852FF5"/>
    <w:rsid w:val="00853026"/>
    <w:rsid w:val="008530F7"/>
    <w:rsid w:val="00853324"/>
    <w:rsid w:val="00853508"/>
    <w:rsid w:val="00853713"/>
    <w:rsid w:val="00853935"/>
    <w:rsid w:val="00853A9E"/>
    <w:rsid w:val="00853B98"/>
    <w:rsid w:val="0085409E"/>
    <w:rsid w:val="008541AF"/>
    <w:rsid w:val="008542BA"/>
    <w:rsid w:val="00854463"/>
    <w:rsid w:val="00854593"/>
    <w:rsid w:val="008545C0"/>
    <w:rsid w:val="0085463E"/>
    <w:rsid w:val="008546A1"/>
    <w:rsid w:val="0085481B"/>
    <w:rsid w:val="00854888"/>
    <w:rsid w:val="0085490E"/>
    <w:rsid w:val="00854B9A"/>
    <w:rsid w:val="00854EA3"/>
    <w:rsid w:val="00854EC4"/>
    <w:rsid w:val="00855065"/>
    <w:rsid w:val="0085506C"/>
    <w:rsid w:val="0085518B"/>
    <w:rsid w:val="008551B9"/>
    <w:rsid w:val="00855246"/>
    <w:rsid w:val="00855348"/>
    <w:rsid w:val="00855526"/>
    <w:rsid w:val="00855668"/>
    <w:rsid w:val="008557C2"/>
    <w:rsid w:val="00855CFE"/>
    <w:rsid w:val="00855DDE"/>
    <w:rsid w:val="00855F0D"/>
    <w:rsid w:val="0085615D"/>
    <w:rsid w:val="00856173"/>
    <w:rsid w:val="008563A7"/>
    <w:rsid w:val="00856674"/>
    <w:rsid w:val="00856833"/>
    <w:rsid w:val="00856840"/>
    <w:rsid w:val="008571A1"/>
    <w:rsid w:val="0085720F"/>
    <w:rsid w:val="0085721D"/>
    <w:rsid w:val="00857522"/>
    <w:rsid w:val="008577AD"/>
    <w:rsid w:val="0085795E"/>
    <w:rsid w:val="00857E9F"/>
    <w:rsid w:val="00857F06"/>
    <w:rsid w:val="00857FCE"/>
    <w:rsid w:val="00860178"/>
    <w:rsid w:val="008605FA"/>
    <w:rsid w:val="0086075C"/>
    <w:rsid w:val="00860840"/>
    <w:rsid w:val="0086087C"/>
    <w:rsid w:val="0086094A"/>
    <w:rsid w:val="008609D5"/>
    <w:rsid w:val="00860B3F"/>
    <w:rsid w:val="00860CE3"/>
    <w:rsid w:val="00860D8E"/>
    <w:rsid w:val="00860F80"/>
    <w:rsid w:val="0086108B"/>
    <w:rsid w:val="00861154"/>
    <w:rsid w:val="008611DD"/>
    <w:rsid w:val="00861404"/>
    <w:rsid w:val="008615F1"/>
    <w:rsid w:val="00861728"/>
    <w:rsid w:val="00861974"/>
    <w:rsid w:val="008619B0"/>
    <w:rsid w:val="00861BE3"/>
    <w:rsid w:val="00861C68"/>
    <w:rsid w:val="00861DCC"/>
    <w:rsid w:val="00861E04"/>
    <w:rsid w:val="00861E31"/>
    <w:rsid w:val="00861E89"/>
    <w:rsid w:val="00861E99"/>
    <w:rsid w:val="008625B5"/>
    <w:rsid w:val="008626BA"/>
    <w:rsid w:val="008626C6"/>
    <w:rsid w:val="0086270A"/>
    <w:rsid w:val="0086275E"/>
    <w:rsid w:val="0086293D"/>
    <w:rsid w:val="00862998"/>
    <w:rsid w:val="008629E8"/>
    <w:rsid w:val="00862A97"/>
    <w:rsid w:val="00862B3C"/>
    <w:rsid w:val="00862B78"/>
    <w:rsid w:val="00862D53"/>
    <w:rsid w:val="00862E5A"/>
    <w:rsid w:val="00862FF7"/>
    <w:rsid w:val="00863057"/>
    <w:rsid w:val="008632E3"/>
    <w:rsid w:val="00863712"/>
    <w:rsid w:val="0086378C"/>
    <w:rsid w:val="00863834"/>
    <w:rsid w:val="00863928"/>
    <w:rsid w:val="00863935"/>
    <w:rsid w:val="00863B91"/>
    <w:rsid w:val="00863B9A"/>
    <w:rsid w:val="00863CCE"/>
    <w:rsid w:val="00863EFB"/>
    <w:rsid w:val="0086401B"/>
    <w:rsid w:val="00864080"/>
    <w:rsid w:val="008640DF"/>
    <w:rsid w:val="0086429C"/>
    <w:rsid w:val="008642A9"/>
    <w:rsid w:val="0086430A"/>
    <w:rsid w:val="00864440"/>
    <w:rsid w:val="00864514"/>
    <w:rsid w:val="00864682"/>
    <w:rsid w:val="00864C07"/>
    <w:rsid w:val="00864D76"/>
    <w:rsid w:val="00864E0C"/>
    <w:rsid w:val="00865091"/>
    <w:rsid w:val="008650FC"/>
    <w:rsid w:val="00865261"/>
    <w:rsid w:val="00865413"/>
    <w:rsid w:val="0086564C"/>
    <w:rsid w:val="00865AB4"/>
    <w:rsid w:val="00865F3D"/>
    <w:rsid w:val="00865F57"/>
    <w:rsid w:val="00866092"/>
    <w:rsid w:val="008660D5"/>
    <w:rsid w:val="00866136"/>
    <w:rsid w:val="008666BF"/>
    <w:rsid w:val="008669FE"/>
    <w:rsid w:val="00866EB3"/>
    <w:rsid w:val="00866EDE"/>
    <w:rsid w:val="00866FAA"/>
    <w:rsid w:val="00866FD1"/>
    <w:rsid w:val="0086701A"/>
    <w:rsid w:val="0086706C"/>
    <w:rsid w:val="0086781E"/>
    <w:rsid w:val="0086782F"/>
    <w:rsid w:val="0086784B"/>
    <w:rsid w:val="0086786A"/>
    <w:rsid w:val="00867918"/>
    <w:rsid w:val="00867BD2"/>
    <w:rsid w:val="00867C99"/>
    <w:rsid w:val="00867ED4"/>
    <w:rsid w:val="0087005F"/>
    <w:rsid w:val="0087008D"/>
    <w:rsid w:val="00870182"/>
    <w:rsid w:val="0087024E"/>
    <w:rsid w:val="008705E8"/>
    <w:rsid w:val="0087064C"/>
    <w:rsid w:val="00870742"/>
    <w:rsid w:val="00870ABD"/>
    <w:rsid w:val="00870C44"/>
    <w:rsid w:val="00870C69"/>
    <w:rsid w:val="00870DA9"/>
    <w:rsid w:val="00870E04"/>
    <w:rsid w:val="00870E6D"/>
    <w:rsid w:val="00871089"/>
    <w:rsid w:val="0087110F"/>
    <w:rsid w:val="00871189"/>
    <w:rsid w:val="0087121E"/>
    <w:rsid w:val="008712FD"/>
    <w:rsid w:val="0087130E"/>
    <w:rsid w:val="008713CA"/>
    <w:rsid w:val="00871444"/>
    <w:rsid w:val="008716A1"/>
    <w:rsid w:val="0087170F"/>
    <w:rsid w:val="00871761"/>
    <w:rsid w:val="0087187C"/>
    <w:rsid w:val="008718A8"/>
    <w:rsid w:val="00871CA3"/>
    <w:rsid w:val="00871D41"/>
    <w:rsid w:val="00871E98"/>
    <w:rsid w:val="00871F4F"/>
    <w:rsid w:val="00872127"/>
    <w:rsid w:val="00872156"/>
    <w:rsid w:val="0087220D"/>
    <w:rsid w:val="00872460"/>
    <w:rsid w:val="008726DF"/>
    <w:rsid w:val="00872753"/>
    <w:rsid w:val="008727E1"/>
    <w:rsid w:val="008727FA"/>
    <w:rsid w:val="0087291F"/>
    <w:rsid w:val="00872C98"/>
    <w:rsid w:val="00872D3F"/>
    <w:rsid w:val="00872EA6"/>
    <w:rsid w:val="00873145"/>
    <w:rsid w:val="008732BF"/>
    <w:rsid w:val="00873327"/>
    <w:rsid w:val="0087333C"/>
    <w:rsid w:val="008733AA"/>
    <w:rsid w:val="008733E4"/>
    <w:rsid w:val="00873767"/>
    <w:rsid w:val="008739B7"/>
    <w:rsid w:val="008739F7"/>
    <w:rsid w:val="00873A76"/>
    <w:rsid w:val="00873B30"/>
    <w:rsid w:val="00873C20"/>
    <w:rsid w:val="00873DA7"/>
    <w:rsid w:val="00873DE9"/>
    <w:rsid w:val="00873F15"/>
    <w:rsid w:val="00874096"/>
    <w:rsid w:val="00874702"/>
    <w:rsid w:val="008749C4"/>
    <w:rsid w:val="00874B99"/>
    <w:rsid w:val="00874BE2"/>
    <w:rsid w:val="00874DE6"/>
    <w:rsid w:val="008751F5"/>
    <w:rsid w:val="008752A7"/>
    <w:rsid w:val="008752CB"/>
    <w:rsid w:val="008752D4"/>
    <w:rsid w:val="008752E3"/>
    <w:rsid w:val="008752F6"/>
    <w:rsid w:val="00875361"/>
    <w:rsid w:val="0087552E"/>
    <w:rsid w:val="0087568A"/>
    <w:rsid w:val="008756A4"/>
    <w:rsid w:val="0087593C"/>
    <w:rsid w:val="00875D51"/>
    <w:rsid w:val="00875DF9"/>
    <w:rsid w:val="00875EB4"/>
    <w:rsid w:val="00875EBD"/>
    <w:rsid w:val="00875F73"/>
    <w:rsid w:val="008767E4"/>
    <w:rsid w:val="00876899"/>
    <w:rsid w:val="008768B5"/>
    <w:rsid w:val="008769B8"/>
    <w:rsid w:val="00876B07"/>
    <w:rsid w:val="00876C17"/>
    <w:rsid w:val="00876C73"/>
    <w:rsid w:val="00876C9F"/>
    <w:rsid w:val="00876D19"/>
    <w:rsid w:val="00876DEC"/>
    <w:rsid w:val="00876EA6"/>
    <w:rsid w:val="00876EC5"/>
    <w:rsid w:val="00876F59"/>
    <w:rsid w:val="00876F7F"/>
    <w:rsid w:val="00876FBB"/>
    <w:rsid w:val="0087706D"/>
    <w:rsid w:val="0087712A"/>
    <w:rsid w:val="00877224"/>
    <w:rsid w:val="00877317"/>
    <w:rsid w:val="00877409"/>
    <w:rsid w:val="008775FD"/>
    <w:rsid w:val="008778F9"/>
    <w:rsid w:val="008779DA"/>
    <w:rsid w:val="00877A2C"/>
    <w:rsid w:val="00877A65"/>
    <w:rsid w:val="00877AD0"/>
    <w:rsid w:val="00877BFD"/>
    <w:rsid w:val="00877D08"/>
    <w:rsid w:val="00877D9F"/>
    <w:rsid w:val="00877DE9"/>
    <w:rsid w:val="00880003"/>
    <w:rsid w:val="00880119"/>
    <w:rsid w:val="008801CB"/>
    <w:rsid w:val="008804A9"/>
    <w:rsid w:val="008804B9"/>
    <w:rsid w:val="00880593"/>
    <w:rsid w:val="008808E6"/>
    <w:rsid w:val="00880909"/>
    <w:rsid w:val="008809B4"/>
    <w:rsid w:val="00880AE9"/>
    <w:rsid w:val="00880AF5"/>
    <w:rsid w:val="00880F30"/>
    <w:rsid w:val="008810C3"/>
    <w:rsid w:val="008812E2"/>
    <w:rsid w:val="0088153A"/>
    <w:rsid w:val="008815C1"/>
    <w:rsid w:val="00881655"/>
    <w:rsid w:val="008818F2"/>
    <w:rsid w:val="00881AD2"/>
    <w:rsid w:val="00881B8E"/>
    <w:rsid w:val="00881CD4"/>
    <w:rsid w:val="008820DC"/>
    <w:rsid w:val="008827F1"/>
    <w:rsid w:val="00882818"/>
    <w:rsid w:val="00882848"/>
    <w:rsid w:val="00882BC4"/>
    <w:rsid w:val="00882C75"/>
    <w:rsid w:val="00882C7D"/>
    <w:rsid w:val="008831AC"/>
    <w:rsid w:val="00883282"/>
    <w:rsid w:val="008833C1"/>
    <w:rsid w:val="008833E8"/>
    <w:rsid w:val="0088356C"/>
    <w:rsid w:val="00883654"/>
    <w:rsid w:val="00883765"/>
    <w:rsid w:val="008838CB"/>
    <w:rsid w:val="00883ABA"/>
    <w:rsid w:val="00883BC4"/>
    <w:rsid w:val="00883CB5"/>
    <w:rsid w:val="00883E3F"/>
    <w:rsid w:val="00883F30"/>
    <w:rsid w:val="00883FBE"/>
    <w:rsid w:val="008840CE"/>
    <w:rsid w:val="008841F7"/>
    <w:rsid w:val="008843AE"/>
    <w:rsid w:val="008843FB"/>
    <w:rsid w:val="008847B0"/>
    <w:rsid w:val="00884CE7"/>
    <w:rsid w:val="00884DAD"/>
    <w:rsid w:val="00884E2E"/>
    <w:rsid w:val="00884F50"/>
    <w:rsid w:val="0088513E"/>
    <w:rsid w:val="008855E4"/>
    <w:rsid w:val="00885665"/>
    <w:rsid w:val="0088566D"/>
    <w:rsid w:val="0088588F"/>
    <w:rsid w:val="008859BA"/>
    <w:rsid w:val="008859E1"/>
    <w:rsid w:val="00885A70"/>
    <w:rsid w:val="00885AC2"/>
    <w:rsid w:val="00885BD2"/>
    <w:rsid w:val="00885F4C"/>
    <w:rsid w:val="00886241"/>
    <w:rsid w:val="008863D2"/>
    <w:rsid w:val="008863D6"/>
    <w:rsid w:val="0088676C"/>
    <w:rsid w:val="0088676D"/>
    <w:rsid w:val="00886818"/>
    <w:rsid w:val="008868A2"/>
    <w:rsid w:val="00886951"/>
    <w:rsid w:val="008869BB"/>
    <w:rsid w:val="00886B14"/>
    <w:rsid w:val="00886C84"/>
    <w:rsid w:val="00886D75"/>
    <w:rsid w:val="00886F0A"/>
    <w:rsid w:val="00887088"/>
    <w:rsid w:val="00887164"/>
    <w:rsid w:val="008871E0"/>
    <w:rsid w:val="00887325"/>
    <w:rsid w:val="00887848"/>
    <w:rsid w:val="00887A40"/>
    <w:rsid w:val="00887AD9"/>
    <w:rsid w:val="00887AEC"/>
    <w:rsid w:val="00887B48"/>
    <w:rsid w:val="00887E9C"/>
    <w:rsid w:val="00887F35"/>
    <w:rsid w:val="00890069"/>
    <w:rsid w:val="008902E0"/>
    <w:rsid w:val="008903F8"/>
    <w:rsid w:val="0089049B"/>
    <w:rsid w:val="00890638"/>
    <w:rsid w:val="0089074D"/>
    <w:rsid w:val="00890814"/>
    <w:rsid w:val="0089083E"/>
    <w:rsid w:val="00890880"/>
    <w:rsid w:val="00890A48"/>
    <w:rsid w:val="00890AFB"/>
    <w:rsid w:val="00890B1C"/>
    <w:rsid w:val="00890BCE"/>
    <w:rsid w:val="008910DA"/>
    <w:rsid w:val="00891287"/>
    <w:rsid w:val="0089129E"/>
    <w:rsid w:val="00891584"/>
    <w:rsid w:val="008915B7"/>
    <w:rsid w:val="008915F3"/>
    <w:rsid w:val="00891693"/>
    <w:rsid w:val="0089176E"/>
    <w:rsid w:val="008917E0"/>
    <w:rsid w:val="0089183F"/>
    <w:rsid w:val="008918DD"/>
    <w:rsid w:val="0089191C"/>
    <w:rsid w:val="00891C27"/>
    <w:rsid w:val="00891C73"/>
    <w:rsid w:val="00891DDA"/>
    <w:rsid w:val="00891F4E"/>
    <w:rsid w:val="00892109"/>
    <w:rsid w:val="0089219C"/>
    <w:rsid w:val="00892365"/>
    <w:rsid w:val="00892607"/>
    <w:rsid w:val="0089265A"/>
    <w:rsid w:val="00892761"/>
    <w:rsid w:val="00892965"/>
    <w:rsid w:val="00892BE5"/>
    <w:rsid w:val="00892E72"/>
    <w:rsid w:val="00892FCA"/>
    <w:rsid w:val="00892FEF"/>
    <w:rsid w:val="008930E6"/>
    <w:rsid w:val="00893126"/>
    <w:rsid w:val="00893147"/>
    <w:rsid w:val="008932F4"/>
    <w:rsid w:val="0089355F"/>
    <w:rsid w:val="00893686"/>
    <w:rsid w:val="0089387C"/>
    <w:rsid w:val="00893A34"/>
    <w:rsid w:val="00893A81"/>
    <w:rsid w:val="00893B51"/>
    <w:rsid w:val="00893C60"/>
    <w:rsid w:val="00893CBC"/>
    <w:rsid w:val="00893CE1"/>
    <w:rsid w:val="00893DA9"/>
    <w:rsid w:val="00894022"/>
    <w:rsid w:val="0089409B"/>
    <w:rsid w:val="0089431B"/>
    <w:rsid w:val="0089434A"/>
    <w:rsid w:val="00894356"/>
    <w:rsid w:val="0089444E"/>
    <w:rsid w:val="0089462A"/>
    <w:rsid w:val="0089466D"/>
    <w:rsid w:val="00894903"/>
    <w:rsid w:val="00894987"/>
    <w:rsid w:val="008949DF"/>
    <w:rsid w:val="00894AFD"/>
    <w:rsid w:val="00894CB6"/>
    <w:rsid w:val="00894D65"/>
    <w:rsid w:val="00894E33"/>
    <w:rsid w:val="008951DB"/>
    <w:rsid w:val="0089522E"/>
    <w:rsid w:val="0089530D"/>
    <w:rsid w:val="00895311"/>
    <w:rsid w:val="00895384"/>
    <w:rsid w:val="00895410"/>
    <w:rsid w:val="008955AD"/>
    <w:rsid w:val="008955B3"/>
    <w:rsid w:val="00895753"/>
    <w:rsid w:val="008957E6"/>
    <w:rsid w:val="008959EA"/>
    <w:rsid w:val="008959F8"/>
    <w:rsid w:val="00895C6E"/>
    <w:rsid w:val="00895CB4"/>
    <w:rsid w:val="00895D39"/>
    <w:rsid w:val="00895D55"/>
    <w:rsid w:val="00895E1D"/>
    <w:rsid w:val="00895F22"/>
    <w:rsid w:val="00896180"/>
    <w:rsid w:val="008961C6"/>
    <w:rsid w:val="00896267"/>
    <w:rsid w:val="00896471"/>
    <w:rsid w:val="008965CC"/>
    <w:rsid w:val="008968BC"/>
    <w:rsid w:val="00896C81"/>
    <w:rsid w:val="00896C91"/>
    <w:rsid w:val="00896D68"/>
    <w:rsid w:val="00896D83"/>
    <w:rsid w:val="00896E69"/>
    <w:rsid w:val="00896FF1"/>
    <w:rsid w:val="008971D3"/>
    <w:rsid w:val="008971ED"/>
    <w:rsid w:val="0089724B"/>
    <w:rsid w:val="008972A3"/>
    <w:rsid w:val="00897650"/>
    <w:rsid w:val="008977DF"/>
    <w:rsid w:val="00897A3D"/>
    <w:rsid w:val="00897BB8"/>
    <w:rsid w:val="00897EC4"/>
    <w:rsid w:val="00897ED3"/>
    <w:rsid w:val="00897FB7"/>
    <w:rsid w:val="008A004A"/>
    <w:rsid w:val="008A01F6"/>
    <w:rsid w:val="008A02EC"/>
    <w:rsid w:val="008A046E"/>
    <w:rsid w:val="008A05CA"/>
    <w:rsid w:val="008A0635"/>
    <w:rsid w:val="008A098D"/>
    <w:rsid w:val="008A09EB"/>
    <w:rsid w:val="008A0A1F"/>
    <w:rsid w:val="008A0AB2"/>
    <w:rsid w:val="008A0C7F"/>
    <w:rsid w:val="008A0CFC"/>
    <w:rsid w:val="008A0E8A"/>
    <w:rsid w:val="008A11FF"/>
    <w:rsid w:val="008A12FE"/>
    <w:rsid w:val="008A1462"/>
    <w:rsid w:val="008A147B"/>
    <w:rsid w:val="008A14FB"/>
    <w:rsid w:val="008A15EE"/>
    <w:rsid w:val="008A1A46"/>
    <w:rsid w:val="008A1AC7"/>
    <w:rsid w:val="008A1B2E"/>
    <w:rsid w:val="008A1BB7"/>
    <w:rsid w:val="008A1CC5"/>
    <w:rsid w:val="008A1E3A"/>
    <w:rsid w:val="008A1EB3"/>
    <w:rsid w:val="008A22FF"/>
    <w:rsid w:val="008A24D9"/>
    <w:rsid w:val="008A25B0"/>
    <w:rsid w:val="008A27CE"/>
    <w:rsid w:val="008A27D2"/>
    <w:rsid w:val="008A283C"/>
    <w:rsid w:val="008A28B6"/>
    <w:rsid w:val="008A29D0"/>
    <w:rsid w:val="008A2B94"/>
    <w:rsid w:val="008A2BB1"/>
    <w:rsid w:val="008A2E3A"/>
    <w:rsid w:val="008A2EA4"/>
    <w:rsid w:val="008A3148"/>
    <w:rsid w:val="008A31DF"/>
    <w:rsid w:val="008A3328"/>
    <w:rsid w:val="008A3466"/>
    <w:rsid w:val="008A35C9"/>
    <w:rsid w:val="008A3659"/>
    <w:rsid w:val="008A36C6"/>
    <w:rsid w:val="008A36DF"/>
    <w:rsid w:val="008A375E"/>
    <w:rsid w:val="008A3802"/>
    <w:rsid w:val="008A389F"/>
    <w:rsid w:val="008A3974"/>
    <w:rsid w:val="008A3B3A"/>
    <w:rsid w:val="008A3D02"/>
    <w:rsid w:val="008A4014"/>
    <w:rsid w:val="008A40C4"/>
    <w:rsid w:val="008A40FD"/>
    <w:rsid w:val="008A40FF"/>
    <w:rsid w:val="008A431C"/>
    <w:rsid w:val="008A47D1"/>
    <w:rsid w:val="008A49E8"/>
    <w:rsid w:val="008A4AA6"/>
    <w:rsid w:val="008A4AC7"/>
    <w:rsid w:val="008A4D08"/>
    <w:rsid w:val="008A4DEE"/>
    <w:rsid w:val="008A4EC1"/>
    <w:rsid w:val="008A51E2"/>
    <w:rsid w:val="008A5256"/>
    <w:rsid w:val="008A529D"/>
    <w:rsid w:val="008A5646"/>
    <w:rsid w:val="008A56B2"/>
    <w:rsid w:val="008A5877"/>
    <w:rsid w:val="008A5940"/>
    <w:rsid w:val="008A5B6B"/>
    <w:rsid w:val="008A5C28"/>
    <w:rsid w:val="008A5D7A"/>
    <w:rsid w:val="008A5FB3"/>
    <w:rsid w:val="008A6331"/>
    <w:rsid w:val="008A635B"/>
    <w:rsid w:val="008A67E1"/>
    <w:rsid w:val="008A6863"/>
    <w:rsid w:val="008A68A3"/>
    <w:rsid w:val="008A6B69"/>
    <w:rsid w:val="008A73B2"/>
    <w:rsid w:val="008A74F5"/>
    <w:rsid w:val="008A7540"/>
    <w:rsid w:val="008A75F4"/>
    <w:rsid w:val="008A76E6"/>
    <w:rsid w:val="008A77A0"/>
    <w:rsid w:val="008A77F2"/>
    <w:rsid w:val="008A7950"/>
    <w:rsid w:val="008A7DBD"/>
    <w:rsid w:val="008A7EA0"/>
    <w:rsid w:val="008A7F74"/>
    <w:rsid w:val="008B043F"/>
    <w:rsid w:val="008B0808"/>
    <w:rsid w:val="008B09CB"/>
    <w:rsid w:val="008B0AEC"/>
    <w:rsid w:val="008B0B12"/>
    <w:rsid w:val="008B0D9D"/>
    <w:rsid w:val="008B0E5C"/>
    <w:rsid w:val="008B12BE"/>
    <w:rsid w:val="008B1385"/>
    <w:rsid w:val="008B14EA"/>
    <w:rsid w:val="008B162C"/>
    <w:rsid w:val="008B16C8"/>
    <w:rsid w:val="008B179E"/>
    <w:rsid w:val="008B1857"/>
    <w:rsid w:val="008B186E"/>
    <w:rsid w:val="008B1934"/>
    <w:rsid w:val="008B1936"/>
    <w:rsid w:val="008B1A53"/>
    <w:rsid w:val="008B1B52"/>
    <w:rsid w:val="008B1BEC"/>
    <w:rsid w:val="008B1BFE"/>
    <w:rsid w:val="008B1C00"/>
    <w:rsid w:val="008B1C91"/>
    <w:rsid w:val="008B1CC0"/>
    <w:rsid w:val="008B1E53"/>
    <w:rsid w:val="008B1E5B"/>
    <w:rsid w:val="008B1FB5"/>
    <w:rsid w:val="008B2121"/>
    <w:rsid w:val="008B214C"/>
    <w:rsid w:val="008B2396"/>
    <w:rsid w:val="008B2411"/>
    <w:rsid w:val="008B2586"/>
    <w:rsid w:val="008B25F2"/>
    <w:rsid w:val="008B26CE"/>
    <w:rsid w:val="008B29E5"/>
    <w:rsid w:val="008B2C03"/>
    <w:rsid w:val="008B2C5B"/>
    <w:rsid w:val="008B3286"/>
    <w:rsid w:val="008B330D"/>
    <w:rsid w:val="008B33E1"/>
    <w:rsid w:val="008B37E7"/>
    <w:rsid w:val="008B37F1"/>
    <w:rsid w:val="008B388B"/>
    <w:rsid w:val="008B389D"/>
    <w:rsid w:val="008B38CA"/>
    <w:rsid w:val="008B399C"/>
    <w:rsid w:val="008B39F2"/>
    <w:rsid w:val="008B3A1C"/>
    <w:rsid w:val="008B3AFF"/>
    <w:rsid w:val="008B3BE0"/>
    <w:rsid w:val="008B3C2E"/>
    <w:rsid w:val="008B3C5C"/>
    <w:rsid w:val="008B3C61"/>
    <w:rsid w:val="008B3DB2"/>
    <w:rsid w:val="008B3E1E"/>
    <w:rsid w:val="008B3E2D"/>
    <w:rsid w:val="008B3E5B"/>
    <w:rsid w:val="008B413F"/>
    <w:rsid w:val="008B488C"/>
    <w:rsid w:val="008B4945"/>
    <w:rsid w:val="008B4A17"/>
    <w:rsid w:val="008B4AD3"/>
    <w:rsid w:val="008B4D8E"/>
    <w:rsid w:val="008B4E5A"/>
    <w:rsid w:val="008B4FA0"/>
    <w:rsid w:val="008B4FA2"/>
    <w:rsid w:val="008B505B"/>
    <w:rsid w:val="008B5299"/>
    <w:rsid w:val="008B533A"/>
    <w:rsid w:val="008B5809"/>
    <w:rsid w:val="008B58BF"/>
    <w:rsid w:val="008B5A5F"/>
    <w:rsid w:val="008B5AB0"/>
    <w:rsid w:val="008B5B18"/>
    <w:rsid w:val="008B5D7B"/>
    <w:rsid w:val="008B601A"/>
    <w:rsid w:val="008B6054"/>
    <w:rsid w:val="008B614A"/>
    <w:rsid w:val="008B62EB"/>
    <w:rsid w:val="008B6684"/>
    <w:rsid w:val="008B6A93"/>
    <w:rsid w:val="008B6FAB"/>
    <w:rsid w:val="008B6FCE"/>
    <w:rsid w:val="008B7085"/>
    <w:rsid w:val="008B725F"/>
    <w:rsid w:val="008B7752"/>
    <w:rsid w:val="008B7791"/>
    <w:rsid w:val="008B77E4"/>
    <w:rsid w:val="008B788C"/>
    <w:rsid w:val="008B7981"/>
    <w:rsid w:val="008B7A65"/>
    <w:rsid w:val="008B7B08"/>
    <w:rsid w:val="008B7BD1"/>
    <w:rsid w:val="008B7BE2"/>
    <w:rsid w:val="008B7D3E"/>
    <w:rsid w:val="008C06AD"/>
    <w:rsid w:val="008C06B6"/>
    <w:rsid w:val="008C0A08"/>
    <w:rsid w:val="008C0B1D"/>
    <w:rsid w:val="008C0C21"/>
    <w:rsid w:val="008C0D69"/>
    <w:rsid w:val="008C0DC7"/>
    <w:rsid w:val="008C0F29"/>
    <w:rsid w:val="008C0F84"/>
    <w:rsid w:val="008C10FF"/>
    <w:rsid w:val="008C13BC"/>
    <w:rsid w:val="008C13F0"/>
    <w:rsid w:val="008C1733"/>
    <w:rsid w:val="008C1737"/>
    <w:rsid w:val="008C1B74"/>
    <w:rsid w:val="008C1D1E"/>
    <w:rsid w:val="008C1EC4"/>
    <w:rsid w:val="008C1F26"/>
    <w:rsid w:val="008C1F7E"/>
    <w:rsid w:val="008C208F"/>
    <w:rsid w:val="008C217C"/>
    <w:rsid w:val="008C22B8"/>
    <w:rsid w:val="008C2324"/>
    <w:rsid w:val="008C23E8"/>
    <w:rsid w:val="008C2546"/>
    <w:rsid w:val="008C2A3A"/>
    <w:rsid w:val="008C2AA9"/>
    <w:rsid w:val="008C2B2B"/>
    <w:rsid w:val="008C2B53"/>
    <w:rsid w:val="008C2C64"/>
    <w:rsid w:val="008C2DD8"/>
    <w:rsid w:val="008C2F01"/>
    <w:rsid w:val="008C3038"/>
    <w:rsid w:val="008C319B"/>
    <w:rsid w:val="008C31CA"/>
    <w:rsid w:val="008C3840"/>
    <w:rsid w:val="008C390A"/>
    <w:rsid w:val="008C3995"/>
    <w:rsid w:val="008C3DEB"/>
    <w:rsid w:val="008C4055"/>
    <w:rsid w:val="008C4105"/>
    <w:rsid w:val="008C42AA"/>
    <w:rsid w:val="008C4377"/>
    <w:rsid w:val="008C4722"/>
    <w:rsid w:val="008C486A"/>
    <w:rsid w:val="008C4881"/>
    <w:rsid w:val="008C4945"/>
    <w:rsid w:val="008C4A33"/>
    <w:rsid w:val="008C4AB3"/>
    <w:rsid w:val="008C4C4E"/>
    <w:rsid w:val="008C4C7E"/>
    <w:rsid w:val="008C4E7D"/>
    <w:rsid w:val="008C4FF9"/>
    <w:rsid w:val="008C50D8"/>
    <w:rsid w:val="008C524D"/>
    <w:rsid w:val="008C5306"/>
    <w:rsid w:val="008C53F9"/>
    <w:rsid w:val="008C562E"/>
    <w:rsid w:val="008C575D"/>
    <w:rsid w:val="008C5848"/>
    <w:rsid w:val="008C59F6"/>
    <w:rsid w:val="008C5C46"/>
    <w:rsid w:val="008C5E47"/>
    <w:rsid w:val="008C6173"/>
    <w:rsid w:val="008C6184"/>
    <w:rsid w:val="008C666F"/>
    <w:rsid w:val="008C6757"/>
    <w:rsid w:val="008C68EB"/>
    <w:rsid w:val="008C6906"/>
    <w:rsid w:val="008C69A4"/>
    <w:rsid w:val="008C6A8B"/>
    <w:rsid w:val="008C6ADA"/>
    <w:rsid w:val="008C6C89"/>
    <w:rsid w:val="008C6D60"/>
    <w:rsid w:val="008C6DE1"/>
    <w:rsid w:val="008C6EDA"/>
    <w:rsid w:val="008C7003"/>
    <w:rsid w:val="008C70A3"/>
    <w:rsid w:val="008C7136"/>
    <w:rsid w:val="008C7578"/>
    <w:rsid w:val="008C773F"/>
    <w:rsid w:val="008C7747"/>
    <w:rsid w:val="008C777C"/>
    <w:rsid w:val="008C785E"/>
    <w:rsid w:val="008C79BC"/>
    <w:rsid w:val="008C79CD"/>
    <w:rsid w:val="008C7BA0"/>
    <w:rsid w:val="008C7C89"/>
    <w:rsid w:val="008C7D2D"/>
    <w:rsid w:val="008D0286"/>
    <w:rsid w:val="008D0322"/>
    <w:rsid w:val="008D0364"/>
    <w:rsid w:val="008D04EF"/>
    <w:rsid w:val="008D0502"/>
    <w:rsid w:val="008D0516"/>
    <w:rsid w:val="008D093C"/>
    <w:rsid w:val="008D097F"/>
    <w:rsid w:val="008D0AFB"/>
    <w:rsid w:val="008D0C68"/>
    <w:rsid w:val="008D0CE5"/>
    <w:rsid w:val="008D0D79"/>
    <w:rsid w:val="008D0DB4"/>
    <w:rsid w:val="008D0DEE"/>
    <w:rsid w:val="008D0E45"/>
    <w:rsid w:val="008D0F0B"/>
    <w:rsid w:val="008D1005"/>
    <w:rsid w:val="008D1419"/>
    <w:rsid w:val="008D142E"/>
    <w:rsid w:val="008D1447"/>
    <w:rsid w:val="008D14A5"/>
    <w:rsid w:val="008D1511"/>
    <w:rsid w:val="008D1639"/>
    <w:rsid w:val="008D1666"/>
    <w:rsid w:val="008D1737"/>
    <w:rsid w:val="008D17D6"/>
    <w:rsid w:val="008D17F9"/>
    <w:rsid w:val="008D1993"/>
    <w:rsid w:val="008D1A2C"/>
    <w:rsid w:val="008D1B87"/>
    <w:rsid w:val="008D1CC7"/>
    <w:rsid w:val="008D1E16"/>
    <w:rsid w:val="008D1E9A"/>
    <w:rsid w:val="008D1EC1"/>
    <w:rsid w:val="008D1EE2"/>
    <w:rsid w:val="008D1F5D"/>
    <w:rsid w:val="008D1F7E"/>
    <w:rsid w:val="008D2240"/>
    <w:rsid w:val="008D252A"/>
    <w:rsid w:val="008D25B4"/>
    <w:rsid w:val="008D2755"/>
    <w:rsid w:val="008D2938"/>
    <w:rsid w:val="008D2B3F"/>
    <w:rsid w:val="008D2D8D"/>
    <w:rsid w:val="008D318A"/>
    <w:rsid w:val="008D319B"/>
    <w:rsid w:val="008D32C2"/>
    <w:rsid w:val="008D32DF"/>
    <w:rsid w:val="008D3327"/>
    <w:rsid w:val="008D33B5"/>
    <w:rsid w:val="008D35E9"/>
    <w:rsid w:val="008D3959"/>
    <w:rsid w:val="008D3966"/>
    <w:rsid w:val="008D3967"/>
    <w:rsid w:val="008D39C0"/>
    <w:rsid w:val="008D39DF"/>
    <w:rsid w:val="008D3A6E"/>
    <w:rsid w:val="008D3AA9"/>
    <w:rsid w:val="008D3ABE"/>
    <w:rsid w:val="008D3ADA"/>
    <w:rsid w:val="008D3B36"/>
    <w:rsid w:val="008D3B47"/>
    <w:rsid w:val="008D3CBA"/>
    <w:rsid w:val="008D3EDB"/>
    <w:rsid w:val="008D3FCA"/>
    <w:rsid w:val="008D4226"/>
    <w:rsid w:val="008D42DB"/>
    <w:rsid w:val="008D4352"/>
    <w:rsid w:val="008D460E"/>
    <w:rsid w:val="008D4732"/>
    <w:rsid w:val="008D4766"/>
    <w:rsid w:val="008D4786"/>
    <w:rsid w:val="008D4C88"/>
    <w:rsid w:val="008D4D73"/>
    <w:rsid w:val="008D4DF1"/>
    <w:rsid w:val="008D4EEB"/>
    <w:rsid w:val="008D4F26"/>
    <w:rsid w:val="008D4F74"/>
    <w:rsid w:val="008D4FB3"/>
    <w:rsid w:val="008D5075"/>
    <w:rsid w:val="008D5183"/>
    <w:rsid w:val="008D57D5"/>
    <w:rsid w:val="008D580E"/>
    <w:rsid w:val="008D58BB"/>
    <w:rsid w:val="008D5917"/>
    <w:rsid w:val="008D5939"/>
    <w:rsid w:val="008D59F9"/>
    <w:rsid w:val="008D5A21"/>
    <w:rsid w:val="008D5ADA"/>
    <w:rsid w:val="008D5B72"/>
    <w:rsid w:val="008D5C74"/>
    <w:rsid w:val="008D5D9F"/>
    <w:rsid w:val="008D5F4C"/>
    <w:rsid w:val="008D6076"/>
    <w:rsid w:val="008D60BC"/>
    <w:rsid w:val="008D60E8"/>
    <w:rsid w:val="008D6167"/>
    <w:rsid w:val="008D64F8"/>
    <w:rsid w:val="008D6692"/>
    <w:rsid w:val="008D695C"/>
    <w:rsid w:val="008D6A07"/>
    <w:rsid w:val="008D6B62"/>
    <w:rsid w:val="008D6D7B"/>
    <w:rsid w:val="008D6EB7"/>
    <w:rsid w:val="008D6F4D"/>
    <w:rsid w:val="008D7228"/>
    <w:rsid w:val="008D727D"/>
    <w:rsid w:val="008D73D2"/>
    <w:rsid w:val="008D75C8"/>
    <w:rsid w:val="008D76BA"/>
    <w:rsid w:val="008D7833"/>
    <w:rsid w:val="008D78AC"/>
    <w:rsid w:val="008D78D0"/>
    <w:rsid w:val="008D7CD2"/>
    <w:rsid w:val="008D7D38"/>
    <w:rsid w:val="008D7E85"/>
    <w:rsid w:val="008D7EB7"/>
    <w:rsid w:val="008E01FE"/>
    <w:rsid w:val="008E038F"/>
    <w:rsid w:val="008E04C8"/>
    <w:rsid w:val="008E0787"/>
    <w:rsid w:val="008E07B4"/>
    <w:rsid w:val="008E08C3"/>
    <w:rsid w:val="008E0959"/>
    <w:rsid w:val="008E09B1"/>
    <w:rsid w:val="008E0A07"/>
    <w:rsid w:val="008E0AE9"/>
    <w:rsid w:val="008E0C52"/>
    <w:rsid w:val="008E0D0F"/>
    <w:rsid w:val="008E0D43"/>
    <w:rsid w:val="008E0E05"/>
    <w:rsid w:val="008E0EB8"/>
    <w:rsid w:val="008E0EC3"/>
    <w:rsid w:val="008E0F21"/>
    <w:rsid w:val="008E0F56"/>
    <w:rsid w:val="008E0FF7"/>
    <w:rsid w:val="008E10A6"/>
    <w:rsid w:val="008E11C0"/>
    <w:rsid w:val="008E1271"/>
    <w:rsid w:val="008E1275"/>
    <w:rsid w:val="008E1349"/>
    <w:rsid w:val="008E13D4"/>
    <w:rsid w:val="008E1542"/>
    <w:rsid w:val="008E16E7"/>
    <w:rsid w:val="008E1754"/>
    <w:rsid w:val="008E17A9"/>
    <w:rsid w:val="008E17BA"/>
    <w:rsid w:val="008E180C"/>
    <w:rsid w:val="008E1872"/>
    <w:rsid w:val="008E1993"/>
    <w:rsid w:val="008E1CBF"/>
    <w:rsid w:val="008E1D6C"/>
    <w:rsid w:val="008E1F43"/>
    <w:rsid w:val="008E2224"/>
    <w:rsid w:val="008E2251"/>
    <w:rsid w:val="008E24B3"/>
    <w:rsid w:val="008E24B8"/>
    <w:rsid w:val="008E24CA"/>
    <w:rsid w:val="008E259E"/>
    <w:rsid w:val="008E2619"/>
    <w:rsid w:val="008E29CE"/>
    <w:rsid w:val="008E29D6"/>
    <w:rsid w:val="008E2AC8"/>
    <w:rsid w:val="008E2D0A"/>
    <w:rsid w:val="008E2ED6"/>
    <w:rsid w:val="008E2F6E"/>
    <w:rsid w:val="008E2FEF"/>
    <w:rsid w:val="008E3357"/>
    <w:rsid w:val="008E352A"/>
    <w:rsid w:val="008E35D6"/>
    <w:rsid w:val="008E3758"/>
    <w:rsid w:val="008E3843"/>
    <w:rsid w:val="008E38AD"/>
    <w:rsid w:val="008E3A10"/>
    <w:rsid w:val="008E3D0B"/>
    <w:rsid w:val="008E3E1F"/>
    <w:rsid w:val="008E3EEC"/>
    <w:rsid w:val="008E3F22"/>
    <w:rsid w:val="008E4075"/>
    <w:rsid w:val="008E40FE"/>
    <w:rsid w:val="008E41BD"/>
    <w:rsid w:val="008E4342"/>
    <w:rsid w:val="008E4376"/>
    <w:rsid w:val="008E43F6"/>
    <w:rsid w:val="008E4425"/>
    <w:rsid w:val="008E45B6"/>
    <w:rsid w:val="008E48E1"/>
    <w:rsid w:val="008E492F"/>
    <w:rsid w:val="008E4BD3"/>
    <w:rsid w:val="008E4D7C"/>
    <w:rsid w:val="008E4DFF"/>
    <w:rsid w:val="008E4EFF"/>
    <w:rsid w:val="008E504A"/>
    <w:rsid w:val="008E50C3"/>
    <w:rsid w:val="008E51BA"/>
    <w:rsid w:val="008E52F9"/>
    <w:rsid w:val="008E5578"/>
    <w:rsid w:val="008E5862"/>
    <w:rsid w:val="008E586B"/>
    <w:rsid w:val="008E58BC"/>
    <w:rsid w:val="008E5906"/>
    <w:rsid w:val="008E591E"/>
    <w:rsid w:val="008E5BF2"/>
    <w:rsid w:val="008E5C59"/>
    <w:rsid w:val="008E5C6F"/>
    <w:rsid w:val="008E5C81"/>
    <w:rsid w:val="008E5CA0"/>
    <w:rsid w:val="008E5DA1"/>
    <w:rsid w:val="008E5DD5"/>
    <w:rsid w:val="008E5E22"/>
    <w:rsid w:val="008E5FA7"/>
    <w:rsid w:val="008E6108"/>
    <w:rsid w:val="008E618E"/>
    <w:rsid w:val="008E6342"/>
    <w:rsid w:val="008E654F"/>
    <w:rsid w:val="008E667B"/>
    <w:rsid w:val="008E68CE"/>
    <w:rsid w:val="008E69DF"/>
    <w:rsid w:val="008E6ACB"/>
    <w:rsid w:val="008E6EF4"/>
    <w:rsid w:val="008E735E"/>
    <w:rsid w:val="008E75BA"/>
    <w:rsid w:val="008E7825"/>
    <w:rsid w:val="008E79A7"/>
    <w:rsid w:val="008E79B8"/>
    <w:rsid w:val="008E7CE1"/>
    <w:rsid w:val="008E7EC9"/>
    <w:rsid w:val="008E7FDE"/>
    <w:rsid w:val="008E7FFB"/>
    <w:rsid w:val="008F01E0"/>
    <w:rsid w:val="008F038C"/>
    <w:rsid w:val="008F059C"/>
    <w:rsid w:val="008F070C"/>
    <w:rsid w:val="008F0A38"/>
    <w:rsid w:val="008F0A89"/>
    <w:rsid w:val="008F0EC5"/>
    <w:rsid w:val="008F0F84"/>
    <w:rsid w:val="008F1014"/>
    <w:rsid w:val="008F11C9"/>
    <w:rsid w:val="008F135C"/>
    <w:rsid w:val="008F13C7"/>
    <w:rsid w:val="008F14D0"/>
    <w:rsid w:val="008F1592"/>
    <w:rsid w:val="008F15BF"/>
    <w:rsid w:val="008F180C"/>
    <w:rsid w:val="008F196C"/>
    <w:rsid w:val="008F1979"/>
    <w:rsid w:val="008F19CC"/>
    <w:rsid w:val="008F1ABB"/>
    <w:rsid w:val="008F1CC3"/>
    <w:rsid w:val="008F1DF7"/>
    <w:rsid w:val="008F1E25"/>
    <w:rsid w:val="008F1F09"/>
    <w:rsid w:val="008F2002"/>
    <w:rsid w:val="008F203A"/>
    <w:rsid w:val="008F2117"/>
    <w:rsid w:val="008F2177"/>
    <w:rsid w:val="008F23D8"/>
    <w:rsid w:val="008F2892"/>
    <w:rsid w:val="008F2EFE"/>
    <w:rsid w:val="008F2F9F"/>
    <w:rsid w:val="008F2FD5"/>
    <w:rsid w:val="008F308C"/>
    <w:rsid w:val="008F32F1"/>
    <w:rsid w:val="008F352E"/>
    <w:rsid w:val="008F35BB"/>
    <w:rsid w:val="008F36CC"/>
    <w:rsid w:val="008F3708"/>
    <w:rsid w:val="008F37E5"/>
    <w:rsid w:val="008F38F5"/>
    <w:rsid w:val="008F39D8"/>
    <w:rsid w:val="008F3CA5"/>
    <w:rsid w:val="008F3CE8"/>
    <w:rsid w:val="008F3D88"/>
    <w:rsid w:val="008F3E1B"/>
    <w:rsid w:val="008F3F4B"/>
    <w:rsid w:val="008F421B"/>
    <w:rsid w:val="008F42F5"/>
    <w:rsid w:val="008F43A7"/>
    <w:rsid w:val="008F4439"/>
    <w:rsid w:val="008F45D1"/>
    <w:rsid w:val="008F47A2"/>
    <w:rsid w:val="008F48C2"/>
    <w:rsid w:val="008F4AF3"/>
    <w:rsid w:val="008F4B23"/>
    <w:rsid w:val="008F4DDB"/>
    <w:rsid w:val="008F4F4A"/>
    <w:rsid w:val="008F4FAB"/>
    <w:rsid w:val="008F527F"/>
    <w:rsid w:val="008F52B2"/>
    <w:rsid w:val="008F52F8"/>
    <w:rsid w:val="008F56CF"/>
    <w:rsid w:val="008F57D3"/>
    <w:rsid w:val="008F5840"/>
    <w:rsid w:val="008F587B"/>
    <w:rsid w:val="008F59F4"/>
    <w:rsid w:val="008F5CD6"/>
    <w:rsid w:val="008F5CE2"/>
    <w:rsid w:val="008F5CFA"/>
    <w:rsid w:val="008F5D7F"/>
    <w:rsid w:val="008F5EE0"/>
    <w:rsid w:val="008F5EEF"/>
    <w:rsid w:val="008F5F15"/>
    <w:rsid w:val="008F5F84"/>
    <w:rsid w:val="008F5FFA"/>
    <w:rsid w:val="008F6071"/>
    <w:rsid w:val="008F6077"/>
    <w:rsid w:val="008F656F"/>
    <w:rsid w:val="008F6664"/>
    <w:rsid w:val="008F66A3"/>
    <w:rsid w:val="008F66FE"/>
    <w:rsid w:val="008F679B"/>
    <w:rsid w:val="008F68A7"/>
    <w:rsid w:val="008F68B9"/>
    <w:rsid w:val="008F68C7"/>
    <w:rsid w:val="008F6AF5"/>
    <w:rsid w:val="008F6F43"/>
    <w:rsid w:val="008F6F84"/>
    <w:rsid w:val="008F7054"/>
    <w:rsid w:val="008F7201"/>
    <w:rsid w:val="008F723D"/>
    <w:rsid w:val="008F72B3"/>
    <w:rsid w:val="008F72CC"/>
    <w:rsid w:val="008F72CD"/>
    <w:rsid w:val="008F74DE"/>
    <w:rsid w:val="008F7699"/>
    <w:rsid w:val="008F796D"/>
    <w:rsid w:val="008F79CA"/>
    <w:rsid w:val="008F7D50"/>
    <w:rsid w:val="008F7DC0"/>
    <w:rsid w:val="008F7E2A"/>
    <w:rsid w:val="008F7FD5"/>
    <w:rsid w:val="009001E6"/>
    <w:rsid w:val="00900451"/>
    <w:rsid w:val="0090045C"/>
    <w:rsid w:val="00900468"/>
    <w:rsid w:val="0090069A"/>
    <w:rsid w:val="00900712"/>
    <w:rsid w:val="00900783"/>
    <w:rsid w:val="009007CD"/>
    <w:rsid w:val="009008A8"/>
    <w:rsid w:val="00900AD8"/>
    <w:rsid w:val="00900C4C"/>
    <w:rsid w:val="00900D13"/>
    <w:rsid w:val="00900DD8"/>
    <w:rsid w:val="009012FA"/>
    <w:rsid w:val="0090152F"/>
    <w:rsid w:val="00901540"/>
    <w:rsid w:val="0090161A"/>
    <w:rsid w:val="0090170B"/>
    <w:rsid w:val="0090199F"/>
    <w:rsid w:val="00901A6E"/>
    <w:rsid w:val="00901B0E"/>
    <w:rsid w:val="00901B6B"/>
    <w:rsid w:val="00901C0E"/>
    <w:rsid w:val="00901E34"/>
    <w:rsid w:val="00901FBA"/>
    <w:rsid w:val="00902043"/>
    <w:rsid w:val="0090234E"/>
    <w:rsid w:val="009028C0"/>
    <w:rsid w:val="00902A75"/>
    <w:rsid w:val="00902B55"/>
    <w:rsid w:val="00902B7A"/>
    <w:rsid w:val="00902BA8"/>
    <w:rsid w:val="00902BF4"/>
    <w:rsid w:val="00902E58"/>
    <w:rsid w:val="00902F49"/>
    <w:rsid w:val="00902FD2"/>
    <w:rsid w:val="00902FFA"/>
    <w:rsid w:val="009030BC"/>
    <w:rsid w:val="009030D4"/>
    <w:rsid w:val="00903131"/>
    <w:rsid w:val="00903135"/>
    <w:rsid w:val="0090315C"/>
    <w:rsid w:val="00903262"/>
    <w:rsid w:val="0090339A"/>
    <w:rsid w:val="0090340D"/>
    <w:rsid w:val="00903527"/>
    <w:rsid w:val="0090371B"/>
    <w:rsid w:val="00903802"/>
    <w:rsid w:val="009039C6"/>
    <w:rsid w:val="00903A1B"/>
    <w:rsid w:val="00903ADC"/>
    <w:rsid w:val="00903AFA"/>
    <w:rsid w:val="00903C05"/>
    <w:rsid w:val="00903C3B"/>
    <w:rsid w:val="00903C7E"/>
    <w:rsid w:val="00903CA8"/>
    <w:rsid w:val="00903DED"/>
    <w:rsid w:val="00904079"/>
    <w:rsid w:val="009041FF"/>
    <w:rsid w:val="0090421B"/>
    <w:rsid w:val="00904231"/>
    <w:rsid w:val="00904491"/>
    <w:rsid w:val="009044AB"/>
    <w:rsid w:val="00904606"/>
    <w:rsid w:val="00904BEE"/>
    <w:rsid w:val="00905187"/>
    <w:rsid w:val="00905263"/>
    <w:rsid w:val="009052A0"/>
    <w:rsid w:val="009052AB"/>
    <w:rsid w:val="009054E9"/>
    <w:rsid w:val="00905B18"/>
    <w:rsid w:val="00905D6D"/>
    <w:rsid w:val="00905DBE"/>
    <w:rsid w:val="00905EA2"/>
    <w:rsid w:val="00905F22"/>
    <w:rsid w:val="00906081"/>
    <w:rsid w:val="00906187"/>
    <w:rsid w:val="00906249"/>
    <w:rsid w:val="0090656E"/>
    <w:rsid w:val="009065DC"/>
    <w:rsid w:val="009066D1"/>
    <w:rsid w:val="009067A9"/>
    <w:rsid w:val="009068FD"/>
    <w:rsid w:val="0090696D"/>
    <w:rsid w:val="00906CD6"/>
    <w:rsid w:val="00906CE1"/>
    <w:rsid w:val="00906DE8"/>
    <w:rsid w:val="00906E4D"/>
    <w:rsid w:val="00906F31"/>
    <w:rsid w:val="0090708B"/>
    <w:rsid w:val="00907126"/>
    <w:rsid w:val="00907146"/>
    <w:rsid w:val="00907198"/>
    <w:rsid w:val="00907233"/>
    <w:rsid w:val="009074B4"/>
    <w:rsid w:val="0090756E"/>
    <w:rsid w:val="0090761C"/>
    <w:rsid w:val="009078B3"/>
    <w:rsid w:val="00907A77"/>
    <w:rsid w:val="00907ADD"/>
    <w:rsid w:val="00907B6B"/>
    <w:rsid w:val="00907CC0"/>
    <w:rsid w:val="00907D51"/>
    <w:rsid w:val="00907D9D"/>
    <w:rsid w:val="00907DF1"/>
    <w:rsid w:val="00907E00"/>
    <w:rsid w:val="00907FD4"/>
    <w:rsid w:val="0091006D"/>
    <w:rsid w:val="009100BD"/>
    <w:rsid w:val="00910241"/>
    <w:rsid w:val="0091088D"/>
    <w:rsid w:val="009109F7"/>
    <w:rsid w:val="00910A43"/>
    <w:rsid w:val="00910CA7"/>
    <w:rsid w:val="00910FC9"/>
    <w:rsid w:val="00911130"/>
    <w:rsid w:val="0091115D"/>
    <w:rsid w:val="0091119A"/>
    <w:rsid w:val="00911241"/>
    <w:rsid w:val="0091136F"/>
    <w:rsid w:val="00911605"/>
    <w:rsid w:val="00911913"/>
    <w:rsid w:val="00911A89"/>
    <w:rsid w:val="00911B3E"/>
    <w:rsid w:val="00911CB6"/>
    <w:rsid w:val="00911E69"/>
    <w:rsid w:val="00911F99"/>
    <w:rsid w:val="00911FDE"/>
    <w:rsid w:val="00912409"/>
    <w:rsid w:val="0091256B"/>
    <w:rsid w:val="009125EF"/>
    <w:rsid w:val="0091272E"/>
    <w:rsid w:val="0091291A"/>
    <w:rsid w:val="009129D4"/>
    <w:rsid w:val="00912B4A"/>
    <w:rsid w:val="00912BB5"/>
    <w:rsid w:val="00912EC7"/>
    <w:rsid w:val="00912EF3"/>
    <w:rsid w:val="009130AF"/>
    <w:rsid w:val="00913155"/>
    <w:rsid w:val="00913305"/>
    <w:rsid w:val="009134DE"/>
    <w:rsid w:val="009135B5"/>
    <w:rsid w:val="00913612"/>
    <w:rsid w:val="0091366A"/>
    <w:rsid w:val="009137D0"/>
    <w:rsid w:val="00913824"/>
    <w:rsid w:val="00913A6A"/>
    <w:rsid w:val="00913DFB"/>
    <w:rsid w:val="00913F79"/>
    <w:rsid w:val="00913FD1"/>
    <w:rsid w:val="0091405C"/>
    <w:rsid w:val="009143E9"/>
    <w:rsid w:val="0091473D"/>
    <w:rsid w:val="009147C7"/>
    <w:rsid w:val="00914A96"/>
    <w:rsid w:val="00914BD2"/>
    <w:rsid w:val="00914BEC"/>
    <w:rsid w:val="00914CE0"/>
    <w:rsid w:val="00914E24"/>
    <w:rsid w:val="00914EAE"/>
    <w:rsid w:val="00915152"/>
    <w:rsid w:val="00915195"/>
    <w:rsid w:val="009151A6"/>
    <w:rsid w:val="00915448"/>
    <w:rsid w:val="009154E6"/>
    <w:rsid w:val="0091550E"/>
    <w:rsid w:val="0091559B"/>
    <w:rsid w:val="0091574A"/>
    <w:rsid w:val="00915757"/>
    <w:rsid w:val="009159B3"/>
    <w:rsid w:val="00915A74"/>
    <w:rsid w:val="00915D5E"/>
    <w:rsid w:val="00915DC1"/>
    <w:rsid w:val="0091602D"/>
    <w:rsid w:val="0091605D"/>
    <w:rsid w:val="009160D9"/>
    <w:rsid w:val="00916181"/>
    <w:rsid w:val="009161F7"/>
    <w:rsid w:val="0091625A"/>
    <w:rsid w:val="009162D4"/>
    <w:rsid w:val="009162FF"/>
    <w:rsid w:val="0091636B"/>
    <w:rsid w:val="00916648"/>
    <w:rsid w:val="00916780"/>
    <w:rsid w:val="009169B8"/>
    <w:rsid w:val="00916A6E"/>
    <w:rsid w:val="00916BD9"/>
    <w:rsid w:val="00916BE8"/>
    <w:rsid w:val="00916D7A"/>
    <w:rsid w:val="00916DDB"/>
    <w:rsid w:val="00916FBA"/>
    <w:rsid w:val="00917045"/>
    <w:rsid w:val="009171A5"/>
    <w:rsid w:val="00917228"/>
    <w:rsid w:val="00917290"/>
    <w:rsid w:val="0091772C"/>
    <w:rsid w:val="0091786C"/>
    <w:rsid w:val="00917968"/>
    <w:rsid w:val="009179A9"/>
    <w:rsid w:val="00917EF0"/>
    <w:rsid w:val="00917FA2"/>
    <w:rsid w:val="009204C5"/>
    <w:rsid w:val="00920852"/>
    <w:rsid w:val="00920AA3"/>
    <w:rsid w:val="00920C04"/>
    <w:rsid w:val="00920C22"/>
    <w:rsid w:val="00920C93"/>
    <w:rsid w:val="00920D23"/>
    <w:rsid w:val="00920E4B"/>
    <w:rsid w:val="00920ED1"/>
    <w:rsid w:val="00920F09"/>
    <w:rsid w:val="0092109D"/>
    <w:rsid w:val="00921255"/>
    <w:rsid w:val="0092137F"/>
    <w:rsid w:val="009217D6"/>
    <w:rsid w:val="0092180D"/>
    <w:rsid w:val="009218F7"/>
    <w:rsid w:val="009219FA"/>
    <w:rsid w:val="00921B1D"/>
    <w:rsid w:val="00921BDB"/>
    <w:rsid w:val="00921D2E"/>
    <w:rsid w:val="00921DA9"/>
    <w:rsid w:val="00921DEE"/>
    <w:rsid w:val="00921E7E"/>
    <w:rsid w:val="00922025"/>
    <w:rsid w:val="0092256D"/>
    <w:rsid w:val="009225A9"/>
    <w:rsid w:val="00922731"/>
    <w:rsid w:val="00922927"/>
    <w:rsid w:val="0092311F"/>
    <w:rsid w:val="00923213"/>
    <w:rsid w:val="009232C9"/>
    <w:rsid w:val="0092335C"/>
    <w:rsid w:val="00923608"/>
    <w:rsid w:val="009238E5"/>
    <w:rsid w:val="00923988"/>
    <w:rsid w:val="00923A0A"/>
    <w:rsid w:val="00923B26"/>
    <w:rsid w:val="00923D25"/>
    <w:rsid w:val="00923EB7"/>
    <w:rsid w:val="00923F12"/>
    <w:rsid w:val="0092401B"/>
    <w:rsid w:val="0092409A"/>
    <w:rsid w:val="009241F8"/>
    <w:rsid w:val="00924370"/>
    <w:rsid w:val="009244D3"/>
    <w:rsid w:val="00924C99"/>
    <w:rsid w:val="00924D30"/>
    <w:rsid w:val="00924DC6"/>
    <w:rsid w:val="00924E26"/>
    <w:rsid w:val="00924F77"/>
    <w:rsid w:val="00924FF8"/>
    <w:rsid w:val="00925305"/>
    <w:rsid w:val="009254EF"/>
    <w:rsid w:val="0092562D"/>
    <w:rsid w:val="00925968"/>
    <w:rsid w:val="00925A32"/>
    <w:rsid w:val="00925A7B"/>
    <w:rsid w:val="00925BA6"/>
    <w:rsid w:val="00925BA8"/>
    <w:rsid w:val="00925C42"/>
    <w:rsid w:val="00925DA8"/>
    <w:rsid w:val="0092618C"/>
    <w:rsid w:val="009262D2"/>
    <w:rsid w:val="0092631A"/>
    <w:rsid w:val="00926598"/>
    <w:rsid w:val="009265CB"/>
    <w:rsid w:val="009269D0"/>
    <w:rsid w:val="00926DA7"/>
    <w:rsid w:val="00926FD8"/>
    <w:rsid w:val="009270A2"/>
    <w:rsid w:val="009270A8"/>
    <w:rsid w:val="009270D0"/>
    <w:rsid w:val="00927226"/>
    <w:rsid w:val="0092729B"/>
    <w:rsid w:val="009273D0"/>
    <w:rsid w:val="00927432"/>
    <w:rsid w:val="0092743B"/>
    <w:rsid w:val="00927510"/>
    <w:rsid w:val="009275D9"/>
    <w:rsid w:val="009276AF"/>
    <w:rsid w:val="00927761"/>
    <w:rsid w:val="009278C5"/>
    <w:rsid w:val="00927A4E"/>
    <w:rsid w:val="00927AEA"/>
    <w:rsid w:val="00927B0C"/>
    <w:rsid w:val="00927CE6"/>
    <w:rsid w:val="00927E83"/>
    <w:rsid w:val="00927F8B"/>
    <w:rsid w:val="009301A8"/>
    <w:rsid w:val="00930293"/>
    <w:rsid w:val="00930322"/>
    <w:rsid w:val="00930340"/>
    <w:rsid w:val="009306B8"/>
    <w:rsid w:val="00930715"/>
    <w:rsid w:val="0093076D"/>
    <w:rsid w:val="00930813"/>
    <w:rsid w:val="009308C2"/>
    <w:rsid w:val="0093094D"/>
    <w:rsid w:val="00930A21"/>
    <w:rsid w:val="00930A74"/>
    <w:rsid w:val="00930F87"/>
    <w:rsid w:val="00930FC3"/>
    <w:rsid w:val="00931204"/>
    <w:rsid w:val="00931229"/>
    <w:rsid w:val="00931231"/>
    <w:rsid w:val="0093130E"/>
    <w:rsid w:val="00931670"/>
    <w:rsid w:val="009316AD"/>
    <w:rsid w:val="009316B1"/>
    <w:rsid w:val="0093178A"/>
    <w:rsid w:val="00931B1C"/>
    <w:rsid w:val="00931BFE"/>
    <w:rsid w:val="00931CB0"/>
    <w:rsid w:val="00931F00"/>
    <w:rsid w:val="009322D9"/>
    <w:rsid w:val="009324A9"/>
    <w:rsid w:val="009324E4"/>
    <w:rsid w:val="00932522"/>
    <w:rsid w:val="00932687"/>
    <w:rsid w:val="00932823"/>
    <w:rsid w:val="009328C7"/>
    <w:rsid w:val="009328EE"/>
    <w:rsid w:val="009329A9"/>
    <w:rsid w:val="00932A7E"/>
    <w:rsid w:val="00932A89"/>
    <w:rsid w:val="00932BE0"/>
    <w:rsid w:val="00932DE2"/>
    <w:rsid w:val="00932DE3"/>
    <w:rsid w:val="00932E90"/>
    <w:rsid w:val="00932EAA"/>
    <w:rsid w:val="00932EFB"/>
    <w:rsid w:val="00932F82"/>
    <w:rsid w:val="00933049"/>
    <w:rsid w:val="0093308D"/>
    <w:rsid w:val="009330A2"/>
    <w:rsid w:val="009330E5"/>
    <w:rsid w:val="00933329"/>
    <w:rsid w:val="00933366"/>
    <w:rsid w:val="009336EC"/>
    <w:rsid w:val="00933727"/>
    <w:rsid w:val="0093399D"/>
    <w:rsid w:val="00933B4B"/>
    <w:rsid w:val="00933B56"/>
    <w:rsid w:val="00933D0B"/>
    <w:rsid w:val="00933D18"/>
    <w:rsid w:val="00933ED3"/>
    <w:rsid w:val="00933F56"/>
    <w:rsid w:val="00933F8F"/>
    <w:rsid w:val="00933FB1"/>
    <w:rsid w:val="00934155"/>
    <w:rsid w:val="00934268"/>
    <w:rsid w:val="009342B2"/>
    <w:rsid w:val="00934340"/>
    <w:rsid w:val="00934387"/>
    <w:rsid w:val="009344EB"/>
    <w:rsid w:val="009345D5"/>
    <w:rsid w:val="009346D2"/>
    <w:rsid w:val="00934798"/>
    <w:rsid w:val="0093484C"/>
    <w:rsid w:val="00934933"/>
    <w:rsid w:val="00934C13"/>
    <w:rsid w:val="00934CCC"/>
    <w:rsid w:val="00934E4C"/>
    <w:rsid w:val="009350C2"/>
    <w:rsid w:val="00935228"/>
    <w:rsid w:val="009352CA"/>
    <w:rsid w:val="0093541A"/>
    <w:rsid w:val="009354F0"/>
    <w:rsid w:val="009355A2"/>
    <w:rsid w:val="009355E7"/>
    <w:rsid w:val="00935653"/>
    <w:rsid w:val="0093566B"/>
    <w:rsid w:val="00935907"/>
    <w:rsid w:val="00935C96"/>
    <w:rsid w:val="00935CA3"/>
    <w:rsid w:val="00935CDC"/>
    <w:rsid w:val="00935CEE"/>
    <w:rsid w:val="00935EBA"/>
    <w:rsid w:val="00935F9E"/>
    <w:rsid w:val="00936004"/>
    <w:rsid w:val="00936089"/>
    <w:rsid w:val="00936427"/>
    <w:rsid w:val="00936552"/>
    <w:rsid w:val="009366DE"/>
    <w:rsid w:val="009367C4"/>
    <w:rsid w:val="00936C7C"/>
    <w:rsid w:val="00936D85"/>
    <w:rsid w:val="00936D98"/>
    <w:rsid w:val="0093704E"/>
    <w:rsid w:val="009370D5"/>
    <w:rsid w:val="0093715C"/>
    <w:rsid w:val="009372A1"/>
    <w:rsid w:val="00937313"/>
    <w:rsid w:val="009373E1"/>
    <w:rsid w:val="009374E9"/>
    <w:rsid w:val="009374F0"/>
    <w:rsid w:val="009375EE"/>
    <w:rsid w:val="00937804"/>
    <w:rsid w:val="00937CAB"/>
    <w:rsid w:val="00937CDD"/>
    <w:rsid w:val="00937D53"/>
    <w:rsid w:val="00937F31"/>
    <w:rsid w:val="009403AC"/>
    <w:rsid w:val="00940462"/>
    <w:rsid w:val="00940516"/>
    <w:rsid w:val="009405A4"/>
    <w:rsid w:val="009405CF"/>
    <w:rsid w:val="00940642"/>
    <w:rsid w:val="0094064F"/>
    <w:rsid w:val="00940955"/>
    <w:rsid w:val="00940B24"/>
    <w:rsid w:val="00940C49"/>
    <w:rsid w:val="00940D60"/>
    <w:rsid w:val="009410DC"/>
    <w:rsid w:val="00941150"/>
    <w:rsid w:val="00941178"/>
    <w:rsid w:val="00941252"/>
    <w:rsid w:val="009412EF"/>
    <w:rsid w:val="009413DF"/>
    <w:rsid w:val="009413E1"/>
    <w:rsid w:val="00941538"/>
    <w:rsid w:val="009415E8"/>
    <w:rsid w:val="0094171F"/>
    <w:rsid w:val="009417D0"/>
    <w:rsid w:val="009418AE"/>
    <w:rsid w:val="009418E6"/>
    <w:rsid w:val="00941B5C"/>
    <w:rsid w:val="00941C59"/>
    <w:rsid w:val="00941D1A"/>
    <w:rsid w:val="00941D8C"/>
    <w:rsid w:val="0094248B"/>
    <w:rsid w:val="009424C5"/>
    <w:rsid w:val="009427EF"/>
    <w:rsid w:val="009429CC"/>
    <w:rsid w:val="00942B32"/>
    <w:rsid w:val="00942B4B"/>
    <w:rsid w:val="00942C80"/>
    <w:rsid w:val="00942F40"/>
    <w:rsid w:val="009430A4"/>
    <w:rsid w:val="00943197"/>
    <w:rsid w:val="009431B4"/>
    <w:rsid w:val="009432F9"/>
    <w:rsid w:val="0094336B"/>
    <w:rsid w:val="00943373"/>
    <w:rsid w:val="009433B2"/>
    <w:rsid w:val="00943423"/>
    <w:rsid w:val="009435BC"/>
    <w:rsid w:val="009435F2"/>
    <w:rsid w:val="0094383E"/>
    <w:rsid w:val="00943935"/>
    <w:rsid w:val="009439AD"/>
    <w:rsid w:val="00943A57"/>
    <w:rsid w:val="00943A80"/>
    <w:rsid w:val="00943F00"/>
    <w:rsid w:val="00943F42"/>
    <w:rsid w:val="00943F9F"/>
    <w:rsid w:val="009440A6"/>
    <w:rsid w:val="009441E3"/>
    <w:rsid w:val="00944210"/>
    <w:rsid w:val="009444B3"/>
    <w:rsid w:val="009444C1"/>
    <w:rsid w:val="00944547"/>
    <w:rsid w:val="0094471F"/>
    <w:rsid w:val="009448BD"/>
    <w:rsid w:val="009448DE"/>
    <w:rsid w:val="00944AA3"/>
    <w:rsid w:val="00944ADD"/>
    <w:rsid w:val="00944BB4"/>
    <w:rsid w:val="00944FD0"/>
    <w:rsid w:val="009450A6"/>
    <w:rsid w:val="009450E0"/>
    <w:rsid w:val="00945180"/>
    <w:rsid w:val="009451DB"/>
    <w:rsid w:val="009451E1"/>
    <w:rsid w:val="0094522A"/>
    <w:rsid w:val="009453E9"/>
    <w:rsid w:val="0094550D"/>
    <w:rsid w:val="0094553A"/>
    <w:rsid w:val="00945586"/>
    <w:rsid w:val="00945726"/>
    <w:rsid w:val="0094590C"/>
    <w:rsid w:val="00945A3E"/>
    <w:rsid w:val="00945CC0"/>
    <w:rsid w:val="0094632B"/>
    <w:rsid w:val="00946355"/>
    <w:rsid w:val="00946646"/>
    <w:rsid w:val="00946662"/>
    <w:rsid w:val="0094688E"/>
    <w:rsid w:val="0094688F"/>
    <w:rsid w:val="009468B7"/>
    <w:rsid w:val="00946C99"/>
    <w:rsid w:val="00946E8B"/>
    <w:rsid w:val="00946F1F"/>
    <w:rsid w:val="00947050"/>
    <w:rsid w:val="0094707F"/>
    <w:rsid w:val="0094724E"/>
    <w:rsid w:val="009472CB"/>
    <w:rsid w:val="009475D1"/>
    <w:rsid w:val="00947678"/>
    <w:rsid w:val="0094788C"/>
    <w:rsid w:val="00947973"/>
    <w:rsid w:val="009479B4"/>
    <w:rsid w:val="00947A1D"/>
    <w:rsid w:val="00947AB1"/>
    <w:rsid w:val="00947BDB"/>
    <w:rsid w:val="00947BE6"/>
    <w:rsid w:val="00947C6D"/>
    <w:rsid w:val="00947D96"/>
    <w:rsid w:val="009501A0"/>
    <w:rsid w:val="009501FC"/>
    <w:rsid w:val="00950302"/>
    <w:rsid w:val="00950457"/>
    <w:rsid w:val="0095048D"/>
    <w:rsid w:val="00950804"/>
    <w:rsid w:val="00950866"/>
    <w:rsid w:val="00950AD5"/>
    <w:rsid w:val="00950B0B"/>
    <w:rsid w:val="00950B6A"/>
    <w:rsid w:val="00950C1B"/>
    <w:rsid w:val="00950E36"/>
    <w:rsid w:val="00950E4F"/>
    <w:rsid w:val="00950E7D"/>
    <w:rsid w:val="00950E8F"/>
    <w:rsid w:val="00950EFB"/>
    <w:rsid w:val="00950F54"/>
    <w:rsid w:val="009510FE"/>
    <w:rsid w:val="00951122"/>
    <w:rsid w:val="009512CF"/>
    <w:rsid w:val="0095166A"/>
    <w:rsid w:val="0095179D"/>
    <w:rsid w:val="00951ADB"/>
    <w:rsid w:val="00951B3E"/>
    <w:rsid w:val="00951BF0"/>
    <w:rsid w:val="00951D34"/>
    <w:rsid w:val="00951DF6"/>
    <w:rsid w:val="00951E6B"/>
    <w:rsid w:val="00951F64"/>
    <w:rsid w:val="00952259"/>
    <w:rsid w:val="009523B4"/>
    <w:rsid w:val="00952402"/>
    <w:rsid w:val="00952553"/>
    <w:rsid w:val="00952557"/>
    <w:rsid w:val="009526B1"/>
    <w:rsid w:val="009527EB"/>
    <w:rsid w:val="00952A65"/>
    <w:rsid w:val="00952ABE"/>
    <w:rsid w:val="00952AEB"/>
    <w:rsid w:val="00952B49"/>
    <w:rsid w:val="00952CC0"/>
    <w:rsid w:val="009532E5"/>
    <w:rsid w:val="009533A5"/>
    <w:rsid w:val="00953594"/>
    <w:rsid w:val="009536FE"/>
    <w:rsid w:val="0095380C"/>
    <w:rsid w:val="0095396A"/>
    <w:rsid w:val="00953CA1"/>
    <w:rsid w:val="00953EF6"/>
    <w:rsid w:val="00954251"/>
    <w:rsid w:val="00954353"/>
    <w:rsid w:val="009543D4"/>
    <w:rsid w:val="009543EA"/>
    <w:rsid w:val="009544F5"/>
    <w:rsid w:val="0095450B"/>
    <w:rsid w:val="00954902"/>
    <w:rsid w:val="00954B15"/>
    <w:rsid w:val="00954E1D"/>
    <w:rsid w:val="00954E75"/>
    <w:rsid w:val="00954EA2"/>
    <w:rsid w:val="00954EC4"/>
    <w:rsid w:val="009551B9"/>
    <w:rsid w:val="009551ED"/>
    <w:rsid w:val="00955211"/>
    <w:rsid w:val="00955216"/>
    <w:rsid w:val="009553A1"/>
    <w:rsid w:val="009554D2"/>
    <w:rsid w:val="0095575B"/>
    <w:rsid w:val="00955A37"/>
    <w:rsid w:val="00955A4C"/>
    <w:rsid w:val="00955A77"/>
    <w:rsid w:val="00955BA9"/>
    <w:rsid w:val="00955C0A"/>
    <w:rsid w:val="00955C4F"/>
    <w:rsid w:val="00955D3E"/>
    <w:rsid w:val="00955DAF"/>
    <w:rsid w:val="00956183"/>
    <w:rsid w:val="0095621A"/>
    <w:rsid w:val="00956299"/>
    <w:rsid w:val="00956301"/>
    <w:rsid w:val="00956354"/>
    <w:rsid w:val="00956591"/>
    <w:rsid w:val="00956598"/>
    <w:rsid w:val="009565E5"/>
    <w:rsid w:val="009567FC"/>
    <w:rsid w:val="00956B76"/>
    <w:rsid w:val="00956C4E"/>
    <w:rsid w:val="00956E1C"/>
    <w:rsid w:val="00956F2F"/>
    <w:rsid w:val="00957052"/>
    <w:rsid w:val="0095719A"/>
    <w:rsid w:val="009571B0"/>
    <w:rsid w:val="00957345"/>
    <w:rsid w:val="00957631"/>
    <w:rsid w:val="00957679"/>
    <w:rsid w:val="0095771B"/>
    <w:rsid w:val="009579C1"/>
    <w:rsid w:val="00957A03"/>
    <w:rsid w:val="00957A49"/>
    <w:rsid w:val="009600D5"/>
    <w:rsid w:val="00960261"/>
    <w:rsid w:val="0096026B"/>
    <w:rsid w:val="0096026F"/>
    <w:rsid w:val="009603BB"/>
    <w:rsid w:val="00960400"/>
    <w:rsid w:val="00960432"/>
    <w:rsid w:val="009604DC"/>
    <w:rsid w:val="00960537"/>
    <w:rsid w:val="009608FD"/>
    <w:rsid w:val="00960A1F"/>
    <w:rsid w:val="00960A96"/>
    <w:rsid w:val="00960AC3"/>
    <w:rsid w:val="00960FB0"/>
    <w:rsid w:val="0096123D"/>
    <w:rsid w:val="0096138B"/>
    <w:rsid w:val="009613DB"/>
    <w:rsid w:val="00961698"/>
    <w:rsid w:val="00961BDD"/>
    <w:rsid w:val="00961D65"/>
    <w:rsid w:val="00961D78"/>
    <w:rsid w:val="0096200B"/>
    <w:rsid w:val="00962022"/>
    <w:rsid w:val="009620F2"/>
    <w:rsid w:val="009620FC"/>
    <w:rsid w:val="0096242E"/>
    <w:rsid w:val="00962A3D"/>
    <w:rsid w:val="00962A42"/>
    <w:rsid w:val="00962A51"/>
    <w:rsid w:val="00962B4A"/>
    <w:rsid w:val="00962C8D"/>
    <w:rsid w:val="00962CCB"/>
    <w:rsid w:val="00962ED3"/>
    <w:rsid w:val="00962F15"/>
    <w:rsid w:val="00963545"/>
    <w:rsid w:val="009635E7"/>
    <w:rsid w:val="00963901"/>
    <w:rsid w:val="00963A5E"/>
    <w:rsid w:val="00963CD1"/>
    <w:rsid w:val="00963D7F"/>
    <w:rsid w:val="00963EFC"/>
    <w:rsid w:val="00964086"/>
    <w:rsid w:val="0096448F"/>
    <w:rsid w:val="009646B5"/>
    <w:rsid w:val="0096471F"/>
    <w:rsid w:val="00964732"/>
    <w:rsid w:val="009648B0"/>
    <w:rsid w:val="00964950"/>
    <w:rsid w:val="00964A44"/>
    <w:rsid w:val="00964A65"/>
    <w:rsid w:val="00964CCC"/>
    <w:rsid w:val="00964D3E"/>
    <w:rsid w:val="00964D50"/>
    <w:rsid w:val="00964E50"/>
    <w:rsid w:val="009650C5"/>
    <w:rsid w:val="009650F4"/>
    <w:rsid w:val="009653BA"/>
    <w:rsid w:val="00965647"/>
    <w:rsid w:val="009657BB"/>
    <w:rsid w:val="009657DA"/>
    <w:rsid w:val="009657F1"/>
    <w:rsid w:val="009658CA"/>
    <w:rsid w:val="00965DB4"/>
    <w:rsid w:val="00965E53"/>
    <w:rsid w:val="00965ED4"/>
    <w:rsid w:val="00965FDA"/>
    <w:rsid w:val="00965FFF"/>
    <w:rsid w:val="0096614B"/>
    <w:rsid w:val="0096625D"/>
    <w:rsid w:val="009662F6"/>
    <w:rsid w:val="009665A6"/>
    <w:rsid w:val="00966600"/>
    <w:rsid w:val="00966871"/>
    <w:rsid w:val="00966ABF"/>
    <w:rsid w:val="00966B17"/>
    <w:rsid w:val="00966D6D"/>
    <w:rsid w:val="00966E0C"/>
    <w:rsid w:val="00966F48"/>
    <w:rsid w:val="00966F54"/>
    <w:rsid w:val="00966F72"/>
    <w:rsid w:val="00967080"/>
    <w:rsid w:val="0096711A"/>
    <w:rsid w:val="00967194"/>
    <w:rsid w:val="0096725B"/>
    <w:rsid w:val="009673BF"/>
    <w:rsid w:val="00967518"/>
    <w:rsid w:val="009676AB"/>
    <w:rsid w:val="00967795"/>
    <w:rsid w:val="009678C8"/>
    <w:rsid w:val="009679F7"/>
    <w:rsid w:val="00967AD0"/>
    <w:rsid w:val="00967B8A"/>
    <w:rsid w:val="00967E98"/>
    <w:rsid w:val="00967F46"/>
    <w:rsid w:val="00967F90"/>
    <w:rsid w:val="00970108"/>
    <w:rsid w:val="00970197"/>
    <w:rsid w:val="00970224"/>
    <w:rsid w:val="0097027C"/>
    <w:rsid w:val="0097054C"/>
    <w:rsid w:val="00970792"/>
    <w:rsid w:val="009709F8"/>
    <w:rsid w:val="00970A20"/>
    <w:rsid w:val="00970C56"/>
    <w:rsid w:val="00970CBB"/>
    <w:rsid w:val="00970E74"/>
    <w:rsid w:val="00970F22"/>
    <w:rsid w:val="00970F50"/>
    <w:rsid w:val="00970F84"/>
    <w:rsid w:val="00971047"/>
    <w:rsid w:val="0097119C"/>
    <w:rsid w:val="0097130B"/>
    <w:rsid w:val="00971555"/>
    <w:rsid w:val="0097176E"/>
    <w:rsid w:val="009719A7"/>
    <w:rsid w:val="00971AF3"/>
    <w:rsid w:val="00971B21"/>
    <w:rsid w:val="00971C5F"/>
    <w:rsid w:val="00971C7B"/>
    <w:rsid w:val="00971C9F"/>
    <w:rsid w:val="00972409"/>
    <w:rsid w:val="009725C4"/>
    <w:rsid w:val="0097281B"/>
    <w:rsid w:val="00972929"/>
    <w:rsid w:val="00972F4A"/>
    <w:rsid w:val="00972F91"/>
    <w:rsid w:val="00973273"/>
    <w:rsid w:val="0097340C"/>
    <w:rsid w:val="0097356A"/>
    <w:rsid w:val="009736F3"/>
    <w:rsid w:val="00973827"/>
    <w:rsid w:val="0097387D"/>
    <w:rsid w:val="0097397F"/>
    <w:rsid w:val="00973A82"/>
    <w:rsid w:val="00973C17"/>
    <w:rsid w:val="00973E69"/>
    <w:rsid w:val="00973FBE"/>
    <w:rsid w:val="009741DB"/>
    <w:rsid w:val="00974291"/>
    <w:rsid w:val="009742D3"/>
    <w:rsid w:val="0097448B"/>
    <w:rsid w:val="0097455D"/>
    <w:rsid w:val="0097475D"/>
    <w:rsid w:val="009747CD"/>
    <w:rsid w:val="00974D9E"/>
    <w:rsid w:val="00974E2E"/>
    <w:rsid w:val="00974EC3"/>
    <w:rsid w:val="00974F40"/>
    <w:rsid w:val="0097500D"/>
    <w:rsid w:val="00975035"/>
    <w:rsid w:val="009752D9"/>
    <w:rsid w:val="00975300"/>
    <w:rsid w:val="00975375"/>
    <w:rsid w:val="00975402"/>
    <w:rsid w:val="009755C2"/>
    <w:rsid w:val="00975792"/>
    <w:rsid w:val="0097588E"/>
    <w:rsid w:val="009758A0"/>
    <w:rsid w:val="0097596F"/>
    <w:rsid w:val="00975A7D"/>
    <w:rsid w:val="00975BAA"/>
    <w:rsid w:val="00975C31"/>
    <w:rsid w:val="00975C8E"/>
    <w:rsid w:val="00975D57"/>
    <w:rsid w:val="0097600F"/>
    <w:rsid w:val="009760F7"/>
    <w:rsid w:val="009761CF"/>
    <w:rsid w:val="0097692B"/>
    <w:rsid w:val="009769C5"/>
    <w:rsid w:val="00976AD2"/>
    <w:rsid w:val="00976C99"/>
    <w:rsid w:val="00976E07"/>
    <w:rsid w:val="00976EB8"/>
    <w:rsid w:val="00976F29"/>
    <w:rsid w:val="00977114"/>
    <w:rsid w:val="0097746B"/>
    <w:rsid w:val="00977567"/>
    <w:rsid w:val="009775B9"/>
    <w:rsid w:val="009775CC"/>
    <w:rsid w:val="009776BC"/>
    <w:rsid w:val="00977753"/>
    <w:rsid w:val="009777B5"/>
    <w:rsid w:val="00977992"/>
    <w:rsid w:val="009779A0"/>
    <w:rsid w:val="00977A3A"/>
    <w:rsid w:val="00977BA7"/>
    <w:rsid w:val="00977CFD"/>
    <w:rsid w:val="0098039E"/>
    <w:rsid w:val="00980517"/>
    <w:rsid w:val="00980642"/>
    <w:rsid w:val="009806F4"/>
    <w:rsid w:val="0098075A"/>
    <w:rsid w:val="009807AE"/>
    <w:rsid w:val="009809D1"/>
    <w:rsid w:val="00980A69"/>
    <w:rsid w:val="00980C64"/>
    <w:rsid w:val="00980D2F"/>
    <w:rsid w:val="00980D8B"/>
    <w:rsid w:val="00981034"/>
    <w:rsid w:val="0098113C"/>
    <w:rsid w:val="009813A7"/>
    <w:rsid w:val="009813AE"/>
    <w:rsid w:val="009814B9"/>
    <w:rsid w:val="0098153C"/>
    <w:rsid w:val="009818B3"/>
    <w:rsid w:val="0098194F"/>
    <w:rsid w:val="009819C5"/>
    <w:rsid w:val="00982241"/>
    <w:rsid w:val="009822A5"/>
    <w:rsid w:val="009822BC"/>
    <w:rsid w:val="0098236B"/>
    <w:rsid w:val="009826C8"/>
    <w:rsid w:val="00982999"/>
    <w:rsid w:val="00982B03"/>
    <w:rsid w:val="00982B62"/>
    <w:rsid w:val="00982BC8"/>
    <w:rsid w:val="00982E4D"/>
    <w:rsid w:val="00982F86"/>
    <w:rsid w:val="00983177"/>
    <w:rsid w:val="00983183"/>
    <w:rsid w:val="009831B7"/>
    <w:rsid w:val="00983602"/>
    <w:rsid w:val="009836E4"/>
    <w:rsid w:val="009837F4"/>
    <w:rsid w:val="0098387C"/>
    <w:rsid w:val="009838EA"/>
    <w:rsid w:val="00983980"/>
    <w:rsid w:val="00983B62"/>
    <w:rsid w:val="00984047"/>
    <w:rsid w:val="0098412F"/>
    <w:rsid w:val="00984132"/>
    <w:rsid w:val="009841EC"/>
    <w:rsid w:val="009843DA"/>
    <w:rsid w:val="00984700"/>
    <w:rsid w:val="00984865"/>
    <w:rsid w:val="00984C08"/>
    <w:rsid w:val="00984C8B"/>
    <w:rsid w:val="00984E97"/>
    <w:rsid w:val="00985182"/>
    <w:rsid w:val="00985380"/>
    <w:rsid w:val="009854BE"/>
    <w:rsid w:val="00985693"/>
    <w:rsid w:val="0098596E"/>
    <w:rsid w:val="00985AC0"/>
    <w:rsid w:val="00985E9F"/>
    <w:rsid w:val="00985EF6"/>
    <w:rsid w:val="00985F28"/>
    <w:rsid w:val="00986101"/>
    <w:rsid w:val="00986149"/>
    <w:rsid w:val="00986176"/>
    <w:rsid w:val="009862AA"/>
    <w:rsid w:val="009863BB"/>
    <w:rsid w:val="009864C9"/>
    <w:rsid w:val="0098677E"/>
    <w:rsid w:val="00986998"/>
    <w:rsid w:val="009869F2"/>
    <w:rsid w:val="00986D2B"/>
    <w:rsid w:val="00986D92"/>
    <w:rsid w:val="00986E7F"/>
    <w:rsid w:val="00986E8E"/>
    <w:rsid w:val="00986FE7"/>
    <w:rsid w:val="00987200"/>
    <w:rsid w:val="00987338"/>
    <w:rsid w:val="00987536"/>
    <w:rsid w:val="009875E4"/>
    <w:rsid w:val="00987681"/>
    <w:rsid w:val="00987793"/>
    <w:rsid w:val="00987E67"/>
    <w:rsid w:val="00987E94"/>
    <w:rsid w:val="009901D3"/>
    <w:rsid w:val="00990235"/>
    <w:rsid w:val="00990258"/>
    <w:rsid w:val="00990403"/>
    <w:rsid w:val="0099063C"/>
    <w:rsid w:val="009908DF"/>
    <w:rsid w:val="00990A05"/>
    <w:rsid w:val="00990BB2"/>
    <w:rsid w:val="00990BD5"/>
    <w:rsid w:val="00990CAB"/>
    <w:rsid w:val="00990D10"/>
    <w:rsid w:val="00990DA8"/>
    <w:rsid w:val="009911A3"/>
    <w:rsid w:val="009911C9"/>
    <w:rsid w:val="009911E5"/>
    <w:rsid w:val="00991373"/>
    <w:rsid w:val="009913BF"/>
    <w:rsid w:val="0099144D"/>
    <w:rsid w:val="009914D8"/>
    <w:rsid w:val="0099156B"/>
    <w:rsid w:val="0099169F"/>
    <w:rsid w:val="0099196F"/>
    <w:rsid w:val="009919B5"/>
    <w:rsid w:val="00991B91"/>
    <w:rsid w:val="00991FDA"/>
    <w:rsid w:val="009920E9"/>
    <w:rsid w:val="009923D5"/>
    <w:rsid w:val="009924AF"/>
    <w:rsid w:val="009926D6"/>
    <w:rsid w:val="009926DC"/>
    <w:rsid w:val="00992750"/>
    <w:rsid w:val="009929D4"/>
    <w:rsid w:val="00992A2B"/>
    <w:rsid w:val="00992ADB"/>
    <w:rsid w:val="00992B98"/>
    <w:rsid w:val="00992BA7"/>
    <w:rsid w:val="00992CF6"/>
    <w:rsid w:val="00992D20"/>
    <w:rsid w:val="00992F64"/>
    <w:rsid w:val="0099304C"/>
    <w:rsid w:val="00993218"/>
    <w:rsid w:val="0099335F"/>
    <w:rsid w:val="00993363"/>
    <w:rsid w:val="00993468"/>
    <w:rsid w:val="00993533"/>
    <w:rsid w:val="0099356E"/>
    <w:rsid w:val="0099359F"/>
    <w:rsid w:val="009935C8"/>
    <w:rsid w:val="009936E3"/>
    <w:rsid w:val="0099373C"/>
    <w:rsid w:val="009937D4"/>
    <w:rsid w:val="009938AB"/>
    <w:rsid w:val="009939F9"/>
    <w:rsid w:val="00993A2E"/>
    <w:rsid w:val="00993A96"/>
    <w:rsid w:val="00993C37"/>
    <w:rsid w:val="00993CC3"/>
    <w:rsid w:val="00993E8C"/>
    <w:rsid w:val="00993EA1"/>
    <w:rsid w:val="00994013"/>
    <w:rsid w:val="00994065"/>
    <w:rsid w:val="00994228"/>
    <w:rsid w:val="009942CA"/>
    <w:rsid w:val="009945F8"/>
    <w:rsid w:val="009946DF"/>
    <w:rsid w:val="00994871"/>
    <w:rsid w:val="00994ADE"/>
    <w:rsid w:val="00994AFD"/>
    <w:rsid w:val="00994C3A"/>
    <w:rsid w:val="00994C54"/>
    <w:rsid w:val="00994E08"/>
    <w:rsid w:val="00994F5C"/>
    <w:rsid w:val="009951F9"/>
    <w:rsid w:val="009952CC"/>
    <w:rsid w:val="00995420"/>
    <w:rsid w:val="0099547C"/>
    <w:rsid w:val="00995524"/>
    <w:rsid w:val="0099554B"/>
    <w:rsid w:val="00995649"/>
    <w:rsid w:val="0099579D"/>
    <w:rsid w:val="009958EF"/>
    <w:rsid w:val="0099593F"/>
    <w:rsid w:val="009959E2"/>
    <w:rsid w:val="00995A18"/>
    <w:rsid w:val="00995A6B"/>
    <w:rsid w:val="00995C45"/>
    <w:rsid w:val="00995C95"/>
    <w:rsid w:val="00995DE6"/>
    <w:rsid w:val="00995E85"/>
    <w:rsid w:val="00995EFF"/>
    <w:rsid w:val="00995F18"/>
    <w:rsid w:val="00996073"/>
    <w:rsid w:val="009961B4"/>
    <w:rsid w:val="00996452"/>
    <w:rsid w:val="00996468"/>
    <w:rsid w:val="00996731"/>
    <w:rsid w:val="009967D5"/>
    <w:rsid w:val="00996825"/>
    <w:rsid w:val="00996876"/>
    <w:rsid w:val="0099691E"/>
    <w:rsid w:val="00996971"/>
    <w:rsid w:val="00996C41"/>
    <w:rsid w:val="00996E75"/>
    <w:rsid w:val="00996FFA"/>
    <w:rsid w:val="0099710A"/>
    <w:rsid w:val="009971CD"/>
    <w:rsid w:val="00997286"/>
    <w:rsid w:val="009973F1"/>
    <w:rsid w:val="009973F3"/>
    <w:rsid w:val="00997437"/>
    <w:rsid w:val="00997493"/>
    <w:rsid w:val="009975C0"/>
    <w:rsid w:val="00997727"/>
    <w:rsid w:val="009977A0"/>
    <w:rsid w:val="00997855"/>
    <w:rsid w:val="00997A80"/>
    <w:rsid w:val="00997BF4"/>
    <w:rsid w:val="00997D77"/>
    <w:rsid w:val="00997EEB"/>
    <w:rsid w:val="009A00D1"/>
    <w:rsid w:val="009A010D"/>
    <w:rsid w:val="009A0399"/>
    <w:rsid w:val="009A0564"/>
    <w:rsid w:val="009A0609"/>
    <w:rsid w:val="009A0728"/>
    <w:rsid w:val="009A09DA"/>
    <w:rsid w:val="009A0C6F"/>
    <w:rsid w:val="009A0E99"/>
    <w:rsid w:val="009A110D"/>
    <w:rsid w:val="009A129D"/>
    <w:rsid w:val="009A1327"/>
    <w:rsid w:val="009A13F4"/>
    <w:rsid w:val="009A14D1"/>
    <w:rsid w:val="009A14EF"/>
    <w:rsid w:val="009A156E"/>
    <w:rsid w:val="009A160E"/>
    <w:rsid w:val="009A1967"/>
    <w:rsid w:val="009A1A83"/>
    <w:rsid w:val="009A1E60"/>
    <w:rsid w:val="009A1ED0"/>
    <w:rsid w:val="009A1FE1"/>
    <w:rsid w:val="009A2119"/>
    <w:rsid w:val="009A212E"/>
    <w:rsid w:val="009A21D0"/>
    <w:rsid w:val="009A252D"/>
    <w:rsid w:val="009A286C"/>
    <w:rsid w:val="009A29F0"/>
    <w:rsid w:val="009A2BE9"/>
    <w:rsid w:val="009A2DAE"/>
    <w:rsid w:val="009A2DF9"/>
    <w:rsid w:val="009A312F"/>
    <w:rsid w:val="009A33A1"/>
    <w:rsid w:val="009A3468"/>
    <w:rsid w:val="009A34D0"/>
    <w:rsid w:val="009A3533"/>
    <w:rsid w:val="009A3786"/>
    <w:rsid w:val="009A37D6"/>
    <w:rsid w:val="009A3822"/>
    <w:rsid w:val="009A396B"/>
    <w:rsid w:val="009A3A86"/>
    <w:rsid w:val="009A3B3A"/>
    <w:rsid w:val="009A3BB8"/>
    <w:rsid w:val="009A3E5E"/>
    <w:rsid w:val="009A40A9"/>
    <w:rsid w:val="009A4136"/>
    <w:rsid w:val="009A425B"/>
    <w:rsid w:val="009A42BC"/>
    <w:rsid w:val="009A432D"/>
    <w:rsid w:val="009A441B"/>
    <w:rsid w:val="009A4502"/>
    <w:rsid w:val="009A4633"/>
    <w:rsid w:val="009A4765"/>
    <w:rsid w:val="009A47A7"/>
    <w:rsid w:val="009A4869"/>
    <w:rsid w:val="009A4989"/>
    <w:rsid w:val="009A49A7"/>
    <w:rsid w:val="009A49E0"/>
    <w:rsid w:val="009A4CD1"/>
    <w:rsid w:val="009A4DAB"/>
    <w:rsid w:val="009A4ECE"/>
    <w:rsid w:val="009A5037"/>
    <w:rsid w:val="009A5238"/>
    <w:rsid w:val="009A5253"/>
    <w:rsid w:val="009A528F"/>
    <w:rsid w:val="009A5516"/>
    <w:rsid w:val="009A5536"/>
    <w:rsid w:val="009A558F"/>
    <w:rsid w:val="009A5860"/>
    <w:rsid w:val="009A5BD4"/>
    <w:rsid w:val="009A5C62"/>
    <w:rsid w:val="009A5DF8"/>
    <w:rsid w:val="009A5E37"/>
    <w:rsid w:val="009A5FB6"/>
    <w:rsid w:val="009A602A"/>
    <w:rsid w:val="009A6179"/>
    <w:rsid w:val="009A6183"/>
    <w:rsid w:val="009A61C1"/>
    <w:rsid w:val="009A6249"/>
    <w:rsid w:val="009A65B6"/>
    <w:rsid w:val="009A6639"/>
    <w:rsid w:val="009A681D"/>
    <w:rsid w:val="009A6955"/>
    <w:rsid w:val="009A6A6B"/>
    <w:rsid w:val="009A6BEB"/>
    <w:rsid w:val="009A6F57"/>
    <w:rsid w:val="009A6F9E"/>
    <w:rsid w:val="009A70B2"/>
    <w:rsid w:val="009A72B7"/>
    <w:rsid w:val="009A7A2D"/>
    <w:rsid w:val="009A7A74"/>
    <w:rsid w:val="009A7AFD"/>
    <w:rsid w:val="009A7C8E"/>
    <w:rsid w:val="009A7FAF"/>
    <w:rsid w:val="009B0142"/>
    <w:rsid w:val="009B0155"/>
    <w:rsid w:val="009B042D"/>
    <w:rsid w:val="009B06D8"/>
    <w:rsid w:val="009B07C2"/>
    <w:rsid w:val="009B0A7B"/>
    <w:rsid w:val="009B0C28"/>
    <w:rsid w:val="009B0ECD"/>
    <w:rsid w:val="009B0F07"/>
    <w:rsid w:val="009B1147"/>
    <w:rsid w:val="009B13E7"/>
    <w:rsid w:val="009B150D"/>
    <w:rsid w:val="009B1624"/>
    <w:rsid w:val="009B1728"/>
    <w:rsid w:val="009B1910"/>
    <w:rsid w:val="009B1E8F"/>
    <w:rsid w:val="009B1EF9"/>
    <w:rsid w:val="009B2080"/>
    <w:rsid w:val="009B238D"/>
    <w:rsid w:val="009B239B"/>
    <w:rsid w:val="009B2546"/>
    <w:rsid w:val="009B259F"/>
    <w:rsid w:val="009B2657"/>
    <w:rsid w:val="009B26AC"/>
    <w:rsid w:val="009B2BB9"/>
    <w:rsid w:val="009B2CE3"/>
    <w:rsid w:val="009B2D26"/>
    <w:rsid w:val="009B2D56"/>
    <w:rsid w:val="009B2E67"/>
    <w:rsid w:val="009B2EB1"/>
    <w:rsid w:val="009B2F54"/>
    <w:rsid w:val="009B3081"/>
    <w:rsid w:val="009B3410"/>
    <w:rsid w:val="009B3456"/>
    <w:rsid w:val="009B37E2"/>
    <w:rsid w:val="009B3998"/>
    <w:rsid w:val="009B3BDA"/>
    <w:rsid w:val="009B3C65"/>
    <w:rsid w:val="009B3EAE"/>
    <w:rsid w:val="009B400F"/>
    <w:rsid w:val="009B405E"/>
    <w:rsid w:val="009B41F3"/>
    <w:rsid w:val="009B4220"/>
    <w:rsid w:val="009B42C5"/>
    <w:rsid w:val="009B43D6"/>
    <w:rsid w:val="009B440D"/>
    <w:rsid w:val="009B4513"/>
    <w:rsid w:val="009B4519"/>
    <w:rsid w:val="009B4556"/>
    <w:rsid w:val="009B48C1"/>
    <w:rsid w:val="009B4CBD"/>
    <w:rsid w:val="009B4EA7"/>
    <w:rsid w:val="009B506B"/>
    <w:rsid w:val="009B5097"/>
    <w:rsid w:val="009B53DE"/>
    <w:rsid w:val="009B54D4"/>
    <w:rsid w:val="009B55B9"/>
    <w:rsid w:val="009B5607"/>
    <w:rsid w:val="009B5614"/>
    <w:rsid w:val="009B5745"/>
    <w:rsid w:val="009B57EF"/>
    <w:rsid w:val="009B58FE"/>
    <w:rsid w:val="009B5A73"/>
    <w:rsid w:val="009B5B85"/>
    <w:rsid w:val="009B604A"/>
    <w:rsid w:val="009B635D"/>
    <w:rsid w:val="009B658F"/>
    <w:rsid w:val="009B682C"/>
    <w:rsid w:val="009B690B"/>
    <w:rsid w:val="009B6B74"/>
    <w:rsid w:val="009B6BC8"/>
    <w:rsid w:val="009B6D67"/>
    <w:rsid w:val="009B6ECA"/>
    <w:rsid w:val="009B6FB8"/>
    <w:rsid w:val="009B6FE3"/>
    <w:rsid w:val="009B7022"/>
    <w:rsid w:val="009B7204"/>
    <w:rsid w:val="009B7442"/>
    <w:rsid w:val="009B772C"/>
    <w:rsid w:val="009B790C"/>
    <w:rsid w:val="009B7994"/>
    <w:rsid w:val="009B7D59"/>
    <w:rsid w:val="009B7E40"/>
    <w:rsid w:val="009B7F23"/>
    <w:rsid w:val="009C0074"/>
    <w:rsid w:val="009C03AE"/>
    <w:rsid w:val="009C0564"/>
    <w:rsid w:val="009C06A8"/>
    <w:rsid w:val="009C06D4"/>
    <w:rsid w:val="009C0895"/>
    <w:rsid w:val="009C09D8"/>
    <w:rsid w:val="009C0A4B"/>
    <w:rsid w:val="009C0A99"/>
    <w:rsid w:val="009C0AF3"/>
    <w:rsid w:val="009C0C27"/>
    <w:rsid w:val="009C0D0C"/>
    <w:rsid w:val="009C0E0D"/>
    <w:rsid w:val="009C1002"/>
    <w:rsid w:val="009C1083"/>
    <w:rsid w:val="009C11CD"/>
    <w:rsid w:val="009C12E1"/>
    <w:rsid w:val="009C152E"/>
    <w:rsid w:val="009C16F5"/>
    <w:rsid w:val="009C1BCE"/>
    <w:rsid w:val="009C1CCB"/>
    <w:rsid w:val="009C1DAF"/>
    <w:rsid w:val="009C262D"/>
    <w:rsid w:val="009C2685"/>
    <w:rsid w:val="009C2824"/>
    <w:rsid w:val="009C295D"/>
    <w:rsid w:val="009C29DE"/>
    <w:rsid w:val="009C2C36"/>
    <w:rsid w:val="009C2D56"/>
    <w:rsid w:val="009C2D8A"/>
    <w:rsid w:val="009C2DAC"/>
    <w:rsid w:val="009C2EDB"/>
    <w:rsid w:val="009C33E1"/>
    <w:rsid w:val="009C3432"/>
    <w:rsid w:val="009C379D"/>
    <w:rsid w:val="009C37DA"/>
    <w:rsid w:val="009C3931"/>
    <w:rsid w:val="009C39BC"/>
    <w:rsid w:val="009C39CA"/>
    <w:rsid w:val="009C3A18"/>
    <w:rsid w:val="009C3B98"/>
    <w:rsid w:val="009C3D37"/>
    <w:rsid w:val="009C3DE6"/>
    <w:rsid w:val="009C4017"/>
    <w:rsid w:val="009C421D"/>
    <w:rsid w:val="009C42AC"/>
    <w:rsid w:val="009C43F4"/>
    <w:rsid w:val="009C4486"/>
    <w:rsid w:val="009C4766"/>
    <w:rsid w:val="009C48DF"/>
    <w:rsid w:val="009C4952"/>
    <w:rsid w:val="009C4A03"/>
    <w:rsid w:val="009C4BC2"/>
    <w:rsid w:val="009C4D22"/>
    <w:rsid w:val="009C4E08"/>
    <w:rsid w:val="009C4F64"/>
    <w:rsid w:val="009C5189"/>
    <w:rsid w:val="009C5349"/>
    <w:rsid w:val="009C5696"/>
    <w:rsid w:val="009C5746"/>
    <w:rsid w:val="009C57A1"/>
    <w:rsid w:val="009C59E0"/>
    <w:rsid w:val="009C5AA5"/>
    <w:rsid w:val="009C5AB4"/>
    <w:rsid w:val="009C5AF1"/>
    <w:rsid w:val="009C5C74"/>
    <w:rsid w:val="009C5DF4"/>
    <w:rsid w:val="009C5ED6"/>
    <w:rsid w:val="009C6074"/>
    <w:rsid w:val="009C60AB"/>
    <w:rsid w:val="009C6214"/>
    <w:rsid w:val="009C62A1"/>
    <w:rsid w:val="009C64AF"/>
    <w:rsid w:val="009C64D8"/>
    <w:rsid w:val="009C653C"/>
    <w:rsid w:val="009C6563"/>
    <w:rsid w:val="009C679D"/>
    <w:rsid w:val="009C67CE"/>
    <w:rsid w:val="009C6A87"/>
    <w:rsid w:val="009C6A93"/>
    <w:rsid w:val="009C6B74"/>
    <w:rsid w:val="009C6C31"/>
    <w:rsid w:val="009C6C33"/>
    <w:rsid w:val="009C6DD6"/>
    <w:rsid w:val="009C6E9F"/>
    <w:rsid w:val="009C6F0A"/>
    <w:rsid w:val="009C6F90"/>
    <w:rsid w:val="009C7320"/>
    <w:rsid w:val="009C73C2"/>
    <w:rsid w:val="009C7861"/>
    <w:rsid w:val="009C7EA8"/>
    <w:rsid w:val="009C7EAA"/>
    <w:rsid w:val="009C7F9D"/>
    <w:rsid w:val="009D00A7"/>
    <w:rsid w:val="009D01CD"/>
    <w:rsid w:val="009D04FD"/>
    <w:rsid w:val="009D0729"/>
    <w:rsid w:val="009D077A"/>
    <w:rsid w:val="009D0B33"/>
    <w:rsid w:val="009D0CA2"/>
    <w:rsid w:val="009D0D74"/>
    <w:rsid w:val="009D0D8F"/>
    <w:rsid w:val="009D0F66"/>
    <w:rsid w:val="009D105A"/>
    <w:rsid w:val="009D115C"/>
    <w:rsid w:val="009D11DE"/>
    <w:rsid w:val="009D129F"/>
    <w:rsid w:val="009D155C"/>
    <w:rsid w:val="009D163B"/>
    <w:rsid w:val="009D16D4"/>
    <w:rsid w:val="009D1851"/>
    <w:rsid w:val="009D1A06"/>
    <w:rsid w:val="009D1AA2"/>
    <w:rsid w:val="009D1BA4"/>
    <w:rsid w:val="009D1C1E"/>
    <w:rsid w:val="009D1D4A"/>
    <w:rsid w:val="009D1D66"/>
    <w:rsid w:val="009D1D67"/>
    <w:rsid w:val="009D1D7B"/>
    <w:rsid w:val="009D1E77"/>
    <w:rsid w:val="009D225A"/>
    <w:rsid w:val="009D2274"/>
    <w:rsid w:val="009D2295"/>
    <w:rsid w:val="009D22D1"/>
    <w:rsid w:val="009D22E4"/>
    <w:rsid w:val="009D22F7"/>
    <w:rsid w:val="009D2519"/>
    <w:rsid w:val="009D258F"/>
    <w:rsid w:val="009D2607"/>
    <w:rsid w:val="009D26C4"/>
    <w:rsid w:val="009D280C"/>
    <w:rsid w:val="009D2896"/>
    <w:rsid w:val="009D2B6E"/>
    <w:rsid w:val="009D2C84"/>
    <w:rsid w:val="009D2D86"/>
    <w:rsid w:val="009D2E18"/>
    <w:rsid w:val="009D2FBE"/>
    <w:rsid w:val="009D319C"/>
    <w:rsid w:val="009D33F0"/>
    <w:rsid w:val="009D35AB"/>
    <w:rsid w:val="009D3827"/>
    <w:rsid w:val="009D38D5"/>
    <w:rsid w:val="009D3986"/>
    <w:rsid w:val="009D3BCE"/>
    <w:rsid w:val="009D3E54"/>
    <w:rsid w:val="009D3F47"/>
    <w:rsid w:val="009D3FD2"/>
    <w:rsid w:val="009D4026"/>
    <w:rsid w:val="009D4295"/>
    <w:rsid w:val="009D44C7"/>
    <w:rsid w:val="009D4561"/>
    <w:rsid w:val="009D465B"/>
    <w:rsid w:val="009D4691"/>
    <w:rsid w:val="009D4750"/>
    <w:rsid w:val="009D47CB"/>
    <w:rsid w:val="009D4C3C"/>
    <w:rsid w:val="009D4C5A"/>
    <w:rsid w:val="009D4CA3"/>
    <w:rsid w:val="009D4D34"/>
    <w:rsid w:val="009D4F1D"/>
    <w:rsid w:val="009D4F70"/>
    <w:rsid w:val="009D57CB"/>
    <w:rsid w:val="009D57E7"/>
    <w:rsid w:val="009D5A32"/>
    <w:rsid w:val="009D5AA1"/>
    <w:rsid w:val="009D5AC8"/>
    <w:rsid w:val="009D5B0D"/>
    <w:rsid w:val="009D5B9C"/>
    <w:rsid w:val="009D5BAB"/>
    <w:rsid w:val="009D5C3E"/>
    <w:rsid w:val="009D5DF2"/>
    <w:rsid w:val="009D5EA0"/>
    <w:rsid w:val="009D6409"/>
    <w:rsid w:val="009D655F"/>
    <w:rsid w:val="009D6660"/>
    <w:rsid w:val="009D66FB"/>
    <w:rsid w:val="009D6A0A"/>
    <w:rsid w:val="009D6A29"/>
    <w:rsid w:val="009D6A2C"/>
    <w:rsid w:val="009D6B47"/>
    <w:rsid w:val="009D6C1D"/>
    <w:rsid w:val="009D6D35"/>
    <w:rsid w:val="009D6EA4"/>
    <w:rsid w:val="009D7393"/>
    <w:rsid w:val="009D73BA"/>
    <w:rsid w:val="009D7522"/>
    <w:rsid w:val="009D759F"/>
    <w:rsid w:val="009D76C2"/>
    <w:rsid w:val="009D7812"/>
    <w:rsid w:val="009D7A64"/>
    <w:rsid w:val="009D7A75"/>
    <w:rsid w:val="009D7AAB"/>
    <w:rsid w:val="009D7C63"/>
    <w:rsid w:val="009D7D75"/>
    <w:rsid w:val="009D7DE0"/>
    <w:rsid w:val="009D7E51"/>
    <w:rsid w:val="009D7F99"/>
    <w:rsid w:val="009E0169"/>
    <w:rsid w:val="009E0172"/>
    <w:rsid w:val="009E0318"/>
    <w:rsid w:val="009E04C9"/>
    <w:rsid w:val="009E058F"/>
    <w:rsid w:val="009E0682"/>
    <w:rsid w:val="009E06EB"/>
    <w:rsid w:val="009E0768"/>
    <w:rsid w:val="009E089F"/>
    <w:rsid w:val="009E08C4"/>
    <w:rsid w:val="009E0931"/>
    <w:rsid w:val="009E093B"/>
    <w:rsid w:val="009E0992"/>
    <w:rsid w:val="009E09B2"/>
    <w:rsid w:val="009E0A6A"/>
    <w:rsid w:val="009E0A9E"/>
    <w:rsid w:val="009E0C52"/>
    <w:rsid w:val="009E0CE8"/>
    <w:rsid w:val="009E0E8C"/>
    <w:rsid w:val="009E0FE4"/>
    <w:rsid w:val="009E10B6"/>
    <w:rsid w:val="009E118B"/>
    <w:rsid w:val="009E11EB"/>
    <w:rsid w:val="009E1436"/>
    <w:rsid w:val="009E1540"/>
    <w:rsid w:val="009E155E"/>
    <w:rsid w:val="009E16FE"/>
    <w:rsid w:val="009E197F"/>
    <w:rsid w:val="009E19A2"/>
    <w:rsid w:val="009E1A15"/>
    <w:rsid w:val="009E1BD5"/>
    <w:rsid w:val="009E1E6F"/>
    <w:rsid w:val="009E2181"/>
    <w:rsid w:val="009E21EA"/>
    <w:rsid w:val="009E22D1"/>
    <w:rsid w:val="009E22FA"/>
    <w:rsid w:val="009E2424"/>
    <w:rsid w:val="009E2807"/>
    <w:rsid w:val="009E29C7"/>
    <w:rsid w:val="009E2AE1"/>
    <w:rsid w:val="009E2CFE"/>
    <w:rsid w:val="009E2D24"/>
    <w:rsid w:val="009E2DA3"/>
    <w:rsid w:val="009E300C"/>
    <w:rsid w:val="009E3135"/>
    <w:rsid w:val="009E3375"/>
    <w:rsid w:val="009E3378"/>
    <w:rsid w:val="009E36C3"/>
    <w:rsid w:val="009E390F"/>
    <w:rsid w:val="009E3AEF"/>
    <w:rsid w:val="009E3AFD"/>
    <w:rsid w:val="009E3B53"/>
    <w:rsid w:val="009E3B6F"/>
    <w:rsid w:val="009E3C83"/>
    <w:rsid w:val="009E3CDD"/>
    <w:rsid w:val="009E3D56"/>
    <w:rsid w:val="009E3D66"/>
    <w:rsid w:val="009E423D"/>
    <w:rsid w:val="009E443C"/>
    <w:rsid w:val="009E470F"/>
    <w:rsid w:val="009E47BB"/>
    <w:rsid w:val="009E48D6"/>
    <w:rsid w:val="009E4AA1"/>
    <w:rsid w:val="009E4B16"/>
    <w:rsid w:val="009E4C5A"/>
    <w:rsid w:val="009E4DC1"/>
    <w:rsid w:val="009E4E17"/>
    <w:rsid w:val="009E4E87"/>
    <w:rsid w:val="009E4F26"/>
    <w:rsid w:val="009E4F86"/>
    <w:rsid w:val="009E5001"/>
    <w:rsid w:val="009E519F"/>
    <w:rsid w:val="009E51DB"/>
    <w:rsid w:val="009E5407"/>
    <w:rsid w:val="009E5488"/>
    <w:rsid w:val="009E54F5"/>
    <w:rsid w:val="009E551F"/>
    <w:rsid w:val="009E5592"/>
    <w:rsid w:val="009E5B56"/>
    <w:rsid w:val="009E5C60"/>
    <w:rsid w:val="009E61EB"/>
    <w:rsid w:val="009E6229"/>
    <w:rsid w:val="009E62CA"/>
    <w:rsid w:val="009E6335"/>
    <w:rsid w:val="009E648A"/>
    <w:rsid w:val="009E64DB"/>
    <w:rsid w:val="009E662D"/>
    <w:rsid w:val="009E6794"/>
    <w:rsid w:val="009E6949"/>
    <w:rsid w:val="009E69B0"/>
    <w:rsid w:val="009E6B1D"/>
    <w:rsid w:val="009E6D28"/>
    <w:rsid w:val="009E6F36"/>
    <w:rsid w:val="009E7189"/>
    <w:rsid w:val="009E72A7"/>
    <w:rsid w:val="009E735A"/>
    <w:rsid w:val="009E748D"/>
    <w:rsid w:val="009E7514"/>
    <w:rsid w:val="009E76C7"/>
    <w:rsid w:val="009E77FB"/>
    <w:rsid w:val="009E7962"/>
    <w:rsid w:val="009E7E46"/>
    <w:rsid w:val="009E7F18"/>
    <w:rsid w:val="009E7F2C"/>
    <w:rsid w:val="009E7FC1"/>
    <w:rsid w:val="009F003D"/>
    <w:rsid w:val="009F01E1"/>
    <w:rsid w:val="009F03EE"/>
    <w:rsid w:val="009F0419"/>
    <w:rsid w:val="009F05DA"/>
    <w:rsid w:val="009F05E4"/>
    <w:rsid w:val="009F0615"/>
    <w:rsid w:val="009F06D9"/>
    <w:rsid w:val="009F07B2"/>
    <w:rsid w:val="009F08CA"/>
    <w:rsid w:val="009F0922"/>
    <w:rsid w:val="009F0B1A"/>
    <w:rsid w:val="009F0B23"/>
    <w:rsid w:val="009F0B4D"/>
    <w:rsid w:val="009F0D0C"/>
    <w:rsid w:val="009F1096"/>
    <w:rsid w:val="009F1389"/>
    <w:rsid w:val="009F144C"/>
    <w:rsid w:val="009F150E"/>
    <w:rsid w:val="009F16B0"/>
    <w:rsid w:val="009F1BDE"/>
    <w:rsid w:val="009F1C7B"/>
    <w:rsid w:val="009F1C83"/>
    <w:rsid w:val="009F1D31"/>
    <w:rsid w:val="009F1D93"/>
    <w:rsid w:val="009F1E80"/>
    <w:rsid w:val="009F1EA0"/>
    <w:rsid w:val="009F2158"/>
    <w:rsid w:val="009F249A"/>
    <w:rsid w:val="009F25A9"/>
    <w:rsid w:val="009F279F"/>
    <w:rsid w:val="009F27AD"/>
    <w:rsid w:val="009F297C"/>
    <w:rsid w:val="009F2A66"/>
    <w:rsid w:val="009F2DC1"/>
    <w:rsid w:val="009F2F73"/>
    <w:rsid w:val="009F3000"/>
    <w:rsid w:val="009F3050"/>
    <w:rsid w:val="009F309F"/>
    <w:rsid w:val="009F335F"/>
    <w:rsid w:val="009F34C2"/>
    <w:rsid w:val="009F3688"/>
    <w:rsid w:val="009F36B5"/>
    <w:rsid w:val="009F3732"/>
    <w:rsid w:val="009F388E"/>
    <w:rsid w:val="009F3DC9"/>
    <w:rsid w:val="009F3E05"/>
    <w:rsid w:val="009F3E23"/>
    <w:rsid w:val="009F3FB5"/>
    <w:rsid w:val="009F4003"/>
    <w:rsid w:val="009F4493"/>
    <w:rsid w:val="009F4838"/>
    <w:rsid w:val="009F4B26"/>
    <w:rsid w:val="009F4BE7"/>
    <w:rsid w:val="009F4E99"/>
    <w:rsid w:val="009F4F49"/>
    <w:rsid w:val="009F5134"/>
    <w:rsid w:val="009F51C0"/>
    <w:rsid w:val="009F521F"/>
    <w:rsid w:val="009F5510"/>
    <w:rsid w:val="009F553C"/>
    <w:rsid w:val="009F56EF"/>
    <w:rsid w:val="009F5921"/>
    <w:rsid w:val="009F59F8"/>
    <w:rsid w:val="009F6077"/>
    <w:rsid w:val="009F6099"/>
    <w:rsid w:val="009F60F9"/>
    <w:rsid w:val="009F627D"/>
    <w:rsid w:val="009F6463"/>
    <w:rsid w:val="009F64EF"/>
    <w:rsid w:val="009F650B"/>
    <w:rsid w:val="009F65A5"/>
    <w:rsid w:val="009F6796"/>
    <w:rsid w:val="009F67A7"/>
    <w:rsid w:val="009F68BB"/>
    <w:rsid w:val="009F6AF1"/>
    <w:rsid w:val="009F6B66"/>
    <w:rsid w:val="009F6C24"/>
    <w:rsid w:val="009F6C29"/>
    <w:rsid w:val="009F6F19"/>
    <w:rsid w:val="009F72D8"/>
    <w:rsid w:val="009F73BD"/>
    <w:rsid w:val="009F744F"/>
    <w:rsid w:val="009F77EA"/>
    <w:rsid w:val="009F780C"/>
    <w:rsid w:val="009F7A22"/>
    <w:rsid w:val="009F7B33"/>
    <w:rsid w:val="009F7D8A"/>
    <w:rsid w:val="00A00191"/>
    <w:rsid w:val="00A00258"/>
    <w:rsid w:val="00A00351"/>
    <w:rsid w:val="00A00388"/>
    <w:rsid w:val="00A003E0"/>
    <w:rsid w:val="00A004D9"/>
    <w:rsid w:val="00A005B0"/>
    <w:rsid w:val="00A00B2B"/>
    <w:rsid w:val="00A00B48"/>
    <w:rsid w:val="00A00D08"/>
    <w:rsid w:val="00A00F9C"/>
    <w:rsid w:val="00A011E5"/>
    <w:rsid w:val="00A013C0"/>
    <w:rsid w:val="00A013E0"/>
    <w:rsid w:val="00A01899"/>
    <w:rsid w:val="00A01A00"/>
    <w:rsid w:val="00A01A23"/>
    <w:rsid w:val="00A01AFD"/>
    <w:rsid w:val="00A01B51"/>
    <w:rsid w:val="00A01EDD"/>
    <w:rsid w:val="00A01F17"/>
    <w:rsid w:val="00A01F79"/>
    <w:rsid w:val="00A01FAC"/>
    <w:rsid w:val="00A020A0"/>
    <w:rsid w:val="00A0214F"/>
    <w:rsid w:val="00A0216B"/>
    <w:rsid w:val="00A021E2"/>
    <w:rsid w:val="00A022A5"/>
    <w:rsid w:val="00A02327"/>
    <w:rsid w:val="00A02337"/>
    <w:rsid w:val="00A02527"/>
    <w:rsid w:val="00A026BC"/>
    <w:rsid w:val="00A02734"/>
    <w:rsid w:val="00A028A2"/>
    <w:rsid w:val="00A028BC"/>
    <w:rsid w:val="00A02AA5"/>
    <w:rsid w:val="00A02AAE"/>
    <w:rsid w:val="00A02BB1"/>
    <w:rsid w:val="00A02D3A"/>
    <w:rsid w:val="00A02F0C"/>
    <w:rsid w:val="00A032B5"/>
    <w:rsid w:val="00A032E9"/>
    <w:rsid w:val="00A035EC"/>
    <w:rsid w:val="00A0369D"/>
    <w:rsid w:val="00A0370D"/>
    <w:rsid w:val="00A03A22"/>
    <w:rsid w:val="00A03A42"/>
    <w:rsid w:val="00A03AC0"/>
    <w:rsid w:val="00A03BB7"/>
    <w:rsid w:val="00A03C6F"/>
    <w:rsid w:val="00A03C84"/>
    <w:rsid w:val="00A03D83"/>
    <w:rsid w:val="00A04460"/>
    <w:rsid w:val="00A044F6"/>
    <w:rsid w:val="00A04634"/>
    <w:rsid w:val="00A0475D"/>
    <w:rsid w:val="00A04785"/>
    <w:rsid w:val="00A0491F"/>
    <w:rsid w:val="00A04AA8"/>
    <w:rsid w:val="00A04C61"/>
    <w:rsid w:val="00A04D55"/>
    <w:rsid w:val="00A04DCD"/>
    <w:rsid w:val="00A051AC"/>
    <w:rsid w:val="00A052E3"/>
    <w:rsid w:val="00A05397"/>
    <w:rsid w:val="00A05500"/>
    <w:rsid w:val="00A056FE"/>
    <w:rsid w:val="00A05774"/>
    <w:rsid w:val="00A057B8"/>
    <w:rsid w:val="00A05995"/>
    <w:rsid w:val="00A05C61"/>
    <w:rsid w:val="00A06119"/>
    <w:rsid w:val="00A06309"/>
    <w:rsid w:val="00A0646E"/>
    <w:rsid w:val="00A0650F"/>
    <w:rsid w:val="00A066B6"/>
    <w:rsid w:val="00A066FB"/>
    <w:rsid w:val="00A0690B"/>
    <w:rsid w:val="00A06C8D"/>
    <w:rsid w:val="00A06D27"/>
    <w:rsid w:val="00A06FF9"/>
    <w:rsid w:val="00A0719B"/>
    <w:rsid w:val="00A0725F"/>
    <w:rsid w:val="00A07529"/>
    <w:rsid w:val="00A07622"/>
    <w:rsid w:val="00A0791B"/>
    <w:rsid w:val="00A0797C"/>
    <w:rsid w:val="00A07A48"/>
    <w:rsid w:val="00A07BF0"/>
    <w:rsid w:val="00A07CDC"/>
    <w:rsid w:val="00A07EDA"/>
    <w:rsid w:val="00A1016D"/>
    <w:rsid w:val="00A101F9"/>
    <w:rsid w:val="00A102B8"/>
    <w:rsid w:val="00A10328"/>
    <w:rsid w:val="00A10456"/>
    <w:rsid w:val="00A10695"/>
    <w:rsid w:val="00A108EE"/>
    <w:rsid w:val="00A10BB8"/>
    <w:rsid w:val="00A1105F"/>
    <w:rsid w:val="00A11336"/>
    <w:rsid w:val="00A1143C"/>
    <w:rsid w:val="00A11492"/>
    <w:rsid w:val="00A11589"/>
    <w:rsid w:val="00A1160D"/>
    <w:rsid w:val="00A118AC"/>
    <w:rsid w:val="00A1194E"/>
    <w:rsid w:val="00A11A4C"/>
    <w:rsid w:val="00A11AC6"/>
    <w:rsid w:val="00A11B18"/>
    <w:rsid w:val="00A11C3D"/>
    <w:rsid w:val="00A1200D"/>
    <w:rsid w:val="00A1200E"/>
    <w:rsid w:val="00A12626"/>
    <w:rsid w:val="00A12756"/>
    <w:rsid w:val="00A12764"/>
    <w:rsid w:val="00A128B2"/>
    <w:rsid w:val="00A12DC1"/>
    <w:rsid w:val="00A13074"/>
    <w:rsid w:val="00A130D2"/>
    <w:rsid w:val="00A132C6"/>
    <w:rsid w:val="00A1367E"/>
    <w:rsid w:val="00A13759"/>
    <w:rsid w:val="00A1375A"/>
    <w:rsid w:val="00A137E4"/>
    <w:rsid w:val="00A13BCF"/>
    <w:rsid w:val="00A13D1B"/>
    <w:rsid w:val="00A13D49"/>
    <w:rsid w:val="00A13DDC"/>
    <w:rsid w:val="00A1418D"/>
    <w:rsid w:val="00A141ED"/>
    <w:rsid w:val="00A142CC"/>
    <w:rsid w:val="00A14362"/>
    <w:rsid w:val="00A14371"/>
    <w:rsid w:val="00A143EC"/>
    <w:rsid w:val="00A1454F"/>
    <w:rsid w:val="00A1475B"/>
    <w:rsid w:val="00A1480C"/>
    <w:rsid w:val="00A14813"/>
    <w:rsid w:val="00A148B4"/>
    <w:rsid w:val="00A1495E"/>
    <w:rsid w:val="00A14B9F"/>
    <w:rsid w:val="00A14F70"/>
    <w:rsid w:val="00A15106"/>
    <w:rsid w:val="00A15318"/>
    <w:rsid w:val="00A15393"/>
    <w:rsid w:val="00A15482"/>
    <w:rsid w:val="00A15529"/>
    <w:rsid w:val="00A15537"/>
    <w:rsid w:val="00A155AA"/>
    <w:rsid w:val="00A1566A"/>
    <w:rsid w:val="00A1572E"/>
    <w:rsid w:val="00A15781"/>
    <w:rsid w:val="00A159C5"/>
    <w:rsid w:val="00A159F7"/>
    <w:rsid w:val="00A15A28"/>
    <w:rsid w:val="00A15E8D"/>
    <w:rsid w:val="00A165BF"/>
    <w:rsid w:val="00A165E3"/>
    <w:rsid w:val="00A1673A"/>
    <w:rsid w:val="00A16804"/>
    <w:rsid w:val="00A168D1"/>
    <w:rsid w:val="00A16BA1"/>
    <w:rsid w:val="00A16D1B"/>
    <w:rsid w:val="00A16D2A"/>
    <w:rsid w:val="00A16DBA"/>
    <w:rsid w:val="00A16EE4"/>
    <w:rsid w:val="00A172E8"/>
    <w:rsid w:val="00A17458"/>
    <w:rsid w:val="00A17938"/>
    <w:rsid w:val="00A179FF"/>
    <w:rsid w:val="00A17E7E"/>
    <w:rsid w:val="00A17E90"/>
    <w:rsid w:val="00A20029"/>
    <w:rsid w:val="00A20697"/>
    <w:rsid w:val="00A2079F"/>
    <w:rsid w:val="00A20847"/>
    <w:rsid w:val="00A209D7"/>
    <w:rsid w:val="00A20BDD"/>
    <w:rsid w:val="00A20F02"/>
    <w:rsid w:val="00A20F06"/>
    <w:rsid w:val="00A2112F"/>
    <w:rsid w:val="00A2114E"/>
    <w:rsid w:val="00A2138D"/>
    <w:rsid w:val="00A21914"/>
    <w:rsid w:val="00A2194E"/>
    <w:rsid w:val="00A21A29"/>
    <w:rsid w:val="00A21A36"/>
    <w:rsid w:val="00A21D06"/>
    <w:rsid w:val="00A21D55"/>
    <w:rsid w:val="00A21DB7"/>
    <w:rsid w:val="00A21DCE"/>
    <w:rsid w:val="00A21EA3"/>
    <w:rsid w:val="00A21FF6"/>
    <w:rsid w:val="00A2205C"/>
    <w:rsid w:val="00A2206E"/>
    <w:rsid w:val="00A220E7"/>
    <w:rsid w:val="00A223A0"/>
    <w:rsid w:val="00A226A2"/>
    <w:rsid w:val="00A2280D"/>
    <w:rsid w:val="00A22A5F"/>
    <w:rsid w:val="00A22D6D"/>
    <w:rsid w:val="00A22F03"/>
    <w:rsid w:val="00A2311D"/>
    <w:rsid w:val="00A2338A"/>
    <w:rsid w:val="00A23523"/>
    <w:rsid w:val="00A235B8"/>
    <w:rsid w:val="00A2360D"/>
    <w:rsid w:val="00A23613"/>
    <w:rsid w:val="00A23708"/>
    <w:rsid w:val="00A23718"/>
    <w:rsid w:val="00A2373E"/>
    <w:rsid w:val="00A2396A"/>
    <w:rsid w:val="00A23A1E"/>
    <w:rsid w:val="00A23D83"/>
    <w:rsid w:val="00A23F69"/>
    <w:rsid w:val="00A240BC"/>
    <w:rsid w:val="00A242A3"/>
    <w:rsid w:val="00A24355"/>
    <w:rsid w:val="00A244DB"/>
    <w:rsid w:val="00A24588"/>
    <w:rsid w:val="00A245F2"/>
    <w:rsid w:val="00A24858"/>
    <w:rsid w:val="00A2493C"/>
    <w:rsid w:val="00A24B94"/>
    <w:rsid w:val="00A24BEC"/>
    <w:rsid w:val="00A24CD2"/>
    <w:rsid w:val="00A24D45"/>
    <w:rsid w:val="00A24DF7"/>
    <w:rsid w:val="00A24E20"/>
    <w:rsid w:val="00A25294"/>
    <w:rsid w:val="00A252BF"/>
    <w:rsid w:val="00A2540D"/>
    <w:rsid w:val="00A2542D"/>
    <w:rsid w:val="00A2546F"/>
    <w:rsid w:val="00A254EE"/>
    <w:rsid w:val="00A255F4"/>
    <w:rsid w:val="00A25657"/>
    <w:rsid w:val="00A25873"/>
    <w:rsid w:val="00A25BE7"/>
    <w:rsid w:val="00A25F6E"/>
    <w:rsid w:val="00A26038"/>
    <w:rsid w:val="00A2636C"/>
    <w:rsid w:val="00A2640D"/>
    <w:rsid w:val="00A2647F"/>
    <w:rsid w:val="00A2659C"/>
    <w:rsid w:val="00A267F8"/>
    <w:rsid w:val="00A269A7"/>
    <w:rsid w:val="00A269DC"/>
    <w:rsid w:val="00A26CC3"/>
    <w:rsid w:val="00A26DC1"/>
    <w:rsid w:val="00A26DF2"/>
    <w:rsid w:val="00A26E50"/>
    <w:rsid w:val="00A26FC2"/>
    <w:rsid w:val="00A27008"/>
    <w:rsid w:val="00A2749C"/>
    <w:rsid w:val="00A27805"/>
    <w:rsid w:val="00A2794C"/>
    <w:rsid w:val="00A27BED"/>
    <w:rsid w:val="00A27C32"/>
    <w:rsid w:val="00A27CDF"/>
    <w:rsid w:val="00A27FBB"/>
    <w:rsid w:val="00A27FCD"/>
    <w:rsid w:val="00A3016F"/>
    <w:rsid w:val="00A303A6"/>
    <w:rsid w:val="00A30455"/>
    <w:rsid w:val="00A30752"/>
    <w:rsid w:val="00A30760"/>
    <w:rsid w:val="00A3081A"/>
    <w:rsid w:val="00A309C6"/>
    <w:rsid w:val="00A30D13"/>
    <w:rsid w:val="00A30D56"/>
    <w:rsid w:val="00A30E04"/>
    <w:rsid w:val="00A30E53"/>
    <w:rsid w:val="00A3108F"/>
    <w:rsid w:val="00A310B0"/>
    <w:rsid w:val="00A3129A"/>
    <w:rsid w:val="00A314F9"/>
    <w:rsid w:val="00A319D0"/>
    <w:rsid w:val="00A319D8"/>
    <w:rsid w:val="00A31F73"/>
    <w:rsid w:val="00A3203D"/>
    <w:rsid w:val="00A322E7"/>
    <w:rsid w:val="00A32316"/>
    <w:rsid w:val="00A323F0"/>
    <w:rsid w:val="00A3246F"/>
    <w:rsid w:val="00A324F9"/>
    <w:rsid w:val="00A3257A"/>
    <w:rsid w:val="00A32CCB"/>
    <w:rsid w:val="00A32DEE"/>
    <w:rsid w:val="00A3316B"/>
    <w:rsid w:val="00A33172"/>
    <w:rsid w:val="00A3333D"/>
    <w:rsid w:val="00A33443"/>
    <w:rsid w:val="00A334F9"/>
    <w:rsid w:val="00A336B6"/>
    <w:rsid w:val="00A33721"/>
    <w:rsid w:val="00A33755"/>
    <w:rsid w:val="00A33AD4"/>
    <w:rsid w:val="00A33C1B"/>
    <w:rsid w:val="00A33E9D"/>
    <w:rsid w:val="00A34021"/>
    <w:rsid w:val="00A3403D"/>
    <w:rsid w:val="00A34200"/>
    <w:rsid w:val="00A34312"/>
    <w:rsid w:val="00A3432B"/>
    <w:rsid w:val="00A345DC"/>
    <w:rsid w:val="00A346BA"/>
    <w:rsid w:val="00A34955"/>
    <w:rsid w:val="00A349E2"/>
    <w:rsid w:val="00A34A8E"/>
    <w:rsid w:val="00A34C18"/>
    <w:rsid w:val="00A34C42"/>
    <w:rsid w:val="00A34C67"/>
    <w:rsid w:val="00A34D0B"/>
    <w:rsid w:val="00A34D62"/>
    <w:rsid w:val="00A34D7A"/>
    <w:rsid w:val="00A353DA"/>
    <w:rsid w:val="00A35455"/>
    <w:rsid w:val="00A356A5"/>
    <w:rsid w:val="00A35C41"/>
    <w:rsid w:val="00A35DCF"/>
    <w:rsid w:val="00A35E3C"/>
    <w:rsid w:val="00A35F1D"/>
    <w:rsid w:val="00A36013"/>
    <w:rsid w:val="00A3611D"/>
    <w:rsid w:val="00A3617C"/>
    <w:rsid w:val="00A362EE"/>
    <w:rsid w:val="00A3630F"/>
    <w:rsid w:val="00A3631D"/>
    <w:rsid w:val="00A36336"/>
    <w:rsid w:val="00A36339"/>
    <w:rsid w:val="00A364F0"/>
    <w:rsid w:val="00A365E6"/>
    <w:rsid w:val="00A366E4"/>
    <w:rsid w:val="00A3684E"/>
    <w:rsid w:val="00A3698E"/>
    <w:rsid w:val="00A36B44"/>
    <w:rsid w:val="00A36CFC"/>
    <w:rsid w:val="00A36EE1"/>
    <w:rsid w:val="00A36EF6"/>
    <w:rsid w:val="00A36F70"/>
    <w:rsid w:val="00A37206"/>
    <w:rsid w:val="00A372DC"/>
    <w:rsid w:val="00A373AE"/>
    <w:rsid w:val="00A37753"/>
    <w:rsid w:val="00A37831"/>
    <w:rsid w:val="00A379F0"/>
    <w:rsid w:val="00A37ADE"/>
    <w:rsid w:val="00A37BA4"/>
    <w:rsid w:val="00A37BBF"/>
    <w:rsid w:val="00A37DB9"/>
    <w:rsid w:val="00A37E19"/>
    <w:rsid w:val="00A400CC"/>
    <w:rsid w:val="00A40333"/>
    <w:rsid w:val="00A4034D"/>
    <w:rsid w:val="00A4045F"/>
    <w:rsid w:val="00A40616"/>
    <w:rsid w:val="00A40988"/>
    <w:rsid w:val="00A40C90"/>
    <w:rsid w:val="00A40DD3"/>
    <w:rsid w:val="00A40ED7"/>
    <w:rsid w:val="00A40F14"/>
    <w:rsid w:val="00A41044"/>
    <w:rsid w:val="00A411CA"/>
    <w:rsid w:val="00A4129A"/>
    <w:rsid w:val="00A412E1"/>
    <w:rsid w:val="00A413B0"/>
    <w:rsid w:val="00A415CD"/>
    <w:rsid w:val="00A41802"/>
    <w:rsid w:val="00A41946"/>
    <w:rsid w:val="00A41A12"/>
    <w:rsid w:val="00A41AA0"/>
    <w:rsid w:val="00A41D6F"/>
    <w:rsid w:val="00A41DB5"/>
    <w:rsid w:val="00A42225"/>
    <w:rsid w:val="00A42617"/>
    <w:rsid w:val="00A42A27"/>
    <w:rsid w:val="00A42B15"/>
    <w:rsid w:val="00A42DC3"/>
    <w:rsid w:val="00A42E20"/>
    <w:rsid w:val="00A42EB4"/>
    <w:rsid w:val="00A42FC3"/>
    <w:rsid w:val="00A430AC"/>
    <w:rsid w:val="00A43192"/>
    <w:rsid w:val="00A43496"/>
    <w:rsid w:val="00A435E2"/>
    <w:rsid w:val="00A436A2"/>
    <w:rsid w:val="00A436F2"/>
    <w:rsid w:val="00A4376F"/>
    <w:rsid w:val="00A437B0"/>
    <w:rsid w:val="00A438DF"/>
    <w:rsid w:val="00A43CA0"/>
    <w:rsid w:val="00A43CA4"/>
    <w:rsid w:val="00A43CFB"/>
    <w:rsid w:val="00A43CFE"/>
    <w:rsid w:val="00A43E81"/>
    <w:rsid w:val="00A442CC"/>
    <w:rsid w:val="00A443CF"/>
    <w:rsid w:val="00A44555"/>
    <w:rsid w:val="00A44B21"/>
    <w:rsid w:val="00A44B5B"/>
    <w:rsid w:val="00A44E6D"/>
    <w:rsid w:val="00A44EB7"/>
    <w:rsid w:val="00A44ED2"/>
    <w:rsid w:val="00A45059"/>
    <w:rsid w:val="00A451F1"/>
    <w:rsid w:val="00A45349"/>
    <w:rsid w:val="00A4549F"/>
    <w:rsid w:val="00A456FB"/>
    <w:rsid w:val="00A457BE"/>
    <w:rsid w:val="00A457C6"/>
    <w:rsid w:val="00A45B9B"/>
    <w:rsid w:val="00A45C48"/>
    <w:rsid w:val="00A45E08"/>
    <w:rsid w:val="00A45E71"/>
    <w:rsid w:val="00A45E85"/>
    <w:rsid w:val="00A45F31"/>
    <w:rsid w:val="00A460AD"/>
    <w:rsid w:val="00A4614F"/>
    <w:rsid w:val="00A46182"/>
    <w:rsid w:val="00A46231"/>
    <w:rsid w:val="00A462FD"/>
    <w:rsid w:val="00A462FE"/>
    <w:rsid w:val="00A464AE"/>
    <w:rsid w:val="00A46528"/>
    <w:rsid w:val="00A4666A"/>
    <w:rsid w:val="00A46691"/>
    <w:rsid w:val="00A46705"/>
    <w:rsid w:val="00A468C9"/>
    <w:rsid w:val="00A46A3D"/>
    <w:rsid w:val="00A46B6F"/>
    <w:rsid w:val="00A46B7F"/>
    <w:rsid w:val="00A46B8F"/>
    <w:rsid w:val="00A46C59"/>
    <w:rsid w:val="00A46D41"/>
    <w:rsid w:val="00A46D47"/>
    <w:rsid w:val="00A46D82"/>
    <w:rsid w:val="00A46EB4"/>
    <w:rsid w:val="00A46F43"/>
    <w:rsid w:val="00A47115"/>
    <w:rsid w:val="00A47210"/>
    <w:rsid w:val="00A4725A"/>
    <w:rsid w:val="00A47394"/>
    <w:rsid w:val="00A4748E"/>
    <w:rsid w:val="00A475A7"/>
    <w:rsid w:val="00A47866"/>
    <w:rsid w:val="00A47981"/>
    <w:rsid w:val="00A47B94"/>
    <w:rsid w:val="00A47C2E"/>
    <w:rsid w:val="00A47D1A"/>
    <w:rsid w:val="00A47D23"/>
    <w:rsid w:val="00A47D82"/>
    <w:rsid w:val="00A47EB9"/>
    <w:rsid w:val="00A47EE7"/>
    <w:rsid w:val="00A47F69"/>
    <w:rsid w:val="00A47FDF"/>
    <w:rsid w:val="00A501C9"/>
    <w:rsid w:val="00A50379"/>
    <w:rsid w:val="00A50464"/>
    <w:rsid w:val="00A50488"/>
    <w:rsid w:val="00A50506"/>
    <w:rsid w:val="00A508B1"/>
    <w:rsid w:val="00A509F2"/>
    <w:rsid w:val="00A50B6B"/>
    <w:rsid w:val="00A50B7D"/>
    <w:rsid w:val="00A50C51"/>
    <w:rsid w:val="00A50F3A"/>
    <w:rsid w:val="00A515CB"/>
    <w:rsid w:val="00A5167B"/>
    <w:rsid w:val="00A516C6"/>
    <w:rsid w:val="00A519DE"/>
    <w:rsid w:val="00A51DCA"/>
    <w:rsid w:val="00A51E94"/>
    <w:rsid w:val="00A51FB9"/>
    <w:rsid w:val="00A51FF8"/>
    <w:rsid w:val="00A52077"/>
    <w:rsid w:val="00A520B6"/>
    <w:rsid w:val="00A52109"/>
    <w:rsid w:val="00A5225B"/>
    <w:rsid w:val="00A5238D"/>
    <w:rsid w:val="00A523C9"/>
    <w:rsid w:val="00A526AE"/>
    <w:rsid w:val="00A526C2"/>
    <w:rsid w:val="00A52A84"/>
    <w:rsid w:val="00A52CE7"/>
    <w:rsid w:val="00A52E5C"/>
    <w:rsid w:val="00A52E73"/>
    <w:rsid w:val="00A52F44"/>
    <w:rsid w:val="00A53093"/>
    <w:rsid w:val="00A531AF"/>
    <w:rsid w:val="00A5385F"/>
    <w:rsid w:val="00A53E40"/>
    <w:rsid w:val="00A53F2F"/>
    <w:rsid w:val="00A53F55"/>
    <w:rsid w:val="00A53F67"/>
    <w:rsid w:val="00A5417B"/>
    <w:rsid w:val="00A542B2"/>
    <w:rsid w:val="00A54599"/>
    <w:rsid w:val="00A5469F"/>
    <w:rsid w:val="00A54757"/>
    <w:rsid w:val="00A5481C"/>
    <w:rsid w:val="00A54862"/>
    <w:rsid w:val="00A549A5"/>
    <w:rsid w:val="00A54A57"/>
    <w:rsid w:val="00A54AE2"/>
    <w:rsid w:val="00A54AE8"/>
    <w:rsid w:val="00A54B53"/>
    <w:rsid w:val="00A54B82"/>
    <w:rsid w:val="00A54C58"/>
    <w:rsid w:val="00A54E1D"/>
    <w:rsid w:val="00A5502E"/>
    <w:rsid w:val="00A55094"/>
    <w:rsid w:val="00A550DA"/>
    <w:rsid w:val="00A551B4"/>
    <w:rsid w:val="00A551B8"/>
    <w:rsid w:val="00A55280"/>
    <w:rsid w:val="00A554C1"/>
    <w:rsid w:val="00A55646"/>
    <w:rsid w:val="00A5568F"/>
    <w:rsid w:val="00A5585E"/>
    <w:rsid w:val="00A55AB9"/>
    <w:rsid w:val="00A55E53"/>
    <w:rsid w:val="00A55E7D"/>
    <w:rsid w:val="00A56464"/>
    <w:rsid w:val="00A564BC"/>
    <w:rsid w:val="00A56576"/>
    <w:rsid w:val="00A566AA"/>
    <w:rsid w:val="00A568B9"/>
    <w:rsid w:val="00A568BF"/>
    <w:rsid w:val="00A56902"/>
    <w:rsid w:val="00A569D4"/>
    <w:rsid w:val="00A56A4B"/>
    <w:rsid w:val="00A56D7B"/>
    <w:rsid w:val="00A56DA6"/>
    <w:rsid w:val="00A56F06"/>
    <w:rsid w:val="00A57000"/>
    <w:rsid w:val="00A5733E"/>
    <w:rsid w:val="00A57611"/>
    <w:rsid w:val="00A57B28"/>
    <w:rsid w:val="00A57F1A"/>
    <w:rsid w:val="00A60157"/>
    <w:rsid w:val="00A60163"/>
    <w:rsid w:val="00A601AB"/>
    <w:rsid w:val="00A60252"/>
    <w:rsid w:val="00A6038D"/>
    <w:rsid w:val="00A603B1"/>
    <w:rsid w:val="00A603CA"/>
    <w:rsid w:val="00A60434"/>
    <w:rsid w:val="00A60474"/>
    <w:rsid w:val="00A60518"/>
    <w:rsid w:val="00A608B7"/>
    <w:rsid w:val="00A60B23"/>
    <w:rsid w:val="00A60C73"/>
    <w:rsid w:val="00A60CF0"/>
    <w:rsid w:val="00A611C3"/>
    <w:rsid w:val="00A6121B"/>
    <w:rsid w:val="00A61277"/>
    <w:rsid w:val="00A612C2"/>
    <w:rsid w:val="00A6134C"/>
    <w:rsid w:val="00A61429"/>
    <w:rsid w:val="00A6146A"/>
    <w:rsid w:val="00A61514"/>
    <w:rsid w:val="00A615D2"/>
    <w:rsid w:val="00A61645"/>
    <w:rsid w:val="00A61860"/>
    <w:rsid w:val="00A61928"/>
    <w:rsid w:val="00A6199D"/>
    <w:rsid w:val="00A61E27"/>
    <w:rsid w:val="00A61E30"/>
    <w:rsid w:val="00A6204F"/>
    <w:rsid w:val="00A62080"/>
    <w:rsid w:val="00A62092"/>
    <w:rsid w:val="00A62301"/>
    <w:rsid w:val="00A62363"/>
    <w:rsid w:val="00A6243B"/>
    <w:rsid w:val="00A625E1"/>
    <w:rsid w:val="00A62665"/>
    <w:rsid w:val="00A6274E"/>
    <w:rsid w:val="00A62859"/>
    <w:rsid w:val="00A629F8"/>
    <w:rsid w:val="00A62E83"/>
    <w:rsid w:val="00A630A2"/>
    <w:rsid w:val="00A63208"/>
    <w:rsid w:val="00A632B8"/>
    <w:rsid w:val="00A632D5"/>
    <w:rsid w:val="00A634D7"/>
    <w:rsid w:val="00A639CC"/>
    <w:rsid w:val="00A63A4D"/>
    <w:rsid w:val="00A63B4A"/>
    <w:rsid w:val="00A63BF3"/>
    <w:rsid w:val="00A63E3F"/>
    <w:rsid w:val="00A64110"/>
    <w:rsid w:val="00A642A0"/>
    <w:rsid w:val="00A6479C"/>
    <w:rsid w:val="00A64942"/>
    <w:rsid w:val="00A6499E"/>
    <w:rsid w:val="00A64A6B"/>
    <w:rsid w:val="00A64B65"/>
    <w:rsid w:val="00A64BD2"/>
    <w:rsid w:val="00A64DB1"/>
    <w:rsid w:val="00A65198"/>
    <w:rsid w:val="00A6519C"/>
    <w:rsid w:val="00A651AB"/>
    <w:rsid w:val="00A652D6"/>
    <w:rsid w:val="00A653A8"/>
    <w:rsid w:val="00A6543B"/>
    <w:rsid w:val="00A65494"/>
    <w:rsid w:val="00A654C8"/>
    <w:rsid w:val="00A656A6"/>
    <w:rsid w:val="00A65781"/>
    <w:rsid w:val="00A65911"/>
    <w:rsid w:val="00A65AAB"/>
    <w:rsid w:val="00A65B53"/>
    <w:rsid w:val="00A65BEB"/>
    <w:rsid w:val="00A65C42"/>
    <w:rsid w:val="00A65D04"/>
    <w:rsid w:val="00A65E8C"/>
    <w:rsid w:val="00A660B2"/>
    <w:rsid w:val="00A6643C"/>
    <w:rsid w:val="00A6662B"/>
    <w:rsid w:val="00A66662"/>
    <w:rsid w:val="00A666DC"/>
    <w:rsid w:val="00A668A0"/>
    <w:rsid w:val="00A6716F"/>
    <w:rsid w:val="00A674C7"/>
    <w:rsid w:val="00A67544"/>
    <w:rsid w:val="00A6763C"/>
    <w:rsid w:val="00A6764E"/>
    <w:rsid w:val="00A67756"/>
    <w:rsid w:val="00A6784D"/>
    <w:rsid w:val="00A67B77"/>
    <w:rsid w:val="00A67BE0"/>
    <w:rsid w:val="00A67F33"/>
    <w:rsid w:val="00A67FC2"/>
    <w:rsid w:val="00A701FD"/>
    <w:rsid w:val="00A70476"/>
    <w:rsid w:val="00A704F7"/>
    <w:rsid w:val="00A706CA"/>
    <w:rsid w:val="00A7075B"/>
    <w:rsid w:val="00A70FE9"/>
    <w:rsid w:val="00A7104B"/>
    <w:rsid w:val="00A71118"/>
    <w:rsid w:val="00A71234"/>
    <w:rsid w:val="00A7131F"/>
    <w:rsid w:val="00A71558"/>
    <w:rsid w:val="00A71573"/>
    <w:rsid w:val="00A717C3"/>
    <w:rsid w:val="00A717CD"/>
    <w:rsid w:val="00A71B58"/>
    <w:rsid w:val="00A71C38"/>
    <w:rsid w:val="00A71CA5"/>
    <w:rsid w:val="00A71CE6"/>
    <w:rsid w:val="00A71D23"/>
    <w:rsid w:val="00A71EDE"/>
    <w:rsid w:val="00A71F6E"/>
    <w:rsid w:val="00A71FCD"/>
    <w:rsid w:val="00A721FB"/>
    <w:rsid w:val="00A72511"/>
    <w:rsid w:val="00A7254B"/>
    <w:rsid w:val="00A72647"/>
    <w:rsid w:val="00A728CC"/>
    <w:rsid w:val="00A7291D"/>
    <w:rsid w:val="00A72921"/>
    <w:rsid w:val="00A72AD6"/>
    <w:rsid w:val="00A72B5C"/>
    <w:rsid w:val="00A72C25"/>
    <w:rsid w:val="00A72E7F"/>
    <w:rsid w:val="00A72F3E"/>
    <w:rsid w:val="00A7333A"/>
    <w:rsid w:val="00A73456"/>
    <w:rsid w:val="00A737BF"/>
    <w:rsid w:val="00A73BDB"/>
    <w:rsid w:val="00A73C2B"/>
    <w:rsid w:val="00A73D0D"/>
    <w:rsid w:val="00A73EEF"/>
    <w:rsid w:val="00A74008"/>
    <w:rsid w:val="00A74123"/>
    <w:rsid w:val="00A7454F"/>
    <w:rsid w:val="00A7457A"/>
    <w:rsid w:val="00A74787"/>
    <w:rsid w:val="00A74966"/>
    <w:rsid w:val="00A74A92"/>
    <w:rsid w:val="00A74CEE"/>
    <w:rsid w:val="00A74E32"/>
    <w:rsid w:val="00A75126"/>
    <w:rsid w:val="00A75227"/>
    <w:rsid w:val="00A7526A"/>
    <w:rsid w:val="00A75275"/>
    <w:rsid w:val="00A75353"/>
    <w:rsid w:val="00A7554F"/>
    <w:rsid w:val="00A756DA"/>
    <w:rsid w:val="00A757B2"/>
    <w:rsid w:val="00A759B7"/>
    <w:rsid w:val="00A75C1C"/>
    <w:rsid w:val="00A75CC1"/>
    <w:rsid w:val="00A75E88"/>
    <w:rsid w:val="00A75F4B"/>
    <w:rsid w:val="00A76066"/>
    <w:rsid w:val="00A76348"/>
    <w:rsid w:val="00A76367"/>
    <w:rsid w:val="00A76463"/>
    <w:rsid w:val="00A76C1F"/>
    <w:rsid w:val="00A76C94"/>
    <w:rsid w:val="00A76E4D"/>
    <w:rsid w:val="00A77064"/>
    <w:rsid w:val="00A77176"/>
    <w:rsid w:val="00A7745B"/>
    <w:rsid w:val="00A7751F"/>
    <w:rsid w:val="00A7768C"/>
    <w:rsid w:val="00A777E4"/>
    <w:rsid w:val="00A777E7"/>
    <w:rsid w:val="00A77867"/>
    <w:rsid w:val="00A77ACE"/>
    <w:rsid w:val="00A77AF6"/>
    <w:rsid w:val="00A77CC4"/>
    <w:rsid w:val="00A77E40"/>
    <w:rsid w:val="00A804CD"/>
    <w:rsid w:val="00A80561"/>
    <w:rsid w:val="00A8056E"/>
    <w:rsid w:val="00A80761"/>
    <w:rsid w:val="00A809FB"/>
    <w:rsid w:val="00A80A45"/>
    <w:rsid w:val="00A81150"/>
    <w:rsid w:val="00A8122E"/>
    <w:rsid w:val="00A8137E"/>
    <w:rsid w:val="00A81651"/>
    <w:rsid w:val="00A81923"/>
    <w:rsid w:val="00A81A2D"/>
    <w:rsid w:val="00A81C18"/>
    <w:rsid w:val="00A82046"/>
    <w:rsid w:val="00A8214B"/>
    <w:rsid w:val="00A8214C"/>
    <w:rsid w:val="00A82387"/>
    <w:rsid w:val="00A824CD"/>
    <w:rsid w:val="00A824D0"/>
    <w:rsid w:val="00A824E9"/>
    <w:rsid w:val="00A824F3"/>
    <w:rsid w:val="00A8261F"/>
    <w:rsid w:val="00A82721"/>
    <w:rsid w:val="00A82D58"/>
    <w:rsid w:val="00A82D60"/>
    <w:rsid w:val="00A82EC4"/>
    <w:rsid w:val="00A830B7"/>
    <w:rsid w:val="00A831AC"/>
    <w:rsid w:val="00A83269"/>
    <w:rsid w:val="00A8355A"/>
    <w:rsid w:val="00A83616"/>
    <w:rsid w:val="00A83722"/>
    <w:rsid w:val="00A83771"/>
    <w:rsid w:val="00A8385E"/>
    <w:rsid w:val="00A8399D"/>
    <w:rsid w:val="00A83AD8"/>
    <w:rsid w:val="00A83B01"/>
    <w:rsid w:val="00A83C2B"/>
    <w:rsid w:val="00A83D93"/>
    <w:rsid w:val="00A83E3D"/>
    <w:rsid w:val="00A83ED0"/>
    <w:rsid w:val="00A8443A"/>
    <w:rsid w:val="00A8446D"/>
    <w:rsid w:val="00A844B9"/>
    <w:rsid w:val="00A845EC"/>
    <w:rsid w:val="00A84626"/>
    <w:rsid w:val="00A846A5"/>
    <w:rsid w:val="00A8479C"/>
    <w:rsid w:val="00A847DA"/>
    <w:rsid w:val="00A84918"/>
    <w:rsid w:val="00A849A1"/>
    <w:rsid w:val="00A84BC1"/>
    <w:rsid w:val="00A84EA9"/>
    <w:rsid w:val="00A84EBE"/>
    <w:rsid w:val="00A84F3F"/>
    <w:rsid w:val="00A84FDC"/>
    <w:rsid w:val="00A85019"/>
    <w:rsid w:val="00A8512F"/>
    <w:rsid w:val="00A8514A"/>
    <w:rsid w:val="00A852EC"/>
    <w:rsid w:val="00A853C8"/>
    <w:rsid w:val="00A85457"/>
    <w:rsid w:val="00A8556F"/>
    <w:rsid w:val="00A8557B"/>
    <w:rsid w:val="00A85A05"/>
    <w:rsid w:val="00A85A21"/>
    <w:rsid w:val="00A85A57"/>
    <w:rsid w:val="00A85AAD"/>
    <w:rsid w:val="00A85AD9"/>
    <w:rsid w:val="00A85C1F"/>
    <w:rsid w:val="00A85C9C"/>
    <w:rsid w:val="00A85D72"/>
    <w:rsid w:val="00A85D7E"/>
    <w:rsid w:val="00A85EBE"/>
    <w:rsid w:val="00A860B6"/>
    <w:rsid w:val="00A860F8"/>
    <w:rsid w:val="00A86284"/>
    <w:rsid w:val="00A86855"/>
    <w:rsid w:val="00A868AE"/>
    <w:rsid w:val="00A86A7F"/>
    <w:rsid w:val="00A86D63"/>
    <w:rsid w:val="00A86DE1"/>
    <w:rsid w:val="00A86E7E"/>
    <w:rsid w:val="00A86F8F"/>
    <w:rsid w:val="00A8704E"/>
    <w:rsid w:val="00A87427"/>
    <w:rsid w:val="00A876BC"/>
    <w:rsid w:val="00A87797"/>
    <w:rsid w:val="00A8798D"/>
    <w:rsid w:val="00A879D6"/>
    <w:rsid w:val="00A87AE9"/>
    <w:rsid w:val="00A87C38"/>
    <w:rsid w:val="00A87CDB"/>
    <w:rsid w:val="00A87D77"/>
    <w:rsid w:val="00A87F53"/>
    <w:rsid w:val="00A900CC"/>
    <w:rsid w:val="00A9042B"/>
    <w:rsid w:val="00A9091E"/>
    <w:rsid w:val="00A90DFA"/>
    <w:rsid w:val="00A90E72"/>
    <w:rsid w:val="00A90F43"/>
    <w:rsid w:val="00A910B3"/>
    <w:rsid w:val="00A912C9"/>
    <w:rsid w:val="00A912FD"/>
    <w:rsid w:val="00A9131D"/>
    <w:rsid w:val="00A913C6"/>
    <w:rsid w:val="00A91450"/>
    <w:rsid w:val="00A91AF2"/>
    <w:rsid w:val="00A91B17"/>
    <w:rsid w:val="00A91C67"/>
    <w:rsid w:val="00A91DD9"/>
    <w:rsid w:val="00A91EAD"/>
    <w:rsid w:val="00A92069"/>
    <w:rsid w:val="00A92274"/>
    <w:rsid w:val="00A922A2"/>
    <w:rsid w:val="00A9234F"/>
    <w:rsid w:val="00A92546"/>
    <w:rsid w:val="00A9254D"/>
    <w:rsid w:val="00A92551"/>
    <w:rsid w:val="00A92696"/>
    <w:rsid w:val="00A92B8A"/>
    <w:rsid w:val="00A92F19"/>
    <w:rsid w:val="00A92F6A"/>
    <w:rsid w:val="00A930B6"/>
    <w:rsid w:val="00A93128"/>
    <w:rsid w:val="00A93176"/>
    <w:rsid w:val="00A9327B"/>
    <w:rsid w:val="00A932E6"/>
    <w:rsid w:val="00A9337A"/>
    <w:rsid w:val="00A93391"/>
    <w:rsid w:val="00A9374B"/>
    <w:rsid w:val="00A9399E"/>
    <w:rsid w:val="00A939E1"/>
    <w:rsid w:val="00A93B69"/>
    <w:rsid w:val="00A93B9B"/>
    <w:rsid w:val="00A93BA9"/>
    <w:rsid w:val="00A93BE1"/>
    <w:rsid w:val="00A93CB1"/>
    <w:rsid w:val="00A93E1E"/>
    <w:rsid w:val="00A93EC8"/>
    <w:rsid w:val="00A94099"/>
    <w:rsid w:val="00A94140"/>
    <w:rsid w:val="00A94294"/>
    <w:rsid w:val="00A943B3"/>
    <w:rsid w:val="00A94460"/>
    <w:rsid w:val="00A9448A"/>
    <w:rsid w:val="00A94500"/>
    <w:rsid w:val="00A94E38"/>
    <w:rsid w:val="00A94F82"/>
    <w:rsid w:val="00A94FF7"/>
    <w:rsid w:val="00A9528B"/>
    <w:rsid w:val="00A95305"/>
    <w:rsid w:val="00A95928"/>
    <w:rsid w:val="00A96028"/>
    <w:rsid w:val="00A96349"/>
    <w:rsid w:val="00A963C7"/>
    <w:rsid w:val="00A965B6"/>
    <w:rsid w:val="00A96678"/>
    <w:rsid w:val="00A967F4"/>
    <w:rsid w:val="00A96BD9"/>
    <w:rsid w:val="00A96C1E"/>
    <w:rsid w:val="00A96F0D"/>
    <w:rsid w:val="00A96F19"/>
    <w:rsid w:val="00A970F5"/>
    <w:rsid w:val="00A97364"/>
    <w:rsid w:val="00A9737E"/>
    <w:rsid w:val="00A97668"/>
    <w:rsid w:val="00A976D1"/>
    <w:rsid w:val="00A976F5"/>
    <w:rsid w:val="00A97757"/>
    <w:rsid w:val="00A977B3"/>
    <w:rsid w:val="00AA0195"/>
    <w:rsid w:val="00AA01D9"/>
    <w:rsid w:val="00AA0274"/>
    <w:rsid w:val="00AA0340"/>
    <w:rsid w:val="00AA03D5"/>
    <w:rsid w:val="00AA042A"/>
    <w:rsid w:val="00AA0628"/>
    <w:rsid w:val="00AA0A65"/>
    <w:rsid w:val="00AA0C40"/>
    <w:rsid w:val="00AA0D15"/>
    <w:rsid w:val="00AA0D7A"/>
    <w:rsid w:val="00AA0DDE"/>
    <w:rsid w:val="00AA1031"/>
    <w:rsid w:val="00AA1427"/>
    <w:rsid w:val="00AA150F"/>
    <w:rsid w:val="00AA1626"/>
    <w:rsid w:val="00AA19E8"/>
    <w:rsid w:val="00AA19F5"/>
    <w:rsid w:val="00AA1ACF"/>
    <w:rsid w:val="00AA1C25"/>
    <w:rsid w:val="00AA1E45"/>
    <w:rsid w:val="00AA1F88"/>
    <w:rsid w:val="00AA2064"/>
    <w:rsid w:val="00AA23F3"/>
    <w:rsid w:val="00AA248E"/>
    <w:rsid w:val="00AA28EE"/>
    <w:rsid w:val="00AA2961"/>
    <w:rsid w:val="00AA2B1D"/>
    <w:rsid w:val="00AA2BBA"/>
    <w:rsid w:val="00AA2D26"/>
    <w:rsid w:val="00AA2DA2"/>
    <w:rsid w:val="00AA2F92"/>
    <w:rsid w:val="00AA38C9"/>
    <w:rsid w:val="00AA3959"/>
    <w:rsid w:val="00AA3DB7"/>
    <w:rsid w:val="00AA3FAC"/>
    <w:rsid w:val="00AA4452"/>
    <w:rsid w:val="00AA44F6"/>
    <w:rsid w:val="00AA44F9"/>
    <w:rsid w:val="00AA454A"/>
    <w:rsid w:val="00AA471A"/>
    <w:rsid w:val="00AA47DE"/>
    <w:rsid w:val="00AA4957"/>
    <w:rsid w:val="00AA4BC4"/>
    <w:rsid w:val="00AA4C73"/>
    <w:rsid w:val="00AA4EEF"/>
    <w:rsid w:val="00AA5028"/>
    <w:rsid w:val="00AA5141"/>
    <w:rsid w:val="00AA51F5"/>
    <w:rsid w:val="00AA52E9"/>
    <w:rsid w:val="00AA53C0"/>
    <w:rsid w:val="00AA5560"/>
    <w:rsid w:val="00AA5697"/>
    <w:rsid w:val="00AA57ED"/>
    <w:rsid w:val="00AA587B"/>
    <w:rsid w:val="00AA5B24"/>
    <w:rsid w:val="00AA5BA0"/>
    <w:rsid w:val="00AA5E3B"/>
    <w:rsid w:val="00AA5E8C"/>
    <w:rsid w:val="00AA5ECE"/>
    <w:rsid w:val="00AA5F69"/>
    <w:rsid w:val="00AA6077"/>
    <w:rsid w:val="00AA6199"/>
    <w:rsid w:val="00AA61C4"/>
    <w:rsid w:val="00AA6497"/>
    <w:rsid w:val="00AA66AF"/>
    <w:rsid w:val="00AA66C7"/>
    <w:rsid w:val="00AA68B4"/>
    <w:rsid w:val="00AA6AF8"/>
    <w:rsid w:val="00AA6BBB"/>
    <w:rsid w:val="00AA6F95"/>
    <w:rsid w:val="00AA7085"/>
    <w:rsid w:val="00AA717F"/>
    <w:rsid w:val="00AA71B7"/>
    <w:rsid w:val="00AA74DF"/>
    <w:rsid w:val="00AA7543"/>
    <w:rsid w:val="00AA75D0"/>
    <w:rsid w:val="00AA76D5"/>
    <w:rsid w:val="00AA77FC"/>
    <w:rsid w:val="00AA7A01"/>
    <w:rsid w:val="00AA7C6F"/>
    <w:rsid w:val="00AA7DD7"/>
    <w:rsid w:val="00AB0077"/>
    <w:rsid w:val="00AB012E"/>
    <w:rsid w:val="00AB0543"/>
    <w:rsid w:val="00AB0616"/>
    <w:rsid w:val="00AB06D3"/>
    <w:rsid w:val="00AB0951"/>
    <w:rsid w:val="00AB09EF"/>
    <w:rsid w:val="00AB0A16"/>
    <w:rsid w:val="00AB0A2A"/>
    <w:rsid w:val="00AB0A36"/>
    <w:rsid w:val="00AB0AC9"/>
    <w:rsid w:val="00AB0D39"/>
    <w:rsid w:val="00AB0D3C"/>
    <w:rsid w:val="00AB0E0C"/>
    <w:rsid w:val="00AB10BB"/>
    <w:rsid w:val="00AB14B3"/>
    <w:rsid w:val="00AB154A"/>
    <w:rsid w:val="00AB15DE"/>
    <w:rsid w:val="00AB15F7"/>
    <w:rsid w:val="00AB17B4"/>
    <w:rsid w:val="00AB185A"/>
    <w:rsid w:val="00AB18F7"/>
    <w:rsid w:val="00AB1A50"/>
    <w:rsid w:val="00AB1BA7"/>
    <w:rsid w:val="00AB1DBE"/>
    <w:rsid w:val="00AB1E04"/>
    <w:rsid w:val="00AB1E3D"/>
    <w:rsid w:val="00AB1E8D"/>
    <w:rsid w:val="00AB2106"/>
    <w:rsid w:val="00AB2381"/>
    <w:rsid w:val="00AB24AE"/>
    <w:rsid w:val="00AB25CD"/>
    <w:rsid w:val="00AB29CF"/>
    <w:rsid w:val="00AB2A1F"/>
    <w:rsid w:val="00AB30DE"/>
    <w:rsid w:val="00AB30EC"/>
    <w:rsid w:val="00AB310B"/>
    <w:rsid w:val="00AB3113"/>
    <w:rsid w:val="00AB335D"/>
    <w:rsid w:val="00AB33B4"/>
    <w:rsid w:val="00AB33C6"/>
    <w:rsid w:val="00AB348A"/>
    <w:rsid w:val="00AB34F0"/>
    <w:rsid w:val="00AB3587"/>
    <w:rsid w:val="00AB375F"/>
    <w:rsid w:val="00AB3808"/>
    <w:rsid w:val="00AB3A3A"/>
    <w:rsid w:val="00AB3E40"/>
    <w:rsid w:val="00AB3ECA"/>
    <w:rsid w:val="00AB3F38"/>
    <w:rsid w:val="00AB3F57"/>
    <w:rsid w:val="00AB41A4"/>
    <w:rsid w:val="00AB43AF"/>
    <w:rsid w:val="00AB43C0"/>
    <w:rsid w:val="00AB43EC"/>
    <w:rsid w:val="00AB4436"/>
    <w:rsid w:val="00AB44C8"/>
    <w:rsid w:val="00AB45D0"/>
    <w:rsid w:val="00AB4605"/>
    <w:rsid w:val="00AB46DA"/>
    <w:rsid w:val="00AB4A43"/>
    <w:rsid w:val="00AB4B5B"/>
    <w:rsid w:val="00AB4BF4"/>
    <w:rsid w:val="00AB4CA8"/>
    <w:rsid w:val="00AB4E51"/>
    <w:rsid w:val="00AB4E84"/>
    <w:rsid w:val="00AB4F99"/>
    <w:rsid w:val="00AB5287"/>
    <w:rsid w:val="00AB52BD"/>
    <w:rsid w:val="00AB541E"/>
    <w:rsid w:val="00AB5494"/>
    <w:rsid w:val="00AB580B"/>
    <w:rsid w:val="00AB584E"/>
    <w:rsid w:val="00AB58BE"/>
    <w:rsid w:val="00AB5ADF"/>
    <w:rsid w:val="00AB5C86"/>
    <w:rsid w:val="00AB5CBA"/>
    <w:rsid w:val="00AB5E57"/>
    <w:rsid w:val="00AB5E5E"/>
    <w:rsid w:val="00AB5F30"/>
    <w:rsid w:val="00AB60FE"/>
    <w:rsid w:val="00AB63F5"/>
    <w:rsid w:val="00AB64F0"/>
    <w:rsid w:val="00AB65B3"/>
    <w:rsid w:val="00AB6688"/>
    <w:rsid w:val="00AB67F5"/>
    <w:rsid w:val="00AB68B6"/>
    <w:rsid w:val="00AB68EB"/>
    <w:rsid w:val="00AB6B85"/>
    <w:rsid w:val="00AB6C9F"/>
    <w:rsid w:val="00AB6D19"/>
    <w:rsid w:val="00AB7197"/>
    <w:rsid w:val="00AB71B5"/>
    <w:rsid w:val="00AB725F"/>
    <w:rsid w:val="00AB75BC"/>
    <w:rsid w:val="00AB768D"/>
    <w:rsid w:val="00AB77E8"/>
    <w:rsid w:val="00AB7AC6"/>
    <w:rsid w:val="00AB7B49"/>
    <w:rsid w:val="00AB7BA9"/>
    <w:rsid w:val="00AB7CF7"/>
    <w:rsid w:val="00AC0216"/>
    <w:rsid w:val="00AC02C2"/>
    <w:rsid w:val="00AC0561"/>
    <w:rsid w:val="00AC0705"/>
    <w:rsid w:val="00AC0970"/>
    <w:rsid w:val="00AC0B5E"/>
    <w:rsid w:val="00AC0BD4"/>
    <w:rsid w:val="00AC0C0E"/>
    <w:rsid w:val="00AC0C20"/>
    <w:rsid w:val="00AC0CDF"/>
    <w:rsid w:val="00AC0F64"/>
    <w:rsid w:val="00AC0FF7"/>
    <w:rsid w:val="00AC109B"/>
    <w:rsid w:val="00AC120C"/>
    <w:rsid w:val="00AC123F"/>
    <w:rsid w:val="00AC12E1"/>
    <w:rsid w:val="00AC12FD"/>
    <w:rsid w:val="00AC142F"/>
    <w:rsid w:val="00AC1980"/>
    <w:rsid w:val="00AC1FF4"/>
    <w:rsid w:val="00AC2072"/>
    <w:rsid w:val="00AC2140"/>
    <w:rsid w:val="00AC2241"/>
    <w:rsid w:val="00AC2299"/>
    <w:rsid w:val="00AC23A5"/>
    <w:rsid w:val="00AC2534"/>
    <w:rsid w:val="00AC25E2"/>
    <w:rsid w:val="00AC26E9"/>
    <w:rsid w:val="00AC2714"/>
    <w:rsid w:val="00AC2843"/>
    <w:rsid w:val="00AC28A9"/>
    <w:rsid w:val="00AC296D"/>
    <w:rsid w:val="00AC2B22"/>
    <w:rsid w:val="00AC2D70"/>
    <w:rsid w:val="00AC2DA3"/>
    <w:rsid w:val="00AC2DA7"/>
    <w:rsid w:val="00AC2E97"/>
    <w:rsid w:val="00AC2F20"/>
    <w:rsid w:val="00AC3036"/>
    <w:rsid w:val="00AC3077"/>
    <w:rsid w:val="00AC321C"/>
    <w:rsid w:val="00AC32AE"/>
    <w:rsid w:val="00AC392E"/>
    <w:rsid w:val="00AC3943"/>
    <w:rsid w:val="00AC39A1"/>
    <w:rsid w:val="00AC39AE"/>
    <w:rsid w:val="00AC39D0"/>
    <w:rsid w:val="00AC3A36"/>
    <w:rsid w:val="00AC3B41"/>
    <w:rsid w:val="00AC3C91"/>
    <w:rsid w:val="00AC3D94"/>
    <w:rsid w:val="00AC4031"/>
    <w:rsid w:val="00AC4190"/>
    <w:rsid w:val="00AC423A"/>
    <w:rsid w:val="00AC453C"/>
    <w:rsid w:val="00AC458A"/>
    <w:rsid w:val="00AC459F"/>
    <w:rsid w:val="00AC4777"/>
    <w:rsid w:val="00AC484F"/>
    <w:rsid w:val="00AC48E4"/>
    <w:rsid w:val="00AC49B6"/>
    <w:rsid w:val="00AC4C9F"/>
    <w:rsid w:val="00AC4D90"/>
    <w:rsid w:val="00AC4D94"/>
    <w:rsid w:val="00AC525E"/>
    <w:rsid w:val="00AC5347"/>
    <w:rsid w:val="00AC534C"/>
    <w:rsid w:val="00AC5604"/>
    <w:rsid w:val="00AC5673"/>
    <w:rsid w:val="00AC57CC"/>
    <w:rsid w:val="00AC58A3"/>
    <w:rsid w:val="00AC58AC"/>
    <w:rsid w:val="00AC58C9"/>
    <w:rsid w:val="00AC59C6"/>
    <w:rsid w:val="00AC5EE1"/>
    <w:rsid w:val="00AC6020"/>
    <w:rsid w:val="00AC60BA"/>
    <w:rsid w:val="00AC668B"/>
    <w:rsid w:val="00AC6923"/>
    <w:rsid w:val="00AC6D3B"/>
    <w:rsid w:val="00AC6D51"/>
    <w:rsid w:val="00AC6DDC"/>
    <w:rsid w:val="00AC6ED3"/>
    <w:rsid w:val="00AC6EFC"/>
    <w:rsid w:val="00AC6FD0"/>
    <w:rsid w:val="00AC74DA"/>
    <w:rsid w:val="00AC7594"/>
    <w:rsid w:val="00AC7649"/>
    <w:rsid w:val="00AC7691"/>
    <w:rsid w:val="00AC76D5"/>
    <w:rsid w:val="00AC7983"/>
    <w:rsid w:val="00AC79A2"/>
    <w:rsid w:val="00AC79B6"/>
    <w:rsid w:val="00AC7A00"/>
    <w:rsid w:val="00AC7A2B"/>
    <w:rsid w:val="00AC7C25"/>
    <w:rsid w:val="00AC7C38"/>
    <w:rsid w:val="00AC7FFD"/>
    <w:rsid w:val="00AD02C9"/>
    <w:rsid w:val="00AD0545"/>
    <w:rsid w:val="00AD0632"/>
    <w:rsid w:val="00AD0816"/>
    <w:rsid w:val="00AD08F0"/>
    <w:rsid w:val="00AD096F"/>
    <w:rsid w:val="00AD0A51"/>
    <w:rsid w:val="00AD0B37"/>
    <w:rsid w:val="00AD0CA9"/>
    <w:rsid w:val="00AD0CAC"/>
    <w:rsid w:val="00AD0DC5"/>
    <w:rsid w:val="00AD0E95"/>
    <w:rsid w:val="00AD0ED2"/>
    <w:rsid w:val="00AD0FC1"/>
    <w:rsid w:val="00AD1132"/>
    <w:rsid w:val="00AD11F7"/>
    <w:rsid w:val="00AD14AD"/>
    <w:rsid w:val="00AD16CC"/>
    <w:rsid w:val="00AD1786"/>
    <w:rsid w:val="00AD198D"/>
    <w:rsid w:val="00AD1B5A"/>
    <w:rsid w:val="00AD1BE6"/>
    <w:rsid w:val="00AD1DB7"/>
    <w:rsid w:val="00AD1EA7"/>
    <w:rsid w:val="00AD2079"/>
    <w:rsid w:val="00AD20DE"/>
    <w:rsid w:val="00AD2285"/>
    <w:rsid w:val="00AD246D"/>
    <w:rsid w:val="00AD24F2"/>
    <w:rsid w:val="00AD24F7"/>
    <w:rsid w:val="00AD2520"/>
    <w:rsid w:val="00AD2572"/>
    <w:rsid w:val="00AD266B"/>
    <w:rsid w:val="00AD2762"/>
    <w:rsid w:val="00AD2852"/>
    <w:rsid w:val="00AD297B"/>
    <w:rsid w:val="00AD2A21"/>
    <w:rsid w:val="00AD2A23"/>
    <w:rsid w:val="00AD2A42"/>
    <w:rsid w:val="00AD2C1A"/>
    <w:rsid w:val="00AD2D60"/>
    <w:rsid w:val="00AD2D62"/>
    <w:rsid w:val="00AD30AC"/>
    <w:rsid w:val="00AD31C7"/>
    <w:rsid w:val="00AD32A7"/>
    <w:rsid w:val="00AD33C9"/>
    <w:rsid w:val="00AD33D4"/>
    <w:rsid w:val="00AD344B"/>
    <w:rsid w:val="00AD3576"/>
    <w:rsid w:val="00AD3976"/>
    <w:rsid w:val="00AD3ADB"/>
    <w:rsid w:val="00AD3BB9"/>
    <w:rsid w:val="00AD4387"/>
    <w:rsid w:val="00AD4524"/>
    <w:rsid w:val="00AD4569"/>
    <w:rsid w:val="00AD45A7"/>
    <w:rsid w:val="00AD46C8"/>
    <w:rsid w:val="00AD4713"/>
    <w:rsid w:val="00AD473F"/>
    <w:rsid w:val="00AD482F"/>
    <w:rsid w:val="00AD4850"/>
    <w:rsid w:val="00AD495A"/>
    <w:rsid w:val="00AD4A6E"/>
    <w:rsid w:val="00AD4A83"/>
    <w:rsid w:val="00AD4B11"/>
    <w:rsid w:val="00AD4B8B"/>
    <w:rsid w:val="00AD4D2A"/>
    <w:rsid w:val="00AD4DDE"/>
    <w:rsid w:val="00AD4E8D"/>
    <w:rsid w:val="00AD4EEF"/>
    <w:rsid w:val="00AD50E1"/>
    <w:rsid w:val="00AD50E8"/>
    <w:rsid w:val="00AD51AB"/>
    <w:rsid w:val="00AD53E9"/>
    <w:rsid w:val="00AD542F"/>
    <w:rsid w:val="00AD5914"/>
    <w:rsid w:val="00AD59B6"/>
    <w:rsid w:val="00AD5C46"/>
    <w:rsid w:val="00AD5D09"/>
    <w:rsid w:val="00AD5DD9"/>
    <w:rsid w:val="00AD60DD"/>
    <w:rsid w:val="00AD6227"/>
    <w:rsid w:val="00AD636B"/>
    <w:rsid w:val="00AD63DD"/>
    <w:rsid w:val="00AD63EE"/>
    <w:rsid w:val="00AD6503"/>
    <w:rsid w:val="00AD676D"/>
    <w:rsid w:val="00AD6AB8"/>
    <w:rsid w:val="00AD6B53"/>
    <w:rsid w:val="00AD6B75"/>
    <w:rsid w:val="00AD6C58"/>
    <w:rsid w:val="00AD6E8A"/>
    <w:rsid w:val="00AD6EFE"/>
    <w:rsid w:val="00AD6F5F"/>
    <w:rsid w:val="00AD7059"/>
    <w:rsid w:val="00AD7074"/>
    <w:rsid w:val="00AD7147"/>
    <w:rsid w:val="00AD727B"/>
    <w:rsid w:val="00AD7305"/>
    <w:rsid w:val="00AD7358"/>
    <w:rsid w:val="00AD7451"/>
    <w:rsid w:val="00AD752A"/>
    <w:rsid w:val="00AD7552"/>
    <w:rsid w:val="00AD7576"/>
    <w:rsid w:val="00AD76F9"/>
    <w:rsid w:val="00AD7718"/>
    <w:rsid w:val="00AD779E"/>
    <w:rsid w:val="00AD77CF"/>
    <w:rsid w:val="00AD79D6"/>
    <w:rsid w:val="00AD7A55"/>
    <w:rsid w:val="00AD7A87"/>
    <w:rsid w:val="00AD7D46"/>
    <w:rsid w:val="00AD7E64"/>
    <w:rsid w:val="00AD7FD2"/>
    <w:rsid w:val="00AE01A1"/>
    <w:rsid w:val="00AE025E"/>
    <w:rsid w:val="00AE0490"/>
    <w:rsid w:val="00AE068C"/>
    <w:rsid w:val="00AE06AC"/>
    <w:rsid w:val="00AE06FD"/>
    <w:rsid w:val="00AE083B"/>
    <w:rsid w:val="00AE0912"/>
    <w:rsid w:val="00AE092C"/>
    <w:rsid w:val="00AE0B40"/>
    <w:rsid w:val="00AE0C56"/>
    <w:rsid w:val="00AE0EEC"/>
    <w:rsid w:val="00AE0FA7"/>
    <w:rsid w:val="00AE0FC0"/>
    <w:rsid w:val="00AE11A3"/>
    <w:rsid w:val="00AE128C"/>
    <w:rsid w:val="00AE12D1"/>
    <w:rsid w:val="00AE149E"/>
    <w:rsid w:val="00AE16F2"/>
    <w:rsid w:val="00AE18AC"/>
    <w:rsid w:val="00AE18F7"/>
    <w:rsid w:val="00AE1B7C"/>
    <w:rsid w:val="00AE1BC9"/>
    <w:rsid w:val="00AE1BD7"/>
    <w:rsid w:val="00AE1C2D"/>
    <w:rsid w:val="00AE1EC8"/>
    <w:rsid w:val="00AE21E8"/>
    <w:rsid w:val="00AE22F2"/>
    <w:rsid w:val="00AE2356"/>
    <w:rsid w:val="00AE238F"/>
    <w:rsid w:val="00AE2400"/>
    <w:rsid w:val="00AE2443"/>
    <w:rsid w:val="00AE24F4"/>
    <w:rsid w:val="00AE25BF"/>
    <w:rsid w:val="00AE25F4"/>
    <w:rsid w:val="00AE28B7"/>
    <w:rsid w:val="00AE29FC"/>
    <w:rsid w:val="00AE2A0C"/>
    <w:rsid w:val="00AE2C66"/>
    <w:rsid w:val="00AE2D27"/>
    <w:rsid w:val="00AE2F3F"/>
    <w:rsid w:val="00AE301F"/>
    <w:rsid w:val="00AE3051"/>
    <w:rsid w:val="00AE3156"/>
    <w:rsid w:val="00AE3194"/>
    <w:rsid w:val="00AE3727"/>
    <w:rsid w:val="00AE37C6"/>
    <w:rsid w:val="00AE37E0"/>
    <w:rsid w:val="00AE37F6"/>
    <w:rsid w:val="00AE385D"/>
    <w:rsid w:val="00AE3954"/>
    <w:rsid w:val="00AE3962"/>
    <w:rsid w:val="00AE3985"/>
    <w:rsid w:val="00AE3AB7"/>
    <w:rsid w:val="00AE3AC4"/>
    <w:rsid w:val="00AE3AED"/>
    <w:rsid w:val="00AE3B4E"/>
    <w:rsid w:val="00AE3D1C"/>
    <w:rsid w:val="00AE3E04"/>
    <w:rsid w:val="00AE40F2"/>
    <w:rsid w:val="00AE433F"/>
    <w:rsid w:val="00AE436F"/>
    <w:rsid w:val="00AE46E4"/>
    <w:rsid w:val="00AE4C5A"/>
    <w:rsid w:val="00AE4D1D"/>
    <w:rsid w:val="00AE4DDD"/>
    <w:rsid w:val="00AE51A2"/>
    <w:rsid w:val="00AE55A3"/>
    <w:rsid w:val="00AE56CB"/>
    <w:rsid w:val="00AE5859"/>
    <w:rsid w:val="00AE58BB"/>
    <w:rsid w:val="00AE5958"/>
    <w:rsid w:val="00AE59EC"/>
    <w:rsid w:val="00AE5C23"/>
    <w:rsid w:val="00AE5D0C"/>
    <w:rsid w:val="00AE5FC5"/>
    <w:rsid w:val="00AE6739"/>
    <w:rsid w:val="00AE67B3"/>
    <w:rsid w:val="00AE6919"/>
    <w:rsid w:val="00AE72C6"/>
    <w:rsid w:val="00AE7487"/>
    <w:rsid w:val="00AE7563"/>
    <w:rsid w:val="00AE77B2"/>
    <w:rsid w:val="00AE77BA"/>
    <w:rsid w:val="00AE7864"/>
    <w:rsid w:val="00AE78DD"/>
    <w:rsid w:val="00AE7949"/>
    <w:rsid w:val="00AE79DE"/>
    <w:rsid w:val="00AE7C45"/>
    <w:rsid w:val="00AE7E55"/>
    <w:rsid w:val="00AF0168"/>
    <w:rsid w:val="00AF0181"/>
    <w:rsid w:val="00AF0207"/>
    <w:rsid w:val="00AF0314"/>
    <w:rsid w:val="00AF039B"/>
    <w:rsid w:val="00AF073E"/>
    <w:rsid w:val="00AF0886"/>
    <w:rsid w:val="00AF0915"/>
    <w:rsid w:val="00AF099F"/>
    <w:rsid w:val="00AF0C94"/>
    <w:rsid w:val="00AF0D24"/>
    <w:rsid w:val="00AF0DE1"/>
    <w:rsid w:val="00AF0FD0"/>
    <w:rsid w:val="00AF1340"/>
    <w:rsid w:val="00AF13B4"/>
    <w:rsid w:val="00AF1455"/>
    <w:rsid w:val="00AF15E9"/>
    <w:rsid w:val="00AF1644"/>
    <w:rsid w:val="00AF199B"/>
    <w:rsid w:val="00AF19B0"/>
    <w:rsid w:val="00AF1C90"/>
    <w:rsid w:val="00AF1CA0"/>
    <w:rsid w:val="00AF1F69"/>
    <w:rsid w:val="00AF20CC"/>
    <w:rsid w:val="00AF25D5"/>
    <w:rsid w:val="00AF2826"/>
    <w:rsid w:val="00AF2B9C"/>
    <w:rsid w:val="00AF2F67"/>
    <w:rsid w:val="00AF2FFE"/>
    <w:rsid w:val="00AF306C"/>
    <w:rsid w:val="00AF313B"/>
    <w:rsid w:val="00AF3A18"/>
    <w:rsid w:val="00AF3AC4"/>
    <w:rsid w:val="00AF3BB3"/>
    <w:rsid w:val="00AF3C49"/>
    <w:rsid w:val="00AF3D9D"/>
    <w:rsid w:val="00AF3DBB"/>
    <w:rsid w:val="00AF3E1B"/>
    <w:rsid w:val="00AF3E29"/>
    <w:rsid w:val="00AF3F29"/>
    <w:rsid w:val="00AF3FEC"/>
    <w:rsid w:val="00AF4112"/>
    <w:rsid w:val="00AF4420"/>
    <w:rsid w:val="00AF44C3"/>
    <w:rsid w:val="00AF44E9"/>
    <w:rsid w:val="00AF4748"/>
    <w:rsid w:val="00AF4A26"/>
    <w:rsid w:val="00AF4A99"/>
    <w:rsid w:val="00AF4F1F"/>
    <w:rsid w:val="00AF4F22"/>
    <w:rsid w:val="00AF5056"/>
    <w:rsid w:val="00AF5194"/>
    <w:rsid w:val="00AF53EF"/>
    <w:rsid w:val="00AF557A"/>
    <w:rsid w:val="00AF570A"/>
    <w:rsid w:val="00AF580E"/>
    <w:rsid w:val="00AF5A40"/>
    <w:rsid w:val="00AF5B13"/>
    <w:rsid w:val="00AF5CA3"/>
    <w:rsid w:val="00AF5DFB"/>
    <w:rsid w:val="00AF5E0D"/>
    <w:rsid w:val="00AF6106"/>
    <w:rsid w:val="00AF62E2"/>
    <w:rsid w:val="00AF6558"/>
    <w:rsid w:val="00AF6573"/>
    <w:rsid w:val="00AF6888"/>
    <w:rsid w:val="00AF693C"/>
    <w:rsid w:val="00AF6985"/>
    <w:rsid w:val="00AF6B3F"/>
    <w:rsid w:val="00AF6CBE"/>
    <w:rsid w:val="00AF6F37"/>
    <w:rsid w:val="00AF7008"/>
    <w:rsid w:val="00AF73C3"/>
    <w:rsid w:val="00AF7636"/>
    <w:rsid w:val="00AF795C"/>
    <w:rsid w:val="00AF79B7"/>
    <w:rsid w:val="00AF7A89"/>
    <w:rsid w:val="00AF7B07"/>
    <w:rsid w:val="00AF7BE9"/>
    <w:rsid w:val="00AF7DCA"/>
    <w:rsid w:val="00B00278"/>
    <w:rsid w:val="00B003DE"/>
    <w:rsid w:val="00B006F7"/>
    <w:rsid w:val="00B00752"/>
    <w:rsid w:val="00B007CF"/>
    <w:rsid w:val="00B00834"/>
    <w:rsid w:val="00B008C6"/>
    <w:rsid w:val="00B00A3C"/>
    <w:rsid w:val="00B00B01"/>
    <w:rsid w:val="00B00C92"/>
    <w:rsid w:val="00B00D39"/>
    <w:rsid w:val="00B0114F"/>
    <w:rsid w:val="00B01154"/>
    <w:rsid w:val="00B01359"/>
    <w:rsid w:val="00B014DD"/>
    <w:rsid w:val="00B01616"/>
    <w:rsid w:val="00B0164D"/>
    <w:rsid w:val="00B0170C"/>
    <w:rsid w:val="00B01782"/>
    <w:rsid w:val="00B018F1"/>
    <w:rsid w:val="00B01A69"/>
    <w:rsid w:val="00B01D94"/>
    <w:rsid w:val="00B01F94"/>
    <w:rsid w:val="00B023E9"/>
    <w:rsid w:val="00B026C1"/>
    <w:rsid w:val="00B02937"/>
    <w:rsid w:val="00B02988"/>
    <w:rsid w:val="00B02A8D"/>
    <w:rsid w:val="00B02B8F"/>
    <w:rsid w:val="00B02B9C"/>
    <w:rsid w:val="00B02CE6"/>
    <w:rsid w:val="00B02E29"/>
    <w:rsid w:val="00B02FB4"/>
    <w:rsid w:val="00B0339E"/>
    <w:rsid w:val="00B0344F"/>
    <w:rsid w:val="00B03518"/>
    <w:rsid w:val="00B0353B"/>
    <w:rsid w:val="00B03691"/>
    <w:rsid w:val="00B03724"/>
    <w:rsid w:val="00B03778"/>
    <w:rsid w:val="00B03A2D"/>
    <w:rsid w:val="00B03BEA"/>
    <w:rsid w:val="00B03C9B"/>
    <w:rsid w:val="00B03DEB"/>
    <w:rsid w:val="00B03E6A"/>
    <w:rsid w:val="00B03F33"/>
    <w:rsid w:val="00B040B2"/>
    <w:rsid w:val="00B04190"/>
    <w:rsid w:val="00B0428E"/>
    <w:rsid w:val="00B0434B"/>
    <w:rsid w:val="00B043D4"/>
    <w:rsid w:val="00B04404"/>
    <w:rsid w:val="00B04435"/>
    <w:rsid w:val="00B0453F"/>
    <w:rsid w:val="00B04566"/>
    <w:rsid w:val="00B04636"/>
    <w:rsid w:val="00B04649"/>
    <w:rsid w:val="00B04863"/>
    <w:rsid w:val="00B04A6A"/>
    <w:rsid w:val="00B04BBF"/>
    <w:rsid w:val="00B04BD4"/>
    <w:rsid w:val="00B05069"/>
    <w:rsid w:val="00B051EB"/>
    <w:rsid w:val="00B05508"/>
    <w:rsid w:val="00B05566"/>
    <w:rsid w:val="00B056A9"/>
    <w:rsid w:val="00B05906"/>
    <w:rsid w:val="00B05C1B"/>
    <w:rsid w:val="00B05EFD"/>
    <w:rsid w:val="00B0618A"/>
    <w:rsid w:val="00B06248"/>
    <w:rsid w:val="00B0624E"/>
    <w:rsid w:val="00B06252"/>
    <w:rsid w:val="00B06354"/>
    <w:rsid w:val="00B064B3"/>
    <w:rsid w:val="00B06550"/>
    <w:rsid w:val="00B06572"/>
    <w:rsid w:val="00B067B5"/>
    <w:rsid w:val="00B067D7"/>
    <w:rsid w:val="00B06A18"/>
    <w:rsid w:val="00B06BDF"/>
    <w:rsid w:val="00B06E48"/>
    <w:rsid w:val="00B07098"/>
    <w:rsid w:val="00B07145"/>
    <w:rsid w:val="00B07455"/>
    <w:rsid w:val="00B0757E"/>
    <w:rsid w:val="00B07663"/>
    <w:rsid w:val="00B076AA"/>
    <w:rsid w:val="00B07BD9"/>
    <w:rsid w:val="00B07DA1"/>
    <w:rsid w:val="00B07ECB"/>
    <w:rsid w:val="00B10100"/>
    <w:rsid w:val="00B1027D"/>
    <w:rsid w:val="00B10558"/>
    <w:rsid w:val="00B105E4"/>
    <w:rsid w:val="00B1065A"/>
    <w:rsid w:val="00B1073D"/>
    <w:rsid w:val="00B10740"/>
    <w:rsid w:val="00B1075D"/>
    <w:rsid w:val="00B107A2"/>
    <w:rsid w:val="00B1088C"/>
    <w:rsid w:val="00B10A66"/>
    <w:rsid w:val="00B10C40"/>
    <w:rsid w:val="00B10D4B"/>
    <w:rsid w:val="00B11045"/>
    <w:rsid w:val="00B11178"/>
    <w:rsid w:val="00B1117A"/>
    <w:rsid w:val="00B11515"/>
    <w:rsid w:val="00B1158A"/>
    <w:rsid w:val="00B11981"/>
    <w:rsid w:val="00B11AC9"/>
    <w:rsid w:val="00B11BFC"/>
    <w:rsid w:val="00B11DB0"/>
    <w:rsid w:val="00B12121"/>
    <w:rsid w:val="00B1233B"/>
    <w:rsid w:val="00B12518"/>
    <w:rsid w:val="00B125A3"/>
    <w:rsid w:val="00B125A6"/>
    <w:rsid w:val="00B125C0"/>
    <w:rsid w:val="00B1272D"/>
    <w:rsid w:val="00B1279A"/>
    <w:rsid w:val="00B1289E"/>
    <w:rsid w:val="00B12E41"/>
    <w:rsid w:val="00B130A6"/>
    <w:rsid w:val="00B13171"/>
    <w:rsid w:val="00B131DB"/>
    <w:rsid w:val="00B133AD"/>
    <w:rsid w:val="00B1373C"/>
    <w:rsid w:val="00B13CEF"/>
    <w:rsid w:val="00B140A2"/>
    <w:rsid w:val="00B14137"/>
    <w:rsid w:val="00B14188"/>
    <w:rsid w:val="00B141DB"/>
    <w:rsid w:val="00B142D2"/>
    <w:rsid w:val="00B144AE"/>
    <w:rsid w:val="00B1450A"/>
    <w:rsid w:val="00B14595"/>
    <w:rsid w:val="00B146FB"/>
    <w:rsid w:val="00B14772"/>
    <w:rsid w:val="00B147F7"/>
    <w:rsid w:val="00B1481A"/>
    <w:rsid w:val="00B14A34"/>
    <w:rsid w:val="00B14A36"/>
    <w:rsid w:val="00B14AA6"/>
    <w:rsid w:val="00B14B83"/>
    <w:rsid w:val="00B14E03"/>
    <w:rsid w:val="00B14EA1"/>
    <w:rsid w:val="00B14F21"/>
    <w:rsid w:val="00B1519D"/>
    <w:rsid w:val="00B153A2"/>
    <w:rsid w:val="00B156A9"/>
    <w:rsid w:val="00B15723"/>
    <w:rsid w:val="00B1587B"/>
    <w:rsid w:val="00B15921"/>
    <w:rsid w:val="00B15A06"/>
    <w:rsid w:val="00B15D6A"/>
    <w:rsid w:val="00B15F83"/>
    <w:rsid w:val="00B15FD9"/>
    <w:rsid w:val="00B160FF"/>
    <w:rsid w:val="00B161AB"/>
    <w:rsid w:val="00B161BB"/>
    <w:rsid w:val="00B16233"/>
    <w:rsid w:val="00B16278"/>
    <w:rsid w:val="00B16322"/>
    <w:rsid w:val="00B16362"/>
    <w:rsid w:val="00B16593"/>
    <w:rsid w:val="00B1659E"/>
    <w:rsid w:val="00B165A2"/>
    <w:rsid w:val="00B165D7"/>
    <w:rsid w:val="00B1662E"/>
    <w:rsid w:val="00B16716"/>
    <w:rsid w:val="00B16A6F"/>
    <w:rsid w:val="00B16AA1"/>
    <w:rsid w:val="00B16F57"/>
    <w:rsid w:val="00B1724F"/>
    <w:rsid w:val="00B173AC"/>
    <w:rsid w:val="00B17468"/>
    <w:rsid w:val="00B175EE"/>
    <w:rsid w:val="00B1762B"/>
    <w:rsid w:val="00B17A61"/>
    <w:rsid w:val="00B17A7F"/>
    <w:rsid w:val="00B17BA3"/>
    <w:rsid w:val="00B17DFD"/>
    <w:rsid w:val="00B17E1F"/>
    <w:rsid w:val="00B17E89"/>
    <w:rsid w:val="00B17E93"/>
    <w:rsid w:val="00B17ECD"/>
    <w:rsid w:val="00B17F3C"/>
    <w:rsid w:val="00B17FDB"/>
    <w:rsid w:val="00B20212"/>
    <w:rsid w:val="00B208EA"/>
    <w:rsid w:val="00B20952"/>
    <w:rsid w:val="00B20956"/>
    <w:rsid w:val="00B20B19"/>
    <w:rsid w:val="00B20D74"/>
    <w:rsid w:val="00B20E17"/>
    <w:rsid w:val="00B20E46"/>
    <w:rsid w:val="00B20F71"/>
    <w:rsid w:val="00B21074"/>
    <w:rsid w:val="00B21151"/>
    <w:rsid w:val="00B2116A"/>
    <w:rsid w:val="00B21303"/>
    <w:rsid w:val="00B21399"/>
    <w:rsid w:val="00B213F5"/>
    <w:rsid w:val="00B2142A"/>
    <w:rsid w:val="00B21532"/>
    <w:rsid w:val="00B21639"/>
    <w:rsid w:val="00B2176A"/>
    <w:rsid w:val="00B2186F"/>
    <w:rsid w:val="00B218C5"/>
    <w:rsid w:val="00B21955"/>
    <w:rsid w:val="00B219FF"/>
    <w:rsid w:val="00B21A27"/>
    <w:rsid w:val="00B21AAB"/>
    <w:rsid w:val="00B21AF2"/>
    <w:rsid w:val="00B22782"/>
    <w:rsid w:val="00B2296F"/>
    <w:rsid w:val="00B22A1E"/>
    <w:rsid w:val="00B22C0D"/>
    <w:rsid w:val="00B2305C"/>
    <w:rsid w:val="00B23187"/>
    <w:rsid w:val="00B231D8"/>
    <w:rsid w:val="00B2351E"/>
    <w:rsid w:val="00B238EB"/>
    <w:rsid w:val="00B23952"/>
    <w:rsid w:val="00B23A49"/>
    <w:rsid w:val="00B23AF4"/>
    <w:rsid w:val="00B23C15"/>
    <w:rsid w:val="00B23C9D"/>
    <w:rsid w:val="00B23D85"/>
    <w:rsid w:val="00B23EA3"/>
    <w:rsid w:val="00B23F0C"/>
    <w:rsid w:val="00B23F41"/>
    <w:rsid w:val="00B242C4"/>
    <w:rsid w:val="00B2434C"/>
    <w:rsid w:val="00B24590"/>
    <w:rsid w:val="00B2477C"/>
    <w:rsid w:val="00B249AB"/>
    <w:rsid w:val="00B24A55"/>
    <w:rsid w:val="00B24ACE"/>
    <w:rsid w:val="00B24AEB"/>
    <w:rsid w:val="00B24B07"/>
    <w:rsid w:val="00B24F5D"/>
    <w:rsid w:val="00B25045"/>
    <w:rsid w:val="00B25762"/>
    <w:rsid w:val="00B25AFE"/>
    <w:rsid w:val="00B25B40"/>
    <w:rsid w:val="00B25FDE"/>
    <w:rsid w:val="00B2616B"/>
    <w:rsid w:val="00B26279"/>
    <w:rsid w:val="00B2629E"/>
    <w:rsid w:val="00B26476"/>
    <w:rsid w:val="00B26552"/>
    <w:rsid w:val="00B26562"/>
    <w:rsid w:val="00B266F7"/>
    <w:rsid w:val="00B26AA2"/>
    <w:rsid w:val="00B26AB0"/>
    <w:rsid w:val="00B26AD2"/>
    <w:rsid w:val="00B26CA2"/>
    <w:rsid w:val="00B26E38"/>
    <w:rsid w:val="00B26E86"/>
    <w:rsid w:val="00B2721F"/>
    <w:rsid w:val="00B2724F"/>
    <w:rsid w:val="00B27270"/>
    <w:rsid w:val="00B272F1"/>
    <w:rsid w:val="00B27474"/>
    <w:rsid w:val="00B27613"/>
    <w:rsid w:val="00B27644"/>
    <w:rsid w:val="00B277E2"/>
    <w:rsid w:val="00B277FC"/>
    <w:rsid w:val="00B2796D"/>
    <w:rsid w:val="00B27A3D"/>
    <w:rsid w:val="00B27BF5"/>
    <w:rsid w:val="00B27C6D"/>
    <w:rsid w:val="00B27F84"/>
    <w:rsid w:val="00B30116"/>
    <w:rsid w:val="00B30576"/>
    <w:rsid w:val="00B3057D"/>
    <w:rsid w:val="00B307DD"/>
    <w:rsid w:val="00B30983"/>
    <w:rsid w:val="00B309C0"/>
    <w:rsid w:val="00B30B4E"/>
    <w:rsid w:val="00B30E35"/>
    <w:rsid w:val="00B30E50"/>
    <w:rsid w:val="00B30EFA"/>
    <w:rsid w:val="00B31246"/>
    <w:rsid w:val="00B31353"/>
    <w:rsid w:val="00B3135A"/>
    <w:rsid w:val="00B31820"/>
    <w:rsid w:val="00B31B21"/>
    <w:rsid w:val="00B31BB2"/>
    <w:rsid w:val="00B31C44"/>
    <w:rsid w:val="00B31C6B"/>
    <w:rsid w:val="00B31DDF"/>
    <w:rsid w:val="00B31E24"/>
    <w:rsid w:val="00B31F8A"/>
    <w:rsid w:val="00B3203C"/>
    <w:rsid w:val="00B3217A"/>
    <w:rsid w:val="00B324A6"/>
    <w:rsid w:val="00B3259E"/>
    <w:rsid w:val="00B326AD"/>
    <w:rsid w:val="00B326FF"/>
    <w:rsid w:val="00B32943"/>
    <w:rsid w:val="00B32A02"/>
    <w:rsid w:val="00B32C0C"/>
    <w:rsid w:val="00B32D08"/>
    <w:rsid w:val="00B32D6E"/>
    <w:rsid w:val="00B32E55"/>
    <w:rsid w:val="00B33059"/>
    <w:rsid w:val="00B33081"/>
    <w:rsid w:val="00B33199"/>
    <w:rsid w:val="00B3337C"/>
    <w:rsid w:val="00B333A1"/>
    <w:rsid w:val="00B333CE"/>
    <w:rsid w:val="00B33490"/>
    <w:rsid w:val="00B334B8"/>
    <w:rsid w:val="00B33526"/>
    <w:rsid w:val="00B33548"/>
    <w:rsid w:val="00B33B4C"/>
    <w:rsid w:val="00B33DA6"/>
    <w:rsid w:val="00B33EBA"/>
    <w:rsid w:val="00B33EE4"/>
    <w:rsid w:val="00B340AA"/>
    <w:rsid w:val="00B34404"/>
    <w:rsid w:val="00B3468C"/>
    <w:rsid w:val="00B346BE"/>
    <w:rsid w:val="00B34A9F"/>
    <w:rsid w:val="00B34B49"/>
    <w:rsid w:val="00B34B64"/>
    <w:rsid w:val="00B34B80"/>
    <w:rsid w:val="00B34B89"/>
    <w:rsid w:val="00B34C64"/>
    <w:rsid w:val="00B34C9B"/>
    <w:rsid w:val="00B34CD5"/>
    <w:rsid w:val="00B34D52"/>
    <w:rsid w:val="00B34EED"/>
    <w:rsid w:val="00B35170"/>
    <w:rsid w:val="00B352CC"/>
    <w:rsid w:val="00B35346"/>
    <w:rsid w:val="00B3537A"/>
    <w:rsid w:val="00B357EC"/>
    <w:rsid w:val="00B35974"/>
    <w:rsid w:val="00B35C17"/>
    <w:rsid w:val="00B35CDA"/>
    <w:rsid w:val="00B35D51"/>
    <w:rsid w:val="00B35F3F"/>
    <w:rsid w:val="00B36121"/>
    <w:rsid w:val="00B361CC"/>
    <w:rsid w:val="00B36262"/>
    <w:rsid w:val="00B36355"/>
    <w:rsid w:val="00B36587"/>
    <w:rsid w:val="00B366EB"/>
    <w:rsid w:val="00B36AFC"/>
    <w:rsid w:val="00B36E1E"/>
    <w:rsid w:val="00B36FA4"/>
    <w:rsid w:val="00B3749E"/>
    <w:rsid w:val="00B3762E"/>
    <w:rsid w:val="00B37708"/>
    <w:rsid w:val="00B377DC"/>
    <w:rsid w:val="00B37831"/>
    <w:rsid w:val="00B378A6"/>
    <w:rsid w:val="00B37952"/>
    <w:rsid w:val="00B37C4A"/>
    <w:rsid w:val="00B37D97"/>
    <w:rsid w:val="00B37EE0"/>
    <w:rsid w:val="00B37F00"/>
    <w:rsid w:val="00B401B0"/>
    <w:rsid w:val="00B401D5"/>
    <w:rsid w:val="00B4072C"/>
    <w:rsid w:val="00B409F7"/>
    <w:rsid w:val="00B40BD0"/>
    <w:rsid w:val="00B40D4A"/>
    <w:rsid w:val="00B4107B"/>
    <w:rsid w:val="00B41129"/>
    <w:rsid w:val="00B411BD"/>
    <w:rsid w:val="00B412BB"/>
    <w:rsid w:val="00B41345"/>
    <w:rsid w:val="00B41430"/>
    <w:rsid w:val="00B41549"/>
    <w:rsid w:val="00B41559"/>
    <w:rsid w:val="00B4167D"/>
    <w:rsid w:val="00B416D2"/>
    <w:rsid w:val="00B41718"/>
    <w:rsid w:val="00B41795"/>
    <w:rsid w:val="00B418E8"/>
    <w:rsid w:val="00B41A1F"/>
    <w:rsid w:val="00B41A5A"/>
    <w:rsid w:val="00B41A70"/>
    <w:rsid w:val="00B41CA3"/>
    <w:rsid w:val="00B41CFC"/>
    <w:rsid w:val="00B42285"/>
    <w:rsid w:val="00B424FC"/>
    <w:rsid w:val="00B426EE"/>
    <w:rsid w:val="00B4274B"/>
    <w:rsid w:val="00B427CA"/>
    <w:rsid w:val="00B4280C"/>
    <w:rsid w:val="00B42919"/>
    <w:rsid w:val="00B42994"/>
    <w:rsid w:val="00B429FE"/>
    <w:rsid w:val="00B42A4D"/>
    <w:rsid w:val="00B42A66"/>
    <w:rsid w:val="00B42ACA"/>
    <w:rsid w:val="00B42C56"/>
    <w:rsid w:val="00B431D8"/>
    <w:rsid w:val="00B435B1"/>
    <w:rsid w:val="00B4367F"/>
    <w:rsid w:val="00B43796"/>
    <w:rsid w:val="00B438BA"/>
    <w:rsid w:val="00B43B56"/>
    <w:rsid w:val="00B43F0C"/>
    <w:rsid w:val="00B441E3"/>
    <w:rsid w:val="00B442BD"/>
    <w:rsid w:val="00B443CA"/>
    <w:rsid w:val="00B44451"/>
    <w:rsid w:val="00B44695"/>
    <w:rsid w:val="00B4480A"/>
    <w:rsid w:val="00B44847"/>
    <w:rsid w:val="00B4495F"/>
    <w:rsid w:val="00B44A23"/>
    <w:rsid w:val="00B44A62"/>
    <w:rsid w:val="00B44AF9"/>
    <w:rsid w:val="00B44B46"/>
    <w:rsid w:val="00B44B7B"/>
    <w:rsid w:val="00B44E15"/>
    <w:rsid w:val="00B44EE6"/>
    <w:rsid w:val="00B44F99"/>
    <w:rsid w:val="00B4515C"/>
    <w:rsid w:val="00B45411"/>
    <w:rsid w:val="00B454A5"/>
    <w:rsid w:val="00B454AE"/>
    <w:rsid w:val="00B45590"/>
    <w:rsid w:val="00B45876"/>
    <w:rsid w:val="00B45CA3"/>
    <w:rsid w:val="00B45CF3"/>
    <w:rsid w:val="00B45CFF"/>
    <w:rsid w:val="00B45D6B"/>
    <w:rsid w:val="00B45E93"/>
    <w:rsid w:val="00B45EB4"/>
    <w:rsid w:val="00B46444"/>
    <w:rsid w:val="00B46486"/>
    <w:rsid w:val="00B464A5"/>
    <w:rsid w:val="00B46585"/>
    <w:rsid w:val="00B465E7"/>
    <w:rsid w:val="00B465EB"/>
    <w:rsid w:val="00B466AE"/>
    <w:rsid w:val="00B466F3"/>
    <w:rsid w:val="00B46734"/>
    <w:rsid w:val="00B467AD"/>
    <w:rsid w:val="00B46924"/>
    <w:rsid w:val="00B46A77"/>
    <w:rsid w:val="00B46B79"/>
    <w:rsid w:val="00B46C72"/>
    <w:rsid w:val="00B46DB7"/>
    <w:rsid w:val="00B46DC3"/>
    <w:rsid w:val="00B470F6"/>
    <w:rsid w:val="00B47144"/>
    <w:rsid w:val="00B4721B"/>
    <w:rsid w:val="00B47247"/>
    <w:rsid w:val="00B47258"/>
    <w:rsid w:val="00B47288"/>
    <w:rsid w:val="00B47407"/>
    <w:rsid w:val="00B4775F"/>
    <w:rsid w:val="00B479FC"/>
    <w:rsid w:val="00B47A2A"/>
    <w:rsid w:val="00B47A5A"/>
    <w:rsid w:val="00B47C33"/>
    <w:rsid w:val="00B47C48"/>
    <w:rsid w:val="00B47C76"/>
    <w:rsid w:val="00B47DDD"/>
    <w:rsid w:val="00B47FED"/>
    <w:rsid w:val="00B50027"/>
    <w:rsid w:val="00B5025C"/>
    <w:rsid w:val="00B508E1"/>
    <w:rsid w:val="00B50ADB"/>
    <w:rsid w:val="00B50AEE"/>
    <w:rsid w:val="00B50B33"/>
    <w:rsid w:val="00B50BC4"/>
    <w:rsid w:val="00B50CCC"/>
    <w:rsid w:val="00B50DCF"/>
    <w:rsid w:val="00B50E03"/>
    <w:rsid w:val="00B51178"/>
    <w:rsid w:val="00B51278"/>
    <w:rsid w:val="00B514D7"/>
    <w:rsid w:val="00B51516"/>
    <w:rsid w:val="00B51542"/>
    <w:rsid w:val="00B51572"/>
    <w:rsid w:val="00B5157A"/>
    <w:rsid w:val="00B51754"/>
    <w:rsid w:val="00B517DB"/>
    <w:rsid w:val="00B5191C"/>
    <w:rsid w:val="00B51ABA"/>
    <w:rsid w:val="00B51D1D"/>
    <w:rsid w:val="00B51DB8"/>
    <w:rsid w:val="00B51E8A"/>
    <w:rsid w:val="00B51F4A"/>
    <w:rsid w:val="00B52024"/>
    <w:rsid w:val="00B5221D"/>
    <w:rsid w:val="00B522FE"/>
    <w:rsid w:val="00B52347"/>
    <w:rsid w:val="00B5253F"/>
    <w:rsid w:val="00B52566"/>
    <w:rsid w:val="00B52723"/>
    <w:rsid w:val="00B52833"/>
    <w:rsid w:val="00B529A9"/>
    <w:rsid w:val="00B52AEA"/>
    <w:rsid w:val="00B52F54"/>
    <w:rsid w:val="00B52F92"/>
    <w:rsid w:val="00B5310E"/>
    <w:rsid w:val="00B534CD"/>
    <w:rsid w:val="00B536D3"/>
    <w:rsid w:val="00B5405B"/>
    <w:rsid w:val="00B541C3"/>
    <w:rsid w:val="00B541EF"/>
    <w:rsid w:val="00B5421C"/>
    <w:rsid w:val="00B54304"/>
    <w:rsid w:val="00B54352"/>
    <w:rsid w:val="00B54385"/>
    <w:rsid w:val="00B54422"/>
    <w:rsid w:val="00B545BF"/>
    <w:rsid w:val="00B54ACC"/>
    <w:rsid w:val="00B54C3F"/>
    <w:rsid w:val="00B54DCB"/>
    <w:rsid w:val="00B54EC2"/>
    <w:rsid w:val="00B55126"/>
    <w:rsid w:val="00B55209"/>
    <w:rsid w:val="00B55697"/>
    <w:rsid w:val="00B558FA"/>
    <w:rsid w:val="00B55AC2"/>
    <w:rsid w:val="00B55DB2"/>
    <w:rsid w:val="00B560C9"/>
    <w:rsid w:val="00B5617F"/>
    <w:rsid w:val="00B561DC"/>
    <w:rsid w:val="00B56217"/>
    <w:rsid w:val="00B562A3"/>
    <w:rsid w:val="00B564FA"/>
    <w:rsid w:val="00B56533"/>
    <w:rsid w:val="00B56670"/>
    <w:rsid w:val="00B5674A"/>
    <w:rsid w:val="00B56874"/>
    <w:rsid w:val="00B56AE7"/>
    <w:rsid w:val="00B56C69"/>
    <w:rsid w:val="00B56CFC"/>
    <w:rsid w:val="00B56EDF"/>
    <w:rsid w:val="00B570A5"/>
    <w:rsid w:val="00B573B8"/>
    <w:rsid w:val="00B57643"/>
    <w:rsid w:val="00B576E9"/>
    <w:rsid w:val="00B57777"/>
    <w:rsid w:val="00B5778F"/>
    <w:rsid w:val="00B57A17"/>
    <w:rsid w:val="00B57A8F"/>
    <w:rsid w:val="00B57E4B"/>
    <w:rsid w:val="00B57F0F"/>
    <w:rsid w:val="00B57FC7"/>
    <w:rsid w:val="00B60055"/>
    <w:rsid w:val="00B601DF"/>
    <w:rsid w:val="00B60423"/>
    <w:rsid w:val="00B604A4"/>
    <w:rsid w:val="00B607C1"/>
    <w:rsid w:val="00B609D6"/>
    <w:rsid w:val="00B60AFD"/>
    <w:rsid w:val="00B60C58"/>
    <w:rsid w:val="00B60F2B"/>
    <w:rsid w:val="00B60F86"/>
    <w:rsid w:val="00B61126"/>
    <w:rsid w:val="00B611CE"/>
    <w:rsid w:val="00B6170F"/>
    <w:rsid w:val="00B61749"/>
    <w:rsid w:val="00B61B6A"/>
    <w:rsid w:val="00B61BE2"/>
    <w:rsid w:val="00B61C15"/>
    <w:rsid w:val="00B61D1F"/>
    <w:rsid w:val="00B61DF8"/>
    <w:rsid w:val="00B620A7"/>
    <w:rsid w:val="00B62244"/>
    <w:rsid w:val="00B6229F"/>
    <w:rsid w:val="00B624E9"/>
    <w:rsid w:val="00B62586"/>
    <w:rsid w:val="00B6266F"/>
    <w:rsid w:val="00B62816"/>
    <w:rsid w:val="00B6285B"/>
    <w:rsid w:val="00B6289D"/>
    <w:rsid w:val="00B62B81"/>
    <w:rsid w:val="00B62DE7"/>
    <w:rsid w:val="00B62E0B"/>
    <w:rsid w:val="00B62EE9"/>
    <w:rsid w:val="00B62F15"/>
    <w:rsid w:val="00B62FDE"/>
    <w:rsid w:val="00B6332F"/>
    <w:rsid w:val="00B63370"/>
    <w:rsid w:val="00B63589"/>
    <w:rsid w:val="00B6364E"/>
    <w:rsid w:val="00B639A4"/>
    <w:rsid w:val="00B63B1D"/>
    <w:rsid w:val="00B63BC7"/>
    <w:rsid w:val="00B63C32"/>
    <w:rsid w:val="00B63CB5"/>
    <w:rsid w:val="00B63E86"/>
    <w:rsid w:val="00B63EEE"/>
    <w:rsid w:val="00B64434"/>
    <w:rsid w:val="00B6445A"/>
    <w:rsid w:val="00B6449E"/>
    <w:rsid w:val="00B64737"/>
    <w:rsid w:val="00B6489F"/>
    <w:rsid w:val="00B648FD"/>
    <w:rsid w:val="00B6496A"/>
    <w:rsid w:val="00B649ED"/>
    <w:rsid w:val="00B64A9D"/>
    <w:rsid w:val="00B64AA1"/>
    <w:rsid w:val="00B64BE5"/>
    <w:rsid w:val="00B64CEF"/>
    <w:rsid w:val="00B64DD0"/>
    <w:rsid w:val="00B64DD1"/>
    <w:rsid w:val="00B64DE1"/>
    <w:rsid w:val="00B65048"/>
    <w:rsid w:val="00B65122"/>
    <w:rsid w:val="00B65160"/>
    <w:rsid w:val="00B653E9"/>
    <w:rsid w:val="00B6556B"/>
    <w:rsid w:val="00B6558F"/>
    <w:rsid w:val="00B656C0"/>
    <w:rsid w:val="00B65803"/>
    <w:rsid w:val="00B658CE"/>
    <w:rsid w:val="00B65A10"/>
    <w:rsid w:val="00B65BB3"/>
    <w:rsid w:val="00B65D58"/>
    <w:rsid w:val="00B65F00"/>
    <w:rsid w:val="00B65F68"/>
    <w:rsid w:val="00B65F7E"/>
    <w:rsid w:val="00B65FF8"/>
    <w:rsid w:val="00B66044"/>
    <w:rsid w:val="00B6605A"/>
    <w:rsid w:val="00B6606F"/>
    <w:rsid w:val="00B66081"/>
    <w:rsid w:val="00B660BE"/>
    <w:rsid w:val="00B660FB"/>
    <w:rsid w:val="00B663D3"/>
    <w:rsid w:val="00B663F7"/>
    <w:rsid w:val="00B66666"/>
    <w:rsid w:val="00B6667E"/>
    <w:rsid w:val="00B66E79"/>
    <w:rsid w:val="00B67024"/>
    <w:rsid w:val="00B67141"/>
    <w:rsid w:val="00B6733D"/>
    <w:rsid w:val="00B6739F"/>
    <w:rsid w:val="00B67436"/>
    <w:rsid w:val="00B67A70"/>
    <w:rsid w:val="00B67BCB"/>
    <w:rsid w:val="00B67CE5"/>
    <w:rsid w:val="00B67D95"/>
    <w:rsid w:val="00B67E19"/>
    <w:rsid w:val="00B67E34"/>
    <w:rsid w:val="00B67EB4"/>
    <w:rsid w:val="00B67FEC"/>
    <w:rsid w:val="00B70002"/>
    <w:rsid w:val="00B7013A"/>
    <w:rsid w:val="00B70192"/>
    <w:rsid w:val="00B70405"/>
    <w:rsid w:val="00B70505"/>
    <w:rsid w:val="00B708CB"/>
    <w:rsid w:val="00B7091A"/>
    <w:rsid w:val="00B70923"/>
    <w:rsid w:val="00B709DE"/>
    <w:rsid w:val="00B709EE"/>
    <w:rsid w:val="00B70F86"/>
    <w:rsid w:val="00B70F96"/>
    <w:rsid w:val="00B71180"/>
    <w:rsid w:val="00B711CE"/>
    <w:rsid w:val="00B7133A"/>
    <w:rsid w:val="00B713C3"/>
    <w:rsid w:val="00B71484"/>
    <w:rsid w:val="00B71544"/>
    <w:rsid w:val="00B71621"/>
    <w:rsid w:val="00B716F0"/>
    <w:rsid w:val="00B71A0C"/>
    <w:rsid w:val="00B71BF0"/>
    <w:rsid w:val="00B71C77"/>
    <w:rsid w:val="00B71DC8"/>
    <w:rsid w:val="00B71F3B"/>
    <w:rsid w:val="00B71F58"/>
    <w:rsid w:val="00B71FDB"/>
    <w:rsid w:val="00B71FE1"/>
    <w:rsid w:val="00B72193"/>
    <w:rsid w:val="00B7228D"/>
    <w:rsid w:val="00B7233A"/>
    <w:rsid w:val="00B7234A"/>
    <w:rsid w:val="00B7264B"/>
    <w:rsid w:val="00B72657"/>
    <w:rsid w:val="00B72B05"/>
    <w:rsid w:val="00B7306D"/>
    <w:rsid w:val="00B730C0"/>
    <w:rsid w:val="00B730CD"/>
    <w:rsid w:val="00B7311B"/>
    <w:rsid w:val="00B731E3"/>
    <w:rsid w:val="00B7365E"/>
    <w:rsid w:val="00B737BC"/>
    <w:rsid w:val="00B738A1"/>
    <w:rsid w:val="00B738AC"/>
    <w:rsid w:val="00B7395F"/>
    <w:rsid w:val="00B73B85"/>
    <w:rsid w:val="00B73C62"/>
    <w:rsid w:val="00B73F5F"/>
    <w:rsid w:val="00B741E9"/>
    <w:rsid w:val="00B7420E"/>
    <w:rsid w:val="00B743F5"/>
    <w:rsid w:val="00B74596"/>
    <w:rsid w:val="00B74631"/>
    <w:rsid w:val="00B74659"/>
    <w:rsid w:val="00B746C6"/>
    <w:rsid w:val="00B746CD"/>
    <w:rsid w:val="00B7478B"/>
    <w:rsid w:val="00B7489F"/>
    <w:rsid w:val="00B756BB"/>
    <w:rsid w:val="00B7571D"/>
    <w:rsid w:val="00B75998"/>
    <w:rsid w:val="00B75A1E"/>
    <w:rsid w:val="00B75B3A"/>
    <w:rsid w:val="00B75B92"/>
    <w:rsid w:val="00B7604C"/>
    <w:rsid w:val="00B760DC"/>
    <w:rsid w:val="00B761A6"/>
    <w:rsid w:val="00B7652C"/>
    <w:rsid w:val="00B765E0"/>
    <w:rsid w:val="00B766BF"/>
    <w:rsid w:val="00B766F8"/>
    <w:rsid w:val="00B7693F"/>
    <w:rsid w:val="00B769E3"/>
    <w:rsid w:val="00B76B3F"/>
    <w:rsid w:val="00B76D28"/>
    <w:rsid w:val="00B76F92"/>
    <w:rsid w:val="00B76FA6"/>
    <w:rsid w:val="00B76FC0"/>
    <w:rsid w:val="00B7713F"/>
    <w:rsid w:val="00B772C7"/>
    <w:rsid w:val="00B77427"/>
    <w:rsid w:val="00B7758C"/>
    <w:rsid w:val="00B7762E"/>
    <w:rsid w:val="00B77756"/>
    <w:rsid w:val="00B777AA"/>
    <w:rsid w:val="00B778AF"/>
    <w:rsid w:val="00B77A45"/>
    <w:rsid w:val="00B77E18"/>
    <w:rsid w:val="00B77FC7"/>
    <w:rsid w:val="00B77FD4"/>
    <w:rsid w:val="00B8056A"/>
    <w:rsid w:val="00B807B1"/>
    <w:rsid w:val="00B807CC"/>
    <w:rsid w:val="00B80910"/>
    <w:rsid w:val="00B8098E"/>
    <w:rsid w:val="00B80AED"/>
    <w:rsid w:val="00B80AFA"/>
    <w:rsid w:val="00B80BE4"/>
    <w:rsid w:val="00B80D5F"/>
    <w:rsid w:val="00B80E93"/>
    <w:rsid w:val="00B80F73"/>
    <w:rsid w:val="00B80F95"/>
    <w:rsid w:val="00B8127A"/>
    <w:rsid w:val="00B81356"/>
    <w:rsid w:val="00B81426"/>
    <w:rsid w:val="00B815DE"/>
    <w:rsid w:val="00B816F8"/>
    <w:rsid w:val="00B818F4"/>
    <w:rsid w:val="00B81BC9"/>
    <w:rsid w:val="00B81BED"/>
    <w:rsid w:val="00B81CBD"/>
    <w:rsid w:val="00B81EFB"/>
    <w:rsid w:val="00B81F86"/>
    <w:rsid w:val="00B82052"/>
    <w:rsid w:val="00B8222F"/>
    <w:rsid w:val="00B82425"/>
    <w:rsid w:val="00B82615"/>
    <w:rsid w:val="00B8278B"/>
    <w:rsid w:val="00B829B3"/>
    <w:rsid w:val="00B82A2B"/>
    <w:rsid w:val="00B82A3C"/>
    <w:rsid w:val="00B82C88"/>
    <w:rsid w:val="00B82E7A"/>
    <w:rsid w:val="00B82F88"/>
    <w:rsid w:val="00B830A1"/>
    <w:rsid w:val="00B832BF"/>
    <w:rsid w:val="00B83444"/>
    <w:rsid w:val="00B834B7"/>
    <w:rsid w:val="00B835E5"/>
    <w:rsid w:val="00B8362E"/>
    <w:rsid w:val="00B836ED"/>
    <w:rsid w:val="00B838A5"/>
    <w:rsid w:val="00B83AE3"/>
    <w:rsid w:val="00B83CEB"/>
    <w:rsid w:val="00B83CF4"/>
    <w:rsid w:val="00B83E22"/>
    <w:rsid w:val="00B83E5C"/>
    <w:rsid w:val="00B83F26"/>
    <w:rsid w:val="00B8428E"/>
    <w:rsid w:val="00B842FB"/>
    <w:rsid w:val="00B84319"/>
    <w:rsid w:val="00B84382"/>
    <w:rsid w:val="00B84562"/>
    <w:rsid w:val="00B847A0"/>
    <w:rsid w:val="00B84861"/>
    <w:rsid w:val="00B84928"/>
    <w:rsid w:val="00B84A75"/>
    <w:rsid w:val="00B84EDE"/>
    <w:rsid w:val="00B84F16"/>
    <w:rsid w:val="00B850AE"/>
    <w:rsid w:val="00B85163"/>
    <w:rsid w:val="00B853BE"/>
    <w:rsid w:val="00B8544B"/>
    <w:rsid w:val="00B856EF"/>
    <w:rsid w:val="00B85886"/>
    <w:rsid w:val="00B85A35"/>
    <w:rsid w:val="00B85B2B"/>
    <w:rsid w:val="00B85B78"/>
    <w:rsid w:val="00B85C8B"/>
    <w:rsid w:val="00B85CCD"/>
    <w:rsid w:val="00B85F94"/>
    <w:rsid w:val="00B85FBC"/>
    <w:rsid w:val="00B8608D"/>
    <w:rsid w:val="00B86120"/>
    <w:rsid w:val="00B86138"/>
    <w:rsid w:val="00B86142"/>
    <w:rsid w:val="00B86172"/>
    <w:rsid w:val="00B86454"/>
    <w:rsid w:val="00B86476"/>
    <w:rsid w:val="00B86538"/>
    <w:rsid w:val="00B8655A"/>
    <w:rsid w:val="00B865A2"/>
    <w:rsid w:val="00B865E4"/>
    <w:rsid w:val="00B868A4"/>
    <w:rsid w:val="00B86916"/>
    <w:rsid w:val="00B8696C"/>
    <w:rsid w:val="00B86A3D"/>
    <w:rsid w:val="00B86D7F"/>
    <w:rsid w:val="00B86EFF"/>
    <w:rsid w:val="00B86F9E"/>
    <w:rsid w:val="00B872B1"/>
    <w:rsid w:val="00B873EB"/>
    <w:rsid w:val="00B875C7"/>
    <w:rsid w:val="00B878B6"/>
    <w:rsid w:val="00B879D6"/>
    <w:rsid w:val="00B87BB1"/>
    <w:rsid w:val="00B87C2C"/>
    <w:rsid w:val="00B87C67"/>
    <w:rsid w:val="00B87DAF"/>
    <w:rsid w:val="00B87EDD"/>
    <w:rsid w:val="00B87F89"/>
    <w:rsid w:val="00B87FBA"/>
    <w:rsid w:val="00B90206"/>
    <w:rsid w:val="00B9035D"/>
    <w:rsid w:val="00B90463"/>
    <w:rsid w:val="00B904B1"/>
    <w:rsid w:val="00B904B7"/>
    <w:rsid w:val="00B90D10"/>
    <w:rsid w:val="00B90F1C"/>
    <w:rsid w:val="00B90FE5"/>
    <w:rsid w:val="00B9100B"/>
    <w:rsid w:val="00B9136E"/>
    <w:rsid w:val="00B91545"/>
    <w:rsid w:val="00B91823"/>
    <w:rsid w:val="00B9187E"/>
    <w:rsid w:val="00B9188F"/>
    <w:rsid w:val="00B91908"/>
    <w:rsid w:val="00B919AD"/>
    <w:rsid w:val="00B91A0C"/>
    <w:rsid w:val="00B91A2B"/>
    <w:rsid w:val="00B91AEB"/>
    <w:rsid w:val="00B91D4D"/>
    <w:rsid w:val="00B91E96"/>
    <w:rsid w:val="00B91F4C"/>
    <w:rsid w:val="00B920F2"/>
    <w:rsid w:val="00B9271D"/>
    <w:rsid w:val="00B92914"/>
    <w:rsid w:val="00B92972"/>
    <w:rsid w:val="00B92A71"/>
    <w:rsid w:val="00B92A86"/>
    <w:rsid w:val="00B92C02"/>
    <w:rsid w:val="00B92EA2"/>
    <w:rsid w:val="00B92F00"/>
    <w:rsid w:val="00B92F42"/>
    <w:rsid w:val="00B93171"/>
    <w:rsid w:val="00B931FE"/>
    <w:rsid w:val="00B93204"/>
    <w:rsid w:val="00B93217"/>
    <w:rsid w:val="00B9322E"/>
    <w:rsid w:val="00B93243"/>
    <w:rsid w:val="00B93277"/>
    <w:rsid w:val="00B93294"/>
    <w:rsid w:val="00B9330B"/>
    <w:rsid w:val="00B93320"/>
    <w:rsid w:val="00B93579"/>
    <w:rsid w:val="00B9359D"/>
    <w:rsid w:val="00B935BA"/>
    <w:rsid w:val="00B93656"/>
    <w:rsid w:val="00B93806"/>
    <w:rsid w:val="00B939CD"/>
    <w:rsid w:val="00B93B2A"/>
    <w:rsid w:val="00B94167"/>
    <w:rsid w:val="00B941B5"/>
    <w:rsid w:val="00B9454C"/>
    <w:rsid w:val="00B94690"/>
    <w:rsid w:val="00B946DD"/>
    <w:rsid w:val="00B946DE"/>
    <w:rsid w:val="00B94992"/>
    <w:rsid w:val="00B949C2"/>
    <w:rsid w:val="00B94BB1"/>
    <w:rsid w:val="00B94D10"/>
    <w:rsid w:val="00B94DB9"/>
    <w:rsid w:val="00B94E17"/>
    <w:rsid w:val="00B94F24"/>
    <w:rsid w:val="00B9502B"/>
    <w:rsid w:val="00B950B8"/>
    <w:rsid w:val="00B951C1"/>
    <w:rsid w:val="00B95273"/>
    <w:rsid w:val="00B95295"/>
    <w:rsid w:val="00B9531F"/>
    <w:rsid w:val="00B95404"/>
    <w:rsid w:val="00B95536"/>
    <w:rsid w:val="00B95666"/>
    <w:rsid w:val="00B9567F"/>
    <w:rsid w:val="00B95727"/>
    <w:rsid w:val="00B957FE"/>
    <w:rsid w:val="00B9583D"/>
    <w:rsid w:val="00B9598A"/>
    <w:rsid w:val="00B95AB7"/>
    <w:rsid w:val="00B95D65"/>
    <w:rsid w:val="00B95E30"/>
    <w:rsid w:val="00B95F02"/>
    <w:rsid w:val="00B95F13"/>
    <w:rsid w:val="00B9604F"/>
    <w:rsid w:val="00B96BEF"/>
    <w:rsid w:val="00B96D49"/>
    <w:rsid w:val="00B96FC0"/>
    <w:rsid w:val="00B97008"/>
    <w:rsid w:val="00B9704D"/>
    <w:rsid w:val="00B970F9"/>
    <w:rsid w:val="00B97184"/>
    <w:rsid w:val="00B97260"/>
    <w:rsid w:val="00B9729E"/>
    <w:rsid w:val="00B975BB"/>
    <w:rsid w:val="00B97714"/>
    <w:rsid w:val="00B97A69"/>
    <w:rsid w:val="00B97C84"/>
    <w:rsid w:val="00B97D76"/>
    <w:rsid w:val="00B97DB9"/>
    <w:rsid w:val="00B97EF8"/>
    <w:rsid w:val="00BA02A1"/>
    <w:rsid w:val="00BA030A"/>
    <w:rsid w:val="00BA0317"/>
    <w:rsid w:val="00BA0386"/>
    <w:rsid w:val="00BA042C"/>
    <w:rsid w:val="00BA0632"/>
    <w:rsid w:val="00BA065A"/>
    <w:rsid w:val="00BA073C"/>
    <w:rsid w:val="00BA08A3"/>
    <w:rsid w:val="00BA0AAA"/>
    <w:rsid w:val="00BA0DFA"/>
    <w:rsid w:val="00BA0DFB"/>
    <w:rsid w:val="00BA0E92"/>
    <w:rsid w:val="00BA1167"/>
    <w:rsid w:val="00BA119A"/>
    <w:rsid w:val="00BA1405"/>
    <w:rsid w:val="00BA1B06"/>
    <w:rsid w:val="00BA1DBA"/>
    <w:rsid w:val="00BA1F68"/>
    <w:rsid w:val="00BA2184"/>
    <w:rsid w:val="00BA222F"/>
    <w:rsid w:val="00BA22E1"/>
    <w:rsid w:val="00BA247A"/>
    <w:rsid w:val="00BA2727"/>
    <w:rsid w:val="00BA283A"/>
    <w:rsid w:val="00BA296F"/>
    <w:rsid w:val="00BA2A01"/>
    <w:rsid w:val="00BA2A88"/>
    <w:rsid w:val="00BA2B66"/>
    <w:rsid w:val="00BA2F06"/>
    <w:rsid w:val="00BA2FEF"/>
    <w:rsid w:val="00BA3557"/>
    <w:rsid w:val="00BA387A"/>
    <w:rsid w:val="00BA3A1B"/>
    <w:rsid w:val="00BA3A24"/>
    <w:rsid w:val="00BA3CB8"/>
    <w:rsid w:val="00BA3EA4"/>
    <w:rsid w:val="00BA3FA7"/>
    <w:rsid w:val="00BA40D7"/>
    <w:rsid w:val="00BA4103"/>
    <w:rsid w:val="00BA414F"/>
    <w:rsid w:val="00BA417A"/>
    <w:rsid w:val="00BA42E0"/>
    <w:rsid w:val="00BA4364"/>
    <w:rsid w:val="00BA43AF"/>
    <w:rsid w:val="00BA43DC"/>
    <w:rsid w:val="00BA47E9"/>
    <w:rsid w:val="00BA4915"/>
    <w:rsid w:val="00BA4992"/>
    <w:rsid w:val="00BA4E7C"/>
    <w:rsid w:val="00BA5059"/>
    <w:rsid w:val="00BA51AD"/>
    <w:rsid w:val="00BA5224"/>
    <w:rsid w:val="00BA544F"/>
    <w:rsid w:val="00BA547A"/>
    <w:rsid w:val="00BA584F"/>
    <w:rsid w:val="00BA59E2"/>
    <w:rsid w:val="00BA5BD3"/>
    <w:rsid w:val="00BA5C65"/>
    <w:rsid w:val="00BA5DC3"/>
    <w:rsid w:val="00BA5F97"/>
    <w:rsid w:val="00BA607A"/>
    <w:rsid w:val="00BA61AF"/>
    <w:rsid w:val="00BA6464"/>
    <w:rsid w:val="00BA66E7"/>
    <w:rsid w:val="00BA6778"/>
    <w:rsid w:val="00BA6862"/>
    <w:rsid w:val="00BA68E2"/>
    <w:rsid w:val="00BA6AF6"/>
    <w:rsid w:val="00BA6C7A"/>
    <w:rsid w:val="00BA6E93"/>
    <w:rsid w:val="00BA6ECF"/>
    <w:rsid w:val="00BA70A7"/>
    <w:rsid w:val="00BA735E"/>
    <w:rsid w:val="00BA7708"/>
    <w:rsid w:val="00BA7764"/>
    <w:rsid w:val="00BA782D"/>
    <w:rsid w:val="00BA7CE9"/>
    <w:rsid w:val="00BA7EEB"/>
    <w:rsid w:val="00BB0100"/>
    <w:rsid w:val="00BB035C"/>
    <w:rsid w:val="00BB03AC"/>
    <w:rsid w:val="00BB0588"/>
    <w:rsid w:val="00BB059A"/>
    <w:rsid w:val="00BB06F7"/>
    <w:rsid w:val="00BB080A"/>
    <w:rsid w:val="00BB0845"/>
    <w:rsid w:val="00BB0B63"/>
    <w:rsid w:val="00BB1019"/>
    <w:rsid w:val="00BB10FE"/>
    <w:rsid w:val="00BB114E"/>
    <w:rsid w:val="00BB13CD"/>
    <w:rsid w:val="00BB14C0"/>
    <w:rsid w:val="00BB151A"/>
    <w:rsid w:val="00BB1548"/>
    <w:rsid w:val="00BB1919"/>
    <w:rsid w:val="00BB1AB7"/>
    <w:rsid w:val="00BB1B3F"/>
    <w:rsid w:val="00BB1C4E"/>
    <w:rsid w:val="00BB1CE7"/>
    <w:rsid w:val="00BB1DCC"/>
    <w:rsid w:val="00BB1DEB"/>
    <w:rsid w:val="00BB2005"/>
    <w:rsid w:val="00BB2118"/>
    <w:rsid w:val="00BB215E"/>
    <w:rsid w:val="00BB2243"/>
    <w:rsid w:val="00BB226F"/>
    <w:rsid w:val="00BB293A"/>
    <w:rsid w:val="00BB2FD3"/>
    <w:rsid w:val="00BB2FDF"/>
    <w:rsid w:val="00BB2FFF"/>
    <w:rsid w:val="00BB3573"/>
    <w:rsid w:val="00BB3675"/>
    <w:rsid w:val="00BB36F4"/>
    <w:rsid w:val="00BB3805"/>
    <w:rsid w:val="00BB3841"/>
    <w:rsid w:val="00BB3906"/>
    <w:rsid w:val="00BB3C0B"/>
    <w:rsid w:val="00BB3C8F"/>
    <w:rsid w:val="00BB3DF1"/>
    <w:rsid w:val="00BB3FC6"/>
    <w:rsid w:val="00BB4327"/>
    <w:rsid w:val="00BB4496"/>
    <w:rsid w:val="00BB44F9"/>
    <w:rsid w:val="00BB451C"/>
    <w:rsid w:val="00BB4540"/>
    <w:rsid w:val="00BB45DD"/>
    <w:rsid w:val="00BB48D0"/>
    <w:rsid w:val="00BB49DB"/>
    <w:rsid w:val="00BB4A85"/>
    <w:rsid w:val="00BB4BB5"/>
    <w:rsid w:val="00BB4C61"/>
    <w:rsid w:val="00BB4C94"/>
    <w:rsid w:val="00BB4EE9"/>
    <w:rsid w:val="00BB543C"/>
    <w:rsid w:val="00BB54C0"/>
    <w:rsid w:val="00BB5585"/>
    <w:rsid w:val="00BB560F"/>
    <w:rsid w:val="00BB56A9"/>
    <w:rsid w:val="00BB5740"/>
    <w:rsid w:val="00BB5982"/>
    <w:rsid w:val="00BB5A6C"/>
    <w:rsid w:val="00BB5B9C"/>
    <w:rsid w:val="00BB5C39"/>
    <w:rsid w:val="00BB5EC1"/>
    <w:rsid w:val="00BB5F18"/>
    <w:rsid w:val="00BB5F68"/>
    <w:rsid w:val="00BB5FCB"/>
    <w:rsid w:val="00BB604B"/>
    <w:rsid w:val="00BB605B"/>
    <w:rsid w:val="00BB60BA"/>
    <w:rsid w:val="00BB60FA"/>
    <w:rsid w:val="00BB6754"/>
    <w:rsid w:val="00BB6758"/>
    <w:rsid w:val="00BB6996"/>
    <w:rsid w:val="00BB6B23"/>
    <w:rsid w:val="00BB6BDF"/>
    <w:rsid w:val="00BB6C71"/>
    <w:rsid w:val="00BB6D49"/>
    <w:rsid w:val="00BB6D9F"/>
    <w:rsid w:val="00BB6DB8"/>
    <w:rsid w:val="00BB71EB"/>
    <w:rsid w:val="00BB71ED"/>
    <w:rsid w:val="00BB752C"/>
    <w:rsid w:val="00BC00EC"/>
    <w:rsid w:val="00BC0288"/>
    <w:rsid w:val="00BC02FF"/>
    <w:rsid w:val="00BC084E"/>
    <w:rsid w:val="00BC08C5"/>
    <w:rsid w:val="00BC08CC"/>
    <w:rsid w:val="00BC0948"/>
    <w:rsid w:val="00BC0C02"/>
    <w:rsid w:val="00BC0D3D"/>
    <w:rsid w:val="00BC0DDA"/>
    <w:rsid w:val="00BC0EBC"/>
    <w:rsid w:val="00BC12FB"/>
    <w:rsid w:val="00BC1849"/>
    <w:rsid w:val="00BC1877"/>
    <w:rsid w:val="00BC18BB"/>
    <w:rsid w:val="00BC1B9C"/>
    <w:rsid w:val="00BC1C0F"/>
    <w:rsid w:val="00BC1C3C"/>
    <w:rsid w:val="00BC1D0C"/>
    <w:rsid w:val="00BC1D52"/>
    <w:rsid w:val="00BC1E09"/>
    <w:rsid w:val="00BC2371"/>
    <w:rsid w:val="00BC2389"/>
    <w:rsid w:val="00BC23C2"/>
    <w:rsid w:val="00BC26C3"/>
    <w:rsid w:val="00BC27EF"/>
    <w:rsid w:val="00BC2A7B"/>
    <w:rsid w:val="00BC2C31"/>
    <w:rsid w:val="00BC2F62"/>
    <w:rsid w:val="00BC307F"/>
    <w:rsid w:val="00BC3159"/>
    <w:rsid w:val="00BC31F4"/>
    <w:rsid w:val="00BC3257"/>
    <w:rsid w:val="00BC32F6"/>
    <w:rsid w:val="00BC35D2"/>
    <w:rsid w:val="00BC35D4"/>
    <w:rsid w:val="00BC3878"/>
    <w:rsid w:val="00BC39DB"/>
    <w:rsid w:val="00BC3A32"/>
    <w:rsid w:val="00BC3A5E"/>
    <w:rsid w:val="00BC3B07"/>
    <w:rsid w:val="00BC3BED"/>
    <w:rsid w:val="00BC3BF8"/>
    <w:rsid w:val="00BC3BFC"/>
    <w:rsid w:val="00BC3E40"/>
    <w:rsid w:val="00BC416D"/>
    <w:rsid w:val="00BC420B"/>
    <w:rsid w:val="00BC4210"/>
    <w:rsid w:val="00BC46EF"/>
    <w:rsid w:val="00BC4708"/>
    <w:rsid w:val="00BC496D"/>
    <w:rsid w:val="00BC49D1"/>
    <w:rsid w:val="00BC4A9F"/>
    <w:rsid w:val="00BC4B9E"/>
    <w:rsid w:val="00BC4BE1"/>
    <w:rsid w:val="00BC5056"/>
    <w:rsid w:val="00BC5107"/>
    <w:rsid w:val="00BC5435"/>
    <w:rsid w:val="00BC5488"/>
    <w:rsid w:val="00BC5938"/>
    <w:rsid w:val="00BC5A20"/>
    <w:rsid w:val="00BC5A5F"/>
    <w:rsid w:val="00BC5A7A"/>
    <w:rsid w:val="00BC5C06"/>
    <w:rsid w:val="00BC5D79"/>
    <w:rsid w:val="00BC5E1A"/>
    <w:rsid w:val="00BC5EDD"/>
    <w:rsid w:val="00BC6089"/>
    <w:rsid w:val="00BC6219"/>
    <w:rsid w:val="00BC6275"/>
    <w:rsid w:val="00BC64C8"/>
    <w:rsid w:val="00BC65DD"/>
    <w:rsid w:val="00BC662F"/>
    <w:rsid w:val="00BC6712"/>
    <w:rsid w:val="00BC67F2"/>
    <w:rsid w:val="00BC68EF"/>
    <w:rsid w:val="00BC6A3C"/>
    <w:rsid w:val="00BC6E71"/>
    <w:rsid w:val="00BC6E7C"/>
    <w:rsid w:val="00BC6EB5"/>
    <w:rsid w:val="00BC6F6F"/>
    <w:rsid w:val="00BC6F9B"/>
    <w:rsid w:val="00BC6FD6"/>
    <w:rsid w:val="00BC7067"/>
    <w:rsid w:val="00BC70CB"/>
    <w:rsid w:val="00BC7275"/>
    <w:rsid w:val="00BC738C"/>
    <w:rsid w:val="00BC7469"/>
    <w:rsid w:val="00BC75BE"/>
    <w:rsid w:val="00BC75E6"/>
    <w:rsid w:val="00BC768E"/>
    <w:rsid w:val="00BC7746"/>
    <w:rsid w:val="00BC7758"/>
    <w:rsid w:val="00BC78B1"/>
    <w:rsid w:val="00BD008E"/>
    <w:rsid w:val="00BD020D"/>
    <w:rsid w:val="00BD0449"/>
    <w:rsid w:val="00BD04B8"/>
    <w:rsid w:val="00BD04C3"/>
    <w:rsid w:val="00BD052E"/>
    <w:rsid w:val="00BD0789"/>
    <w:rsid w:val="00BD0AF4"/>
    <w:rsid w:val="00BD0B73"/>
    <w:rsid w:val="00BD0B9B"/>
    <w:rsid w:val="00BD0D7E"/>
    <w:rsid w:val="00BD11FC"/>
    <w:rsid w:val="00BD15E1"/>
    <w:rsid w:val="00BD16E8"/>
    <w:rsid w:val="00BD1A38"/>
    <w:rsid w:val="00BD1DF5"/>
    <w:rsid w:val="00BD1F62"/>
    <w:rsid w:val="00BD283B"/>
    <w:rsid w:val="00BD29D8"/>
    <w:rsid w:val="00BD2AEA"/>
    <w:rsid w:val="00BD2AED"/>
    <w:rsid w:val="00BD2F3B"/>
    <w:rsid w:val="00BD3092"/>
    <w:rsid w:val="00BD3165"/>
    <w:rsid w:val="00BD31B6"/>
    <w:rsid w:val="00BD3239"/>
    <w:rsid w:val="00BD327D"/>
    <w:rsid w:val="00BD3296"/>
    <w:rsid w:val="00BD32CB"/>
    <w:rsid w:val="00BD3372"/>
    <w:rsid w:val="00BD33B0"/>
    <w:rsid w:val="00BD34AA"/>
    <w:rsid w:val="00BD34F9"/>
    <w:rsid w:val="00BD36A7"/>
    <w:rsid w:val="00BD38AD"/>
    <w:rsid w:val="00BD3B3A"/>
    <w:rsid w:val="00BD3B65"/>
    <w:rsid w:val="00BD3C20"/>
    <w:rsid w:val="00BD3C4F"/>
    <w:rsid w:val="00BD3C57"/>
    <w:rsid w:val="00BD4097"/>
    <w:rsid w:val="00BD4120"/>
    <w:rsid w:val="00BD423C"/>
    <w:rsid w:val="00BD46B6"/>
    <w:rsid w:val="00BD473C"/>
    <w:rsid w:val="00BD4773"/>
    <w:rsid w:val="00BD497D"/>
    <w:rsid w:val="00BD49C5"/>
    <w:rsid w:val="00BD4FB6"/>
    <w:rsid w:val="00BD50AA"/>
    <w:rsid w:val="00BD5135"/>
    <w:rsid w:val="00BD53F0"/>
    <w:rsid w:val="00BD5606"/>
    <w:rsid w:val="00BD5764"/>
    <w:rsid w:val="00BD57FD"/>
    <w:rsid w:val="00BD586A"/>
    <w:rsid w:val="00BD5934"/>
    <w:rsid w:val="00BD5AC3"/>
    <w:rsid w:val="00BD5C3A"/>
    <w:rsid w:val="00BD5C61"/>
    <w:rsid w:val="00BD5F1B"/>
    <w:rsid w:val="00BD6273"/>
    <w:rsid w:val="00BD6376"/>
    <w:rsid w:val="00BD663F"/>
    <w:rsid w:val="00BD681B"/>
    <w:rsid w:val="00BD6829"/>
    <w:rsid w:val="00BD6838"/>
    <w:rsid w:val="00BD697D"/>
    <w:rsid w:val="00BD6BE5"/>
    <w:rsid w:val="00BD7291"/>
    <w:rsid w:val="00BD767F"/>
    <w:rsid w:val="00BD7687"/>
    <w:rsid w:val="00BD76F4"/>
    <w:rsid w:val="00BD7772"/>
    <w:rsid w:val="00BD7782"/>
    <w:rsid w:val="00BD78D0"/>
    <w:rsid w:val="00BD7A42"/>
    <w:rsid w:val="00BD7B88"/>
    <w:rsid w:val="00BD7E1E"/>
    <w:rsid w:val="00BD7EA3"/>
    <w:rsid w:val="00BD7F3B"/>
    <w:rsid w:val="00BD7FE2"/>
    <w:rsid w:val="00BE0113"/>
    <w:rsid w:val="00BE0494"/>
    <w:rsid w:val="00BE05AB"/>
    <w:rsid w:val="00BE05AC"/>
    <w:rsid w:val="00BE05B2"/>
    <w:rsid w:val="00BE06EB"/>
    <w:rsid w:val="00BE08A8"/>
    <w:rsid w:val="00BE0904"/>
    <w:rsid w:val="00BE09FA"/>
    <w:rsid w:val="00BE0B19"/>
    <w:rsid w:val="00BE0DD8"/>
    <w:rsid w:val="00BE1058"/>
    <w:rsid w:val="00BE106B"/>
    <w:rsid w:val="00BE11C2"/>
    <w:rsid w:val="00BE13E3"/>
    <w:rsid w:val="00BE13F0"/>
    <w:rsid w:val="00BE15F6"/>
    <w:rsid w:val="00BE17C9"/>
    <w:rsid w:val="00BE17D3"/>
    <w:rsid w:val="00BE191F"/>
    <w:rsid w:val="00BE1A80"/>
    <w:rsid w:val="00BE1A92"/>
    <w:rsid w:val="00BE1AA9"/>
    <w:rsid w:val="00BE1B44"/>
    <w:rsid w:val="00BE1C80"/>
    <w:rsid w:val="00BE1D62"/>
    <w:rsid w:val="00BE1D82"/>
    <w:rsid w:val="00BE1D8A"/>
    <w:rsid w:val="00BE1EE4"/>
    <w:rsid w:val="00BE1F8B"/>
    <w:rsid w:val="00BE1FC2"/>
    <w:rsid w:val="00BE217C"/>
    <w:rsid w:val="00BE29FE"/>
    <w:rsid w:val="00BE2A07"/>
    <w:rsid w:val="00BE2B26"/>
    <w:rsid w:val="00BE2B4F"/>
    <w:rsid w:val="00BE2E61"/>
    <w:rsid w:val="00BE2E7E"/>
    <w:rsid w:val="00BE2EBA"/>
    <w:rsid w:val="00BE2F39"/>
    <w:rsid w:val="00BE2F3A"/>
    <w:rsid w:val="00BE2F7B"/>
    <w:rsid w:val="00BE31B3"/>
    <w:rsid w:val="00BE31BA"/>
    <w:rsid w:val="00BE329B"/>
    <w:rsid w:val="00BE332D"/>
    <w:rsid w:val="00BE3655"/>
    <w:rsid w:val="00BE388B"/>
    <w:rsid w:val="00BE3ACF"/>
    <w:rsid w:val="00BE3B51"/>
    <w:rsid w:val="00BE3C41"/>
    <w:rsid w:val="00BE3CE7"/>
    <w:rsid w:val="00BE3CF1"/>
    <w:rsid w:val="00BE3DA0"/>
    <w:rsid w:val="00BE3E95"/>
    <w:rsid w:val="00BE3ED1"/>
    <w:rsid w:val="00BE3F48"/>
    <w:rsid w:val="00BE3F58"/>
    <w:rsid w:val="00BE3FF7"/>
    <w:rsid w:val="00BE4491"/>
    <w:rsid w:val="00BE465B"/>
    <w:rsid w:val="00BE46D6"/>
    <w:rsid w:val="00BE4A4E"/>
    <w:rsid w:val="00BE4ABA"/>
    <w:rsid w:val="00BE4B20"/>
    <w:rsid w:val="00BE4F1D"/>
    <w:rsid w:val="00BE4F6E"/>
    <w:rsid w:val="00BE4FF0"/>
    <w:rsid w:val="00BE5001"/>
    <w:rsid w:val="00BE5399"/>
    <w:rsid w:val="00BE5420"/>
    <w:rsid w:val="00BE5505"/>
    <w:rsid w:val="00BE567D"/>
    <w:rsid w:val="00BE57E6"/>
    <w:rsid w:val="00BE5824"/>
    <w:rsid w:val="00BE593D"/>
    <w:rsid w:val="00BE5B11"/>
    <w:rsid w:val="00BE5B57"/>
    <w:rsid w:val="00BE5F1D"/>
    <w:rsid w:val="00BE5FC4"/>
    <w:rsid w:val="00BE5FE8"/>
    <w:rsid w:val="00BE60FB"/>
    <w:rsid w:val="00BE61EB"/>
    <w:rsid w:val="00BE6231"/>
    <w:rsid w:val="00BE64C8"/>
    <w:rsid w:val="00BE6649"/>
    <w:rsid w:val="00BE67C5"/>
    <w:rsid w:val="00BE6849"/>
    <w:rsid w:val="00BE6DCF"/>
    <w:rsid w:val="00BE719A"/>
    <w:rsid w:val="00BE71D9"/>
    <w:rsid w:val="00BE73C1"/>
    <w:rsid w:val="00BE74A4"/>
    <w:rsid w:val="00BE74A7"/>
    <w:rsid w:val="00BE77A2"/>
    <w:rsid w:val="00BE7809"/>
    <w:rsid w:val="00BE786C"/>
    <w:rsid w:val="00BE787E"/>
    <w:rsid w:val="00BE78F8"/>
    <w:rsid w:val="00BE7B93"/>
    <w:rsid w:val="00BE7C4D"/>
    <w:rsid w:val="00BE7F2A"/>
    <w:rsid w:val="00BE7F6A"/>
    <w:rsid w:val="00BF0274"/>
    <w:rsid w:val="00BF030A"/>
    <w:rsid w:val="00BF0462"/>
    <w:rsid w:val="00BF0594"/>
    <w:rsid w:val="00BF0795"/>
    <w:rsid w:val="00BF07B3"/>
    <w:rsid w:val="00BF08C4"/>
    <w:rsid w:val="00BF0BAF"/>
    <w:rsid w:val="00BF0CB1"/>
    <w:rsid w:val="00BF0E05"/>
    <w:rsid w:val="00BF0EDC"/>
    <w:rsid w:val="00BF0F80"/>
    <w:rsid w:val="00BF1044"/>
    <w:rsid w:val="00BF141C"/>
    <w:rsid w:val="00BF169B"/>
    <w:rsid w:val="00BF16AE"/>
    <w:rsid w:val="00BF16C1"/>
    <w:rsid w:val="00BF181B"/>
    <w:rsid w:val="00BF1846"/>
    <w:rsid w:val="00BF18C1"/>
    <w:rsid w:val="00BF19CE"/>
    <w:rsid w:val="00BF19E6"/>
    <w:rsid w:val="00BF1A87"/>
    <w:rsid w:val="00BF1B67"/>
    <w:rsid w:val="00BF1BB0"/>
    <w:rsid w:val="00BF1D3F"/>
    <w:rsid w:val="00BF1DA5"/>
    <w:rsid w:val="00BF2160"/>
    <w:rsid w:val="00BF21B1"/>
    <w:rsid w:val="00BF2908"/>
    <w:rsid w:val="00BF2928"/>
    <w:rsid w:val="00BF2977"/>
    <w:rsid w:val="00BF2ABA"/>
    <w:rsid w:val="00BF2B6F"/>
    <w:rsid w:val="00BF2C00"/>
    <w:rsid w:val="00BF2C97"/>
    <w:rsid w:val="00BF2CBA"/>
    <w:rsid w:val="00BF2EB0"/>
    <w:rsid w:val="00BF2F58"/>
    <w:rsid w:val="00BF2FB8"/>
    <w:rsid w:val="00BF30E7"/>
    <w:rsid w:val="00BF3105"/>
    <w:rsid w:val="00BF3136"/>
    <w:rsid w:val="00BF3274"/>
    <w:rsid w:val="00BF3345"/>
    <w:rsid w:val="00BF338A"/>
    <w:rsid w:val="00BF351A"/>
    <w:rsid w:val="00BF36C1"/>
    <w:rsid w:val="00BF38E4"/>
    <w:rsid w:val="00BF3914"/>
    <w:rsid w:val="00BF39A3"/>
    <w:rsid w:val="00BF3C01"/>
    <w:rsid w:val="00BF3C8F"/>
    <w:rsid w:val="00BF3D56"/>
    <w:rsid w:val="00BF3D76"/>
    <w:rsid w:val="00BF3EBA"/>
    <w:rsid w:val="00BF4176"/>
    <w:rsid w:val="00BF4285"/>
    <w:rsid w:val="00BF42A4"/>
    <w:rsid w:val="00BF45B8"/>
    <w:rsid w:val="00BF48A8"/>
    <w:rsid w:val="00BF49B1"/>
    <w:rsid w:val="00BF4CC0"/>
    <w:rsid w:val="00BF4DAE"/>
    <w:rsid w:val="00BF4DCA"/>
    <w:rsid w:val="00BF4E01"/>
    <w:rsid w:val="00BF4EC3"/>
    <w:rsid w:val="00BF4FA0"/>
    <w:rsid w:val="00BF5031"/>
    <w:rsid w:val="00BF5054"/>
    <w:rsid w:val="00BF54AF"/>
    <w:rsid w:val="00BF554E"/>
    <w:rsid w:val="00BF5552"/>
    <w:rsid w:val="00BF5701"/>
    <w:rsid w:val="00BF5744"/>
    <w:rsid w:val="00BF5818"/>
    <w:rsid w:val="00BF5958"/>
    <w:rsid w:val="00BF59E3"/>
    <w:rsid w:val="00BF5A24"/>
    <w:rsid w:val="00BF5A4F"/>
    <w:rsid w:val="00BF5FD4"/>
    <w:rsid w:val="00BF60A6"/>
    <w:rsid w:val="00BF6170"/>
    <w:rsid w:val="00BF6221"/>
    <w:rsid w:val="00BF633F"/>
    <w:rsid w:val="00BF6687"/>
    <w:rsid w:val="00BF6697"/>
    <w:rsid w:val="00BF6724"/>
    <w:rsid w:val="00BF68BF"/>
    <w:rsid w:val="00BF69A1"/>
    <w:rsid w:val="00BF6F02"/>
    <w:rsid w:val="00BF6F13"/>
    <w:rsid w:val="00BF6F59"/>
    <w:rsid w:val="00BF6F63"/>
    <w:rsid w:val="00BF703B"/>
    <w:rsid w:val="00BF733E"/>
    <w:rsid w:val="00BF73F2"/>
    <w:rsid w:val="00BF74EA"/>
    <w:rsid w:val="00BF751D"/>
    <w:rsid w:val="00BF79E1"/>
    <w:rsid w:val="00BF7A27"/>
    <w:rsid w:val="00BF7BAF"/>
    <w:rsid w:val="00BF7D6F"/>
    <w:rsid w:val="00BF7EF1"/>
    <w:rsid w:val="00C00372"/>
    <w:rsid w:val="00C004EE"/>
    <w:rsid w:val="00C0051D"/>
    <w:rsid w:val="00C005E5"/>
    <w:rsid w:val="00C00863"/>
    <w:rsid w:val="00C00C9D"/>
    <w:rsid w:val="00C00E78"/>
    <w:rsid w:val="00C00EF5"/>
    <w:rsid w:val="00C00F65"/>
    <w:rsid w:val="00C0100D"/>
    <w:rsid w:val="00C0100E"/>
    <w:rsid w:val="00C01011"/>
    <w:rsid w:val="00C011F9"/>
    <w:rsid w:val="00C012D0"/>
    <w:rsid w:val="00C014B5"/>
    <w:rsid w:val="00C01566"/>
    <w:rsid w:val="00C01584"/>
    <w:rsid w:val="00C015DE"/>
    <w:rsid w:val="00C01671"/>
    <w:rsid w:val="00C016CE"/>
    <w:rsid w:val="00C017B6"/>
    <w:rsid w:val="00C01926"/>
    <w:rsid w:val="00C01944"/>
    <w:rsid w:val="00C01C6F"/>
    <w:rsid w:val="00C01CC5"/>
    <w:rsid w:val="00C01D57"/>
    <w:rsid w:val="00C01E7F"/>
    <w:rsid w:val="00C01FCE"/>
    <w:rsid w:val="00C023AC"/>
    <w:rsid w:val="00C023C2"/>
    <w:rsid w:val="00C02419"/>
    <w:rsid w:val="00C02546"/>
    <w:rsid w:val="00C026ED"/>
    <w:rsid w:val="00C026F5"/>
    <w:rsid w:val="00C0271C"/>
    <w:rsid w:val="00C02766"/>
    <w:rsid w:val="00C02999"/>
    <w:rsid w:val="00C02AE9"/>
    <w:rsid w:val="00C02CB7"/>
    <w:rsid w:val="00C02D06"/>
    <w:rsid w:val="00C0306C"/>
    <w:rsid w:val="00C030EE"/>
    <w:rsid w:val="00C033BC"/>
    <w:rsid w:val="00C036B2"/>
    <w:rsid w:val="00C0375D"/>
    <w:rsid w:val="00C0377D"/>
    <w:rsid w:val="00C03BCF"/>
    <w:rsid w:val="00C03D0B"/>
    <w:rsid w:val="00C03E76"/>
    <w:rsid w:val="00C03ED0"/>
    <w:rsid w:val="00C03EE8"/>
    <w:rsid w:val="00C03F19"/>
    <w:rsid w:val="00C04347"/>
    <w:rsid w:val="00C04770"/>
    <w:rsid w:val="00C049F1"/>
    <w:rsid w:val="00C04A5E"/>
    <w:rsid w:val="00C04B8F"/>
    <w:rsid w:val="00C04E44"/>
    <w:rsid w:val="00C05143"/>
    <w:rsid w:val="00C05399"/>
    <w:rsid w:val="00C053EC"/>
    <w:rsid w:val="00C054AF"/>
    <w:rsid w:val="00C05699"/>
    <w:rsid w:val="00C056BB"/>
    <w:rsid w:val="00C05779"/>
    <w:rsid w:val="00C05794"/>
    <w:rsid w:val="00C058DA"/>
    <w:rsid w:val="00C05A0C"/>
    <w:rsid w:val="00C05A29"/>
    <w:rsid w:val="00C05A3A"/>
    <w:rsid w:val="00C05AC8"/>
    <w:rsid w:val="00C05ADF"/>
    <w:rsid w:val="00C05BEC"/>
    <w:rsid w:val="00C05C0C"/>
    <w:rsid w:val="00C05E7B"/>
    <w:rsid w:val="00C06073"/>
    <w:rsid w:val="00C06087"/>
    <w:rsid w:val="00C06125"/>
    <w:rsid w:val="00C061D4"/>
    <w:rsid w:val="00C06456"/>
    <w:rsid w:val="00C06533"/>
    <w:rsid w:val="00C065E4"/>
    <w:rsid w:val="00C0667E"/>
    <w:rsid w:val="00C06701"/>
    <w:rsid w:val="00C0676E"/>
    <w:rsid w:val="00C06B8F"/>
    <w:rsid w:val="00C06E7D"/>
    <w:rsid w:val="00C06FED"/>
    <w:rsid w:val="00C0716C"/>
    <w:rsid w:val="00C0738A"/>
    <w:rsid w:val="00C07461"/>
    <w:rsid w:val="00C0748C"/>
    <w:rsid w:val="00C074BA"/>
    <w:rsid w:val="00C076B3"/>
    <w:rsid w:val="00C076CF"/>
    <w:rsid w:val="00C07AEB"/>
    <w:rsid w:val="00C07B16"/>
    <w:rsid w:val="00C07C9F"/>
    <w:rsid w:val="00C07F49"/>
    <w:rsid w:val="00C07FF0"/>
    <w:rsid w:val="00C1001C"/>
    <w:rsid w:val="00C10131"/>
    <w:rsid w:val="00C105BA"/>
    <w:rsid w:val="00C105F6"/>
    <w:rsid w:val="00C108DA"/>
    <w:rsid w:val="00C10974"/>
    <w:rsid w:val="00C10B57"/>
    <w:rsid w:val="00C10DB9"/>
    <w:rsid w:val="00C10DC1"/>
    <w:rsid w:val="00C10DF8"/>
    <w:rsid w:val="00C10EBA"/>
    <w:rsid w:val="00C1103E"/>
    <w:rsid w:val="00C11093"/>
    <w:rsid w:val="00C1111B"/>
    <w:rsid w:val="00C1112B"/>
    <w:rsid w:val="00C1113C"/>
    <w:rsid w:val="00C11231"/>
    <w:rsid w:val="00C1127B"/>
    <w:rsid w:val="00C112FD"/>
    <w:rsid w:val="00C1135A"/>
    <w:rsid w:val="00C11597"/>
    <w:rsid w:val="00C11749"/>
    <w:rsid w:val="00C11A88"/>
    <w:rsid w:val="00C11B43"/>
    <w:rsid w:val="00C11BB6"/>
    <w:rsid w:val="00C11DF4"/>
    <w:rsid w:val="00C11E0D"/>
    <w:rsid w:val="00C12012"/>
    <w:rsid w:val="00C12068"/>
    <w:rsid w:val="00C120FB"/>
    <w:rsid w:val="00C12653"/>
    <w:rsid w:val="00C1281D"/>
    <w:rsid w:val="00C12874"/>
    <w:rsid w:val="00C129D2"/>
    <w:rsid w:val="00C12A57"/>
    <w:rsid w:val="00C12ABD"/>
    <w:rsid w:val="00C12BC1"/>
    <w:rsid w:val="00C12BE9"/>
    <w:rsid w:val="00C12CFC"/>
    <w:rsid w:val="00C12EA0"/>
    <w:rsid w:val="00C12FCA"/>
    <w:rsid w:val="00C1307E"/>
    <w:rsid w:val="00C131EF"/>
    <w:rsid w:val="00C132B7"/>
    <w:rsid w:val="00C13310"/>
    <w:rsid w:val="00C133B2"/>
    <w:rsid w:val="00C1348C"/>
    <w:rsid w:val="00C13A74"/>
    <w:rsid w:val="00C13B13"/>
    <w:rsid w:val="00C13BDA"/>
    <w:rsid w:val="00C13D58"/>
    <w:rsid w:val="00C13FFD"/>
    <w:rsid w:val="00C14142"/>
    <w:rsid w:val="00C14374"/>
    <w:rsid w:val="00C14378"/>
    <w:rsid w:val="00C1454A"/>
    <w:rsid w:val="00C14632"/>
    <w:rsid w:val="00C14663"/>
    <w:rsid w:val="00C14795"/>
    <w:rsid w:val="00C147BA"/>
    <w:rsid w:val="00C14A36"/>
    <w:rsid w:val="00C14AF2"/>
    <w:rsid w:val="00C14C82"/>
    <w:rsid w:val="00C14D0E"/>
    <w:rsid w:val="00C14D89"/>
    <w:rsid w:val="00C14FBA"/>
    <w:rsid w:val="00C15131"/>
    <w:rsid w:val="00C15228"/>
    <w:rsid w:val="00C15321"/>
    <w:rsid w:val="00C158BE"/>
    <w:rsid w:val="00C15BBB"/>
    <w:rsid w:val="00C15C5A"/>
    <w:rsid w:val="00C15DEA"/>
    <w:rsid w:val="00C15F6F"/>
    <w:rsid w:val="00C15F8B"/>
    <w:rsid w:val="00C15FAA"/>
    <w:rsid w:val="00C15FD4"/>
    <w:rsid w:val="00C161A9"/>
    <w:rsid w:val="00C161E0"/>
    <w:rsid w:val="00C165D7"/>
    <w:rsid w:val="00C165DC"/>
    <w:rsid w:val="00C16759"/>
    <w:rsid w:val="00C168DC"/>
    <w:rsid w:val="00C169CF"/>
    <w:rsid w:val="00C16C30"/>
    <w:rsid w:val="00C16D8E"/>
    <w:rsid w:val="00C16F8B"/>
    <w:rsid w:val="00C17062"/>
    <w:rsid w:val="00C173D6"/>
    <w:rsid w:val="00C1745B"/>
    <w:rsid w:val="00C1786E"/>
    <w:rsid w:val="00C179BC"/>
    <w:rsid w:val="00C179C1"/>
    <w:rsid w:val="00C17AD0"/>
    <w:rsid w:val="00C17B23"/>
    <w:rsid w:val="00C17C48"/>
    <w:rsid w:val="00C17EE7"/>
    <w:rsid w:val="00C200B7"/>
    <w:rsid w:val="00C20196"/>
    <w:rsid w:val="00C20232"/>
    <w:rsid w:val="00C202B5"/>
    <w:rsid w:val="00C204A0"/>
    <w:rsid w:val="00C2050B"/>
    <w:rsid w:val="00C2069E"/>
    <w:rsid w:val="00C206C0"/>
    <w:rsid w:val="00C2075D"/>
    <w:rsid w:val="00C20820"/>
    <w:rsid w:val="00C2088A"/>
    <w:rsid w:val="00C2090B"/>
    <w:rsid w:val="00C20914"/>
    <w:rsid w:val="00C2091D"/>
    <w:rsid w:val="00C20A00"/>
    <w:rsid w:val="00C20B4E"/>
    <w:rsid w:val="00C20C96"/>
    <w:rsid w:val="00C20DE7"/>
    <w:rsid w:val="00C210BC"/>
    <w:rsid w:val="00C21127"/>
    <w:rsid w:val="00C2116C"/>
    <w:rsid w:val="00C2121A"/>
    <w:rsid w:val="00C21253"/>
    <w:rsid w:val="00C21296"/>
    <w:rsid w:val="00C213BA"/>
    <w:rsid w:val="00C21416"/>
    <w:rsid w:val="00C21562"/>
    <w:rsid w:val="00C215A9"/>
    <w:rsid w:val="00C21673"/>
    <w:rsid w:val="00C21817"/>
    <w:rsid w:val="00C21852"/>
    <w:rsid w:val="00C21967"/>
    <w:rsid w:val="00C21B96"/>
    <w:rsid w:val="00C21C7A"/>
    <w:rsid w:val="00C21D45"/>
    <w:rsid w:val="00C21D4B"/>
    <w:rsid w:val="00C22048"/>
    <w:rsid w:val="00C220A0"/>
    <w:rsid w:val="00C22442"/>
    <w:rsid w:val="00C22577"/>
    <w:rsid w:val="00C225B2"/>
    <w:rsid w:val="00C225C0"/>
    <w:rsid w:val="00C22A04"/>
    <w:rsid w:val="00C23130"/>
    <w:rsid w:val="00C23132"/>
    <w:rsid w:val="00C231BA"/>
    <w:rsid w:val="00C2357D"/>
    <w:rsid w:val="00C239D4"/>
    <w:rsid w:val="00C23B15"/>
    <w:rsid w:val="00C23B27"/>
    <w:rsid w:val="00C24048"/>
    <w:rsid w:val="00C240CD"/>
    <w:rsid w:val="00C24369"/>
    <w:rsid w:val="00C243E5"/>
    <w:rsid w:val="00C24803"/>
    <w:rsid w:val="00C24F22"/>
    <w:rsid w:val="00C24F62"/>
    <w:rsid w:val="00C24F6E"/>
    <w:rsid w:val="00C251A1"/>
    <w:rsid w:val="00C253E1"/>
    <w:rsid w:val="00C255A5"/>
    <w:rsid w:val="00C255DD"/>
    <w:rsid w:val="00C25672"/>
    <w:rsid w:val="00C25673"/>
    <w:rsid w:val="00C25700"/>
    <w:rsid w:val="00C25718"/>
    <w:rsid w:val="00C2584B"/>
    <w:rsid w:val="00C25942"/>
    <w:rsid w:val="00C25B4A"/>
    <w:rsid w:val="00C25DD9"/>
    <w:rsid w:val="00C264B1"/>
    <w:rsid w:val="00C264B3"/>
    <w:rsid w:val="00C264FD"/>
    <w:rsid w:val="00C2663F"/>
    <w:rsid w:val="00C267DF"/>
    <w:rsid w:val="00C267FE"/>
    <w:rsid w:val="00C2695D"/>
    <w:rsid w:val="00C269A1"/>
    <w:rsid w:val="00C26AC1"/>
    <w:rsid w:val="00C26DB8"/>
    <w:rsid w:val="00C2703A"/>
    <w:rsid w:val="00C27189"/>
    <w:rsid w:val="00C27238"/>
    <w:rsid w:val="00C272AF"/>
    <w:rsid w:val="00C2749E"/>
    <w:rsid w:val="00C274ED"/>
    <w:rsid w:val="00C2753A"/>
    <w:rsid w:val="00C2787F"/>
    <w:rsid w:val="00C279BA"/>
    <w:rsid w:val="00C27B2B"/>
    <w:rsid w:val="00C27CD8"/>
    <w:rsid w:val="00C27F4B"/>
    <w:rsid w:val="00C30102"/>
    <w:rsid w:val="00C3018C"/>
    <w:rsid w:val="00C30294"/>
    <w:rsid w:val="00C30330"/>
    <w:rsid w:val="00C30456"/>
    <w:rsid w:val="00C304AE"/>
    <w:rsid w:val="00C30729"/>
    <w:rsid w:val="00C30796"/>
    <w:rsid w:val="00C30AF3"/>
    <w:rsid w:val="00C30F0C"/>
    <w:rsid w:val="00C30F46"/>
    <w:rsid w:val="00C30F6B"/>
    <w:rsid w:val="00C31037"/>
    <w:rsid w:val="00C31038"/>
    <w:rsid w:val="00C310E4"/>
    <w:rsid w:val="00C31207"/>
    <w:rsid w:val="00C31299"/>
    <w:rsid w:val="00C31498"/>
    <w:rsid w:val="00C314EE"/>
    <w:rsid w:val="00C317CB"/>
    <w:rsid w:val="00C31803"/>
    <w:rsid w:val="00C31999"/>
    <w:rsid w:val="00C31D5A"/>
    <w:rsid w:val="00C31F77"/>
    <w:rsid w:val="00C31FD1"/>
    <w:rsid w:val="00C32001"/>
    <w:rsid w:val="00C32200"/>
    <w:rsid w:val="00C32243"/>
    <w:rsid w:val="00C32381"/>
    <w:rsid w:val="00C32392"/>
    <w:rsid w:val="00C32505"/>
    <w:rsid w:val="00C328B4"/>
    <w:rsid w:val="00C3296B"/>
    <w:rsid w:val="00C32A10"/>
    <w:rsid w:val="00C32BBA"/>
    <w:rsid w:val="00C32C12"/>
    <w:rsid w:val="00C32D42"/>
    <w:rsid w:val="00C32DBB"/>
    <w:rsid w:val="00C32DDD"/>
    <w:rsid w:val="00C32E13"/>
    <w:rsid w:val="00C32EA7"/>
    <w:rsid w:val="00C32F33"/>
    <w:rsid w:val="00C33031"/>
    <w:rsid w:val="00C331F6"/>
    <w:rsid w:val="00C33212"/>
    <w:rsid w:val="00C3329D"/>
    <w:rsid w:val="00C3331A"/>
    <w:rsid w:val="00C334D6"/>
    <w:rsid w:val="00C334F2"/>
    <w:rsid w:val="00C3358F"/>
    <w:rsid w:val="00C338A1"/>
    <w:rsid w:val="00C338A4"/>
    <w:rsid w:val="00C338CB"/>
    <w:rsid w:val="00C3397B"/>
    <w:rsid w:val="00C33A46"/>
    <w:rsid w:val="00C33ABA"/>
    <w:rsid w:val="00C33B5F"/>
    <w:rsid w:val="00C33C22"/>
    <w:rsid w:val="00C33F0F"/>
    <w:rsid w:val="00C3400F"/>
    <w:rsid w:val="00C34021"/>
    <w:rsid w:val="00C3408E"/>
    <w:rsid w:val="00C34104"/>
    <w:rsid w:val="00C342E3"/>
    <w:rsid w:val="00C3430B"/>
    <w:rsid w:val="00C34402"/>
    <w:rsid w:val="00C34683"/>
    <w:rsid w:val="00C346B3"/>
    <w:rsid w:val="00C347D4"/>
    <w:rsid w:val="00C3485A"/>
    <w:rsid w:val="00C34874"/>
    <w:rsid w:val="00C34AC2"/>
    <w:rsid w:val="00C34B0A"/>
    <w:rsid w:val="00C34B64"/>
    <w:rsid w:val="00C34C36"/>
    <w:rsid w:val="00C34C7A"/>
    <w:rsid w:val="00C35170"/>
    <w:rsid w:val="00C3520A"/>
    <w:rsid w:val="00C352B3"/>
    <w:rsid w:val="00C3548D"/>
    <w:rsid w:val="00C3550D"/>
    <w:rsid w:val="00C357B0"/>
    <w:rsid w:val="00C35901"/>
    <w:rsid w:val="00C359F2"/>
    <w:rsid w:val="00C35A40"/>
    <w:rsid w:val="00C35AAB"/>
    <w:rsid w:val="00C35B28"/>
    <w:rsid w:val="00C35C49"/>
    <w:rsid w:val="00C35C62"/>
    <w:rsid w:val="00C35DD5"/>
    <w:rsid w:val="00C36102"/>
    <w:rsid w:val="00C3654C"/>
    <w:rsid w:val="00C36570"/>
    <w:rsid w:val="00C36B28"/>
    <w:rsid w:val="00C36BD4"/>
    <w:rsid w:val="00C36BF5"/>
    <w:rsid w:val="00C36D35"/>
    <w:rsid w:val="00C36DBC"/>
    <w:rsid w:val="00C36DCB"/>
    <w:rsid w:val="00C36FB2"/>
    <w:rsid w:val="00C372D5"/>
    <w:rsid w:val="00C37338"/>
    <w:rsid w:val="00C3748B"/>
    <w:rsid w:val="00C376BA"/>
    <w:rsid w:val="00C37737"/>
    <w:rsid w:val="00C37A27"/>
    <w:rsid w:val="00C37BD3"/>
    <w:rsid w:val="00C400D0"/>
    <w:rsid w:val="00C40221"/>
    <w:rsid w:val="00C4022C"/>
    <w:rsid w:val="00C40373"/>
    <w:rsid w:val="00C40434"/>
    <w:rsid w:val="00C405CB"/>
    <w:rsid w:val="00C4082D"/>
    <w:rsid w:val="00C40951"/>
    <w:rsid w:val="00C40A3D"/>
    <w:rsid w:val="00C40A56"/>
    <w:rsid w:val="00C40AE6"/>
    <w:rsid w:val="00C40FBB"/>
    <w:rsid w:val="00C411AF"/>
    <w:rsid w:val="00C4138C"/>
    <w:rsid w:val="00C4138D"/>
    <w:rsid w:val="00C413B5"/>
    <w:rsid w:val="00C41421"/>
    <w:rsid w:val="00C417EF"/>
    <w:rsid w:val="00C417FF"/>
    <w:rsid w:val="00C41860"/>
    <w:rsid w:val="00C41945"/>
    <w:rsid w:val="00C419E3"/>
    <w:rsid w:val="00C41B97"/>
    <w:rsid w:val="00C41C4E"/>
    <w:rsid w:val="00C41DCB"/>
    <w:rsid w:val="00C41E3A"/>
    <w:rsid w:val="00C4209F"/>
    <w:rsid w:val="00C420C4"/>
    <w:rsid w:val="00C42306"/>
    <w:rsid w:val="00C42313"/>
    <w:rsid w:val="00C42520"/>
    <w:rsid w:val="00C4304C"/>
    <w:rsid w:val="00C43315"/>
    <w:rsid w:val="00C43482"/>
    <w:rsid w:val="00C4348E"/>
    <w:rsid w:val="00C43500"/>
    <w:rsid w:val="00C43981"/>
    <w:rsid w:val="00C43A45"/>
    <w:rsid w:val="00C43D81"/>
    <w:rsid w:val="00C43ECA"/>
    <w:rsid w:val="00C43ECB"/>
    <w:rsid w:val="00C43F20"/>
    <w:rsid w:val="00C44276"/>
    <w:rsid w:val="00C44437"/>
    <w:rsid w:val="00C44487"/>
    <w:rsid w:val="00C444A3"/>
    <w:rsid w:val="00C446EC"/>
    <w:rsid w:val="00C447C8"/>
    <w:rsid w:val="00C4483F"/>
    <w:rsid w:val="00C44CED"/>
    <w:rsid w:val="00C45015"/>
    <w:rsid w:val="00C4504C"/>
    <w:rsid w:val="00C450F4"/>
    <w:rsid w:val="00C45161"/>
    <w:rsid w:val="00C452F5"/>
    <w:rsid w:val="00C455AE"/>
    <w:rsid w:val="00C457CD"/>
    <w:rsid w:val="00C45835"/>
    <w:rsid w:val="00C4599E"/>
    <w:rsid w:val="00C45A6F"/>
    <w:rsid w:val="00C45E4D"/>
    <w:rsid w:val="00C45F7D"/>
    <w:rsid w:val="00C46369"/>
    <w:rsid w:val="00C464B3"/>
    <w:rsid w:val="00C464B6"/>
    <w:rsid w:val="00C46555"/>
    <w:rsid w:val="00C4659E"/>
    <w:rsid w:val="00C467DC"/>
    <w:rsid w:val="00C468D7"/>
    <w:rsid w:val="00C46AC5"/>
    <w:rsid w:val="00C46B15"/>
    <w:rsid w:val="00C46F7D"/>
    <w:rsid w:val="00C46FDA"/>
    <w:rsid w:val="00C4754F"/>
    <w:rsid w:val="00C4755B"/>
    <w:rsid w:val="00C479B5"/>
    <w:rsid w:val="00C47B76"/>
    <w:rsid w:val="00C47C90"/>
    <w:rsid w:val="00C47C99"/>
    <w:rsid w:val="00C47EE8"/>
    <w:rsid w:val="00C47F47"/>
    <w:rsid w:val="00C47FA1"/>
    <w:rsid w:val="00C47FC1"/>
    <w:rsid w:val="00C50043"/>
    <w:rsid w:val="00C500CB"/>
    <w:rsid w:val="00C50166"/>
    <w:rsid w:val="00C50242"/>
    <w:rsid w:val="00C5034D"/>
    <w:rsid w:val="00C50478"/>
    <w:rsid w:val="00C5050E"/>
    <w:rsid w:val="00C50947"/>
    <w:rsid w:val="00C50995"/>
    <w:rsid w:val="00C50B67"/>
    <w:rsid w:val="00C50D7A"/>
    <w:rsid w:val="00C50E99"/>
    <w:rsid w:val="00C51133"/>
    <w:rsid w:val="00C51154"/>
    <w:rsid w:val="00C51645"/>
    <w:rsid w:val="00C517C5"/>
    <w:rsid w:val="00C5197D"/>
    <w:rsid w:val="00C519F5"/>
    <w:rsid w:val="00C51B4E"/>
    <w:rsid w:val="00C51CD4"/>
    <w:rsid w:val="00C51D51"/>
    <w:rsid w:val="00C51E88"/>
    <w:rsid w:val="00C51F3D"/>
    <w:rsid w:val="00C521B1"/>
    <w:rsid w:val="00C521DC"/>
    <w:rsid w:val="00C5224A"/>
    <w:rsid w:val="00C52265"/>
    <w:rsid w:val="00C522DE"/>
    <w:rsid w:val="00C52322"/>
    <w:rsid w:val="00C523A9"/>
    <w:rsid w:val="00C524B1"/>
    <w:rsid w:val="00C525C7"/>
    <w:rsid w:val="00C526F0"/>
    <w:rsid w:val="00C52744"/>
    <w:rsid w:val="00C52809"/>
    <w:rsid w:val="00C528F2"/>
    <w:rsid w:val="00C52ABF"/>
    <w:rsid w:val="00C52D23"/>
    <w:rsid w:val="00C52D4A"/>
    <w:rsid w:val="00C52F54"/>
    <w:rsid w:val="00C52FF3"/>
    <w:rsid w:val="00C532E8"/>
    <w:rsid w:val="00C5331D"/>
    <w:rsid w:val="00C53371"/>
    <w:rsid w:val="00C5337D"/>
    <w:rsid w:val="00C533BF"/>
    <w:rsid w:val="00C533E8"/>
    <w:rsid w:val="00C53787"/>
    <w:rsid w:val="00C537B2"/>
    <w:rsid w:val="00C53848"/>
    <w:rsid w:val="00C538C5"/>
    <w:rsid w:val="00C53A14"/>
    <w:rsid w:val="00C53A7D"/>
    <w:rsid w:val="00C53AFD"/>
    <w:rsid w:val="00C53B57"/>
    <w:rsid w:val="00C53BB1"/>
    <w:rsid w:val="00C53EB3"/>
    <w:rsid w:val="00C53ECC"/>
    <w:rsid w:val="00C5407C"/>
    <w:rsid w:val="00C54129"/>
    <w:rsid w:val="00C541B4"/>
    <w:rsid w:val="00C5420F"/>
    <w:rsid w:val="00C54245"/>
    <w:rsid w:val="00C542D4"/>
    <w:rsid w:val="00C5442E"/>
    <w:rsid w:val="00C5456A"/>
    <w:rsid w:val="00C54A9B"/>
    <w:rsid w:val="00C54AE4"/>
    <w:rsid w:val="00C54CFF"/>
    <w:rsid w:val="00C54D17"/>
    <w:rsid w:val="00C54D71"/>
    <w:rsid w:val="00C54DB9"/>
    <w:rsid w:val="00C54F0F"/>
    <w:rsid w:val="00C551A2"/>
    <w:rsid w:val="00C55339"/>
    <w:rsid w:val="00C55512"/>
    <w:rsid w:val="00C5553D"/>
    <w:rsid w:val="00C556A5"/>
    <w:rsid w:val="00C55701"/>
    <w:rsid w:val="00C557F3"/>
    <w:rsid w:val="00C558B5"/>
    <w:rsid w:val="00C55B99"/>
    <w:rsid w:val="00C55DB1"/>
    <w:rsid w:val="00C55E7C"/>
    <w:rsid w:val="00C56186"/>
    <w:rsid w:val="00C563F5"/>
    <w:rsid w:val="00C565E5"/>
    <w:rsid w:val="00C56623"/>
    <w:rsid w:val="00C56700"/>
    <w:rsid w:val="00C56909"/>
    <w:rsid w:val="00C56B41"/>
    <w:rsid w:val="00C570B7"/>
    <w:rsid w:val="00C570D7"/>
    <w:rsid w:val="00C570F7"/>
    <w:rsid w:val="00C571E2"/>
    <w:rsid w:val="00C571FB"/>
    <w:rsid w:val="00C57438"/>
    <w:rsid w:val="00C57A32"/>
    <w:rsid w:val="00C57B4C"/>
    <w:rsid w:val="00C57BDD"/>
    <w:rsid w:val="00C57C3A"/>
    <w:rsid w:val="00C57C48"/>
    <w:rsid w:val="00C57D67"/>
    <w:rsid w:val="00C57E7A"/>
    <w:rsid w:val="00C57F1D"/>
    <w:rsid w:val="00C57FCA"/>
    <w:rsid w:val="00C6019E"/>
    <w:rsid w:val="00C601F5"/>
    <w:rsid w:val="00C60344"/>
    <w:rsid w:val="00C606BE"/>
    <w:rsid w:val="00C606C7"/>
    <w:rsid w:val="00C607DB"/>
    <w:rsid w:val="00C6087C"/>
    <w:rsid w:val="00C609FD"/>
    <w:rsid w:val="00C60A5E"/>
    <w:rsid w:val="00C60C9D"/>
    <w:rsid w:val="00C60CAA"/>
    <w:rsid w:val="00C60E4B"/>
    <w:rsid w:val="00C60FF6"/>
    <w:rsid w:val="00C61088"/>
    <w:rsid w:val="00C61093"/>
    <w:rsid w:val="00C610E3"/>
    <w:rsid w:val="00C61332"/>
    <w:rsid w:val="00C61396"/>
    <w:rsid w:val="00C614C7"/>
    <w:rsid w:val="00C61651"/>
    <w:rsid w:val="00C61701"/>
    <w:rsid w:val="00C618B2"/>
    <w:rsid w:val="00C618BC"/>
    <w:rsid w:val="00C61967"/>
    <w:rsid w:val="00C619DF"/>
    <w:rsid w:val="00C61CF7"/>
    <w:rsid w:val="00C61EA9"/>
    <w:rsid w:val="00C62193"/>
    <w:rsid w:val="00C622F0"/>
    <w:rsid w:val="00C623A2"/>
    <w:rsid w:val="00C6256C"/>
    <w:rsid w:val="00C6271A"/>
    <w:rsid w:val="00C62750"/>
    <w:rsid w:val="00C627AC"/>
    <w:rsid w:val="00C62890"/>
    <w:rsid w:val="00C62CBF"/>
    <w:rsid w:val="00C62CC6"/>
    <w:rsid w:val="00C62CD5"/>
    <w:rsid w:val="00C62D47"/>
    <w:rsid w:val="00C62D4E"/>
    <w:rsid w:val="00C63038"/>
    <w:rsid w:val="00C63092"/>
    <w:rsid w:val="00C6325B"/>
    <w:rsid w:val="00C632DE"/>
    <w:rsid w:val="00C633A6"/>
    <w:rsid w:val="00C636E6"/>
    <w:rsid w:val="00C639A9"/>
    <w:rsid w:val="00C639D6"/>
    <w:rsid w:val="00C63CEB"/>
    <w:rsid w:val="00C63DB7"/>
    <w:rsid w:val="00C63F8E"/>
    <w:rsid w:val="00C64047"/>
    <w:rsid w:val="00C64072"/>
    <w:rsid w:val="00C64134"/>
    <w:rsid w:val="00C64156"/>
    <w:rsid w:val="00C6419D"/>
    <w:rsid w:val="00C6473C"/>
    <w:rsid w:val="00C647FB"/>
    <w:rsid w:val="00C648FC"/>
    <w:rsid w:val="00C649AB"/>
    <w:rsid w:val="00C649E0"/>
    <w:rsid w:val="00C64AB1"/>
    <w:rsid w:val="00C64EEF"/>
    <w:rsid w:val="00C64F3E"/>
    <w:rsid w:val="00C6528B"/>
    <w:rsid w:val="00C654E0"/>
    <w:rsid w:val="00C655C0"/>
    <w:rsid w:val="00C65810"/>
    <w:rsid w:val="00C659E1"/>
    <w:rsid w:val="00C660AF"/>
    <w:rsid w:val="00C66229"/>
    <w:rsid w:val="00C66628"/>
    <w:rsid w:val="00C66640"/>
    <w:rsid w:val="00C66705"/>
    <w:rsid w:val="00C667FB"/>
    <w:rsid w:val="00C66803"/>
    <w:rsid w:val="00C66842"/>
    <w:rsid w:val="00C668A1"/>
    <w:rsid w:val="00C66B2F"/>
    <w:rsid w:val="00C66D64"/>
    <w:rsid w:val="00C66D9D"/>
    <w:rsid w:val="00C671B1"/>
    <w:rsid w:val="00C671DC"/>
    <w:rsid w:val="00C671FA"/>
    <w:rsid w:val="00C67443"/>
    <w:rsid w:val="00C6756A"/>
    <w:rsid w:val="00C67C60"/>
    <w:rsid w:val="00C67DB3"/>
    <w:rsid w:val="00C67EAB"/>
    <w:rsid w:val="00C700F2"/>
    <w:rsid w:val="00C70114"/>
    <w:rsid w:val="00C703CE"/>
    <w:rsid w:val="00C705B9"/>
    <w:rsid w:val="00C707B0"/>
    <w:rsid w:val="00C70803"/>
    <w:rsid w:val="00C70B1E"/>
    <w:rsid w:val="00C70DFF"/>
    <w:rsid w:val="00C710CE"/>
    <w:rsid w:val="00C7115B"/>
    <w:rsid w:val="00C7126A"/>
    <w:rsid w:val="00C71331"/>
    <w:rsid w:val="00C71525"/>
    <w:rsid w:val="00C71811"/>
    <w:rsid w:val="00C71924"/>
    <w:rsid w:val="00C71C13"/>
    <w:rsid w:val="00C71D87"/>
    <w:rsid w:val="00C71E39"/>
    <w:rsid w:val="00C71F43"/>
    <w:rsid w:val="00C72244"/>
    <w:rsid w:val="00C722F1"/>
    <w:rsid w:val="00C722F4"/>
    <w:rsid w:val="00C72668"/>
    <w:rsid w:val="00C727AA"/>
    <w:rsid w:val="00C72947"/>
    <w:rsid w:val="00C72957"/>
    <w:rsid w:val="00C72B01"/>
    <w:rsid w:val="00C73205"/>
    <w:rsid w:val="00C73454"/>
    <w:rsid w:val="00C7348B"/>
    <w:rsid w:val="00C734F4"/>
    <w:rsid w:val="00C7350B"/>
    <w:rsid w:val="00C73572"/>
    <w:rsid w:val="00C737D6"/>
    <w:rsid w:val="00C737F4"/>
    <w:rsid w:val="00C7417F"/>
    <w:rsid w:val="00C742C2"/>
    <w:rsid w:val="00C742D3"/>
    <w:rsid w:val="00C743AF"/>
    <w:rsid w:val="00C7442E"/>
    <w:rsid w:val="00C745BA"/>
    <w:rsid w:val="00C74634"/>
    <w:rsid w:val="00C747BD"/>
    <w:rsid w:val="00C747CA"/>
    <w:rsid w:val="00C7486F"/>
    <w:rsid w:val="00C748CF"/>
    <w:rsid w:val="00C74A05"/>
    <w:rsid w:val="00C74B79"/>
    <w:rsid w:val="00C74D6E"/>
    <w:rsid w:val="00C74E00"/>
    <w:rsid w:val="00C74E59"/>
    <w:rsid w:val="00C74F5F"/>
    <w:rsid w:val="00C74FA7"/>
    <w:rsid w:val="00C74FF7"/>
    <w:rsid w:val="00C750D4"/>
    <w:rsid w:val="00C751EC"/>
    <w:rsid w:val="00C75217"/>
    <w:rsid w:val="00C752DB"/>
    <w:rsid w:val="00C75637"/>
    <w:rsid w:val="00C75766"/>
    <w:rsid w:val="00C757C9"/>
    <w:rsid w:val="00C757EE"/>
    <w:rsid w:val="00C7585D"/>
    <w:rsid w:val="00C7586F"/>
    <w:rsid w:val="00C75A6B"/>
    <w:rsid w:val="00C75BA0"/>
    <w:rsid w:val="00C7600B"/>
    <w:rsid w:val="00C7606A"/>
    <w:rsid w:val="00C76177"/>
    <w:rsid w:val="00C761E5"/>
    <w:rsid w:val="00C76253"/>
    <w:rsid w:val="00C762AA"/>
    <w:rsid w:val="00C76301"/>
    <w:rsid w:val="00C7631C"/>
    <w:rsid w:val="00C76326"/>
    <w:rsid w:val="00C7639B"/>
    <w:rsid w:val="00C763B6"/>
    <w:rsid w:val="00C7644F"/>
    <w:rsid w:val="00C7651B"/>
    <w:rsid w:val="00C7672F"/>
    <w:rsid w:val="00C767A3"/>
    <w:rsid w:val="00C7680C"/>
    <w:rsid w:val="00C768F6"/>
    <w:rsid w:val="00C7694E"/>
    <w:rsid w:val="00C76D20"/>
    <w:rsid w:val="00C76D62"/>
    <w:rsid w:val="00C76E3A"/>
    <w:rsid w:val="00C76EAE"/>
    <w:rsid w:val="00C76F39"/>
    <w:rsid w:val="00C76FA2"/>
    <w:rsid w:val="00C771B7"/>
    <w:rsid w:val="00C77219"/>
    <w:rsid w:val="00C7733B"/>
    <w:rsid w:val="00C77462"/>
    <w:rsid w:val="00C7750A"/>
    <w:rsid w:val="00C77750"/>
    <w:rsid w:val="00C778D6"/>
    <w:rsid w:val="00C779C7"/>
    <w:rsid w:val="00C77D5A"/>
    <w:rsid w:val="00C77F93"/>
    <w:rsid w:val="00C80073"/>
    <w:rsid w:val="00C801EA"/>
    <w:rsid w:val="00C8024E"/>
    <w:rsid w:val="00C8026C"/>
    <w:rsid w:val="00C80384"/>
    <w:rsid w:val="00C8040E"/>
    <w:rsid w:val="00C804FD"/>
    <w:rsid w:val="00C805E8"/>
    <w:rsid w:val="00C806AB"/>
    <w:rsid w:val="00C806D3"/>
    <w:rsid w:val="00C80775"/>
    <w:rsid w:val="00C809A1"/>
    <w:rsid w:val="00C80A36"/>
    <w:rsid w:val="00C80A6A"/>
    <w:rsid w:val="00C80A89"/>
    <w:rsid w:val="00C80BB3"/>
    <w:rsid w:val="00C80C53"/>
    <w:rsid w:val="00C80D05"/>
    <w:rsid w:val="00C80DEA"/>
    <w:rsid w:val="00C80FF1"/>
    <w:rsid w:val="00C81016"/>
    <w:rsid w:val="00C81075"/>
    <w:rsid w:val="00C810AF"/>
    <w:rsid w:val="00C81125"/>
    <w:rsid w:val="00C81183"/>
    <w:rsid w:val="00C812F0"/>
    <w:rsid w:val="00C8176E"/>
    <w:rsid w:val="00C8176F"/>
    <w:rsid w:val="00C81810"/>
    <w:rsid w:val="00C8184A"/>
    <w:rsid w:val="00C81928"/>
    <w:rsid w:val="00C819E0"/>
    <w:rsid w:val="00C81A33"/>
    <w:rsid w:val="00C81AED"/>
    <w:rsid w:val="00C81CBB"/>
    <w:rsid w:val="00C81DF6"/>
    <w:rsid w:val="00C81FFE"/>
    <w:rsid w:val="00C820CC"/>
    <w:rsid w:val="00C820ED"/>
    <w:rsid w:val="00C821FC"/>
    <w:rsid w:val="00C824B0"/>
    <w:rsid w:val="00C82570"/>
    <w:rsid w:val="00C82716"/>
    <w:rsid w:val="00C8275A"/>
    <w:rsid w:val="00C829A6"/>
    <w:rsid w:val="00C82A73"/>
    <w:rsid w:val="00C82A9E"/>
    <w:rsid w:val="00C83156"/>
    <w:rsid w:val="00C83197"/>
    <w:rsid w:val="00C832DC"/>
    <w:rsid w:val="00C83459"/>
    <w:rsid w:val="00C83472"/>
    <w:rsid w:val="00C835A2"/>
    <w:rsid w:val="00C836C2"/>
    <w:rsid w:val="00C8377F"/>
    <w:rsid w:val="00C8399F"/>
    <w:rsid w:val="00C83A4C"/>
    <w:rsid w:val="00C83BA2"/>
    <w:rsid w:val="00C83C90"/>
    <w:rsid w:val="00C83CA0"/>
    <w:rsid w:val="00C83CF1"/>
    <w:rsid w:val="00C83DE7"/>
    <w:rsid w:val="00C83DEA"/>
    <w:rsid w:val="00C83E0F"/>
    <w:rsid w:val="00C83E5E"/>
    <w:rsid w:val="00C84092"/>
    <w:rsid w:val="00C840B5"/>
    <w:rsid w:val="00C84299"/>
    <w:rsid w:val="00C84642"/>
    <w:rsid w:val="00C8480E"/>
    <w:rsid w:val="00C849D3"/>
    <w:rsid w:val="00C84D07"/>
    <w:rsid w:val="00C84E73"/>
    <w:rsid w:val="00C84EBE"/>
    <w:rsid w:val="00C851AD"/>
    <w:rsid w:val="00C851B0"/>
    <w:rsid w:val="00C85596"/>
    <w:rsid w:val="00C855B9"/>
    <w:rsid w:val="00C8562D"/>
    <w:rsid w:val="00C85647"/>
    <w:rsid w:val="00C85677"/>
    <w:rsid w:val="00C8583E"/>
    <w:rsid w:val="00C8586D"/>
    <w:rsid w:val="00C859EE"/>
    <w:rsid w:val="00C85E41"/>
    <w:rsid w:val="00C85FBB"/>
    <w:rsid w:val="00C860C8"/>
    <w:rsid w:val="00C861E3"/>
    <w:rsid w:val="00C8642C"/>
    <w:rsid w:val="00C8646D"/>
    <w:rsid w:val="00C86568"/>
    <w:rsid w:val="00C8667D"/>
    <w:rsid w:val="00C869E2"/>
    <w:rsid w:val="00C86A23"/>
    <w:rsid w:val="00C86BF4"/>
    <w:rsid w:val="00C86CDD"/>
    <w:rsid w:val="00C86D29"/>
    <w:rsid w:val="00C86F34"/>
    <w:rsid w:val="00C8708B"/>
    <w:rsid w:val="00C87146"/>
    <w:rsid w:val="00C8724C"/>
    <w:rsid w:val="00C8725E"/>
    <w:rsid w:val="00C872E7"/>
    <w:rsid w:val="00C873C1"/>
    <w:rsid w:val="00C874AE"/>
    <w:rsid w:val="00C874C3"/>
    <w:rsid w:val="00C874DC"/>
    <w:rsid w:val="00C87618"/>
    <w:rsid w:val="00C8761A"/>
    <w:rsid w:val="00C879C6"/>
    <w:rsid w:val="00C879E1"/>
    <w:rsid w:val="00C87AB9"/>
    <w:rsid w:val="00C87BD0"/>
    <w:rsid w:val="00C87BF9"/>
    <w:rsid w:val="00C87CE4"/>
    <w:rsid w:val="00C87DEE"/>
    <w:rsid w:val="00C87DF6"/>
    <w:rsid w:val="00C904CD"/>
    <w:rsid w:val="00C9063A"/>
    <w:rsid w:val="00C909C4"/>
    <w:rsid w:val="00C90B19"/>
    <w:rsid w:val="00C90D9F"/>
    <w:rsid w:val="00C90E4A"/>
    <w:rsid w:val="00C91134"/>
    <w:rsid w:val="00C91266"/>
    <w:rsid w:val="00C912EA"/>
    <w:rsid w:val="00C913B3"/>
    <w:rsid w:val="00C91450"/>
    <w:rsid w:val="00C91703"/>
    <w:rsid w:val="00C91914"/>
    <w:rsid w:val="00C9197F"/>
    <w:rsid w:val="00C91C4C"/>
    <w:rsid w:val="00C91D0E"/>
    <w:rsid w:val="00C91DE3"/>
    <w:rsid w:val="00C9200A"/>
    <w:rsid w:val="00C92177"/>
    <w:rsid w:val="00C92432"/>
    <w:rsid w:val="00C9245B"/>
    <w:rsid w:val="00C92474"/>
    <w:rsid w:val="00C924C2"/>
    <w:rsid w:val="00C925F2"/>
    <w:rsid w:val="00C929A3"/>
    <w:rsid w:val="00C929C1"/>
    <w:rsid w:val="00C92A0E"/>
    <w:rsid w:val="00C92A54"/>
    <w:rsid w:val="00C92C7F"/>
    <w:rsid w:val="00C92C9C"/>
    <w:rsid w:val="00C92CE9"/>
    <w:rsid w:val="00C92DA9"/>
    <w:rsid w:val="00C92E03"/>
    <w:rsid w:val="00C92E80"/>
    <w:rsid w:val="00C92F3E"/>
    <w:rsid w:val="00C92F60"/>
    <w:rsid w:val="00C93196"/>
    <w:rsid w:val="00C935AA"/>
    <w:rsid w:val="00C93674"/>
    <w:rsid w:val="00C9369D"/>
    <w:rsid w:val="00C936B0"/>
    <w:rsid w:val="00C9380E"/>
    <w:rsid w:val="00C9386A"/>
    <w:rsid w:val="00C93B1B"/>
    <w:rsid w:val="00C93CB2"/>
    <w:rsid w:val="00C93EA0"/>
    <w:rsid w:val="00C93F09"/>
    <w:rsid w:val="00C93F12"/>
    <w:rsid w:val="00C94098"/>
    <w:rsid w:val="00C94204"/>
    <w:rsid w:val="00C9420F"/>
    <w:rsid w:val="00C942C2"/>
    <w:rsid w:val="00C944FA"/>
    <w:rsid w:val="00C94501"/>
    <w:rsid w:val="00C945E1"/>
    <w:rsid w:val="00C945E9"/>
    <w:rsid w:val="00C94666"/>
    <w:rsid w:val="00C94695"/>
    <w:rsid w:val="00C94CC0"/>
    <w:rsid w:val="00C95609"/>
    <w:rsid w:val="00C95743"/>
    <w:rsid w:val="00C95854"/>
    <w:rsid w:val="00C95B17"/>
    <w:rsid w:val="00C95EFF"/>
    <w:rsid w:val="00C95FDD"/>
    <w:rsid w:val="00C960C8"/>
    <w:rsid w:val="00C96257"/>
    <w:rsid w:val="00C963A4"/>
    <w:rsid w:val="00C963CE"/>
    <w:rsid w:val="00C96E6F"/>
    <w:rsid w:val="00C96F14"/>
    <w:rsid w:val="00C96F81"/>
    <w:rsid w:val="00C9701D"/>
    <w:rsid w:val="00C971A2"/>
    <w:rsid w:val="00C972FF"/>
    <w:rsid w:val="00C975F5"/>
    <w:rsid w:val="00C97617"/>
    <w:rsid w:val="00C9764D"/>
    <w:rsid w:val="00C976FC"/>
    <w:rsid w:val="00C9773C"/>
    <w:rsid w:val="00C9778C"/>
    <w:rsid w:val="00C97872"/>
    <w:rsid w:val="00C97BC0"/>
    <w:rsid w:val="00C97CA5"/>
    <w:rsid w:val="00CA00B0"/>
    <w:rsid w:val="00CA00ED"/>
    <w:rsid w:val="00CA035B"/>
    <w:rsid w:val="00CA038D"/>
    <w:rsid w:val="00CA046E"/>
    <w:rsid w:val="00CA0498"/>
    <w:rsid w:val="00CA0532"/>
    <w:rsid w:val="00CA06AF"/>
    <w:rsid w:val="00CA06E4"/>
    <w:rsid w:val="00CA07AF"/>
    <w:rsid w:val="00CA0941"/>
    <w:rsid w:val="00CA0B95"/>
    <w:rsid w:val="00CA0BF1"/>
    <w:rsid w:val="00CA0E4F"/>
    <w:rsid w:val="00CA104A"/>
    <w:rsid w:val="00CA10EE"/>
    <w:rsid w:val="00CA11C1"/>
    <w:rsid w:val="00CA15D7"/>
    <w:rsid w:val="00CA15DC"/>
    <w:rsid w:val="00CA165B"/>
    <w:rsid w:val="00CA1711"/>
    <w:rsid w:val="00CA172A"/>
    <w:rsid w:val="00CA19D9"/>
    <w:rsid w:val="00CA1B30"/>
    <w:rsid w:val="00CA1D2C"/>
    <w:rsid w:val="00CA1D7A"/>
    <w:rsid w:val="00CA1E95"/>
    <w:rsid w:val="00CA1EDE"/>
    <w:rsid w:val="00CA2241"/>
    <w:rsid w:val="00CA26C5"/>
    <w:rsid w:val="00CA26E1"/>
    <w:rsid w:val="00CA2A5A"/>
    <w:rsid w:val="00CA2A7B"/>
    <w:rsid w:val="00CA2D74"/>
    <w:rsid w:val="00CA2DD5"/>
    <w:rsid w:val="00CA2E6B"/>
    <w:rsid w:val="00CA2EE5"/>
    <w:rsid w:val="00CA2F4B"/>
    <w:rsid w:val="00CA2FB2"/>
    <w:rsid w:val="00CA3225"/>
    <w:rsid w:val="00CA33A8"/>
    <w:rsid w:val="00CA346C"/>
    <w:rsid w:val="00CA34E2"/>
    <w:rsid w:val="00CA35DA"/>
    <w:rsid w:val="00CA3792"/>
    <w:rsid w:val="00CA3981"/>
    <w:rsid w:val="00CA3A8D"/>
    <w:rsid w:val="00CA3B08"/>
    <w:rsid w:val="00CA3CDD"/>
    <w:rsid w:val="00CA3D70"/>
    <w:rsid w:val="00CA3F85"/>
    <w:rsid w:val="00CA3FC7"/>
    <w:rsid w:val="00CA403B"/>
    <w:rsid w:val="00CA4189"/>
    <w:rsid w:val="00CA4679"/>
    <w:rsid w:val="00CA48A4"/>
    <w:rsid w:val="00CA48B3"/>
    <w:rsid w:val="00CA49B2"/>
    <w:rsid w:val="00CA4B41"/>
    <w:rsid w:val="00CA4CE1"/>
    <w:rsid w:val="00CA4F84"/>
    <w:rsid w:val="00CA4FEC"/>
    <w:rsid w:val="00CA505A"/>
    <w:rsid w:val="00CA5075"/>
    <w:rsid w:val="00CA52AC"/>
    <w:rsid w:val="00CA5354"/>
    <w:rsid w:val="00CA5688"/>
    <w:rsid w:val="00CA574E"/>
    <w:rsid w:val="00CA57ED"/>
    <w:rsid w:val="00CA5822"/>
    <w:rsid w:val="00CA5881"/>
    <w:rsid w:val="00CA58E4"/>
    <w:rsid w:val="00CA5979"/>
    <w:rsid w:val="00CA5998"/>
    <w:rsid w:val="00CA59AF"/>
    <w:rsid w:val="00CA59DD"/>
    <w:rsid w:val="00CA5A5E"/>
    <w:rsid w:val="00CA5BFD"/>
    <w:rsid w:val="00CA5ECE"/>
    <w:rsid w:val="00CA5F85"/>
    <w:rsid w:val="00CA6043"/>
    <w:rsid w:val="00CA6054"/>
    <w:rsid w:val="00CA60A2"/>
    <w:rsid w:val="00CA63C7"/>
    <w:rsid w:val="00CA66D4"/>
    <w:rsid w:val="00CA6891"/>
    <w:rsid w:val="00CA68D7"/>
    <w:rsid w:val="00CA69C3"/>
    <w:rsid w:val="00CA69F9"/>
    <w:rsid w:val="00CA6A32"/>
    <w:rsid w:val="00CA6A5A"/>
    <w:rsid w:val="00CA6A97"/>
    <w:rsid w:val="00CA6B47"/>
    <w:rsid w:val="00CA6BBE"/>
    <w:rsid w:val="00CA6D08"/>
    <w:rsid w:val="00CA7075"/>
    <w:rsid w:val="00CA70A8"/>
    <w:rsid w:val="00CA72C2"/>
    <w:rsid w:val="00CA73EB"/>
    <w:rsid w:val="00CA743A"/>
    <w:rsid w:val="00CA74D9"/>
    <w:rsid w:val="00CA7839"/>
    <w:rsid w:val="00CA7866"/>
    <w:rsid w:val="00CA7A00"/>
    <w:rsid w:val="00CA7A35"/>
    <w:rsid w:val="00CA7BD2"/>
    <w:rsid w:val="00CA7FDA"/>
    <w:rsid w:val="00CB008E"/>
    <w:rsid w:val="00CB00E1"/>
    <w:rsid w:val="00CB01FA"/>
    <w:rsid w:val="00CB03B8"/>
    <w:rsid w:val="00CB0737"/>
    <w:rsid w:val="00CB07ED"/>
    <w:rsid w:val="00CB097A"/>
    <w:rsid w:val="00CB09DB"/>
    <w:rsid w:val="00CB0A0F"/>
    <w:rsid w:val="00CB0D78"/>
    <w:rsid w:val="00CB0DC4"/>
    <w:rsid w:val="00CB1089"/>
    <w:rsid w:val="00CB1106"/>
    <w:rsid w:val="00CB1150"/>
    <w:rsid w:val="00CB12E3"/>
    <w:rsid w:val="00CB165D"/>
    <w:rsid w:val="00CB17D9"/>
    <w:rsid w:val="00CB1899"/>
    <w:rsid w:val="00CB1B89"/>
    <w:rsid w:val="00CB1C09"/>
    <w:rsid w:val="00CB1EB5"/>
    <w:rsid w:val="00CB1F4A"/>
    <w:rsid w:val="00CB2038"/>
    <w:rsid w:val="00CB223F"/>
    <w:rsid w:val="00CB26EC"/>
    <w:rsid w:val="00CB2801"/>
    <w:rsid w:val="00CB2916"/>
    <w:rsid w:val="00CB2ADF"/>
    <w:rsid w:val="00CB2BA7"/>
    <w:rsid w:val="00CB2BEF"/>
    <w:rsid w:val="00CB2D2A"/>
    <w:rsid w:val="00CB2F54"/>
    <w:rsid w:val="00CB2FD4"/>
    <w:rsid w:val="00CB3120"/>
    <w:rsid w:val="00CB3200"/>
    <w:rsid w:val="00CB3416"/>
    <w:rsid w:val="00CB3B2B"/>
    <w:rsid w:val="00CB3D1D"/>
    <w:rsid w:val="00CB3D64"/>
    <w:rsid w:val="00CB3E23"/>
    <w:rsid w:val="00CB3E85"/>
    <w:rsid w:val="00CB3FA1"/>
    <w:rsid w:val="00CB415F"/>
    <w:rsid w:val="00CB4279"/>
    <w:rsid w:val="00CB4519"/>
    <w:rsid w:val="00CB469C"/>
    <w:rsid w:val="00CB48F8"/>
    <w:rsid w:val="00CB4A4B"/>
    <w:rsid w:val="00CB4A87"/>
    <w:rsid w:val="00CB4A8E"/>
    <w:rsid w:val="00CB4FB4"/>
    <w:rsid w:val="00CB5080"/>
    <w:rsid w:val="00CB5193"/>
    <w:rsid w:val="00CB53DB"/>
    <w:rsid w:val="00CB5619"/>
    <w:rsid w:val="00CB566A"/>
    <w:rsid w:val="00CB5A22"/>
    <w:rsid w:val="00CB5B1E"/>
    <w:rsid w:val="00CB5BA4"/>
    <w:rsid w:val="00CB5D20"/>
    <w:rsid w:val="00CB5E91"/>
    <w:rsid w:val="00CB5F1F"/>
    <w:rsid w:val="00CB676F"/>
    <w:rsid w:val="00CB687F"/>
    <w:rsid w:val="00CB6B6D"/>
    <w:rsid w:val="00CB6C76"/>
    <w:rsid w:val="00CB6E46"/>
    <w:rsid w:val="00CB6F43"/>
    <w:rsid w:val="00CB70F9"/>
    <w:rsid w:val="00CB710D"/>
    <w:rsid w:val="00CB7502"/>
    <w:rsid w:val="00CB7530"/>
    <w:rsid w:val="00CB7730"/>
    <w:rsid w:val="00CB77AF"/>
    <w:rsid w:val="00CB77D4"/>
    <w:rsid w:val="00CB787A"/>
    <w:rsid w:val="00CB7973"/>
    <w:rsid w:val="00CB79B2"/>
    <w:rsid w:val="00CB7B57"/>
    <w:rsid w:val="00CB7BC5"/>
    <w:rsid w:val="00CB7CDB"/>
    <w:rsid w:val="00CB7DB6"/>
    <w:rsid w:val="00CB7ED8"/>
    <w:rsid w:val="00CB7F2C"/>
    <w:rsid w:val="00CB7F9A"/>
    <w:rsid w:val="00CC020A"/>
    <w:rsid w:val="00CC026F"/>
    <w:rsid w:val="00CC02C8"/>
    <w:rsid w:val="00CC02D9"/>
    <w:rsid w:val="00CC0410"/>
    <w:rsid w:val="00CC04D9"/>
    <w:rsid w:val="00CC07A4"/>
    <w:rsid w:val="00CC07A6"/>
    <w:rsid w:val="00CC07B0"/>
    <w:rsid w:val="00CC0C4A"/>
    <w:rsid w:val="00CC0DAB"/>
    <w:rsid w:val="00CC0F96"/>
    <w:rsid w:val="00CC1177"/>
    <w:rsid w:val="00CC1185"/>
    <w:rsid w:val="00CC1279"/>
    <w:rsid w:val="00CC17F0"/>
    <w:rsid w:val="00CC1853"/>
    <w:rsid w:val="00CC1A32"/>
    <w:rsid w:val="00CC1AB2"/>
    <w:rsid w:val="00CC1C97"/>
    <w:rsid w:val="00CC1FAE"/>
    <w:rsid w:val="00CC231D"/>
    <w:rsid w:val="00CC2376"/>
    <w:rsid w:val="00CC2422"/>
    <w:rsid w:val="00CC2494"/>
    <w:rsid w:val="00CC25D2"/>
    <w:rsid w:val="00CC27E8"/>
    <w:rsid w:val="00CC2942"/>
    <w:rsid w:val="00CC2BDA"/>
    <w:rsid w:val="00CC2E32"/>
    <w:rsid w:val="00CC2F23"/>
    <w:rsid w:val="00CC2F34"/>
    <w:rsid w:val="00CC2F43"/>
    <w:rsid w:val="00CC3007"/>
    <w:rsid w:val="00CC3076"/>
    <w:rsid w:val="00CC3094"/>
    <w:rsid w:val="00CC3095"/>
    <w:rsid w:val="00CC30FA"/>
    <w:rsid w:val="00CC3122"/>
    <w:rsid w:val="00CC3334"/>
    <w:rsid w:val="00CC3392"/>
    <w:rsid w:val="00CC34AE"/>
    <w:rsid w:val="00CC3747"/>
    <w:rsid w:val="00CC3851"/>
    <w:rsid w:val="00CC38B2"/>
    <w:rsid w:val="00CC3941"/>
    <w:rsid w:val="00CC3A23"/>
    <w:rsid w:val="00CC3AF6"/>
    <w:rsid w:val="00CC3B93"/>
    <w:rsid w:val="00CC3D6D"/>
    <w:rsid w:val="00CC3FA9"/>
    <w:rsid w:val="00CC40E1"/>
    <w:rsid w:val="00CC4121"/>
    <w:rsid w:val="00CC4147"/>
    <w:rsid w:val="00CC420B"/>
    <w:rsid w:val="00CC4360"/>
    <w:rsid w:val="00CC4423"/>
    <w:rsid w:val="00CC4509"/>
    <w:rsid w:val="00CC4698"/>
    <w:rsid w:val="00CC492E"/>
    <w:rsid w:val="00CC4C54"/>
    <w:rsid w:val="00CC4D48"/>
    <w:rsid w:val="00CC4FC2"/>
    <w:rsid w:val="00CC5118"/>
    <w:rsid w:val="00CC5133"/>
    <w:rsid w:val="00CC5CF2"/>
    <w:rsid w:val="00CC5D69"/>
    <w:rsid w:val="00CC5DA3"/>
    <w:rsid w:val="00CC5EBB"/>
    <w:rsid w:val="00CC605B"/>
    <w:rsid w:val="00CC62FF"/>
    <w:rsid w:val="00CC6367"/>
    <w:rsid w:val="00CC6381"/>
    <w:rsid w:val="00CC63E6"/>
    <w:rsid w:val="00CC652E"/>
    <w:rsid w:val="00CC68A5"/>
    <w:rsid w:val="00CC6909"/>
    <w:rsid w:val="00CC69A1"/>
    <w:rsid w:val="00CC6C1B"/>
    <w:rsid w:val="00CC6D7E"/>
    <w:rsid w:val="00CC6DC2"/>
    <w:rsid w:val="00CC6E31"/>
    <w:rsid w:val="00CC6FA4"/>
    <w:rsid w:val="00CC70A8"/>
    <w:rsid w:val="00CC7175"/>
    <w:rsid w:val="00CC737C"/>
    <w:rsid w:val="00CC74AE"/>
    <w:rsid w:val="00CC788E"/>
    <w:rsid w:val="00CC7A0A"/>
    <w:rsid w:val="00CC7B64"/>
    <w:rsid w:val="00CC7C28"/>
    <w:rsid w:val="00CC7D8B"/>
    <w:rsid w:val="00CC7DD8"/>
    <w:rsid w:val="00CC7E67"/>
    <w:rsid w:val="00CD054D"/>
    <w:rsid w:val="00CD0607"/>
    <w:rsid w:val="00CD0716"/>
    <w:rsid w:val="00CD0721"/>
    <w:rsid w:val="00CD087D"/>
    <w:rsid w:val="00CD08B5"/>
    <w:rsid w:val="00CD0998"/>
    <w:rsid w:val="00CD09D8"/>
    <w:rsid w:val="00CD0A89"/>
    <w:rsid w:val="00CD0B06"/>
    <w:rsid w:val="00CD0C81"/>
    <w:rsid w:val="00CD0CF2"/>
    <w:rsid w:val="00CD0D54"/>
    <w:rsid w:val="00CD0F5D"/>
    <w:rsid w:val="00CD0FA6"/>
    <w:rsid w:val="00CD1044"/>
    <w:rsid w:val="00CD1145"/>
    <w:rsid w:val="00CD1514"/>
    <w:rsid w:val="00CD158B"/>
    <w:rsid w:val="00CD1678"/>
    <w:rsid w:val="00CD16CD"/>
    <w:rsid w:val="00CD18E2"/>
    <w:rsid w:val="00CD1903"/>
    <w:rsid w:val="00CD19CA"/>
    <w:rsid w:val="00CD19E7"/>
    <w:rsid w:val="00CD1A6C"/>
    <w:rsid w:val="00CD1B21"/>
    <w:rsid w:val="00CD1B31"/>
    <w:rsid w:val="00CD1B78"/>
    <w:rsid w:val="00CD1C0B"/>
    <w:rsid w:val="00CD2297"/>
    <w:rsid w:val="00CD239A"/>
    <w:rsid w:val="00CD240A"/>
    <w:rsid w:val="00CD251C"/>
    <w:rsid w:val="00CD28A0"/>
    <w:rsid w:val="00CD28A1"/>
    <w:rsid w:val="00CD2A16"/>
    <w:rsid w:val="00CD2B92"/>
    <w:rsid w:val="00CD2E42"/>
    <w:rsid w:val="00CD2FB3"/>
    <w:rsid w:val="00CD3249"/>
    <w:rsid w:val="00CD33A1"/>
    <w:rsid w:val="00CD35CA"/>
    <w:rsid w:val="00CD37F1"/>
    <w:rsid w:val="00CD39BA"/>
    <w:rsid w:val="00CD3A88"/>
    <w:rsid w:val="00CD3CA7"/>
    <w:rsid w:val="00CD3CB9"/>
    <w:rsid w:val="00CD3CD1"/>
    <w:rsid w:val="00CD3DB9"/>
    <w:rsid w:val="00CD3F91"/>
    <w:rsid w:val="00CD444B"/>
    <w:rsid w:val="00CD458C"/>
    <w:rsid w:val="00CD4610"/>
    <w:rsid w:val="00CD4658"/>
    <w:rsid w:val="00CD4954"/>
    <w:rsid w:val="00CD4980"/>
    <w:rsid w:val="00CD49B7"/>
    <w:rsid w:val="00CD49D7"/>
    <w:rsid w:val="00CD4BE0"/>
    <w:rsid w:val="00CD4E63"/>
    <w:rsid w:val="00CD4E6C"/>
    <w:rsid w:val="00CD50D4"/>
    <w:rsid w:val="00CD5195"/>
    <w:rsid w:val="00CD5363"/>
    <w:rsid w:val="00CD54AA"/>
    <w:rsid w:val="00CD5512"/>
    <w:rsid w:val="00CD5663"/>
    <w:rsid w:val="00CD580C"/>
    <w:rsid w:val="00CD58D4"/>
    <w:rsid w:val="00CD5A27"/>
    <w:rsid w:val="00CD5B5B"/>
    <w:rsid w:val="00CD5CCA"/>
    <w:rsid w:val="00CD60E1"/>
    <w:rsid w:val="00CD61AC"/>
    <w:rsid w:val="00CD61F4"/>
    <w:rsid w:val="00CD6205"/>
    <w:rsid w:val="00CD627E"/>
    <w:rsid w:val="00CD66EC"/>
    <w:rsid w:val="00CD682E"/>
    <w:rsid w:val="00CD68E2"/>
    <w:rsid w:val="00CD6D9E"/>
    <w:rsid w:val="00CD6E3D"/>
    <w:rsid w:val="00CD70B5"/>
    <w:rsid w:val="00CD71AB"/>
    <w:rsid w:val="00CD71AE"/>
    <w:rsid w:val="00CD724A"/>
    <w:rsid w:val="00CD726F"/>
    <w:rsid w:val="00CD7545"/>
    <w:rsid w:val="00CD754D"/>
    <w:rsid w:val="00CD771A"/>
    <w:rsid w:val="00CD7776"/>
    <w:rsid w:val="00CD77F0"/>
    <w:rsid w:val="00CD799C"/>
    <w:rsid w:val="00CD7A52"/>
    <w:rsid w:val="00CD7F29"/>
    <w:rsid w:val="00CE0109"/>
    <w:rsid w:val="00CE0350"/>
    <w:rsid w:val="00CE03E6"/>
    <w:rsid w:val="00CE0457"/>
    <w:rsid w:val="00CE053D"/>
    <w:rsid w:val="00CE0724"/>
    <w:rsid w:val="00CE0792"/>
    <w:rsid w:val="00CE07C7"/>
    <w:rsid w:val="00CE097A"/>
    <w:rsid w:val="00CE0B9F"/>
    <w:rsid w:val="00CE0D34"/>
    <w:rsid w:val="00CE1227"/>
    <w:rsid w:val="00CE1272"/>
    <w:rsid w:val="00CE136E"/>
    <w:rsid w:val="00CE144B"/>
    <w:rsid w:val="00CE15A4"/>
    <w:rsid w:val="00CE1616"/>
    <w:rsid w:val="00CE18F7"/>
    <w:rsid w:val="00CE19A7"/>
    <w:rsid w:val="00CE1BC2"/>
    <w:rsid w:val="00CE1C4B"/>
    <w:rsid w:val="00CE1D06"/>
    <w:rsid w:val="00CE1D92"/>
    <w:rsid w:val="00CE1DA6"/>
    <w:rsid w:val="00CE1FC5"/>
    <w:rsid w:val="00CE1FD0"/>
    <w:rsid w:val="00CE202E"/>
    <w:rsid w:val="00CE20AE"/>
    <w:rsid w:val="00CE218A"/>
    <w:rsid w:val="00CE21C8"/>
    <w:rsid w:val="00CE23CF"/>
    <w:rsid w:val="00CE2624"/>
    <w:rsid w:val="00CE2626"/>
    <w:rsid w:val="00CE26D9"/>
    <w:rsid w:val="00CE26F2"/>
    <w:rsid w:val="00CE2724"/>
    <w:rsid w:val="00CE283B"/>
    <w:rsid w:val="00CE2879"/>
    <w:rsid w:val="00CE2D1B"/>
    <w:rsid w:val="00CE2D50"/>
    <w:rsid w:val="00CE2D67"/>
    <w:rsid w:val="00CE2EB9"/>
    <w:rsid w:val="00CE3170"/>
    <w:rsid w:val="00CE32B0"/>
    <w:rsid w:val="00CE3592"/>
    <w:rsid w:val="00CE3A94"/>
    <w:rsid w:val="00CE3B34"/>
    <w:rsid w:val="00CE3B72"/>
    <w:rsid w:val="00CE3CBE"/>
    <w:rsid w:val="00CE3D4B"/>
    <w:rsid w:val="00CE3F9F"/>
    <w:rsid w:val="00CE4017"/>
    <w:rsid w:val="00CE40DB"/>
    <w:rsid w:val="00CE4185"/>
    <w:rsid w:val="00CE4603"/>
    <w:rsid w:val="00CE4683"/>
    <w:rsid w:val="00CE46E5"/>
    <w:rsid w:val="00CE485A"/>
    <w:rsid w:val="00CE4A21"/>
    <w:rsid w:val="00CE4B63"/>
    <w:rsid w:val="00CE4CA0"/>
    <w:rsid w:val="00CE4D9C"/>
    <w:rsid w:val="00CE4F48"/>
    <w:rsid w:val="00CE5175"/>
    <w:rsid w:val="00CE5279"/>
    <w:rsid w:val="00CE52DA"/>
    <w:rsid w:val="00CE531F"/>
    <w:rsid w:val="00CE5380"/>
    <w:rsid w:val="00CE54BA"/>
    <w:rsid w:val="00CE55D4"/>
    <w:rsid w:val="00CE5795"/>
    <w:rsid w:val="00CE57AA"/>
    <w:rsid w:val="00CE5858"/>
    <w:rsid w:val="00CE591C"/>
    <w:rsid w:val="00CE5A78"/>
    <w:rsid w:val="00CE5CAE"/>
    <w:rsid w:val="00CE5E13"/>
    <w:rsid w:val="00CE5F15"/>
    <w:rsid w:val="00CE602B"/>
    <w:rsid w:val="00CE60FA"/>
    <w:rsid w:val="00CE6125"/>
    <w:rsid w:val="00CE617E"/>
    <w:rsid w:val="00CE62AA"/>
    <w:rsid w:val="00CE6356"/>
    <w:rsid w:val="00CE6443"/>
    <w:rsid w:val="00CE64E9"/>
    <w:rsid w:val="00CE653F"/>
    <w:rsid w:val="00CE6626"/>
    <w:rsid w:val="00CE6762"/>
    <w:rsid w:val="00CE686D"/>
    <w:rsid w:val="00CE6898"/>
    <w:rsid w:val="00CE6995"/>
    <w:rsid w:val="00CE6E18"/>
    <w:rsid w:val="00CE6FA3"/>
    <w:rsid w:val="00CE7109"/>
    <w:rsid w:val="00CE7524"/>
    <w:rsid w:val="00CE7628"/>
    <w:rsid w:val="00CE7685"/>
    <w:rsid w:val="00CE78AE"/>
    <w:rsid w:val="00CE78FC"/>
    <w:rsid w:val="00CE7B10"/>
    <w:rsid w:val="00CE7D48"/>
    <w:rsid w:val="00CE7D7F"/>
    <w:rsid w:val="00CE7DCB"/>
    <w:rsid w:val="00CE7E62"/>
    <w:rsid w:val="00CE7E9A"/>
    <w:rsid w:val="00CF0048"/>
    <w:rsid w:val="00CF00CF"/>
    <w:rsid w:val="00CF015D"/>
    <w:rsid w:val="00CF01F1"/>
    <w:rsid w:val="00CF025A"/>
    <w:rsid w:val="00CF0264"/>
    <w:rsid w:val="00CF05AF"/>
    <w:rsid w:val="00CF05DF"/>
    <w:rsid w:val="00CF069E"/>
    <w:rsid w:val="00CF079E"/>
    <w:rsid w:val="00CF0B84"/>
    <w:rsid w:val="00CF0C15"/>
    <w:rsid w:val="00CF0E8F"/>
    <w:rsid w:val="00CF140D"/>
    <w:rsid w:val="00CF15C2"/>
    <w:rsid w:val="00CF16A0"/>
    <w:rsid w:val="00CF195E"/>
    <w:rsid w:val="00CF19DA"/>
    <w:rsid w:val="00CF1A8D"/>
    <w:rsid w:val="00CF1C7F"/>
    <w:rsid w:val="00CF1CC0"/>
    <w:rsid w:val="00CF1D16"/>
    <w:rsid w:val="00CF2023"/>
    <w:rsid w:val="00CF2051"/>
    <w:rsid w:val="00CF2101"/>
    <w:rsid w:val="00CF2276"/>
    <w:rsid w:val="00CF2328"/>
    <w:rsid w:val="00CF24F8"/>
    <w:rsid w:val="00CF251E"/>
    <w:rsid w:val="00CF25CC"/>
    <w:rsid w:val="00CF2653"/>
    <w:rsid w:val="00CF26D0"/>
    <w:rsid w:val="00CF29E7"/>
    <w:rsid w:val="00CF2B88"/>
    <w:rsid w:val="00CF2D39"/>
    <w:rsid w:val="00CF2FA7"/>
    <w:rsid w:val="00CF30A0"/>
    <w:rsid w:val="00CF32EA"/>
    <w:rsid w:val="00CF33ED"/>
    <w:rsid w:val="00CF3597"/>
    <w:rsid w:val="00CF375F"/>
    <w:rsid w:val="00CF39D6"/>
    <w:rsid w:val="00CF3B4B"/>
    <w:rsid w:val="00CF3D35"/>
    <w:rsid w:val="00CF3D4C"/>
    <w:rsid w:val="00CF3E1B"/>
    <w:rsid w:val="00CF418E"/>
    <w:rsid w:val="00CF4247"/>
    <w:rsid w:val="00CF4300"/>
    <w:rsid w:val="00CF44A2"/>
    <w:rsid w:val="00CF4583"/>
    <w:rsid w:val="00CF488C"/>
    <w:rsid w:val="00CF499A"/>
    <w:rsid w:val="00CF49D1"/>
    <w:rsid w:val="00CF4AAB"/>
    <w:rsid w:val="00CF4F5F"/>
    <w:rsid w:val="00CF5070"/>
    <w:rsid w:val="00CF5263"/>
    <w:rsid w:val="00CF5581"/>
    <w:rsid w:val="00CF573D"/>
    <w:rsid w:val="00CF5912"/>
    <w:rsid w:val="00CF5939"/>
    <w:rsid w:val="00CF5B4C"/>
    <w:rsid w:val="00CF5D5A"/>
    <w:rsid w:val="00CF5E8A"/>
    <w:rsid w:val="00CF5EF6"/>
    <w:rsid w:val="00CF60B5"/>
    <w:rsid w:val="00CF615F"/>
    <w:rsid w:val="00CF62D6"/>
    <w:rsid w:val="00CF6505"/>
    <w:rsid w:val="00CF6581"/>
    <w:rsid w:val="00CF6742"/>
    <w:rsid w:val="00CF6777"/>
    <w:rsid w:val="00CF67DC"/>
    <w:rsid w:val="00CF6A8D"/>
    <w:rsid w:val="00CF6B83"/>
    <w:rsid w:val="00CF6B9E"/>
    <w:rsid w:val="00CF6DBE"/>
    <w:rsid w:val="00CF6F1B"/>
    <w:rsid w:val="00CF6F85"/>
    <w:rsid w:val="00CF6FBC"/>
    <w:rsid w:val="00CF7075"/>
    <w:rsid w:val="00CF70FE"/>
    <w:rsid w:val="00CF713C"/>
    <w:rsid w:val="00CF71DF"/>
    <w:rsid w:val="00CF7220"/>
    <w:rsid w:val="00CF7314"/>
    <w:rsid w:val="00CF7446"/>
    <w:rsid w:val="00CF744D"/>
    <w:rsid w:val="00CF7532"/>
    <w:rsid w:val="00CF75FB"/>
    <w:rsid w:val="00CF763B"/>
    <w:rsid w:val="00CF7671"/>
    <w:rsid w:val="00CF769B"/>
    <w:rsid w:val="00CF786E"/>
    <w:rsid w:val="00CF794F"/>
    <w:rsid w:val="00CF7A3A"/>
    <w:rsid w:val="00CF7A6A"/>
    <w:rsid w:val="00CF7AD6"/>
    <w:rsid w:val="00CF7B25"/>
    <w:rsid w:val="00CF7F71"/>
    <w:rsid w:val="00D00241"/>
    <w:rsid w:val="00D00398"/>
    <w:rsid w:val="00D004FA"/>
    <w:rsid w:val="00D006DB"/>
    <w:rsid w:val="00D0071C"/>
    <w:rsid w:val="00D00A21"/>
    <w:rsid w:val="00D00AB6"/>
    <w:rsid w:val="00D00ABC"/>
    <w:rsid w:val="00D00B57"/>
    <w:rsid w:val="00D00BB1"/>
    <w:rsid w:val="00D00BCC"/>
    <w:rsid w:val="00D00C45"/>
    <w:rsid w:val="00D00CE1"/>
    <w:rsid w:val="00D00FF6"/>
    <w:rsid w:val="00D01193"/>
    <w:rsid w:val="00D013F4"/>
    <w:rsid w:val="00D01581"/>
    <w:rsid w:val="00D015B5"/>
    <w:rsid w:val="00D015CC"/>
    <w:rsid w:val="00D01948"/>
    <w:rsid w:val="00D019AC"/>
    <w:rsid w:val="00D01B21"/>
    <w:rsid w:val="00D01BA5"/>
    <w:rsid w:val="00D01CC0"/>
    <w:rsid w:val="00D01D59"/>
    <w:rsid w:val="00D01E2F"/>
    <w:rsid w:val="00D0207E"/>
    <w:rsid w:val="00D02183"/>
    <w:rsid w:val="00D0236C"/>
    <w:rsid w:val="00D02579"/>
    <w:rsid w:val="00D025C1"/>
    <w:rsid w:val="00D026D0"/>
    <w:rsid w:val="00D028D2"/>
    <w:rsid w:val="00D02BE6"/>
    <w:rsid w:val="00D02C87"/>
    <w:rsid w:val="00D03036"/>
    <w:rsid w:val="00D03102"/>
    <w:rsid w:val="00D03225"/>
    <w:rsid w:val="00D0327D"/>
    <w:rsid w:val="00D032B4"/>
    <w:rsid w:val="00D033EF"/>
    <w:rsid w:val="00D0351B"/>
    <w:rsid w:val="00D036F0"/>
    <w:rsid w:val="00D03727"/>
    <w:rsid w:val="00D0378A"/>
    <w:rsid w:val="00D038DF"/>
    <w:rsid w:val="00D03A21"/>
    <w:rsid w:val="00D03EA4"/>
    <w:rsid w:val="00D03FA5"/>
    <w:rsid w:val="00D040CB"/>
    <w:rsid w:val="00D04251"/>
    <w:rsid w:val="00D04292"/>
    <w:rsid w:val="00D04403"/>
    <w:rsid w:val="00D044F3"/>
    <w:rsid w:val="00D045B9"/>
    <w:rsid w:val="00D04704"/>
    <w:rsid w:val="00D0482C"/>
    <w:rsid w:val="00D04A98"/>
    <w:rsid w:val="00D04BEB"/>
    <w:rsid w:val="00D04F48"/>
    <w:rsid w:val="00D05132"/>
    <w:rsid w:val="00D051CB"/>
    <w:rsid w:val="00D05343"/>
    <w:rsid w:val="00D05427"/>
    <w:rsid w:val="00D0571A"/>
    <w:rsid w:val="00D05905"/>
    <w:rsid w:val="00D059CC"/>
    <w:rsid w:val="00D05A55"/>
    <w:rsid w:val="00D05C22"/>
    <w:rsid w:val="00D05C71"/>
    <w:rsid w:val="00D05E53"/>
    <w:rsid w:val="00D05EA9"/>
    <w:rsid w:val="00D06047"/>
    <w:rsid w:val="00D0634C"/>
    <w:rsid w:val="00D06421"/>
    <w:rsid w:val="00D0645B"/>
    <w:rsid w:val="00D06921"/>
    <w:rsid w:val="00D06953"/>
    <w:rsid w:val="00D069DF"/>
    <w:rsid w:val="00D06A08"/>
    <w:rsid w:val="00D06AD9"/>
    <w:rsid w:val="00D06C67"/>
    <w:rsid w:val="00D06FD5"/>
    <w:rsid w:val="00D071F8"/>
    <w:rsid w:val="00D07252"/>
    <w:rsid w:val="00D074F4"/>
    <w:rsid w:val="00D079B1"/>
    <w:rsid w:val="00D07A14"/>
    <w:rsid w:val="00D07BE4"/>
    <w:rsid w:val="00D07C9D"/>
    <w:rsid w:val="00D07CE1"/>
    <w:rsid w:val="00D07D64"/>
    <w:rsid w:val="00D07E6C"/>
    <w:rsid w:val="00D07EE1"/>
    <w:rsid w:val="00D1009A"/>
    <w:rsid w:val="00D100CC"/>
    <w:rsid w:val="00D1011E"/>
    <w:rsid w:val="00D1026A"/>
    <w:rsid w:val="00D1039C"/>
    <w:rsid w:val="00D1045F"/>
    <w:rsid w:val="00D104FC"/>
    <w:rsid w:val="00D107CF"/>
    <w:rsid w:val="00D10C43"/>
    <w:rsid w:val="00D111F4"/>
    <w:rsid w:val="00D11347"/>
    <w:rsid w:val="00D113ED"/>
    <w:rsid w:val="00D1141C"/>
    <w:rsid w:val="00D115B0"/>
    <w:rsid w:val="00D115B3"/>
    <w:rsid w:val="00D119FB"/>
    <w:rsid w:val="00D11B0B"/>
    <w:rsid w:val="00D11D46"/>
    <w:rsid w:val="00D11E20"/>
    <w:rsid w:val="00D11FFC"/>
    <w:rsid w:val="00D1208E"/>
    <w:rsid w:val="00D121ED"/>
    <w:rsid w:val="00D12225"/>
    <w:rsid w:val="00D12293"/>
    <w:rsid w:val="00D122E3"/>
    <w:rsid w:val="00D1261F"/>
    <w:rsid w:val="00D127D3"/>
    <w:rsid w:val="00D128F4"/>
    <w:rsid w:val="00D12BDD"/>
    <w:rsid w:val="00D12C95"/>
    <w:rsid w:val="00D12EDE"/>
    <w:rsid w:val="00D133B3"/>
    <w:rsid w:val="00D134A6"/>
    <w:rsid w:val="00D13804"/>
    <w:rsid w:val="00D13853"/>
    <w:rsid w:val="00D13922"/>
    <w:rsid w:val="00D13927"/>
    <w:rsid w:val="00D13A63"/>
    <w:rsid w:val="00D13BE0"/>
    <w:rsid w:val="00D13E2A"/>
    <w:rsid w:val="00D13E87"/>
    <w:rsid w:val="00D13F54"/>
    <w:rsid w:val="00D1404C"/>
    <w:rsid w:val="00D14083"/>
    <w:rsid w:val="00D141A6"/>
    <w:rsid w:val="00D14236"/>
    <w:rsid w:val="00D143A0"/>
    <w:rsid w:val="00D1453A"/>
    <w:rsid w:val="00D14553"/>
    <w:rsid w:val="00D1457F"/>
    <w:rsid w:val="00D147A3"/>
    <w:rsid w:val="00D147EB"/>
    <w:rsid w:val="00D147F7"/>
    <w:rsid w:val="00D14905"/>
    <w:rsid w:val="00D149CF"/>
    <w:rsid w:val="00D14DB1"/>
    <w:rsid w:val="00D14F11"/>
    <w:rsid w:val="00D14FA2"/>
    <w:rsid w:val="00D15129"/>
    <w:rsid w:val="00D15236"/>
    <w:rsid w:val="00D15314"/>
    <w:rsid w:val="00D1557A"/>
    <w:rsid w:val="00D155F7"/>
    <w:rsid w:val="00D157FF"/>
    <w:rsid w:val="00D15BAE"/>
    <w:rsid w:val="00D15BBC"/>
    <w:rsid w:val="00D15C16"/>
    <w:rsid w:val="00D15CA4"/>
    <w:rsid w:val="00D15EE3"/>
    <w:rsid w:val="00D15F43"/>
    <w:rsid w:val="00D15F90"/>
    <w:rsid w:val="00D16018"/>
    <w:rsid w:val="00D1616D"/>
    <w:rsid w:val="00D16191"/>
    <w:rsid w:val="00D161B4"/>
    <w:rsid w:val="00D162E5"/>
    <w:rsid w:val="00D16626"/>
    <w:rsid w:val="00D166D3"/>
    <w:rsid w:val="00D16A5D"/>
    <w:rsid w:val="00D16B5A"/>
    <w:rsid w:val="00D16C4D"/>
    <w:rsid w:val="00D16CC7"/>
    <w:rsid w:val="00D16E87"/>
    <w:rsid w:val="00D16EF8"/>
    <w:rsid w:val="00D16FA7"/>
    <w:rsid w:val="00D1743E"/>
    <w:rsid w:val="00D178B5"/>
    <w:rsid w:val="00D179F3"/>
    <w:rsid w:val="00D17BA8"/>
    <w:rsid w:val="00D17D0D"/>
    <w:rsid w:val="00D17D8E"/>
    <w:rsid w:val="00D2004C"/>
    <w:rsid w:val="00D20082"/>
    <w:rsid w:val="00D20083"/>
    <w:rsid w:val="00D205BD"/>
    <w:rsid w:val="00D205D3"/>
    <w:rsid w:val="00D205F8"/>
    <w:rsid w:val="00D20822"/>
    <w:rsid w:val="00D209A9"/>
    <w:rsid w:val="00D20B1E"/>
    <w:rsid w:val="00D20B8B"/>
    <w:rsid w:val="00D20C9F"/>
    <w:rsid w:val="00D20DDD"/>
    <w:rsid w:val="00D20FEF"/>
    <w:rsid w:val="00D210D5"/>
    <w:rsid w:val="00D21201"/>
    <w:rsid w:val="00D214EA"/>
    <w:rsid w:val="00D2162C"/>
    <w:rsid w:val="00D2176C"/>
    <w:rsid w:val="00D218BB"/>
    <w:rsid w:val="00D21994"/>
    <w:rsid w:val="00D21A3C"/>
    <w:rsid w:val="00D21BA9"/>
    <w:rsid w:val="00D21E20"/>
    <w:rsid w:val="00D220F1"/>
    <w:rsid w:val="00D22208"/>
    <w:rsid w:val="00D222A9"/>
    <w:rsid w:val="00D22319"/>
    <w:rsid w:val="00D2233D"/>
    <w:rsid w:val="00D2234C"/>
    <w:rsid w:val="00D22351"/>
    <w:rsid w:val="00D22441"/>
    <w:rsid w:val="00D226BC"/>
    <w:rsid w:val="00D22766"/>
    <w:rsid w:val="00D22804"/>
    <w:rsid w:val="00D22B02"/>
    <w:rsid w:val="00D22B87"/>
    <w:rsid w:val="00D22ED1"/>
    <w:rsid w:val="00D22EF5"/>
    <w:rsid w:val="00D22F58"/>
    <w:rsid w:val="00D230F7"/>
    <w:rsid w:val="00D23111"/>
    <w:rsid w:val="00D23341"/>
    <w:rsid w:val="00D233EF"/>
    <w:rsid w:val="00D233F1"/>
    <w:rsid w:val="00D23997"/>
    <w:rsid w:val="00D239C5"/>
    <w:rsid w:val="00D23E59"/>
    <w:rsid w:val="00D23E5E"/>
    <w:rsid w:val="00D23EA3"/>
    <w:rsid w:val="00D24077"/>
    <w:rsid w:val="00D240FD"/>
    <w:rsid w:val="00D24277"/>
    <w:rsid w:val="00D245AE"/>
    <w:rsid w:val="00D245F5"/>
    <w:rsid w:val="00D246FF"/>
    <w:rsid w:val="00D2486C"/>
    <w:rsid w:val="00D249F0"/>
    <w:rsid w:val="00D249F1"/>
    <w:rsid w:val="00D24EC4"/>
    <w:rsid w:val="00D252E3"/>
    <w:rsid w:val="00D252EB"/>
    <w:rsid w:val="00D252EC"/>
    <w:rsid w:val="00D2532B"/>
    <w:rsid w:val="00D253FB"/>
    <w:rsid w:val="00D25623"/>
    <w:rsid w:val="00D2565A"/>
    <w:rsid w:val="00D256F8"/>
    <w:rsid w:val="00D2591B"/>
    <w:rsid w:val="00D259CA"/>
    <w:rsid w:val="00D25B4A"/>
    <w:rsid w:val="00D25CB9"/>
    <w:rsid w:val="00D25D13"/>
    <w:rsid w:val="00D25D17"/>
    <w:rsid w:val="00D26135"/>
    <w:rsid w:val="00D261C2"/>
    <w:rsid w:val="00D26447"/>
    <w:rsid w:val="00D264ED"/>
    <w:rsid w:val="00D265C0"/>
    <w:rsid w:val="00D265D2"/>
    <w:rsid w:val="00D2685C"/>
    <w:rsid w:val="00D26A3B"/>
    <w:rsid w:val="00D26A73"/>
    <w:rsid w:val="00D26B1B"/>
    <w:rsid w:val="00D26CA1"/>
    <w:rsid w:val="00D26E5B"/>
    <w:rsid w:val="00D27012"/>
    <w:rsid w:val="00D2719A"/>
    <w:rsid w:val="00D271A8"/>
    <w:rsid w:val="00D27391"/>
    <w:rsid w:val="00D27449"/>
    <w:rsid w:val="00D274BB"/>
    <w:rsid w:val="00D275F9"/>
    <w:rsid w:val="00D27A63"/>
    <w:rsid w:val="00D27B9A"/>
    <w:rsid w:val="00D300E4"/>
    <w:rsid w:val="00D30142"/>
    <w:rsid w:val="00D30189"/>
    <w:rsid w:val="00D30240"/>
    <w:rsid w:val="00D302FD"/>
    <w:rsid w:val="00D3038A"/>
    <w:rsid w:val="00D306F1"/>
    <w:rsid w:val="00D3076C"/>
    <w:rsid w:val="00D308CA"/>
    <w:rsid w:val="00D30942"/>
    <w:rsid w:val="00D3098D"/>
    <w:rsid w:val="00D30BD1"/>
    <w:rsid w:val="00D30C4C"/>
    <w:rsid w:val="00D30D9C"/>
    <w:rsid w:val="00D30F6E"/>
    <w:rsid w:val="00D30F73"/>
    <w:rsid w:val="00D3118B"/>
    <w:rsid w:val="00D3127F"/>
    <w:rsid w:val="00D312F7"/>
    <w:rsid w:val="00D3156C"/>
    <w:rsid w:val="00D31727"/>
    <w:rsid w:val="00D31A02"/>
    <w:rsid w:val="00D31A48"/>
    <w:rsid w:val="00D31C6C"/>
    <w:rsid w:val="00D31F83"/>
    <w:rsid w:val="00D31FB4"/>
    <w:rsid w:val="00D31FF0"/>
    <w:rsid w:val="00D32185"/>
    <w:rsid w:val="00D322AF"/>
    <w:rsid w:val="00D325ED"/>
    <w:rsid w:val="00D327A0"/>
    <w:rsid w:val="00D327D0"/>
    <w:rsid w:val="00D328C0"/>
    <w:rsid w:val="00D32CE8"/>
    <w:rsid w:val="00D32D49"/>
    <w:rsid w:val="00D32D93"/>
    <w:rsid w:val="00D32E3E"/>
    <w:rsid w:val="00D32E43"/>
    <w:rsid w:val="00D32F47"/>
    <w:rsid w:val="00D32FDA"/>
    <w:rsid w:val="00D3312C"/>
    <w:rsid w:val="00D33153"/>
    <w:rsid w:val="00D33209"/>
    <w:rsid w:val="00D3323C"/>
    <w:rsid w:val="00D332DA"/>
    <w:rsid w:val="00D3342B"/>
    <w:rsid w:val="00D33456"/>
    <w:rsid w:val="00D3396F"/>
    <w:rsid w:val="00D33A07"/>
    <w:rsid w:val="00D33C4F"/>
    <w:rsid w:val="00D33CA4"/>
    <w:rsid w:val="00D33D4D"/>
    <w:rsid w:val="00D33D76"/>
    <w:rsid w:val="00D34206"/>
    <w:rsid w:val="00D34556"/>
    <w:rsid w:val="00D345BB"/>
    <w:rsid w:val="00D3487A"/>
    <w:rsid w:val="00D349A6"/>
    <w:rsid w:val="00D349F0"/>
    <w:rsid w:val="00D34A0B"/>
    <w:rsid w:val="00D34C87"/>
    <w:rsid w:val="00D34DBC"/>
    <w:rsid w:val="00D34E0C"/>
    <w:rsid w:val="00D35BC2"/>
    <w:rsid w:val="00D35DE9"/>
    <w:rsid w:val="00D35EB5"/>
    <w:rsid w:val="00D36234"/>
    <w:rsid w:val="00D36371"/>
    <w:rsid w:val="00D364AF"/>
    <w:rsid w:val="00D36620"/>
    <w:rsid w:val="00D36F7E"/>
    <w:rsid w:val="00D373D7"/>
    <w:rsid w:val="00D374FC"/>
    <w:rsid w:val="00D37500"/>
    <w:rsid w:val="00D3771D"/>
    <w:rsid w:val="00D3785B"/>
    <w:rsid w:val="00D37865"/>
    <w:rsid w:val="00D379E6"/>
    <w:rsid w:val="00D379F2"/>
    <w:rsid w:val="00D37A7A"/>
    <w:rsid w:val="00D37E28"/>
    <w:rsid w:val="00D37EE6"/>
    <w:rsid w:val="00D40047"/>
    <w:rsid w:val="00D40152"/>
    <w:rsid w:val="00D40167"/>
    <w:rsid w:val="00D40405"/>
    <w:rsid w:val="00D4044F"/>
    <w:rsid w:val="00D4055E"/>
    <w:rsid w:val="00D405A5"/>
    <w:rsid w:val="00D406D5"/>
    <w:rsid w:val="00D40756"/>
    <w:rsid w:val="00D407D7"/>
    <w:rsid w:val="00D4087E"/>
    <w:rsid w:val="00D4093F"/>
    <w:rsid w:val="00D40AC7"/>
    <w:rsid w:val="00D40AE8"/>
    <w:rsid w:val="00D40B7B"/>
    <w:rsid w:val="00D40B8D"/>
    <w:rsid w:val="00D40D88"/>
    <w:rsid w:val="00D40DCB"/>
    <w:rsid w:val="00D40ECD"/>
    <w:rsid w:val="00D40ED7"/>
    <w:rsid w:val="00D40FB7"/>
    <w:rsid w:val="00D41184"/>
    <w:rsid w:val="00D412BF"/>
    <w:rsid w:val="00D415E2"/>
    <w:rsid w:val="00D41A6B"/>
    <w:rsid w:val="00D41B48"/>
    <w:rsid w:val="00D41CB9"/>
    <w:rsid w:val="00D41E6E"/>
    <w:rsid w:val="00D41E81"/>
    <w:rsid w:val="00D4244B"/>
    <w:rsid w:val="00D4247A"/>
    <w:rsid w:val="00D424E3"/>
    <w:rsid w:val="00D429A1"/>
    <w:rsid w:val="00D42A31"/>
    <w:rsid w:val="00D42E38"/>
    <w:rsid w:val="00D42FC8"/>
    <w:rsid w:val="00D43070"/>
    <w:rsid w:val="00D4337C"/>
    <w:rsid w:val="00D435EE"/>
    <w:rsid w:val="00D437AA"/>
    <w:rsid w:val="00D437D8"/>
    <w:rsid w:val="00D43AC9"/>
    <w:rsid w:val="00D43C36"/>
    <w:rsid w:val="00D43D45"/>
    <w:rsid w:val="00D43DF6"/>
    <w:rsid w:val="00D43E23"/>
    <w:rsid w:val="00D43F94"/>
    <w:rsid w:val="00D4406A"/>
    <w:rsid w:val="00D44160"/>
    <w:rsid w:val="00D442B9"/>
    <w:rsid w:val="00D44374"/>
    <w:rsid w:val="00D446A6"/>
    <w:rsid w:val="00D4477A"/>
    <w:rsid w:val="00D44897"/>
    <w:rsid w:val="00D44965"/>
    <w:rsid w:val="00D44973"/>
    <w:rsid w:val="00D44994"/>
    <w:rsid w:val="00D44A70"/>
    <w:rsid w:val="00D44B8C"/>
    <w:rsid w:val="00D44C07"/>
    <w:rsid w:val="00D44F39"/>
    <w:rsid w:val="00D45020"/>
    <w:rsid w:val="00D4512E"/>
    <w:rsid w:val="00D45155"/>
    <w:rsid w:val="00D4548B"/>
    <w:rsid w:val="00D45523"/>
    <w:rsid w:val="00D4580B"/>
    <w:rsid w:val="00D4593A"/>
    <w:rsid w:val="00D45948"/>
    <w:rsid w:val="00D45BB5"/>
    <w:rsid w:val="00D45CD5"/>
    <w:rsid w:val="00D45DF3"/>
    <w:rsid w:val="00D45E66"/>
    <w:rsid w:val="00D46060"/>
    <w:rsid w:val="00D46115"/>
    <w:rsid w:val="00D46174"/>
    <w:rsid w:val="00D462CD"/>
    <w:rsid w:val="00D466BF"/>
    <w:rsid w:val="00D469FA"/>
    <w:rsid w:val="00D46A49"/>
    <w:rsid w:val="00D46AAB"/>
    <w:rsid w:val="00D46AAC"/>
    <w:rsid w:val="00D46B16"/>
    <w:rsid w:val="00D46B58"/>
    <w:rsid w:val="00D46B86"/>
    <w:rsid w:val="00D46CAE"/>
    <w:rsid w:val="00D46F1A"/>
    <w:rsid w:val="00D47193"/>
    <w:rsid w:val="00D47253"/>
    <w:rsid w:val="00D474D0"/>
    <w:rsid w:val="00D474FC"/>
    <w:rsid w:val="00D47760"/>
    <w:rsid w:val="00D477C8"/>
    <w:rsid w:val="00D477E8"/>
    <w:rsid w:val="00D478FE"/>
    <w:rsid w:val="00D479E3"/>
    <w:rsid w:val="00D47C6E"/>
    <w:rsid w:val="00D47DD0"/>
    <w:rsid w:val="00D47E0D"/>
    <w:rsid w:val="00D47E44"/>
    <w:rsid w:val="00D5006A"/>
    <w:rsid w:val="00D5006D"/>
    <w:rsid w:val="00D50095"/>
    <w:rsid w:val="00D50183"/>
    <w:rsid w:val="00D50294"/>
    <w:rsid w:val="00D50398"/>
    <w:rsid w:val="00D5039B"/>
    <w:rsid w:val="00D503A6"/>
    <w:rsid w:val="00D50553"/>
    <w:rsid w:val="00D50792"/>
    <w:rsid w:val="00D507B3"/>
    <w:rsid w:val="00D50915"/>
    <w:rsid w:val="00D50C56"/>
    <w:rsid w:val="00D50CD8"/>
    <w:rsid w:val="00D51606"/>
    <w:rsid w:val="00D5170F"/>
    <w:rsid w:val="00D51876"/>
    <w:rsid w:val="00D518CC"/>
    <w:rsid w:val="00D519C1"/>
    <w:rsid w:val="00D519D6"/>
    <w:rsid w:val="00D51AFE"/>
    <w:rsid w:val="00D51BA9"/>
    <w:rsid w:val="00D51CBD"/>
    <w:rsid w:val="00D51D12"/>
    <w:rsid w:val="00D51DB5"/>
    <w:rsid w:val="00D52016"/>
    <w:rsid w:val="00D5215D"/>
    <w:rsid w:val="00D522A7"/>
    <w:rsid w:val="00D523A2"/>
    <w:rsid w:val="00D52C14"/>
    <w:rsid w:val="00D52CB7"/>
    <w:rsid w:val="00D52F70"/>
    <w:rsid w:val="00D53044"/>
    <w:rsid w:val="00D530B3"/>
    <w:rsid w:val="00D53394"/>
    <w:rsid w:val="00D534E2"/>
    <w:rsid w:val="00D535D9"/>
    <w:rsid w:val="00D5362B"/>
    <w:rsid w:val="00D53827"/>
    <w:rsid w:val="00D53A3F"/>
    <w:rsid w:val="00D53CFA"/>
    <w:rsid w:val="00D53F86"/>
    <w:rsid w:val="00D54028"/>
    <w:rsid w:val="00D542B7"/>
    <w:rsid w:val="00D54346"/>
    <w:rsid w:val="00D5435A"/>
    <w:rsid w:val="00D54410"/>
    <w:rsid w:val="00D54541"/>
    <w:rsid w:val="00D54A59"/>
    <w:rsid w:val="00D5502B"/>
    <w:rsid w:val="00D55072"/>
    <w:rsid w:val="00D551B5"/>
    <w:rsid w:val="00D551DA"/>
    <w:rsid w:val="00D5524E"/>
    <w:rsid w:val="00D55383"/>
    <w:rsid w:val="00D5559C"/>
    <w:rsid w:val="00D555A6"/>
    <w:rsid w:val="00D55B78"/>
    <w:rsid w:val="00D55C59"/>
    <w:rsid w:val="00D55D6E"/>
    <w:rsid w:val="00D55F2F"/>
    <w:rsid w:val="00D560CF"/>
    <w:rsid w:val="00D56183"/>
    <w:rsid w:val="00D5629F"/>
    <w:rsid w:val="00D562C8"/>
    <w:rsid w:val="00D56568"/>
    <w:rsid w:val="00D5664C"/>
    <w:rsid w:val="00D5684D"/>
    <w:rsid w:val="00D5686F"/>
    <w:rsid w:val="00D568C5"/>
    <w:rsid w:val="00D568FA"/>
    <w:rsid w:val="00D56AF5"/>
    <w:rsid w:val="00D56C10"/>
    <w:rsid w:val="00D56C2A"/>
    <w:rsid w:val="00D56DB2"/>
    <w:rsid w:val="00D56ED4"/>
    <w:rsid w:val="00D56EEA"/>
    <w:rsid w:val="00D57130"/>
    <w:rsid w:val="00D57179"/>
    <w:rsid w:val="00D57278"/>
    <w:rsid w:val="00D573BD"/>
    <w:rsid w:val="00D5747F"/>
    <w:rsid w:val="00D57495"/>
    <w:rsid w:val="00D574FA"/>
    <w:rsid w:val="00D575E2"/>
    <w:rsid w:val="00D57626"/>
    <w:rsid w:val="00D57662"/>
    <w:rsid w:val="00D5782E"/>
    <w:rsid w:val="00D57ABD"/>
    <w:rsid w:val="00D57B1D"/>
    <w:rsid w:val="00D57C18"/>
    <w:rsid w:val="00D57C92"/>
    <w:rsid w:val="00D600BD"/>
    <w:rsid w:val="00D604E5"/>
    <w:rsid w:val="00D60676"/>
    <w:rsid w:val="00D60970"/>
    <w:rsid w:val="00D60972"/>
    <w:rsid w:val="00D60C8D"/>
    <w:rsid w:val="00D60E3D"/>
    <w:rsid w:val="00D60F1E"/>
    <w:rsid w:val="00D61027"/>
    <w:rsid w:val="00D61222"/>
    <w:rsid w:val="00D612F8"/>
    <w:rsid w:val="00D61374"/>
    <w:rsid w:val="00D61529"/>
    <w:rsid w:val="00D6154C"/>
    <w:rsid w:val="00D61657"/>
    <w:rsid w:val="00D61666"/>
    <w:rsid w:val="00D6168A"/>
    <w:rsid w:val="00D616A5"/>
    <w:rsid w:val="00D61C0C"/>
    <w:rsid w:val="00D61D14"/>
    <w:rsid w:val="00D61D5C"/>
    <w:rsid w:val="00D61FF0"/>
    <w:rsid w:val="00D61FF8"/>
    <w:rsid w:val="00D6200D"/>
    <w:rsid w:val="00D62046"/>
    <w:rsid w:val="00D6211D"/>
    <w:rsid w:val="00D62327"/>
    <w:rsid w:val="00D624EC"/>
    <w:rsid w:val="00D6252B"/>
    <w:rsid w:val="00D62596"/>
    <w:rsid w:val="00D626BD"/>
    <w:rsid w:val="00D6274B"/>
    <w:rsid w:val="00D6280E"/>
    <w:rsid w:val="00D62B1A"/>
    <w:rsid w:val="00D62C97"/>
    <w:rsid w:val="00D62D09"/>
    <w:rsid w:val="00D62D2B"/>
    <w:rsid w:val="00D62D55"/>
    <w:rsid w:val="00D62DA8"/>
    <w:rsid w:val="00D62F48"/>
    <w:rsid w:val="00D62F61"/>
    <w:rsid w:val="00D63186"/>
    <w:rsid w:val="00D6326B"/>
    <w:rsid w:val="00D632EF"/>
    <w:rsid w:val="00D63517"/>
    <w:rsid w:val="00D63B75"/>
    <w:rsid w:val="00D63B7D"/>
    <w:rsid w:val="00D63CE5"/>
    <w:rsid w:val="00D63EB2"/>
    <w:rsid w:val="00D63F20"/>
    <w:rsid w:val="00D64095"/>
    <w:rsid w:val="00D64268"/>
    <w:rsid w:val="00D6452D"/>
    <w:rsid w:val="00D645E8"/>
    <w:rsid w:val="00D645EA"/>
    <w:rsid w:val="00D648BF"/>
    <w:rsid w:val="00D64A33"/>
    <w:rsid w:val="00D64A4D"/>
    <w:rsid w:val="00D64AA6"/>
    <w:rsid w:val="00D64C73"/>
    <w:rsid w:val="00D64E65"/>
    <w:rsid w:val="00D64F72"/>
    <w:rsid w:val="00D6513B"/>
    <w:rsid w:val="00D65180"/>
    <w:rsid w:val="00D651D6"/>
    <w:rsid w:val="00D65450"/>
    <w:rsid w:val="00D65890"/>
    <w:rsid w:val="00D658A5"/>
    <w:rsid w:val="00D65975"/>
    <w:rsid w:val="00D659B1"/>
    <w:rsid w:val="00D65A52"/>
    <w:rsid w:val="00D65FC6"/>
    <w:rsid w:val="00D66083"/>
    <w:rsid w:val="00D660C1"/>
    <w:rsid w:val="00D66262"/>
    <w:rsid w:val="00D666D7"/>
    <w:rsid w:val="00D66ADF"/>
    <w:rsid w:val="00D66BC6"/>
    <w:rsid w:val="00D66BF2"/>
    <w:rsid w:val="00D66C8C"/>
    <w:rsid w:val="00D66E18"/>
    <w:rsid w:val="00D66FEC"/>
    <w:rsid w:val="00D670A5"/>
    <w:rsid w:val="00D67160"/>
    <w:rsid w:val="00D67269"/>
    <w:rsid w:val="00D67314"/>
    <w:rsid w:val="00D67336"/>
    <w:rsid w:val="00D6734D"/>
    <w:rsid w:val="00D67376"/>
    <w:rsid w:val="00D674E1"/>
    <w:rsid w:val="00D6772F"/>
    <w:rsid w:val="00D6777F"/>
    <w:rsid w:val="00D6793A"/>
    <w:rsid w:val="00D679CF"/>
    <w:rsid w:val="00D679D3"/>
    <w:rsid w:val="00D67A66"/>
    <w:rsid w:val="00D67B84"/>
    <w:rsid w:val="00D67BF8"/>
    <w:rsid w:val="00D67E0E"/>
    <w:rsid w:val="00D70598"/>
    <w:rsid w:val="00D70B23"/>
    <w:rsid w:val="00D70BF6"/>
    <w:rsid w:val="00D70D3B"/>
    <w:rsid w:val="00D70E52"/>
    <w:rsid w:val="00D70F1C"/>
    <w:rsid w:val="00D70F84"/>
    <w:rsid w:val="00D7104B"/>
    <w:rsid w:val="00D71053"/>
    <w:rsid w:val="00D71339"/>
    <w:rsid w:val="00D71640"/>
    <w:rsid w:val="00D719F1"/>
    <w:rsid w:val="00D71AFC"/>
    <w:rsid w:val="00D71B63"/>
    <w:rsid w:val="00D71C1F"/>
    <w:rsid w:val="00D71F7D"/>
    <w:rsid w:val="00D71FEF"/>
    <w:rsid w:val="00D721E8"/>
    <w:rsid w:val="00D722E5"/>
    <w:rsid w:val="00D723E5"/>
    <w:rsid w:val="00D723E8"/>
    <w:rsid w:val="00D72558"/>
    <w:rsid w:val="00D7272F"/>
    <w:rsid w:val="00D727F8"/>
    <w:rsid w:val="00D72A6E"/>
    <w:rsid w:val="00D72B37"/>
    <w:rsid w:val="00D72B57"/>
    <w:rsid w:val="00D72B72"/>
    <w:rsid w:val="00D72B95"/>
    <w:rsid w:val="00D72BD3"/>
    <w:rsid w:val="00D72C1F"/>
    <w:rsid w:val="00D72C58"/>
    <w:rsid w:val="00D72E6F"/>
    <w:rsid w:val="00D7307F"/>
    <w:rsid w:val="00D73192"/>
    <w:rsid w:val="00D731DE"/>
    <w:rsid w:val="00D731EC"/>
    <w:rsid w:val="00D73371"/>
    <w:rsid w:val="00D7356F"/>
    <w:rsid w:val="00D73587"/>
    <w:rsid w:val="00D73839"/>
    <w:rsid w:val="00D73BDB"/>
    <w:rsid w:val="00D73C16"/>
    <w:rsid w:val="00D73EBB"/>
    <w:rsid w:val="00D73F67"/>
    <w:rsid w:val="00D73F86"/>
    <w:rsid w:val="00D74007"/>
    <w:rsid w:val="00D740EE"/>
    <w:rsid w:val="00D741C8"/>
    <w:rsid w:val="00D741F5"/>
    <w:rsid w:val="00D7428D"/>
    <w:rsid w:val="00D74314"/>
    <w:rsid w:val="00D74626"/>
    <w:rsid w:val="00D74653"/>
    <w:rsid w:val="00D746F7"/>
    <w:rsid w:val="00D747AC"/>
    <w:rsid w:val="00D748FC"/>
    <w:rsid w:val="00D749A2"/>
    <w:rsid w:val="00D74BCA"/>
    <w:rsid w:val="00D74D1C"/>
    <w:rsid w:val="00D74D80"/>
    <w:rsid w:val="00D74ECA"/>
    <w:rsid w:val="00D751DA"/>
    <w:rsid w:val="00D751DB"/>
    <w:rsid w:val="00D751FB"/>
    <w:rsid w:val="00D752DD"/>
    <w:rsid w:val="00D752FC"/>
    <w:rsid w:val="00D754D6"/>
    <w:rsid w:val="00D755AA"/>
    <w:rsid w:val="00D75655"/>
    <w:rsid w:val="00D7565F"/>
    <w:rsid w:val="00D75791"/>
    <w:rsid w:val="00D7581F"/>
    <w:rsid w:val="00D75906"/>
    <w:rsid w:val="00D7599E"/>
    <w:rsid w:val="00D759C1"/>
    <w:rsid w:val="00D75BBF"/>
    <w:rsid w:val="00D75D90"/>
    <w:rsid w:val="00D75E23"/>
    <w:rsid w:val="00D75E9A"/>
    <w:rsid w:val="00D75F0C"/>
    <w:rsid w:val="00D75F0E"/>
    <w:rsid w:val="00D76176"/>
    <w:rsid w:val="00D761AA"/>
    <w:rsid w:val="00D76249"/>
    <w:rsid w:val="00D76400"/>
    <w:rsid w:val="00D7659E"/>
    <w:rsid w:val="00D76BBF"/>
    <w:rsid w:val="00D76DB9"/>
    <w:rsid w:val="00D76FAE"/>
    <w:rsid w:val="00D77147"/>
    <w:rsid w:val="00D77299"/>
    <w:rsid w:val="00D773B5"/>
    <w:rsid w:val="00D77436"/>
    <w:rsid w:val="00D774B3"/>
    <w:rsid w:val="00D774D7"/>
    <w:rsid w:val="00D77596"/>
    <w:rsid w:val="00D775AD"/>
    <w:rsid w:val="00D775C7"/>
    <w:rsid w:val="00D777D7"/>
    <w:rsid w:val="00D77963"/>
    <w:rsid w:val="00D77AA7"/>
    <w:rsid w:val="00D77CFE"/>
    <w:rsid w:val="00D77D12"/>
    <w:rsid w:val="00D77D62"/>
    <w:rsid w:val="00D77DB0"/>
    <w:rsid w:val="00D77EE7"/>
    <w:rsid w:val="00D77FE2"/>
    <w:rsid w:val="00D800B0"/>
    <w:rsid w:val="00D8041B"/>
    <w:rsid w:val="00D805CF"/>
    <w:rsid w:val="00D8081F"/>
    <w:rsid w:val="00D808A3"/>
    <w:rsid w:val="00D80AB8"/>
    <w:rsid w:val="00D80B01"/>
    <w:rsid w:val="00D80CD6"/>
    <w:rsid w:val="00D80D86"/>
    <w:rsid w:val="00D80E84"/>
    <w:rsid w:val="00D80FAB"/>
    <w:rsid w:val="00D81032"/>
    <w:rsid w:val="00D810C0"/>
    <w:rsid w:val="00D81339"/>
    <w:rsid w:val="00D813C5"/>
    <w:rsid w:val="00D814FD"/>
    <w:rsid w:val="00D81570"/>
    <w:rsid w:val="00D81792"/>
    <w:rsid w:val="00D819B1"/>
    <w:rsid w:val="00D81C89"/>
    <w:rsid w:val="00D81DF9"/>
    <w:rsid w:val="00D81E5F"/>
    <w:rsid w:val="00D81FD8"/>
    <w:rsid w:val="00D8201A"/>
    <w:rsid w:val="00D82471"/>
    <w:rsid w:val="00D82494"/>
    <w:rsid w:val="00D82508"/>
    <w:rsid w:val="00D82A01"/>
    <w:rsid w:val="00D82D48"/>
    <w:rsid w:val="00D8314B"/>
    <w:rsid w:val="00D8318C"/>
    <w:rsid w:val="00D832CA"/>
    <w:rsid w:val="00D8365B"/>
    <w:rsid w:val="00D837DB"/>
    <w:rsid w:val="00D837E6"/>
    <w:rsid w:val="00D837E9"/>
    <w:rsid w:val="00D83916"/>
    <w:rsid w:val="00D8393D"/>
    <w:rsid w:val="00D83947"/>
    <w:rsid w:val="00D83971"/>
    <w:rsid w:val="00D83A23"/>
    <w:rsid w:val="00D83AD3"/>
    <w:rsid w:val="00D83AE9"/>
    <w:rsid w:val="00D83BB4"/>
    <w:rsid w:val="00D8412A"/>
    <w:rsid w:val="00D84242"/>
    <w:rsid w:val="00D846B9"/>
    <w:rsid w:val="00D8473D"/>
    <w:rsid w:val="00D84743"/>
    <w:rsid w:val="00D847FC"/>
    <w:rsid w:val="00D849BA"/>
    <w:rsid w:val="00D849F8"/>
    <w:rsid w:val="00D84A56"/>
    <w:rsid w:val="00D84B2C"/>
    <w:rsid w:val="00D84C36"/>
    <w:rsid w:val="00D84DFB"/>
    <w:rsid w:val="00D84E03"/>
    <w:rsid w:val="00D85062"/>
    <w:rsid w:val="00D85292"/>
    <w:rsid w:val="00D8551B"/>
    <w:rsid w:val="00D856AA"/>
    <w:rsid w:val="00D857B8"/>
    <w:rsid w:val="00D85917"/>
    <w:rsid w:val="00D8592A"/>
    <w:rsid w:val="00D85B32"/>
    <w:rsid w:val="00D85B67"/>
    <w:rsid w:val="00D85E9A"/>
    <w:rsid w:val="00D85F64"/>
    <w:rsid w:val="00D85F93"/>
    <w:rsid w:val="00D86189"/>
    <w:rsid w:val="00D861D9"/>
    <w:rsid w:val="00D8627F"/>
    <w:rsid w:val="00D8645D"/>
    <w:rsid w:val="00D86525"/>
    <w:rsid w:val="00D86A98"/>
    <w:rsid w:val="00D86DBD"/>
    <w:rsid w:val="00D86F5B"/>
    <w:rsid w:val="00D87175"/>
    <w:rsid w:val="00D87352"/>
    <w:rsid w:val="00D87763"/>
    <w:rsid w:val="00D87ABF"/>
    <w:rsid w:val="00D87CDE"/>
    <w:rsid w:val="00D87D68"/>
    <w:rsid w:val="00D87E73"/>
    <w:rsid w:val="00D9013D"/>
    <w:rsid w:val="00D901A7"/>
    <w:rsid w:val="00D9020C"/>
    <w:rsid w:val="00D902D5"/>
    <w:rsid w:val="00D90503"/>
    <w:rsid w:val="00D9081B"/>
    <w:rsid w:val="00D90A5D"/>
    <w:rsid w:val="00D90B0F"/>
    <w:rsid w:val="00D90B4D"/>
    <w:rsid w:val="00D90CCA"/>
    <w:rsid w:val="00D90CD3"/>
    <w:rsid w:val="00D90E05"/>
    <w:rsid w:val="00D90E80"/>
    <w:rsid w:val="00D90F0E"/>
    <w:rsid w:val="00D9104F"/>
    <w:rsid w:val="00D911C2"/>
    <w:rsid w:val="00D91694"/>
    <w:rsid w:val="00D91766"/>
    <w:rsid w:val="00D91860"/>
    <w:rsid w:val="00D919E6"/>
    <w:rsid w:val="00D91B7D"/>
    <w:rsid w:val="00D91B85"/>
    <w:rsid w:val="00D91BE1"/>
    <w:rsid w:val="00D91C02"/>
    <w:rsid w:val="00D91C23"/>
    <w:rsid w:val="00D91E6A"/>
    <w:rsid w:val="00D91E6E"/>
    <w:rsid w:val="00D9208D"/>
    <w:rsid w:val="00D9212B"/>
    <w:rsid w:val="00D92148"/>
    <w:rsid w:val="00D922EB"/>
    <w:rsid w:val="00D92427"/>
    <w:rsid w:val="00D924FF"/>
    <w:rsid w:val="00D92510"/>
    <w:rsid w:val="00D92656"/>
    <w:rsid w:val="00D92662"/>
    <w:rsid w:val="00D92A30"/>
    <w:rsid w:val="00D92B77"/>
    <w:rsid w:val="00D92C29"/>
    <w:rsid w:val="00D92F18"/>
    <w:rsid w:val="00D930A4"/>
    <w:rsid w:val="00D932B2"/>
    <w:rsid w:val="00D932BA"/>
    <w:rsid w:val="00D933A7"/>
    <w:rsid w:val="00D934D6"/>
    <w:rsid w:val="00D9358B"/>
    <w:rsid w:val="00D93690"/>
    <w:rsid w:val="00D936E2"/>
    <w:rsid w:val="00D9381A"/>
    <w:rsid w:val="00D93823"/>
    <w:rsid w:val="00D93A60"/>
    <w:rsid w:val="00D93B84"/>
    <w:rsid w:val="00D93C36"/>
    <w:rsid w:val="00D93D97"/>
    <w:rsid w:val="00D93DEE"/>
    <w:rsid w:val="00D93E42"/>
    <w:rsid w:val="00D93F15"/>
    <w:rsid w:val="00D94166"/>
    <w:rsid w:val="00D942EE"/>
    <w:rsid w:val="00D94669"/>
    <w:rsid w:val="00D946F6"/>
    <w:rsid w:val="00D94AC6"/>
    <w:rsid w:val="00D94E05"/>
    <w:rsid w:val="00D94EC0"/>
    <w:rsid w:val="00D94EEA"/>
    <w:rsid w:val="00D94FBA"/>
    <w:rsid w:val="00D9506C"/>
    <w:rsid w:val="00D95104"/>
    <w:rsid w:val="00D951E9"/>
    <w:rsid w:val="00D952D9"/>
    <w:rsid w:val="00D95324"/>
    <w:rsid w:val="00D953D6"/>
    <w:rsid w:val="00D9545A"/>
    <w:rsid w:val="00D9553C"/>
    <w:rsid w:val="00D955E0"/>
    <w:rsid w:val="00D95600"/>
    <w:rsid w:val="00D95617"/>
    <w:rsid w:val="00D9577D"/>
    <w:rsid w:val="00D9578A"/>
    <w:rsid w:val="00D95890"/>
    <w:rsid w:val="00D95A05"/>
    <w:rsid w:val="00D95DEC"/>
    <w:rsid w:val="00D95EC0"/>
    <w:rsid w:val="00D95EC4"/>
    <w:rsid w:val="00D96067"/>
    <w:rsid w:val="00D960D2"/>
    <w:rsid w:val="00D96127"/>
    <w:rsid w:val="00D961EE"/>
    <w:rsid w:val="00D96388"/>
    <w:rsid w:val="00D966D7"/>
    <w:rsid w:val="00D966EF"/>
    <w:rsid w:val="00D9683C"/>
    <w:rsid w:val="00D969E1"/>
    <w:rsid w:val="00D96B94"/>
    <w:rsid w:val="00D96D1E"/>
    <w:rsid w:val="00D96F49"/>
    <w:rsid w:val="00D97004"/>
    <w:rsid w:val="00D971C7"/>
    <w:rsid w:val="00D972EB"/>
    <w:rsid w:val="00D97452"/>
    <w:rsid w:val="00D9749B"/>
    <w:rsid w:val="00D97884"/>
    <w:rsid w:val="00D978F1"/>
    <w:rsid w:val="00D978F8"/>
    <w:rsid w:val="00D97941"/>
    <w:rsid w:val="00D97AD0"/>
    <w:rsid w:val="00D97CE6"/>
    <w:rsid w:val="00D97D3F"/>
    <w:rsid w:val="00D97D92"/>
    <w:rsid w:val="00D97D9C"/>
    <w:rsid w:val="00DA0004"/>
    <w:rsid w:val="00DA0078"/>
    <w:rsid w:val="00DA01DD"/>
    <w:rsid w:val="00DA026F"/>
    <w:rsid w:val="00DA0346"/>
    <w:rsid w:val="00DA055B"/>
    <w:rsid w:val="00DA05EA"/>
    <w:rsid w:val="00DA08B7"/>
    <w:rsid w:val="00DA0A7F"/>
    <w:rsid w:val="00DA0B84"/>
    <w:rsid w:val="00DA0CB8"/>
    <w:rsid w:val="00DA0CE8"/>
    <w:rsid w:val="00DA0D15"/>
    <w:rsid w:val="00DA11D8"/>
    <w:rsid w:val="00DA1300"/>
    <w:rsid w:val="00DA1384"/>
    <w:rsid w:val="00DA13E1"/>
    <w:rsid w:val="00DA1602"/>
    <w:rsid w:val="00DA1C31"/>
    <w:rsid w:val="00DA1CCC"/>
    <w:rsid w:val="00DA1CF9"/>
    <w:rsid w:val="00DA1F3D"/>
    <w:rsid w:val="00DA1F63"/>
    <w:rsid w:val="00DA20BC"/>
    <w:rsid w:val="00DA22FA"/>
    <w:rsid w:val="00DA24D7"/>
    <w:rsid w:val="00DA2581"/>
    <w:rsid w:val="00DA25C6"/>
    <w:rsid w:val="00DA26E9"/>
    <w:rsid w:val="00DA27E0"/>
    <w:rsid w:val="00DA296B"/>
    <w:rsid w:val="00DA2A98"/>
    <w:rsid w:val="00DA2B57"/>
    <w:rsid w:val="00DA2BBD"/>
    <w:rsid w:val="00DA2C0C"/>
    <w:rsid w:val="00DA2D67"/>
    <w:rsid w:val="00DA2ED7"/>
    <w:rsid w:val="00DA2F2E"/>
    <w:rsid w:val="00DA3121"/>
    <w:rsid w:val="00DA3193"/>
    <w:rsid w:val="00DA32E9"/>
    <w:rsid w:val="00DA334C"/>
    <w:rsid w:val="00DA3782"/>
    <w:rsid w:val="00DA39F9"/>
    <w:rsid w:val="00DA3CF4"/>
    <w:rsid w:val="00DA3CFD"/>
    <w:rsid w:val="00DA3D50"/>
    <w:rsid w:val="00DA3E7A"/>
    <w:rsid w:val="00DA4083"/>
    <w:rsid w:val="00DA411B"/>
    <w:rsid w:val="00DA4266"/>
    <w:rsid w:val="00DA430C"/>
    <w:rsid w:val="00DA452B"/>
    <w:rsid w:val="00DA45A6"/>
    <w:rsid w:val="00DA4602"/>
    <w:rsid w:val="00DA4656"/>
    <w:rsid w:val="00DA4657"/>
    <w:rsid w:val="00DA466A"/>
    <w:rsid w:val="00DA46B2"/>
    <w:rsid w:val="00DA4B0C"/>
    <w:rsid w:val="00DA4BF9"/>
    <w:rsid w:val="00DA4DFA"/>
    <w:rsid w:val="00DA5117"/>
    <w:rsid w:val="00DA51EC"/>
    <w:rsid w:val="00DA55EF"/>
    <w:rsid w:val="00DA55FC"/>
    <w:rsid w:val="00DA58E9"/>
    <w:rsid w:val="00DA59F4"/>
    <w:rsid w:val="00DA5B3C"/>
    <w:rsid w:val="00DA5B48"/>
    <w:rsid w:val="00DA5E1B"/>
    <w:rsid w:val="00DA5EB1"/>
    <w:rsid w:val="00DA615D"/>
    <w:rsid w:val="00DA6319"/>
    <w:rsid w:val="00DA649E"/>
    <w:rsid w:val="00DA6598"/>
    <w:rsid w:val="00DA6654"/>
    <w:rsid w:val="00DA694B"/>
    <w:rsid w:val="00DA6BC2"/>
    <w:rsid w:val="00DA6C0F"/>
    <w:rsid w:val="00DA6C87"/>
    <w:rsid w:val="00DA6D9D"/>
    <w:rsid w:val="00DA6F3A"/>
    <w:rsid w:val="00DA702F"/>
    <w:rsid w:val="00DA70EF"/>
    <w:rsid w:val="00DA7566"/>
    <w:rsid w:val="00DA7741"/>
    <w:rsid w:val="00DA7C61"/>
    <w:rsid w:val="00DA7D2F"/>
    <w:rsid w:val="00DA7DB8"/>
    <w:rsid w:val="00DA7F8A"/>
    <w:rsid w:val="00DB014E"/>
    <w:rsid w:val="00DB0176"/>
    <w:rsid w:val="00DB01FA"/>
    <w:rsid w:val="00DB0364"/>
    <w:rsid w:val="00DB0404"/>
    <w:rsid w:val="00DB047F"/>
    <w:rsid w:val="00DB05AD"/>
    <w:rsid w:val="00DB0883"/>
    <w:rsid w:val="00DB109C"/>
    <w:rsid w:val="00DB10F4"/>
    <w:rsid w:val="00DB11F8"/>
    <w:rsid w:val="00DB1311"/>
    <w:rsid w:val="00DB15A1"/>
    <w:rsid w:val="00DB1645"/>
    <w:rsid w:val="00DB1655"/>
    <w:rsid w:val="00DB16CA"/>
    <w:rsid w:val="00DB1816"/>
    <w:rsid w:val="00DB18F8"/>
    <w:rsid w:val="00DB1A57"/>
    <w:rsid w:val="00DB1B29"/>
    <w:rsid w:val="00DB1C19"/>
    <w:rsid w:val="00DB1C45"/>
    <w:rsid w:val="00DB1CD5"/>
    <w:rsid w:val="00DB1D92"/>
    <w:rsid w:val="00DB1E6D"/>
    <w:rsid w:val="00DB1F2A"/>
    <w:rsid w:val="00DB229F"/>
    <w:rsid w:val="00DB2347"/>
    <w:rsid w:val="00DB23F0"/>
    <w:rsid w:val="00DB266F"/>
    <w:rsid w:val="00DB2791"/>
    <w:rsid w:val="00DB297F"/>
    <w:rsid w:val="00DB2B72"/>
    <w:rsid w:val="00DB2C22"/>
    <w:rsid w:val="00DB2CA9"/>
    <w:rsid w:val="00DB2EDA"/>
    <w:rsid w:val="00DB307C"/>
    <w:rsid w:val="00DB30E1"/>
    <w:rsid w:val="00DB30EB"/>
    <w:rsid w:val="00DB311D"/>
    <w:rsid w:val="00DB3153"/>
    <w:rsid w:val="00DB317A"/>
    <w:rsid w:val="00DB34EC"/>
    <w:rsid w:val="00DB35F1"/>
    <w:rsid w:val="00DB37C5"/>
    <w:rsid w:val="00DB3A5C"/>
    <w:rsid w:val="00DB3B82"/>
    <w:rsid w:val="00DB3E42"/>
    <w:rsid w:val="00DB3E7B"/>
    <w:rsid w:val="00DB3F43"/>
    <w:rsid w:val="00DB3F53"/>
    <w:rsid w:val="00DB42C4"/>
    <w:rsid w:val="00DB4644"/>
    <w:rsid w:val="00DB47FB"/>
    <w:rsid w:val="00DB485D"/>
    <w:rsid w:val="00DB4892"/>
    <w:rsid w:val="00DB4954"/>
    <w:rsid w:val="00DB4AE2"/>
    <w:rsid w:val="00DB4D09"/>
    <w:rsid w:val="00DB4F36"/>
    <w:rsid w:val="00DB4F6E"/>
    <w:rsid w:val="00DB501C"/>
    <w:rsid w:val="00DB505C"/>
    <w:rsid w:val="00DB5088"/>
    <w:rsid w:val="00DB5273"/>
    <w:rsid w:val="00DB539D"/>
    <w:rsid w:val="00DB53EF"/>
    <w:rsid w:val="00DB5415"/>
    <w:rsid w:val="00DB54A5"/>
    <w:rsid w:val="00DB55ED"/>
    <w:rsid w:val="00DB587F"/>
    <w:rsid w:val="00DB5DE2"/>
    <w:rsid w:val="00DB603D"/>
    <w:rsid w:val="00DB6477"/>
    <w:rsid w:val="00DB67B9"/>
    <w:rsid w:val="00DB6A50"/>
    <w:rsid w:val="00DB6A86"/>
    <w:rsid w:val="00DB6AF0"/>
    <w:rsid w:val="00DB7240"/>
    <w:rsid w:val="00DB7349"/>
    <w:rsid w:val="00DB73BE"/>
    <w:rsid w:val="00DB7561"/>
    <w:rsid w:val="00DB78C1"/>
    <w:rsid w:val="00DB7CCC"/>
    <w:rsid w:val="00DB7CD4"/>
    <w:rsid w:val="00DB7EE6"/>
    <w:rsid w:val="00DB7F7C"/>
    <w:rsid w:val="00DC00EC"/>
    <w:rsid w:val="00DC00EE"/>
    <w:rsid w:val="00DC01BF"/>
    <w:rsid w:val="00DC0314"/>
    <w:rsid w:val="00DC0405"/>
    <w:rsid w:val="00DC060B"/>
    <w:rsid w:val="00DC06C1"/>
    <w:rsid w:val="00DC070B"/>
    <w:rsid w:val="00DC099F"/>
    <w:rsid w:val="00DC0F71"/>
    <w:rsid w:val="00DC107D"/>
    <w:rsid w:val="00DC1103"/>
    <w:rsid w:val="00DC1235"/>
    <w:rsid w:val="00DC1327"/>
    <w:rsid w:val="00DC1350"/>
    <w:rsid w:val="00DC167A"/>
    <w:rsid w:val="00DC1911"/>
    <w:rsid w:val="00DC19D9"/>
    <w:rsid w:val="00DC1A2A"/>
    <w:rsid w:val="00DC1AD5"/>
    <w:rsid w:val="00DC1B1F"/>
    <w:rsid w:val="00DC1B28"/>
    <w:rsid w:val="00DC1D6F"/>
    <w:rsid w:val="00DC1E4A"/>
    <w:rsid w:val="00DC216A"/>
    <w:rsid w:val="00DC21EE"/>
    <w:rsid w:val="00DC2383"/>
    <w:rsid w:val="00DC238A"/>
    <w:rsid w:val="00DC261B"/>
    <w:rsid w:val="00DC28EA"/>
    <w:rsid w:val="00DC2986"/>
    <w:rsid w:val="00DC2B35"/>
    <w:rsid w:val="00DC2B54"/>
    <w:rsid w:val="00DC2C82"/>
    <w:rsid w:val="00DC2D23"/>
    <w:rsid w:val="00DC2FA2"/>
    <w:rsid w:val="00DC2FD4"/>
    <w:rsid w:val="00DC3102"/>
    <w:rsid w:val="00DC321F"/>
    <w:rsid w:val="00DC3224"/>
    <w:rsid w:val="00DC3237"/>
    <w:rsid w:val="00DC342F"/>
    <w:rsid w:val="00DC38D8"/>
    <w:rsid w:val="00DC3AEB"/>
    <w:rsid w:val="00DC3EAA"/>
    <w:rsid w:val="00DC3EC6"/>
    <w:rsid w:val="00DC3ECF"/>
    <w:rsid w:val="00DC417E"/>
    <w:rsid w:val="00DC41A4"/>
    <w:rsid w:val="00DC4206"/>
    <w:rsid w:val="00DC4263"/>
    <w:rsid w:val="00DC42DC"/>
    <w:rsid w:val="00DC42F8"/>
    <w:rsid w:val="00DC4520"/>
    <w:rsid w:val="00DC4B77"/>
    <w:rsid w:val="00DC4C97"/>
    <w:rsid w:val="00DC4DEB"/>
    <w:rsid w:val="00DC4F10"/>
    <w:rsid w:val="00DC50A3"/>
    <w:rsid w:val="00DC512E"/>
    <w:rsid w:val="00DC5175"/>
    <w:rsid w:val="00DC5672"/>
    <w:rsid w:val="00DC5796"/>
    <w:rsid w:val="00DC5EB8"/>
    <w:rsid w:val="00DC60A2"/>
    <w:rsid w:val="00DC621C"/>
    <w:rsid w:val="00DC6278"/>
    <w:rsid w:val="00DC6578"/>
    <w:rsid w:val="00DC6600"/>
    <w:rsid w:val="00DC66E0"/>
    <w:rsid w:val="00DC66E9"/>
    <w:rsid w:val="00DC6777"/>
    <w:rsid w:val="00DC67BD"/>
    <w:rsid w:val="00DC6924"/>
    <w:rsid w:val="00DC6B96"/>
    <w:rsid w:val="00DC6F41"/>
    <w:rsid w:val="00DC71F2"/>
    <w:rsid w:val="00DC7382"/>
    <w:rsid w:val="00DC73B9"/>
    <w:rsid w:val="00DC73D5"/>
    <w:rsid w:val="00DC7434"/>
    <w:rsid w:val="00DC7471"/>
    <w:rsid w:val="00DC74D9"/>
    <w:rsid w:val="00DC7526"/>
    <w:rsid w:val="00DC7737"/>
    <w:rsid w:val="00DC7C1C"/>
    <w:rsid w:val="00DC7C7D"/>
    <w:rsid w:val="00DC7CD8"/>
    <w:rsid w:val="00DC7D4B"/>
    <w:rsid w:val="00DC7D5A"/>
    <w:rsid w:val="00DC7D99"/>
    <w:rsid w:val="00DC7EE8"/>
    <w:rsid w:val="00DC7FFD"/>
    <w:rsid w:val="00DD03AE"/>
    <w:rsid w:val="00DD03D4"/>
    <w:rsid w:val="00DD081D"/>
    <w:rsid w:val="00DD0880"/>
    <w:rsid w:val="00DD0A75"/>
    <w:rsid w:val="00DD0BAB"/>
    <w:rsid w:val="00DD0CA2"/>
    <w:rsid w:val="00DD10A8"/>
    <w:rsid w:val="00DD11CF"/>
    <w:rsid w:val="00DD11D0"/>
    <w:rsid w:val="00DD121A"/>
    <w:rsid w:val="00DD1285"/>
    <w:rsid w:val="00DD14CC"/>
    <w:rsid w:val="00DD158C"/>
    <w:rsid w:val="00DD192F"/>
    <w:rsid w:val="00DD1F25"/>
    <w:rsid w:val="00DD2025"/>
    <w:rsid w:val="00DD2060"/>
    <w:rsid w:val="00DD2156"/>
    <w:rsid w:val="00DD226F"/>
    <w:rsid w:val="00DD22EA"/>
    <w:rsid w:val="00DD2382"/>
    <w:rsid w:val="00DD23A0"/>
    <w:rsid w:val="00DD28AF"/>
    <w:rsid w:val="00DD29E9"/>
    <w:rsid w:val="00DD29FF"/>
    <w:rsid w:val="00DD2A18"/>
    <w:rsid w:val="00DD2AD5"/>
    <w:rsid w:val="00DD2B4E"/>
    <w:rsid w:val="00DD3224"/>
    <w:rsid w:val="00DD34BE"/>
    <w:rsid w:val="00DD34C2"/>
    <w:rsid w:val="00DD351E"/>
    <w:rsid w:val="00DD3599"/>
    <w:rsid w:val="00DD37EB"/>
    <w:rsid w:val="00DD3874"/>
    <w:rsid w:val="00DD3889"/>
    <w:rsid w:val="00DD39DC"/>
    <w:rsid w:val="00DD3ADF"/>
    <w:rsid w:val="00DD3C0B"/>
    <w:rsid w:val="00DD3EF5"/>
    <w:rsid w:val="00DD3F25"/>
    <w:rsid w:val="00DD406E"/>
    <w:rsid w:val="00DD43BA"/>
    <w:rsid w:val="00DD4483"/>
    <w:rsid w:val="00DD4552"/>
    <w:rsid w:val="00DD469D"/>
    <w:rsid w:val="00DD47CA"/>
    <w:rsid w:val="00DD48BF"/>
    <w:rsid w:val="00DD4934"/>
    <w:rsid w:val="00DD494B"/>
    <w:rsid w:val="00DD4987"/>
    <w:rsid w:val="00DD4B39"/>
    <w:rsid w:val="00DD4E3A"/>
    <w:rsid w:val="00DD5185"/>
    <w:rsid w:val="00DD518B"/>
    <w:rsid w:val="00DD51BE"/>
    <w:rsid w:val="00DD53A5"/>
    <w:rsid w:val="00DD53FA"/>
    <w:rsid w:val="00DD555D"/>
    <w:rsid w:val="00DD55B2"/>
    <w:rsid w:val="00DD573B"/>
    <w:rsid w:val="00DD5758"/>
    <w:rsid w:val="00DD57D7"/>
    <w:rsid w:val="00DD584D"/>
    <w:rsid w:val="00DD586B"/>
    <w:rsid w:val="00DD58C1"/>
    <w:rsid w:val="00DD5934"/>
    <w:rsid w:val="00DD5CD2"/>
    <w:rsid w:val="00DD5E12"/>
    <w:rsid w:val="00DD5E44"/>
    <w:rsid w:val="00DD5F42"/>
    <w:rsid w:val="00DD5F7D"/>
    <w:rsid w:val="00DD6024"/>
    <w:rsid w:val="00DD6058"/>
    <w:rsid w:val="00DD614B"/>
    <w:rsid w:val="00DD617B"/>
    <w:rsid w:val="00DD619D"/>
    <w:rsid w:val="00DD624E"/>
    <w:rsid w:val="00DD636A"/>
    <w:rsid w:val="00DD6472"/>
    <w:rsid w:val="00DD6798"/>
    <w:rsid w:val="00DD68DE"/>
    <w:rsid w:val="00DD69F3"/>
    <w:rsid w:val="00DD6A58"/>
    <w:rsid w:val="00DD6B67"/>
    <w:rsid w:val="00DD6BE0"/>
    <w:rsid w:val="00DD6DAD"/>
    <w:rsid w:val="00DD6E0E"/>
    <w:rsid w:val="00DD6F4E"/>
    <w:rsid w:val="00DD6FDF"/>
    <w:rsid w:val="00DD70AB"/>
    <w:rsid w:val="00DD7430"/>
    <w:rsid w:val="00DD748E"/>
    <w:rsid w:val="00DD78E9"/>
    <w:rsid w:val="00DD799C"/>
    <w:rsid w:val="00DD79A6"/>
    <w:rsid w:val="00DD7A61"/>
    <w:rsid w:val="00DD7A7D"/>
    <w:rsid w:val="00DD7D14"/>
    <w:rsid w:val="00DD7DC7"/>
    <w:rsid w:val="00DD7E4F"/>
    <w:rsid w:val="00DD7F10"/>
    <w:rsid w:val="00DE00F7"/>
    <w:rsid w:val="00DE0242"/>
    <w:rsid w:val="00DE0255"/>
    <w:rsid w:val="00DE03E9"/>
    <w:rsid w:val="00DE05EE"/>
    <w:rsid w:val="00DE0A27"/>
    <w:rsid w:val="00DE0A99"/>
    <w:rsid w:val="00DE0AF9"/>
    <w:rsid w:val="00DE0B1A"/>
    <w:rsid w:val="00DE0B8D"/>
    <w:rsid w:val="00DE0BE9"/>
    <w:rsid w:val="00DE0BF6"/>
    <w:rsid w:val="00DE0E59"/>
    <w:rsid w:val="00DE0E6F"/>
    <w:rsid w:val="00DE0F04"/>
    <w:rsid w:val="00DE0F6C"/>
    <w:rsid w:val="00DE10D1"/>
    <w:rsid w:val="00DE125C"/>
    <w:rsid w:val="00DE12DB"/>
    <w:rsid w:val="00DE1308"/>
    <w:rsid w:val="00DE1339"/>
    <w:rsid w:val="00DE139E"/>
    <w:rsid w:val="00DE1414"/>
    <w:rsid w:val="00DE16EC"/>
    <w:rsid w:val="00DE1782"/>
    <w:rsid w:val="00DE1852"/>
    <w:rsid w:val="00DE1C0B"/>
    <w:rsid w:val="00DE1C62"/>
    <w:rsid w:val="00DE1E24"/>
    <w:rsid w:val="00DE1EF0"/>
    <w:rsid w:val="00DE219B"/>
    <w:rsid w:val="00DE2274"/>
    <w:rsid w:val="00DE227A"/>
    <w:rsid w:val="00DE2437"/>
    <w:rsid w:val="00DE25A5"/>
    <w:rsid w:val="00DE2684"/>
    <w:rsid w:val="00DE26E4"/>
    <w:rsid w:val="00DE27CF"/>
    <w:rsid w:val="00DE2847"/>
    <w:rsid w:val="00DE2E94"/>
    <w:rsid w:val="00DE2F30"/>
    <w:rsid w:val="00DE3056"/>
    <w:rsid w:val="00DE307D"/>
    <w:rsid w:val="00DE3164"/>
    <w:rsid w:val="00DE3278"/>
    <w:rsid w:val="00DE3396"/>
    <w:rsid w:val="00DE362F"/>
    <w:rsid w:val="00DE380E"/>
    <w:rsid w:val="00DE3B92"/>
    <w:rsid w:val="00DE40C2"/>
    <w:rsid w:val="00DE419B"/>
    <w:rsid w:val="00DE4898"/>
    <w:rsid w:val="00DE48E2"/>
    <w:rsid w:val="00DE48EE"/>
    <w:rsid w:val="00DE52E3"/>
    <w:rsid w:val="00DE5300"/>
    <w:rsid w:val="00DE5482"/>
    <w:rsid w:val="00DE582D"/>
    <w:rsid w:val="00DE583A"/>
    <w:rsid w:val="00DE589B"/>
    <w:rsid w:val="00DE5982"/>
    <w:rsid w:val="00DE5C54"/>
    <w:rsid w:val="00DE5EC9"/>
    <w:rsid w:val="00DE5F35"/>
    <w:rsid w:val="00DE5FDE"/>
    <w:rsid w:val="00DE6034"/>
    <w:rsid w:val="00DE65A7"/>
    <w:rsid w:val="00DE65B3"/>
    <w:rsid w:val="00DE6724"/>
    <w:rsid w:val="00DE6D74"/>
    <w:rsid w:val="00DE6EF9"/>
    <w:rsid w:val="00DE6F8C"/>
    <w:rsid w:val="00DE728E"/>
    <w:rsid w:val="00DE72D5"/>
    <w:rsid w:val="00DE73ED"/>
    <w:rsid w:val="00DE73F0"/>
    <w:rsid w:val="00DE7477"/>
    <w:rsid w:val="00DE74DD"/>
    <w:rsid w:val="00DE7511"/>
    <w:rsid w:val="00DE7597"/>
    <w:rsid w:val="00DE75CD"/>
    <w:rsid w:val="00DE75DC"/>
    <w:rsid w:val="00DE7625"/>
    <w:rsid w:val="00DE768E"/>
    <w:rsid w:val="00DE7740"/>
    <w:rsid w:val="00DE7844"/>
    <w:rsid w:val="00DE7866"/>
    <w:rsid w:val="00DE7C00"/>
    <w:rsid w:val="00DE7DC0"/>
    <w:rsid w:val="00DE7F0C"/>
    <w:rsid w:val="00DE7F45"/>
    <w:rsid w:val="00DF004B"/>
    <w:rsid w:val="00DF0392"/>
    <w:rsid w:val="00DF03E9"/>
    <w:rsid w:val="00DF03ED"/>
    <w:rsid w:val="00DF04EE"/>
    <w:rsid w:val="00DF0530"/>
    <w:rsid w:val="00DF072A"/>
    <w:rsid w:val="00DF090C"/>
    <w:rsid w:val="00DF093E"/>
    <w:rsid w:val="00DF0B11"/>
    <w:rsid w:val="00DF0BF4"/>
    <w:rsid w:val="00DF0C57"/>
    <w:rsid w:val="00DF0D3F"/>
    <w:rsid w:val="00DF0F64"/>
    <w:rsid w:val="00DF1386"/>
    <w:rsid w:val="00DF1541"/>
    <w:rsid w:val="00DF15D9"/>
    <w:rsid w:val="00DF1673"/>
    <w:rsid w:val="00DF179D"/>
    <w:rsid w:val="00DF1B4B"/>
    <w:rsid w:val="00DF1CC5"/>
    <w:rsid w:val="00DF1DA4"/>
    <w:rsid w:val="00DF1DDA"/>
    <w:rsid w:val="00DF1E9C"/>
    <w:rsid w:val="00DF2082"/>
    <w:rsid w:val="00DF232C"/>
    <w:rsid w:val="00DF238A"/>
    <w:rsid w:val="00DF2416"/>
    <w:rsid w:val="00DF24DC"/>
    <w:rsid w:val="00DF2562"/>
    <w:rsid w:val="00DF27BA"/>
    <w:rsid w:val="00DF2A96"/>
    <w:rsid w:val="00DF2AF7"/>
    <w:rsid w:val="00DF2E9A"/>
    <w:rsid w:val="00DF2EFB"/>
    <w:rsid w:val="00DF3175"/>
    <w:rsid w:val="00DF320D"/>
    <w:rsid w:val="00DF3363"/>
    <w:rsid w:val="00DF35D1"/>
    <w:rsid w:val="00DF3B4D"/>
    <w:rsid w:val="00DF3C70"/>
    <w:rsid w:val="00DF3CE1"/>
    <w:rsid w:val="00DF3D68"/>
    <w:rsid w:val="00DF3DFF"/>
    <w:rsid w:val="00DF3F18"/>
    <w:rsid w:val="00DF3F6E"/>
    <w:rsid w:val="00DF40EE"/>
    <w:rsid w:val="00DF410C"/>
    <w:rsid w:val="00DF41C8"/>
    <w:rsid w:val="00DF4332"/>
    <w:rsid w:val="00DF4349"/>
    <w:rsid w:val="00DF443F"/>
    <w:rsid w:val="00DF44F6"/>
    <w:rsid w:val="00DF4572"/>
    <w:rsid w:val="00DF45DF"/>
    <w:rsid w:val="00DF4658"/>
    <w:rsid w:val="00DF4662"/>
    <w:rsid w:val="00DF48FD"/>
    <w:rsid w:val="00DF4919"/>
    <w:rsid w:val="00DF493E"/>
    <w:rsid w:val="00DF4B50"/>
    <w:rsid w:val="00DF4C49"/>
    <w:rsid w:val="00DF4D49"/>
    <w:rsid w:val="00DF4DC6"/>
    <w:rsid w:val="00DF4E27"/>
    <w:rsid w:val="00DF4E69"/>
    <w:rsid w:val="00DF4EAC"/>
    <w:rsid w:val="00DF50C5"/>
    <w:rsid w:val="00DF5190"/>
    <w:rsid w:val="00DF537E"/>
    <w:rsid w:val="00DF5438"/>
    <w:rsid w:val="00DF55A2"/>
    <w:rsid w:val="00DF57CF"/>
    <w:rsid w:val="00DF57FE"/>
    <w:rsid w:val="00DF5A09"/>
    <w:rsid w:val="00DF5A35"/>
    <w:rsid w:val="00DF5E30"/>
    <w:rsid w:val="00DF5FB7"/>
    <w:rsid w:val="00DF5FD3"/>
    <w:rsid w:val="00DF5FF2"/>
    <w:rsid w:val="00DF6064"/>
    <w:rsid w:val="00DF6223"/>
    <w:rsid w:val="00DF63F9"/>
    <w:rsid w:val="00DF642C"/>
    <w:rsid w:val="00DF654A"/>
    <w:rsid w:val="00DF65A6"/>
    <w:rsid w:val="00DF67B9"/>
    <w:rsid w:val="00DF6927"/>
    <w:rsid w:val="00DF69FB"/>
    <w:rsid w:val="00DF6B30"/>
    <w:rsid w:val="00DF6B76"/>
    <w:rsid w:val="00DF6B8B"/>
    <w:rsid w:val="00DF6BA5"/>
    <w:rsid w:val="00DF6C8B"/>
    <w:rsid w:val="00DF6D7B"/>
    <w:rsid w:val="00DF6D9B"/>
    <w:rsid w:val="00DF6EFF"/>
    <w:rsid w:val="00DF6F17"/>
    <w:rsid w:val="00DF6F1C"/>
    <w:rsid w:val="00DF6F4A"/>
    <w:rsid w:val="00DF6F52"/>
    <w:rsid w:val="00DF720D"/>
    <w:rsid w:val="00DF7524"/>
    <w:rsid w:val="00DF783A"/>
    <w:rsid w:val="00DF78FA"/>
    <w:rsid w:val="00DF7AE6"/>
    <w:rsid w:val="00DF7B2E"/>
    <w:rsid w:val="00DF7BF6"/>
    <w:rsid w:val="00DF7C29"/>
    <w:rsid w:val="00DF7D42"/>
    <w:rsid w:val="00DF7DCB"/>
    <w:rsid w:val="00DF7E23"/>
    <w:rsid w:val="00DF7F9E"/>
    <w:rsid w:val="00E0003B"/>
    <w:rsid w:val="00E000B3"/>
    <w:rsid w:val="00E00147"/>
    <w:rsid w:val="00E00293"/>
    <w:rsid w:val="00E002A1"/>
    <w:rsid w:val="00E002F1"/>
    <w:rsid w:val="00E004DB"/>
    <w:rsid w:val="00E005A4"/>
    <w:rsid w:val="00E00775"/>
    <w:rsid w:val="00E0082C"/>
    <w:rsid w:val="00E00919"/>
    <w:rsid w:val="00E00D43"/>
    <w:rsid w:val="00E00FF5"/>
    <w:rsid w:val="00E0100D"/>
    <w:rsid w:val="00E0123F"/>
    <w:rsid w:val="00E013A3"/>
    <w:rsid w:val="00E01411"/>
    <w:rsid w:val="00E014B6"/>
    <w:rsid w:val="00E0157B"/>
    <w:rsid w:val="00E01AD7"/>
    <w:rsid w:val="00E01D5F"/>
    <w:rsid w:val="00E01DAA"/>
    <w:rsid w:val="00E01DB8"/>
    <w:rsid w:val="00E01EAA"/>
    <w:rsid w:val="00E01ECF"/>
    <w:rsid w:val="00E01F9D"/>
    <w:rsid w:val="00E02057"/>
    <w:rsid w:val="00E0236C"/>
    <w:rsid w:val="00E023E5"/>
    <w:rsid w:val="00E02432"/>
    <w:rsid w:val="00E025C5"/>
    <w:rsid w:val="00E02640"/>
    <w:rsid w:val="00E026D9"/>
    <w:rsid w:val="00E02719"/>
    <w:rsid w:val="00E0288C"/>
    <w:rsid w:val="00E0292A"/>
    <w:rsid w:val="00E02DED"/>
    <w:rsid w:val="00E02E85"/>
    <w:rsid w:val="00E02FE1"/>
    <w:rsid w:val="00E0336E"/>
    <w:rsid w:val="00E033C8"/>
    <w:rsid w:val="00E033EB"/>
    <w:rsid w:val="00E034C5"/>
    <w:rsid w:val="00E0382C"/>
    <w:rsid w:val="00E03C37"/>
    <w:rsid w:val="00E03EE3"/>
    <w:rsid w:val="00E04022"/>
    <w:rsid w:val="00E04037"/>
    <w:rsid w:val="00E0423E"/>
    <w:rsid w:val="00E046FA"/>
    <w:rsid w:val="00E04B92"/>
    <w:rsid w:val="00E04F7A"/>
    <w:rsid w:val="00E04F9B"/>
    <w:rsid w:val="00E05111"/>
    <w:rsid w:val="00E051EF"/>
    <w:rsid w:val="00E05261"/>
    <w:rsid w:val="00E0565E"/>
    <w:rsid w:val="00E05735"/>
    <w:rsid w:val="00E059A2"/>
    <w:rsid w:val="00E05B97"/>
    <w:rsid w:val="00E05C58"/>
    <w:rsid w:val="00E05CF5"/>
    <w:rsid w:val="00E05DA2"/>
    <w:rsid w:val="00E05E8C"/>
    <w:rsid w:val="00E05F0F"/>
    <w:rsid w:val="00E05F6B"/>
    <w:rsid w:val="00E06185"/>
    <w:rsid w:val="00E06373"/>
    <w:rsid w:val="00E064A5"/>
    <w:rsid w:val="00E0654A"/>
    <w:rsid w:val="00E06C9A"/>
    <w:rsid w:val="00E06CB4"/>
    <w:rsid w:val="00E06ED1"/>
    <w:rsid w:val="00E06F10"/>
    <w:rsid w:val="00E07046"/>
    <w:rsid w:val="00E0727A"/>
    <w:rsid w:val="00E0728F"/>
    <w:rsid w:val="00E073E9"/>
    <w:rsid w:val="00E07461"/>
    <w:rsid w:val="00E0755C"/>
    <w:rsid w:val="00E075CC"/>
    <w:rsid w:val="00E0763A"/>
    <w:rsid w:val="00E079D6"/>
    <w:rsid w:val="00E079FB"/>
    <w:rsid w:val="00E07EA0"/>
    <w:rsid w:val="00E102A0"/>
    <w:rsid w:val="00E10606"/>
    <w:rsid w:val="00E10673"/>
    <w:rsid w:val="00E10BB9"/>
    <w:rsid w:val="00E10C6E"/>
    <w:rsid w:val="00E10FFD"/>
    <w:rsid w:val="00E11099"/>
    <w:rsid w:val="00E11253"/>
    <w:rsid w:val="00E1142C"/>
    <w:rsid w:val="00E11488"/>
    <w:rsid w:val="00E11747"/>
    <w:rsid w:val="00E11D14"/>
    <w:rsid w:val="00E11D79"/>
    <w:rsid w:val="00E11EF6"/>
    <w:rsid w:val="00E12082"/>
    <w:rsid w:val="00E1209E"/>
    <w:rsid w:val="00E12154"/>
    <w:rsid w:val="00E12415"/>
    <w:rsid w:val="00E1249C"/>
    <w:rsid w:val="00E124B0"/>
    <w:rsid w:val="00E1276D"/>
    <w:rsid w:val="00E12785"/>
    <w:rsid w:val="00E127BC"/>
    <w:rsid w:val="00E12A3A"/>
    <w:rsid w:val="00E12B04"/>
    <w:rsid w:val="00E12B77"/>
    <w:rsid w:val="00E12D9D"/>
    <w:rsid w:val="00E12FF8"/>
    <w:rsid w:val="00E13186"/>
    <w:rsid w:val="00E137F5"/>
    <w:rsid w:val="00E13A3D"/>
    <w:rsid w:val="00E13AF4"/>
    <w:rsid w:val="00E13CCF"/>
    <w:rsid w:val="00E1402A"/>
    <w:rsid w:val="00E1406A"/>
    <w:rsid w:val="00E14102"/>
    <w:rsid w:val="00E1427A"/>
    <w:rsid w:val="00E142D0"/>
    <w:rsid w:val="00E14391"/>
    <w:rsid w:val="00E14410"/>
    <w:rsid w:val="00E14457"/>
    <w:rsid w:val="00E147ED"/>
    <w:rsid w:val="00E149AB"/>
    <w:rsid w:val="00E14A5C"/>
    <w:rsid w:val="00E14A7E"/>
    <w:rsid w:val="00E14E23"/>
    <w:rsid w:val="00E14E67"/>
    <w:rsid w:val="00E14FD6"/>
    <w:rsid w:val="00E15053"/>
    <w:rsid w:val="00E151E1"/>
    <w:rsid w:val="00E155A1"/>
    <w:rsid w:val="00E15783"/>
    <w:rsid w:val="00E158E0"/>
    <w:rsid w:val="00E15901"/>
    <w:rsid w:val="00E15A76"/>
    <w:rsid w:val="00E15AFA"/>
    <w:rsid w:val="00E15BAA"/>
    <w:rsid w:val="00E15CDB"/>
    <w:rsid w:val="00E15D7C"/>
    <w:rsid w:val="00E16036"/>
    <w:rsid w:val="00E160E9"/>
    <w:rsid w:val="00E16644"/>
    <w:rsid w:val="00E16849"/>
    <w:rsid w:val="00E16C60"/>
    <w:rsid w:val="00E16DA8"/>
    <w:rsid w:val="00E17276"/>
    <w:rsid w:val="00E17619"/>
    <w:rsid w:val="00E177F4"/>
    <w:rsid w:val="00E17805"/>
    <w:rsid w:val="00E17854"/>
    <w:rsid w:val="00E1792C"/>
    <w:rsid w:val="00E179AF"/>
    <w:rsid w:val="00E179BE"/>
    <w:rsid w:val="00E17B6D"/>
    <w:rsid w:val="00E17CE2"/>
    <w:rsid w:val="00E17DD6"/>
    <w:rsid w:val="00E17FB8"/>
    <w:rsid w:val="00E200C8"/>
    <w:rsid w:val="00E20223"/>
    <w:rsid w:val="00E203A2"/>
    <w:rsid w:val="00E204AD"/>
    <w:rsid w:val="00E20570"/>
    <w:rsid w:val="00E205DD"/>
    <w:rsid w:val="00E20612"/>
    <w:rsid w:val="00E20C18"/>
    <w:rsid w:val="00E20CC2"/>
    <w:rsid w:val="00E20E19"/>
    <w:rsid w:val="00E20EFB"/>
    <w:rsid w:val="00E20F79"/>
    <w:rsid w:val="00E210F5"/>
    <w:rsid w:val="00E21250"/>
    <w:rsid w:val="00E21278"/>
    <w:rsid w:val="00E212F8"/>
    <w:rsid w:val="00E213A7"/>
    <w:rsid w:val="00E213D3"/>
    <w:rsid w:val="00E21721"/>
    <w:rsid w:val="00E217EC"/>
    <w:rsid w:val="00E218DA"/>
    <w:rsid w:val="00E21922"/>
    <w:rsid w:val="00E2194F"/>
    <w:rsid w:val="00E21A1E"/>
    <w:rsid w:val="00E21C5C"/>
    <w:rsid w:val="00E21E2B"/>
    <w:rsid w:val="00E21EC1"/>
    <w:rsid w:val="00E22139"/>
    <w:rsid w:val="00E221F7"/>
    <w:rsid w:val="00E2247E"/>
    <w:rsid w:val="00E228C0"/>
    <w:rsid w:val="00E228C4"/>
    <w:rsid w:val="00E22C82"/>
    <w:rsid w:val="00E22CAB"/>
    <w:rsid w:val="00E22CC9"/>
    <w:rsid w:val="00E22CCD"/>
    <w:rsid w:val="00E22E00"/>
    <w:rsid w:val="00E22EB4"/>
    <w:rsid w:val="00E23007"/>
    <w:rsid w:val="00E23374"/>
    <w:rsid w:val="00E2349F"/>
    <w:rsid w:val="00E2355C"/>
    <w:rsid w:val="00E236C1"/>
    <w:rsid w:val="00E239BA"/>
    <w:rsid w:val="00E23A11"/>
    <w:rsid w:val="00E23AD2"/>
    <w:rsid w:val="00E23B48"/>
    <w:rsid w:val="00E23BCF"/>
    <w:rsid w:val="00E23C30"/>
    <w:rsid w:val="00E23C3D"/>
    <w:rsid w:val="00E23D50"/>
    <w:rsid w:val="00E23E50"/>
    <w:rsid w:val="00E23FB7"/>
    <w:rsid w:val="00E240BD"/>
    <w:rsid w:val="00E2415F"/>
    <w:rsid w:val="00E241B6"/>
    <w:rsid w:val="00E24418"/>
    <w:rsid w:val="00E24432"/>
    <w:rsid w:val="00E246FC"/>
    <w:rsid w:val="00E2473C"/>
    <w:rsid w:val="00E24A27"/>
    <w:rsid w:val="00E24A31"/>
    <w:rsid w:val="00E24D50"/>
    <w:rsid w:val="00E24E96"/>
    <w:rsid w:val="00E2549F"/>
    <w:rsid w:val="00E254C0"/>
    <w:rsid w:val="00E255F6"/>
    <w:rsid w:val="00E259C1"/>
    <w:rsid w:val="00E25A9B"/>
    <w:rsid w:val="00E25D19"/>
    <w:rsid w:val="00E25D53"/>
    <w:rsid w:val="00E25D93"/>
    <w:rsid w:val="00E25E90"/>
    <w:rsid w:val="00E25F89"/>
    <w:rsid w:val="00E26137"/>
    <w:rsid w:val="00E262C7"/>
    <w:rsid w:val="00E262CF"/>
    <w:rsid w:val="00E26656"/>
    <w:rsid w:val="00E266CB"/>
    <w:rsid w:val="00E267B2"/>
    <w:rsid w:val="00E26B43"/>
    <w:rsid w:val="00E26B57"/>
    <w:rsid w:val="00E26DDD"/>
    <w:rsid w:val="00E26F0D"/>
    <w:rsid w:val="00E26FFF"/>
    <w:rsid w:val="00E27014"/>
    <w:rsid w:val="00E27021"/>
    <w:rsid w:val="00E27105"/>
    <w:rsid w:val="00E271A3"/>
    <w:rsid w:val="00E27601"/>
    <w:rsid w:val="00E2769E"/>
    <w:rsid w:val="00E27799"/>
    <w:rsid w:val="00E27819"/>
    <w:rsid w:val="00E27A8D"/>
    <w:rsid w:val="00E27CDE"/>
    <w:rsid w:val="00E27D09"/>
    <w:rsid w:val="00E30012"/>
    <w:rsid w:val="00E30132"/>
    <w:rsid w:val="00E301EE"/>
    <w:rsid w:val="00E3020E"/>
    <w:rsid w:val="00E302BE"/>
    <w:rsid w:val="00E306BC"/>
    <w:rsid w:val="00E306D6"/>
    <w:rsid w:val="00E307C1"/>
    <w:rsid w:val="00E3087E"/>
    <w:rsid w:val="00E309D3"/>
    <w:rsid w:val="00E30A18"/>
    <w:rsid w:val="00E30B49"/>
    <w:rsid w:val="00E30BE8"/>
    <w:rsid w:val="00E30DBE"/>
    <w:rsid w:val="00E30E92"/>
    <w:rsid w:val="00E31025"/>
    <w:rsid w:val="00E310CC"/>
    <w:rsid w:val="00E31117"/>
    <w:rsid w:val="00E31217"/>
    <w:rsid w:val="00E31225"/>
    <w:rsid w:val="00E3129A"/>
    <w:rsid w:val="00E316DE"/>
    <w:rsid w:val="00E318D6"/>
    <w:rsid w:val="00E31AE3"/>
    <w:rsid w:val="00E31D66"/>
    <w:rsid w:val="00E32396"/>
    <w:rsid w:val="00E324D5"/>
    <w:rsid w:val="00E325DE"/>
    <w:rsid w:val="00E327D9"/>
    <w:rsid w:val="00E32ABC"/>
    <w:rsid w:val="00E32AFE"/>
    <w:rsid w:val="00E32D62"/>
    <w:rsid w:val="00E331AD"/>
    <w:rsid w:val="00E33388"/>
    <w:rsid w:val="00E33555"/>
    <w:rsid w:val="00E335AA"/>
    <w:rsid w:val="00E335EB"/>
    <w:rsid w:val="00E338EF"/>
    <w:rsid w:val="00E339B6"/>
    <w:rsid w:val="00E339BA"/>
    <w:rsid w:val="00E339DC"/>
    <w:rsid w:val="00E33A34"/>
    <w:rsid w:val="00E33AAC"/>
    <w:rsid w:val="00E33AE2"/>
    <w:rsid w:val="00E33B54"/>
    <w:rsid w:val="00E33BD2"/>
    <w:rsid w:val="00E33C0D"/>
    <w:rsid w:val="00E33D54"/>
    <w:rsid w:val="00E33D58"/>
    <w:rsid w:val="00E33E15"/>
    <w:rsid w:val="00E34078"/>
    <w:rsid w:val="00E3448E"/>
    <w:rsid w:val="00E34C5A"/>
    <w:rsid w:val="00E34FB6"/>
    <w:rsid w:val="00E35085"/>
    <w:rsid w:val="00E350CC"/>
    <w:rsid w:val="00E3537A"/>
    <w:rsid w:val="00E35427"/>
    <w:rsid w:val="00E35565"/>
    <w:rsid w:val="00E355AD"/>
    <w:rsid w:val="00E356B3"/>
    <w:rsid w:val="00E35871"/>
    <w:rsid w:val="00E35889"/>
    <w:rsid w:val="00E35B60"/>
    <w:rsid w:val="00E35B71"/>
    <w:rsid w:val="00E35C6E"/>
    <w:rsid w:val="00E35F3B"/>
    <w:rsid w:val="00E35F85"/>
    <w:rsid w:val="00E35F9A"/>
    <w:rsid w:val="00E3613F"/>
    <w:rsid w:val="00E361B8"/>
    <w:rsid w:val="00E362E4"/>
    <w:rsid w:val="00E364F3"/>
    <w:rsid w:val="00E3653D"/>
    <w:rsid w:val="00E3659B"/>
    <w:rsid w:val="00E365C9"/>
    <w:rsid w:val="00E366D2"/>
    <w:rsid w:val="00E367A8"/>
    <w:rsid w:val="00E36A07"/>
    <w:rsid w:val="00E36A17"/>
    <w:rsid w:val="00E36A1B"/>
    <w:rsid w:val="00E36D0B"/>
    <w:rsid w:val="00E37060"/>
    <w:rsid w:val="00E371DD"/>
    <w:rsid w:val="00E37397"/>
    <w:rsid w:val="00E37418"/>
    <w:rsid w:val="00E37451"/>
    <w:rsid w:val="00E374BA"/>
    <w:rsid w:val="00E3755E"/>
    <w:rsid w:val="00E37562"/>
    <w:rsid w:val="00E375C8"/>
    <w:rsid w:val="00E3764C"/>
    <w:rsid w:val="00E37B59"/>
    <w:rsid w:val="00E37C5D"/>
    <w:rsid w:val="00E37E17"/>
    <w:rsid w:val="00E37ED9"/>
    <w:rsid w:val="00E37F68"/>
    <w:rsid w:val="00E400A0"/>
    <w:rsid w:val="00E4011D"/>
    <w:rsid w:val="00E4020A"/>
    <w:rsid w:val="00E4046F"/>
    <w:rsid w:val="00E406C3"/>
    <w:rsid w:val="00E4076C"/>
    <w:rsid w:val="00E407A3"/>
    <w:rsid w:val="00E40A28"/>
    <w:rsid w:val="00E40ABD"/>
    <w:rsid w:val="00E40B31"/>
    <w:rsid w:val="00E40E8B"/>
    <w:rsid w:val="00E40FAC"/>
    <w:rsid w:val="00E41092"/>
    <w:rsid w:val="00E412FE"/>
    <w:rsid w:val="00E4134A"/>
    <w:rsid w:val="00E414E0"/>
    <w:rsid w:val="00E414ED"/>
    <w:rsid w:val="00E415A0"/>
    <w:rsid w:val="00E4183D"/>
    <w:rsid w:val="00E4187F"/>
    <w:rsid w:val="00E41A4B"/>
    <w:rsid w:val="00E41A80"/>
    <w:rsid w:val="00E41CC8"/>
    <w:rsid w:val="00E41EA5"/>
    <w:rsid w:val="00E41FC1"/>
    <w:rsid w:val="00E4213A"/>
    <w:rsid w:val="00E421C4"/>
    <w:rsid w:val="00E42200"/>
    <w:rsid w:val="00E4234A"/>
    <w:rsid w:val="00E4250F"/>
    <w:rsid w:val="00E429ED"/>
    <w:rsid w:val="00E42BB5"/>
    <w:rsid w:val="00E42BF2"/>
    <w:rsid w:val="00E42D43"/>
    <w:rsid w:val="00E42FE6"/>
    <w:rsid w:val="00E43151"/>
    <w:rsid w:val="00E43196"/>
    <w:rsid w:val="00E4322A"/>
    <w:rsid w:val="00E4338C"/>
    <w:rsid w:val="00E434A7"/>
    <w:rsid w:val="00E43640"/>
    <w:rsid w:val="00E43859"/>
    <w:rsid w:val="00E4386F"/>
    <w:rsid w:val="00E438EE"/>
    <w:rsid w:val="00E4394B"/>
    <w:rsid w:val="00E4396D"/>
    <w:rsid w:val="00E43A22"/>
    <w:rsid w:val="00E43B21"/>
    <w:rsid w:val="00E43B60"/>
    <w:rsid w:val="00E43E08"/>
    <w:rsid w:val="00E43E27"/>
    <w:rsid w:val="00E43E77"/>
    <w:rsid w:val="00E43EAE"/>
    <w:rsid w:val="00E43F37"/>
    <w:rsid w:val="00E43F53"/>
    <w:rsid w:val="00E440B4"/>
    <w:rsid w:val="00E4444A"/>
    <w:rsid w:val="00E447E2"/>
    <w:rsid w:val="00E44879"/>
    <w:rsid w:val="00E4491A"/>
    <w:rsid w:val="00E44AA4"/>
    <w:rsid w:val="00E44C2C"/>
    <w:rsid w:val="00E44E04"/>
    <w:rsid w:val="00E4509E"/>
    <w:rsid w:val="00E450BF"/>
    <w:rsid w:val="00E450ED"/>
    <w:rsid w:val="00E45162"/>
    <w:rsid w:val="00E451CB"/>
    <w:rsid w:val="00E452C9"/>
    <w:rsid w:val="00E45359"/>
    <w:rsid w:val="00E459D3"/>
    <w:rsid w:val="00E45A03"/>
    <w:rsid w:val="00E45B49"/>
    <w:rsid w:val="00E45C16"/>
    <w:rsid w:val="00E45C68"/>
    <w:rsid w:val="00E45E0D"/>
    <w:rsid w:val="00E46002"/>
    <w:rsid w:val="00E460F0"/>
    <w:rsid w:val="00E460F1"/>
    <w:rsid w:val="00E4621C"/>
    <w:rsid w:val="00E46365"/>
    <w:rsid w:val="00E46447"/>
    <w:rsid w:val="00E46598"/>
    <w:rsid w:val="00E467FC"/>
    <w:rsid w:val="00E46924"/>
    <w:rsid w:val="00E46C4B"/>
    <w:rsid w:val="00E46CD4"/>
    <w:rsid w:val="00E4704A"/>
    <w:rsid w:val="00E47099"/>
    <w:rsid w:val="00E471CB"/>
    <w:rsid w:val="00E47320"/>
    <w:rsid w:val="00E4738C"/>
    <w:rsid w:val="00E477CA"/>
    <w:rsid w:val="00E4791B"/>
    <w:rsid w:val="00E47AB0"/>
    <w:rsid w:val="00E47D73"/>
    <w:rsid w:val="00E47E31"/>
    <w:rsid w:val="00E47E65"/>
    <w:rsid w:val="00E500AE"/>
    <w:rsid w:val="00E5010B"/>
    <w:rsid w:val="00E50347"/>
    <w:rsid w:val="00E50978"/>
    <w:rsid w:val="00E50983"/>
    <w:rsid w:val="00E50AA2"/>
    <w:rsid w:val="00E50AC6"/>
    <w:rsid w:val="00E50C97"/>
    <w:rsid w:val="00E50D38"/>
    <w:rsid w:val="00E50D6E"/>
    <w:rsid w:val="00E50FE8"/>
    <w:rsid w:val="00E51396"/>
    <w:rsid w:val="00E514E1"/>
    <w:rsid w:val="00E514EB"/>
    <w:rsid w:val="00E5163E"/>
    <w:rsid w:val="00E51673"/>
    <w:rsid w:val="00E51B4B"/>
    <w:rsid w:val="00E51D5D"/>
    <w:rsid w:val="00E51DDD"/>
    <w:rsid w:val="00E51DE6"/>
    <w:rsid w:val="00E51FDD"/>
    <w:rsid w:val="00E52152"/>
    <w:rsid w:val="00E52230"/>
    <w:rsid w:val="00E5227F"/>
    <w:rsid w:val="00E52435"/>
    <w:rsid w:val="00E52675"/>
    <w:rsid w:val="00E52770"/>
    <w:rsid w:val="00E52850"/>
    <w:rsid w:val="00E52A75"/>
    <w:rsid w:val="00E52B76"/>
    <w:rsid w:val="00E52CE1"/>
    <w:rsid w:val="00E52E09"/>
    <w:rsid w:val="00E52E90"/>
    <w:rsid w:val="00E52F3D"/>
    <w:rsid w:val="00E53052"/>
    <w:rsid w:val="00E53122"/>
    <w:rsid w:val="00E531CB"/>
    <w:rsid w:val="00E531DB"/>
    <w:rsid w:val="00E533CC"/>
    <w:rsid w:val="00E53463"/>
    <w:rsid w:val="00E5351B"/>
    <w:rsid w:val="00E536D0"/>
    <w:rsid w:val="00E5387B"/>
    <w:rsid w:val="00E53B14"/>
    <w:rsid w:val="00E53B3D"/>
    <w:rsid w:val="00E53E11"/>
    <w:rsid w:val="00E53F22"/>
    <w:rsid w:val="00E53FA9"/>
    <w:rsid w:val="00E5411B"/>
    <w:rsid w:val="00E5414C"/>
    <w:rsid w:val="00E5425B"/>
    <w:rsid w:val="00E542B1"/>
    <w:rsid w:val="00E54672"/>
    <w:rsid w:val="00E546F7"/>
    <w:rsid w:val="00E547B3"/>
    <w:rsid w:val="00E547CA"/>
    <w:rsid w:val="00E54942"/>
    <w:rsid w:val="00E54B12"/>
    <w:rsid w:val="00E54B91"/>
    <w:rsid w:val="00E54F84"/>
    <w:rsid w:val="00E55033"/>
    <w:rsid w:val="00E55081"/>
    <w:rsid w:val="00E550CE"/>
    <w:rsid w:val="00E55312"/>
    <w:rsid w:val="00E5531E"/>
    <w:rsid w:val="00E55354"/>
    <w:rsid w:val="00E554A7"/>
    <w:rsid w:val="00E558CC"/>
    <w:rsid w:val="00E55911"/>
    <w:rsid w:val="00E5599C"/>
    <w:rsid w:val="00E55B56"/>
    <w:rsid w:val="00E55D07"/>
    <w:rsid w:val="00E55E66"/>
    <w:rsid w:val="00E55E85"/>
    <w:rsid w:val="00E55F58"/>
    <w:rsid w:val="00E56052"/>
    <w:rsid w:val="00E560A8"/>
    <w:rsid w:val="00E562B4"/>
    <w:rsid w:val="00E564D2"/>
    <w:rsid w:val="00E56518"/>
    <w:rsid w:val="00E5673A"/>
    <w:rsid w:val="00E56848"/>
    <w:rsid w:val="00E56B47"/>
    <w:rsid w:val="00E56DB0"/>
    <w:rsid w:val="00E56E04"/>
    <w:rsid w:val="00E5713B"/>
    <w:rsid w:val="00E57163"/>
    <w:rsid w:val="00E57165"/>
    <w:rsid w:val="00E571FF"/>
    <w:rsid w:val="00E5733D"/>
    <w:rsid w:val="00E5762F"/>
    <w:rsid w:val="00E577CD"/>
    <w:rsid w:val="00E578AA"/>
    <w:rsid w:val="00E5790B"/>
    <w:rsid w:val="00E579C9"/>
    <w:rsid w:val="00E579DA"/>
    <w:rsid w:val="00E57A41"/>
    <w:rsid w:val="00E57A61"/>
    <w:rsid w:val="00E57C51"/>
    <w:rsid w:val="00E57D19"/>
    <w:rsid w:val="00E57D68"/>
    <w:rsid w:val="00E57DAB"/>
    <w:rsid w:val="00E57FB6"/>
    <w:rsid w:val="00E57FF8"/>
    <w:rsid w:val="00E60022"/>
    <w:rsid w:val="00E60115"/>
    <w:rsid w:val="00E601F2"/>
    <w:rsid w:val="00E60341"/>
    <w:rsid w:val="00E6063C"/>
    <w:rsid w:val="00E60A1C"/>
    <w:rsid w:val="00E60A32"/>
    <w:rsid w:val="00E60D1A"/>
    <w:rsid w:val="00E60E8D"/>
    <w:rsid w:val="00E60FA7"/>
    <w:rsid w:val="00E610B4"/>
    <w:rsid w:val="00E6123C"/>
    <w:rsid w:val="00E61400"/>
    <w:rsid w:val="00E6169F"/>
    <w:rsid w:val="00E61942"/>
    <w:rsid w:val="00E61A4A"/>
    <w:rsid w:val="00E61A8B"/>
    <w:rsid w:val="00E61BCD"/>
    <w:rsid w:val="00E61C8E"/>
    <w:rsid w:val="00E61CC0"/>
    <w:rsid w:val="00E61CCF"/>
    <w:rsid w:val="00E61E15"/>
    <w:rsid w:val="00E61EEC"/>
    <w:rsid w:val="00E61F9B"/>
    <w:rsid w:val="00E620D6"/>
    <w:rsid w:val="00E62102"/>
    <w:rsid w:val="00E62303"/>
    <w:rsid w:val="00E62353"/>
    <w:rsid w:val="00E623E2"/>
    <w:rsid w:val="00E62428"/>
    <w:rsid w:val="00E62443"/>
    <w:rsid w:val="00E624BF"/>
    <w:rsid w:val="00E625DB"/>
    <w:rsid w:val="00E62748"/>
    <w:rsid w:val="00E62771"/>
    <w:rsid w:val="00E6277B"/>
    <w:rsid w:val="00E62808"/>
    <w:rsid w:val="00E62C95"/>
    <w:rsid w:val="00E63144"/>
    <w:rsid w:val="00E63155"/>
    <w:rsid w:val="00E63479"/>
    <w:rsid w:val="00E63579"/>
    <w:rsid w:val="00E6367E"/>
    <w:rsid w:val="00E63680"/>
    <w:rsid w:val="00E6380E"/>
    <w:rsid w:val="00E63A1B"/>
    <w:rsid w:val="00E63AB6"/>
    <w:rsid w:val="00E63B1D"/>
    <w:rsid w:val="00E63CD4"/>
    <w:rsid w:val="00E63FB0"/>
    <w:rsid w:val="00E6401A"/>
    <w:rsid w:val="00E640B6"/>
    <w:rsid w:val="00E64275"/>
    <w:rsid w:val="00E642D2"/>
    <w:rsid w:val="00E6432C"/>
    <w:rsid w:val="00E64424"/>
    <w:rsid w:val="00E644C6"/>
    <w:rsid w:val="00E648D2"/>
    <w:rsid w:val="00E64B24"/>
    <w:rsid w:val="00E64B9B"/>
    <w:rsid w:val="00E64C70"/>
    <w:rsid w:val="00E64C99"/>
    <w:rsid w:val="00E64CD3"/>
    <w:rsid w:val="00E64D4F"/>
    <w:rsid w:val="00E64E30"/>
    <w:rsid w:val="00E64F45"/>
    <w:rsid w:val="00E64F7E"/>
    <w:rsid w:val="00E6516B"/>
    <w:rsid w:val="00E652E9"/>
    <w:rsid w:val="00E65324"/>
    <w:rsid w:val="00E65454"/>
    <w:rsid w:val="00E65515"/>
    <w:rsid w:val="00E65AB0"/>
    <w:rsid w:val="00E65D31"/>
    <w:rsid w:val="00E65D6A"/>
    <w:rsid w:val="00E65EE8"/>
    <w:rsid w:val="00E660B1"/>
    <w:rsid w:val="00E660F5"/>
    <w:rsid w:val="00E6625C"/>
    <w:rsid w:val="00E66599"/>
    <w:rsid w:val="00E667E5"/>
    <w:rsid w:val="00E6682F"/>
    <w:rsid w:val="00E6692F"/>
    <w:rsid w:val="00E6697C"/>
    <w:rsid w:val="00E66ADF"/>
    <w:rsid w:val="00E66C6B"/>
    <w:rsid w:val="00E66CD2"/>
    <w:rsid w:val="00E66DA5"/>
    <w:rsid w:val="00E66E41"/>
    <w:rsid w:val="00E66F2C"/>
    <w:rsid w:val="00E66FC0"/>
    <w:rsid w:val="00E67170"/>
    <w:rsid w:val="00E671C9"/>
    <w:rsid w:val="00E672CA"/>
    <w:rsid w:val="00E6743F"/>
    <w:rsid w:val="00E6758E"/>
    <w:rsid w:val="00E6772C"/>
    <w:rsid w:val="00E67857"/>
    <w:rsid w:val="00E678FE"/>
    <w:rsid w:val="00E67CA6"/>
    <w:rsid w:val="00E67E23"/>
    <w:rsid w:val="00E67E5C"/>
    <w:rsid w:val="00E67F1C"/>
    <w:rsid w:val="00E67FBC"/>
    <w:rsid w:val="00E70016"/>
    <w:rsid w:val="00E7006F"/>
    <w:rsid w:val="00E70116"/>
    <w:rsid w:val="00E70327"/>
    <w:rsid w:val="00E70331"/>
    <w:rsid w:val="00E7035B"/>
    <w:rsid w:val="00E7037E"/>
    <w:rsid w:val="00E7050C"/>
    <w:rsid w:val="00E70869"/>
    <w:rsid w:val="00E70BC7"/>
    <w:rsid w:val="00E70C3B"/>
    <w:rsid w:val="00E70C48"/>
    <w:rsid w:val="00E70EFC"/>
    <w:rsid w:val="00E70FBC"/>
    <w:rsid w:val="00E70FD3"/>
    <w:rsid w:val="00E7106A"/>
    <w:rsid w:val="00E71167"/>
    <w:rsid w:val="00E711E3"/>
    <w:rsid w:val="00E713C5"/>
    <w:rsid w:val="00E7160A"/>
    <w:rsid w:val="00E71A2E"/>
    <w:rsid w:val="00E71D0D"/>
    <w:rsid w:val="00E71D2F"/>
    <w:rsid w:val="00E71DE8"/>
    <w:rsid w:val="00E71F10"/>
    <w:rsid w:val="00E721A8"/>
    <w:rsid w:val="00E72261"/>
    <w:rsid w:val="00E72653"/>
    <w:rsid w:val="00E72777"/>
    <w:rsid w:val="00E72C01"/>
    <w:rsid w:val="00E72DC7"/>
    <w:rsid w:val="00E72E08"/>
    <w:rsid w:val="00E72E75"/>
    <w:rsid w:val="00E73054"/>
    <w:rsid w:val="00E731E1"/>
    <w:rsid w:val="00E7320F"/>
    <w:rsid w:val="00E732CC"/>
    <w:rsid w:val="00E7348A"/>
    <w:rsid w:val="00E734FC"/>
    <w:rsid w:val="00E735AE"/>
    <w:rsid w:val="00E735E0"/>
    <w:rsid w:val="00E735F4"/>
    <w:rsid w:val="00E739FE"/>
    <w:rsid w:val="00E73A79"/>
    <w:rsid w:val="00E73A84"/>
    <w:rsid w:val="00E73C8A"/>
    <w:rsid w:val="00E73DBB"/>
    <w:rsid w:val="00E73E70"/>
    <w:rsid w:val="00E73E90"/>
    <w:rsid w:val="00E74019"/>
    <w:rsid w:val="00E741AC"/>
    <w:rsid w:val="00E741AE"/>
    <w:rsid w:val="00E7427B"/>
    <w:rsid w:val="00E747A5"/>
    <w:rsid w:val="00E747EA"/>
    <w:rsid w:val="00E7484B"/>
    <w:rsid w:val="00E748E0"/>
    <w:rsid w:val="00E74CF8"/>
    <w:rsid w:val="00E74DF4"/>
    <w:rsid w:val="00E750D3"/>
    <w:rsid w:val="00E750DC"/>
    <w:rsid w:val="00E75174"/>
    <w:rsid w:val="00E75242"/>
    <w:rsid w:val="00E752E5"/>
    <w:rsid w:val="00E75491"/>
    <w:rsid w:val="00E757F3"/>
    <w:rsid w:val="00E75843"/>
    <w:rsid w:val="00E758CC"/>
    <w:rsid w:val="00E75A89"/>
    <w:rsid w:val="00E75BAA"/>
    <w:rsid w:val="00E75CDF"/>
    <w:rsid w:val="00E75D1B"/>
    <w:rsid w:val="00E75DE2"/>
    <w:rsid w:val="00E75EBA"/>
    <w:rsid w:val="00E75FE4"/>
    <w:rsid w:val="00E75FEF"/>
    <w:rsid w:val="00E76080"/>
    <w:rsid w:val="00E760F9"/>
    <w:rsid w:val="00E761F4"/>
    <w:rsid w:val="00E763B4"/>
    <w:rsid w:val="00E763B6"/>
    <w:rsid w:val="00E76493"/>
    <w:rsid w:val="00E7674F"/>
    <w:rsid w:val="00E76B43"/>
    <w:rsid w:val="00E7710E"/>
    <w:rsid w:val="00E77331"/>
    <w:rsid w:val="00E7740B"/>
    <w:rsid w:val="00E77681"/>
    <w:rsid w:val="00E776F0"/>
    <w:rsid w:val="00E7771F"/>
    <w:rsid w:val="00E7772F"/>
    <w:rsid w:val="00E77848"/>
    <w:rsid w:val="00E77889"/>
    <w:rsid w:val="00E7795F"/>
    <w:rsid w:val="00E77A67"/>
    <w:rsid w:val="00E77ADB"/>
    <w:rsid w:val="00E77DAA"/>
    <w:rsid w:val="00E77F13"/>
    <w:rsid w:val="00E77F54"/>
    <w:rsid w:val="00E80036"/>
    <w:rsid w:val="00E801D0"/>
    <w:rsid w:val="00E803E8"/>
    <w:rsid w:val="00E80514"/>
    <w:rsid w:val="00E80649"/>
    <w:rsid w:val="00E808B7"/>
    <w:rsid w:val="00E809EB"/>
    <w:rsid w:val="00E80A2B"/>
    <w:rsid w:val="00E80B00"/>
    <w:rsid w:val="00E80C43"/>
    <w:rsid w:val="00E80C70"/>
    <w:rsid w:val="00E80CB4"/>
    <w:rsid w:val="00E80D2A"/>
    <w:rsid w:val="00E80DA4"/>
    <w:rsid w:val="00E80E5B"/>
    <w:rsid w:val="00E80F5A"/>
    <w:rsid w:val="00E8105E"/>
    <w:rsid w:val="00E81108"/>
    <w:rsid w:val="00E811FF"/>
    <w:rsid w:val="00E81250"/>
    <w:rsid w:val="00E81259"/>
    <w:rsid w:val="00E8135C"/>
    <w:rsid w:val="00E815A7"/>
    <w:rsid w:val="00E81658"/>
    <w:rsid w:val="00E816C5"/>
    <w:rsid w:val="00E81743"/>
    <w:rsid w:val="00E81970"/>
    <w:rsid w:val="00E819B3"/>
    <w:rsid w:val="00E81B8B"/>
    <w:rsid w:val="00E81C00"/>
    <w:rsid w:val="00E81CE0"/>
    <w:rsid w:val="00E81CF1"/>
    <w:rsid w:val="00E81D44"/>
    <w:rsid w:val="00E81DB0"/>
    <w:rsid w:val="00E81E7C"/>
    <w:rsid w:val="00E81F41"/>
    <w:rsid w:val="00E81F48"/>
    <w:rsid w:val="00E81FBF"/>
    <w:rsid w:val="00E82032"/>
    <w:rsid w:val="00E8224D"/>
    <w:rsid w:val="00E822A5"/>
    <w:rsid w:val="00E822CD"/>
    <w:rsid w:val="00E82346"/>
    <w:rsid w:val="00E82427"/>
    <w:rsid w:val="00E82453"/>
    <w:rsid w:val="00E82805"/>
    <w:rsid w:val="00E82831"/>
    <w:rsid w:val="00E828FF"/>
    <w:rsid w:val="00E82B85"/>
    <w:rsid w:val="00E831C2"/>
    <w:rsid w:val="00E8325D"/>
    <w:rsid w:val="00E833DC"/>
    <w:rsid w:val="00E836D0"/>
    <w:rsid w:val="00E839A1"/>
    <w:rsid w:val="00E839E9"/>
    <w:rsid w:val="00E83BAA"/>
    <w:rsid w:val="00E83BF4"/>
    <w:rsid w:val="00E83C89"/>
    <w:rsid w:val="00E83CC2"/>
    <w:rsid w:val="00E83D00"/>
    <w:rsid w:val="00E83E45"/>
    <w:rsid w:val="00E83EC4"/>
    <w:rsid w:val="00E840E5"/>
    <w:rsid w:val="00E84479"/>
    <w:rsid w:val="00E844BC"/>
    <w:rsid w:val="00E8450F"/>
    <w:rsid w:val="00E84553"/>
    <w:rsid w:val="00E84623"/>
    <w:rsid w:val="00E84793"/>
    <w:rsid w:val="00E8490A"/>
    <w:rsid w:val="00E84A4A"/>
    <w:rsid w:val="00E84C14"/>
    <w:rsid w:val="00E84DE0"/>
    <w:rsid w:val="00E84E3E"/>
    <w:rsid w:val="00E84F36"/>
    <w:rsid w:val="00E8519F"/>
    <w:rsid w:val="00E852F3"/>
    <w:rsid w:val="00E85380"/>
    <w:rsid w:val="00E853D2"/>
    <w:rsid w:val="00E8552E"/>
    <w:rsid w:val="00E855B4"/>
    <w:rsid w:val="00E8581F"/>
    <w:rsid w:val="00E85881"/>
    <w:rsid w:val="00E85B3D"/>
    <w:rsid w:val="00E85B49"/>
    <w:rsid w:val="00E85BAB"/>
    <w:rsid w:val="00E85BCB"/>
    <w:rsid w:val="00E85CC3"/>
    <w:rsid w:val="00E85CC4"/>
    <w:rsid w:val="00E85EDB"/>
    <w:rsid w:val="00E85EE6"/>
    <w:rsid w:val="00E85FB2"/>
    <w:rsid w:val="00E862A5"/>
    <w:rsid w:val="00E8644A"/>
    <w:rsid w:val="00E864F0"/>
    <w:rsid w:val="00E86520"/>
    <w:rsid w:val="00E86591"/>
    <w:rsid w:val="00E866DD"/>
    <w:rsid w:val="00E86978"/>
    <w:rsid w:val="00E86A0C"/>
    <w:rsid w:val="00E86A64"/>
    <w:rsid w:val="00E86C77"/>
    <w:rsid w:val="00E87007"/>
    <w:rsid w:val="00E87251"/>
    <w:rsid w:val="00E8730A"/>
    <w:rsid w:val="00E874FD"/>
    <w:rsid w:val="00E87540"/>
    <w:rsid w:val="00E87602"/>
    <w:rsid w:val="00E876C5"/>
    <w:rsid w:val="00E8782E"/>
    <w:rsid w:val="00E879AF"/>
    <w:rsid w:val="00E90152"/>
    <w:rsid w:val="00E90279"/>
    <w:rsid w:val="00E90403"/>
    <w:rsid w:val="00E90506"/>
    <w:rsid w:val="00E90635"/>
    <w:rsid w:val="00E90746"/>
    <w:rsid w:val="00E90859"/>
    <w:rsid w:val="00E90929"/>
    <w:rsid w:val="00E9092D"/>
    <w:rsid w:val="00E909A1"/>
    <w:rsid w:val="00E909AD"/>
    <w:rsid w:val="00E909D1"/>
    <w:rsid w:val="00E90A02"/>
    <w:rsid w:val="00E90AAD"/>
    <w:rsid w:val="00E90BFF"/>
    <w:rsid w:val="00E90CB5"/>
    <w:rsid w:val="00E90DF4"/>
    <w:rsid w:val="00E90E8E"/>
    <w:rsid w:val="00E91289"/>
    <w:rsid w:val="00E918C3"/>
    <w:rsid w:val="00E91C6A"/>
    <w:rsid w:val="00E91E46"/>
    <w:rsid w:val="00E91F04"/>
    <w:rsid w:val="00E91F35"/>
    <w:rsid w:val="00E91F4E"/>
    <w:rsid w:val="00E9207B"/>
    <w:rsid w:val="00E92308"/>
    <w:rsid w:val="00E925BF"/>
    <w:rsid w:val="00E9290F"/>
    <w:rsid w:val="00E9293F"/>
    <w:rsid w:val="00E92B40"/>
    <w:rsid w:val="00E92BBF"/>
    <w:rsid w:val="00E92C47"/>
    <w:rsid w:val="00E92D7E"/>
    <w:rsid w:val="00E92F07"/>
    <w:rsid w:val="00E93470"/>
    <w:rsid w:val="00E935A7"/>
    <w:rsid w:val="00E9397B"/>
    <w:rsid w:val="00E93A05"/>
    <w:rsid w:val="00E93A85"/>
    <w:rsid w:val="00E93A9A"/>
    <w:rsid w:val="00E93BE1"/>
    <w:rsid w:val="00E93C72"/>
    <w:rsid w:val="00E93E39"/>
    <w:rsid w:val="00E940AF"/>
    <w:rsid w:val="00E9411C"/>
    <w:rsid w:val="00E944C5"/>
    <w:rsid w:val="00E94667"/>
    <w:rsid w:val="00E9476A"/>
    <w:rsid w:val="00E94A9B"/>
    <w:rsid w:val="00E94C24"/>
    <w:rsid w:val="00E94D8E"/>
    <w:rsid w:val="00E94E66"/>
    <w:rsid w:val="00E952DE"/>
    <w:rsid w:val="00E9553D"/>
    <w:rsid w:val="00E959A4"/>
    <w:rsid w:val="00E95BA6"/>
    <w:rsid w:val="00E95C64"/>
    <w:rsid w:val="00E95CF7"/>
    <w:rsid w:val="00E95D0A"/>
    <w:rsid w:val="00E95E0F"/>
    <w:rsid w:val="00E95E8B"/>
    <w:rsid w:val="00E96059"/>
    <w:rsid w:val="00E960D0"/>
    <w:rsid w:val="00E9630B"/>
    <w:rsid w:val="00E963E5"/>
    <w:rsid w:val="00E96628"/>
    <w:rsid w:val="00E96DAA"/>
    <w:rsid w:val="00E96E37"/>
    <w:rsid w:val="00E96F34"/>
    <w:rsid w:val="00E9717A"/>
    <w:rsid w:val="00E9724A"/>
    <w:rsid w:val="00E974C2"/>
    <w:rsid w:val="00E974F0"/>
    <w:rsid w:val="00E97648"/>
    <w:rsid w:val="00E9787A"/>
    <w:rsid w:val="00E978A7"/>
    <w:rsid w:val="00E978CC"/>
    <w:rsid w:val="00EA01D4"/>
    <w:rsid w:val="00EA01E8"/>
    <w:rsid w:val="00EA0267"/>
    <w:rsid w:val="00EA07A5"/>
    <w:rsid w:val="00EA0856"/>
    <w:rsid w:val="00EA0BAE"/>
    <w:rsid w:val="00EA0BE9"/>
    <w:rsid w:val="00EA0E4A"/>
    <w:rsid w:val="00EA108C"/>
    <w:rsid w:val="00EA1091"/>
    <w:rsid w:val="00EA1102"/>
    <w:rsid w:val="00EA1144"/>
    <w:rsid w:val="00EA12F7"/>
    <w:rsid w:val="00EA13BB"/>
    <w:rsid w:val="00EA17C1"/>
    <w:rsid w:val="00EA180E"/>
    <w:rsid w:val="00EA190B"/>
    <w:rsid w:val="00EA19B0"/>
    <w:rsid w:val="00EA1A54"/>
    <w:rsid w:val="00EA1B45"/>
    <w:rsid w:val="00EA1B59"/>
    <w:rsid w:val="00EA1D1B"/>
    <w:rsid w:val="00EA1D79"/>
    <w:rsid w:val="00EA1DC2"/>
    <w:rsid w:val="00EA200B"/>
    <w:rsid w:val="00EA2095"/>
    <w:rsid w:val="00EA2226"/>
    <w:rsid w:val="00EA2295"/>
    <w:rsid w:val="00EA23CB"/>
    <w:rsid w:val="00EA2477"/>
    <w:rsid w:val="00EA26FC"/>
    <w:rsid w:val="00EA2A2E"/>
    <w:rsid w:val="00EA2A44"/>
    <w:rsid w:val="00EA2B6F"/>
    <w:rsid w:val="00EA2CD1"/>
    <w:rsid w:val="00EA2D76"/>
    <w:rsid w:val="00EA3062"/>
    <w:rsid w:val="00EA30EC"/>
    <w:rsid w:val="00EA32FA"/>
    <w:rsid w:val="00EA33E0"/>
    <w:rsid w:val="00EA33F2"/>
    <w:rsid w:val="00EA360D"/>
    <w:rsid w:val="00EA36FE"/>
    <w:rsid w:val="00EA3750"/>
    <w:rsid w:val="00EA383E"/>
    <w:rsid w:val="00EA3956"/>
    <w:rsid w:val="00EA39DA"/>
    <w:rsid w:val="00EA3B5A"/>
    <w:rsid w:val="00EA3BD0"/>
    <w:rsid w:val="00EA3CB4"/>
    <w:rsid w:val="00EA406F"/>
    <w:rsid w:val="00EA410E"/>
    <w:rsid w:val="00EA42B3"/>
    <w:rsid w:val="00EA42FD"/>
    <w:rsid w:val="00EA43AC"/>
    <w:rsid w:val="00EA4654"/>
    <w:rsid w:val="00EA4C5B"/>
    <w:rsid w:val="00EA4F72"/>
    <w:rsid w:val="00EA4FD1"/>
    <w:rsid w:val="00EA4FD2"/>
    <w:rsid w:val="00EA521C"/>
    <w:rsid w:val="00EA535F"/>
    <w:rsid w:val="00EA53C2"/>
    <w:rsid w:val="00EA5405"/>
    <w:rsid w:val="00EA5695"/>
    <w:rsid w:val="00EA599D"/>
    <w:rsid w:val="00EA5AB8"/>
    <w:rsid w:val="00EA5B0A"/>
    <w:rsid w:val="00EA5B36"/>
    <w:rsid w:val="00EA5B8B"/>
    <w:rsid w:val="00EA5CBA"/>
    <w:rsid w:val="00EA5FE4"/>
    <w:rsid w:val="00EA60B5"/>
    <w:rsid w:val="00EA65AD"/>
    <w:rsid w:val="00EA6625"/>
    <w:rsid w:val="00EA6651"/>
    <w:rsid w:val="00EA6770"/>
    <w:rsid w:val="00EA67AD"/>
    <w:rsid w:val="00EA6A82"/>
    <w:rsid w:val="00EA6D0D"/>
    <w:rsid w:val="00EA6F33"/>
    <w:rsid w:val="00EA6F74"/>
    <w:rsid w:val="00EA706D"/>
    <w:rsid w:val="00EA70D5"/>
    <w:rsid w:val="00EA72E2"/>
    <w:rsid w:val="00EA7314"/>
    <w:rsid w:val="00EA7671"/>
    <w:rsid w:val="00EA78E4"/>
    <w:rsid w:val="00EA7932"/>
    <w:rsid w:val="00EA794E"/>
    <w:rsid w:val="00EA7A24"/>
    <w:rsid w:val="00EA7C2D"/>
    <w:rsid w:val="00EA7D9C"/>
    <w:rsid w:val="00EA7FCF"/>
    <w:rsid w:val="00EB02D4"/>
    <w:rsid w:val="00EB0351"/>
    <w:rsid w:val="00EB03B0"/>
    <w:rsid w:val="00EB0425"/>
    <w:rsid w:val="00EB05C4"/>
    <w:rsid w:val="00EB0670"/>
    <w:rsid w:val="00EB0815"/>
    <w:rsid w:val="00EB088E"/>
    <w:rsid w:val="00EB094E"/>
    <w:rsid w:val="00EB0B86"/>
    <w:rsid w:val="00EB0B9E"/>
    <w:rsid w:val="00EB0CA3"/>
    <w:rsid w:val="00EB0CBA"/>
    <w:rsid w:val="00EB0D21"/>
    <w:rsid w:val="00EB0D26"/>
    <w:rsid w:val="00EB0DA1"/>
    <w:rsid w:val="00EB0ED6"/>
    <w:rsid w:val="00EB0F51"/>
    <w:rsid w:val="00EB1045"/>
    <w:rsid w:val="00EB104F"/>
    <w:rsid w:val="00EB154F"/>
    <w:rsid w:val="00EB155D"/>
    <w:rsid w:val="00EB16F9"/>
    <w:rsid w:val="00EB1AA8"/>
    <w:rsid w:val="00EB1B27"/>
    <w:rsid w:val="00EB1BA7"/>
    <w:rsid w:val="00EB1DA8"/>
    <w:rsid w:val="00EB1E15"/>
    <w:rsid w:val="00EB225C"/>
    <w:rsid w:val="00EB2556"/>
    <w:rsid w:val="00EB2596"/>
    <w:rsid w:val="00EB25A5"/>
    <w:rsid w:val="00EB27D6"/>
    <w:rsid w:val="00EB2822"/>
    <w:rsid w:val="00EB2AA6"/>
    <w:rsid w:val="00EB2E05"/>
    <w:rsid w:val="00EB2FE5"/>
    <w:rsid w:val="00EB314B"/>
    <w:rsid w:val="00EB335E"/>
    <w:rsid w:val="00EB35A6"/>
    <w:rsid w:val="00EB35A8"/>
    <w:rsid w:val="00EB3631"/>
    <w:rsid w:val="00EB36F0"/>
    <w:rsid w:val="00EB3809"/>
    <w:rsid w:val="00EB382D"/>
    <w:rsid w:val="00EB385F"/>
    <w:rsid w:val="00EB389D"/>
    <w:rsid w:val="00EB38A2"/>
    <w:rsid w:val="00EB38BF"/>
    <w:rsid w:val="00EB3C03"/>
    <w:rsid w:val="00EB3FD2"/>
    <w:rsid w:val="00EB3FF6"/>
    <w:rsid w:val="00EB4153"/>
    <w:rsid w:val="00EB4209"/>
    <w:rsid w:val="00EB47AF"/>
    <w:rsid w:val="00EB4934"/>
    <w:rsid w:val="00EB4A90"/>
    <w:rsid w:val="00EB4B6B"/>
    <w:rsid w:val="00EB4CFF"/>
    <w:rsid w:val="00EB4DA0"/>
    <w:rsid w:val="00EB4F3F"/>
    <w:rsid w:val="00EB50B2"/>
    <w:rsid w:val="00EB53BD"/>
    <w:rsid w:val="00EB5476"/>
    <w:rsid w:val="00EB577C"/>
    <w:rsid w:val="00EB594B"/>
    <w:rsid w:val="00EB5A1B"/>
    <w:rsid w:val="00EB5C91"/>
    <w:rsid w:val="00EB5DB8"/>
    <w:rsid w:val="00EB620F"/>
    <w:rsid w:val="00EB6375"/>
    <w:rsid w:val="00EB63A1"/>
    <w:rsid w:val="00EB6760"/>
    <w:rsid w:val="00EB6856"/>
    <w:rsid w:val="00EB69B0"/>
    <w:rsid w:val="00EB6C65"/>
    <w:rsid w:val="00EB6C80"/>
    <w:rsid w:val="00EB6D06"/>
    <w:rsid w:val="00EB6D83"/>
    <w:rsid w:val="00EB70B0"/>
    <w:rsid w:val="00EB7538"/>
    <w:rsid w:val="00EB7557"/>
    <w:rsid w:val="00EB7620"/>
    <w:rsid w:val="00EB7633"/>
    <w:rsid w:val="00EB763F"/>
    <w:rsid w:val="00EB76DC"/>
    <w:rsid w:val="00EB76E3"/>
    <w:rsid w:val="00EB7724"/>
    <w:rsid w:val="00EB7736"/>
    <w:rsid w:val="00EB774C"/>
    <w:rsid w:val="00EB7778"/>
    <w:rsid w:val="00EB7922"/>
    <w:rsid w:val="00EB7ABF"/>
    <w:rsid w:val="00EB7AD2"/>
    <w:rsid w:val="00EB7D83"/>
    <w:rsid w:val="00EB7E04"/>
    <w:rsid w:val="00EB7F03"/>
    <w:rsid w:val="00EC02CC"/>
    <w:rsid w:val="00EC0370"/>
    <w:rsid w:val="00EC04F0"/>
    <w:rsid w:val="00EC060A"/>
    <w:rsid w:val="00EC0697"/>
    <w:rsid w:val="00EC0741"/>
    <w:rsid w:val="00EC07A6"/>
    <w:rsid w:val="00EC0A0E"/>
    <w:rsid w:val="00EC0B3B"/>
    <w:rsid w:val="00EC0D1E"/>
    <w:rsid w:val="00EC0DB5"/>
    <w:rsid w:val="00EC0E00"/>
    <w:rsid w:val="00EC0E36"/>
    <w:rsid w:val="00EC1102"/>
    <w:rsid w:val="00EC1456"/>
    <w:rsid w:val="00EC14FC"/>
    <w:rsid w:val="00EC1524"/>
    <w:rsid w:val="00EC19EA"/>
    <w:rsid w:val="00EC1B62"/>
    <w:rsid w:val="00EC1C92"/>
    <w:rsid w:val="00EC21BE"/>
    <w:rsid w:val="00EC244F"/>
    <w:rsid w:val="00EC25CB"/>
    <w:rsid w:val="00EC2633"/>
    <w:rsid w:val="00EC2665"/>
    <w:rsid w:val="00EC267F"/>
    <w:rsid w:val="00EC26AD"/>
    <w:rsid w:val="00EC26D7"/>
    <w:rsid w:val="00EC2AF0"/>
    <w:rsid w:val="00EC2C7D"/>
    <w:rsid w:val="00EC2E2D"/>
    <w:rsid w:val="00EC2E53"/>
    <w:rsid w:val="00EC2F04"/>
    <w:rsid w:val="00EC30CD"/>
    <w:rsid w:val="00EC3222"/>
    <w:rsid w:val="00EC3316"/>
    <w:rsid w:val="00EC3363"/>
    <w:rsid w:val="00EC3455"/>
    <w:rsid w:val="00EC391B"/>
    <w:rsid w:val="00EC3B5A"/>
    <w:rsid w:val="00EC3E60"/>
    <w:rsid w:val="00EC40D8"/>
    <w:rsid w:val="00EC4147"/>
    <w:rsid w:val="00EC44BA"/>
    <w:rsid w:val="00EC44EC"/>
    <w:rsid w:val="00EC462B"/>
    <w:rsid w:val="00EC4723"/>
    <w:rsid w:val="00EC4769"/>
    <w:rsid w:val="00EC496A"/>
    <w:rsid w:val="00EC49CB"/>
    <w:rsid w:val="00EC4C51"/>
    <w:rsid w:val="00EC4CAC"/>
    <w:rsid w:val="00EC4CC6"/>
    <w:rsid w:val="00EC4DB8"/>
    <w:rsid w:val="00EC506C"/>
    <w:rsid w:val="00EC50C2"/>
    <w:rsid w:val="00EC50F5"/>
    <w:rsid w:val="00EC51D0"/>
    <w:rsid w:val="00EC56E0"/>
    <w:rsid w:val="00EC5742"/>
    <w:rsid w:val="00EC57FB"/>
    <w:rsid w:val="00EC58AA"/>
    <w:rsid w:val="00EC591B"/>
    <w:rsid w:val="00EC5A0F"/>
    <w:rsid w:val="00EC5AA0"/>
    <w:rsid w:val="00EC5CC4"/>
    <w:rsid w:val="00EC5ECA"/>
    <w:rsid w:val="00EC6049"/>
    <w:rsid w:val="00EC6057"/>
    <w:rsid w:val="00EC612C"/>
    <w:rsid w:val="00EC6175"/>
    <w:rsid w:val="00EC62DE"/>
    <w:rsid w:val="00EC6478"/>
    <w:rsid w:val="00EC654B"/>
    <w:rsid w:val="00EC6847"/>
    <w:rsid w:val="00EC68D0"/>
    <w:rsid w:val="00EC6930"/>
    <w:rsid w:val="00EC6D51"/>
    <w:rsid w:val="00EC6E27"/>
    <w:rsid w:val="00EC6F00"/>
    <w:rsid w:val="00EC6F74"/>
    <w:rsid w:val="00EC718B"/>
    <w:rsid w:val="00EC7259"/>
    <w:rsid w:val="00EC72D3"/>
    <w:rsid w:val="00EC730F"/>
    <w:rsid w:val="00EC733B"/>
    <w:rsid w:val="00EC75AE"/>
    <w:rsid w:val="00EC767F"/>
    <w:rsid w:val="00EC7713"/>
    <w:rsid w:val="00EC79CD"/>
    <w:rsid w:val="00EC7B51"/>
    <w:rsid w:val="00EC7CAF"/>
    <w:rsid w:val="00EC7DB6"/>
    <w:rsid w:val="00EC7E43"/>
    <w:rsid w:val="00EC7F44"/>
    <w:rsid w:val="00ED0089"/>
    <w:rsid w:val="00ED0260"/>
    <w:rsid w:val="00ED029E"/>
    <w:rsid w:val="00ED02BF"/>
    <w:rsid w:val="00ED03AE"/>
    <w:rsid w:val="00ED048E"/>
    <w:rsid w:val="00ED049F"/>
    <w:rsid w:val="00ED0582"/>
    <w:rsid w:val="00ED05B8"/>
    <w:rsid w:val="00ED0A4F"/>
    <w:rsid w:val="00ED0B49"/>
    <w:rsid w:val="00ED0C7F"/>
    <w:rsid w:val="00ED0CEF"/>
    <w:rsid w:val="00ED0E3F"/>
    <w:rsid w:val="00ED0EB0"/>
    <w:rsid w:val="00ED0FE8"/>
    <w:rsid w:val="00ED12BE"/>
    <w:rsid w:val="00ED137E"/>
    <w:rsid w:val="00ED162F"/>
    <w:rsid w:val="00ED177B"/>
    <w:rsid w:val="00ED18BB"/>
    <w:rsid w:val="00ED18DA"/>
    <w:rsid w:val="00ED18DD"/>
    <w:rsid w:val="00ED18E1"/>
    <w:rsid w:val="00ED1912"/>
    <w:rsid w:val="00ED19F4"/>
    <w:rsid w:val="00ED1E7A"/>
    <w:rsid w:val="00ED20D5"/>
    <w:rsid w:val="00ED2334"/>
    <w:rsid w:val="00ED2578"/>
    <w:rsid w:val="00ED25B7"/>
    <w:rsid w:val="00ED2766"/>
    <w:rsid w:val="00ED27E8"/>
    <w:rsid w:val="00ED2B00"/>
    <w:rsid w:val="00ED2DCF"/>
    <w:rsid w:val="00ED2E52"/>
    <w:rsid w:val="00ED2E8B"/>
    <w:rsid w:val="00ED2F26"/>
    <w:rsid w:val="00ED3024"/>
    <w:rsid w:val="00ED32E2"/>
    <w:rsid w:val="00ED3443"/>
    <w:rsid w:val="00ED361B"/>
    <w:rsid w:val="00ED3898"/>
    <w:rsid w:val="00ED3B97"/>
    <w:rsid w:val="00ED3D01"/>
    <w:rsid w:val="00ED3D0D"/>
    <w:rsid w:val="00ED3EB7"/>
    <w:rsid w:val="00ED3F02"/>
    <w:rsid w:val="00ED423E"/>
    <w:rsid w:val="00ED4486"/>
    <w:rsid w:val="00ED4590"/>
    <w:rsid w:val="00ED46C4"/>
    <w:rsid w:val="00ED4862"/>
    <w:rsid w:val="00ED48D2"/>
    <w:rsid w:val="00ED4C20"/>
    <w:rsid w:val="00ED4E95"/>
    <w:rsid w:val="00ED4F0B"/>
    <w:rsid w:val="00ED4F64"/>
    <w:rsid w:val="00ED5431"/>
    <w:rsid w:val="00ED545E"/>
    <w:rsid w:val="00ED54DD"/>
    <w:rsid w:val="00ED58DA"/>
    <w:rsid w:val="00ED5C87"/>
    <w:rsid w:val="00ED5C9B"/>
    <w:rsid w:val="00ED5D01"/>
    <w:rsid w:val="00ED5F8F"/>
    <w:rsid w:val="00ED5FE4"/>
    <w:rsid w:val="00ED5FEC"/>
    <w:rsid w:val="00ED612C"/>
    <w:rsid w:val="00ED61C8"/>
    <w:rsid w:val="00ED650A"/>
    <w:rsid w:val="00ED65A8"/>
    <w:rsid w:val="00ED65E0"/>
    <w:rsid w:val="00ED6653"/>
    <w:rsid w:val="00ED6728"/>
    <w:rsid w:val="00ED67B6"/>
    <w:rsid w:val="00ED6805"/>
    <w:rsid w:val="00ED6A98"/>
    <w:rsid w:val="00ED6B1B"/>
    <w:rsid w:val="00ED6BE9"/>
    <w:rsid w:val="00ED6C09"/>
    <w:rsid w:val="00ED6D52"/>
    <w:rsid w:val="00ED6DCE"/>
    <w:rsid w:val="00ED6E2A"/>
    <w:rsid w:val="00ED6FB2"/>
    <w:rsid w:val="00ED71C5"/>
    <w:rsid w:val="00ED71E0"/>
    <w:rsid w:val="00ED76CE"/>
    <w:rsid w:val="00ED77FD"/>
    <w:rsid w:val="00ED7858"/>
    <w:rsid w:val="00ED78B4"/>
    <w:rsid w:val="00ED7D08"/>
    <w:rsid w:val="00EE02E9"/>
    <w:rsid w:val="00EE0445"/>
    <w:rsid w:val="00EE04E0"/>
    <w:rsid w:val="00EE0603"/>
    <w:rsid w:val="00EE07B8"/>
    <w:rsid w:val="00EE0AAD"/>
    <w:rsid w:val="00EE0B9A"/>
    <w:rsid w:val="00EE0CD8"/>
    <w:rsid w:val="00EE0D64"/>
    <w:rsid w:val="00EE0E59"/>
    <w:rsid w:val="00EE0FDA"/>
    <w:rsid w:val="00EE12E4"/>
    <w:rsid w:val="00EE132A"/>
    <w:rsid w:val="00EE1449"/>
    <w:rsid w:val="00EE14AE"/>
    <w:rsid w:val="00EE1572"/>
    <w:rsid w:val="00EE159E"/>
    <w:rsid w:val="00EE16FA"/>
    <w:rsid w:val="00EE1792"/>
    <w:rsid w:val="00EE183F"/>
    <w:rsid w:val="00EE1D0E"/>
    <w:rsid w:val="00EE1DE5"/>
    <w:rsid w:val="00EE1EB0"/>
    <w:rsid w:val="00EE1F56"/>
    <w:rsid w:val="00EE2013"/>
    <w:rsid w:val="00EE2033"/>
    <w:rsid w:val="00EE2226"/>
    <w:rsid w:val="00EE2244"/>
    <w:rsid w:val="00EE2423"/>
    <w:rsid w:val="00EE2A81"/>
    <w:rsid w:val="00EE2B8E"/>
    <w:rsid w:val="00EE2CF1"/>
    <w:rsid w:val="00EE2DC6"/>
    <w:rsid w:val="00EE317F"/>
    <w:rsid w:val="00EE329D"/>
    <w:rsid w:val="00EE3412"/>
    <w:rsid w:val="00EE3525"/>
    <w:rsid w:val="00EE3558"/>
    <w:rsid w:val="00EE3581"/>
    <w:rsid w:val="00EE3815"/>
    <w:rsid w:val="00EE3C42"/>
    <w:rsid w:val="00EE3D4F"/>
    <w:rsid w:val="00EE3E48"/>
    <w:rsid w:val="00EE3EA9"/>
    <w:rsid w:val="00EE4578"/>
    <w:rsid w:val="00EE45BF"/>
    <w:rsid w:val="00EE4A5B"/>
    <w:rsid w:val="00EE4A96"/>
    <w:rsid w:val="00EE4AA8"/>
    <w:rsid w:val="00EE522A"/>
    <w:rsid w:val="00EE534D"/>
    <w:rsid w:val="00EE5381"/>
    <w:rsid w:val="00EE53E2"/>
    <w:rsid w:val="00EE5414"/>
    <w:rsid w:val="00EE5560"/>
    <w:rsid w:val="00EE5B0B"/>
    <w:rsid w:val="00EE5F56"/>
    <w:rsid w:val="00EE5FB8"/>
    <w:rsid w:val="00EE5FD6"/>
    <w:rsid w:val="00EE6208"/>
    <w:rsid w:val="00EE6245"/>
    <w:rsid w:val="00EE63CE"/>
    <w:rsid w:val="00EE63F5"/>
    <w:rsid w:val="00EE641B"/>
    <w:rsid w:val="00EE64BE"/>
    <w:rsid w:val="00EE66DE"/>
    <w:rsid w:val="00EE6863"/>
    <w:rsid w:val="00EE6C8D"/>
    <w:rsid w:val="00EE6E53"/>
    <w:rsid w:val="00EE6F1E"/>
    <w:rsid w:val="00EE7176"/>
    <w:rsid w:val="00EE730B"/>
    <w:rsid w:val="00EE7355"/>
    <w:rsid w:val="00EE77A5"/>
    <w:rsid w:val="00EE7A99"/>
    <w:rsid w:val="00EE7BDE"/>
    <w:rsid w:val="00EF003C"/>
    <w:rsid w:val="00EF00DA"/>
    <w:rsid w:val="00EF010E"/>
    <w:rsid w:val="00EF02C5"/>
    <w:rsid w:val="00EF0319"/>
    <w:rsid w:val="00EF031D"/>
    <w:rsid w:val="00EF0348"/>
    <w:rsid w:val="00EF0439"/>
    <w:rsid w:val="00EF069F"/>
    <w:rsid w:val="00EF093F"/>
    <w:rsid w:val="00EF0AE0"/>
    <w:rsid w:val="00EF0C55"/>
    <w:rsid w:val="00EF0F6D"/>
    <w:rsid w:val="00EF10A5"/>
    <w:rsid w:val="00EF10EA"/>
    <w:rsid w:val="00EF12A9"/>
    <w:rsid w:val="00EF12E1"/>
    <w:rsid w:val="00EF1484"/>
    <w:rsid w:val="00EF14CC"/>
    <w:rsid w:val="00EF152E"/>
    <w:rsid w:val="00EF18C4"/>
    <w:rsid w:val="00EF1AB5"/>
    <w:rsid w:val="00EF1BD6"/>
    <w:rsid w:val="00EF1DBA"/>
    <w:rsid w:val="00EF1DCC"/>
    <w:rsid w:val="00EF1F29"/>
    <w:rsid w:val="00EF1F9C"/>
    <w:rsid w:val="00EF202F"/>
    <w:rsid w:val="00EF2304"/>
    <w:rsid w:val="00EF2364"/>
    <w:rsid w:val="00EF2666"/>
    <w:rsid w:val="00EF2963"/>
    <w:rsid w:val="00EF2C77"/>
    <w:rsid w:val="00EF2DC4"/>
    <w:rsid w:val="00EF2EDE"/>
    <w:rsid w:val="00EF30F4"/>
    <w:rsid w:val="00EF3113"/>
    <w:rsid w:val="00EF31AC"/>
    <w:rsid w:val="00EF326F"/>
    <w:rsid w:val="00EF32C8"/>
    <w:rsid w:val="00EF32C9"/>
    <w:rsid w:val="00EF3409"/>
    <w:rsid w:val="00EF3636"/>
    <w:rsid w:val="00EF3780"/>
    <w:rsid w:val="00EF37C0"/>
    <w:rsid w:val="00EF3806"/>
    <w:rsid w:val="00EF3A81"/>
    <w:rsid w:val="00EF3B3C"/>
    <w:rsid w:val="00EF3E80"/>
    <w:rsid w:val="00EF407C"/>
    <w:rsid w:val="00EF4125"/>
    <w:rsid w:val="00EF4133"/>
    <w:rsid w:val="00EF4366"/>
    <w:rsid w:val="00EF46E1"/>
    <w:rsid w:val="00EF48F9"/>
    <w:rsid w:val="00EF4CD6"/>
    <w:rsid w:val="00EF4CF2"/>
    <w:rsid w:val="00EF4DB2"/>
    <w:rsid w:val="00EF4F72"/>
    <w:rsid w:val="00EF530B"/>
    <w:rsid w:val="00EF55A0"/>
    <w:rsid w:val="00EF5639"/>
    <w:rsid w:val="00EF56AA"/>
    <w:rsid w:val="00EF572C"/>
    <w:rsid w:val="00EF591E"/>
    <w:rsid w:val="00EF59BD"/>
    <w:rsid w:val="00EF5D41"/>
    <w:rsid w:val="00EF5D7E"/>
    <w:rsid w:val="00EF5E74"/>
    <w:rsid w:val="00EF61F4"/>
    <w:rsid w:val="00EF63D1"/>
    <w:rsid w:val="00EF6513"/>
    <w:rsid w:val="00EF6683"/>
    <w:rsid w:val="00EF66D0"/>
    <w:rsid w:val="00EF67B1"/>
    <w:rsid w:val="00EF68FA"/>
    <w:rsid w:val="00EF6A61"/>
    <w:rsid w:val="00EF6BFF"/>
    <w:rsid w:val="00EF6D08"/>
    <w:rsid w:val="00EF6F73"/>
    <w:rsid w:val="00EF7002"/>
    <w:rsid w:val="00EF704B"/>
    <w:rsid w:val="00EF71EC"/>
    <w:rsid w:val="00EF72CA"/>
    <w:rsid w:val="00EF737B"/>
    <w:rsid w:val="00EF7393"/>
    <w:rsid w:val="00EF73DD"/>
    <w:rsid w:val="00EF7485"/>
    <w:rsid w:val="00EF7551"/>
    <w:rsid w:val="00EF7608"/>
    <w:rsid w:val="00EF769B"/>
    <w:rsid w:val="00EF790E"/>
    <w:rsid w:val="00EF7EA1"/>
    <w:rsid w:val="00F00162"/>
    <w:rsid w:val="00F001BC"/>
    <w:rsid w:val="00F0049D"/>
    <w:rsid w:val="00F004CB"/>
    <w:rsid w:val="00F0067A"/>
    <w:rsid w:val="00F0092D"/>
    <w:rsid w:val="00F00B82"/>
    <w:rsid w:val="00F00CBB"/>
    <w:rsid w:val="00F00DC2"/>
    <w:rsid w:val="00F00FC9"/>
    <w:rsid w:val="00F010CB"/>
    <w:rsid w:val="00F01255"/>
    <w:rsid w:val="00F01362"/>
    <w:rsid w:val="00F01375"/>
    <w:rsid w:val="00F01449"/>
    <w:rsid w:val="00F014E9"/>
    <w:rsid w:val="00F0151C"/>
    <w:rsid w:val="00F0167E"/>
    <w:rsid w:val="00F016F8"/>
    <w:rsid w:val="00F018FA"/>
    <w:rsid w:val="00F0198D"/>
    <w:rsid w:val="00F01CC5"/>
    <w:rsid w:val="00F01CDE"/>
    <w:rsid w:val="00F01D49"/>
    <w:rsid w:val="00F02449"/>
    <w:rsid w:val="00F0269A"/>
    <w:rsid w:val="00F0276A"/>
    <w:rsid w:val="00F027BA"/>
    <w:rsid w:val="00F02840"/>
    <w:rsid w:val="00F028DC"/>
    <w:rsid w:val="00F02ADC"/>
    <w:rsid w:val="00F02E2A"/>
    <w:rsid w:val="00F0373D"/>
    <w:rsid w:val="00F03B37"/>
    <w:rsid w:val="00F03B92"/>
    <w:rsid w:val="00F03D0E"/>
    <w:rsid w:val="00F03DE4"/>
    <w:rsid w:val="00F03E79"/>
    <w:rsid w:val="00F03EB9"/>
    <w:rsid w:val="00F03EE5"/>
    <w:rsid w:val="00F04017"/>
    <w:rsid w:val="00F041F7"/>
    <w:rsid w:val="00F04569"/>
    <w:rsid w:val="00F04584"/>
    <w:rsid w:val="00F045AC"/>
    <w:rsid w:val="00F046E7"/>
    <w:rsid w:val="00F0473C"/>
    <w:rsid w:val="00F0479F"/>
    <w:rsid w:val="00F04A06"/>
    <w:rsid w:val="00F04C6F"/>
    <w:rsid w:val="00F04D1F"/>
    <w:rsid w:val="00F04F07"/>
    <w:rsid w:val="00F051B1"/>
    <w:rsid w:val="00F053B7"/>
    <w:rsid w:val="00F05792"/>
    <w:rsid w:val="00F05A02"/>
    <w:rsid w:val="00F05A25"/>
    <w:rsid w:val="00F05A27"/>
    <w:rsid w:val="00F05A65"/>
    <w:rsid w:val="00F05B5C"/>
    <w:rsid w:val="00F05D29"/>
    <w:rsid w:val="00F060EC"/>
    <w:rsid w:val="00F0628D"/>
    <w:rsid w:val="00F06417"/>
    <w:rsid w:val="00F06547"/>
    <w:rsid w:val="00F065CF"/>
    <w:rsid w:val="00F06651"/>
    <w:rsid w:val="00F06864"/>
    <w:rsid w:val="00F069DB"/>
    <w:rsid w:val="00F06A08"/>
    <w:rsid w:val="00F06A33"/>
    <w:rsid w:val="00F06A38"/>
    <w:rsid w:val="00F06A61"/>
    <w:rsid w:val="00F06CC9"/>
    <w:rsid w:val="00F07044"/>
    <w:rsid w:val="00F0705C"/>
    <w:rsid w:val="00F0716D"/>
    <w:rsid w:val="00F07376"/>
    <w:rsid w:val="00F073FA"/>
    <w:rsid w:val="00F07BDA"/>
    <w:rsid w:val="00F07DDE"/>
    <w:rsid w:val="00F07DE6"/>
    <w:rsid w:val="00F10381"/>
    <w:rsid w:val="00F1040D"/>
    <w:rsid w:val="00F1042D"/>
    <w:rsid w:val="00F1043A"/>
    <w:rsid w:val="00F104A5"/>
    <w:rsid w:val="00F104FC"/>
    <w:rsid w:val="00F1056C"/>
    <w:rsid w:val="00F107F1"/>
    <w:rsid w:val="00F1081C"/>
    <w:rsid w:val="00F10A37"/>
    <w:rsid w:val="00F10B37"/>
    <w:rsid w:val="00F10F22"/>
    <w:rsid w:val="00F10F66"/>
    <w:rsid w:val="00F10FC1"/>
    <w:rsid w:val="00F111E1"/>
    <w:rsid w:val="00F112FD"/>
    <w:rsid w:val="00F1175E"/>
    <w:rsid w:val="00F11775"/>
    <w:rsid w:val="00F118AE"/>
    <w:rsid w:val="00F11969"/>
    <w:rsid w:val="00F119A7"/>
    <w:rsid w:val="00F11AE0"/>
    <w:rsid w:val="00F12119"/>
    <w:rsid w:val="00F1213C"/>
    <w:rsid w:val="00F1215E"/>
    <w:rsid w:val="00F124C0"/>
    <w:rsid w:val="00F1259C"/>
    <w:rsid w:val="00F12630"/>
    <w:rsid w:val="00F12739"/>
    <w:rsid w:val="00F1287B"/>
    <w:rsid w:val="00F129C4"/>
    <w:rsid w:val="00F12DA7"/>
    <w:rsid w:val="00F12E14"/>
    <w:rsid w:val="00F13064"/>
    <w:rsid w:val="00F1337C"/>
    <w:rsid w:val="00F133A1"/>
    <w:rsid w:val="00F133D9"/>
    <w:rsid w:val="00F135DE"/>
    <w:rsid w:val="00F136E6"/>
    <w:rsid w:val="00F1382B"/>
    <w:rsid w:val="00F1393B"/>
    <w:rsid w:val="00F13A15"/>
    <w:rsid w:val="00F13A5B"/>
    <w:rsid w:val="00F13AE9"/>
    <w:rsid w:val="00F13E79"/>
    <w:rsid w:val="00F13ECD"/>
    <w:rsid w:val="00F1421D"/>
    <w:rsid w:val="00F1430A"/>
    <w:rsid w:val="00F14338"/>
    <w:rsid w:val="00F145D9"/>
    <w:rsid w:val="00F1465C"/>
    <w:rsid w:val="00F148B6"/>
    <w:rsid w:val="00F14959"/>
    <w:rsid w:val="00F149D4"/>
    <w:rsid w:val="00F14A72"/>
    <w:rsid w:val="00F14B49"/>
    <w:rsid w:val="00F14B72"/>
    <w:rsid w:val="00F14B77"/>
    <w:rsid w:val="00F14C07"/>
    <w:rsid w:val="00F14C10"/>
    <w:rsid w:val="00F14D4D"/>
    <w:rsid w:val="00F14D83"/>
    <w:rsid w:val="00F1500C"/>
    <w:rsid w:val="00F150C8"/>
    <w:rsid w:val="00F150ED"/>
    <w:rsid w:val="00F1534F"/>
    <w:rsid w:val="00F155CE"/>
    <w:rsid w:val="00F15840"/>
    <w:rsid w:val="00F15A36"/>
    <w:rsid w:val="00F1604A"/>
    <w:rsid w:val="00F1628B"/>
    <w:rsid w:val="00F1631B"/>
    <w:rsid w:val="00F16414"/>
    <w:rsid w:val="00F165AB"/>
    <w:rsid w:val="00F165FA"/>
    <w:rsid w:val="00F16820"/>
    <w:rsid w:val="00F1687D"/>
    <w:rsid w:val="00F169DD"/>
    <w:rsid w:val="00F16B73"/>
    <w:rsid w:val="00F16B8B"/>
    <w:rsid w:val="00F16BF2"/>
    <w:rsid w:val="00F16D71"/>
    <w:rsid w:val="00F171C0"/>
    <w:rsid w:val="00F17341"/>
    <w:rsid w:val="00F175CD"/>
    <w:rsid w:val="00F1786E"/>
    <w:rsid w:val="00F1787F"/>
    <w:rsid w:val="00F178FD"/>
    <w:rsid w:val="00F17A0F"/>
    <w:rsid w:val="00F17BB7"/>
    <w:rsid w:val="00F17D1D"/>
    <w:rsid w:val="00F17EAE"/>
    <w:rsid w:val="00F2011A"/>
    <w:rsid w:val="00F20154"/>
    <w:rsid w:val="00F20225"/>
    <w:rsid w:val="00F20316"/>
    <w:rsid w:val="00F20377"/>
    <w:rsid w:val="00F203D3"/>
    <w:rsid w:val="00F203E0"/>
    <w:rsid w:val="00F2067E"/>
    <w:rsid w:val="00F207E0"/>
    <w:rsid w:val="00F2081A"/>
    <w:rsid w:val="00F2083E"/>
    <w:rsid w:val="00F2084F"/>
    <w:rsid w:val="00F20953"/>
    <w:rsid w:val="00F209B3"/>
    <w:rsid w:val="00F20C83"/>
    <w:rsid w:val="00F20F94"/>
    <w:rsid w:val="00F213BB"/>
    <w:rsid w:val="00F214E5"/>
    <w:rsid w:val="00F215F9"/>
    <w:rsid w:val="00F218D4"/>
    <w:rsid w:val="00F21A1A"/>
    <w:rsid w:val="00F21A38"/>
    <w:rsid w:val="00F21A53"/>
    <w:rsid w:val="00F21A95"/>
    <w:rsid w:val="00F21CEA"/>
    <w:rsid w:val="00F21F22"/>
    <w:rsid w:val="00F21F87"/>
    <w:rsid w:val="00F21FF4"/>
    <w:rsid w:val="00F22167"/>
    <w:rsid w:val="00F2230E"/>
    <w:rsid w:val="00F224B3"/>
    <w:rsid w:val="00F2250A"/>
    <w:rsid w:val="00F225F4"/>
    <w:rsid w:val="00F227B5"/>
    <w:rsid w:val="00F22938"/>
    <w:rsid w:val="00F229B2"/>
    <w:rsid w:val="00F22D13"/>
    <w:rsid w:val="00F22DDB"/>
    <w:rsid w:val="00F232E2"/>
    <w:rsid w:val="00F2330E"/>
    <w:rsid w:val="00F233CF"/>
    <w:rsid w:val="00F235A1"/>
    <w:rsid w:val="00F23731"/>
    <w:rsid w:val="00F23869"/>
    <w:rsid w:val="00F23928"/>
    <w:rsid w:val="00F23A92"/>
    <w:rsid w:val="00F23B46"/>
    <w:rsid w:val="00F23B52"/>
    <w:rsid w:val="00F23C9B"/>
    <w:rsid w:val="00F23D19"/>
    <w:rsid w:val="00F23EDA"/>
    <w:rsid w:val="00F23F07"/>
    <w:rsid w:val="00F23FA3"/>
    <w:rsid w:val="00F2404B"/>
    <w:rsid w:val="00F24171"/>
    <w:rsid w:val="00F242DB"/>
    <w:rsid w:val="00F2448B"/>
    <w:rsid w:val="00F24602"/>
    <w:rsid w:val="00F24788"/>
    <w:rsid w:val="00F24854"/>
    <w:rsid w:val="00F2496F"/>
    <w:rsid w:val="00F24A08"/>
    <w:rsid w:val="00F24A31"/>
    <w:rsid w:val="00F24B56"/>
    <w:rsid w:val="00F24C25"/>
    <w:rsid w:val="00F24F6E"/>
    <w:rsid w:val="00F250EF"/>
    <w:rsid w:val="00F25209"/>
    <w:rsid w:val="00F254F9"/>
    <w:rsid w:val="00F255E2"/>
    <w:rsid w:val="00F25801"/>
    <w:rsid w:val="00F2583D"/>
    <w:rsid w:val="00F258BF"/>
    <w:rsid w:val="00F25904"/>
    <w:rsid w:val="00F25910"/>
    <w:rsid w:val="00F25A93"/>
    <w:rsid w:val="00F25B78"/>
    <w:rsid w:val="00F25C83"/>
    <w:rsid w:val="00F25DF4"/>
    <w:rsid w:val="00F25F67"/>
    <w:rsid w:val="00F2621E"/>
    <w:rsid w:val="00F2640F"/>
    <w:rsid w:val="00F264AA"/>
    <w:rsid w:val="00F26744"/>
    <w:rsid w:val="00F26773"/>
    <w:rsid w:val="00F267D7"/>
    <w:rsid w:val="00F26A19"/>
    <w:rsid w:val="00F26A9F"/>
    <w:rsid w:val="00F26AF3"/>
    <w:rsid w:val="00F26C7A"/>
    <w:rsid w:val="00F26CA5"/>
    <w:rsid w:val="00F26E96"/>
    <w:rsid w:val="00F27260"/>
    <w:rsid w:val="00F2780C"/>
    <w:rsid w:val="00F278FC"/>
    <w:rsid w:val="00F27C34"/>
    <w:rsid w:val="00F27C6D"/>
    <w:rsid w:val="00F27CE6"/>
    <w:rsid w:val="00F27DE1"/>
    <w:rsid w:val="00F27E46"/>
    <w:rsid w:val="00F27EB0"/>
    <w:rsid w:val="00F300F0"/>
    <w:rsid w:val="00F301C2"/>
    <w:rsid w:val="00F302E1"/>
    <w:rsid w:val="00F30481"/>
    <w:rsid w:val="00F30492"/>
    <w:rsid w:val="00F30531"/>
    <w:rsid w:val="00F305B9"/>
    <w:rsid w:val="00F307A2"/>
    <w:rsid w:val="00F30881"/>
    <w:rsid w:val="00F308D3"/>
    <w:rsid w:val="00F3094D"/>
    <w:rsid w:val="00F3097A"/>
    <w:rsid w:val="00F30BB8"/>
    <w:rsid w:val="00F30C3B"/>
    <w:rsid w:val="00F31089"/>
    <w:rsid w:val="00F310AF"/>
    <w:rsid w:val="00F311B3"/>
    <w:rsid w:val="00F31263"/>
    <w:rsid w:val="00F31447"/>
    <w:rsid w:val="00F3169F"/>
    <w:rsid w:val="00F31B22"/>
    <w:rsid w:val="00F31B49"/>
    <w:rsid w:val="00F31B55"/>
    <w:rsid w:val="00F31B92"/>
    <w:rsid w:val="00F31BFB"/>
    <w:rsid w:val="00F31DF4"/>
    <w:rsid w:val="00F31EE4"/>
    <w:rsid w:val="00F3215D"/>
    <w:rsid w:val="00F321A2"/>
    <w:rsid w:val="00F3237D"/>
    <w:rsid w:val="00F325E0"/>
    <w:rsid w:val="00F32688"/>
    <w:rsid w:val="00F3274A"/>
    <w:rsid w:val="00F32756"/>
    <w:rsid w:val="00F329C2"/>
    <w:rsid w:val="00F32A9F"/>
    <w:rsid w:val="00F32B87"/>
    <w:rsid w:val="00F32CD5"/>
    <w:rsid w:val="00F32EDC"/>
    <w:rsid w:val="00F32F56"/>
    <w:rsid w:val="00F3305D"/>
    <w:rsid w:val="00F3307D"/>
    <w:rsid w:val="00F330A4"/>
    <w:rsid w:val="00F332BA"/>
    <w:rsid w:val="00F33487"/>
    <w:rsid w:val="00F334C6"/>
    <w:rsid w:val="00F334F1"/>
    <w:rsid w:val="00F338C1"/>
    <w:rsid w:val="00F33BF3"/>
    <w:rsid w:val="00F33D4F"/>
    <w:rsid w:val="00F33DB6"/>
    <w:rsid w:val="00F3408D"/>
    <w:rsid w:val="00F34288"/>
    <w:rsid w:val="00F342E3"/>
    <w:rsid w:val="00F344AD"/>
    <w:rsid w:val="00F347D5"/>
    <w:rsid w:val="00F34B0B"/>
    <w:rsid w:val="00F34CD6"/>
    <w:rsid w:val="00F34D11"/>
    <w:rsid w:val="00F34DD6"/>
    <w:rsid w:val="00F34E92"/>
    <w:rsid w:val="00F34EDF"/>
    <w:rsid w:val="00F356E7"/>
    <w:rsid w:val="00F3583F"/>
    <w:rsid w:val="00F35852"/>
    <w:rsid w:val="00F35873"/>
    <w:rsid w:val="00F35920"/>
    <w:rsid w:val="00F35BB7"/>
    <w:rsid w:val="00F35BFE"/>
    <w:rsid w:val="00F35C52"/>
    <w:rsid w:val="00F35D32"/>
    <w:rsid w:val="00F35D99"/>
    <w:rsid w:val="00F35E3D"/>
    <w:rsid w:val="00F35ED1"/>
    <w:rsid w:val="00F35FCC"/>
    <w:rsid w:val="00F3616D"/>
    <w:rsid w:val="00F361D3"/>
    <w:rsid w:val="00F36389"/>
    <w:rsid w:val="00F3669C"/>
    <w:rsid w:val="00F366A5"/>
    <w:rsid w:val="00F369F6"/>
    <w:rsid w:val="00F36C5F"/>
    <w:rsid w:val="00F36D77"/>
    <w:rsid w:val="00F37068"/>
    <w:rsid w:val="00F37259"/>
    <w:rsid w:val="00F37423"/>
    <w:rsid w:val="00F37478"/>
    <w:rsid w:val="00F3765C"/>
    <w:rsid w:val="00F37A19"/>
    <w:rsid w:val="00F37A6F"/>
    <w:rsid w:val="00F37DB9"/>
    <w:rsid w:val="00F37E12"/>
    <w:rsid w:val="00F4011C"/>
    <w:rsid w:val="00F4036A"/>
    <w:rsid w:val="00F40486"/>
    <w:rsid w:val="00F4048C"/>
    <w:rsid w:val="00F40584"/>
    <w:rsid w:val="00F405A4"/>
    <w:rsid w:val="00F406F1"/>
    <w:rsid w:val="00F40A25"/>
    <w:rsid w:val="00F40BF1"/>
    <w:rsid w:val="00F40D3B"/>
    <w:rsid w:val="00F40EAC"/>
    <w:rsid w:val="00F41013"/>
    <w:rsid w:val="00F415E6"/>
    <w:rsid w:val="00F417CD"/>
    <w:rsid w:val="00F4183F"/>
    <w:rsid w:val="00F418C1"/>
    <w:rsid w:val="00F41A74"/>
    <w:rsid w:val="00F41C9B"/>
    <w:rsid w:val="00F41EEC"/>
    <w:rsid w:val="00F41F05"/>
    <w:rsid w:val="00F41F69"/>
    <w:rsid w:val="00F4219A"/>
    <w:rsid w:val="00F4235E"/>
    <w:rsid w:val="00F4253B"/>
    <w:rsid w:val="00F429DE"/>
    <w:rsid w:val="00F42D36"/>
    <w:rsid w:val="00F42E25"/>
    <w:rsid w:val="00F4305F"/>
    <w:rsid w:val="00F431FA"/>
    <w:rsid w:val="00F433BD"/>
    <w:rsid w:val="00F434AE"/>
    <w:rsid w:val="00F435E2"/>
    <w:rsid w:val="00F43621"/>
    <w:rsid w:val="00F437B0"/>
    <w:rsid w:val="00F437F2"/>
    <w:rsid w:val="00F439FB"/>
    <w:rsid w:val="00F43A10"/>
    <w:rsid w:val="00F43A39"/>
    <w:rsid w:val="00F43D95"/>
    <w:rsid w:val="00F43F80"/>
    <w:rsid w:val="00F44072"/>
    <w:rsid w:val="00F441B5"/>
    <w:rsid w:val="00F443CC"/>
    <w:rsid w:val="00F44443"/>
    <w:rsid w:val="00F444DE"/>
    <w:rsid w:val="00F44686"/>
    <w:rsid w:val="00F44692"/>
    <w:rsid w:val="00F4469B"/>
    <w:rsid w:val="00F446E8"/>
    <w:rsid w:val="00F4488C"/>
    <w:rsid w:val="00F44B93"/>
    <w:rsid w:val="00F44C5D"/>
    <w:rsid w:val="00F44CA9"/>
    <w:rsid w:val="00F44EC5"/>
    <w:rsid w:val="00F44F35"/>
    <w:rsid w:val="00F451A4"/>
    <w:rsid w:val="00F45539"/>
    <w:rsid w:val="00F45609"/>
    <w:rsid w:val="00F45712"/>
    <w:rsid w:val="00F45734"/>
    <w:rsid w:val="00F45744"/>
    <w:rsid w:val="00F458B7"/>
    <w:rsid w:val="00F45A57"/>
    <w:rsid w:val="00F45A71"/>
    <w:rsid w:val="00F45BCA"/>
    <w:rsid w:val="00F462DE"/>
    <w:rsid w:val="00F46551"/>
    <w:rsid w:val="00F46634"/>
    <w:rsid w:val="00F46816"/>
    <w:rsid w:val="00F46C9B"/>
    <w:rsid w:val="00F46D38"/>
    <w:rsid w:val="00F46DEA"/>
    <w:rsid w:val="00F46FCA"/>
    <w:rsid w:val="00F470E5"/>
    <w:rsid w:val="00F4711E"/>
    <w:rsid w:val="00F473C8"/>
    <w:rsid w:val="00F47490"/>
    <w:rsid w:val="00F47498"/>
    <w:rsid w:val="00F4751F"/>
    <w:rsid w:val="00F4765C"/>
    <w:rsid w:val="00F477AB"/>
    <w:rsid w:val="00F47BC7"/>
    <w:rsid w:val="00F47C07"/>
    <w:rsid w:val="00F47D44"/>
    <w:rsid w:val="00F47E8B"/>
    <w:rsid w:val="00F5002F"/>
    <w:rsid w:val="00F5028B"/>
    <w:rsid w:val="00F5029D"/>
    <w:rsid w:val="00F5051F"/>
    <w:rsid w:val="00F505E0"/>
    <w:rsid w:val="00F50D8B"/>
    <w:rsid w:val="00F50EC4"/>
    <w:rsid w:val="00F50EDF"/>
    <w:rsid w:val="00F50F4E"/>
    <w:rsid w:val="00F5101C"/>
    <w:rsid w:val="00F512B2"/>
    <w:rsid w:val="00F51470"/>
    <w:rsid w:val="00F5156F"/>
    <w:rsid w:val="00F516A7"/>
    <w:rsid w:val="00F519C1"/>
    <w:rsid w:val="00F519D6"/>
    <w:rsid w:val="00F51C00"/>
    <w:rsid w:val="00F51CAD"/>
    <w:rsid w:val="00F51EFE"/>
    <w:rsid w:val="00F51F0C"/>
    <w:rsid w:val="00F51F28"/>
    <w:rsid w:val="00F51F54"/>
    <w:rsid w:val="00F522A3"/>
    <w:rsid w:val="00F5242B"/>
    <w:rsid w:val="00F524BC"/>
    <w:rsid w:val="00F524F3"/>
    <w:rsid w:val="00F5283D"/>
    <w:rsid w:val="00F52974"/>
    <w:rsid w:val="00F5297B"/>
    <w:rsid w:val="00F52A8E"/>
    <w:rsid w:val="00F52A93"/>
    <w:rsid w:val="00F52ABA"/>
    <w:rsid w:val="00F52BC7"/>
    <w:rsid w:val="00F52CB5"/>
    <w:rsid w:val="00F52D6D"/>
    <w:rsid w:val="00F52D80"/>
    <w:rsid w:val="00F52E55"/>
    <w:rsid w:val="00F52E67"/>
    <w:rsid w:val="00F53027"/>
    <w:rsid w:val="00F5334F"/>
    <w:rsid w:val="00F533B5"/>
    <w:rsid w:val="00F53407"/>
    <w:rsid w:val="00F535C4"/>
    <w:rsid w:val="00F53741"/>
    <w:rsid w:val="00F53896"/>
    <w:rsid w:val="00F53BF4"/>
    <w:rsid w:val="00F53C2F"/>
    <w:rsid w:val="00F53E1D"/>
    <w:rsid w:val="00F53E3D"/>
    <w:rsid w:val="00F53E77"/>
    <w:rsid w:val="00F53ED1"/>
    <w:rsid w:val="00F54147"/>
    <w:rsid w:val="00F541B7"/>
    <w:rsid w:val="00F54266"/>
    <w:rsid w:val="00F54319"/>
    <w:rsid w:val="00F54327"/>
    <w:rsid w:val="00F543DA"/>
    <w:rsid w:val="00F5442E"/>
    <w:rsid w:val="00F5444B"/>
    <w:rsid w:val="00F54744"/>
    <w:rsid w:val="00F54895"/>
    <w:rsid w:val="00F549E0"/>
    <w:rsid w:val="00F54AC6"/>
    <w:rsid w:val="00F54B2E"/>
    <w:rsid w:val="00F54BEF"/>
    <w:rsid w:val="00F54C0F"/>
    <w:rsid w:val="00F54C2A"/>
    <w:rsid w:val="00F54C4A"/>
    <w:rsid w:val="00F54F6F"/>
    <w:rsid w:val="00F55043"/>
    <w:rsid w:val="00F55192"/>
    <w:rsid w:val="00F55340"/>
    <w:rsid w:val="00F55376"/>
    <w:rsid w:val="00F557FA"/>
    <w:rsid w:val="00F55AA5"/>
    <w:rsid w:val="00F55D9E"/>
    <w:rsid w:val="00F55DDE"/>
    <w:rsid w:val="00F55E2C"/>
    <w:rsid w:val="00F55F13"/>
    <w:rsid w:val="00F55F60"/>
    <w:rsid w:val="00F55F70"/>
    <w:rsid w:val="00F5607F"/>
    <w:rsid w:val="00F5640C"/>
    <w:rsid w:val="00F56486"/>
    <w:rsid w:val="00F5659D"/>
    <w:rsid w:val="00F568BB"/>
    <w:rsid w:val="00F5698D"/>
    <w:rsid w:val="00F56B01"/>
    <w:rsid w:val="00F56B50"/>
    <w:rsid w:val="00F56D5B"/>
    <w:rsid w:val="00F56D8A"/>
    <w:rsid w:val="00F56DCF"/>
    <w:rsid w:val="00F56E2D"/>
    <w:rsid w:val="00F57034"/>
    <w:rsid w:val="00F5718E"/>
    <w:rsid w:val="00F5749C"/>
    <w:rsid w:val="00F575CC"/>
    <w:rsid w:val="00F5783A"/>
    <w:rsid w:val="00F57873"/>
    <w:rsid w:val="00F5798E"/>
    <w:rsid w:val="00F57CAB"/>
    <w:rsid w:val="00F57E7C"/>
    <w:rsid w:val="00F600DB"/>
    <w:rsid w:val="00F601EC"/>
    <w:rsid w:val="00F6039B"/>
    <w:rsid w:val="00F6068C"/>
    <w:rsid w:val="00F60752"/>
    <w:rsid w:val="00F6079D"/>
    <w:rsid w:val="00F607A7"/>
    <w:rsid w:val="00F60988"/>
    <w:rsid w:val="00F609BE"/>
    <w:rsid w:val="00F60A9D"/>
    <w:rsid w:val="00F60B1E"/>
    <w:rsid w:val="00F60BE9"/>
    <w:rsid w:val="00F60F57"/>
    <w:rsid w:val="00F60F5E"/>
    <w:rsid w:val="00F60F8C"/>
    <w:rsid w:val="00F60FB8"/>
    <w:rsid w:val="00F6112E"/>
    <w:rsid w:val="00F61872"/>
    <w:rsid w:val="00F618CB"/>
    <w:rsid w:val="00F6193D"/>
    <w:rsid w:val="00F61B2F"/>
    <w:rsid w:val="00F61FD8"/>
    <w:rsid w:val="00F62270"/>
    <w:rsid w:val="00F62298"/>
    <w:rsid w:val="00F623D0"/>
    <w:rsid w:val="00F6241E"/>
    <w:rsid w:val="00F62473"/>
    <w:rsid w:val="00F625B7"/>
    <w:rsid w:val="00F62878"/>
    <w:rsid w:val="00F6290A"/>
    <w:rsid w:val="00F62D5E"/>
    <w:rsid w:val="00F62DBF"/>
    <w:rsid w:val="00F62FAD"/>
    <w:rsid w:val="00F63258"/>
    <w:rsid w:val="00F632FE"/>
    <w:rsid w:val="00F633BD"/>
    <w:rsid w:val="00F634D0"/>
    <w:rsid w:val="00F6354B"/>
    <w:rsid w:val="00F636A9"/>
    <w:rsid w:val="00F637CF"/>
    <w:rsid w:val="00F63995"/>
    <w:rsid w:val="00F639B3"/>
    <w:rsid w:val="00F63E62"/>
    <w:rsid w:val="00F63FDA"/>
    <w:rsid w:val="00F6411B"/>
    <w:rsid w:val="00F641FC"/>
    <w:rsid w:val="00F64205"/>
    <w:rsid w:val="00F64249"/>
    <w:rsid w:val="00F643C5"/>
    <w:rsid w:val="00F644F3"/>
    <w:rsid w:val="00F6467E"/>
    <w:rsid w:val="00F64750"/>
    <w:rsid w:val="00F64757"/>
    <w:rsid w:val="00F647F7"/>
    <w:rsid w:val="00F64B04"/>
    <w:rsid w:val="00F64B44"/>
    <w:rsid w:val="00F64F79"/>
    <w:rsid w:val="00F650E2"/>
    <w:rsid w:val="00F6520F"/>
    <w:rsid w:val="00F65661"/>
    <w:rsid w:val="00F6583A"/>
    <w:rsid w:val="00F6583C"/>
    <w:rsid w:val="00F6589A"/>
    <w:rsid w:val="00F65A98"/>
    <w:rsid w:val="00F65AE5"/>
    <w:rsid w:val="00F65C66"/>
    <w:rsid w:val="00F65C84"/>
    <w:rsid w:val="00F65CDD"/>
    <w:rsid w:val="00F65E0E"/>
    <w:rsid w:val="00F65F7B"/>
    <w:rsid w:val="00F660DA"/>
    <w:rsid w:val="00F666F6"/>
    <w:rsid w:val="00F66791"/>
    <w:rsid w:val="00F667AD"/>
    <w:rsid w:val="00F66B56"/>
    <w:rsid w:val="00F66BD2"/>
    <w:rsid w:val="00F66D7A"/>
    <w:rsid w:val="00F67037"/>
    <w:rsid w:val="00F67064"/>
    <w:rsid w:val="00F6710B"/>
    <w:rsid w:val="00F671D5"/>
    <w:rsid w:val="00F6725D"/>
    <w:rsid w:val="00F67426"/>
    <w:rsid w:val="00F67445"/>
    <w:rsid w:val="00F677FB"/>
    <w:rsid w:val="00F6783E"/>
    <w:rsid w:val="00F67912"/>
    <w:rsid w:val="00F6791B"/>
    <w:rsid w:val="00F67B6B"/>
    <w:rsid w:val="00F67C41"/>
    <w:rsid w:val="00F70061"/>
    <w:rsid w:val="00F7038D"/>
    <w:rsid w:val="00F70630"/>
    <w:rsid w:val="00F70699"/>
    <w:rsid w:val="00F709FA"/>
    <w:rsid w:val="00F70B20"/>
    <w:rsid w:val="00F70B67"/>
    <w:rsid w:val="00F70BA7"/>
    <w:rsid w:val="00F70CC1"/>
    <w:rsid w:val="00F70CFD"/>
    <w:rsid w:val="00F70DBE"/>
    <w:rsid w:val="00F71124"/>
    <w:rsid w:val="00F712E9"/>
    <w:rsid w:val="00F71605"/>
    <w:rsid w:val="00F716A3"/>
    <w:rsid w:val="00F71761"/>
    <w:rsid w:val="00F717E9"/>
    <w:rsid w:val="00F71888"/>
    <w:rsid w:val="00F719CD"/>
    <w:rsid w:val="00F71A5D"/>
    <w:rsid w:val="00F71B71"/>
    <w:rsid w:val="00F71BB8"/>
    <w:rsid w:val="00F71BF5"/>
    <w:rsid w:val="00F72584"/>
    <w:rsid w:val="00F72590"/>
    <w:rsid w:val="00F725D3"/>
    <w:rsid w:val="00F7263A"/>
    <w:rsid w:val="00F727E8"/>
    <w:rsid w:val="00F72889"/>
    <w:rsid w:val="00F7290D"/>
    <w:rsid w:val="00F72B78"/>
    <w:rsid w:val="00F72B79"/>
    <w:rsid w:val="00F72BEF"/>
    <w:rsid w:val="00F72CAE"/>
    <w:rsid w:val="00F72D90"/>
    <w:rsid w:val="00F72DA1"/>
    <w:rsid w:val="00F7301E"/>
    <w:rsid w:val="00F7302F"/>
    <w:rsid w:val="00F7307E"/>
    <w:rsid w:val="00F73167"/>
    <w:rsid w:val="00F732EC"/>
    <w:rsid w:val="00F733DA"/>
    <w:rsid w:val="00F73650"/>
    <w:rsid w:val="00F7367F"/>
    <w:rsid w:val="00F73D08"/>
    <w:rsid w:val="00F73D0E"/>
    <w:rsid w:val="00F73FAA"/>
    <w:rsid w:val="00F74012"/>
    <w:rsid w:val="00F74046"/>
    <w:rsid w:val="00F744E4"/>
    <w:rsid w:val="00F744F1"/>
    <w:rsid w:val="00F745A4"/>
    <w:rsid w:val="00F7478D"/>
    <w:rsid w:val="00F74825"/>
    <w:rsid w:val="00F74844"/>
    <w:rsid w:val="00F7492D"/>
    <w:rsid w:val="00F74DAF"/>
    <w:rsid w:val="00F7509A"/>
    <w:rsid w:val="00F7516F"/>
    <w:rsid w:val="00F75584"/>
    <w:rsid w:val="00F75630"/>
    <w:rsid w:val="00F7586B"/>
    <w:rsid w:val="00F75967"/>
    <w:rsid w:val="00F75BC4"/>
    <w:rsid w:val="00F75BFA"/>
    <w:rsid w:val="00F75E8A"/>
    <w:rsid w:val="00F75F2F"/>
    <w:rsid w:val="00F75FBF"/>
    <w:rsid w:val="00F76004"/>
    <w:rsid w:val="00F763D8"/>
    <w:rsid w:val="00F76445"/>
    <w:rsid w:val="00F764D3"/>
    <w:rsid w:val="00F76712"/>
    <w:rsid w:val="00F76953"/>
    <w:rsid w:val="00F76AB6"/>
    <w:rsid w:val="00F76C93"/>
    <w:rsid w:val="00F76DFC"/>
    <w:rsid w:val="00F76ECC"/>
    <w:rsid w:val="00F77051"/>
    <w:rsid w:val="00F77095"/>
    <w:rsid w:val="00F7716E"/>
    <w:rsid w:val="00F7794C"/>
    <w:rsid w:val="00F77AC5"/>
    <w:rsid w:val="00F77BA6"/>
    <w:rsid w:val="00F77D40"/>
    <w:rsid w:val="00F77EBE"/>
    <w:rsid w:val="00F80191"/>
    <w:rsid w:val="00F80399"/>
    <w:rsid w:val="00F80424"/>
    <w:rsid w:val="00F80783"/>
    <w:rsid w:val="00F80905"/>
    <w:rsid w:val="00F80943"/>
    <w:rsid w:val="00F80AAA"/>
    <w:rsid w:val="00F80AD6"/>
    <w:rsid w:val="00F80CFD"/>
    <w:rsid w:val="00F80ED7"/>
    <w:rsid w:val="00F81032"/>
    <w:rsid w:val="00F81233"/>
    <w:rsid w:val="00F812C8"/>
    <w:rsid w:val="00F8132D"/>
    <w:rsid w:val="00F814F6"/>
    <w:rsid w:val="00F8160A"/>
    <w:rsid w:val="00F8183E"/>
    <w:rsid w:val="00F818AE"/>
    <w:rsid w:val="00F81986"/>
    <w:rsid w:val="00F81A88"/>
    <w:rsid w:val="00F81B40"/>
    <w:rsid w:val="00F81C2F"/>
    <w:rsid w:val="00F820C4"/>
    <w:rsid w:val="00F82148"/>
    <w:rsid w:val="00F82172"/>
    <w:rsid w:val="00F821D5"/>
    <w:rsid w:val="00F82241"/>
    <w:rsid w:val="00F822C3"/>
    <w:rsid w:val="00F8247B"/>
    <w:rsid w:val="00F82484"/>
    <w:rsid w:val="00F82717"/>
    <w:rsid w:val="00F8277B"/>
    <w:rsid w:val="00F82C75"/>
    <w:rsid w:val="00F82CA6"/>
    <w:rsid w:val="00F82DA7"/>
    <w:rsid w:val="00F82DCF"/>
    <w:rsid w:val="00F83175"/>
    <w:rsid w:val="00F832E3"/>
    <w:rsid w:val="00F83337"/>
    <w:rsid w:val="00F8345F"/>
    <w:rsid w:val="00F836CB"/>
    <w:rsid w:val="00F83829"/>
    <w:rsid w:val="00F8389C"/>
    <w:rsid w:val="00F8393F"/>
    <w:rsid w:val="00F83940"/>
    <w:rsid w:val="00F83BF8"/>
    <w:rsid w:val="00F83C06"/>
    <w:rsid w:val="00F83C94"/>
    <w:rsid w:val="00F83CF8"/>
    <w:rsid w:val="00F83EDF"/>
    <w:rsid w:val="00F84069"/>
    <w:rsid w:val="00F84165"/>
    <w:rsid w:val="00F84185"/>
    <w:rsid w:val="00F843D7"/>
    <w:rsid w:val="00F84578"/>
    <w:rsid w:val="00F8473C"/>
    <w:rsid w:val="00F84A0B"/>
    <w:rsid w:val="00F84B69"/>
    <w:rsid w:val="00F84CF0"/>
    <w:rsid w:val="00F84D91"/>
    <w:rsid w:val="00F852C6"/>
    <w:rsid w:val="00F85536"/>
    <w:rsid w:val="00F85A60"/>
    <w:rsid w:val="00F85ACC"/>
    <w:rsid w:val="00F85C06"/>
    <w:rsid w:val="00F85DAB"/>
    <w:rsid w:val="00F85F0C"/>
    <w:rsid w:val="00F85FC0"/>
    <w:rsid w:val="00F8617C"/>
    <w:rsid w:val="00F8630B"/>
    <w:rsid w:val="00F863C7"/>
    <w:rsid w:val="00F8657A"/>
    <w:rsid w:val="00F865E8"/>
    <w:rsid w:val="00F8679A"/>
    <w:rsid w:val="00F868C7"/>
    <w:rsid w:val="00F869EA"/>
    <w:rsid w:val="00F86D66"/>
    <w:rsid w:val="00F86E5D"/>
    <w:rsid w:val="00F86E8E"/>
    <w:rsid w:val="00F86F1F"/>
    <w:rsid w:val="00F87117"/>
    <w:rsid w:val="00F87263"/>
    <w:rsid w:val="00F8736C"/>
    <w:rsid w:val="00F875D8"/>
    <w:rsid w:val="00F875E5"/>
    <w:rsid w:val="00F877DB"/>
    <w:rsid w:val="00F879BC"/>
    <w:rsid w:val="00F87B3C"/>
    <w:rsid w:val="00F87CE7"/>
    <w:rsid w:val="00F87CFA"/>
    <w:rsid w:val="00F87DCC"/>
    <w:rsid w:val="00F90062"/>
    <w:rsid w:val="00F901D7"/>
    <w:rsid w:val="00F902D6"/>
    <w:rsid w:val="00F9030E"/>
    <w:rsid w:val="00F90347"/>
    <w:rsid w:val="00F903A8"/>
    <w:rsid w:val="00F904D0"/>
    <w:rsid w:val="00F90532"/>
    <w:rsid w:val="00F90570"/>
    <w:rsid w:val="00F90721"/>
    <w:rsid w:val="00F9077F"/>
    <w:rsid w:val="00F908B1"/>
    <w:rsid w:val="00F90A91"/>
    <w:rsid w:val="00F90ADB"/>
    <w:rsid w:val="00F90AFD"/>
    <w:rsid w:val="00F90C45"/>
    <w:rsid w:val="00F90E10"/>
    <w:rsid w:val="00F90E78"/>
    <w:rsid w:val="00F91009"/>
    <w:rsid w:val="00F911C6"/>
    <w:rsid w:val="00F91209"/>
    <w:rsid w:val="00F919D7"/>
    <w:rsid w:val="00F91EEE"/>
    <w:rsid w:val="00F9201A"/>
    <w:rsid w:val="00F9209D"/>
    <w:rsid w:val="00F9221F"/>
    <w:rsid w:val="00F92344"/>
    <w:rsid w:val="00F923C7"/>
    <w:rsid w:val="00F92424"/>
    <w:rsid w:val="00F92570"/>
    <w:rsid w:val="00F9258E"/>
    <w:rsid w:val="00F925D4"/>
    <w:rsid w:val="00F926A7"/>
    <w:rsid w:val="00F926D8"/>
    <w:rsid w:val="00F926EC"/>
    <w:rsid w:val="00F9278A"/>
    <w:rsid w:val="00F9279E"/>
    <w:rsid w:val="00F927B9"/>
    <w:rsid w:val="00F92841"/>
    <w:rsid w:val="00F9284C"/>
    <w:rsid w:val="00F92A49"/>
    <w:rsid w:val="00F92BA7"/>
    <w:rsid w:val="00F92F1F"/>
    <w:rsid w:val="00F931C7"/>
    <w:rsid w:val="00F93559"/>
    <w:rsid w:val="00F9372C"/>
    <w:rsid w:val="00F93A0B"/>
    <w:rsid w:val="00F93B39"/>
    <w:rsid w:val="00F93D72"/>
    <w:rsid w:val="00F93D8A"/>
    <w:rsid w:val="00F93E65"/>
    <w:rsid w:val="00F93F0F"/>
    <w:rsid w:val="00F94070"/>
    <w:rsid w:val="00F94088"/>
    <w:rsid w:val="00F940C5"/>
    <w:rsid w:val="00F9447A"/>
    <w:rsid w:val="00F94651"/>
    <w:rsid w:val="00F94678"/>
    <w:rsid w:val="00F947F9"/>
    <w:rsid w:val="00F9480B"/>
    <w:rsid w:val="00F948D3"/>
    <w:rsid w:val="00F94BE8"/>
    <w:rsid w:val="00F94DDC"/>
    <w:rsid w:val="00F94E51"/>
    <w:rsid w:val="00F9504C"/>
    <w:rsid w:val="00F950B5"/>
    <w:rsid w:val="00F950DE"/>
    <w:rsid w:val="00F9513F"/>
    <w:rsid w:val="00F95243"/>
    <w:rsid w:val="00F952C6"/>
    <w:rsid w:val="00F954B9"/>
    <w:rsid w:val="00F956A8"/>
    <w:rsid w:val="00F957AB"/>
    <w:rsid w:val="00F95B3A"/>
    <w:rsid w:val="00F95BAC"/>
    <w:rsid w:val="00F95CF9"/>
    <w:rsid w:val="00F95D1E"/>
    <w:rsid w:val="00F96582"/>
    <w:rsid w:val="00F96609"/>
    <w:rsid w:val="00F96614"/>
    <w:rsid w:val="00F966A9"/>
    <w:rsid w:val="00F966FB"/>
    <w:rsid w:val="00F9679B"/>
    <w:rsid w:val="00F96822"/>
    <w:rsid w:val="00F96A0C"/>
    <w:rsid w:val="00F96BAB"/>
    <w:rsid w:val="00F973A5"/>
    <w:rsid w:val="00F973C2"/>
    <w:rsid w:val="00F97568"/>
    <w:rsid w:val="00F97908"/>
    <w:rsid w:val="00F97B43"/>
    <w:rsid w:val="00F97BA2"/>
    <w:rsid w:val="00F97C44"/>
    <w:rsid w:val="00FA0109"/>
    <w:rsid w:val="00FA01CC"/>
    <w:rsid w:val="00FA0397"/>
    <w:rsid w:val="00FA0461"/>
    <w:rsid w:val="00FA0463"/>
    <w:rsid w:val="00FA0496"/>
    <w:rsid w:val="00FA0699"/>
    <w:rsid w:val="00FA07EC"/>
    <w:rsid w:val="00FA07F8"/>
    <w:rsid w:val="00FA0850"/>
    <w:rsid w:val="00FA0946"/>
    <w:rsid w:val="00FA094E"/>
    <w:rsid w:val="00FA0B86"/>
    <w:rsid w:val="00FA0E76"/>
    <w:rsid w:val="00FA0E91"/>
    <w:rsid w:val="00FA0F6A"/>
    <w:rsid w:val="00FA105C"/>
    <w:rsid w:val="00FA12BE"/>
    <w:rsid w:val="00FA12C5"/>
    <w:rsid w:val="00FA1475"/>
    <w:rsid w:val="00FA148A"/>
    <w:rsid w:val="00FA15A8"/>
    <w:rsid w:val="00FA16D8"/>
    <w:rsid w:val="00FA1854"/>
    <w:rsid w:val="00FA1969"/>
    <w:rsid w:val="00FA1AB9"/>
    <w:rsid w:val="00FA1F6D"/>
    <w:rsid w:val="00FA2327"/>
    <w:rsid w:val="00FA27C8"/>
    <w:rsid w:val="00FA2B8E"/>
    <w:rsid w:val="00FA2CE2"/>
    <w:rsid w:val="00FA2D71"/>
    <w:rsid w:val="00FA3100"/>
    <w:rsid w:val="00FA3178"/>
    <w:rsid w:val="00FA365E"/>
    <w:rsid w:val="00FA36BE"/>
    <w:rsid w:val="00FA36E2"/>
    <w:rsid w:val="00FA377C"/>
    <w:rsid w:val="00FA3A6E"/>
    <w:rsid w:val="00FA3B76"/>
    <w:rsid w:val="00FA3BA0"/>
    <w:rsid w:val="00FA3C24"/>
    <w:rsid w:val="00FA3DAE"/>
    <w:rsid w:val="00FA3E3A"/>
    <w:rsid w:val="00FA3F2F"/>
    <w:rsid w:val="00FA3FAA"/>
    <w:rsid w:val="00FA3FC6"/>
    <w:rsid w:val="00FA3FE7"/>
    <w:rsid w:val="00FA40DD"/>
    <w:rsid w:val="00FA414A"/>
    <w:rsid w:val="00FA4A8C"/>
    <w:rsid w:val="00FA4D0A"/>
    <w:rsid w:val="00FA4D66"/>
    <w:rsid w:val="00FA503A"/>
    <w:rsid w:val="00FA50D4"/>
    <w:rsid w:val="00FA54C3"/>
    <w:rsid w:val="00FA55D7"/>
    <w:rsid w:val="00FA5956"/>
    <w:rsid w:val="00FA59B2"/>
    <w:rsid w:val="00FA5A4E"/>
    <w:rsid w:val="00FA5B81"/>
    <w:rsid w:val="00FA5BB5"/>
    <w:rsid w:val="00FA5BCE"/>
    <w:rsid w:val="00FA5D49"/>
    <w:rsid w:val="00FA5D6C"/>
    <w:rsid w:val="00FA5DAB"/>
    <w:rsid w:val="00FA5E44"/>
    <w:rsid w:val="00FA5E7C"/>
    <w:rsid w:val="00FA6100"/>
    <w:rsid w:val="00FA6127"/>
    <w:rsid w:val="00FA621A"/>
    <w:rsid w:val="00FA6245"/>
    <w:rsid w:val="00FA6393"/>
    <w:rsid w:val="00FA63B4"/>
    <w:rsid w:val="00FA6563"/>
    <w:rsid w:val="00FA6A2F"/>
    <w:rsid w:val="00FA6A6F"/>
    <w:rsid w:val="00FA6A8F"/>
    <w:rsid w:val="00FA6ABA"/>
    <w:rsid w:val="00FA6B9E"/>
    <w:rsid w:val="00FA6BB7"/>
    <w:rsid w:val="00FA6D50"/>
    <w:rsid w:val="00FA7321"/>
    <w:rsid w:val="00FA7570"/>
    <w:rsid w:val="00FA7846"/>
    <w:rsid w:val="00FA7868"/>
    <w:rsid w:val="00FA787C"/>
    <w:rsid w:val="00FA7A2A"/>
    <w:rsid w:val="00FA7A43"/>
    <w:rsid w:val="00FA7B96"/>
    <w:rsid w:val="00FA7C95"/>
    <w:rsid w:val="00FA7D3F"/>
    <w:rsid w:val="00FA7E1F"/>
    <w:rsid w:val="00FB0081"/>
    <w:rsid w:val="00FB0082"/>
    <w:rsid w:val="00FB0243"/>
    <w:rsid w:val="00FB0542"/>
    <w:rsid w:val="00FB075C"/>
    <w:rsid w:val="00FB07A6"/>
    <w:rsid w:val="00FB07A7"/>
    <w:rsid w:val="00FB07EF"/>
    <w:rsid w:val="00FB082E"/>
    <w:rsid w:val="00FB08B3"/>
    <w:rsid w:val="00FB0EBC"/>
    <w:rsid w:val="00FB10AE"/>
    <w:rsid w:val="00FB11B6"/>
    <w:rsid w:val="00FB1339"/>
    <w:rsid w:val="00FB151C"/>
    <w:rsid w:val="00FB1527"/>
    <w:rsid w:val="00FB153F"/>
    <w:rsid w:val="00FB17DB"/>
    <w:rsid w:val="00FB1C4B"/>
    <w:rsid w:val="00FB2537"/>
    <w:rsid w:val="00FB25D2"/>
    <w:rsid w:val="00FB2618"/>
    <w:rsid w:val="00FB275A"/>
    <w:rsid w:val="00FB29F5"/>
    <w:rsid w:val="00FB2ABB"/>
    <w:rsid w:val="00FB2E02"/>
    <w:rsid w:val="00FB2FF7"/>
    <w:rsid w:val="00FB31AC"/>
    <w:rsid w:val="00FB32C8"/>
    <w:rsid w:val="00FB33CA"/>
    <w:rsid w:val="00FB33DC"/>
    <w:rsid w:val="00FB3434"/>
    <w:rsid w:val="00FB34CA"/>
    <w:rsid w:val="00FB35FC"/>
    <w:rsid w:val="00FB3A50"/>
    <w:rsid w:val="00FB3F41"/>
    <w:rsid w:val="00FB401C"/>
    <w:rsid w:val="00FB4080"/>
    <w:rsid w:val="00FB4161"/>
    <w:rsid w:val="00FB41F0"/>
    <w:rsid w:val="00FB4338"/>
    <w:rsid w:val="00FB4358"/>
    <w:rsid w:val="00FB456B"/>
    <w:rsid w:val="00FB477E"/>
    <w:rsid w:val="00FB47A0"/>
    <w:rsid w:val="00FB4A3D"/>
    <w:rsid w:val="00FB4C9C"/>
    <w:rsid w:val="00FB4F88"/>
    <w:rsid w:val="00FB52B5"/>
    <w:rsid w:val="00FB5401"/>
    <w:rsid w:val="00FB5AC1"/>
    <w:rsid w:val="00FB5B38"/>
    <w:rsid w:val="00FB5BBD"/>
    <w:rsid w:val="00FB5D38"/>
    <w:rsid w:val="00FB5F48"/>
    <w:rsid w:val="00FB608A"/>
    <w:rsid w:val="00FB60FC"/>
    <w:rsid w:val="00FB6165"/>
    <w:rsid w:val="00FB61C5"/>
    <w:rsid w:val="00FB62A4"/>
    <w:rsid w:val="00FB62A5"/>
    <w:rsid w:val="00FB62AA"/>
    <w:rsid w:val="00FB64D2"/>
    <w:rsid w:val="00FB65D8"/>
    <w:rsid w:val="00FB6D8D"/>
    <w:rsid w:val="00FB6DE8"/>
    <w:rsid w:val="00FB6E4D"/>
    <w:rsid w:val="00FB7053"/>
    <w:rsid w:val="00FB720D"/>
    <w:rsid w:val="00FB7216"/>
    <w:rsid w:val="00FB7307"/>
    <w:rsid w:val="00FB7449"/>
    <w:rsid w:val="00FB7530"/>
    <w:rsid w:val="00FB7730"/>
    <w:rsid w:val="00FB7A1B"/>
    <w:rsid w:val="00FB7D00"/>
    <w:rsid w:val="00FB7D08"/>
    <w:rsid w:val="00FB7D14"/>
    <w:rsid w:val="00FB7F22"/>
    <w:rsid w:val="00FC003B"/>
    <w:rsid w:val="00FC0150"/>
    <w:rsid w:val="00FC0197"/>
    <w:rsid w:val="00FC01E9"/>
    <w:rsid w:val="00FC03AB"/>
    <w:rsid w:val="00FC0586"/>
    <w:rsid w:val="00FC05FF"/>
    <w:rsid w:val="00FC075A"/>
    <w:rsid w:val="00FC07EE"/>
    <w:rsid w:val="00FC0916"/>
    <w:rsid w:val="00FC0ACE"/>
    <w:rsid w:val="00FC0AE2"/>
    <w:rsid w:val="00FC0E40"/>
    <w:rsid w:val="00FC1185"/>
    <w:rsid w:val="00FC122C"/>
    <w:rsid w:val="00FC1341"/>
    <w:rsid w:val="00FC13B5"/>
    <w:rsid w:val="00FC14F7"/>
    <w:rsid w:val="00FC16C2"/>
    <w:rsid w:val="00FC17C0"/>
    <w:rsid w:val="00FC1964"/>
    <w:rsid w:val="00FC1976"/>
    <w:rsid w:val="00FC1A2C"/>
    <w:rsid w:val="00FC1DB1"/>
    <w:rsid w:val="00FC1FE6"/>
    <w:rsid w:val="00FC242C"/>
    <w:rsid w:val="00FC27A8"/>
    <w:rsid w:val="00FC27BC"/>
    <w:rsid w:val="00FC2872"/>
    <w:rsid w:val="00FC2952"/>
    <w:rsid w:val="00FC2A4D"/>
    <w:rsid w:val="00FC2B9F"/>
    <w:rsid w:val="00FC2C28"/>
    <w:rsid w:val="00FC2E37"/>
    <w:rsid w:val="00FC2EED"/>
    <w:rsid w:val="00FC2F0E"/>
    <w:rsid w:val="00FC3300"/>
    <w:rsid w:val="00FC37D6"/>
    <w:rsid w:val="00FC3956"/>
    <w:rsid w:val="00FC3A12"/>
    <w:rsid w:val="00FC3D47"/>
    <w:rsid w:val="00FC3E06"/>
    <w:rsid w:val="00FC4193"/>
    <w:rsid w:val="00FC41FC"/>
    <w:rsid w:val="00FC447F"/>
    <w:rsid w:val="00FC44F6"/>
    <w:rsid w:val="00FC4582"/>
    <w:rsid w:val="00FC460A"/>
    <w:rsid w:val="00FC471F"/>
    <w:rsid w:val="00FC4729"/>
    <w:rsid w:val="00FC4735"/>
    <w:rsid w:val="00FC498C"/>
    <w:rsid w:val="00FC4A02"/>
    <w:rsid w:val="00FC4A47"/>
    <w:rsid w:val="00FC4A8C"/>
    <w:rsid w:val="00FC4F57"/>
    <w:rsid w:val="00FC5199"/>
    <w:rsid w:val="00FC5223"/>
    <w:rsid w:val="00FC5228"/>
    <w:rsid w:val="00FC5302"/>
    <w:rsid w:val="00FC53DB"/>
    <w:rsid w:val="00FC5628"/>
    <w:rsid w:val="00FC571C"/>
    <w:rsid w:val="00FC5827"/>
    <w:rsid w:val="00FC5830"/>
    <w:rsid w:val="00FC5DC7"/>
    <w:rsid w:val="00FC5DE1"/>
    <w:rsid w:val="00FC5F62"/>
    <w:rsid w:val="00FC5FC2"/>
    <w:rsid w:val="00FC609B"/>
    <w:rsid w:val="00FC6177"/>
    <w:rsid w:val="00FC61B8"/>
    <w:rsid w:val="00FC63D1"/>
    <w:rsid w:val="00FC6533"/>
    <w:rsid w:val="00FC67E7"/>
    <w:rsid w:val="00FC699A"/>
    <w:rsid w:val="00FC6B64"/>
    <w:rsid w:val="00FC6CC8"/>
    <w:rsid w:val="00FC70D7"/>
    <w:rsid w:val="00FC71CA"/>
    <w:rsid w:val="00FC72D1"/>
    <w:rsid w:val="00FC72E7"/>
    <w:rsid w:val="00FC7528"/>
    <w:rsid w:val="00FC7562"/>
    <w:rsid w:val="00FC7644"/>
    <w:rsid w:val="00FC76A3"/>
    <w:rsid w:val="00FC783E"/>
    <w:rsid w:val="00FC79D8"/>
    <w:rsid w:val="00FC7AA9"/>
    <w:rsid w:val="00FC7AAB"/>
    <w:rsid w:val="00FC7AD7"/>
    <w:rsid w:val="00FC7B1E"/>
    <w:rsid w:val="00FC7B9B"/>
    <w:rsid w:val="00FC7BB4"/>
    <w:rsid w:val="00FC7CED"/>
    <w:rsid w:val="00FC7DD5"/>
    <w:rsid w:val="00FD002E"/>
    <w:rsid w:val="00FD0393"/>
    <w:rsid w:val="00FD0572"/>
    <w:rsid w:val="00FD0726"/>
    <w:rsid w:val="00FD0789"/>
    <w:rsid w:val="00FD0943"/>
    <w:rsid w:val="00FD0CA6"/>
    <w:rsid w:val="00FD0D43"/>
    <w:rsid w:val="00FD0D61"/>
    <w:rsid w:val="00FD0E79"/>
    <w:rsid w:val="00FD11A6"/>
    <w:rsid w:val="00FD1584"/>
    <w:rsid w:val="00FD1868"/>
    <w:rsid w:val="00FD19C1"/>
    <w:rsid w:val="00FD19F5"/>
    <w:rsid w:val="00FD1A55"/>
    <w:rsid w:val="00FD1A97"/>
    <w:rsid w:val="00FD1B85"/>
    <w:rsid w:val="00FD1BEF"/>
    <w:rsid w:val="00FD1C0F"/>
    <w:rsid w:val="00FD1C2D"/>
    <w:rsid w:val="00FD1D1F"/>
    <w:rsid w:val="00FD1E66"/>
    <w:rsid w:val="00FD1F25"/>
    <w:rsid w:val="00FD1F9E"/>
    <w:rsid w:val="00FD1FD1"/>
    <w:rsid w:val="00FD1FDB"/>
    <w:rsid w:val="00FD2006"/>
    <w:rsid w:val="00FD2233"/>
    <w:rsid w:val="00FD2245"/>
    <w:rsid w:val="00FD23A0"/>
    <w:rsid w:val="00FD2400"/>
    <w:rsid w:val="00FD2486"/>
    <w:rsid w:val="00FD253D"/>
    <w:rsid w:val="00FD2649"/>
    <w:rsid w:val="00FD26CE"/>
    <w:rsid w:val="00FD2736"/>
    <w:rsid w:val="00FD2879"/>
    <w:rsid w:val="00FD29A6"/>
    <w:rsid w:val="00FD2A72"/>
    <w:rsid w:val="00FD2B70"/>
    <w:rsid w:val="00FD2C0E"/>
    <w:rsid w:val="00FD2D4D"/>
    <w:rsid w:val="00FD2D7B"/>
    <w:rsid w:val="00FD2E74"/>
    <w:rsid w:val="00FD2E80"/>
    <w:rsid w:val="00FD30BC"/>
    <w:rsid w:val="00FD3233"/>
    <w:rsid w:val="00FD349D"/>
    <w:rsid w:val="00FD34F7"/>
    <w:rsid w:val="00FD37F6"/>
    <w:rsid w:val="00FD38C9"/>
    <w:rsid w:val="00FD3A06"/>
    <w:rsid w:val="00FD3EEF"/>
    <w:rsid w:val="00FD3F1A"/>
    <w:rsid w:val="00FD4093"/>
    <w:rsid w:val="00FD41E3"/>
    <w:rsid w:val="00FD4302"/>
    <w:rsid w:val="00FD4318"/>
    <w:rsid w:val="00FD443B"/>
    <w:rsid w:val="00FD444E"/>
    <w:rsid w:val="00FD4589"/>
    <w:rsid w:val="00FD45DF"/>
    <w:rsid w:val="00FD473E"/>
    <w:rsid w:val="00FD4879"/>
    <w:rsid w:val="00FD4A3A"/>
    <w:rsid w:val="00FD4A5E"/>
    <w:rsid w:val="00FD4CAA"/>
    <w:rsid w:val="00FD4DB6"/>
    <w:rsid w:val="00FD4E05"/>
    <w:rsid w:val="00FD5020"/>
    <w:rsid w:val="00FD50E0"/>
    <w:rsid w:val="00FD531F"/>
    <w:rsid w:val="00FD5418"/>
    <w:rsid w:val="00FD5437"/>
    <w:rsid w:val="00FD54BA"/>
    <w:rsid w:val="00FD557E"/>
    <w:rsid w:val="00FD56B0"/>
    <w:rsid w:val="00FD57D1"/>
    <w:rsid w:val="00FD5C15"/>
    <w:rsid w:val="00FD5C23"/>
    <w:rsid w:val="00FD5F58"/>
    <w:rsid w:val="00FD6660"/>
    <w:rsid w:val="00FD685C"/>
    <w:rsid w:val="00FD68A7"/>
    <w:rsid w:val="00FD68FF"/>
    <w:rsid w:val="00FD6925"/>
    <w:rsid w:val="00FD69BB"/>
    <w:rsid w:val="00FD6AF8"/>
    <w:rsid w:val="00FD6C76"/>
    <w:rsid w:val="00FD6E81"/>
    <w:rsid w:val="00FD6E84"/>
    <w:rsid w:val="00FD7219"/>
    <w:rsid w:val="00FD72BD"/>
    <w:rsid w:val="00FD732B"/>
    <w:rsid w:val="00FD737D"/>
    <w:rsid w:val="00FD7527"/>
    <w:rsid w:val="00FD776D"/>
    <w:rsid w:val="00FD7A27"/>
    <w:rsid w:val="00FD7CFB"/>
    <w:rsid w:val="00FD7DF9"/>
    <w:rsid w:val="00FE0060"/>
    <w:rsid w:val="00FE01CB"/>
    <w:rsid w:val="00FE028B"/>
    <w:rsid w:val="00FE02A1"/>
    <w:rsid w:val="00FE02A6"/>
    <w:rsid w:val="00FE0308"/>
    <w:rsid w:val="00FE03C3"/>
    <w:rsid w:val="00FE0450"/>
    <w:rsid w:val="00FE04AB"/>
    <w:rsid w:val="00FE04C7"/>
    <w:rsid w:val="00FE06C0"/>
    <w:rsid w:val="00FE08F4"/>
    <w:rsid w:val="00FE090C"/>
    <w:rsid w:val="00FE0B11"/>
    <w:rsid w:val="00FE0B51"/>
    <w:rsid w:val="00FE0B52"/>
    <w:rsid w:val="00FE0B78"/>
    <w:rsid w:val="00FE0BCA"/>
    <w:rsid w:val="00FE0ED4"/>
    <w:rsid w:val="00FE111E"/>
    <w:rsid w:val="00FE1219"/>
    <w:rsid w:val="00FE1483"/>
    <w:rsid w:val="00FE155C"/>
    <w:rsid w:val="00FE1587"/>
    <w:rsid w:val="00FE1697"/>
    <w:rsid w:val="00FE1850"/>
    <w:rsid w:val="00FE18BA"/>
    <w:rsid w:val="00FE190E"/>
    <w:rsid w:val="00FE1B7E"/>
    <w:rsid w:val="00FE1BB3"/>
    <w:rsid w:val="00FE1DE1"/>
    <w:rsid w:val="00FE1EAB"/>
    <w:rsid w:val="00FE245C"/>
    <w:rsid w:val="00FE2513"/>
    <w:rsid w:val="00FE253F"/>
    <w:rsid w:val="00FE2622"/>
    <w:rsid w:val="00FE27B3"/>
    <w:rsid w:val="00FE28A6"/>
    <w:rsid w:val="00FE28E9"/>
    <w:rsid w:val="00FE2A4E"/>
    <w:rsid w:val="00FE2AF9"/>
    <w:rsid w:val="00FE2BFB"/>
    <w:rsid w:val="00FE2EDE"/>
    <w:rsid w:val="00FE30AA"/>
    <w:rsid w:val="00FE3465"/>
    <w:rsid w:val="00FE34A6"/>
    <w:rsid w:val="00FE34B9"/>
    <w:rsid w:val="00FE35B3"/>
    <w:rsid w:val="00FE3730"/>
    <w:rsid w:val="00FE37A3"/>
    <w:rsid w:val="00FE37EA"/>
    <w:rsid w:val="00FE38DA"/>
    <w:rsid w:val="00FE39AC"/>
    <w:rsid w:val="00FE3D48"/>
    <w:rsid w:val="00FE3D84"/>
    <w:rsid w:val="00FE3E8B"/>
    <w:rsid w:val="00FE3F0E"/>
    <w:rsid w:val="00FE414B"/>
    <w:rsid w:val="00FE42D2"/>
    <w:rsid w:val="00FE4522"/>
    <w:rsid w:val="00FE4730"/>
    <w:rsid w:val="00FE4790"/>
    <w:rsid w:val="00FE487B"/>
    <w:rsid w:val="00FE499E"/>
    <w:rsid w:val="00FE4A27"/>
    <w:rsid w:val="00FE507F"/>
    <w:rsid w:val="00FE5207"/>
    <w:rsid w:val="00FE5341"/>
    <w:rsid w:val="00FE542C"/>
    <w:rsid w:val="00FE5457"/>
    <w:rsid w:val="00FE561F"/>
    <w:rsid w:val="00FE57EE"/>
    <w:rsid w:val="00FE5A50"/>
    <w:rsid w:val="00FE620B"/>
    <w:rsid w:val="00FE622D"/>
    <w:rsid w:val="00FE62E5"/>
    <w:rsid w:val="00FE6657"/>
    <w:rsid w:val="00FE6761"/>
    <w:rsid w:val="00FE67CF"/>
    <w:rsid w:val="00FE688C"/>
    <w:rsid w:val="00FE6A30"/>
    <w:rsid w:val="00FE6B2F"/>
    <w:rsid w:val="00FE6CA5"/>
    <w:rsid w:val="00FE6D20"/>
    <w:rsid w:val="00FE6E3F"/>
    <w:rsid w:val="00FE6FB9"/>
    <w:rsid w:val="00FE703F"/>
    <w:rsid w:val="00FE706F"/>
    <w:rsid w:val="00FE7191"/>
    <w:rsid w:val="00FE7525"/>
    <w:rsid w:val="00FE7549"/>
    <w:rsid w:val="00FE7A6E"/>
    <w:rsid w:val="00FE7ADF"/>
    <w:rsid w:val="00FE7B62"/>
    <w:rsid w:val="00FE7BCC"/>
    <w:rsid w:val="00FE7D5C"/>
    <w:rsid w:val="00FE7F0B"/>
    <w:rsid w:val="00FF04A2"/>
    <w:rsid w:val="00FF062F"/>
    <w:rsid w:val="00FF0693"/>
    <w:rsid w:val="00FF0D96"/>
    <w:rsid w:val="00FF0DEA"/>
    <w:rsid w:val="00FF0E72"/>
    <w:rsid w:val="00FF0F34"/>
    <w:rsid w:val="00FF0F41"/>
    <w:rsid w:val="00FF101F"/>
    <w:rsid w:val="00FF1199"/>
    <w:rsid w:val="00FF126D"/>
    <w:rsid w:val="00FF1735"/>
    <w:rsid w:val="00FF173B"/>
    <w:rsid w:val="00FF184D"/>
    <w:rsid w:val="00FF185A"/>
    <w:rsid w:val="00FF189D"/>
    <w:rsid w:val="00FF1940"/>
    <w:rsid w:val="00FF19C0"/>
    <w:rsid w:val="00FF1AE0"/>
    <w:rsid w:val="00FF1BC0"/>
    <w:rsid w:val="00FF1E18"/>
    <w:rsid w:val="00FF1ED1"/>
    <w:rsid w:val="00FF1EF7"/>
    <w:rsid w:val="00FF1F1F"/>
    <w:rsid w:val="00FF1F8C"/>
    <w:rsid w:val="00FF2310"/>
    <w:rsid w:val="00FF25FC"/>
    <w:rsid w:val="00FF263B"/>
    <w:rsid w:val="00FF27EE"/>
    <w:rsid w:val="00FF2817"/>
    <w:rsid w:val="00FF2932"/>
    <w:rsid w:val="00FF2ADD"/>
    <w:rsid w:val="00FF2E73"/>
    <w:rsid w:val="00FF3349"/>
    <w:rsid w:val="00FF348E"/>
    <w:rsid w:val="00FF376B"/>
    <w:rsid w:val="00FF3A73"/>
    <w:rsid w:val="00FF3A74"/>
    <w:rsid w:val="00FF3AD2"/>
    <w:rsid w:val="00FF3B6A"/>
    <w:rsid w:val="00FF3C1A"/>
    <w:rsid w:val="00FF3C49"/>
    <w:rsid w:val="00FF40B2"/>
    <w:rsid w:val="00FF42EC"/>
    <w:rsid w:val="00FF4388"/>
    <w:rsid w:val="00FF456B"/>
    <w:rsid w:val="00FF470E"/>
    <w:rsid w:val="00FF4772"/>
    <w:rsid w:val="00FF48D8"/>
    <w:rsid w:val="00FF4AE2"/>
    <w:rsid w:val="00FF4B11"/>
    <w:rsid w:val="00FF4DD4"/>
    <w:rsid w:val="00FF4E59"/>
    <w:rsid w:val="00FF50A8"/>
    <w:rsid w:val="00FF52D5"/>
    <w:rsid w:val="00FF5441"/>
    <w:rsid w:val="00FF5525"/>
    <w:rsid w:val="00FF571E"/>
    <w:rsid w:val="00FF59FD"/>
    <w:rsid w:val="00FF5E52"/>
    <w:rsid w:val="00FF606D"/>
    <w:rsid w:val="00FF617B"/>
    <w:rsid w:val="00FF6292"/>
    <w:rsid w:val="00FF63D5"/>
    <w:rsid w:val="00FF6870"/>
    <w:rsid w:val="00FF6980"/>
    <w:rsid w:val="00FF6B93"/>
    <w:rsid w:val="00FF6BD1"/>
    <w:rsid w:val="00FF6CC0"/>
    <w:rsid w:val="00FF7074"/>
    <w:rsid w:val="00FF70B5"/>
    <w:rsid w:val="00FF733F"/>
    <w:rsid w:val="00FF74D7"/>
    <w:rsid w:val="00FF7512"/>
    <w:rsid w:val="00FF7563"/>
    <w:rsid w:val="00FF761E"/>
    <w:rsid w:val="00FF7624"/>
    <w:rsid w:val="00FF7675"/>
    <w:rsid w:val="00FF79F9"/>
    <w:rsid w:val="00FF7E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8A7AF2"/>
  <w15:docId w15:val="{113A9171-33F7-465A-A912-2B55A45163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1175"/>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6A5DF3"/>
    <w:pPr>
      <w:keepNext/>
      <w:spacing w:before="120"/>
      <w:ind w:left="432" w:hanging="432"/>
      <w:outlineLvl w:val="0"/>
    </w:pPr>
    <w:rPr>
      <w:b/>
      <w:bCs/>
      <w:sz w:val="28"/>
      <w:szCs w:val="28"/>
    </w:rPr>
  </w:style>
  <w:style w:type="paragraph" w:styleId="Heading2">
    <w:name w:val="heading 2"/>
    <w:basedOn w:val="Normal"/>
    <w:next w:val="Normal"/>
    <w:link w:val="Heading2Char"/>
    <w:qFormat/>
    <w:rsid w:val="006A5DF3"/>
    <w:pPr>
      <w:keepNext/>
      <w:spacing w:before="120"/>
      <w:ind w:left="576" w:hanging="576"/>
      <w:outlineLvl w:val="1"/>
    </w:pPr>
    <w:rPr>
      <w:b/>
      <w:bCs/>
      <w:sz w:val="24"/>
    </w:rPr>
  </w:style>
  <w:style w:type="paragraph" w:styleId="Heading3">
    <w:name w:val="heading 3"/>
    <w:basedOn w:val="Normal"/>
    <w:next w:val="Normal"/>
    <w:link w:val="Heading3Char"/>
    <w:qFormat/>
    <w:rsid w:val="006A5DF3"/>
    <w:pPr>
      <w:keepNext/>
      <w:spacing w:before="120"/>
      <w:ind w:left="720" w:hanging="720"/>
      <w:outlineLvl w:val="2"/>
    </w:pPr>
    <w:rPr>
      <w:b/>
    </w:rPr>
  </w:style>
  <w:style w:type="paragraph" w:styleId="Heading4">
    <w:name w:val="heading 4"/>
    <w:basedOn w:val="Normal"/>
    <w:next w:val="Normal"/>
    <w:qFormat/>
    <w:rsid w:val="006A5DF3"/>
    <w:pPr>
      <w:keepNext/>
      <w:spacing w:before="120"/>
      <w:ind w:left="720" w:hanging="720"/>
      <w:outlineLvl w:val="3"/>
    </w:pPr>
    <w:rPr>
      <w:b/>
      <w:bCs/>
      <w:szCs w:val="28"/>
    </w:rPr>
  </w:style>
  <w:style w:type="paragraph" w:styleId="Heading5">
    <w:name w:val="heading 5"/>
    <w:basedOn w:val="Normal"/>
    <w:next w:val="Normal"/>
    <w:qFormat/>
    <w:rsid w:val="006A5DF3"/>
    <w:pPr>
      <w:keepNext/>
      <w:spacing w:before="120"/>
      <w:ind w:left="720" w:hanging="720"/>
      <w:outlineLvl w:val="4"/>
    </w:pPr>
    <w:rPr>
      <w:b/>
      <w:bCs/>
      <w:i/>
      <w:iCs/>
      <w:szCs w:val="26"/>
    </w:rPr>
  </w:style>
  <w:style w:type="paragraph" w:styleId="Heading6">
    <w:name w:val="heading 6"/>
    <w:basedOn w:val="Normal"/>
    <w:next w:val="Normal"/>
    <w:qFormat/>
    <w:rsid w:val="006A5DF3"/>
    <w:pPr>
      <w:spacing w:before="240" w:after="60"/>
      <w:outlineLvl w:val="5"/>
    </w:pPr>
    <w:rPr>
      <w:b/>
      <w:bCs/>
    </w:rPr>
  </w:style>
  <w:style w:type="paragraph" w:styleId="Heading7">
    <w:name w:val="heading 7"/>
    <w:basedOn w:val="Normal"/>
    <w:next w:val="Normal"/>
    <w:qFormat/>
    <w:rsid w:val="006A5DF3"/>
    <w:pPr>
      <w:spacing w:before="240" w:after="60"/>
      <w:outlineLvl w:val="6"/>
    </w:pPr>
    <w:rPr>
      <w:sz w:val="24"/>
      <w:szCs w:val="24"/>
    </w:rPr>
  </w:style>
  <w:style w:type="paragraph" w:styleId="Heading8">
    <w:name w:val="heading 8"/>
    <w:aliases w:val="Table Heading"/>
    <w:basedOn w:val="Normal"/>
    <w:next w:val="Normal"/>
    <w:qFormat/>
    <w:rsid w:val="006A5DF3"/>
    <w:pPr>
      <w:spacing w:before="240" w:after="60"/>
      <w:outlineLvl w:val="7"/>
    </w:pPr>
    <w:rPr>
      <w:i/>
      <w:iCs/>
      <w:sz w:val="24"/>
      <w:szCs w:val="24"/>
    </w:rPr>
  </w:style>
  <w:style w:type="paragraph" w:styleId="Heading9">
    <w:name w:val="heading 9"/>
    <w:aliases w:val="Figure Heading,FH"/>
    <w:basedOn w:val="Normal"/>
    <w:next w:val="Normal"/>
    <w:qFormat/>
    <w:rsid w:val="006A5DF3"/>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A5DF3"/>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sid w:val="006A5DF3"/>
    <w:rPr>
      <w:color w:val="0000FF"/>
      <w:u w:val="single"/>
    </w:rPr>
  </w:style>
  <w:style w:type="paragraph" w:styleId="Caption">
    <w:name w:val="caption"/>
    <w:aliases w:val="cap,cap Char Char Char Char Char Char Char,Caption Char1 Char,cap Char Char1,Caption Char Char1 Char,cap Char2,cap1,cap2,cap11,Légende-figure,Légende-figure Char,Beschrifubg,Beschriftung Char,label,cap11 Char,cap11 Char Char Char,captions"/>
    <w:basedOn w:val="Normal"/>
    <w:next w:val="Normal"/>
    <w:link w:val="CaptionChar"/>
    <w:qFormat/>
    <w:rsid w:val="006A5DF3"/>
    <w:pPr>
      <w:jc w:val="center"/>
    </w:pPr>
    <w:rPr>
      <w:b/>
      <w:bCs/>
      <w:sz w:val="20"/>
      <w:szCs w:val="20"/>
    </w:rPr>
  </w:style>
  <w:style w:type="character" w:customStyle="1" w:styleId="CaptionChar">
    <w:name w:val="Caption Char"/>
    <w:aliases w:val="cap Char,cap Char Char Char Char Char Char Char Char,Caption Char1 Char Char,cap Char Char1 Char,Caption Char Char1 Char Char,cap Char2 Char,cap1 Char,cap2 Char,cap11 Char1,Légende-figure Char1,Légende-figure Char Char,Beschrifubg Char"/>
    <w:basedOn w:val="DefaultParagraphFont"/>
    <w:link w:val="Caption"/>
    <w:qFormat/>
    <w:rsid w:val="00C411AF"/>
    <w:rPr>
      <w:b/>
      <w:bCs/>
    </w:rPr>
  </w:style>
  <w:style w:type="paragraph" w:styleId="ListBullet">
    <w:name w:val="List Bullet"/>
    <w:basedOn w:val="List"/>
    <w:rsid w:val="006A5DF3"/>
    <w:pPr>
      <w:autoSpaceDE/>
      <w:autoSpaceDN/>
      <w:adjustRightInd/>
      <w:spacing w:after="180"/>
      <w:ind w:left="568" w:hanging="284"/>
      <w:jc w:val="left"/>
    </w:pPr>
    <w:rPr>
      <w:sz w:val="20"/>
      <w:szCs w:val="20"/>
      <w:lang w:val="en-GB"/>
    </w:rPr>
  </w:style>
  <w:style w:type="paragraph" w:styleId="List">
    <w:name w:val="List"/>
    <w:basedOn w:val="Normal"/>
    <w:rsid w:val="006A5DF3"/>
    <w:pPr>
      <w:ind w:left="360" w:hanging="360"/>
    </w:pPr>
  </w:style>
  <w:style w:type="paragraph" w:styleId="BodyText2">
    <w:name w:val="Body Text 2"/>
    <w:basedOn w:val="Normal"/>
    <w:rsid w:val="006A5DF3"/>
    <w:pPr>
      <w:spacing w:after="0"/>
      <w:jc w:val="left"/>
    </w:pPr>
    <w:rPr>
      <w:szCs w:val="20"/>
    </w:rPr>
  </w:style>
  <w:style w:type="paragraph" w:styleId="BalloonText">
    <w:name w:val="Balloon Text"/>
    <w:basedOn w:val="Normal"/>
    <w:link w:val="BalloonTextChar"/>
    <w:uiPriority w:val="99"/>
    <w:semiHidden/>
    <w:rsid w:val="006A5DF3"/>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6A5DF3"/>
    <w:rPr>
      <w:color w:val="800080"/>
      <w:u w:val="single"/>
    </w:rPr>
  </w:style>
  <w:style w:type="paragraph" w:styleId="FootnoteText">
    <w:name w:val="footnote text"/>
    <w:basedOn w:val="Normal"/>
    <w:semiHidden/>
    <w:rsid w:val="006A5DF3"/>
    <w:rPr>
      <w:sz w:val="20"/>
      <w:szCs w:val="20"/>
    </w:rPr>
  </w:style>
  <w:style w:type="character" w:styleId="FootnoteReference">
    <w:name w:val="footnote reference"/>
    <w:basedOn w:val="DefaultParagraphFont"/>
    <w:semiHidden/>
    <w:rsid w:val="006A5DF3"/>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2"/>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3GPPAgreements">
    <w:name w:val="3GPP Agreements"/>
    <w:basedOn w:val="Normal"/>
    <w:link w:val="3GPPAgreementsChar"/>
    <w:qFormat/>
    <w:rsid w:val="00D3312C"/>
    <w:pPr>
      <w:numPr>
        <w:numId w:val="7"/>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D3312C"/>
    <w:rPr>
      <w:sz w:val="22"/>
      <w:lang w:eastAsia="zh-CN"/>
    </w:rPr>
  </w:style>
  <w:style w:type="paragraph" w:styleId="ListParagraph">
    <w:name w:val="List Paragraph"/>
    <w:aliases w:val="- Bullets,목록 단락,リスト段落,¥¡¡¡¡ì¬º¥¹¥È¶ÎÂä,?? ??,?????,????,Lista1,ÁÐ³ö¶ÎÂä,列出段落1,中等深浅网格 1 - 着色 21,列表段落1,—ño’i—Ž,¥ê¥¹¥È¶ÎÂä,1st level - Bullet List Paragraph,Lettre d'introduction,Paragrafo elenco,Normal bullet 2,Bullet list,목록단락,列出段򄏑,列,P"/>
    <w:basedOn w:val="Normal"/>
    <w:link w:val="ListParagraphChar"/>
    <w:uiPriority w:val="34"/>
    <w:qFormat/>
    <w:rsid w:val="00D3312C"/>
    <w:pPr>
      <w:ind w:firstLineChars="200" w:firstLine="420"/>
    </w:pPr>
    <w:rPr>
      <w:rFonts w:eastAsiaTheme="minorEastAsia"/>
    </w:rPr>
  </w:style>
  <w:style w:type="character" w:customStyle="1" w:styleId="ListParagraphChar">
    <w:name w:val="List Paragraph Char"/>
    <w:aliases w:val="- Bullets Char,목록 단락 Char,リスト段落 Char,¥¡¡¡¡ì¬º¥¹¥È¶ÎÂä Char,?? ?? Char,????? Char,???? Char,Lista1 Char,ÁÐ³ö¶ÎÂä Char,列出段落1 Char,中等深浅网格 1 - 着色 21 Char,列表段落1 Char,—ño’i—Ž Char,¥ê¥¹¥È¶ÎÂä Char,1st level - Bullet List Paragraph Char"/>
    <w:link w:val="ListParagraph"/>
    <w:uiPriority w:val="34"/>
    <w:qFormat/>
    <w:locked/>
    <w:rsid w:val="00D3312C"/>
    <w:rPr>
      <w:rFonts w:eastAsiaTheme="minorEastAsia"/>
      <w:sz w:val="22"/>
      <w:szCs w:val="22"/>
    </w:rPr>
  </w:style>
  <w:style w:type="paragraph" w:customStyle="1" w:styleId="BodyText0001">
    <w:name w:val="Body Text 0001"/>
    <w:basedOn w:val="Normal"/>
    <w:link w:val="BodyText0001Char"/>
    <w:qFormat/>
    <w:rsid w:val="00D3312C"/>
    <w:pPr>
      <w:numPr>
        <w:numId w:val="3"/>
      </w:numPr>
      <w:tabs>
        <w:tab w:val="left" w:pos="1080"/>
      </w:tabs>
      <w:autoSpaceDE/>
      <w:autoSpaceDN/>
      <w:adjustRightInd/>
      <w:snapToGrid/>
      <w:spacing w:line="360" w:lineRule="auto"/>
      <w:jc w:val="left"/>
    </w:pPr>
    <w:rPr>
      <w:rFonts w:ascii="Georgia" w:eastAsiaTheme="minorEastAsia" w:hAnsi="Georgia"/>
      <w:szCs w:val="20"/>
    </w:rPr>
  </w:style>
  <w:style w:type="character" w:styleId="CommentReference">
    <w:name w:val="annotation reference"/>
    <w:basedOn w:val="DefaultParagraphFont"/>
    <w:unhideWhenUsed/>
    <w:qFormat/>
    <w:rsid w:val="006027FC"/>
    <w:rPr>
      <w:sz w:val="16"/>
      <w:szCs w:val="16"/>
    </w:rPr>
  </w:style>
  <w:style w:type="paragraph" w:styleId="CommentText">
    <w:name w:val="annotation text"/>
    <w:basedOn w:val="Normal"/>
    <w:link w:val="CommentTextChar"/>
    <w:unhideWhenUsed/>
    <w:qFormat/>
    <w:rsid w:val="006027FC"/>
    <w:rPr>
      <w:sz w:val="20"/>
      <w:szCs w:val="20"/>
    </w:rPr>
  </w:style>
  <w:style w:type="character" w:customStyle="1" w:styleId="CommentTextChar">
    <w:name w:val="Comment Text Char"/>
    <w:basedOn w:val="DefaultParagraphFont"/>
    <w:link w:val="CommentText"/>
    <w:qFormat/>
    <w:rsid w:val="006027FC"/>
  </w:style>
  <w:style w:type="paragraph" w:styleId="CommentSubject">
    <w:name w:val="annotation subject"/>
    <w:basedOn w:val="CommentText"/>
    <w:next w:val="CommentText"/>
    <w:link w:val="CommentSubjectChar"/>
    <w:unhideWhenUsed/>
    <w:rsid w:val="006027FC"/>
    <w:rPr>
      <w:b/>
      <w:bCs/>
    </w:rPr>
  </w:style>
  <w:style w:type="character" w:customStyle="1" w:styleId="CommentSubjectChar">
    <w:name w:val="Comment Subject Char"/>
    <w:basedOn w:val="CommentTextChar"/>
    <w:link w:val="CommentSubject"/>
    <w:rsid w:val="006027FC"/>
    <w:rPr>
      <w:b/>
      <w:bCs/>
    </w:rPr>
  </w:style>
  <w:style w:type="character" w:customStyle="1" w:styleId="Heading2Char">
    <w:name w:val="Heading 2 Char"/>
    <w:basedOn w:val="DefaultParagraphFont"/>
    <w:link w:val="Heading2"/>
    <w:rsid w:val="00504C6A"/>
    <w:rPr>
      <w:b/>
      <w:bCs/>
      <w:sz w:val="24"/>
      <w:szCs w:val="22"/>
    </w:rPr>
  </w:style>
  <w:style w:type="character" w:customStyle="1" w:styleId="1">
    <w:name w:val="访问过的超链接1"/>
    <w:rsid w:val="00BE5B57"/>
    <w:rPr>
      <w:color w:val="800080"/>
      <w:u w:val="single"/>
    </w:rPr>
  </w:style>
  <w:style w:type="paragraph" w:customStyle="1" w:styleId="10">
    <w:name w:val="1"/>
    <w:next w:val="Normal"/>
    <w:semiHidden/>
    <w:rsid w:val="00BE5B57"/>
    <w:pPr>
      <w:keepNext/>
      <w:tabs>
        <w:tab w:val="num" w:pos="720"/>
      </w:tabs>
      <w:autoSpaceDE w:val="0"/>
      <w:autoSpaceDN w:val="0"/>
      <w:adjustRightInd w:val="0"/>
      <w:spacing w:after="120"/>
      <w:ind w:left="720" w:hanging="360"/>
      <w:jc w:val="both"/>
    </w:pPr>
    <w:rPr>
      <w:rFonts w:eastAsia="Times New Roman"/>
      <w:kern w:val="2"/>
      <w:lang w:val="en-GB" w:eastAsia="zh-CN"/>
    </w:rPr>
  </w:style>
  <w:style w:type="paragraph" w:styleId="DocumentMap">
    <w:name w:val="Document Map"/>
    <w:basedOn w:val="Normal"/>
    <w:link w:val="DocumentMapChar"/>
    <w:rsid w:val="00BE5B57"/>
    <w:rPr>
      <w:rFonts w:ascii="宋体" w:eastAsiaTheme="minorEastAsia"/>
      <w:sz w:val="18"/>
      <w:szCs w:val="18"/>
    </w:rPr>
  </w:style>
  <w:style w:type="character" w:customStyle="1" w:styleId="DocumentMapChar">
    <w:name w:val="Document Map Char"/>
    <w:basedOn w:val="DefaultParagraphFont"/>
    <w:link w:val="DocumentMap"/>
    <w:rsid w:val="00BE5B57"/>
    <w:rPr>
      <w:rFonts w:ascii="宋体" w:eastAsiaTheme="minorEastAsia"/>
      <w:sz w:val="18"/>
      <w:szCs w:val="18"/>
    </w:rPr>
  </w:style>
  <w:style w:type="paragraph" w:styleId="NormalWeb">
    <w:name w:val="Normal (Web)"/>
    <w:basedOn w:val="Normal"/>
    <w:uiPriority w:val="99"/>
    <w:unhideWhenUsed/>
    <w:rsid w:val="00BE5B57"/>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Title">
    <w:name w:val="Title"/>
    <w:basedOn w:val="Normal"/>
    <w:next w:val="Normal"/>
    <w:link w:val="TitleChar"/>
    <w:qFormat/>
    <w:rsid w:val="00BE5B57"/>
    <w:pPr>
      <w:spacing w:before="240" w:after="60"/>
      <w:jc w:val="center"/>
      <w:outlineLvl w:val="0"/>
    </w:pPr>
    <w:rPr>
      <w:rFonts w:ascii="Cambria" w:eastAsiaTheme="minorEastAsia" w:hAnsi="Cambria"/>
      <w:b/>
      <w:bCs/>
      <w:sz w:val="32"/>
      <w:szCs w:val="32"/>
    </w:rPr>
  </w:style>
  <w:style w:type="character" w:customStyle="1" w:styleId="TitleChar">
    <w:name w:val="Title Char"/>
    <w:basedOn w:val="DefaultParagraphFont"/>
    <w:link w:val="Title"/>
    <w:rsid w:val="00BE5B57"/>
    <w:rPr>
      <w:rFonts w:ascii="Cambria" w:eastAsiaTheme="minorEastAsia" w:hAnsi="Cambria"/>
      <w:b/>
      <w:bCs/>
      <w:sz w:val="32"/>
      <w:szCs w:val="32"/>
    </w:rPr>
  </w:style>
  <w:style w:type="character" w:styleId="PlaceholderText">
    <w:name w:val="Placeholder Text"/>
    <w:uiPriority w:val="99"/>
    <w:semiHidden/>
    <w:rsid w:val="00BE5B57"/>
    <w:rPr>
      <w:color w:val="808080"/>
    </w:rPr>
  </w:style>
  <w:style w:type="paragraph" w:customStyle="1" w:styleId="a">
    <w:name w:val="缺省文本"/>
    <w:basedOn w:val="Normal"/>
    <w:rsid w:val="00BE5B57"/>
    <w:pPr>
      <w:widowControl w:val="0"/>
      <w:snapToGrid/>
      <w:spacing w:after="0" w:line="360" w:lineRule="auto"/>
      <w:jc w:val="left"/>
    </w:pPr>
    <w:rPr>
      <w:rFonts w:ascii="Arial" w:eastAsiaTheme="minorEastAsia" w:hAnsi="Arial"/>
      <w:szCs w:val="20"/>
      <w:lang w:eastAsia="zh-CN"/>
    </w:rPr>
  </w:style>
  <w:style w:type="paragraph" w:customStyle="1" w:styleId="3GPPNormalText">
    <w:name w:val="3GPP Normal Text"/>
    <w:basedOn w:val="BodyText"/>
    <w:link w:val="3GPPNormalTextChar"/>
    <w:autoRedefine/>
    <w:qFormat/>
    <w:rsid w:val="00BE5B57"/>
    <w:pPr>
      <w:autoSpaceDE/>
      <w:autoSpaceDN/>
      <w:adjustRightInd/>
      <w:snapToGrid/>
      <w:spacing w:before="120"/>
    </w:pPr>
    <w:rPr>
      <w:rFonts w:eastAsia="MS Mincho"/>
      <w:szCs w:val="24"/>
    </w:rPr>
  </w:style>
  <w:style w:type="character" w:customStyle="1" w:styleId="3GPPNormalTextChar">
    <w:name w:val="3GPP Normal Text Char"/>
    <w:link w:val="3GPPNormalText"/>
    <w:rsid w:val="00BE5B57"/>
    <w:rPr>
      <w:rFonts w:eastAsia="MS Mincho"/>
      <w:szCs w:val="24"/>
    </w:rPr>
  </w:style>
  <w:style w:type="paragraph" w:customStyle="1" w:styleId="CRCoverPage">
    <w:name w:val="CR Cover Page"/>
    <w:rsid w:val="00BE5B57"/>
    <w:pPr>
      <w:spacing w:after="120"/>
    </w:pPr>
    <w:rPr>
      <w:rFonts w:ascii="Arial" w:eastAsia="MS Mincho" w:hAnsi="Arial"/>
      <w:lang w:val="en-GB"/>
    </w:rPr>
  </w:style>
  <w:style w:type="paragraph" w:styleId="Revision">
    <w:name w:val="Revision"/>
    <w:hidden/>
    <w:uiPriority w:val="99"/>
    <w:semiHidden/>
    <w:rsid w:val="00BE5B57"/>
    <w:rPr>
      <w:rFonts w:eastAsiaTheme="minorEastAsia"/>
      <w:sz w:val="22"/>
      <w:szCs w:val="22"/>
    </w:rPr>
  </w:style>
  <w:style w:type="character" w:customStyle="1" w:styleId="Heading3Char">
    <w:name w:val="Heading 3 Char"/>
    <w:link w:val="Heading3"/>
    <w:rsid w:val="00BE5B57"/>
    <w:rPr>
      <w:b/>
      <w:sz w:val="22"/>
      <w:szCs w:val="22"/>
    </w:rPr>
  </w:style>
  <w:style w:type="character" w:styleId="BookTitle">
    <w:name w:val="Book Title"/>
    <w:uiPriority w:val="33"/>
    <w:qFormat/>
    <w:rsid w:val="00BE5B57"/>
    <w:rPr>
      <w:b/>
      <w:bCs/>
      <w:smallCaps/>
      <w:spacing w:val="5"/>
    </w:rPr>
  </w:style>
  <w:style w:type="character" w:customStyle="1" w:styleId="BodyText0001Char">
    <w:name w:val="Body Text 0001 Char"/>
    <w:link w:val="BodyText0001"/>
    <w:locked/>
    <w:rsid w:val="00BE5B57"/>
    <w:rPr>
      <w:rFonts w:ascii="Georgia" w:eastAsiaTheme="minorEastAsia" w:hAnsi="Georgia"/>
      <w:sz w:val="22"/>
    </w:rPr>
  </w:style>
  <w:style w:type="character" w:customStyle="1" w:styleId="keyword">
    <w:name w:val="keyword"/>
    <w:basedOn w:val="DefaultParagraphFont"/>
    <w:rsid w:val="00BE5B57"/>
  </w:style>
  <w:style w:type="table" w:customStyle="1" w:styleId="a0">
    <w:name w:val="表样式"/>
    <w:basedOn w:val="TableNormal"/>
    <w:rsid w:val="00BE5B57"/>
    <w:pPr>
      <w:jc w:val="both"/>
    </w:pPr>
    <w:rPr>
      <w:rFonts w:eastAsiaTheme="minorEastAsia" w:cs="Bookman Old Style"/>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B1">
    <w:name w:val="B1"/>
    <w:basedOn w:val="Normal"/>
    <w:link w:val="B1Zchn"/>
    <w:qFormat/>
    <w:rsid w:val="00BE5B57"/>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qFormat/>
    <w:rsid w:val="00BE5B57"/>
    <w:rPr>
      <w:rFonts w:eastAsiaTheme="minorEastAsia"/>
      <w:lang w:val="en-GB"/>
    </w:rPr>
  </w:style>
  <w:style w:type="paragraph" w:customStyle="1" w:styleId="bullet">
    <w:name w:val="bullet"/>
    <w:basedOn w:val="ListParagraph"/>
    <w:qFormat/>
    <w:rsid w:val="00BE5B57"/>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lang w:eastAsia="zh-CN"/>
    </w:rPr>
  </w:style>
  <w:style w:type="paragraph" w:customStyle="1" w:styleId="TH">
    <w:name w:val="TH"/>
    <w:basedOn w:val="Normal"/>
    <w:link w:val="THChar"/>
    <w:qFormat/>
    <w:rsid w:val="00BE5B57"/>
    <w:pPr>
      <w:keepNext/>
      <w:keepLines/>
      <w:autoSpaceDE/>
      <w:autoSpaceDN/>
      <w:adjustRightInd/>
      <w:snapToGrid/>
      <w:spacing w:before="60" w:after="180"/>
      <w:jc w:val="center"/>
    </w:pPr>
    <w:rPr>
      <w:rFonts w:ascii="Arial" w:eastAsiaTheme="minorEastAsia" w:hAnsi="Arial"/>
      <w:b/>
      <w:sz w:val="20"/>
      <w:szCs w:val="20"/>
      <w:lang w:val="en-GB"/>
    </w:rPr>
  </w:style>
  <w:style w:type="paragraph" w:customStyle="1" w:styleId="LGTdoc">
    <w:name w:val="LGTdoc_본문"/>
    <w:basedOn w:val="Normal"/>
    <w:rsid w:val="00BE5B57"/>
    <w:pPr>
      <w:widowControl w:val="0"/>
      <w:spacing w:afterLines="50" w:line="264" w:lineRule="auto"/>
    </w:pPr>
    <w:rPr>
      <w:rFonts w:eastAsia="Batang"/>
      <w:kern w:val="2"/>
      <w:szCs w:val="24"/>
      <w:lang w:val="en-GB" w:eastAsia="ko-KR"/>
    </w:rPr>
  </w:style>
  <w:style w:type="character" w:customStyle="1" w:styleId="BalloonTextChar">
    <w:name w:val="Balloon Text Char"/>
    <w:basedOn w:val="DefaultParagraphFont"/>
    <w:link w:val="BalloonText"/>
    <w:uiPriority w:val="99"/>
    <w:semiHidden/>
    <w:rsid w:val="00BE5B57"/>
    <w:rPr>
      <w:rFonts w:ascii="Tahoma" w:hAnsi="Tahoma" w:cs="Tahoma"/>
      <w:sz w:val="16"/>
      <w:szCs w:val="16"/>
    </w:rPr>
  </w:style>
  <w:style w:type="paragraph" w:styleId="ListNumber">
    <w:name w:val="List Number"/>
    <w:basedOn w:val="Normal"/>
    <w:rsid w:val="004E2866"/>
    <w:pPr>
      <w:numPr>
        <w:numId w:val="6"/>
      </w:numPr>
      <w:contextualSpacing/>
    </w:pPr>
  </w:style>
  <w:style w:type="paragraph" w:customStyle="1" w:styleId="3GPPText">
    <w:name w:val="3GPP Text"/>
    <w:basedOn w:val="Normal"/>
    <w:link w:val="3GPPTextChar"/>
    <w:qFormat/>
    <w:rsid w:val="00D00241"/>
    <w:pPr>
      <w:overflowPunct w:val="0"/>
      <w:snapToGrid/>
      <w:spacing w:before="120"/>
      <w:textAlignment w:val="baseline"/>
    </w:pPr>
    <w:rPr>
      <w:szCs w:val="20"/>
    </w:rPr>
  </w:style>
  <w:style w:type="character" w:customStyle="1" w:styleId="3GPPTextChar">
    <w:name w:val="3GPP Text Char"/>
    <w:link w:val="3GPPText"/>
    <w:rsid w:val="00D00241"/>
    <w:rPr>
      <w:sz w:val="22"/>
    </w:rPr>
  </w:style>
  <w:style w:type="paragraph" w:customStyle="1" w:styleId="3">
    <w:name w:val="标题3"/>
    <w:basedOn w:val="Normal"/>
    <w:rsid w:val="00A14362"/>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BD0B73"/>
    <w:rPr>
      <w:rFonts w:eastAsia="Times New Roman"/>
    </w:rPr>
  </w:style>
  <w:style w:type="paragraph" w:customStyle="1" w:styleId="B2">
    <w:name w:val="B2"/>
    <w:basedOn w:val="List2"/>
    <w:link w:val="B2Char"/>
    <w:qFormat/>
    <w:rsid w:val="00BD0B73"/>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paragraph" w:customStyle="1" w:styleId="B3">
    <w:name w:val="B3"/>
    <w:basedOn w:val="List3"/>
    <w:link w:val="B3Char"/>
    <w:qFormat/>
    <w:rsid w:val="00BD0B73"/>
    <w:pPr>
      <w:overflowPunct w:val="0"/>
      <w:snapToGrid/>
      <w:spacing w:after="180"/>
      <w:ind w:leftChars="0" w:left="1135" w:firstLineChars="0" w:hanging="284"/>
      <w:contextualSpacing w:val="0"/>
      <w:jc w:val="left"/>
      <w:textAlignment w:val="baseline"/>
    </w:pPr>
    <w:rPr>
      <w:rFonts w:eastAsia="Times New Roman"/>
      <w:sz w:val="20"/>
      <w:szCs w:val="20"/>
      <w:lang w:val="en-GB" w:eastAsia="en-GB"/>
    </w:rPr>
  </w:style>
  <w:style w:type="character" w:customStyle="1" w:styleId="B3Char">
    <w:name w:val="B3 Char"/>
    <w:link w:val="B3"/>
    <w:qFormat/>
    <w:rsid w:val="00BD0B73"/>
    <w:rPr>
      <w:rFonts w:eastAsia="Times New Roman"/>
      <w:lang w:val="en-GB" w:eastAsia="en-GB"/>
    </w:rPr>
  </w:style>
  <w:style w:type="character" w:customStyle="1" w:styleId="B2Char">
    <w:name w:val="B2 Char"/>
    <w:link w:val="B2"/>
    <w:qFormat/>
    <w:locked/>
    <w:rsid w:val="00BD0B73"/>
    <w:rPr>
      <w:rFonts w:eastAsia="Times New Roman"/>
      <w:lang w:val="en-GB" w:eastAsia="en-GB"/>
    </w:rPr>
  </w:style>
  <w:style w:type="paragraph" w:styleId="List2">
    <w:name w:val="List 2"/>
    <w:basedOn w:val="Normal"/>
    <w:semiHidden/>
    <w:unhideWhenUsed/>
    <w:rsid w:val="00BD0B73"/>
    <w:pPr>
      <w:ind w:leftChars="200" w:left="100" w:hangingChars="200" w:hanging="200"/>
      <w:contextualSpacing/>
    </w:pPr>
  </w:style>
  <w:style w:type="paragraph" w:styleId="List3">
    <w:name w:val="List 3"/>
    <w:basedOn w:val="Normal"/>
    <w:semiHidden/>
    <w:unhideWhenUsed/>
    <w:rsid w:val="00BD0B73"/>
    <w:pPr>
      <w:ind w:leftChars="400" w:left="100" w:hangingChars="200" w:hanging="200"/>
      <w:contextualSpacing/>
    </w:pPr>
  </w:style>
  <w:style w:type="character" w:customStyle="1" w:styleId="B1Char">
    <w:name w:val="B1 Char"/>
    <w:qFormat/>
    <w:locked/>
    <w:rsid w:val="00BF4176"/>
    <w:rPr>
      <w:rFonts w:eastAsia="Times New Roman"/>
      <w:lang w:val="en-GB"/>
    </w:rPr>
  </w:style>
  <w:style w:type="paragraph" w:customStyle="1" w:styleId="EQ">
    <w:name w:val="EQ"/>
    <w:basedOn w:val="Normal"/>
    <w:next w:val="Normal"/>
    <w:uiPriority w:val="99"/>
    <w:qFormat/>
    <w:rsid w:val="00BF4176"/>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apple-converted-space">
    <w:name w:val="apple-converted-space"/>
    <w:rsid w:val="006739F9"/>
  </w:style>
  <w:style w:type="character" w:customStyle="1" w:styleId="B4Char">
    <w:name w:val="B4 Char"/>
    <w:link w:val="B4"/>
    <w:qFormat/>
    <w:locked/>
    <w:rsid w:val="00F575CC"/>
    <w:rPr>
      <w:rFonts w:eastAsia="Times New Roman"/>
    </w:rPr>
  </w:style>
  <w:style w:type="paragraph" w:customStyle="1" w:styleId="B4">
    <w:name w:val="B4"/>
    <w:basedOn w:val="List4"/>
    <w:link w:val="B4Char"/>
    <w:rsid w:val="00F575CC"/>
    <w:pPr>
      <w:overflowPunct w:val="0"/>
      <w:snapToGrid/>
      <w:spacing w:after="180"/>
      <w:ind w:leftChars="0" w:left="1418" w:firstLineChars="0" w:hanging="284"/>
      <w:contextualSpacing w:val="0"/>
      <w:jc w:val="left"/>
    </w:pPr>
    <w:rPr>
      <w:rFonts w:eastAsia="Times New Roman"/>
      <w:sz w:val="20"/>
      <w:szCs w:val="20"/>
    </w:rPr>
  </w:style>
  <w:style w:type="character" w:customStyle="1" w:styleId="B5Char">
    <w:name w:val="B5 Char"/>
    <w:link w:val="B5"/>
    <w:qFormat/>
    <w:locked/>
    <w:rsid w:val="00F575CC"/>
    <w:rPr>
      <w:rFonts w:eastAsia="Times New Roman"/>
    </w:rPr>
  </w:style>
  <w:style w:type="paragraph" w:customStyle="1" w:styleId="B5">
    <w:name w:val="B5"/>
    <w:basedOn w:val="List5"/>
    <w:link w:val="B5Char"/>
    <w:rsid w:val="00F575CC"/>
    <w:pPr>
      <w:overflowPunct w:val="0"/>
      <w:snapToGrid/>
      <w:spacing w:after="180"/>
      <w:ind w:leftChars="0" w:left="1702" w:firstLineChars="0" w:hanging="284"/>
      <w:contextualSpacing w:val="0"/>
      <w:jc w:val="left"/>
    </w:pPr>
    <w:rPr>
      <w:rFonts w:eastAsia="Times New Roman"/>
      <w:sz w:val="20"/>
      <w:szCs w:val="20"/>
    </w:rPr>
  </w:style>
  <w:style w:type="paragraph" w:styleId="List4">
    <w:name w:val="List 4"/>
    <w:basedOn w:val="Normal"/>
    <w:rsid w:val="00F575CC"/>
    <w:pPr>
      <w:ind w:leftChars="600" w:left="100" w:hangingChars="200" w:hanging="200"/>
      <w:contextualSpacing/>
    </w:pPr>
  </w:style>
  <w:style w:type="paragraph" w:styleId="List5">
    <w:name w:val="List 5"/>
    <w:basedOn w:val="Normal"/>
    <w:rsid w:val="00F575CC"/>
    <w:pPr>
      <w:ind w:leftChars="800" w:left="100" w:hangingChars="200" w:hanging="200"/>
      <w:contextualSpacing/>
    </w:pPr>
  </w:style>
  <w:style w:type="character" w:styleId="Emphasis">
    <w:name w:val="Emphasis"/>
    <w:basedOn w:val="DefaultParagraphFont"/>
    <w:uiPriority w:val="20"/>
    <w:qFormat/>
    <w:rsid w:val="00E43A22"/>
    <w:rPr>
      <w:i/>
      <w:iCs/>
    </w:rPr>
  </w:style>
  <w:style w:type="paragraph" w:customStyle="1" w:styleId="Comments">
    <w:name w:val="Comments"/>
    <w:basedOn w:val="Normal"/>
    <w:link w:val="CommentsChar"/>
    <w:qFormat/>
    <w:rsid w:val="00F15840"/>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F15840"/>
    <w:rPr>
      <w:rFonts w:ascii="Arial" w:eastAsia="MS Mincho" w:hAnsi="Arial"/>
      <w:i/>
      <w:sz w:val="18"/>
      <w:szCs w:val="24"/>
      <w:lang w:val="en-GB" w:eastAsia="en-GB"/>
    </w:rPr>
  </w:style>
  <w:style w:type="paragraph" w:customStyle="1" w:styleId="xmsonormal">
    <w:name w:val="xmsonormal"/>
    <w:basedOn w:val="Normal"/>
    <w:uiPriority w:val="99"/>
    <w:rsid w:val="001B61AB"/>
    <w:pPr>
      <w:autoSpaceDE/>
      <w:autoSpaceDN/>
      <w:adjustRightInd/>
      <w:snapToGrid/>
      <w:spacing w:before="100" w:beforeAutospacing="1" w:after="100" w:afterAutospacing="1"/>
      <w:jc w:val="left"/>
    </w:pPr>
    <w:rPr>
      <w:rFonts w:ascii="Calibri" w:eastAsia="Gulim" w:hAnsi="Calibri" w:cs="Calibri"/>
      <w:lang w:eastAsia="ko-KR"/>
    </w:rPr>
  </w:style>
  <w:style w:type="paragraph" w:customStyle="1" w:styleId="Default">
    <w:name w:val="Default"/>
    <w:rsid w:val="001F3A47"/>
    <w:pPr>
      <w:widowControl w:val="0"/>
      <w:autoSpaceDE w:val="0"/>
      <w:autoSpaceDN w:val="0"/>
      <w:adjustRightInd w:val="0"/>
    </w:pPr>
    <w:rPr>
      <w:rFonts w:ascii="Courier New" w:hAnsi="Courier New" w:cs="Courier New"/>
      <w:color w:val="000000"/>
      <w:sz w:val="24"/>
      <w:szCs w:val="24"/>
    </w:rPr>
  </w:style>
  <w:style w:type="character" w:styleId="Strong">
    <w:name w:val="Strong"/>
    <w:basedOn w:val="DefaultParagraphFont"/>
    <w:uiPriority w:val="22"/>
    <w:qFormat/>
    <w:rsid w:val="005E1C79"/>
    <w:rPr>
      <w:b/>
      <w:bCs/>
    </w:rPr>
  </w:style>
  <w:style w:type="paragraph" w:customStyle="1" w:styleId="TAH">
    <w:name w:val="TAH"/>
    <w:basedOn w:val="TAC"/>
    <w:link w:val="TAHCar"/>
    <w:qFormat/>
    <w:rsid w:val="00475258"/>
    <w:rPr>
      <w:b/>
    </w:rPr>
  </w:style>
  <w:style w:type="paragraph" w:customStyle="1" w:styleId="TAC">
    <w:name w:val="TAC"/>
    <w:basedOn w:val="Normal"/>
    <w:link w:val="TACChar"/>
    <w:qFormat/>
    <w:rsid w:val="00475258"/>
    <w:pPr>
      <w:keepNext/>
      <w:keepLines/>
      <w:autoSpaceDE/>
      <w:autoSpaceDN/>
      <w:adjustRightInd/>
      <w:snapToGrid/>
      <w:spacing w:after="0"/>
      <w:jc w:val="center"/>
    </w:pPr>
    <w:rPr>
      <w:rFonts w:ascii="Arial" w:hAnsi="Arial"/>
      <w:sz w:val="18"/>
      <w:szCs w:val="20"/>
      <w:lang w:val="en-GB"/>
    </w:rPr>
  </w:style>
  <w:style w:type="character" w:customStyle="1" w:styleId="THChar">
    <w:name w:val="TH Char"/>
    <w:link w:val="TH"/>
    <w:qFormat/>
    <w:rsid w:val="00475258"/>
    <w:rPr>
      <w:rFonts w:ascii="Arial" w:eastAsiaTheme="minorEastAsia" w:hAnsi="Arial"/>
      <w:b/>
      <w:lang w:val="en-GB"/>
    </w:rPr>
  </w:style>
  <w:style w:type="character" w:customStyle="1" w:styleId="TACChar">
    <w:name w:val="TAC Char"/>
    <w:link w:val="TAC"/>
    <w:qFormat/>
    <w:locked/>
    <w:rsid w:val="00475258"/>
    <w:rPr>
      <w:rFonts w:ascii="Arial" w:hAnsi="Arial"/>
      <w:sz w:val="18"/>
      <w:lang w:val="en-GB"/>
    </w:rPr>
  </w:style>
  <w:style w:type="character" w:customStyle="1" w:styleId="TAHCar">
    <w:name w:val="TAH Car"/>
    <w:link w:val="TAH"/>
    <w:qFormat/>
    <w:locked/>
    <w:rsid w:val="00475258"/>
    <w:rPr>
      <w:rFonts w:ascii="Arial" w:hAnsi="Arial"/>
      <w:b/>
      <w:sz w:val="18"/>
      <w:lang w:val="en-GB"/>
    </w:rPr>
  </w:style>
  <w:style w:type="paragraph" w:customStyle="1" w:styleId="TAL">
    <w:name w:val="TAL"/>
    <w:basedOn w:val="Normal"/>
    <w:link w:val="TALChar"/>
    <w:qFormat/>
    <w:rsid w:val="00A6204F"/>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A6204F"/>
    <w:rPr>
      <w:rFonts w:ascii="Arial" w:hAnsi="Arial"/>
      <w:sz w:val="18"/>
      <w:lang w:val="en-GB"/>
    </w:rPr>
  </w:style>
  <w:style w:type="character" w:customStyle="1" w:styleId="Heading1Char">
    <w:name w:val="Heading 1 Char"/>
    <w:basedOn w:val="DefaultParagraphFont"/>
    <w:link w:val="Heading1"/>
    <w:rsid w:val="00E0123F"/>
    <w:rPr>
      <w:b/>
      <w:bCs/>
      <w:sz w:val="28"/>
      <w:szCs w:val="28"/>
    </w:rPr>
  </w:style>
  <w:style w:type="character" w:customStyle="1" w:styleId="0MaintextChar">
    <w:name w:val="0 Main text Char"/>
    <w:link w:val="0Maintext"/>
    <w:qFormat/>
    <w:locked/>
    <w:rsid w:val="006C0A8A"/>
    <w:rPr>
      <w:lang w:val="en-GB"/>
    </w:rPr>
  </w:style>
  <w:style w:type="paragraph" w:customStyle="1" w:styleId="0Maintext">
    <w:name w:val="0 Main text"/>
    <w:basedOn w:val="Normal"/>
    <w:link w:val="0MaintextChar"/>
    <w:qFormat/>
    <w:rsid w:val="006C0A8A"/>
    <w:pPr>
      <w:autoSpaceDE/>
      <w:autoSpaceDN/>
      <w:adjustRightInd/>
      <w:snapToGrid/>
      <w:spacing w:after="0"/>
    </w:pPr>
    <w:rPr>
      <w:sz w:val="20"/>
      <w:szCs w:val="20"/>
      <w:lang w:val="en-GB"/>
    </w:rPr>
  </w:style>
  <w:style w:type="paragraph" w:customStyle="1" w:styleId="TAN">
    <w:name w:val="TAN"/>
    <w:basedOn w:val="TAL"/>
    <w:rsid w:val="00870742"/>
    <w:pPr>
      <w:overflowPunct w:val="0"/>
      <w:autoSpaceDE w:val="0"/>
      <w:autoSpaceDN w:val="0"/>
      <w:adjustRightInd w:val="0"/>
      <w:ind w:left="851" w:hanging="851"/>
      <w:textAlignment w:val="baseline"/>
    </w:pPr>
    <w:rPr>
      <w:rFonts w:eastAsia="Times New Roman"/>
      <w:lang w:eastAsia="ja-JP"/>
    </w:rPr>
  </w:style>
  <w:style w:type="paragraph" w:customStyle="1" w:styleId="proposal">
    <w:name w:val="proposal"/>
    <w:basedOn w:val="Normal"/>
    <w:link w:val="proposalChar"/>
    <w:qFormat/>
    <w:rsid w:val="00AF62E2"/>
    <w:pPr>
      <w:kinsoku w:val="0"/>
      <w:overflowPunct w:val="0"/>
      <w:autoSpaceDE/>
      <w:autoSpaceDN/>
      <w:spacing w:after="60"/>
      <w:textAlignment w:val="baseline"/>
    </w:pPr>
    <w:rPr>
      <w:rFonts w:eastAsia="Batang"/>
      <w:b/>
      <w:snapToGrid w:val="0"/>
      <w:sz w:val="28"/>
      <w:szCs w:val="20"/>
      <w:lang w:val="en-GB"/>
    </w:rPr>
  </w:style>
  <w:style w:type="character" w:customStyle="1" w:styleId="proposalChar">
    <w:name w:val="proposal Char"/>
    <w:basedOn w:val="DefaultParagraphFont"/>
    <w:link w:val="proposal"/>
    <w:rsid w:val="00AF62E2"/>
    <w:rPr>
      <w:rFonts w:eastAsia="Batang"/>
      <w:b/>
      <w:snapToGrid w:val="0"/>
      <w:sz w:val="28"/>
      <w:lang w:val="en-GB"/>
    </w:rPr>
  </w:style>
  <w:style w:type="paragraph" w:customStyle="1" w:styleId="Reference">
    <w:name w:val="Reference"/>
    <w:basedOn w:val="Normal"/>
    <w:qFormat/>
    <w:rsid w:val="00B0757E"/>
    <w:pPr>
      <w:widowControl w:val="0"/>
      <w:numPr>
        <w:numId w:val="10"/>
      </w:numPr>
      <w:autoSpaceDE/>
      <w:autoSpaceDN/>
      <w:adjustRightInd/>
      <w:snapToGrid/>
      <w:spacing w:after="0"/>
    </w:pPr>
    <w:rPr>
      <w:rFonts w:eastAsia="Calibri"/>
      <w:kern w:val="2"/>
      <w:sz w:val="21"/>
      <w:szCs w:val="24"/>
    </w:rPr>
  </w:style>
  <w:style w:type="character" w:customStyle="1" w:styleId="fontstyle01">
    <w:name w:val="fontstyle01"/>
    <w:basedOn w:val="DefaultParagraphFont"/>
    <w:rsid w:val="0025178D"/>
    <w:rPr>
      <w:rFonts w:ascii="Times-Roman" w:hAnsi="Times-Roman" w:hint="default"/>
      <w:b w:val="0"/>
      <w:bCs w:val="0"/>
      <w:i w:val="0"/>
      <w:iCs w:val="0"/>
      <w:color w:val="000000"/>
      <w:sz w:val="20"/>
      <w:szCs w:val="20"/>
    </w:rPr>
  </w:style>
  <w:style w:type="character" w:customStyle="1" w:styleId="fontstyle21">
    <w:name w:val="fontstyle21"/>
    <w:basedOn w:val="DefaultParagraphFont"/>
    <w:rsid w:val="0025178D"/>
    <w:rPr>
      <w:rFonts w:ascii="Times-Italic" w:hAnsi="Times-Italic" w:hint="default"/>
      <w:b w:val="0"/>
      <w:bCs w:val="0"/>
      <w:i/>
      <w:iCs/>
      <w:color w:val="000000"/>
      <w:sz w:val="20"/>
      <w:szCs w:val="20"/>
    </w:rPr>
  </w:style>
  <w:style w:type="character" w:customStyle="1" w:styleId="B10">
    <w:name w:val="B1 (文字)"/>
    <w:qFormat/>
    <w:locked/>
    <w:rsid w:val="00E73C8A"/>
    <w:rPr>
      <w:lang w:eastAsia="en-US"/>
    </w:rPr>
  </w:style>
  <w:style w:type="paragraph" w:customStyle="1" w:styleId="NO">
    <w:name w:val="NO"/>
    <w:basedOn w:val="Normal"/>
    <w:link w:val="NOChar"/>
    <w:qFormat/>
    <w:rsid w:val="00B91D4D"/>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B91D4D"/>
    <w:rPr>
      <w:rFonts w:eastAsia="Times New Roman"/>
      <w:lang w:val="en-GB" w:eastAsia="ja-JP"/>
    </w:rPr>
  </w:style>
  <w:style w:type="paragraph" w:customStyle="1" w:styleId="PL">
    <w:name w:val="PL"/>
    <w:link w:val="PLChar"/>
    <w:qFormat/>
    <w:rsid w:val="00931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31229"/>
    <w:rPr>
      <w:rFonts w:ascii="Courier New" w:eastAsia="Times New Roman" w:hAnsi="Courier New"/>
      <w:noProof/>
      <w:sz w:val="16"/>
      <w:shd w:val="clear" w:color="auto" w:fill="E6E6E6"/>
      <w:lang w:val="en-GB" w:eastAsia="en-GB"/>
    </w:rPr>
  </w:style>
  <w:style w:type="character" w:customStyle="1" w:styleId="B3Char2">
    <w:name w:val="B3 Char2"/>
    <w:qFormat/>
    <w:rsid w:val="00656D62"/>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86023">
      <w:bodyDiv w:val="1"/>
      <w:marLeft w:val="0"/>
      <w:marRight w:val="0"/>
      <w:marTop w:val="0"/>
      <w:marBottom w:val="0"/>
      <w:divBdr>
        <w:top w:val="none" w:sz="0" w:space="0" w:color="auto"/>
        <w:left w:val="none" w:sz="0" w:space="0" w:color="auto"/>
        <w:bottom w:val="none" w:sz="0" w:space="0" w:color="auto"/>
        <w:right w:val="none" w:sz="0" w:space="0" w:color="auto"/>
      </w:divBdr>
    </w:div>
    <w:div w:id="16390836">
      <w:bodyDiv w:val="1"/>
      <w:marLeft w:val="0"/>
      <w:marRight w:val="0"/>
      <w:marTop w:val="0"/>
      <w:marBottom w:val="0"/>
      <w:divBdr>
        <w:top w:val="none" w:sz="0" w:space="0" w:color="auto"/>
        <w:left w:val="none" w:sz="0" w:space="0" w:color="auto"/>
        <w:bottom w:val="none" w:sz="0" w:space="0" w:color="auto"/>
        <w:right w:val="none" w:sz="0" w:space="0" w:color="auto"/>
      </w:divBdr>
      <w:divsChild>
        <w:div w:id="170919053">
          <w:marLeft w:val="360"/>
          <w:marRight w:val="0"/>
          <w:marTop w:val="200"/>
          <w:marBottom w:val="0"/>
          <w:divBdr>
            <w:top w:val="none" w:sz="0" w:space="0" w:color="auto"/>
            <w:left w:val="none" w:sz="0" w:space="0" w:color="auto"/>
            <w:bottom w:val="none" w:sz="0" w:space="0" w:color="auto"/>
            <w:right w:val="none" w:sz="0" w:space="0" w:color="auto"/>
          </w:divBdr>
        </w:div>
        <w:div w:id="232617791">
          <w:marLeft w:val="360"/>
          <w:marRight w:val="0"/>
          <w:marTop w:val="200"/>
          <w:marBottom w:val="0"/>
          <w:divBdr>
            <w:top w:val="none" w:sz="0" w:space="0" w:color="auto"/>
            <w:left w:val="none" w:sz="0" w:space="0" w:color="auto"/>
            <w:bottom w:val="none" w:sz="0" w:space="0" w:color="auto"/>
            <w:right w:val="none" w:sz="0" w:space="0" w:color="auto"/>
          </w:divBdr>
        </w:div>
        <w:div w:id="426195971">
          <w:marLeft w:val="360"/>
          <w:marRight w:val="0"/>
          <w:marTop w:val="200"/>
          <w:marBottom w:val="0"/>
          <w:divBdr>
            <w:top w:val="none" w:sz="0" w:space="0" w:color="auto"/>
            <w:left w:val="none" w:sz="0" w:space="0" w:color="auto"/>
            <w:bottom w:val="none" w:sz="0" w:space="0" w:color="auto"/>
            <w:right w:val="none" w:sz="0" w:space="0" w:color="auto"/>
          </w:divBdr>
        </w:div>
        <w:div w:id="1312490370">
          <w:marLeft w:val="360"/>
          <w:marRight w:val="0"/>
          <w:marTop w:val="200"/>
          <w:marBottom w:val="0"/>
          <w:divBdr>
            <w:top w:val="none" w:sz="0" w:space="0" w:color="auto"/>
            <w:left w:val="none" w:sz="0" w:space="0" w:color="auto"/>
            <w:bottom w:val="none" w:sz="0" w:space="0" w:color="auto"/>
            <w:right w:val="none" w:sz="0" w:space="0" w:color="auto"/>
          </w:divBdr>
        </w:div>
        <w:div w:id="1700004334">
          <w:marLeft w:val="360"/>
          <w:marRight w:val="0"/>
          <w:marTop w:val="200"/>
          <w:marBottom w:val="0"/>
          <w:divBdr>
            <w:top w:val="none" w:sz="0" w:space="0" w:color="auto"/>
            <w:left w:val="none" w:sz="0" w:space="0" w:color="auto"/>
            <w:bottom w:val="none" w:sz="0" w:space="0" w:color="auto"/>
            <w:right w:val="none" w:sz="0" w:space="0" w:color="auto"/>
          </w:divBdr>
        </w:div>
        <w:div w:id="1951275057">
          <w:marLeft w:val="360"/>
          <w:marRight w:val="0"/>
          <w:marTop w:val="200"/>
          <w:marBottom w:val="0"/>
          <w:divBdr>
            <w:top w:val="none" w:sz="0" w:space="0" w:color="auto"/>
            <w:left w:val="none" w:sz="0" w:space="0" w:color="auto"/>
            <w:bottom w:val="none" w:sz="0" w:space="0" w:color="auto"/>
            <w:right w:val="none" w:sz="0" w:space="0" w:color="auto"/>
          </w:divBdr>
        </w:div>
      </w:divsChild>
    </w:div>
    <w:div w:id="27075775">
      <w:bodyDiv w:val="1"/>
      <w:marLeft w:val="0"/>
      <w:marRight w:val="0"/>
      <w:marTop w:val="0"/>
      <w:marBottom w:val="0"/>
      <w:divBdr>
        <w:top w:val="none" w:sz="0" w:space="0" w:color="auto"/>
        <w:left w:val="none" w:sz="0" w:space="0" w:color="auto"/>
        <w:bottom w:val="none" w:sz="0" w:space="0" w:color="auto"/>
        <w:right w:val="none" w:sz="0" w:space="0" w:color="auto"/>
      </w:divBdr>
      <w:divsChild>
        <w:div w:id="360671148">
          <w:marLeft w:val="547"/>
          <w:marRight w:val="0"/>
          <w:marTop w:val="0"/>
          <w:marBottom w:val="0"/>
          <w:divBdr>
            <w:top w:val="none" w:sz="0" w:space="0" w:color="auto"/>
            <w:left w:val="none" w:sz="0" w:space="0" w:color="auto"/>
            <w:bottom w:val="none" w:sz="0" w:space="0" w:color="auto"/>
            <w:right w:val="none" w:sz="0" w:space="0" w:color="auto"/>
          </w:divBdr>
        </w:div>
        <w:div w:id="1286621943">
          <w:marLeft w:val="547"/>
          <w:marRight w:val="0"/>
          <w:marTop w:val="0"/>
          <w:marBottom w:val="0"/>
          <w:divBdr>
            <w:top w:val="none" w:sz="0" w:space="0" w:color="auto"/>
            <w:left w:val="none" w:sz="0" w:space="0" w:color="auto"/>
            <w:bottom w:val="none" w:sz="0" w:space="0" w:color="auto"/>
            <w:right w:val="none" w:sz="0" w:space="0" w:color="auto"/>
          </w:divBdr>
        </w:div>
      </w:divsChild>
    </w:div>
    <w:div w:id="53353868">
      <w:bodyDiv w:val="1"/>
      <w:marLeft w:val="0"/>
      <w:marRight w:val="0"/>
      <w:marTop w:val="0"/>
      <w:marBottom w:val="0"/>
      <w:divBdr>
        <w:top w:val="none" w:sz="0" w:space="0" w:color="auto"/>
        <w:left w:val="none" w:sz="0" w:space="0" w:color="auto"/>
        <w:bottom w:val="none" w:sz="0" w:space="0" w:color="auto"/>
        <w:right w:val="none" w:sz="0" w:space="0" w:color="auto"/>
      </w:divBdr>
    </w:div>
    <w:div w:id="64307915">
      <w:bodyDiv w:val="1"/>
      <w:marLeft w:val="0"/>
      <w:marRight w:val="0"/>
      <w:marTop w:val="0"/>
      <w:marBottom w:val="0"/>
      <w:divBdr>
        <w:top w:val="none" w:sz="0" w:space="0" w:color="auto"/>
        <w:left w:val="none" w:sz="0" w:space="0" w:color="auto"/>
        <w:bottom w:val="none" w:sz="0" w:space="0" w:color="auto"/>
        <w:right w:val="none" w:sz="0" w:space="0" w:color="auto"/>
      </w:divBdr>
      <w:divsChild>
        <w:div w:id="972056857">
          <w:marLeft w:val="403"/>
          <w:marRight w:val="0"/>
          <w:marTop w:val="0"/>
          <w:marBottom w:val="0"/>
          <w:divBdr>
            <w:top w:val="none" w:sz="0" w:space="0" w:color="auto"/>
            <w:left w:val="none" w:sz="0" w:space="0" w:color="auto"/>
            <w:bottom w:val="none" w:sz="0" w:space="0" w:color="auto"/>
            <w:right w:val="none" w:sz="0" w:space="0" w:color="auto"/>
          </w:divBdr>
        </w:div>
      </w:divsChild>
    </w:div>
    <w:div w:id="95099651">
      <w:bodyDiv w:val="1"/>
      <w:marLeft w:val="0"/>
      <w:marRight w:val="0"/>
      <w:marTop w:val="0"/>
      <w:marBottom w:val="0"/>
      <w:divBdr>
        <w:top w:val="none" w:sz="0" w:space="0" w:color="auto"/>
        <w:left w:val="none" w:sz="0" w:space="0" w:color="auto"/>
        <w:bottom w:val="none" w:sz="0" w:space="0" w:color="auto"/>
        <w:right w:val="none" w:sz="0" w:space="0" w:color="auto"/>
      </w:divBdr>
    </w:div>
    <w:div w:id="96828722">
      <w:bodyDiv w:val="1"/>
      <w:marLeft w:val="0"/>
      <w:marRight w:val="0"/>
      <w:marTop w:val="0"/>
      <w:marBottom w:val="0"/>
      <w:divBdr>
        <w:top w:val="none" w:sz="0" w:space="0" w:color="auto"/>
        <w:left w:val="none" w:sz="0" w:space="0" w:color="auto"/>
        <w:bottom w:val="none" w:sz="0" w:space="0" w:color="auto"/>
        <w:right w:val="none" w:sz="0" w:space="0" w:color="auto"/>
      </w:divBdr>
    </w:div>
    <w:div w:id="104077851">
      <w:bodyDiv w:val="1"/>
      <w:marLeft w:val="0"/>
      <w:marRight w:val="0"/>
      <w:marTop w:val="0"/>
      <w:marBottom w:val="0"/>
      <w:divBdr>
        <w:top w:val="none" w:sz="0" w:space="0" w:color="auto"/>
        <w:left w:val="none" w:sz="0" w:space="0" w:color="auto"/>
        <w:bottom w:val="none" w:sz="0" w:space="0" w:color="auto"/>
        <w:right w:val="none" w:sz="0" w:space="0" w:color="auto"/>
      </w:divBdr>
    </w:div>
    <w:div w:id="129711569">
      <w:bodyDiv w:val="1"/>
      <w:marLeft w:val="0"/>
      <w:marRight w:val="0"/>
      <w:marTop w:val="0"/>
      <w:marBottom w:val="0"/>
      <w:divBdr>
        <w:top w:val="none" w:sz="0" w:space="0" w:color="auto"/>
        <w:left w:val="none" w:sz="0" w:space="0" w:color="auto"/>
        <w:bottom w:val="none" w:sz="0" w:space="0" w:color="auto"/>
        <w:right w:val="none" w:sz="0" w:space="0" w:color="auto"/>
      </w:divBdr>
    </w:div>
    <w:div w:id="148598870">
      <w:bodyDiv w:val="1"/>
      <w:marLeft w:val="0"/>
      <w:marRight w:val="0"/>
      <w:marTop w:val="0"/>
      <w:marBottom w:val="0"/>
      <w:divBdr>
        <w:top w:val="none" w:sz="0" w:space="0" w:color="auto"/>
        <w:left w:val="none" w:sz="0" w:space="0" w:color="auto"/>
        <w:bottom w:val="none" w:sz="0" w:space="0" w:color="auto"/>
        <w:right w:val="none" w:sz="0" w:space="0" w:color="auto"/>
      </w:divBdr>
    </w:div>
    <w:div w:id="162551392">
      <w:bodyDiv w:val="1"/>
      <w:marLeft w:val="0"/>
      <w:marRight w:val="0"/>
      <w:marTop w:val="0"/>
      <w:marBottom w:val="0"/>
      <w:divBdr>
        <w:top w:val="none" w:sz="0" w:space="0" w:color="auto"/>
        <w:left w:val="none" w:sz="0" w:space="0" w:color="auto"/>
        <w:bottom w:val="none" w:sz="0" w:space="0" w:color="auto"/>
        <w:right w:val="none" w:sz="0" w:space="0" w:color="auto"/>
      </w:divBdr>
    </w:div>
    <w:div w:id="175577820">
      <w:bodyDiv w:val="1"/>
      <w:marLeft w:val="0"/>
      <w:marRight w:val="0"/>
      <w:marTop w:val="0"/>
      <w:marBottom w:val="0"/>
      <w:divBdr>
        <w:top w:val="none" w:sz="0" w:space="0" w:color="auto"/>
        <w:left w:val="none" w:sz="0" w:space="0" w:color="auto"/>
        <w:bottom w:val="none" w:sz="0" w:space="0" w:color="auto"/>
        <w:right w:val="none" w:sz="0" w:space="0" w:color="auto"/>
      </w:divBdr>
    </w:div>
    <w:div w:id="197399738">
      <w:bodyDiv w:val="1"/>
      <w:marLeft w:val="0"/>
      <w:marRight w:val="0"/>
      <w:marTop w:val="0"/>
      <w:marBottom w:val="0"/>
      <w:divBdr>
        <w:top w:val="none" w:sz="0" w:space="0" w:color="auto"/>
        <w:left w:val="none" w:sz="0" w:space="0" w:color="auto"/>
        <w:bottom w:val="none" w:sz="0" w:space="0" w:color="auto"/>
        <w:right w:val="none" w:sz="0" w:space="0" w:color="auto"/>
      </w:divBdr>
    </w:div>
    <w:div w:id="199897729">
      <w:bodyDiv w:val="1"/>
      <w:marLeft w:val="0"/>
      <w:marRight w:val="0"/>
      <w:marTop w:val="0"/>
      <w:marBottom w:val="0"/>
      <w:divBdr>
        <w:top w:val="none" w:sz="0" w:space="0" w:color="auto"/>
        <w:left w:val="none" w:sz="0" w:space="0" w:color="auto"/>
        <w:bottom w:val="none" w:sz="0" w:space="0" w:color="auto"/>
        <w:right w:val="none" w:sz="0" w:space="0" w:color="auto"/>
      </w:divBdr>
    </w:div>
    <w:div w:id="213204642">
      <w:bodyDiv w:val="1"/>
      <w:marLeft w:val="0"/>
      <w:marRight w:val="0"/>
      <w:marTop w:val="0"/>
      <w:marBottom w:val="0"/>
      <w:divBdr>
        <w:top w:val="none" w:sz="0" w:space="0" w:color="auto"/>
        <w:left w:val="none" w:sz="0" w:space="0" w:color="auto"/>
        <w:bottom w:val="none" w:sz="0" w:space="0" w:color="auto"/>
        <w:right w:val="none" w:sz="0" w:space="0" w:color="auto"/>
      </w:divBdr>
    </w:div>
    <w:div w:id="219637075">
      <w:bodyDiv w:val="1"/>
      <w:marLeft w:val="0"/>
      <w:marRight w:val="0"/>
      <w:marTop w:val="0"/>
      <w:marBottom w:val="0"/>
      <w:divBdr>
        <w:top w:val="none" w:sz="0" w:space="0" w:color="auto"/>
        <w:left w:val="none" w:sz="0" w:space="0" w:color="auto"/>
        <w:bottom w:val="none" w:sz="0" w:space="0" w:color="auto"/>
        <w:right w:val="none" w:sz="0" w:space="0" w:color="auto"/>
      </w:divBdr>
    </w:div>
    <w:div w:id="223297727">
      <w:bodyDiv w:val="1"/>
      <w:marLeft w:val="0"/>
      <w:marRight w:val="0"/>
      <w:marTop w:val="0"/>
      <w:marBottom w:val="0"/>
      <w:divBdr>
        <w:top w:val="none" w:sz="0" w:space="0" w:color="auto"/>
        <w:left w:val="none" w:sz="0" w:space="0" w:color="auto"/>
        <w:bottom w:val="none" w:sz="0" w:space="0" w:color="auto"/>
        <w:right w:val="none" w:sz="0" w:space="0" w:color="auto"/>
      </w:divBdr>
    </w:div>
    <w:div w:id="23343974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237346">
      <w:bodyDiv w:val="1"/>
      <w:marLeft w:val="0"/>
      <w:marRight w:val="0"/>
      <w:marTop w:val="0"/>
      <w:marBottom w:val="0"/>
      <w:divBdr>
        <w:top w:val="none" w:sz="0" w:space="0" w:color="auto"/>
        <w:left w:val="none" w:sz="0" w:space="0" w:color="auto"/>
        <w:bottom w:val="none" w:sz="0" w:space="0" w:color="auto"/>
        <w:right w:val="none" w:sz="0" w:space="0" w:color="auto"/>
      </w:divBdr>
    </w:div>
    <w:div w:id="250966545">
      <w:bodyDiv w:val="1"/>
      <w:marLeft w:val="0"/>
      <w:marRight w:val="0"/>
      <w:marTop w:val="0"/>
      <w:marBottom w:val="0"/>
      <w:divBdr>
        <w:top w:val="none" w:sz="0" w:space="0" w:color="auto"/>
        <w:left w:val="none" w:sz="0" w:space="0" w:color="auto"/>
        <w:bottom w:val="none" w:sz="0" w:space="0" w:color="auto"/>
        <w:right w:val="none" w:sz="0" w:space="0" w:color="auto"/>
      </w:divBdr>
    </w:div>
    <w:div w:id="255486419">
      <w:bodyDiv w:val="1"/>
      <w:marLeft w:val="0"/>
      <w:marRight w:val="0"/>
      <w:marTop w:val="0"/>
      <w:marBottom w:val="0"/>
      <w:divBdr>
        <w:top w:val="none" w:sz="0" w:space="0" w:color="auto"/>
        <w:left w:val="none" w:sz="0" w:space="0" w:color="auto"/>
        <w:bottom w:val="none" w:sz="0" w:space="0" w:color="auto"/>
        <w:right w:val="none" w:sz="0" w:space="0" w:color="auto"/>
      </w:divBdr>
    </w:div>
    <w:div w:id="261299179">
      <w:bodyDiv w:val="1"/>
      <w:marLeft w:val="0"/>
      <w:marRight w:val="0"/>
      <w:marTop w:val="0"/>
      <w:marBottom w:val="0"/>
      <w:divBdr>
        <w:top w:val="none" w:sz="0" w:space="0" w:color="auto"/>
        <w:left w:val="none" w:sz="0" w:space="0" w:color="auto"/>
        <w:bottom w:val="none" w:sz="0" w:space="0" w:color="auto"/>
        <w:right w:val="none" w:sz="0" w:space="0" w:color="auto"/>
      </w:divBdr>
    </w:div>
    <w:div w:id="266424750">
      <w:bodyDiv w:val="1"/>
      <w:marLeft w:val="0"/>
      <w:marRight w:val="0"/>
      <w:marTop w:val="0"/>
      <w:marBottom w:val="0"/>
      <w:divBdr>
        <w:top w:val="none" w:sz="0" w:space="0" w:color="auto"/>
        <w:left w:val="none" w:sz="0" w:space="0" w:color="auto"/>
        <w:bottom w:val="none" w:sz="0" w:space="0" w:color="auto"/>
        <w:right w:val="none" w:sz="0" w:space="0" w:color="auto"/>
      </w:divBdr>
    </w:div>
    <w:div w:id="287590735">
      <w:bodyDiv w:val="1"/>
      <w:marLeft w:val="0"/>
      <w:marRight w:val="0"/>
      <w:marTop w:val="0"/>
      <w:marBottom w:val="0"/>
      <w:divBdr>
        <w:top w:val="none" w:sz="0" w:space="0" w:color="auto"/>
        <w:left w:val="none" w:sz="0" w:space="0" w:color="auto"/>
        <w:bottom w:val="none" w:sz="0" w:space="0" w:color="auto"/>
        <w:right w:val="none" w:sz="0" w:space="0" w:color="auto"/>
      </w:divBdr>
    </w:div>
    <w:div w:id="290022417">
      <w:bodyDiv w:val="1"/>
      <w:marLeft w:val="0"/>
      <w:marRight w:val="0"/>
      <w:marTop w:val="0"/>
      <w:marBottom w:val="0"/>
      <w:divBdr>
        <w:top w:val="none" w:sz="0" w:space="0" w:color="auto"/>
        <w:left w:val="none" w:sz="0" w:space="0" w:color="auto"/>
        <w:bottom w:val="none" w:sz="0" w:space="0" w:color="auto"/>
        <w:right w:val="none" w:sz="0" w:space="0" w:color="auto"/>
      </w:divBdr>
    </w:div>
    <w:div w:id="298263082">
      <w:bodyDiv w:val="1"/>
      <w:marLeft w:val="0"/>
      <w:marRight w:val="0"/>
      <w:marTop w:val="0"/>
      <w:marBottom w:val="0"/>
      <w:divBdr>
        <w:top w:val="none" w:sz="0" w:space="0" w:color="auto"/>
        <w:left w:val="none" w:sz="0" w:space="0" w:color="auto"/>
        <w:bottom w:val="none" w:sz="0" w:space="0" w:color="auto"/>
        <w:right w:val="none" w:sz="0" w:space="0" w:color="auto"/>
      </w:divBdr>
    </w:div>
    <w:div w:id="308706603">
      <w:bodyDiv w:val="1"/>
      <w:marLeft w:val="0"/>
      <w:marRight w:val="0"/>
      <w:marTop w:val="0"/>
      <w:marBottom w:val="0"/>
      <w:divBdr>
        <w:top w:val="none" w:sz="0" w:space="0" w:color="auto"/>
        <w:left w:val="none" w:sz="0" w:space="0" w:color="auto"/>
        <w:bottom w:val="none" w:sz="0" w:space="0" w:color="auto"/>
        <w:right w:val="none" w:sz="0" w:space="0" w:color="auto"/>
      </w:divBdr>
    </w:div>
    <w:div w:id="32913986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0693221">
      <w:bodyDiv w:val="1"/>
      <w:marLeft w:val="0"/>
      <w:marRight w:val="0"/>
      <w:marTop w:val="0"/>
      <w:marBottom w:val="0"/>
      <w:divBdr>
        <w:top w:val="none" w:sz="0" w:space="0" w:color="auto"/>
        <w:left w:val="none" w:sz="0" w:space="0" w:color="auto"/>
        <w:bottom w:val="none" w:sz="0" w:space="0" w:color="auto"/>
        <w:right w:val="none" w:sz="0" w:space="0" w:color="auto"/>
      </w:divBdr>
    </w:div>
    <w:div w:id="357513043">
      <w:bodyDiv w:val="1"/>
      <w:marLeft w:val="0"/>
      <w:marRight w:val="0"/>
      <w:marTop w:val="0"/>
      <w:marBottom w:val="0"/>
      <w:divBdr>
        <w:top w:val="none" w:sz="0" w:space="0" w:color="auto"/>
        <w:left w:val="none" w:sz="0" w:space="0" w:color="auto"/>
        <w:bottom w:val="none" w:sz="0" w:space="0" w:color="auto"/>
        <w:right w:val="none" w:sz="0" w:space="0" w:color="auto"/>
      </w:divBdr>
    </w:div>
    <w:div w:id="357659104">
      <w:bodyDiv w:val="1"/>
      <w:marLeft w:val="0"/>
      <w:marRight w:val="0"/>
      <w:marTop w:val="0"/>
      <w:marBottom w:val="0"/>
      <w:divBdr>
        <w:top w:val="none" w:sz="0" w:space="0" w:color="auto"/>
        <w:left w:val="none" w:sz="0" w:space="0" w:color="auto"/>
        <w:bottom w:val="none" w:sz="0" w:space="0" w:color="auto"/>
        <w:right w:val="none" w:sz="0" w:space="0" w:color="auto"/>
      </w:divBdr>
    </w:div>
    <w:div w:id="373585413">
      <w:bodyDiv w:val="1"/>
      <w:marLeft w:val="0"/>
      <w:marRight w:val="0"/>
      <w:marTop w:val="0"/>
      <w:marBottom w:val="0"/>
      <w:divBdr>
        <w:top w:val="none" w:sz="0" w:space="0" w:color="auto"/>
        <w:left w:val="none" w:sz="0" w:space="0" w:color="auto"/>
        <w:bottom w:val="none" w:sz="0" w:space="0" w:color="auto"/>
        <w:right w:val="none" w:sz="0" w:space="0" w:color="auto"/>
      </w:divBdr>
    </w:div>
    <w:div w:id="3742380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459479">
      <w:bodyDiv w:val="1"/>
      <w:marLeft w:val="0"/>
      <w:marRight w:val="0"/>
      <w:marTop w:val="0"/>
      <w:marBottom w:val="0"/>
      <w:divBdr>
        <w:top w:val="none" w:sz="0" w:space="0" w:color="auto"/>
        <w:left w:val="none" w:sz="0" w:space="0" w:color="auto"/>
        <w:bottom w:val="none" w:sz="0" w:space="0" w:color="auto"/>
        <w:right w:val="none" w:sz="0" w:space="0" w:color="auto"/>
      </w:divBdr>
    </w:div>
    <w:div w:id="413288226">
      <w:bodyDiv w:val="1"/>
      <w:marLeft w:val="0"/>
      <w:marRight w:val="0"/>
      <w:marTop w:val="0"/>
      <w:marBottom w:val="0"/>
      <w:divBdr>
        <w:top w:val="none" w:sz="0" w:space="0" w:color="auto"/>
        <w:left w:val="none" w:sz="0" w:space="0" w:color="auto"/>
        <w:bottom w:val="none" w:sz="0" w:space="0" w:color="auto"/>
        <w:right w:val="none" w:sz="0" w:space="0" w:color="auto"/>
      </w:divBdr>
    </w:div>
    <w:div w:id="423838291">
      <w:bodyDiv w:val="1"/>
      <w:marLeft w:val="0"/>
      <w:marRight w:val="0"/>
      <w:marTop w:val="0"/>
      <w:marBottom w:val="0"/>
      <w:divBdr>
        <w:top w:val="none" w:sz="0" w:space="0" w:color="auto"/>
        <w:left w:val="none" w:sz="0" w:space="0" w:color="auto"/>
        <w:bottom w:val="none" w:sz="0" w:space="0" w:color="auto"/>
        <w:right w:val="none" w:sz="0" w:space="0" w:color="auto"/>
      </w:divBdr>
    </w:div>
    <w:div w:id="442118360">
      <w:bodyDiv w:val="1"/>
      <w:marLeft w:val="0"/>
      <w:marRight w:val="0"/>
      <w:marTop w:val="0"/>
      <w:marBottom w:val="0"/>
      <w:divBdr>
        <w:top w:val="none" w:sz="0" w:space="0" w:color="auto"/>
        <w:left w:val="none" w:sz="0" w:space="0" w:color="auto"/>
        <w:bottom w:val="none" w:sz="0" w:space="0" w:color="auto"/>
        <w:right w:val="none" w:sz="0" w:space="0" w:color="auto"/>
      </w:divBdr>
    </w:div>
    <w:div w:id="447311334">
      <w:bodyDiv w:val="1"/>
      <w:marLeft w:val="0"/>
      <w:marRight w:val="0"/>
      <w:marTop w:val="0"/>
      <w:marBottom w:val="0"/>
      <w:divBdr>
        <w:top w:val="none" w:sz="0" w:space="0" w:color="auto"/>
        <w:left w:val="none" w:sz="0" w:space="0" w:color="auto"/>
        <w:bottom w:val="none" w:sz="0" w:space="0" w:color="auto"/>
        <w:right w:val="none" w:sz="0" w:space="0" w:color="auto"/>
      </w:divBdr>
    </w:div>
    <w:div w:id="467018908">
      <w:bodyDiv w:val="1"/>
      <w:marLeft w:val="0"/>
      <w:marRight w:val="0"/>
      <w:marTop w:val="0"/>
      <w:marBottom w:val="0"/>
      <w:divBdr>
        <w:top w:val="none" w:sz="0" w:space="0" w:color="auto"/>
        <w:left w:val="none" w:sz="0" w:space="0" w:color="auto"/>
        <w:bottom w:val="none" w:sz="0" w:space="0" w:color="auto"/>
        <w:right w:val="none" w:sz="0" w:space="0" w:color="auto"/>
      </w:divBdr>
    </w:div>
    <w:div w:id="467746588">
      <w:bodyDiv w:val="1"/>
      <w:marLeft w:val="0"/>
      <w:marRight w:val="0"/>
      <w:marTop w:val="0"/>
      <w:marBottom w:val="0"/>
      <w:divBdr>
        <w:top w:val="none" w:sz="0" w:space="0" w:color="auto"/>
        <w:left w:val="none" w:sz="0" w:space="0" w:color="auto"/>
        <w:bottom w:val="none" w:sz="0" w:space="0" w:color="auto"/>
        <w:right w:val="none" w:sz="0" w:space="0" w:color="auto"/>
      </w:divBdr>
    </w:div>
    <w:div w:id="480779539">
      <w:bodyDiv w:val="1"/>
      <w:marLeft w:val="0"/>
      <w:marRight w:val="0"/>
      <w:marTop w:val="0"/>
      <w:marBottom w:val="0"/>
      <w:divBdr>
        <w:top w:val="none" w:sz="0" w:space="0" w:color="auto"/>
        <w:left w:val="none" w:sz="0" w:space="0" w:color="auto"/>
        <w:bottom w:val="none" w:sz="0" w:space="0" w:color="auto"/>
        <w:right w:val="none" w:sz="0" w:space="0" w:color="auto"/>
      </w:divBdr>
    </w:div>
    <w:div w:id="506480456">
      <w:bodyDiv w:val="1"/>
      <w:marLeft w:val="0"/>
      <w:marRight w:val="0"/>
      <w:marTop w:val="0"/>
      <w:marBottom w:val="0"/>
      <w:divBdr>
        <w:top w:val="none" w:sz="0" w:space="0" w:color="auto"/>
        <w:left w:val="none" w:sz="0" w:space="0" w:color="auto"/>
        <w:bottom w:val="none" w:sz="0" w:space="0" w:color="auto"/>
        <w:right w:val="none" w:sz="0" w:space="0" w:color="auto"/>
      </w:divBdr>
    </w:div>
    <w:div w:id="507791678">
      <w:bodyDiv w:val="1"/>
      <w:marLeft w:val="0"/>
      <w:marRight w:val="0"/>
      <w:marTop w:val="0"/>
      <w:marBottom w:val="0"/>
      <w:divBdr>
        <w:top w:val="none" w:sz="0" w:space="0" w:color="auto"/>
        <w:left w:val="none" w:sz="0" w:space="0" w:color="auto"/>
        <w:bottom w:val="none" w:sz="0" w:space="0" w:color="auto"/>
        <w:right w:val="none" w:sz="0" w:space="0" w:color="auto"/>
      </w:divBdr>
      <w:divsChild>
        <w:div w:id="1296914252">
          <w:marLeft w:val="403"/>
          <w:marRight w:val="0"/>
          <w:marTop w:val="0"/>
          <w:marBottom w:val="0"/>
          <w:divBdr>
            <w:top w:val="none" w:sz="0" w:space="0" w:color="auto"/>
            <w:left w:val="none" w:sz="0" w:space="0" w:color="auto"/>
            <w:bottom w:val="none" w:sz="0" w:space="0" w:color="auto"/>
            <w:right w:val="none" w:sz="0" w:space="0" w:color="auto"/>
          </w:divBdr>
        </w:div>
      </w:divsChild>
    </w:div>
    <w:div w:id="518590343">
      <w:bodyDiv w:val="1"/>
      <w:marLeft w:val="0"/>
      <w:marRight w:val="0"/>
      <w:marTop w:val="0"/>
      <w:marBottom w:val="0"/>
      <w:divBdr>
        <w:top w:val="none" w:sz="0" w:space="0" w:color="auto"/>
        <w:left w:val="none" w:sz="0" w:space="0" w:color="auto"/>
        <w:bottom w:val="none" w:sz="0" w:space="0" w:color="auto"/>
        <w:right w:val="none" w:sz="0" w:space="0" w:color="auto"/>
      </w:divBdr>
    </w:div>
    <w:div w:id="528176835">
      <w:bodyDiv w:val="1"/>
      <w:marLeft w:val="0"/>
      <w:marRight w:val="0"/>
      <w:marTop w:val="0"/>
      <w:marBottom w:val="0"/>
      <w:divBdr>
        <w:top w:val="none" w:sz="0" w:space="0" w:color="auto"/>
        <w:left w:val="none" w:sz="0" w:space="0" w:color="auto"/>
        <w:bottom w:val="none" w:sz="0" w:space="0" w:color="auto"/>
        <w:right w:val="none" w:sz="0" w:space="0" w:color="auto"/>
      </w:divBdr>
    </w:div>
    <w:div w:id="548686356">
      <w:bodyDiv w:val="1"/>
      <w:marLeft w:val="0"/>
      <w:marRight w:val="0"/>
      <w:marTop w:val="0"/>
      <w:marBottom w:val="0"/>
      <w:divBdr>
        <w:top w:val="none" w:sz="0" w:space="0" w:color="auto"/>
        <w:left w:val="none" w:sz="0" w:space="0" w:color="auto"/>
        <w:bottom w:val="none" w:sz="0" w:space="0" w:color="auto"/>
        <w:right w:val="none" w:sz="0" w:space="0" w:color="auto"/>
      </w:divBdr>
    </w:div>
    <w:div w:id="555287810">
      <w:bodyDiv w:val="1"/>
      <w:marLeft w:val="0"/>
      <w:marRight w:val="0"/>
      <w:marTop w:val="0"/>
      <w:marBottom w:val="0"/>
      <w:divBdr>
        <w:top w:val="none" w:sz="0" w:space="0" w:color="auto"/>
        <w:left w:val="none" w:sz="0" w:space="0" w:color="auto"/>
        <w:bottom w:val="none" w:sz="0" w:space="0" w:color="auto"/>
        <w:right w:val="none" w:sz="0" w:space="0" w:color="auto"/>
      </w:divBdr>
      <w:divsChild>
        <w:div w:id="732392613">
          <w:marLeft w:val="2606"/>
          <w:marRight w:val="0"/>
          <w:marTop w:val="0"/>
          <w:marBottom w:val="0"/>
          <w:divBdr>
            <w:top w:val="none" w:sz="0" w:space="0" w:color="auto"/>
            <w:left w:val="none" w:sz="0" w:space="0" w:color="auto"/>
            <w:bottom w:val="none" w:sz="0" w:space="0" w:color="auto"/>
            <w:right w:val="none" w:sz="0" w:space="0" w:color="auto"/>
          </w:divBdr>
        </w:div>
      </w:divsChild>
    </w:div>
    <w:div w:id="560944136">
      <w:bodyDiv w:val="1"/>
      <w:marLeft w:val="0"/>
      <w:marRight w:val="0"/>
      <w:marTop w:val="0"/>
      <w:marBottom w:val="0"/>
      <w:divBdr>
        <w:top w:val="none" w:sz="0" w:space="0" w:color="auto"/>
        <w:left w:val="none" w:sz="0" w:space="0" w:color="auto"/>
        <w:bottom w:val="none" w:sz="0" w:space="0" w:color="auto"/>
        <w:right w:val="none" w:sz="0" w:space="0" w:color="auto"/>
      </w:divBdr>
    </w:div>
    <w:div w:id="5828818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5239454">
      <w:bodyDiv w:val="1"/>
      <w:marLeft w:val="0"/>
      <w:marRight w:val="0"/>
      <w:marTop w:val="0"/>
      <w:marBottom w:val="0"/>
      <w:divBdr>
        <w:top w:val="none" w:sz="0" w:space="0" w:color="auto"/>
        <w:left w:val="none" w:sz="0" w:space="0" w:color="auto"/>
        <w:bottom w:val="none" w:sz="0" w:space="0" w:color="auto"/>
        <w:right w:val="none" w:sz="0" w:space="0" w:color="auto"/>
      </w:divBdr>
    </w:div>
    <w:div w:id="663241184">
      <w:bodyDiv w:val="1"/>
      <w:marLeft w:val="0"/>
      <w:marRight w:val="0"/>
      <w:marTop w:val="0"/>
      <w:marBottom w:val="0"/>
      <w:divBdr>
        <w:top w:val="none" w:sz="0" w:space="0" w:color="auto"/>
        <w:left w:val="none" w:sz="0" w:space="0" w:color="auto"/>
        <w:bottom w:val="none" w:sz="0" w:space="0" w:color="auto"/>
        <w:right w:val="none" w:sz="0" w:space="0" w:color="auto"/>
      </w:divBdr>
    </w:div>
    <w:div w:id="676661967">
      <w:bodyDiv w:val="1"/>
      <w:marLeft w:val="0"/>
      <w:marRight w:val="0"/>
      <w:marTop w:val="0"/>
      <w:marBottom w:val="0"/>
      <w:divBdr>
        <w:top w:val="none" w:sz="0" w:space="0" w:color="auto"/>
        <w:left w:val="none" w:sz="0" w:space="0" w:color="auto"/>
        <w:bottom w:val="none" w:sz="0" w:space="0" w:color="auto"/>
        <w:right w:val="none" w:sz="0" w:space="0" w:color="auto"/>
      </w:divBdr>
      <w:divsChild>
        <w:div w:id="1101070911">
          <w:marLeft w:val="0"/>
          <w:marRight w:val="0"/>
          <w:marTop w:val="0"/>
          <w:marBottom w:val="0"/>
          <w:divBdr>
            <w:top w:val="none" w:sz="0" w:space="0" w:color="auto"/>
            <w:left w:val="none" w:sz="0" w:space="0" w:color="auto"/>
            <w:bottom w:val="none" w:sz="0" w:space="0" w:color="auto"/>
            <w:right w:val="none" w:sz="0" w:space="0" w:color="auto"/>
          </w:divBdr>
          <w:divsChild>
            <w:div w:id="1594164116">
              <w:marLeft w:val="0"/>
              <w:marRight w:val="0"/>
              <w:marTop w:val="0"/>
              <w:marBottom w:val="60"/>
              <w:divBdr>
                <w:top w:val="none" w:sz="0" w:space="0" w:color="auto"/>
                <w:left w:val="none" w:sz="0" w:space="0" w:color="auto"/>
                <w:bottom w:val="none" w:sz="0" w:space="0" w:color="auto"/>
                <w:right w:val="none" w:sz="0" w:space="0" w:color="auto"/>
              </w:divBdr>
              <w:divsChild>
                <w:div w:id="1378621694">
                  <w:marLeft w:val="90"/>
                  <w:marRight w:val="0"/>
                  <w:marTop w:val="0"/>
                  <w:marBottom w:val="0"/>
                  <w:divBdr>
                    <w:top w:val="single" w:sz="6" w:space="5" w:color="E8E8E8"/>
                    <w:left w:val="single" w:sz="6" w:space="7" w:color="E8E8E8"/>
                    <w:bottom w:val="single" w:sz="6" w:space="5" w:color="E8E8E8"/>
                    <w:right w:val="single" w:sz="6" w:space="7" w:color="E8E8E8"/>
                  </w:divBdr>
                  <w:divsChild>
                    <w:div w:id="440031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6833805">
      <w:bodyDiv w:val="1"/>
      <w:marLeft w:val="0"/>
      <w:marRight w:val="0"/>
      <w:marTop w:val="0"/>
      <w:marBottom w:val="0"/>
      <w:divBdr>
        <w:top w:val="none" w:sz="0" w:space="0" w:color="auto"/>
        <w:left w:val="none" w:sz="0" w:space="0" w:color="auto"/>
        <w:bottom w:val="none" w:sz="0" w:space="0" w:color="auto"/>
        <w:right w:val="none" w:sz="0" w:space="0" w:color="auto"/>
      </w:divBdr>
    </w:div>
    <w:div w:id="700399947">
      <w:bodyDiv w:val="1"/>
      <w:marLeft w:val="0"/>
      <w:marRight w:val="0"/>
      <w:marTop w:val="0"/>
      <w:marBottom w:val="0"/>
      <w:divBdr>
        <w:top w:val="none" w:sz="0" w:space="0" w:color="auto"/>
        <w:left w:val="none" w:sz="0" w:space="0" w:color="auto"/>
        <w:bottom w:val="none" w:sz="0" w:space="0" w:color="auto"/>
        <w:right w:val="none" w:sz="0" w:space="0" w:color="auto"/>
      </w:divBdr>
    </w:div>
    <w:div w:id="702748331">
      <w:bodyDiv w:val="1"/>
      <w:marLeft w:val="0"/>
      <w:marRight w:val="0"/>
      <w:marTop w:val="0"/>
      <w:marBottom w:val="0"/>
      <w:divBdr>
        <w:top w:val="none" w:sz="0" w:space="0" w:color="auto"/>
        <w:left w:val="none" w:sz="0" w:space="0" w:color="auto"/>
        <w:bottom w:val="none" w:sz="0" w:space="0" w:color="auto"/>
        <w:right w:val="none" w:sz="0" w:space="0" w:color="auto"/>
      </w:divBdr>
    </w:div>
    <w:div w:id="716055147">
      <w:bodyDiv w:val="1"/>
      <w:marLeft w:val="0"/>
      <w:marRight w:val="0"/>
      <w:marTop w:val="0"/>
      <w:marBottom w:val="0"/>
      <w:divBdr>
        <w:top w:val="none" w:sz="0" w:space="0" w:color="auto"/>
        <w:left w:val="none" w:sz="0" w:space="0" w:color="auto"/>
        <w:bottom w:val="none" w:sz="0" w:space="0" w:color="auto"/>
        <w:right w:val="none" w:sz="0" w:space="0" w:color="auto"/>
      </w:divBdr>
    </w:div>
    <w:div w:id="743455690">
      <w:bodyDiv w:val="1"/>
      <w:marLeft w:val="0"/>
      <w:marRight w:val="0"/>
      <w:marTop w:val="0"/>
      <w:marBottom w:val="0"/>
      <w:divBdr>
        <w:top w:val="none" w:sz="0" w:space="0" w:color="auto"/>
        <w:left w:val="none" w:sz="0" w:space="0" w:color="auto"/>
        <w:bottom w:val="none" w:sz="0" w:space="0" w:color="auto"/>
        <w:right w:val="none" w:sz="0" w:space="0" w:color="auto"/>
      </w:divBdr>
      <w:divsChild>
        <w:div w:id="1301961625">
          <w:marLeft w:val="547"/>
          <w:marRight w:val="0"/>
          <w:marTop w:val="0"/>
          <w:marBottom w:val="0"/>
          <w:divBdr>
            <w:top w:val="none" w:sz="0" w:space="0" w:color="auto"/>
            <w:left w:val="none" w:sz="0" w:space="0" w:color="auto"/>
            <w:bottom w:val="none" w:sz="0" w:space="0" w:color="auto"/>
            <w:right w:val="none" w:sz="0" w:space="0" w:color="auto"/>
          </w:divBdr>
        </w:div>
        <w:div w:id="1518496651">
          <w:marLeft w:val="547"/>
          <w:marRight w:val="0"/>
          <w:marTop w:val="0"/>
          <w:marBottom w:val="0"/>
          <w:divBdr>
            <w:top w:val="none" w:sz="0" w:space="0" w:color="auto"/>
            <w:left w:val="none" w:sz="0" w:space="0" w:color="auto"/>
            <w:bottom w:val="none" w:sz="0" w:space="0" w:color="auto"/>
            <w:right w:val="none" w:sz="0" w:space="0" w:color="auto"/>
          </w:divBdr>
        </w:div>
        <w:div w:id="1999531296">
          <w:marLeft w:val="547"/>
          <w:marRight w:val="0"/>
          <w:marTop w:val="0"/>
          <w:marBottom w:val="0"/>
          <w:divBdr>
            <w:top w:val="none" w:sz="0" w:space="0" w:color="auto"/>
            <w:left w:val="none" w:sz="0" w:space="0" w:color="auto"/>
            <w:bottom w:val="none" w:sz="0" w:space="0" w:color="auto"/>
            <w:right w:val="none" w:sz="0" w:space="0" w:color="auto"/>
          </w:divBdr>
        </w:div>
      </w:divsChild>
    </w:div>
    <w:div w:id="746224568">
      <w:bodyDiv w:val="1"/>
      <w:marLeft w:val="0"/>
      <w:marRight w:val="0"/>
      <w:marTop w:val="0"/>
      <w:marBottom w:val="0"/>
      <w:divBdr>
        <w:top w:val="none" w:sz="0" w:space="0" w:color="auto"/>
        <w:left w:val="none" w:sz="0" w:space="0" w:color="auto"/>
        <w:bottom w:val="none" w:sz="0" w:space="0" w:color="auto"/>
        <w:right w:val="none" w:sz="0" w:space="0" w:color="auto"/>
      </w:divBdr>
      <w:divsChild>
        <w:div w:id="543563472">
          <w:marLeft w:val="288"/>
          <w:marRight w:val="0"/>
          <w:marTop w:val="0"/>
          <w:marBottom w:val="120"/>
          <w:divBdr>
            <w:top w:val="none" w:sz="0" w:space="0" w:color="auto"/>
            <w:left w:val="none" w:sz="0" w:space="0" w:color="auto"/>
            <w:bottom w:val="none" w:sz="0" w:space="0" w:color="auto"/>
            <w:right w:val="none" w:sz="0" w:space="0" w:color="auto"/>
          </w:divBdr>
        </w:div>
        <w:div w:id="1783111434">
          <w:marLeft w:val="288"/>
          <w:marRight w:val="0"/>
          <w:marTop w:val="0"/>
          <w:marBottom w:val="120"/>
          <w:divBdr>
            <w:top w:val="none" w:sz="0" w:space="0" w:color="auto"/>
            <w:left w:val="none" w:sz="0" w:space="0" w:color="auto"/>
            <w:bottom w:val="none" w:sz="0" w:space="0" w:color="auto"/>
            <w:right w:val="none" w:sz="0" w:space="0" w:color="auto"/>
          </w:divBdr>
        </w:div>
      </w:divsChild>
    </w:div>
    <w:div w:id="754984430">
      <w:bodyDiv w:val="1"/>
      <w:marLeft w:val="0"/>
      <w:marRight w:val="0"/>
      <w:marTop w:val="0"/>
      <w:marBottom w:val="0"/>
      <w:divBdr>
        <w:top w:val="none" w:sz="0" w:space="0" w:color="auto"/>
        <w:left w:val="none" w:sz="0" w:space="0" w:color="auto"/>
        <w:bottom w:val="none" w:sz="0" w:space="0" w:color="auto"/>
        <w:right w:val="none" w:sz="0" w:space="0" w:color="auto"/>
      </w:divBdr>
    </w:div>
    <w:div w:id="771248134">
      <w:bodyDiv w:val="1"/>
      <w:marLeft w:val="0"/>
      <w:marRight w:val="0"/>
      <w:marTop w:val="0"/>
      <w:marBottom w:val="0"/>
      <w:divBdr>
        <w:top w:val="none" w:sz="0" w:space="0" w:color="auto"/>
        <w:left w:val="none" w:sz="0" w:space="0" w:color="auto"/>
        <w:bottom w:val="none" w:sz="0" w:space="0" w:color="auto"/>
        <w:right w:val="none" w:sz="0" w:space="0" w:color="auto"/>
      </w:divBdr>
    </w:div>
    <w:div w:id="775751148">
      <w:bodyDiv w:val="1"/>
      <w:marLeft w:val="0"/>
      <w:marRight w:val="0"/>
      <w:marTop w:val="0"/>
      <w:marBottom w:val="0"/>
      <w:divBdr>
        <w:top w:val="none" w:sz="0" w:space="0" w:color="auto"/>
        <w:left w:val="none" w:sz="0" w:space="0" w:color="auto"/>
        <w:bottom w:val="none" w:sz="0" w:space="0" w:color="auto"/>
        <w:right w:val="none" w:sz="0" w:space="0" w:color="auto"/>
      </w:divBdr>
    </w:div>
    <w:div w:id="781338591">
      <w:bodyDiv w:val="1"/>
      <w:marLeft w:val="0"/>
      <w:marRight w:val="0"/>
      <w:marTop w:val="0"/>
      <w:marBottom w:val="0"/>
      <w:divBdr>
        <w:top w:val="none" w:sz="0" w:space="0" w:color="auto"/>
        <w:left w:val="none" w:sz="0" w:space="0" w:color="auto"/>
        <w:bottom w:val="none" w:sz="0" w:space="0" w:color="auto"/>
        <w:right w:val="none" w:sz="0" w:space="0" w:color="auto"/>
      </w:divBdr>
      <w:divsChild>
        <w:div w:id="880633194">
          <w:marLeft w:val="0"/>
          <w:marRight w:val="0"/>
          <w:marTop w:val="0"/>
          <w:marBottom w:val="0"/>
          <w:divBdr>
            <w:top w:val="none" w:sz="0" w:space="0" w:color="auto"/>
            <w:left w:val="none" w:sz="0" w:space="0" w:color="auto"/>
            <w:bottom w:val="none" w:sz="0" w:space="0" w:color="auto"/>
            <w:right w:val="none" w:sz="0" w:space="0" w:color="auto"/>
          </w:divBdr>
          <w:divsChild>
            <w:div w:id="239487910">
              <w:marLeft w:val="0"/>
              <w:marRight w:val="0"/>
              <w:marTop w:val="0"/>
              <w:marBottom w:val="60"/>
              <w:divBdr>
                <w:top w:val="none" w:sz="0" w:space="0" w:color="auto"/>
                <w:left w:val="none" w:sz="0" w:space="0" w:color="auto"/>
                <w:bottom w:val="none" w:sz="0" w:space="0" w:color="auto"/>
                <w:right w:val="none" w:sz="0" w:space="0" w:color="auto"/>
              </w:divBdr>
              <w:divsChild>
                <w:div w:id="306784933">
                  <w:marLeft w:val="90"/>
                  <w:marRight w:val="0"/>
                  <w:marTop w:val="0"/>
                  <w:marBottom w:val="0"/>
                  <w:divBdr>
                    <w:top w:val="single" w:sz="6" w:space="5" w:color="E8E8E8"/>
                    <w:left w:val="single" w:sz="6" w:space="7" w:color="E8E8E8"/>
                    <w:bottom w:val="single" w:sz="6" w:space="5" w:color="E8E8E8"/>
                    <w:right w:val="single" w:sz="6" w:space="7" w:color="E8E8E8"/>
                  </w:divBdr>
                  <w:divsChild>
                    <w:div w:id="1046832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0511598">
      <w:bodyDiv w:val="1"/>
      <w:marLeft w:val="0"/>
      <w:marRight w:val="0"/>
      <w:marTop w:val="0"/>
      <w:marBottom w:val="0"/>
      <w:divBdr>
        <w:top w:val="none" w:sz="0" w:space="0" w:color="auto"/>
        <w:left w:val="none" w:sz="0" w:space="0" w:color="auto"/>
        <w:bottom w:val="none" w:sz="0" w:space="0" w:color="auto"/>
        <w:right w:val="none" w:sz="0" w:space="0" w:color="auto"/>
      </w:divBdr>
    </w:div>
    <w:div w:id="793405450">
      <w:bodyDiv w:val="1"/>
      <w:marLeft w:val="0"/>
      <w:marRight w:val="0"/>
      <w:marTop w:val="0"/>
      <w:marBottom w:val="0"/>
      <w:divBdr>
        <w:top w:val="none" w:sz="0" w:space="0" w:color="auto"/>
        <w:left w:val="none" w:sz="0" w:space="0" w:color="auto"/>
        <w:bottom w:val="none" w:sz="0" w:space="0" w:color="auto"/>
        <w:right w:val="none" w:sz="0" w:space="0" w:color="auto"/>
      </w:divBdr>
    </w:div>
    <w:div w:id="810488717">
      <w:bodyDiv w:val="1"/>
      <w:marLeft w:val="0"/>
      <w:marRight w:val="0"/>
      <w:marTop w:val="0"/>
      <w:marBottom w:val="0"/>
      <w:divBdr>
        <w:top w:val="none" w:sz="0" w:space="0" w:color="auto"/>
        <w:left w:val="none" w:sz="0" w:space="0" w:color="auto"/>
        <w:bottom w:val="none" w:sz="0" w:space="0" w:color="auto"/>
        <w:right w:val="none" w:sz="0" w:space="0" w:color="auto"/>
      </w:divBdr>
    </w:div>
    <w:div w:id="810564619">
      <w:bodyDiv w:val="1"/>
      <w:marLeft w:val="0"/>
      <w:marRight w:val="0"/>
      <w:marTop w:val="0"/>
      <w:marBottom w:val="0"/>
      <w:divBdr>
        <w:top w:val="none" w:sz="0" w:space="0" w:color="auto"/>
        <w:left w:val="none" w:sz="0" w:space="0" w:color="auto"/>
        <w:bottom w:val="none" w:sz="0" w:space="0" w:color="auto"/>
        <w:right w:val="none" w:sz="0" w:space="0" w:color="auto"/>
      </w:divBdr>
    </w:div>
    <w:div w:id="829173266">
      <w:bodyDiv w:val="1"/>
      <w:marLeft w:val="0"/>
      <w:marRight w:val="0"/>
      <w:marTop w:val="0"/>
      <w:marBottom w:val="0"/>
      <w:divBdr>
        <w:top w:val="none" w:sz="0" w:space="0" w:color="auto"/>
        <w:left w:val="none" w:sz="0" w:space="0" w:color="auto"/>
        <w:bottom w:val="none" w:sz="0" w:space="0" w:color="auto"/>
        <w:right w:val="none" w:sz="0" w:space="0" w:color="auto"/>
      </w:divBdr>
    </w:div>
    <w:div w:id="837380655">
      <w:bodyDiv w:val="1"/>
      <w:marLeft w:val="0"/>
      <w:marRight w:val="0"/>
      <w:marTop w:val="0"/>
      <w:marBottom w:val="0"/>
      <w:divBdr>
        <w:top w:val="none" w:sz="0" w:space="0" w:color="auto"/>
        <w:left w:val="none" w:sz="0" w:space="0" w:color="auto"/>
        <w:bottom w:val="none" w:sz="0" w:space="0" w:color="auto"/>
        <w:right w:val="none" w:sz="0" w:space="0" w:color="auto"/>
      </w:divBdr>
    </w:div>
    <w:div w:id="842090057">
      <w:bodyDiv w:val="1"/>
      <w:marLeft w:val="0"/>
      <w:marRight w:val="0"/>
      <w:marTop w:val="0"/>
      <w:marBottom w:val="0"/>
      <w:divBdr>
        <w:top w:val="none" w:sz="0" w:space="0" w:color="auto"/>
        <w:left w:val="none" w:sz="0" w:space="0" w:color="auto"/>
        <w:bottom w:val="none" w:sz="0" w:space="0" w:color="auto"/>
        <w:right w:val="none" w:sz="0" w:space="0" w:color="auto"/>
      </w:divBdr>
    </w:div>
    <w:div w:id="847670644">
      <w:bodyDiv w:val="1"/>
      <w:marLeft w:val="0"/>
      <w:marRight w:val="0"/>
      <w:marTop w:val="0"/>
      <w:marBottom w:val="0"/>
      <w:divBdr>
        <w:top w:val="none" w:sz="0" w:space="0" w:color="auto"/>
        <w:left w:val="none" w:sz="0" w:space="0" w:color="auto"/>
        <w:bottom w:val="none" w:sz="0" w:space="0" w:color="auto"/>
        <w:right w:val="none" w:sz="0" w:space="0" w:color="auto"/>
      </w:divBdr>
    </w:div>
    <w:div w:id="852692981">
      <w:bodyDiv w:val="1"/>
      <w:marLeft w:val="0"/>
      <w:marRight w:val="0"/>
      <w:marTop w:val="0"/>
      <w:marBottom w:val="0"/>
      <w:divBdr>
        <w:top w:val="none" w:sz="0" w:space="0" w:color="auto"/>
        <w:left w:val="none" w:sz="0" w:space="0" w:color="auto"/>
        <w:bottom w:val="none" w:sz="0" w:space="0" w:color="auto"/>
        <w:right w:val="none" w:sz="0" w:space="0" w:color="auto"/>
      </w:divBdr>
    </w:div>
    <w:div w:id="875778909">
      <w:bodyDiv w:val="1"/>
      <w:marLeft w:val="0"/>
      <w:marRight w:val="0"/>
      <w:marTop w:val="0"/>
      <w:marBottom w:val="0"/>
      <w:divBdr>
        <w:top w:val="none" w:sz="0" w:space="0" w:color="auto"/>
        <w:left w:val="none" w:sz="0" w:space="0" w:color="auto"/>
        <w:bottom w:val="none" w:sz="0" w:space="0" w:color="auto"/>
        <w:right w:val="none" w:sz="0" w:space="0" w:color="auto"/>
      </w:divBdr>
      <w:divsChild>
        <w:div w:id="1415319641">
          <w:marLeft w:val="3125"/>
          <w:marRight w:val="0"/>
          <w:marTop w:val="0"/>
          <w:marBottom w:val="0"/>
          <w:divBdr>
            <w:top w:val="none" w:sz="0" w:space="0" w:color="auto"/>
            <w:left w:val="none" w:sz="0" w:space="0" w:color="auto"/>
            <w:bottom w:val="none" w:sz="0" w:space="0" w:color="auto"/>
            <w:right w:val="none" w:sz="0" w:space="0" w:color="auto"/>
          </w:divBdr>
        </w:div>
      </w:divsChild>
    </w:div>
    <w:div w:id="881284854">
      <w:bodyDiv w:val="1"/>
      <w:marLeft w:val="0"/>
      <w:marRight w:val="0"/>
      <w:marTop w:val="0"/>
      <w:marBottom w:val="0"/>
      <w:divBdr>
        <w:top w:val="none" w:sz="0" w:space="0" w:color="auto"/>
        <w:left w:val="none" w:sz="0" w:space="0" w:color="auto"/>
        <w:bottom w:val="none" w:sz="0" w:space="0" w:color="auto"/>
        <w:right w:val="none" w:sz="0" w:space="0" w:color="auto"/>
      </w:divBdr>
    </w:div>
    <w:div w:id="902444267">
      <w:bodyDiv w:val="1"/>
      <w:marLeft w:val="0"/>
      <w:marRight w:val="0"/>
      <w:marTop w:val="0"/>
      <w:marBottom w:val="0"/>
      <w:divBdr>
        <w:top w:val="none" w:sz="0" w:space="0" w:color="auto"/>
        <w:left w:val="none" w:sz="0" w:space="0" w:color="auto"/>
        <w:bottom w:val="none" w:sz="0" w:space="0" w:color="auto"/>
        <w:right w:val="none" w:sz="0" w:space="0" w:color="auto"/>
      </w:divBdr>
    </w:div>
    <w:div w:id="944263359">
      <w:bodyDiv w:val="1"/>
      <w:marLeft w:val="0"/>
      <w:marRight w:val="0"/>
      <w:marTop w:val="0"/>
      <w:marBottom w:val="0"/>
      <w:divBdr>
        <w:top w:val="none" w:sz="0" w:space="0" w:color="auto"/>
        <w:left w:val="none" w:sz="0" w:space="0" w:color="auto"/>
        <w:bottom w:val="none" w:sz="0" w:space="0" w:color="auto"/>
        <w:right w:val="none" w:sz="0" w:space="0" w:color="auto"/>
      </w:divBdr>
    </w:div>
    <w:div w:id="946545281">
      <w:bodyDiv w:val="1"/>
      <w:marLeft w:val="0"/>
      <w:marRight w:val="0"/>
      <w:marTop w:val="0"/>
      <w:marBottom w:val="0"/>
      <w:divBdr>
        <w:top w:val="none" w:sz="0" w:space="0" w:color="auto"/>
        <w:left w:val="none" w:sz="0" w:space="0" w:color="auto"/>
        <w:bottom w:val="none" w:sz="0" w:space="0" w:color="auto"/>
        <w:right w:val="none" w:sz="0" w:space="0" w:color="auto"/>
      </w:divBdr>
    </w:div>
    <w:div w:id="958608615">
      <w:bodyDiv w:val="1"/>
      <w:marLeft w:val="0"/>
      <w:marRight w:val="0"/>
      <w:marTop w:val="0"/>
      <w:marBottom w:val="0"/>
      <w:divBdr>
        <w:top w:val="none" w:sz="0" w:space="0" w:color="auto"/>
        <w:left w:val="none" w:sz="0" w:space="0" w:color="auto"/>
        <w:bottom w:val="none" w:sz="0" w:space="0" w:color="auto"/>
        <w:right w:val="none" w:sz="0" w:space="0" w:color="auto"/>
      </w:divBdr>
      <w:divsChild>
        <w:div w:id="258295099">
          <w:marLeft w:val="0"/>
          <w:marRight w:val="0"/>
          <w:marTop w:val="150"/>
          <w:marBottom w:val="60"/>
          <w:divBdr>
            <w:top w:val="none" w:sz="0" w:space="0" w:color="auto"/>
            <w:left w:val="none" w:sz="0" w:space="0" w:color="auto"/>
            <w:bottom w:val="none" w:sz="0" w:space="0" w:color="auto"/>
            <w:right w:val="none" w:sz="0" w:space="0" w:color="auto"/>
          </w:divBdr>
          <w:divsChild>
            <w:div w:id="409622251">
              <w:marLeft w:val="90"/>
              <w:marRight w:val="0"/>
              <w:marTop w:val="0"/>
              <w:marBottom w:val="0"/>
              <w:divBdr>
                <w:top w:val="single" w:sz="6" w:space="5" w:color="E8E8E8"/>
                <w:left w:val="single" w:sz="6" w:space="7" w:color="E8E8E8"/>
                <w:bottom w:val="single" w:sz="6" w:space="5" w:color="E8E8E8"/>
                <w:right w:val="single" w:sz="6" w:space="7" w:color="E8E8E8"/>
              </w:divBdr>
              <w:divsChild>
                <w:div w:id="431316736">
                  <w:marLeft w:val="0"/>
                  <w:marRight w:val="0"/>
                  <w:marTop w:val="0"/>
                  <w:marBottom w:val="0"/>
                  <w:divBdr>
                    <w:top w:val="none" w:sz="0" w:space="0" w:color="auto"/>
                    <w:left w:val="none" w:sz="0" w:space="0" w:color="auto"/>
                    <w:bottom w:val="none" w:sz="0" w:space="0" w:color="auto"/>
                    <w:right w:val="none" w:sz="0" w:space="0" w:color="auto"/>
                  </w:divBdr>
                  <w:divsChild>
                    <w:div w:id="312027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6399679">
      <w:bodyDiv w:val="1"/>
      <w:marLeft w:val="0"/>
      <w:marRight w:val="0"/>
      <w:marTop w:val="0"/>
      <w:marBottom w:val="0"/>
      <w:divBdr>
        <w:top w:val="none" w:sz="0" w:space="0" w:color="auto"/>
        <w:left w:val="none" w:sz="0" w:space="0" w:color="auto"/>
        <w:bottom w:val="none" w:sz="0" w:space="0" w:color="auto"/>
        <w:right w:val="none" w:sz="0" w:space="0" w:color="auto"/>
      </w:divBdr>
    </w:div>
    <w:div w:id="98057756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1173384">
      <w:bodyDiv w:val="1"/>
      <w:marLeft w:val="0"/>
      <w:marRight w:val="0"/>
      <w:marTop w:val="0"/>
      <w:marBottom w:val="0"/>
      <w:divBdr>
        <w:top w:val="none" w:sz="0" w:space="0" w:color="auto"/>
        <w:left w:val="none" w:sz="0" w:space="0" w:color="auto"/>
        <w:bottom w:val="none" w:sz="0" w:space="0" w:color="auto"/>
        <w:right w:val="none" w:sz="0" w:space="0" w:color="auto"/>
      </w:divBdr>
    </w:div>
    <w:div w:id="1009673304">
      <w:bodyDiv w:val="1"/>
      <w:marLeft w:val="0"/>
      <w:marRight w:val="0"/>
      <w:marTop w:val="0"/>
      <w:marBottom w:val="0"/>
      <w:divBdr>
        <w:top w:val="none" w:sz="0" w:space="0" w:color="auto"/>
        <w:left w:val="none" w:sz="0" w:space="0" w:color="auto"/>
        <w:bottom w:val="none" w:sz="0" w:space="0" w:color="auto"/>
        <w:right w:val="none" w:sz="0" w:space="0" w:color="auto"/>
      </w:divBdr>
    </w:div>
    <w:div w:id="1011682234">
      <w:bodyDiv w:val="1"/>
      <w:marLeft w:val="0"/>
      <w:marRight w:val="0"/>
      <w:marTop w:val="0"/>
      <w:marBottom w:val="0"/>
      <w:divBdr>
        <w:top w:val="none" w:sz="0" w:space="0" w:color="auto"/>
        <w:left w:val="none" w:sz="0" w:space="0" w:color="auto"/>
        <w:bottom w:val="none" w:sz="0" w:space="0" w:color="auto"/>
        <w:right w:val="none" w:sz="0" w:space="0" w:color="auto"/>
      </w:divBdr>
    </w:div>
    <w:div w:id="1020886982">
      <w:bodyDiv w:val="1"/>
      <w:marLeft w:val="0"/>
      <w:marRight w:val="0"/>
      <w:marTop w:val="0"/>
      <w:marBottom w:val="0"/>
      <w:divBdr>
        <w:top w:val="none" w:sz="0" w:space="0" w:color="auto"/>
        <w:left w:val="none" w:sz="0" w:space="0" w:color="auto"/>
        <w:bottom w:val="none" w:sz="0" w:space="0" w:color="auto"/>
        <w:right w:val="none" w:sz="0" w:space="0" w:color="auto"/>
      </w:divBdr>
      <w:divsChild>
        <w:div w:id="814564528">
          <w:marLeft w:val="547"/>
          <w:marRight w:val="0"/>
          <w:marTop w:val="0"/>
          <w:marBottom w:val="0"/>
          <w:divBdr>
            <w:top w:val="none" w:sz="0" w:space="0" w:color="auto"/>
            <w:left w:val="none" w:sz="0" w:space="0" w:color="auto"/>
            <w:bottom w:val="none" w:sz="0" w:space="0" w:color="auto"/>
            <w:right w:val="none" w:sz="0" w:space="0" w:color="auto"/>
          </w:divBdr>
        </w:div>
        <w:div w:id="1189562018">
          <w:marLeft w:val="547"/>
          <w:marRight w:val="0"/>
          <w:marTop w:val="0"/>
          <w:marBottom w:val="0"/>
          <w:divBdr>
            <w:top w:val="none" w:sz="0" w:space="0" w:color="auto"/>
            <w:left w:val="none" w:sz="0" w:space="0" w:color="auto"/>
            <w:bottom w:val="none" w:sz="0" w:space="0" w:color="auto"/>
            <w:right w:val="none" w:sz="0" w:space="0" w:color="auto"/>
          </w:divBdr>
        </w:div>
        <w:div w:id="1983458920">
          <w:marLeft w:val="547"/>
          <w:marRight w:val="0"/>
          <w:marTop w:val="0"/>
          <w:marBottom w:val="0"/>
          <w:divBdr>
            <w:top w:val="none" w:sz="0" w:space="0" w:color="auto"/>
            <w:left w:val="none" w:sz="0" w:space="0" w:color="auto"/>
            <w:bottom w:val="none" w:sz="0" w:space="0" w:color="auto"/>
            <w:right w:val="none" w:sz="0" w:space="0" w:color="auto"/>
          </w:divBdr>
        </w:div>
      </w:divsChild>
    </w:div>
    <w:div w:id="1035546445">
      <w:bodyDiv w:val="1"/>
      <w:marLeft w:val="0"/>
      <w:marRight w:val="0"/>
      <w:marTop w:val="0"/>
      <w:marBottom w:val="0"/>
      <w:divBdr>
        <w:top w:val="none" w:sz="0" w:space="0" w:color="auto"/>
        <w:left w:val="none" w:sz="0" w:space="0" w:color="auto"/>
        <w:bottom w:val="none" w:sz="0" w:space="0" w:color="auto"/>
        <w:right w:val="none" w:sz="0" w:space="0" w:color="auto"/>
      </w:divBdr>
    </w:div>
    <w:div w:id="1056666171">
      <w:bodyDiv w:val="1"/>
      <w:marLeft w:val="0"/>
      <w:marRight w:val="0"/>
      <w:marTop w:val="0"/>
      <w:marBottom w:val="0"/>
      <w:divBdr>
        <w:top w:val="none" w:sz="0" w:space="0" w:color="auto"/>
        <w:left w:val="none" w:sz="0" w:space="0" w:color="auto"/>
        <w:bottom w:val="none" w:sz="0" w:space="0" w:color="auto"/>
        <w:right w:val="none" w:sz="0" w:space="0" w:color="auto"/>
      </w:divBdr>
    </w:div>
    <w:div w:id="1062413625">
      <w:bodyDiv w:val="1"/>
      <w:marLeft w:val="0"/>
      <w:marRight w:val="0"/>
      <w:marTop w:val="0"/>
      <w:marBottom w:val="0"/>
      <w:divBdr>
        <w:top w:val="none" w:sz="0" w:space="0" w:color="auto"/>
        <w:left w:val="none" w:sz="0" w:space="0" w:color="auto"/>
        <w:bottom w:val="none" w:sz="0" w:space="0" w:color="auto"/>
        <w:right w:val="none" w:sz="0" w:space="0" w:color="auto"/>
      </w:divBdr>
    </w:div>
    <w:div w:id="1098409678">
      <w:bodyDiv w:val="1"/>
      <w:marLeft w:val="0"/>
      <w:marRight w:val="0"/>
      <w:marTop w:val="0"/>
      <w:marBottom w:val="0"/>
      <w:divBdr>
        <w:top w:val="none" w:sz="0" w:space="0" w:color="auto"/>
        <w:left w:val="none" w:sz="0" w:space="0" w:color="auto"/>
        <w:bottom w:val="none" w:sz="0" w:space="0" w:color="auto"/>
        <w:right w:val="none" w:sz="0" w:space="0" w:color="auto"/>
      </w:divBdr>
      <w:divsChild>
        <w:div w:id="787698819">
          <w:marLeft w:val="922"/>
          <w:marRight w:val="0"/>
          <w:marTop w:val="0"/>
          <w:marBottom w:val="0"/>
          <w:divBdr>
            <w:top w:val="none" w:sz="0" w:space="0" w:color="auto"/>
            <w:left w:val="none" w:sz="0" w:space="0" w:color="auto"/>
            <w:bottom w:val="none" w:sz="0" w:space="0" w:color="auto"/>
            <w:right w:val="none" w:sz="0" w:space="0" w:color="auto"/>
          </w:divBdr>
        </w:div>
      </w:divsChild>
    </w:div>
    <w:div w:id="1105421754">
      <w:bodyDiv w:val="1"/>
      <w:marLeft w:val="0"/>
      <w:marRight w:val="0"/>
      <w:marTop w:val="0"/>
      <w:marBottom w:val="0"/>
      <w:divBdr>
        <w:top w:val="none" w:sz="0" w:space="0" w:color="auto"/>
        <w:left w:val="none" w:sz="0" w:space="0" w:color="auto"/>
        <w:bottom w:val="none" w:sz="0" w:space="0" w:color="auto"/>
        <w:right w:val="none" w:sz="0" w:space="0" w:color="auto"/>
      </w:divBdr>
    </w:div>
    <w:div w:id="1113287473">
      <w:bodyDiv w:val="1"/>
      <w:marLeft w:val="0"/>
      <w:marRight w:val="0"/>
      <w:marTop w:val="0"/>
      <w:marBottom w:val="0"/>
      <w:divBdr>
        <w:top w:val="none" w:sz="0" w:space="0" w:color="auto"/>
        <w:left w:val="none" w:sz="0" w:space="0" w:color="auto"/>
        <w:bottom w:val="none" w:sz="0" w:space="0" w:color="auto"/>
        <w:right w:val="none" w:sz="0" w:space="0" w:color="auto"/>
      </w:divBdr>
    </w:div>
    <w:div w:id="1120105912">
      <w:bodyDiv w:val="1"/>
      <w:marLeft w:val="0"/>
      <w:marRight w:val="0"/>
      <w:marTop w:val="0"/>
      <w:marBottom w:val="0"/>
      <w:divBdr>
        <w:top w:val="none" w:sz="0" w:space="0" w:color="auto"/>
        <w:left w:val="none" w:sz="0" w:space="0" w:color="auto"/>
        <w:bottom w:val="none" w:sz="0" w:space="0" w:color="auto"/>
        <w:right w:val="none" w:sz="0" w:space="0" w:color="auto"/>
      </w:divBdr>
    </w:div>
    <w:div w:id="1128861792">
      <w:bodyDiv w:val="1"/>
      <w:marLeft w:val="0"/>
      <w:marRight w:val="0"/>
      <w:marTop w:val="0"/>
      <w:marBottom w:val="0"/>
      <w:divBdr>
        <w:top w:val="none" w:sz="0" w:space="0" w:color="auto"/>
        <w:left w:val="none" w:sz="0" w:space="0" w:color="auto"/>
        <w:bottom w:val="none" w:sz="0" w:space="0" w:color="auto"/>
        <w:right w:val="none" w:sz="0" w:space="0" w:color="auto"/>
      </w:divBdr>
      <w:divsChild>
        <w:div w:id="1284071072">
          <w:marLeft w:val="288"/>
          <w:marRight w:val="0"/>
          <w:marTop w:val="0"/>
          <w:marBottom w:val="0"/>
          <w:divBdr>
            <w:top w:val="none" w:sz="0" w:space="0" w:color="auto"/>
            <w:left w:val="none" w:sz="0" w:space="0" w:color="auto"/>
            <w:bottom w:val="none" w:sz="0" w:space="0" w:color="auto"/>
            <w:right w:val="none" w:sz="0" w:space="0" w:color="auto"/>
          </w:divBdr>
        </w:div>
      </w:divsChild>
    </w:div>
    <w:div w:id="1131292337">
      <w:bodyDiv w:val="1"/>
      <w:marLeft w:val="0"/>
      <w:marRight w:val="0"/>
      <w:marTop w:val="0"/>
      <w:marBottom w:val="0"/>
      <w:divBdr>
        <w:top w:val="none" w:sz="0" w:space="0" w:color="auto"/>
        <w:left w:val="none" w:sz="0" w:space="0" w:color="auto"/>
        <w:bottom w:val="none" w:sz="0" w:space="0" w:color="auto"/>
        <w:right w:val="none" w:sz="0" w:space="0" w:color="auto"/>
      </w:divBdr>
    </w:div>
    <w:div w:id="1134249935">
      <w:bodyDiv w:val="1"/>
      <w:marLeft w:val="0"/>
      <w:marRight w:val="0"/>
      <w:marTop w:val="0"/>
      <w:marBottom w:val="0"/>
      <w:divBdr>
        <w:top w:val="none" w:sz="0" w:space="0" w:color="auto"/>
        <w:left w:val="none" w:sz="0" w:space="0" w:color="auto"/>
        <w:bottom w:val="none" w:sz="0" w:space="0" w:color="auto"/>
        <w:right w:val="none" w:sz="0" w:space="0" w:color="auto"/>
      </w:divBdr>
    </w:div>
    <w:div w:id="1137063034">
      <w:bodyDiv w:val="1"/>
      <w:marLeft w:val="0"/>
      <w:marRight w:val="0"/>
      <w:marTop w:val="0"/>
      <w:marBottom w:val="0"/>
      <w:divBdr>
        <w:top w:val="none" w:sz="0" w:space="0" w:color="auto"/>
        <w:left w:val="none" w:sz="0" w:space="0" w:color="auto"/>
        <w:bottom w:val="none" w:sz="0" w:space="0" w:color="auto"/>
        <w:right w:val="none" w:sz="0" w:space="0" w:color="auto"/>
      </w:divBdr>
    </w:div>
    <w:div w:id="1145393027">
      <w:bodyDiv w:val="1"/>
      <w:marLeft w:val="0"/>
      <w:marRight w:val="0"/>
      <w:marTop w:val="0"/>
      <w:marBottom w:val="0"/>
      <w:divBdr>
        <w:top w:val="none" w:sz="0" w:space="0" w:color="auto"/>
        <w:left w:val="none" w:sz="0" w:space="0" w:color="auto"/>
        <w:bottom w:val="none" w:sz="0" w:space="0" w:color="auto"/>
        <w:right w:val="none" w:sz="0" w:space="0" w:color="auto"/>
      </w:divBdr>
    </w:div>
    <w:div w:id="1148473153">
      <w:bodyDiv w:val="1"/>
      <w:marLeft w:val="0"/>
      <w:marRight w:val="0"/>
      <w:marTop w:val="0"/>
      <w:marBottom w:val="0"/>
      <w:divBdr>
        <w:top w:val="none" w:sz="0" w:space="0" w:color="auto"/>
        <w:left w:val="none" w:sz="0" w:space="0" w:color="auto"/>
        <w:bottom w:val="none" w:sz="0" w:space="0" w:color="auto"/>
        <w:right w:val="none" w:sz="0" w:space="0" w:color="auto"/>
      </w:divBdr>
    </w:div>
    <w:div w:id="1171993110">
      <w:bodyDiv w:val="1"/>
      <w:marLeft w:val="0"/>
      <w:marRight w:val="0"/>
      <w:marTop w:val="0"/>
      <w:marBottom w:val="0"/>
      <w:divBdr>
        <w:top w:val="none" w:sz="0" w:space="0" w:color="auto"/>
        <w:left w:val="none" w:sz="0" w:space="0" w:color="auto"/>
        <w:bottom w:val="none" w:sz="0" w:space="0" w:color="auto"/>
        <w:right w:val="none" w:sz="0" w:space="0" w:color="auto"/>
      </w:divBdr>
    </w:div>
    <w:div w:id="1226140180">
      <w:bodyDiv w:val="1"/>
      <w:marLeft w:val="0"/>
      <w:marRight w:val="0"/>
      <w:marTop w:val="0"/>
      <w:marBottom w:val="0"/>
      <w:divBdr>
        <w:top w:val="none" w:sz="0" w:space="0" w:color="auto"/>
        <w:left w:val="none" w:sz="0" w:space="0" w:color="auto"/>
        <w:bottom w:val="none" w:sz="0" w:space="0" w:color="auto"/>
        <w:right w:val="none" w:sz="0" w:space="0" w:color="auto"/>
      </w:divBdr>
    </w:div>
    <w:div w:id="1226262414">
      <w:bodyDiv w:val="1"/>
      <w:marLeft w:val="0"/>
      <w:marRight w:val="0"/>
      <w:marTop w:val="0"/>
      <w:marBottom w:val="0"/>
      <w:divBdr>
        <w:top w:val="none" w:sz="0" w:space="0" w:color="auto"/>
        <w:left w:val="none" w:sz="0" w:space="0" w:color="auto"/>
        <w:bottom w:val="none" w:sz="0" w:space="0" w:color="auto"/>
        <w:right w:val="none" w:sz="0" w:space="0" w:color="auto"/>
      </w:divBdr>
    </w:div>
    <w:div w:id="1228960615">
      <w:bodyDiv w:val="1"/>
      <w:marLeft w:val="0"/>
      <w:marRight w:val="0"/>
      <w:marTop w:val="0"/>
      <w:marBottom w:val="0"/>
      <w:divBdr>
        <w:top w:val="none" w:sz="0" w:space="0" w:color="auto"/>
        <w:left w:val="none" w:sz="0" w:space="0" w:color="auto"/>
        <w:bottom w:val="none" w:sz="0" w:space="0" w:color="auto"/>
        <w:right w:val="none" w:sz="0" w:space="0" w:color="auto"/>
      </w:divBdr>
    </w:div>
    <w:div w:id="1231236035">
      <w:bodyDiv w:val="1"/>
      <w:marLeft w:val="0"/>
      <w:marRight w:val="0"/>
      <w:marTop w:val="0"/>
      <w:marBottom w:val="0"/>
      <w:divBdr>
        <w:top w:val="none" w:sz="0" w:space="0" w:color="auto"/>
        <w:left w:val="none" w:sz="0" w:space="0" w:color="auto"/>
        <w:bottom w:val="none" w:sz="0" w:space="0" w:color="auto"/>
        <w:right w:val="none" w:sz="0" w:space="0" w:color="auto"/>
      </w:divBdr>
    </w:div>
    <w:div w:id="1231381972">
      <w:bodyDiv w:val="1"/>
      <w:marLeft w:val="0"/>
      <w:marRight w:val="0"/>
      <w:marTop w:val="0"/>
      <w:marBottom w:val="0"/>
      <w:divBdr>
        <w:top w:val="none" w:sz="0" w:space="0" w:color="auto"/>
        <w:left w:val="none" w:sz="0" w:space="0" w:color="auto"/>
        <w:bottom w:val="none" w:sz="0" w:space="0" w:color="auto"/>
        <w:right w:val="none" w:sz="0" w:space="0" w:color="auto"/>
      </w:divBdr>
    </w:div>
    <w:div w:id="1232891877">
      <w:bodyDiv w:val="1"/>
      <w:marLeft w:val="0"/>
      <w:marRight w:val="0"/>
      <w:marTop w:val="0"/>
      <w:marBottom w:val="0"/>
      <w:divBdr>
        <w:top w:val="none" w:sz="0" w:space="0" w:color="auto"/>
        <w:left w:val="none" w:sz="0" w:space="0" w:color="auto"/>
        <w:bottom w:val="none" w:sz="0" w:space="0" w:color="auto"/>
        <w:right w:val="none" w:sz="0" w:space="0" w:color="auto"/>
      </w:divBdr>
    </w:div>
    <w:div w:id="1235091901">
      <w:bodyDiv w:val="1"/>
      <w:marLeft w:val="0"/>
      <w:marRight w:val="0"/>
      <w:marTop w:val="0"/>
      <w:marBottom w:val="0"/>
      <w:divBdr>
        <w:top w:val="none" w:sz="0" w:space="0" w:color="auto"/>
        <w:left w:val="none" w:sz="0" w:space="0" w:color="auto"/>
        <w:bottom w:val="none" w:sz="0" w:space="0" w:color="auto"/>
        <w:right w:val="none" w:sz="0" w:space="0" w:color="auto"/>
      </w:divBdr>
      <w:divsChild>
        <w:div w:id="1851798206">
          <w:marLeft w:val="922"/>
          <w:marRight w:val="0"/>
          <w:marTop w:val="0"/>
          <w:marBottom w:val="0"/>
          <w:divBdr>
            <w:top w:val="none" w:sz="0" w:space="0" w:color="auto"/>
            <w:left w:val="none" w:sz="0" w:space="0" w:color="auto"/>
            <w:bottom w:val="none" w:sz="0" w:space="0" w:color="auto"/>
            <w:right w:val="none" w:sz="0" w:space="0" w:color="auto"/>
          </w:divBdr>
        </w:div>
      </w:divsChild>
    </w:div>
    <w:div w:id="1236210212">
      <w:bodyDiv w:val="1"/>
      <w:marLeft w:val="0"/>
      <w:marRight w:val="0"/>
      <w:marTop w:val="0"/>
      <w:marBottom w:val="0"/>
      <w:divBdr>
        <w:top w:val="none" w:sz="0" w:space="0" w:color="auto"/>
        <w:left w:val="none" w:sz="0" w:space="0" w:color="auto"/>
        <w:bottom w:val="none" w:sz="0" w:space="0" w:color="auto"/>
        <w:right w:val="none" w:sz="0" w:space="0" w:color="auto"/>
      </w:divBdr>
      <w:divsChild>
        <w:div w:id="1029524348">
          <w:marLeft w:val="446"/>
          <w:marRight w:val="0"/>
          <w:marTop w:val="240"/>
          <w:marBottom w:val="120"/>
          <w:divBdr>
            <w:top w:val="none" w:sz="0" w:space="0" w:color="auto"/>
            <w:left w:val="none" w:sz="0" w:space="0" w:color="auto"/>
            <w:bottom w:val="none" w:sz="0" w:space="0" w:color="auto"/>
            <w:right w:val="none" w:sz="0" w:space="0" w:color="auto"/>
          </w:divBdr>
        </w:div>
        <w:div w:id="345325030">
          <w:marLeft w:val="1166"/>
          <w:marRight w:val="0"/>
          <w:marTop w:val="240"/>
          <w:marBottom w:val="0"/>
          <w:divBdr>
            <w:top w:val="none" w:sz="0" w:space="0" w:color="auto"/>
            <w:left w:val="none" w:sz="0" w:space="0" w:color="auto"/>
            <w:bottom w:val="none" w:sz="0" w:space="0" w:color="auto"/>
            <w:right w:val="none" w:sz="0" w:space="0" w:color="auto"/>
          </w:divBdr>
        </w:div>
      </w:divsChild>
    </w:div>
    <w:div w:id="1249726475">
      <w:bodyDiv w:val="1"/>
      <w:marLeft w:val="0"/>
      <w:marRight w:val="0"/>
      <w:marTop w:val="0"/>
      <w:marBottom w:val="0"/>
      <w:divBdr>
        <w:top w:val="none" w:sz="0" w:space="0" w:color="auto"/>
        <w:left w:val="none" w:sz="0" w:space="0" w:color="auto"/>
        <w:bottom w:val="none" w:sz="0" w:space="0" w:color="auto"/>
        <w:right w:val="none" w:sz="0" w:space="0" w:color="auto"/>
      </w:divBdr>
    </w:div>
    <w:div w:id="1251349008">
      <w:bodyDiv w:val="1"/>
      <w:marLeft w:val="0"/>
      <w:marRight w:val="0"/>
      <w:marTop w:val="0"/>
      <w:marBottom w:val="0"/>
      <w:divBdr>
        <w:top w:val="none" w:sz="0" w:space="0" w:color="auto"/>
        <w:left w:val="none" w:sz="0" w:space="0" w:color="auto"/>
        <w:bottom w:val="none" w:sz="0" w:space="0" w:color="auto"/>
        <w:right w:val="none" w:sz="0" w:space="0" w:color="auto"/>
      </w:divBdr>
    </w:div>
    <w:div w:id="1291401741">
      <w:bodyDiv w:val="1"/>
      <w:marLeft w:val="0"/>
      <w:marRight w:val="0"/>
      <w:marTop w:val="0"/>
      <w:marBottom w:val="0"/>
      <w:divBdr>
        <w:top w:val="none" w:sz="0" w:space="0" w:color="auto"/>
        <w:left w:val="none" w:sz="0" w:space="0" w:color="auto"/>
        <w:bottom w:val="none" w:sz="0" w:space="0" w:color="auto"/>
        <w:right w:val="none" w:sz="0" w:space="0" w:color="auto"/>
      </w:divBdr>
    </w:div>
    <w:div w:id="1291940891">
      <w:bodyDiv w:val="1"/>
      <w:marLeft w:val="0"/>
      <w:marRight w:val="0"/>
      <w:marTop w:val="0"/>
      <w:marBottom w:val="0"/>
      <w:divBdr>
        <w:top w:val="none" w:sz="0" w:space="0" w:color="auto"/>
        <w:left w:val="none" w:sz="0" w:space="0" w:color="auto"/>
        <w:bottom w:val="none" w:sz="0" w:space="0" w:color="auto"/>
        <w:right w:val="none" w:sz="0" w:space="0" w:color="auto"/>
      </w:divBdr>
    </w:div>
    <w:div w:id="1293973828">
      <w:bodyDiv w:val="1"/>
      <w:marLeft w:val="0"/>
      <w:marRight w:val="0"/>
      <w:marTop w:val="0"/>
      <w:marBottom w:val="0"/>
      <w:divBdr>
        <w:top w:val="none" w:sz="0" w:space="0" w:color="auto"/>
        <w:left w:val="none" w:sz="0" w:space="0" w:color="auto"/>
        <w:bottom w:val="none" w:sz="0" w:space="0" w:color="auto"/>
        <w:right w:val="none" w:sz="0" w:space="0" w:color="auto"/>
      </w:divBdr>
    </w:div>
    <w:div w:id="1304000970">
      <w:bodyDiv w:val="1"/>
      <w:marLeft w:val="0"/>
      <w:marRight w:val="0"/>
      <w:marTop w:val="0"/>
      <w:marBottom w:val="0"/>
      <w:divBdr>
        <w:top w:val="none" w:sz="0" w:space="0" w:color="auto"/>
        <w:left w:val="none" w:sz="0" w:space="0" w:color="auto"/>
        <w:bottom w:val="none" w:sz="0" w:space="0" w:color="auto"/>
        <w:right w:val="none" w:sz="0" w:space="0" w:color="auto"/>
      </w:divBdr>
    </w:div>
    <w:div w:id="1304197473">
      <w:bodyDiv w:val="1"/>
      <w:marLeft w:val="0"/>
      <w:marRight w:val="0"/>
      <w:marTop w:val="0"/>
      <w:marBottom w:val="0"/>
      <w:divBdr>
        <w:top w:val="none" w:sz="0" w:space="0" w:color="auto"/>
        <w:left w:val="none" w:sz="0" w:space="0" w:color="auto"/>
        <w:bottom w:val="none" w:sz="0" w:space="0" w:color="auto"/>
        <w:right w:val="none" w:sz="0" w:space="0" w:color="auto"/>
      </w:divBdr>
    </w:div>
    <w:div w:id="1312522060">
      <w:bodyDiv w:val="1"/>
      <w:marLeft w:val="0"/>
      <w:marRight w:val="0"/>
      <w:marTop w:val="0"/>
      <w:marBottom w:val="0"/>
      <w:divBdr>
        <w:top w:val="none" w:sz="0" w:space="0" w:color="auto"/>
        <w:left w:val="none" w:sz="0" w:space="0" w:color="auto"/>
        <w:bottom w:val="none" w:sz="0" w:space="0" w:color="auto"/>
        <w:right w:val="none" w:sz="0" w:space="0" w:color="auto"/>
      </w:divBdr>
    </w:div>
    <w:div w:id="1315376406">
      <w:bodyDiv w:val="1"/>
      <w:marLeft w:val="0"/>
      <w:marRight w:val="0"/>
      <w:marTop w:val="0"/>
      <w:marBottom w:val="0"/>
      <w:divBdr>
        <w:top w:val="none" w:sz="0" w:space="0" w:color="auto"/>
        <w:left w:val="none" w:sz="0" w:space="0" w:color="auto"/>
        <w:bottom w:val="none" w:sz="0" w:space="0" w:color="auto"/>
        <w:right w:val="none" w:sz="0" w:space="0" w:color="auto"/>
      </w:divBdr>
    </w:div>
    <w:div w:id="1320883239">
      <w:bodyDiv w:val="1"/>
      <w:marLeft w:val="0"/>
      <w:marRight w:val="0"/>
      <w:marTop w:val="0"/>
      <w:marBottom w:val="0"/>
      <w:divBdr>
        <w:top w:val="none" w:sz="0" w:space="0" w:color="auto"/>
        <w:left w:val="none" w:sz="0" w:space="0" w:color="auto"/>
        <w:bottom w:val="none" w:sz="0" w:space="0" w:color="auto"/>
        <w:right w:val="none" w:sz="0" w:space="0" w:color="auto"/>
      </w:divBdr>
    </w:div>
    <w:div w:id="1327827883">
      <w:bodyDiv w:val="1"/>
      <w:marLeft w:val="0"/>
      <w:marRight w:val="0"/>
      <w:marTop w:val="0"/>
      <w:marBottom w:val="0"/>
      <w:divBdr>
        <w:top w:val="none" w:sz="0" w:space="0" w:color="auto"/>
        <w:left w:val="none" w:sz="0" w:space="0" w:color="auto"/>
        <w:bottom w:val="none" w:sz="0" w:space="0" w:color="auto"/>
        <w:right w:val="none" w:sz="0" w:space="0" w:color="auto"/>
      </w:divBdr>
    </w:div>
    <w:div w:id="1362128780">
      <w:bodyDiv w:val="1"/>
      <w:marLeft w:val="0"/>
      <w:marRight w:val="0"/>
      <w:marTop w:val="0"/>
      <w:marBottom w:val="0"/>
      <w:divBdr>
        <w:top w:val="none" w:sz="0" w:space="0" w:color="auto"/>
        <w:left w:val="none" w:sz="0" w:space="0" w:color="auto"/>
        <w:bottom w:val="none" w:sz="0" w:space="0" w:color="auto"/>
        <w:right w:val="none" w:sz="0" w:space="0" w:color="auto"/>
      </w:divBdr>
    </w:div>
    <w:div w:id="1365132843">
      <w:bodyDiv w:val="1"/>
      <w:marLeft w:val="0"/>
      <w:marRight w:val="0"/>
      <w:marTop w:val="0"/>
      <w:marBottom w:val="0"/>
      <w:divBdr>
        <w:top w:val="none" w:sz="0" w:space="0" w:color="auto"/>
        <w:left w:val="none" w:sz="0" w:space="0" w:color="auto"/>
        <w:bottom w:val="none" w:sz="0" w:space="0" w:color="auto"/>
        <w:right w:val="none" w:sz="0" w:space="0" w:color="auto"/>
      </w:divBdr>
    </w:div>
    <w:div w:id="1410496679">
      <w:bodyDiv w:val="1"/>
      <w:marLeft w:val="0"/>
      <w:marRight w:val="0"/>
      <w:marTop w:val="0"/>
      <w:marBottom w:val="0"/>
      <w:divBdr>
        <w:top w:val="none" w:sz="0" w:space="0" w:color="auto"/>
        <w:left w:val="none" w:sz="0" w:space="0" w:color="auto"/>
        <w:bottom w:val="none" w:sz="0" w:space="0" w:color="auto"/>
        <w:right w:val="none" w:sz="0" w:space="0" w:color="auto"/>
      </w:divBdr>
      <w:divsChild>
        <w:div w:id="139809144">
          <w:marLeft w:val="446"/>
          <w:marRight w:val="0"/>
          <w:marTop w:val="0"/>
          <w:marBottom w:val="120"/>
          <w:divBdr>
            <w:top w:val="none" w:sz="0" w:space="0" w:color="auto"/>
            <w:left w:val="none" w:sz="0" w:space="0" w:color="auto"/>
            <w:bottom w:val="none" w:sz="0" w:space="0" w:color="auto"/>
            <w:right w:val="none" w:sz="0" w:space="0" w:color="auto"/>
          </w:divBdr>
        </w:div>
        <w:div w:id="1471904657">
          <w:marLeft w:val="446"/>
          <w:marRight w:val="0"/>
          <w:marTop w:val="0"/>
          <w:marBottom w:val="120"/>
          <w:divBdr>
            <w:top w:val="none" w:sz="0" w:space="0" w:color="auto"/>
            <w:left w:val="none" w:sz="0" w:space="0" w:color="auto"/>
            <w:bottom w:val="none" w:sz="0" w:space="0" w:color="auto"/>
            <w:right w:val="none" w:sz="0" w:space="0" w:color="auto"/>
          </w:divBdr>
        </w:div>
        <w:div w:id="1567259684">
          <w:marLeft w:val="1166"/>
          <w:marRight w:val="0"/>
          <w:marTop w:val="0"/>
          <w:marBottom w:val="120"/>
          <w:divBdr>
            <w:top w:val="none" w:sz="0" w:space="0" w:color="auto"/>
            <w:left w:val="none" w:sz="0" w:space="0" w:color="auto"/>
            <w:bottom w:val="none" w:sz="0" w:space="0" w:color="auto"/>
            <w:right w:val="none" w:sz="0" w:space="0" w:color="auto"/>
          </w:divBdr>
        </w:div>
        <w:div w:id="272171991">
          <w:marLeft w:val="1166"/>
          <w:marRight w:val="0"/>
          <w:marTop w:val="0"/>
          <w:marBottom w:val="120"/>
          <w:divBdr>
            <w:top w:val="none" w:sz="0" w:space="0" w:color="auto"/>
            <w:left w:val="none" w:sz="0" w:space="0" w:color="auto"/>
            <w:bottom w:val="none" w:sz="0" w:space="0" w:color="auto"/>
            <w:right w:val="none" w:sz="0" w:space="0" w:color="auto"/>
          </w:divBdr>
        </w:div>
      </w:divsChild>
    </w:div>
    <w:div w:id="1420248188">
      <w:bodyDiv w:val="1"/>
      <w:marLeft w:val="0"/>
      <w:marRight w:val="0"/>
      <w:marTop w:val="0"/>
      <w:marBottom w:val="0"/>
      <w:divBdr>
        <w:top w:val="none" w:sz="0" w:space="0" w:color="auto"/>
        <w:left w:val="none" w:sz="0" w:space="0" w:color="auto"/>
        <w:bottom w:val="none" w:sz="0" w:space="0" w:color="auto"/>
        <w:right w:val="none" w:sz="0" w:space="0" w:color="auto"/>
      </w:divBdr>
    </w:div>
    <w:div w:id="1434479076">
      <w:bodyDiv w:val="1"/>
      <w:marLeft w:val="0"/>
      <w:marRight w:val="0"/>
      <w:marTop w:val="0"/>
      <w:marBottom w:val="0"/>
      <w:divBdr>
        <w:top w:val="none" w:sz="0" w:space="0" w:color="auto"/>
        <w:left w:val="none" w:sz="0" w:space="0" w:color="auto"/>
        <w:bottom w:val="none" w:sz="0" w:space="0" w:color="auto"/>
        <w:right w:val="none" w:sz="0" w:space="0" w:color="auto"/>
      </w:divBdr>
    </w:div>
    <w:div w:id="1446925199">
      <w:bodyDiv w:val="1"/>
      <w:marLeft w:val="0"/>
      <w:marRight w:val="0"/>
      <w:marTop w:val="0"/>
      <w:marBottom w:val="0"/>
      <w:divBdr>
        <w:top w:val="none" w:sz="0" w:space="0" w:color="auto"/>
        <w:left w:val="none" w:sz="0" w:space="0" w:color="auto"/>
        <w:bottom w:val="none" w:sz="0" w:space="0" w:color="auto"/>
        <w:right w:val="none" w:sz="0" w:space="0" w:color="auto"/>
      </w:divBdr>
    </w:div>
    <w:div w:id="1456873484">
      <w:bodyDiv w:val="1"/>
      <w:marLeft w:val="0"/>
      <w:marRight w:val="0"/>
      <w:marTop w:val="0"/>
      <w:marBottom w:val="0"/>
      <w:divBdr>
        <w:top w:val="none" w:sz="0" w:space="0" w:color="auto"/>
        <w:left w:val="none" w:sz="0" w:space="0" w:color="auto"/>
        <w:bottom w:val="none" w:sz="0" w:space="0" w:color="auto"/>
        <w:right w:val="none" w:sz="0" w:space="0" w:color="auto"/>
      </w:divBdr>
    </w:div>
    <w:div w:id="1486579865">
      <w:bodyDiv w:val="1"/>
      <w:marLeft w:val="0"/>
      <w:marRight w:val="0"/>
      <w:marTop w:val="0"/>
      <w:marBottom w:val="0"/>
      <w:divBdr>
        <w:top w:val="none" w:sz="0" w:space="0" w:color="auto"/>
        <w:left w:val="none" w:sz="0" w:space="0" w:color="auto"/>
        <w:bottom w:val="none" w:sz="0" w:space="0" w:color="auto"/>
        <w:right w:val="none" w:sz="0" w:space="0" w:color="auto"/>
      </w:divBdr>
    </w:div>
    <w:div w:id="1492024616">
      <w:bodyDiv w:val="1"/>
      <w:marLeft w:val="0"/>
      <w:marRight w:val="0"/>
      <w:marTop w:val="0"/>
      <w:marBottom w:val="0"/>
      <w:divBdr>
        <w:top w:val="none" w:sz="0" w:space="0" w:color="auto"/>
        <w:left w:val="none" w:sz="0" w:space="0" w:color="auto"/>
        <w:bottom w:val="none" w:sz="0" w:space="0" w:color="auto"/>
        <w:right w:val="none" w:sz="0" w:space="0" w:color="auto"/>
      </w:divBdr>
    </w:div>
    <w:div w:id="1494881348">
      <w:bodyDiv w:val="1"/>
      <w:marLeft w:val="0"/>
      <w:marRight w:val="0"/>
      <w:marTop w:val="0"/>
      <w:marBottom w:val="0"/>
      <w:divBdr>
        <w:top w:val="none" w:sz="0" w:space="0" w:color="auto"/>
        <w:left w:val="none" w:sz="0" w:space="0" w:color="auto"/>
        <w:bottom w:val="none" w:sz="0" w:space="0" w:color="auto"/>
        <w:right w:val="none" w:sz="0" w:space="0" w:color="auto"/>
      </w:divBdr>
    </w:div>
    <w:div w:id="1503856249">
      <w:bodyDiv w:val="1"/>
      <w:marLeft w:val="0"/>
      <w:marRight w:val="0"/>
      <w:marTop w:val="0"/>
      <w:marBottom w:val="0"/>
      <w:divBdr>
        <w:top w:val="none" w:sz="0" w:space="0" w:color="auto"/>
        <w:left w:val="none" w:sz="0" w:space="0" w:color="auto"/>
        <w:bottom w:val="none" w:sz="0" w:space="0" w:color="auto"/>
        <w:right w:val="none" w:sz="0" w:space="0" w:color="auto"/>
      </w:divBdr>
    </w:div>
    <w:div w:id="1504659487">
      <w:bodyDiv w:val="1"/>
      <w:marLeft w:val="0"/>
      <w:marRight w:val="0"/>
      <w:marTop w:val="0"/>
      <w:marBottom w:val="0"/>
      <w:divBdr>
        <w:top w:val="none" w:sz="0" w:space="0" w:color="auto"/>
        <w:left w:val="none" w:sz="0" w:space="0" w:color="auto"/>
        <w:bottom w:val="none" w:sz="0" w:space="0" w:color="auto"/>
        <w:right w:val="none" w:sz="0" w:space="0" w:color="auto"/>
      </w:divBdr>
    </w:div>
    <w:div w:id="1523275650">
      <w:bodyDiv w:val="1"/>
      <w:marLeft w:val="0"/>
      <w:marRight w:val="0"/>
      <w:marTop w:val="0"/>
      <w:marBottom w:val="0"/>
      <w:divBdr>
        <w:top w:val="none" w:sz="0" w:space="0" w:color="auto"/>
        <w:left w:val="none" w:sz="0" w:space="0" w:color="auto"/>
        <w:bottom w:val="none" w:sz="0" w:space="0" w:color="auto"/>
        <w:right w:val="none" w:sz="0" w:space="0" w:color="auto"/>
      </w:divBdr>
    </w:div>
    <w:div w:id="1541555073">
      <w:bodyDiv w:val="1"/>
      <w:marLeft w:val="0"/>
      <w:marRight w:val="0"/>
      <w:marTop w:val="0"/>
      <w:marBottom w:val="0"/>
      <w:divBdr>
        <w:top w:val="none" w:sz="0" w:space="0" w:color="auto"/>
        <w:left w:val="none" w:sz="0" w:space="0" w:color="auto"/>
        <w:bottom w:val="none" w:sz="0" w:space="0" w:color="auto"/>
        <w:right w:val="none" w:sz="0" w:space="0" w:color="auto"/>
      </w:divBdr>
    </w:div>
    <w:div w:id="1560893786">
      <w:bodyDiv w:val="1"/>
      <w:marLeft w:val="0"/>
      <w:marRight w:val="0"/>
      <w:marTop w:val="0"/>
      <w:marBottom w:val="0"/>
      <w:divBdr>
        <w:top w:val="none" w:sz="0" w:space="0" w:color="auto"/>
        <w:left w:val="none" w:sz="0" w:space="0" w:color="auto"/>
        <w:bottom w:val="none" w:sz="0" w:space="0" w:color="auto"/>
        <w:right w:val="none" w:sz="0" w:space="0" w:color="auto"/>
      </w:divBdr>
    </w:div>
    <w:div w:id="1574389191">
      <w:bodyDiv w:val="1"/>
      <w:marLeft w:val="0"/>
      <w:marRight w:val="0"/>
      <w:marTop w:val="0"/>
      <w:marBottom w:val="0"/>
      <w:divBdr>
        <w:top w:val="none" w:sz="0" w:space="0" w:color="auto"/>
        <w:left w:val="none" w:sz="0" w:space="0" w:color="auto"/>
        <w:bottom w:val="none" w:sz="0" w:space="0" w:color="auto"/>
        <w:right w:val="none" w:sz="0" w:space="0" w:color="auto"/>
      </w:divBdr>
    </w:div>
    <w:div w:id="1606039427">
      <w:bodyDiv w:val="1"/>
      <w:marLeft w:val="0"/>
      <w:marRight w:val="0"/>
      <w:marTop w:val="0"/>
      <w:marBottom w:val="0"/>
      <w:divBdr>
        <w:top w:val="none" w:sz="0" w:space="0" w:color="auto"/>
        <w:left w:val="none" w:sz="0" w:space="0" w:color="auto"/>
        <w:bottom w:val="none" w:sz="0" w:space="0" w:color="auto"/>
        <w:right w:val="none" w:sz="0" w:space="0" w:color="auto"/>
      </w:divBdr>
    </w:div>
    <w:div w:id="1608852601">
      <w:bodyDiv w:val="1"/>
      <w:marLeft w:val="0"/>
      <w:marRight w:val="0"/>
      <w:marTop w:val="0"/>
      <w:marBottom w:val="0"/>
      <w:divBdr>
        <w:top w:val="none" w:sz="0" w:space="0" w:color="auto"/>
        <w:left w:val="none" w:sz="0" w:space="0" w:color="auto"/>
        <w:bottom w:val="none" w:sz="0" w:space="0" w:color="auto"/>
        <w:right w:val="none" w:sz="0" w:space="0" w:color="auto"/>
      </w:divBdr>
    </w:div>
    <w:div w:id="1618415736">
      <w:bodyDiv w:val="1"/>
      <w:marLeft w:val="0"/>
      <w:marRight w:val="0"/>
      <w:marTop w:val="0"/>
      <w:marBottom w:val="0"/>
      <w:divBdr>
        <w:top w:val="none" w:sz="0" w:space="0" w:color="auto"/>
        <w:left w:val="none" w:sz="0" w:space="0" w:color="auto"/>
        <w:bottom w:val="none" w:sz="0" w:space="0" w:color="auto"/>
        <w:right w:val="none" w:sz="0" w:space="0" w:color="auto"/>
      </w:divBdr>
    </w:div>
    <w:div w:id="1622152242">
      <w:bodyDiv w:val="1"/>
      <w:marLeft w:val="0"/>
      <w:marRight w:val="0"/>
      <w:marTop w:val="0"/>
      <w:marBottom w:val="0"/>
      <w:divBdr>
        <w:top w:val="none" w:sz="0" w:space="0" w:color="auto"/>
        <w:left w:val="none" w:sz="0" w:space="0" w:color="auto"/>
        <w:bottom w:val="none" w:sz="0" w:space="0" w:color="auto"/>
        <w:right w:val="none" w:sz="0" w:space="0" w:color="auto"/>
      </w:divBdr>
    </w:div>
    <w:div w:id="1628076775">
      <w:bodyDiv w:val="1"/>
      <w:marLeft w:val="0"/>
      <w:marRight w:val="0"/>
      <w:marTop w:val="0"/>
      <w:marBottom w:val="0"/>
      <w:divBdr>
        <w:top w:val="none" w:sz="0" w:space="0" w:color="auto"/>
        <w:left w:val="none" w:sz="0" w:space="0" w:color="auto"/>
        <w:bottom w:val="none" w:sz="0" w:space="0" w:color="auto"/>
        <w:right w:val="none" w:sz="0" w:space="0" w:color="auto"/>
      </w:divBdr>
    </w:div>
    <w:div w:id="1642079587">
      <w:bodyDiv w:val="1"/>
      <w:marLeft w:val="0"/>
      <w:marRight w:val="0"/>
      <w:marTop w:val="0"/>
      <w:marBottom w:val="0"/>
      <w:divBdr>
        <w:top w:val="none" w:sz="0" w:space="0" w:color="auto"/>
        <w:left w:val="none" w:sz="0" w:space="0" w:color="auto"/>
        <w:bottom w:val="none" w:sz="0" w:space="0" w:color="auto"/>
        <w:right w:val="none" w:sz="0" w:space="0" w:color="auto"/>
      </w:divBdr>
    </w:div>
    <w:div w:id="1642880755">
      <w:bodyDiv w:val="1"/>
      <w:marLeft w:val="0"/>
      <w:marRight w:val="0"/>
      <w:marTop w:val="0"/>
      <w:marBottom w:val="0"/>
      <w:divBdr>
        <w:top w:val="none" w:sz="0" w:space="0" w:color="auto"/>
        <w:left w:val="none" w:sz="0" w:space="0" w:color="auto"/>
        <w:bottom w:val="none" w:sz="0" w:space="0" w:color="auto"/>
        <w:right w:val="none" w:sz="0" w:space="0" w:color="auto"/>
      </w:divBdr>
    </w:div>
    <w:div w:id="1662583625">
      <w:bodyDiv w:val="1"/>
      <w:marLeft w:val="0"/>
      <w:marRight w:val="0"/>
      <w:marTop w:val="0"/>
      <w:marBottom w:val="0"/>
      <w:divBdr>
        <w:top w:val="none" w:sz="0" w:space="0" w:color="auto"/>
        <w:left w:val="none" w:sz="0" w:space="0" w:color="auto"/>
        <w:bottom w:val="none" w:sz="0" w:space="0" w:color="auto"/>
        <w:right w:val="none" w:sz="0" w:space="0" w:color="auto"/>
      </w:divBdr>
    </w:div>
    <w:div w:id="1667780888">
      <w:bodyDiv w:val="1"/>
      <w:marLeft w:val="0"/>
      <w:marRight w:val="0"/>
      <w:marTop w:val="0"/>
      <w:marBottom w:val="0"/>
      <w:divBdr>
        <w:top w:val="none" w:sz="0" w:space="0" w:color="auto"/>
        <w:left w:val="none" w:sz="0" w:space="0" w:color="auto"/>
        <w:bottom w:val="none" w:sz="0" w:space="0" w:color="auto"/>
        <w:right w:val="none" w:sz="0" w:space="0" w:color="auto"/>
      </w:divBdr>
    </w:div>
    <w:div w:id="1668895923">
      <w:bodyDiv w:val="1"/>
      <w:marLeft w:val="0"/>
      <w:marRight w:val="0"/>
      <w:marTop w:val="0"/>
      <w:marBottom w:val="0"/>
      <w:divBdr>
        <w:top w:val="none" w:sz="0" w:space="0" w:color="auto"/>
        <w:left w:val="none" w:sz="0" w:space="0" w:color="auto"/>
        <w:bottom w:val="none" w:sz="0" w:space="0" w:color="auto"/>
        <w:right w:val="none" w:sz="0" w:space="0" w:color="auto"/>
      </w:divBdr>
    </w:div>
    <w:div w:id="1677538883">
      <w:bodyDiv w:val="1"/>
      <w:marLeft w:val="0"/>
      <w:marRight w:val="0"/>
      <w:marTop w:val="0"/>
      <w:marBottom w:val="0"/>
      <w:divBdr>
        <w:top w:val="none" w:sz="0" w:space="0" w:color="auto"/>
        <w:left w:val="none" w:sz="0" w:space="0" w:color="auto"/>
        <w:bottom w:val="none" w:sz="0" w:space="0" w:color="auto"/>
        <w:right w:val="none" w:sz="0" w:space="0" w:color="auto"/>
      </w:divBdr>
    </w:div>
    <w:div w:id="1685470360">
      <w:bodyDiv w:val="1"/>
      <w:marLeft w:val="0"/>
      <w:marRight w:val="0"/>
      <w:marTop w:val="0"/>
      <w:marBottom w:val="0"/>
      <w:divBdr>
        <w:top w:val="none" w:sz="0" w:space="0" w:color="auto"/>
        <w:left w:val="none" w:sz="0" w:space="0" w:color="auto"/>
        <w:bottom w:val="none" w:sz="0" w:space="0" w:color="auto"/>
        <w:right w:val="none" w:sz="0" w:space="0" w:color="auto"/>
      </w:divBdr>
    </w:div>
    <w:div w:id="1690908165">
      <w:bodyDiv w:val="1"/>
      <w:marLeft w:val="0"/>
      <w:marRight w:val="0"/>
      <w:marTop w:val="0"/>
      <w:marBottom w:val="0"/>
      <w:divBdr>
        <w:top w:val="none" w:sz="0" w:space="0" w:color="auto"/>
        <w:left w:val="none" w:sz="0" w:space="0" w:color="auto"/>
        <w:bottom w:val="none" w:sz="0" w:space="0" w:color="auto"/>
        <w:right w:val="none" w:sz="0" w:space="0" w:color="auto"/>
      </w:divBdr>
    </w:div>
    <w:div w:id="1696273368">
      <w:bodyDiv w:val="1"/>
      <w:marLeft w:val="0"/>
      <w:marRight w:val="0"/>
      <w:marTop w:val="0"/>
      <w:marBottom w:val="0"/>
      <w:divBdr>
        <w:top w:val="none" w:sz="0" w:space="0" w:color="auto"/>
        <w:left w:val="none" w:sz="0" w:space="0" w:color="auto"/>
        <w:bottom w:val="none" w:sz="0" w:space="0" w:color="auto"/>
        <w:right w:val="none" w:sz="0" w:space="0" w:color="auto"/>
      </w:divBdr>
    </w:div>
    <w:div w:id="1711028041">
      <w:bodyDiv w:val="1"/>
      <w:marLeft w:val="0"/>
      <w:marRight w:val="0"/>
      <w:marTop w:val="0"/>
      <w:marBottom w:val="0"/>
      <w:divBdr>
        <w:top w:val="none" w:sz="0" w:space="0" w:color="auto"/>
        <w:left w:val="none" w:sz="0" w:space="0" w:color="auto"/>
        <w:bottom w:val="none" w:sz="0" w:space="0" w:color="auto"/>
        <w:right w:val="none" w:sz="0" w:space="0" w:color="auto"/>
      </w:divBdr>
      <w:divsChild>
        <w:div w:id="1519925668">
          <w:marLeft w:val="1987"/>
          <w:marRight w:val="0"/>
          <w:marTop w:val="100"/>
          <w:marBottom w:val="0"/>
          <w:divBdr>
            <w:top w:val="none" w:sz="0" w:space="0" w:color="auto"/>
            <w:left w:val="none" w:sz="0" w:space="0" w:color="auto"/>
            <w:bottom w:val="none" w:sz="0" w:space="0" w:color="auto"/>
            <w:right w:val="none" w:sz="0" w:space="0" w:color="auto"/>
          </w:divBdr>
        </w:div>
      </w:divsChild>
    </w:div>
    <w:div w:id="172872712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6776443">
      <w:bodyDiv w:val="1"/>
      <w:marLeft w:val="0"/>
      <w:marRight w:val="0"/>
      <w:marTop w:val="0"/>
      <w:marBottom w:val="0"/>
      <w:divBdr>
        <w:top w:val="none" w:sz="0" w:space="0" w:color="auto"/>
        <w:left w:val="none" w:sz="0" w:space="0" w:color="auto"/>
        <w:bottom w:val="none" w:sz="0" w:space="0" w:color="auto"/>
        <w:right w:val="none" w:sz="0" w:space="0" w:color="auto"/>
      </w:divBdr>
    </w:div>
    <w:div w:id="1738437789">
      <w:bodyDiv w:val="1"/>
      <w:marLeft w:val="0"/>
      <w:marRight w:val="0"/>
      <w:marTop w:val="0"/>
      <w:marBottom w:val="0"/>
      <w:divBdr>
        <w:top w:val="none" w:sz="0" w:space="0" w:color="auto"/>
        <w:left w:val="none" w:sz="0" w:space="0" w:color="auto"/>
        <w:bottom w:val="none" w:sz="0" w:space="0" w:color="auto"/>
        <w:right w:val="none" w:sz="0" w:space="0" w:color="auto"/>
      </w:divBdr>
    </w:div>
    <w:div w:id="1747679344">
      <w:bodyDiv w:val="1"/>
      <w:marLeft w:val="0"/>
      <w:marRight w:val="0"/>
      <w:marTop w:val="0"/>
      <w:marBottom w:val="0"/>
      <w:divBdr>
        <w:top w:val="none" w:sz="0" w:space="0" w:color="auto"/>
        <w:left w:val="none" w:sz="0" w:space="0" w:color="auto"/>
        <w:bottom w:val="none" w:sz="0" w:space="0" w:color="auto"/>
        <w:right w:val="none" w:sz="0" w:space="0" w:color="auto"/>
      </w:divBdr>
    </w:div>
    <w:div w:id="1759672191">
      <w:bodyDiv w:val="1"/>
      <w:marLeft w:val="0"/>
      <w:marRight w:val="0"/>
      <w:marTop w:val="0"/>
      <w:marBottom w:val="0"/>
      <w:divBdr>
        <w:top w:val="none" w:sz="0" w:space="0" w:color="auto"/>
        <w:left w:val="none" w:sz="0" w:space="0" w:color="auto"/>
        <w:bottom w:val="none" w:sz="0" w:space="0" w:color="auto"/>
        <w:right w:val="none" w:sz="0" w:space="0" w:color="auto"/>
      </w:divBdr>
    </w:div>
    <w:div w:id="1778212556">
      <w:bodyDiv w:val="1"/>
      <w:marLeft w:val="0"/>
      <w:marRight w:val="0"/>
      <w:marTop w:val="0"/>
      <w:marBottom w:val="0"/>
      <w:divBdr>
        <w:top w:val="none" w:sz="0" w:space="0" w:color="auto"/>
        <w:left w:val="none" w:sz="0" w:space="0" w:color="auto"/>
        <w:bottom w:val="none" w:sz="0" w:space="0" w:color="auto"/>
        <w:right w:val="none" w:sz="0" w:space="0" w:color="auto"/>
      </w:divBdr>
    </w:div>
    <w:div w:id="1782189129">
      <w:bodyDiv w:val="1"/>
      <w:marLeft w:val="0"/>
      <w:marRight w:val="0"/>
      <w:marTop w:val="0"/>
      <w:marBottom w:val="0"/>
      <w:divBdr>
        <w:top w:val="none" w:sz="0" w:space="0" w:color="auto"/>
        <w:left w:val="none" w:sz="0" w:space="0" w:color="auto"/>
        <w:bottom w:val="none" w:sz="0" w:space="0" w:color="auto"/>
        <w:right w:val="none" w:sz="0" w:space="0" w:color="auto"/>
      </w:divBdr>
    </w:div>
    <w:div w:id="1789545482">
      <w:bodyDiv w:val="1"/>
      <w:marLeft w:val="0"/>
      <w:marRight w:val="0"/>
      <w:marTop w:val="0"/>
      <w:marBottom w:val="0"/>
      <w:divBdr>
        <w:top w:val="none" w:sz="0" w:space="0" w:color="auto"/>
        <w:left w:val="none" w:sz="0" w:space="0" w:color="auto"/>
        <w:bottom w:val="none" w:sz="0" w:space="0" w:color="auto"/>
        <w:right w:val="none" w:sz="0" w:space="0" w:color="auto"/>
      </w:divBdr>
    </w:div>
    <w:div w:id="1790777924">
      <w:bodyDiv w:val="1"/>
      <w:marLeft w:val="0"/>
      <w:marRight w:val="0"/>
      <w:marTop w:val="0"/>
      <w:marBottom w:val="0"/>
      <w:divBdr>
        <w:top w:val="none" w:sz="0" w:space="0" w:color="auto"/>
        <w:left w:val="none" w:sz="0" w:space="0" w:color="auto"/>
        <w:bottom w:val="none" w:sz="0" w:space="0" w:color="auto"/>
        <w:right w:val="none" w:sz="0" w:space="0" w:color="auto"/>
      </w:divBdr>
    </w:div>
    <w:div w:id="1793355898">
      <w:bodyDiv w:val="1"/>
      <w:marLeft w:val="0"/>
      <w:marRight w:val="0"/>
      <w:marTop w:val="0"/>
      <w:marBottom w:val="0"/>
      <w:divBdr>
        <w:top w:val="none" w:sz="0" w:space="0" w:color="auto"/>
        <w:left w:val="none" w:sz="0" w:space="0" w:color="auto"/>
        <w:bottom w:val="none" w:sz="0" w:space="0" w:color="auto"/>
        <w:right w:val="none" w:sz="0" w:space="0" w:color="auto"/>
      </w:divBdr>
    </w:div>
    <w:div w:id="1806778237">
      <w:bodyDiv w:val="1"/>
      <w:marLeft w:val="0"/>
      <w:marRight w:val="0"/>
      <w:marTop w:val="0"/>
      <w:marBottom w:val="0"/>
      <w:divBdr>
        <w:top w:val="none" w:sz="0" w:space="0" w:color="auto"/>
        <w:left w:val="none" w:sz="0" w:space="0" w:color="auto"/>
        <w:bottom w:val="none" w:sz="0" w:space="0" w:color="auto"/>
        <w:right w:val="none" w:sz="0" w:space="0" w:color="auto"/>
      </w:divBdr>
    </w:div>
    <w:div w:id="1806973332">
      <w:bodyDiv w:val="1"/>
      <w:marLeft w:val="0"/>
      <w:marRight w:val="0"/>
      <w:marTop w:val="0"/>
      <w:marBottom w:val="0"/>
      <w:divBdr>
        <w:top w:val="none" w:sz="0" w:space="0" w:color="auto"/>
        <w:left w:val="none" w:sz="0" w:space="0" w:color="auto"/>
        <w:bottom w:val="none" w:sz="0" w:space="0" w:color="auto"/>
        <w:right w:val="none" w:sz="0" w:space="0" w:color="auto"/>
      </w:divBdr>
    </w:div>
    <w:div w:id="1825118876">
      <w:bodyDiv w:val="1"/>
      <w:marLeft w:val="0"/>
      <w:marRight w:val="0"/>
      <w:marTop w:val="0"/>
      <w:marBottom w:val="0"/>
      <w:divBdr>
        <w:top w:val="none" w:sz="0" w:space="0" w:color="auto"/>
        <w:left w:val="none" w:sz="0" w:space="0" w:color="auto"/>
        <w:bottom w:val="none" w:sz="0" w:space="0" w:color="auto"/>
        <w:right w:val="none" w:sz="0" w:space="0" w:color="auto"/>
      </w:divBdr>
    </w:div>
    <w:div w:id="1825584235">
      <w:bodyDiv w:val="1"/>
      <w:marLeft w:val="0"/>
      <w:marRight w:val="0"/>
      <w:marTop w:val="0"/>
      <w:marBottom w:val="0"/>
      <w:divBdr>
        <w:top w:val="none" w:sz="0" w:space="0" w:color="auto"/>
        <w:left w:val="none" w:sz="0" w:space="0" w:color="auto"/>
        <w:bottom w:val="none" w:sz="0" w:space="0" w:color="auto"/>
        <w:right w:val="none" w:sz="0" w:space="0" w:color="auto"/>
      </w:divBdr>
    </w:div>
    <w:div w:id="1884168169">
      <w:bodyDiv w:val="1"/>
      <w:marLeft w:val="0"/>
      <w:marRight w:val="0"/>
      <w:marTop w:val="0"/>
      <w:marBottom w:val="0"/>
      <w:divBdr>
        <w:top w:val="none" w:sz="0" w:space="0" w:color="auto"/>
        <w:left w:val="none" w:sz="0" w:space="0" w:color="auto"/>
        <w:bottom w:val="none" w:sz="0" w:space="0" w:color="auto"/>
        <w:right w:val="none" w:sz="0" w:space="0" w:color="auto"/>
      </w:divBdr>
    </w:div>
    <w:div w:id="1892576019">
      <w:bodyDiv w:val="1"/>
      <w:marLeft w:val="0"/>
      <w:marRight w:val="0"/>
      <w:marTop w:val="0"/>
      <w:marBottom w:val="0"/>
      <w:divBdr>
        <w:top w:val="none" w:sz="0" w:space="0" w:color="auto"/>
        <w:left w:val="none" w:sz="0" w:space="0" w:color="auto"/>
        <w:bottom w:val="none" w:sz="0" w:space="0" w:color="auto"/>
        <w:right w:val="none" w:sz="0" w:space="0" w:color="auto"/>
      </w:divBdr>
    </w:div>
    <w:div w:id="189399901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4295548">
      <w:bodyDiv w:val="1"/>
      <w:marLeft w:val="0"/>
      <w:marRight w:val="0"/>
      <w:marTop w:val="0"/>
      <w:marBottom w:val="0"/>
      <w:divBdr>
        <w:top w:val="none" w:sz="0" w:space="0" w:color="auto"/>
        <w:left w:val="none" w:sz="0" w:space="0" w:color="auto"/>
        <w:bottom w:val="none" w:sz="0" w:space="0" w:color="auto"/>
        <w:right w:val="none" w:sz="0" w:space="0" w:color="auto"/>
      </w:divBdr>
      <w:divsChild>
        <w:div w:id="1793090283">
          <w:marLeft w:val="403"/>
          <w:marRight w:val="0"/>
          <w:marTop w:val="0"/>
          <w:marBottom w:val="0"/>
          <w:divBdr>
            <w:top w:val="none" w:sz="0" w:space="0" w:color="auto"/>
            <w:left w:val="none" w:sz="0" w:space="0" w:color="auto"/>
            <w:bottom w:val="none" w:sz="0" w:space="0" w:color="auto"/>
            <w:right w:val="none" w:sz="0" w:space="0" w:color="auto"/>
          </w:divBdr>
        </w:div>
      </w:divsChild>
    </w:div>
    <w:div w:id="1908803494">
      <w:bodyDiv w:val="1"/>
      <w:marLeft w:val="0"/>
      <w:marRight w:val="0"/>
      <w:marTop w:val="0"/>
      <w:marBottom w:val="0"/>
      <w:divBdr>
        <w:top w:val="none" w:sz="0" w:space="0" w:color="auto"/>
        <w:left w:val="none" w:sz="0" w:space="0" w:color="auto"/>
        <w:bottom w:val="none" w:sz="0" w:space="0" w:color="auto"/>
        <w:right w:val="none" w:sz="0" w:space="0" w:color="auto"/>
      </w:divBdr>
    </w:div>
    <w:div w:id="1912735166">
      <w:bodyDiv w:val="1"/>
      <w:marLeft w:val="0"/>
      <w:marRight w:val="0"/>
      <w:marTop w:val="0"/>
      <w:marBottom w:val="0"/>
      <w:divBdr>
        <w:top w:val="none" w:sz="0" w:space="0" w:color="auto"/>
        <w:left w:val="none" w:sz="0" w:space="0" w:color="auto"/>
        <w:bottom w:val="none" w:sz="0" w:space="0" w:color="auto"/>
        <w:right w:val="none" w:sz="0" w:space="0" w:color="auto"/>
      </w:divBdr>
    </w:div>
    <w:div w:id="1913467028">
      <w:bodyDiv w:val="1"/>
      <w:marLeft w:val="0"/>
      <w:marRight w:val="0"/>
      <w:marTop w:val="0"/>
      <w:marBottom w:val="0"/>
      <w:divBdr>
        <w:top w:val="none" w:sz="0" w:space="0" w:color="auto"/>
        <w:left w:val="none" w:sz="0" w:space="0" w:color="auto"/>
        <w:bottom w:val="none" w:sz="0" w:space="0" w:color="auto"/>
        <w:right w:val="none" w:sz="0" w:space="0" w:color="auto"/>
      </w:divBdr>
    </w:div>
    <w:div w:id="1920865168">
      <w:bodyDiv w:val="1"/>
      <w:marLeft w:val="0"/>
      <w:marRight w:val="0"/>
      <w:marTop w:val="0"/>
      <w:marBottom w:val="0"/>
      <w:divBdr>
        <w:top w:val="none" w:sz="0" w:space="0" w:color="auto"/>
        <w:left w:val="none" w:sz="0" w:space="0" w:color="auto"/>
        <w:bottom w:val="none" w:sz="0" w:space="0" w:color="auto"/>
        <w:right w:val="none" w:sz="0" w:space="0" w:color="auto"/>
      </w:divBdr>
    </w:div>
    <w:div w:id="1953318149">
      <w:bodyDiv w:val="1"/>
      <w:marLeft w:val="0"/>
      <w:marRight w:val="0"/>
      <w:marTop w:val="0"/>
      <w:marBottom w:val="0"/>
      <w:divBdr>
        <w:top w:val="none" w:sz="0" w:space="0" w:color="auto"/>
        <w:left w:val="none" w:sz="0" w:space="0" w:color="auto"/>
        <w:bottom w:val="none" w:sz="0" w:space="0" w:color="auto"/>
        <w:right w:val="none" w:sz="0" w:space="0" w:color="auto"/>
      </w:divBdr>
    </w:div>
    <w:div w:id="1955558042">
      <w:bodyDiv w:val="1"/>
      <w:marLeft w:val="0"/>
      <w:marRight w:val="0"/>
      <w:marTop w:val="0"/>
      <w:marBottom w:val="0"/>
      <w:divBdr>
        <w:top w:val="none" w:sz="0" w:space="0" w:color="auto"/>
        <w:left w:val="none" w:sz="0" w:space="0" w:color="auto"/>
        <w:bottom w:val="none" w:sz="0" w:space="0" w:color="auto"/>
        <w:right w:val="none" w:sz="0" w:space="0" w:color="auto"/>
      </w:divBdr>
    </w:div>
    <w:div w:id="1956668940">
      <w:bodyDiv w:val="1"/>
      <w:marLeft w:val="0"/>
      <w:marRight w:val="0"/>
      <w:marTop w:val="0"/>
      <w:marBottom w:val="0"/>
      <w:divBdr>
        <w:top w:val="none" w:sz="0" w:space="0" w:color="auto"/>
        <w:left w:val="none" w:sz="0" w:space="0" w:color="auto"/>
        <w:bottom w:val="none" w:sz="0" w:space="0" w:color="auto"/>
        <w:right w:val="none" w:sz="0" w:space="0" w:color="auto"/>
      </w:divBdr>
    </w:div>
    <w:div w:id="1977374628">
      <w:bodyDiv w:val="1"/>
      <w:marLeft w:val="0"/>
      <w:marRight w:val="0"/>
      <w:marTop w:val="0"/>
      <w:marBottom w:val="0"/>
      <w:divBdr>
        <w:top w:val="none" w:sz="0" w:space="0" w:color="auto"/>
        <w:left w:val="none" w:sz="0" w:space="0" w:color="auto"/>
        <w:bottom w:val="none" w:sz="0" w:space="0" w:color="auto"/>
        <w:right w:val="none" w:sz="0" w:space="0" w:color="auto"/>
      </w:divBdr>
    </w:div>
    <w:div w:id="1980651414">
      <w:bodyDiv w:val="1"/>
      <w:marLeft w:val="0"/>
      <w:marRight w:val="0"/>
      <w:marTop w:val="0"/>
      <w:marBottom w:val="0"/>
      <w:divBdr>
        <w:top w:val="none" w:sz="0" w:space="0" w:color="auto"/>
        <w:left w:val="none" w:sz="0" w:space="0" w:color="auto"/>
        <w:bottom w:val="none" w:sz="0" w:space="0" w:color="auto"/>
        <w:right w:val="none" w:sz="0" w:space="0" w:color="auto"/>
      </w:divBdr>
    </w:div>
    <w:div w:id="2017416466">
      <w:bodyDiv w:val="1"/>
      <w:marLeft w:val="0"/>
      <w:marRight w:val="0"/>
      <w:marTop w:val="0"/>
      <w:marBottom w:val="0"/>
      <w:divBdr>
        <w:top w:val="none" w:sz="0" w:space="0" w:color="auto"/>
        <w:left w:val="none" w:sz="0" w:space="0" w:color="auto"/>
        <w:bottom w:val="none" w:sz="0" w:space="0" w:color="auto"/>
        <w:right w:val="none" w:sz="0" w:space="0" w:color="auto"/>
      </w:divBdr>
    </w:div>
    <w:div w:id="2024739153">
      <w:bodyDiv w:val="1"/>
      <w:marLeft w:val="0"/>
      <w:marRight w:val="0"/>
      <w:marTop w:val="0"/>
      <w:marBottom w:val="0"/>
      <w:divBdr>
        <w:top w:val="none" w:sz="0" w:space="0" w:color="auto"/>
        <w:left w:val="none" w:sz="0" w:space="0" w:color="auto"/>
        <w:bottom w:val="none" w:sz="0" w:space="0" w:color="auto"/>
        <w:right w:val="none" w:sz="0" w:space="0" w:color="auto"/>
      </w:divBdr>
      <w:divsChild>
        <w:div w:id="1055162176">
          <w:marLeft w:val="922"/>
          <w:marRight w:val="0"/>
          <w:marTop w:val="0"/>
          <w:marBottom w:val="0"/>
          <w:divBdr>
            <w:top w:val="none" w:sz="0" w:space="0" w:color="auto"/>
            <w:left w:val="none" w:sz="0" w:space="0" w:color="auto"/>
            <w:bottom w:val="none" w:sz="0" w:space="0" w:color="auto"/>
            <w:right w:val="none" w:sz="0" w:space="0" w:color="auto"/>
          </w:divBdr>
        </w:div>
      </w:divsChild>
    </w:div>
    <w:div w:id="2052146617">
      <w:bodyDiv w:val="1"/>
      <w:marLeft w:val="0"/>
      <w:marRight w:val="0"/>
      <w:marTop w:val="0"/>
      <w:marBottom w:val="0"/>
      <w:divBdr>
        <w:top w:val="none" w:sz="0" w:space="0" w:color="auto"/>
        <w:left w:val="none" w:sz="0" w:space="0" w:color="auto"/>
        <w:bottom w:val="none" w:sz="0" w:space="0" w:color="auto"/>
        <w:right w:val="none" w:sz="0" w:space="0" w:color="auto"/>
      </w:divBdr>
    </w:div>
    <w:div w:id="2061977390">
      <w:bodyDiv w:val="1"/>
      <w:marLeft w:val="0"/>
      <w:marRight w:val="0"/>
      <w:marTop w:val="0"/>
      <w:marBottom w:val="0"/>
      <w:divBdr>
        <w:top w:val="none" w:sz="0" w:space="0" w:color="auto"/>
        <w:left w:val="none" w:sz="0" w:space="0" w:color="auto"/>
        <w:bottom w:val="none" w:sz="0" w:space="0" w:color="auto"/>
        <w:right w:val="none" w:sz="0" w:space="0" w:color="auto"/>
      </w:divBdr>
      <w:divsChild>
        <w:div w:id="52511925">
          <w:marLeft w:val="2606"/>
          <w:marRight w:val="0"/>
          <w:marTop w:val="0"/>
          <w:marBottom w:val="0"/>
          <w:divBdr>
            <w:top w:val="none" w:sz="0" w:space="0" w:color="auto"/>
            <w:left w:val="none" w:sz="0" w:space="0" w:color="auto"/>
            <w:bottom w:val="none" w:sz="0" w:space="0" w:color="auto"/>
            <w:right w:val="none" w:sz="0" w:space="0" w:color="auto"/>
          </w:divBdr>
        </w:div>
      </w:divsChild>
    </w:div>
    <w:div w:id="2063602787">
      <w:bodyDiv w:val="1"/>
      <w:marLeft w:val="0"/>
      <w:marRight w:val="0"/>
      <w:marTop w:val="0"/>
      <w:marBottom w:val="0"/>
      <w:divBdr>
        <w:top w:val="none" w:sz="0" w:space="0" w:color="auto"/>
        <w:left w:val="none" w:sz="0" w:space="0" w:color="auto"/>
        <w:bottom w:val="none" w:sz="0" w:space="0" w:color="auto"/>
        <w:right w:val="none" w:sz="0" w:space="0" w:color="auto"/>
      </w:divBdr>
    </w:div>
    <w:div w:id="2074766362">
      <w:bodyDiv w:val="1"/>
      <w:marLeft w:val="0"/>
      <w:marRight w:val="0"/>
      <w:marTop w:val="0"/>
      <w:marBottom w:val="0"/>
      <w:divBdr>
        <w:top w:val="none" w:sz="0" w:space="0" w:color="auto"/>
        <w:left w:val="none" w:sz="0" w:space="0" w:color="auto"/>
        <w:bottom w:val="none" w:sz="0" w:space="0" w:color="auto"/>
        <w:right w:val="none" w:sz="0" w:space="0" w:color="auto"/>
      </w:divBdr>
    </w:div>
    <w:div w:id="2084331453">
      <w:bodyDiv w:val="1"/>
      <w:marLeft w:val="0"/>
      <w:marRight w:val="0"/>
      <w:marTop w:val="0"/>
      <w:marBottom w:val="0"/>
      <w:divBdr>
        <w:top w:val="none" w:sz="0" w:space="0" w:color="auto"/>
        <w:left w:val="none" w:sz="0" w:space="0" w:color="auto"/>
        <w:bottom w:val="none" w:sz="0" w:space="0" w:color="auto"/>
        <w:right w:val="none" w:sz="0" w:space="0" w:color="auto"/>
      </w:divBdr>
    </w:div>
    <w:div w:id="2096242745">
      <w:bodyDiv w:val="1"/>
      <w:marLeft w:val="0"/>
      <w:marRight w:val="0"/>
      <w:marTop w:val="0"/>
      <w:marBottom w:val="0"/>
      <w:divBdr>
        <w:top w:val="none" w:sz="0" w:space="0" w:color="auto"/>
        <w:left w:val="none" w:sz="0" w:space="0" w:color="auto"/>
        <w:bottom w:val="none" w:sz="0" w:space="0" w:color="auto"/>
        <w:right w:val="none" w:sz="0" w:space="0" w:color="auto"/>
      </w:divBdr>
    </w:div>
    <w:div w:id="2097628035">
      <w:bodyDiv w:val="1"/>
      <w:marLeft w:val="0"/>
      <w:marRight w:val="0"/>
      <w:marTop w:val="0"/>
      <w:marBottom w:val="0"/>
      <w:divBdr>
        <w:top w:val="none" w:sz="0" w:space="0" w:color="auto"/>
        <w:left w:val="none" w:sz="0" w:space="0" w:color="auto"/>
        <w:bottom w:val="none" w:sz="0" w:space="0" w:color="auto"/>
        <w:right w:val="none" w:sz="0" w:space="0" w:color="auto"/>
      </w:divBdr>
    </w:div>
    <w:div w:id="2115710559">
      <w:bodyDiv w:val="1"/>
      <w:marLeft w:val="0"/>
      <w:marRight w:val="0"/>
      <w:marTop w:val="0"/>
      <w:marBottom w:val="0"/>
      <w:divBdr>
        <w:top w:val="none" w:sz="0" w:space="0" w:color="auto"/>
        <w:left w:val="none" w:sz="0" w:space="0" w:color="auto"/>
        <w:bottom w:val="none" w:sz="0" w:space="0" w:color="auto"/>
        <w:right w:val="none" w:sz="0" w:space="0" w:color="auto"/>
      </w:divBdr>
    </w:div>
    <w:div w:id="2130973536">
      <w:bodyDiv w:val="1"/>
      <w:marLeft w:val="0"/>
      <w:marRight w:val="0"/>
      <w:marTop w:val="0"/>
      <w:marBottom w:val="0"/>
      <w:divBdr>
        <w:top w:val="none" w:sz="0" w:space="0" w:color="auto"/>
        <w:left w:val="none" w:sz="0" w:space="0" w:color="auto"/>
        <w:bottom w:val="none" w:sz="0" w:space="0" w:color="auto"/>
        <w:right w:val="none" w:sz="0" w:space="0" w:color="auto"/>
      </w:divBdr>
    </w:div>
    <w:div w:id="2143421698">
      <w:bodyDiv w:val="1"/>
      <w:marLeft w:val="0"/>
      <w:marRight w:val="0"/>
      <w:marTop w:val="0"/>
      <w:marBottom w:val="0"/>
      <w:divBdr>
        <w:top w:val="none" w:sz="0" w:space="0" w:color="auto"/>
        <w:left w:val="none" w:sz="0" w:space="0" w:color="auto"/>
        <w:bottom w:val="none" w:sz="0" w:space="0" w:color="auto"/>
        <w:right w:val="none" w:sz="0" w:space="0" w:color="auto"/>
      </w:divBdr>
      <w:divsChild>
        <w:div w:id="991904082">
          <w:marLeft w:val="922"/>
          <w:marRight w:val="0"/>
          <w:marTop w:val="0"/>
          <w:marBottom w:val="0"/>
          <w:divBdr>
            <w:top w:val="none" w:sz="0" w:space="0" w:color="auto"/>
            <w:left w:val="none" w:sz="0" w:space="0" w:color="auto"/>
            <w:bottom w:val="none" w:sz="0" w:space="0" w:color="auto"/>
            <w:right w:val="none" w:sz="0" w:space="0" w:color="auto"/>
          </w:divBdr>
        </w:div>
      </w:divsChild>
    </w:div>
    <w:div w:id="2147384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76355D-28AA-446D-837C-B236E4759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17</Pages>
  <Words>8245</Words>
  <Characters>46998</Characters>
  <Application>Microsoft Office Word</Application>
  <DocSecurity>0</DocSecurity>
  <Lines>391</Lines>
  <Paragraphs>110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55133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Mixiang</dc:creator>
  <cp:keywords/>
  <dc:description/>
  <cp:lastModifiedBy>Mixiang</cp:lastModifiedBy>
  <cp:revision>19</cp:revision>
  <dcterms:created xsi:type="dcterms:W3CDTF">2023-04-06T14:35:00Z</dcterms:created>
  <dcterms:modified xsi:type="dcterms:W3CDTF">2023-04-07T14:37:00Z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(3)OA1xUYaoj91zx5VdDJimu/VGiv0McDsE4AB7nWNpykPJUXB4GcxzaVWtLgbZhxZPloJICeZJ
QIhH/GWCQRXgSgKLBbhX32RVWkb6OAPQgCFvvi+fHB39N/rM5KP4oS1+Up1BMlJUZSDi3jTB
SIxaSogogaKuD8z3SlWPyGLBYHEVbqNWuyNJfMwzNxxz7lXkbTJIiusYhJ/ZtFT4BeoPAx3j
wKQE+VDAg3ZxUs3esO</vt:lpwstr>
  </property>
  <property fmtid="{D5CDD505-2E9C-101B-9397-08002B2CF9AE}" pid="3" name="_2015_ms_pID_7253431">
    <vt:lpwstr>21KbRXG6rbVzt3pfI83BYrh9+q64KWAfmbwhx5cmi68bLnCehXpArZ
4PI+woVyGCR8kFfSn5MRwa1GrRCy8snG5+9Hfpe7C4ONkb0Sg1xJdC0v8sq+AB9r6/Ef+kPw
NKqSD5kSzErveenm05UzZ9VWizdux+rXnzz2eoELr97RyRuujBCFbMFEmOJh7Rr2cGfhyHN0
MRv+G16GEXEVzqxjdizS0K5MkRkCbAJlDu4v</vt:lpwstr>
  </property>
  <property fmtid="{D5CDD505-2E9C-101B-9397-08002B2CF9AE}" pid="4" name="_2015_ms_pID_7253432">
    <vt:lpwstr>IBO8IZKxa2WYuI2nu/A00iA=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1680744139</vt:lpwstr>
  </property>
</Properties>
</file>