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23165" w14:textId="0648B493" w:rsidR="00916A9D" w:rsidRPr="00916A9D" w:rsidRDefault="00916A9D" w:rsidP="00916A9D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17841894"/>
      <w:r w:rsidRPr="00916A9D">
        <w:rPr>
          <w:rFonts w:ascii="Arial" w:eastAsia="Batang" w:hAnsi="Arial" w:cs="Arial"/>
          <w:b/>
          <w:bCs/>
          <w:sz w:val="28"/>
          <w:szCs w:val="24"/>
        </w:rPr>
        <w:t>3GPP TSG RAN WG1 #112</w:t>
      </w:r>
      <w:r w:rsidRPr="00916A9D">
        <w:rPr>
          <w:rFonts w:ascii="Arial" w:eastAsia="Batang" w:hAnsi="Arial" w:cs="Arial"/>
          <w:b/>
          <w:bCs/>
          <w:sz w:val="28"/>
          <w:szCs w:val="24"/>
        </w:rPr>
        <w:tab/>
      </w:r>
      <w:r w:rsidRPr="00916A9D">
        <w:rPr>
          <w:rFonts w:ascii="Arial" w:eastAsia="Batang" w:hAnsi="Arial" w:cs="Arial"/>
          <w:b/>
          <w:bCs/>
          <w:sz w:val="28"/>
          <w:szCs w:val="24"/>
        </w:rPr>
        <w:tab/>
      </w:r>
      <w:r w:rsidRPr="00916A9D">
        <w:rPr>
          <w:rFonts w:ascii="Arial" w:eastAsia="Batang" w:hAnsi="Arial" w:cs="Arial"/>
          <w:b/>
          <w:bCs/>
          <w:sz w:val="28"/>
          <w:szCs w:val="24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</w:rPr>
        <w:t>0016</w:t>
      </w:r>
    </w:p>
    <w:p w14:paraId="625DB047" w14:textId="77777777" w:rsidR="00916A9D" w:rsidRPr="00916A9D" w:rsidRDefault="00916A9D" w:rsidP="00916A9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916A9D">
        <w:rPr>
          <w:rFonts w:ascii="Arial" w:eastAsia="MS Mincho" w:hAnsi="Arial" w:cs="Arial"/>
          <w:b/>
          <w:bCs/>
          <w:sz w:val="28"/>
          <w:szCs w:val="24"/>
          <w:lang w:eastAsia="ja-JP"/>
        </w:rPr>
        <w:t>Athens, Greece, February 27</w:t>
      </w:r>
      <w:r w:rsidRPr="00916A9D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916A9D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March 3</w:t>
      </w:r>
      <w:r w:rsidRPr="00916A9D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rd</w:t>
      </w:r>
      <w:r w:rsidRPr="00916A9D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3F4083A9" w14:textId="77777777" w:rsidR="00916A9D" w:rsidRPr="00916A9D" w:rsidRDefault="00916A9D" w:rsidP="00916A9D">
      <w:pPr>
        <w:rPr>
          <w:rFonts w:ascii="Times" w:eastAsia="Batang" w:hAnsi="Times"/>
        </w:rPr>
      </w:pPr>
    </w:p>
    <w:bookmarkEnd w:id="0"/>
    <w:p w14:paraId="1BB8F3C8" w14:textId="59796C48" w:rsidR="007E500A" w:rsidRPr="00916A9D" w:rsidRDefault="007E500A" w:rsidP="00755876">
      <w:pPr>
        <w:tabs>
          <w:tab w:val="right" w:pos="9639"/>
        </w:tabs>
        <w:ind w:right="2"/>
        <w:rPr>
          <w:rFonts w:ascii="Arial" w:eastAsia="Batang" w:hAnsi="Arial" w:cs="Arial"/>
          <w:b/>
          <w:bCs/>
          <w:sz w:val="24"/>
          <w:szCs w:val="24"/>
        </w:rPr>
      </w:pPr>
      <w:r w:rsidRPr="00916A9D">
        <w:rPr>
          <w:rFonts w:ascii="Arial" w:eastAsia="Batang" w:hAnsi="Arial" w:cs="Arial"/>
          <w:b/>
          <w:bCs/>
          <w:sz w:val="24"/>
          <w:szCs w:val="24"/>
        </w:rPr>
        <w:t xml:space="preserve">3GPP TSG RAN </w:t>
      </w:r>
      <w:r w:rsidR="001834F9" w:rsidRPr="00916A9D">
        <w:rPr>
          <w:rFonts w:ascii="Arial" w:eastAsia="Batang" w:hAnsi="Arial" w:cs="Arial"/>
          <w:b/>
          <w:bCs/>
          <w:sz w:val="24"/>
          <w:szCs w:val="24"/>
        </w:rPr>
        <w:t xml:space="preserve">WG2 </w:t>
      </w:r>
      <w:r w:rsidRPr="00916A9D">
        <w:rPr>
          <w:rFonts w:ascii="Arial" w:eastAsia="Batang" w:hAnsi="Arial" w:cs="Arial"/>
          <w:b/>
          <w:bCs/>
          <w:sz w:val="24"/>
          <w:szCs w:val="24"/>
        </w:rPr>
        <w:t>#</w:t>
      </w:r>
      <w:r w:rsidR="001834F9" w:rsidRPr="00916A9D">
        <w:rPr>
          <w:rFonts w:ascii="Arial" w:eastAsia="Batang" w:hAnsi="Arial" w:cs="Arial"/>
          <w:b/>
          <w:bCs/>
          <w:sz w:val="24"/>
          <w:szCs w:val="24"/>
        </w:rPr>
        <w:t>120</w:t>
      </w:r>
      <w:r w:rsidRPr="00916A9D">
        <w:rPr>
          <w:rFonts w:ascii="Arial" w:eastAsia="Batang" w:hAnsi="Arial" w:cs="Arial"/>
          <w:b/>
          <w:bCs/>
          <w:sz w:val="24"/>
          <w:szCs w:val="24"/>
        </w:rPr>
        <w:tab/>
      </w:r>
      <w:r w:rsidR="00B85382" w:rsidRPr="00916A9D">
        <w:rPr>
          <w:rFonts w:ascii="Arial" w:eastAsia="Batang" w:hAnsi="Arial" w:cs="Arial"/>
          <w:b/>
          <w:bCs/>
          <w:sz w:val="24"/>
          <w:szCs w:val="24"/>
        </w:rPr>
        <w:t>R2-2213168</w:t>
      </w:r>
    </w:p>
    <w:p w14:paraId="216D135A" w14:textId="012D728A" w:rsidR="007E500A" w:rsidRPr="00916A9D" w:rsidRDefault="007E500A" w:rsidP="007E500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916A9D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Toulouse, France, </w:t>
      </w:r>
      <w:r w:rsidR="001834F9" w:rsidRPr="00916A9D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November </w:t>
      </w:r>
      <w:r w:rsidR="001376F2" w:rsidRPr="00916A9D">
        <w:rPr>
          <w:rFonts w:ascii="Arial" w:eastAsia="MS Mincho" w:hAnsi="Arial" w:cs="Arial"/>
          <w:b/>
          <w:bCs/>
          <w:sz w:val="24"/>
          <w:szCs w:val="24"/>
          <w:lang w:eastAsia="ja-JP"/>
        </w:rPr>
        <w:t>14</w:t>
      </w:r>
      <w:r w:rsidR="001376F2" w:rsidRPr="00916A9D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1376F2" w:rsidRPr="00916A9D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="00123E04" w:rsidRPr="00916A9D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– </w:t>
      </w:r>
      <w:r w:rsidR="001834F9" w:rsidRPr="00916A9D">
        <w:rPr>
          <w:rFonts w:ascii="Arial" w:eastAsia="MS Mincho" w:hAnsi="Arial" w:cs="Arial"/>
          <w:b/>
          <w:bCs/>
          <w:sz w:val="24"/>
          <w:szCs w:val="24"/>
          <w:lang w:eastAsia="ja-JP"/>
        </w:rPr>
        <w:t>18</w:t>
      </w:r>
      <w:r w:rsidR="001834F9" w:rsidRPr="00916A9D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123E04" w:rsidRPr="00916A9D">
        <w:rPr>
          <w:rFonts w:ascii="Arial" w:eastAsia="MS Mincho" w:hAnsi="Arial" w:cs="Arial"/>
          <w:b/>
          <w:bCs/>
          <w:sz w:val="24"/>
          <w:szCs w:val="24"/>
          <w:lang w:eastAsia="ja-JP"/>
        </w:rPr>
        <w:t>, 2022</w:t>
      </w:r>
    </w:p>
    <w:p w14:paraId="708C3969" w14:textId="77777777" w:rsidR="004C604B" w:rsidRDefault="004C604B">
      <w:pPr>
        <w:rPr>
          <w:rFonts w:ascii="Arial" w:hAnsi="Arial" w:cs="Arial"/>
        </w:rPr>
      </w:pPr>
    </w:p>
    <w:p w14:paraId="4E83698E" w14:textId="77777777" w:rsidR="004C604B" w:rsidRDefault="004C604B">
      <w:pPr>
        <w:rPr>
          <w:rFonts w:ascii="Arial" w:hAnsi="Arial" w:cs="Arial"/>
        </w:rPr>
      </w:pPr>
    </w:p>
    <w:p w14:paraId="22754288" w14:textId="6FD6D01F" w:rsidR="004C604B" w:rsidRPr="00454E1B" w:rsidRDefault="004C604B" w:rsidP="00454E1B">
      <w:pPr>
        <w:spacing w:after="60"/>
        <w:ind w:left="1985" w:hanging="1985"/>
        <w:rPr>
          <w:rFonts w:ascii="Arial" w:hAnsi="Arial" w:cs="Arial"/>
          <w:bCs/>
        </w:rPr>
      </w:pPr>
      <w:bookmarkStart w:id="1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24B5E" w:rsidRPr="00F24B5E">
        <w:rPr>
          <w:rFonts w:ascii="Arial" w:hAnsi="Arial" w:cs="Arial"/>
          <w:bCs/>
        </w:rPr>
        <w:t>R</w:t>
      </w:r>
      <w:r w:rsidR="009B6499" w:rsidRPr="009B6499">
        <w:rPr>
          <w:rFonts w:ascii="Arial" w:eastAsia="Times New Roman" w:hAnsi="Arial" w:cs="Arial"/>
          <w:lang w:eastAsia="zh-CN"/>
        </w:rPr>
        <w:t>eply LS to RAN</w:t>
      </w:r>
      <w:r w:rsidR="005D79E5">
        <w:rPr>
          <w:rFonts w:ascii="Arial" w:eastAsia="Times New Roman" w:hAnsi="Arial" w:cs="Arial"/>
          <w:lang w:eastAsia="zh-CN"/>
        </w:rPr>
        <w:t>1</w:t>
      </w:r>
      <w:r w:rsidR="009B6499" w:rsidRPr="009B6499">
        <w:rPr>
          <w:rFonts w:ascii="Arial" w:eastAsia="Times New Roman" w:hAnsi="Arial" w:cs="Arial"/>
          <w:lang w:eastAsia="zh-CN"/>
        </w:rPr>
        <w:t xml:space="preserve"> on default CBR configuration</w:t>
      </w:r>
    </w:p>
    <w:p w14:paraId="07861C00" w14:textId="251783D7" w:rsidR="00FC787C" w:rsidRPr="0056019C" w:rsidRDefault="004C604B" w:rsidP="00FC787C">
      <w:pPr>
        <w:spacing w:after="60"/>
        <w:ind w:left="1985" w:hanging="1985"/>
        <w:rPr>
          <w:rFonts w:ascii="Arial" w:hAnsi="Arial" w:cs="Arial"/>
          <w:bCs/>
        </w:rPr>
      </w:pPr>
      <w:r w:rsidRPr="0056019C">
        <w:rPr>
          <w:rFonts w:ascii="Arial" w:hAnsi="Arial" w:cs="Arial"/>
          <w:b/>
        </w:rPr>
        <w:t>Response to:</w:t>
      </w:r>
      <w:r w:rsidRPr="0056019C">
        <w:rPr>
          <w:rFonts w:ascii="Arial" w:hAnsi="Arial" w:cs="Arial"/>
          <w:bCs/>
        </w:rPr>
        <w:tab/>
      </w:r>
      <w:r w:rsidR="001834F9">
        <w:rPr>
          <w:rFonts w:ascii="Arial" w:hAnsi="Arial" w:cs="Arial"/>
          <w:bCs/>
        </w:rPr>
        <w:t>R2</w:t>
      </w:r>
      <w:r w:rsidR="007E500A" w:rsidRPr="007E500A">
        <w:rPr>
          <w:rFonts w:ascii="Arial" w:hAnsi="Arial" w:cs="Arial"/>
          <w:bCs/>
        </w:rPr>
        <w:t>-</w:t>
      </w:r>
      <w:r w:rsidR="001834F9" w:rsidRPr="007E500A">
        <w:rPr>
          <w:rFonts w:ascii="Arial" w:hAnsi="Arial" w:cs="Arial"/>
          <w:bCs/>
        </w:rPr>
        <w:t>2</w:t>
      </w:r>
      <w:r w:rsidR="001834F9">
        <w:rPr>
          <w:rFonts w:ascii="Arial" w:hAnsi="Arial" w:cs="Arial"/>
          <w:bCs/>
        </w:rPr>
        <w:t xml:space="preserve">209310 </w:t>
      </w:r>
      <w:r w:rsidR="00563C2F">
        <w:rPr>
          <w:rFonts w:ascii="Arial" w:hAnsi="Arial" w:cs="Arial"/>
          <w:bCs/>
        </w:rPr>
        <w:t>(</w:t>
      </w:r>
      <w:r w:rsidR="001834F9">
        <w:rPr>
          <w:rFonts w:ascii="Arial" w:hAnsi="Arial" w:cs="Arial"/>
          <w:bCs/>
        </w:rPr>
        <w:t>R1</w:t>
      </w:r>
      <w:r w:rsidR="00563C2F">
        <w:rPr>
          <w:rFonts w:ascii="Arial" w:hAnsi="Arial" w:cs="Arial"/>
          <w:bCs/>
        </w:rPr>
        <w:t>-</w:t>
      </w:r>
      <w:r w:rsidR="001834F9">
        <w:rPr>
          <w:rFonts w:ascii="Arial" w:hAnsi="Arial" w:cs="Arial"/>
          <w:bCs/>
        </w:rPr>
        <w:t>2208090</w:t>
      </w:r>
      <w:r w:rsidR="00563C2F">
        <w:rPr>
          <w:rFonts w:ascii="Arial" w:hAnsi="Arial" w:cs="Arial"/>
          <w:bCs/>
        </w:rPr>
        <w:t>)</w:t>
      </w:r>
    </w:p>
    <w:p w14:paraId="3EECCF24" w14:textId="77777777" w:rsidR="00FC787C" w:rsidRPr="00075922" w:rsidRDefault="004C604B" w:rsidP="00FC787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FC787C" w:rsidRPr="00075922">
        <w:rPr>
          <w:rFonts w:ascii="Arial" w:hAnsi="Arial" w:cs="Arial"/>
          <w:bCs/>
        </w:rPr>
        <w:t>Rel-1</w:t>
      </w:r>
      <w:r w:rsidR="0056019C">
        <w:rPr>
          <w:rFonts w:ascii="Arial" w:hAnsi="Arial" w:cs="Arial"/>
          <w:bCs/>
          <w:lang w:eastAsia="zh-CN"/>
        </w:rPr>
        <w:t>7</w:t>
      </w:r>
    </w:p>
    <w:p w14:paraId="1DD37930" w14:textId="77777777" w:rsidR="00FC787C" w:rsidRPr="00457829" w:rsidRDefault="00FC787C" w:rsidP="00FC787C">
      <w:pPr>
        <w:spacing w:after="60"/>
        <w:ind w:left="1985" w:hanging="1985"/>
        <w:rPr>
          <w:rFonts w:ascii="Arial" w:hAnsi="Arial" w:cs="Arial"/>
          <w:bCs/>
          <w:lang w:val="en-US" w:eastAsia="ko-KR"/>
        </w:rPr>
      </w:pPr>
      <w:r w:rsidRPr="00075922">
        <w:rPr>
          <w:rFonts w:ascii="Arial" w:hAnsi="Arial" w:cs="Arial"/>
          <w:b/>
        </w:rPr>
        <w:t>Work Item:</w:t>
      </w:r>
      <w:r w:rsidRPr="00075922">
        <w:rPr>
          <w:rFonts w:ascii="Arial" w:hAnsi="Arial" w:cs="Arial"/>
          <w:bCs/>
        </w:rPr>
        <w:tab/>
      </w:r>
      <w:r w:rsidR="0056019C" w:rsidRPr="0056019C">
        <w:rPr>
          <w:rFonts w:ascii="Arial" w:hAnsi="Arial" w:cs="Arial"/>
          <w:szCs w:val="21"/>
          <w:lang w:eastAsia="ja-JP"/>
        </w:rPr>
        <w:t>NR_SL_enh-Core</w:t>
      </w:r>
    </w:p>
    <w:p w14:paraId="54DCE97F" w14:textId="77777777" w:rsidR="004C604B" w:rsidRDefault="004C604B" w:rsidP="00FC787C">
      <w:pPr>
        <w:spacing w:after="60"/>
        <w:ind w:left="1985" w:hanging="1985"/>
        <w:rPr>
          <w:rFonts w:ascii="Arial" w:hAnsi="Arial" w:cs="Arial"/>
          <w:b/>
        </w:rPr>
      </w:pPr>
    </w:p>
    <w:p w14:paraId="39F69CC8" w14:textId="24E64704" w:rsidR="004C604B" w:rsidRPr="00755876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755876">
        <w:rPr>
          <w:rFonts w:ascii="Arial" w:hAnsi="Arial" w:cs="Arial"/>
          <w:b/>
        </w:rPr>
        <w:t>Source:</w:t>
      </w:r>
      <w:r w:rsidRPr="00755876">
        <w:rPr>
          <w:rFonts w:ascii="Arial" w:hAnsi="Arial" w:cs="Arial"/>
          <w:bCs/>
        </w:rPr>
        <w:tab/>
      </w:r>
      <w:r w:rsidR="001834F9" w:rsidRPr="00755876">
        <w:rPr>
          <w:rFonts w:ascii="Arial" w:hAnsi="Arial" w:cs="Arial"/>
          <w:bCs/>
          <w:lang w:val="en-US" w:eastAsia="zh-CN"/>
        </w:rPr>
        <w:t>RAN</w:t>
      </w:r>
      <w:r w:rsidR="001834F9">
        <w:rPr>
          <w:rFonts w:ascii="Arial" w:hAnsi="Arial" w:cs="Arial"/>
          <w:bCs/>
          <w:lang w:val="en-US" w:eastAsia="zh-CN"/>
        </w:rPr>
        <w:t>2</w:t>
      </w:r>
    </w:p>
    <w:p w14:paraId="44E970DC" w14:textId="1EFB2FD9"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</w:t>
      </w:r>
      <w:r w:rsidR="005D79E5">
        <w:rPr>
          <w:rFonts w:ascii="Arial" w:hAnsi="Arial" w:cs="Arial"/>
          <w:bCs/>
          <w:lang w:val="en-US" w:eastAsia="zh-CN"/>
        </w:rPr>
        <w:t>1</w:t>
      </w:r>
    </w:p>
    <w:bookmarkEnd w:id="1"/>
    <w:p w14:paraId="4A9B7758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</w:p>
    <w:p w14:paraId="493E597D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</w:p>
    <w:p w14:paraId="77FBE72D" w14:textId="77777777" w:rsidR="004C604B" w:rsidRPr="00916A9D" w:rsidRDefault="004C604B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16A9D">
        <w:rPr>
          <w:rFonts w:ascii="Arial" w:hAnsi="Arial" w:cs="Arial"/>
          <w:b/>
          <w:lang w:val="fr-FR"/>
        </w:rPr>
        <w:t>Contact Person:</w:t>
      </w:r>
      <w:r w:rsidRPr="00916A9D">
        <w:rPr>
          <w:rFonts w:ascii="Arial" w:hAnsi="Arial" w:cs="Arial"/>
          <w:bCs/>
          <w:lang w:val="fr-FR"/>
        </w:rPr>
        <w:tab/>
      </w:r>
    </w:p>
    <w:p w14:paraId="15E0903A" w14:textId="271D259E" w:rsidR="004C604B" w:rsidRPr="00916A9D" w:rsidRDefault="004C604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 w:eastAsia="zh-CN"/>
        </w:rPr>
      </w:pPr>
      <w:r w:rsidRPr="00916A9D">
        <w:rPr>
          <w:rFonts w:cs="Arial"/>
          <w:lang w:val="fr-FR"/>
        </w:rPr>
        <w:t>Name:</w:t>
      </w:r>
      <w:r w:rsidRPr="00916A9D">
        <w:rPr>
          <w:rFonts w:cs="Arial"/>
          <w:b w:val="0"/>
          <w:bCs/>
          <w:lang w:val="fr-FR"/>
        </w:rPr>
        <w:tab/>
      </w:r>
      <w:proofErr w:type="spellStart"/>
      <w:r w:rsidR="001834F9" w:rsidRPr="00916A9D">
        <w:rPr>
          <w:rFonts w:cs="Arial"/>
          <w:b w:val="0"/>
          <w:bCs/>
          <w:lang w:val="fr-FR" w:eastAsia="zh-CN"/>
        </w:rPr>
        <w:t>Qianxi</w:t>
      </w:r>
      <w:proofErr w:type="spellEnd"/>
      <w:r w:rsidR="001834F9" w:rsidRPr="00916A9D">
        <w:rPr>
          <w:rFonts w:cs="Arial"/>
          <w:b w:val="0"/>
          <w:bCs/>
          <w:lang w:val="fr-FR" w:eastAsia="zh-CN"/>
        </w:rPr>
        <w:t xml:space="preserve"> Lu</w:t>
      </w:r>
    </w:p>
    <w:p w14:paraId="6309C3AE" w14:textId="373F1D5A" w:rsidR="004C604B" w:rsidRPr="00CE1541" w:rsidRDefault="004C604B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 w:eastAsia="zh-CN"/>
        </w:rPr>
      </w:pPr>
      <w:r w:rsidRPr="00CE1541">
        <w:rPr>
          <w:rFonts w:cs="Arial"/>
          <w:lang w:val="de-DE"/>
        </w:rPr>
        <w:t>E-mail Address:</w:t>
      </w:r>
      <w:r w:rsidRPr="00CE1541">
        <w:rPr>
          <w:rFonts w:cs="Arial"/>
          <w:b w:val="0"/>
          <w:bCs/>
          <w:lang w:val="de-DE"/>
        </w:rPr>
        <w:tab/>
      </w:r>
      <w:r w:rsidRPr="00CE1541">
        <w:rPr>
          <w:rFonts w:cs="Arial"/>
          <w:b w:val="0"/>
          <w:bCs/>
          <w:color w:val="auto"/>
          <w:lang w:val="de-DE"/>
        </w:rPr>
        <w:t>&lt;</w:t>
      </w:r>
      <w:r w:rsidR="001834F9">
        <w:rPr>
          <w:rFonts w:cs="Arial"/>
          <w:b w:val="0"/>
          <w:bCs/>
          <w:lang w:val="de-DE" w:eastAsia="zh-CN"/>
        </w:rPr>
        <w:t>qianxi.lu</w:t>
      </w:r>
      <w:r w:rsidR="00E13103" w:rsidRPr="00E13103">
        <w:rPr>
          <w:rFonts w:cs="Arial"/>
          <w:b w:val="0"/>
          <w:bCs/>
          <w:lang w:val="de-DE" w:eastAsia="zh-CN"/>
        </w:rPr>
        <w:t>@</w:t>
      </w:r>
      <w:r w:rsidR="001834F9">
        <w:rPr>
          <w:rFonts w:cs="Arial"/>
          <w:b w:val="0"/>
          <w:bCs/>
          <w:lang w:val="de-DE" w:eastAsia="zh-CN"/>
        </w:rPr>
        <w:t>oppo</w:t>
      </w:r>
      <w:r w:rsidR="00E13103" w:rsidRPr="00E13103">
        <w:rPr>
          <w:rFonts w:cs="Arial"/>
          <w:b w:val="0"/>
          <w:bCs/>
          <w:lang w:val="de-DE" w:eastAsia="zh-CN"/>
        </w:rPr>
        <w:t>.com</w:t>
      </w:r>
      <w:r w:rsidRPr="00CE1541">
        <w:rPr>
          <w:rFonts w:cs="Arial"/>
          <w:b w:val="0"/>
          <w:bCs/>
          <w:color w:val="auto"/>
          <w:lang w:val="de-DE"/>
        </w:rPr>
        <w:t>&gt;</w:t>
      </w:r>
    </w:p>
    <w:p w14:paraId="08A4D669" w14:textId="77777777" w:rsidR="004C604B" w:rsidRPr="00CE1541" w:rsidRDefault="004C604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36C238B6" w14:textId="6DBBE67C"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4066B4B" w14:textId="77777777" w:rsidR="004C604B" w:rsidRDefault="004C604B">
      <w:pPr>
        <w:spacing w:after="60"/>
        <w:ind w:left="1985" w:hanging="1985"/>
        <w:rPr>
          <w:rFonts w:ascii="Arial" w:hAnsi="Arial" w:cs="Arial"/>
          <w:b/>
        </w:rPr>
      </w:pPr>
    </w:p>
    <w:p w14:paraId="154EF989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11C7B5B8" w14:textId="77777777" w:rsidR="004C604B" w:rsidRDefault="004C604B">
      <w:pPr>
        <w:pBdr>
          <w:bottom w:val="single" w:sz="4" w:space="1" w:color="auto"/>
        </w:pBdr>
        <w:rPr>
          <w:rFonts w:ascii="Arial" w:hAnsi="Arial" w:cs="Arial"/>
        </w:rPr>
      </w:pPr>
    </w:p>
    <w:p w14:paraId="3593091E" w14:textId="77777777" w:rsidR="004C604B" w:rsidRDefault="004C604B">
      <w:pPr>
        <w:rPr>
          <w:rFonts w:ascii="Arial" w:hAnsi="Arial" w:cs="Arial"/>
        </w:rPr>
      </w:pPr>
    </w:p>
    <w:p w14:paraId="64D1A35B" w14:textId="77777777" w:rsidR="004C604B" w:rsidRDefault="004C604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BA93C92" w14:textId="77BB2475" w:rsidR="00024155" w:rsidRDefault="00B10C54" w:rsidP="00014D51">
      <w:pPr>
        <w:spacing w:before="180" w:afterLines="100" w:after="240"/>
        <w:jc w:val="both"/>
        <w:rPr>
          <w:rFonts w:ascii="Arial" w:hAnsi="Arial" w:cs="Arial"/>
          <w:bCs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AN</w:t>
      </w:r>
      <w:r w:rsidR="00024155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thanks </w:t>
      </w:r>
      <w:r w:rsidR="00024155">
        <w:rPr>
          <w:rFonts w:ascii="Arial" w:hAnsi="Arial" w:cs="Arial"/>
          <w:lang w:eastAsia="zh-CN"/>
        </w:rPr>
        <w:t xml:space="preserve">RAN1’s </w:t>
      </w:r>
      <w:r>
        <w:rPr>
          <w:rFonts w:ascii="Arial" w:hAnsi="Arial" w:cs="Arial"/>
          <w:lang w:eastAsia="zh-CN"/>
        </w:rPr>
        <w:t xml:space="preserve">LS </w:t>
      </w:r>
      <w:r w:rsidR="00024155">
        <w:rPr>
          <w:rFonts w:ascii="Arial" w:hAnsi="Arial" w:cs="Arial"/>
          <w:lang w:eastAsia="zh-CN"/>
        </w:rPr>
        <w:t xml:space="preserve">reply </w:t>
      </w:r>
      <w:r>
        <w:rPr>
          <w:rFonts w:ascii="Arial" w:hAnsi="Arial" w:cs="Arial"/>
          <w:lang w:eastAsia="zh-CN"/>
        </w:rPr>
        <w:t xml:space="preserve">in </w:t>
      </w:r>
      <w:r w:rsidR="00024155">
        <w:rPr>
          <w:rFonts w:ascii="Arial" w:hAnsi="Arial" w:cs="Arial"/>
          <w:bCs/>
        </w:rPr>
        <w:t>R2</w:t>
      </w:r>
      <w:r w:rsidR="00024155" w:rsidRPr="007E500A">
        <w:rPr>
          <w:rFonts w:ascii="Arial" w:hAnsi="Arial" w:cs="Arial"/>
          <w:bCs/>
        </w:rPr>
        <w:t>-2</w:t>
      </w:r>
      <w:r w:rsidR="00024155">
        <w:rPr>
          <w:rFonts w:ascii="Arial" w:hAnsi="Arial" w:cs="Arial"/>
          <w:bCs/>
        </w:rPr>
        <w:t>209310 (R1-2208090) as follows</w:t>
      </w:r>
    </w:p>
    <w:p w14:paraId="0770F6EF" w14:textId="44378033" w:rsidR="00F45CF0" w:rsidRDefault="00F45CF0" w:rsidP="00F45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80" w:afterLines="100" w:after="240"/>
        <w:rPr>
          <w:rFonts w:ascii="Arial" w:hAnsi="Arial" w:cs="Arial"/>
          <w:i/>
          <w:iCs/>
          <w:lang w:eastAsia="zh-CN"/>
        </w:rPr>
      </w:pPr>
      <w:r w:rsidRPr="00F45CF0">
        <w:rPr>
          <w:rFonts w:ascii="Arial" w:hAnsi="Arial" w:cs="Arial"/>
          <w:i/>
          <w:iCs/>
          <w:lang w:eastAsia="zh-CN"/>
        </w:rPr>
        <w:t>Q3: Is there still a need for the R17 default CBR parameters considering the existing R16 default CBR parameter?</w:t>
      </w:r>
    </w:p>
    <w:p w14:paraId="3B9763C0" w14:textId="348FB073" w:rsidR="00024155" w:rsidRPr="00F45CF0" w:rsidRDefault="00024155" w:rsidP="00F45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80" w:afterLines="100" w:after="240"/>
        <w:rPr>
          <w:i/>
          <w:iCs/>
          <w:lang w:eastAsia="zh-CN"/>
        </w:rPr>
      </w:pPr>
      <w:r w:rsidRPr="00F45CF0">
        <w:rPr>
          <w:rFonts w:ascii="Arial" w:hAnsi="Arial" w:cs="Arial" w:hint="eastAsia"/>
          <w:i/>
          <w:iCs/>
          <w:lang w:eastAsia="zh-CN"/>
        </w:rPr>
        <w:t>R</w:t>
      </w:r>
      <w:r w:rsidRPr="00F45CF0">
        <w:rPr>
          <w:rFonts w:ascii="Arial" w:hAnsi="Arial" w:cs="Arial"/>
          <w:i/>
          <w:iCs/>
          <w:lang w:eastAsia="zh-CN"/>
        </w:rPr>
        <w:t>AN1’s reply: Yes. The new Rel-17 parameters as provided in RAN1’s RRC list are introduced for new resource allocation schemes, i.e. partial sensing and random resource selection, which is different from the situation of Rel-16 full sensing.</w:t>
      </w:r>
    </w:p>
    <w:p w14:paraId="265CFD9E" w14:textId="5F1C3E30" w:rsidR="00024155" w:rsidRDefault="00F45CF0" w:rsidP="00014D51">
      <w:pPr>
        <w:spacing w:before="180" w:afterLines="100" w:after="240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Based on the LS reply, </w:t>
      </w:r>
      <w:r w:rsidR="00024155">
        <w:rPr>
          <w:rFonts w:ascii="Arial" w:hAnsi="Arial" w:cs="Arial" w:hint="eastAsia"/>
          <w:bCs/>
          <w:lang w:eastAsia="zh-CN"/>
        </w:rPr>
        <w:t>R</w:t>
      </w:r>
      <w:r w:rsidR="00024155">
        <w:rPr>
          <w:rFonts w:ascii="Arial" w:hAnsi="Arial" w:cs="Arial"/>
          <w:bCs/>
          <w:lang w:eastAsia="zh-CN"/>
        </w:rPr>
        <w:t>AN2</w:t>
      </w:r>
      <w:r>
        <w:rPr>
          <w:rFonts w:ascii="Arial" w:hAnsi="Arial" w:cs="Arial"/>
          <w:bCs/>
          <w:lang w:eastAsia="zh-CN"/>
        </w:rPr>
        <w:t xml:space="preserve"> further</w:t>
      </w:r>
      <w:r w:rsidR="00024155">
        <w:rPr>
          <w:rFonts w:ascii="Arial" w:hAnsi="Arial" w:cs="Arial"/>
          <w:bCs/>
          <w:lang w:eastAsia="zh-CN"/>
        </w:rPr>
        <w:t xml:space="preserve"> discussed </w:t>
      </w:r>
      <w:r w:rsidR="00756C32">
        <w:rPr>
          <w:rFonts w:ascii="Arial" w:hAnsi="Arial" w:cs="Arial"/>
          <w:bCs/>
          <w:lang w:eastAsia="zh-CN"/>
        </w:rPr>
        <w:t>the different use cases of R16/17 default CBR parameters</w:t>
      </w:r>
      <w:r w:rsidR="00024155">
        <w:rPr>
          <w:rFonts w:ascii="Arial" w:hAnsi="Arial" w:cs="Arial"/>
          <w:bCs/>
          <w:lang w:eastAsia="zh-CN"/>
        </w:rPr>
        <w:t>, and reached the following agreement during RAN2#119bis</w:t>
      </w:r>
    </w:p>
    <w:p w14:paraId="18B3D425" w14:textId="77777777" w:rsidR="00024155" w:rsidRPr="00024155" w:rsidRDefault="00024155" w:rsidP="00024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rPr>
          <w:rFonts w:ascii="Arial" w:eastAsia="MS Mincho" w:hAnsi="Arial"/>
          <w:szCs w:val="24"/>
          <w:lang w:val="en-US" w:eastAsia="en-GB"/>
        </w:rPr>
      </w:pPr>
      <w:r w:rsidRPr="00024155">
        <w:rPr>
          <w:rFonts w:ascii="Arial" w:eastAsia="MS Mincho" w:hAnsi="Arial"/>
          <w:szCs w:val="24"/>
          <w:lang w:val="en-US" w:eastAsia="en-GB"/>
        </w:rPr>
        <w:t>[Proposal 18] Changes related to default CBR parameters are postponed to next meeting. (6/10)</w:t>
      </w:r>
    </w:p>
    <w:p w14:paraId="45DE4E88" w14:textId="77777777" w:rsidR="00024155" w:rsidRPr="00024155" w:rsidRDefault="00024155" w:rsidP="00024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rPr>
          <w:rFonts w:ascii="Arial" w:eastAsia="MS Mincho" w:hAnsi="Arial"/>
          <w:szCs w:val="24"/>
          <w:lang w:val="en-US" w:eastAsia="en-GB"/>
        </w:rPr>
      </w:pPr>
    </w:p>
    <w:p w14:paraId="7C778EFE" w14:textId="77777777" w:rsidR="00024155" w:rsidRPr="00024155" w:rsidRDefault="00024155" w:rsidP="00024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rPr>
          <w:rFonts w:ascii="Arial" w:eastAsia="MS Mincho" w:hAnsi="Arial"/>
          <w:szCs w:val="24"/>
          <w:lang w:val="en-US" w:eastAsia="en-GB"/>
        </w:rPr>
      </w:pPr>
      <w:r w:rsidRPr="00024155">
        <w:rPr>
          <w:rFonts w:ascii="Arial" w:eastAsia="MS Mincho" w:hAnsi="Arial"/>
          <w:szCs w:val="24"/>
          <w:lang w:val="en-US" w:eastAsia="en-GB"/>
        </w:rPr>
        <w:t>[Session chair]: Check companies’ understanding (assuming R17 default CBR is configured)</w:t>
      </w:r>
    </w:p>
    <w:p w14:paraId="11B5B371" w14:textId="77777777" w:rsidR="00024155" w:rsidRPr="00024155" w:rsidRDefault="00024155" w:rsidP="00024155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ind w:left="0" w:firstLine="0"/>
        <w:rPr>
          <w:rFonts w:ascii="Arial" w:eastAsia="MS Mincho" w:hAnsi="Arial"/>
          <w:szCs w:val="24"/>
          <w:lang w:val="en-US" w:eastAsia="en-GB"/>
        </w:rPr>
      </w:pPr>
      <w:r w:rsidRPr="00024155">
        <w:rPr>
          <w:rFonts w:ascii="Arial" w:eastAsia="MS Mincho" w:hAnsi="Arial"/>
          <w:szCs w:val="24"/>
          <w:lang w:val="en-US" w:eastAsia="en-GB"/>
        </w:rPr>
        <w:t>Case 1: partial sensing, R17 normal pool, R17 default CBR – partial</w:t>
      </w:r>
    </w:p>
    <w:p w14:paraId="02B1B19F" w14:textId="77777777" w:rsidR="00024155" w:rsidRPr="00024155" w:rsidRDefault="00024155" w:rsidP="00024155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ind w:left="0" w:firstLine="0"/>
        <w:rPr>
          <w:rFonts w:ascii="Arial" w:eastAsia="MS Mincho" w:hAnsi="Arial"/>
          <w:szCs w:val="24"/>
          <w:lang w:val="en-US" w:eastAsia="en-GB"/>
        </w:rPr>
      </w:pPr>
      <w:r w:rsidRPr="00024155">
        <w:rPr>
          <w:rFonts w:ascii="Arial" w:eastAsia="MS Mincho" w:hAnsi="Arial"/>
          <w:szCs w:val="24"/>
          <w:lang w:val="en-US" w:eastAsia="en-GB"/>
        </w:rPr>
        <w:t>Case 2a: random selection, R17 normal pool, R17 default CBR – random</w:t>
      </w:r>
    </w:p>
    <w:p w14:paraId="75F7E3BF" w14:textId="77777777" w:rsidR="00024155" w:rsidRPr="00024155" w:rsidRDefault="00024155" w:rsidP="00024155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ind w:left="0" w:firstLine="0"/>
        <w:rPr>
          <w:rFonts w:ascii="Arial" w:eastAsia="MS Mincho" w:hAnsi="Arial"/>
          <w:szCs w:val="24"/>
          <w:lang w:val="en-US" w:eastAsia="en-GB"/>
        </w:rPr>
      </w:pPr>
      <w:r w:rsidRPr="00024155">
        <w:rPr>
          <w:rFonts w:ascii="Arial" w:eastAsia="MS Mincho" w:hAnsi="Arial"/>
          <w:szCs w:val="24"/>
          <w:lang w:val="en-US" w:eastAsia="en-GB"/>
        </w:rPr>
        <w:t>Case 2b: random selection, R16/17 exceptional pool, R16 default CBR</w:t>
      </w:r>
    </w:p>
    <w:p w14:paraId="41E8FF10" w14:textId="77777777" w:rsidR="00024155" w:rsidRPr="00F45CF0" w:rsidRDefault="00024155" w:rsidP="00024155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ind w:left="0" w:firstLine="0"/>
        <w:rPr>
          <w:rFonts w:ascii="Arial" w:eastAsia="MS Mincho" w:hAnsi="Arial"/>
          <w:szCs w:val="24"/>
          <w:highlight w:val="yellow"/>
          <w:lang w:val="en-US" w:eastAsia="en-GB"/>
        </w:rPr>
      </w:pPr>
      <w:r w:rsidRPr="00F45CF0">
        <w:rPr>
          <w:rFonts w:ascii="Arial" w:eastAsia="MS Mincho" w:hAnsi="Arial"/>
          <w:szCs w:val="24"/>
          <w:highlight w:val="yellow"/>
          <w:lang w:val="en-US" w:eastAsia="en-GB"/>
        </w:rPr>
        <w:t>Case 3: full sensing, R16/17 normal pool, R16 default CBR or invalid case?</w:t>
      </w:r>
    </w:p>
    <w:p w14:paraId="228DF024" w14:textId="77777777" w:rsidR="00024155" w:rsidRPr="00024155" w:rsidRDefault="00024155" w:rsidP="00024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rPr>
          <w:rFonts w:ascii="Arial" w:eastAsia="MS Mincho" w:hAnsi="Arial"/>
          <w:szCs w:val="24"/>
          <w:lang w:eastAsia="en-GB"/>
        </w:rPr>
      </w:pPr>
    </w:p>
    <w:p w14:paraId="3A425B10" w14:textId="77777777" w:rsidR="00024155" w:rsidRPr="00024155" w:rsidRDefault="00024155" w:rsidP="00024155">
      <w:pPr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ind w:left="0" w:firstLine="0"/>
        <w:rPr>
          <w:rFonts w:ascii="Arial" w:eastAsia="MS Mincho" w:hAnsi="Arial"/>
          <w:szCs w:val="24"/>
          <w:lang w:eastAsia="en-GB"/>
        </w:rPr>
      </w:pPr>
      <w:r w:rsidRPr="00024155">
        <w:rPr>
          <w:rFonts w:ascii="Arial" w:eastAsia="MS Mincho" w:hAnsi="Arial"/>
          <w:szCs w:val="24"/>
          <w:lang w:eastAsia="en-GB"/>
        </w:rPr>
        <w:t xml:space="preserve">Case 1, 2a, 2b are confirmed. Case 3 will be revisited next meeting. </w:t>
      </w:r>
    </w:p>
    <w:p w14:paraId="2AE60FD0" w14:textId="597E3020" w:rsidR="00E0699F" w:rsidRDefault="00024155" w:rsidP="00E0699F">
      <w:pPr>
        <w:spacing w:before="180" w:afterLines="100" w:after="240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  <w:lang w:eastAsia="zh-CN"/>
        </w:rPr>
        <w:t xml:space="preserve">RAN2 further discussed </w:t>
      </w:r>
      <w:r w:rsidRPr="00F45CF0">
        <w:rPr>
          <w:rFonts w:ascii="Arial" w:hAnsi="Arial" w:cs="Arial"/>
          <w:bCs/>
          <w:highlight w:val="yellow"/>
          <w:lang w:eastAsia="zh-CN"/>
        </w:rPr>
        <w:t>Case-3</w:t>
      </w:r>
      <w:r>
        <w:rPr>
          <w:rFonts w:ascii="Arial" w:hAnsi="Arial" w:cs="Arial"/>
          <w:bCs/>
          <w:lang w:eastAsia="zh-CN"/>
        </w:rPr>
        <w:t xml:space="preserve"> above </w:t>
      </w:r>
      <w:r w:rsidR="00F45CF0">
        <w:rPr>
          <w:rFonts w:ascii="Arial" w:hAnsi="Arial" w:cs="Arial"/>
          <w:bCs/>
          <w:lang w:eastAsia="zh-CN"/>
        </w:rPr>
        <w:t xml:space="preserve">at RAN2#120 </w:t>
      </w:r>
      <w:r>
        <w:rPr>
          <w:rFonts w:ascii="Arial" w:hAnsi="Arial" w:cs="Arial"/>
          <w:bCs/>
          <w:lang w:eastAsia="zh-CN"/>
        </w:rPr>
        <w:t>yet failed to reach consensus</w:t>
      </w:r>
      <w:r w:rsidR="004B3E55">
        <w:rPr>
          <w:rFonts w:ascii="Arial" w:hAnsi="Arial" w:cs="Arial"/>
          <w:bCs/>
          <w:lang w:eastAsia="zh-CN"/>
        </w:rPr>
        <w:t xml:space="preserve"> on whether or not it is valid</w:t>
      </w:r>
      <w:r>
        <w:rPr>
          <w:rFonts w:ascii="Arial" w:hAnsi="Arial" w:cs="Arial"/>
          <w:bCs/>
          <w:lang w:eastAsia="zh-CN"/>
        </w:rPr>
        <w:t xml:space="preserve">. </w:t>
      </w:r>
    </w:p>
    <w:p w14:paraId="79553D5C" w14:textId="47C320BB" w:rsidR="00024155" w:rsidRDefault="00024155" w:rsidP="00E0699F">
      <w:pPr>
        <w:spacing w:before="180" w:afterLines="100" w:after="24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 xml:space="preserve">herefore, RAN2 kindly requests RAN1 to provide answer to </w:t>
      </w:r>
      <w:r w:rsidRPr="00024155">
        <w:rPr>
          <w:rFonts w:ascii="Arial" w:hAnsi="Arial" w:cs="Arial"/>
          <w:b/>
          <w:bCs/>
          <w:lang w:eastAsia="zh-CN"/>
        </w:rPr>
        <w:t>Q1</w:t>
      </w:r>
      <w:r>
        <w:rPr>
          <w:rFonts w:ascii="Arial" w:hAnsi="Arial" w:cs="Arial"/>
          <w:lang w:eastAsia="zh-CN"/>
        </w:rPr>
        <w:t xml:space="preserve"> below.</w:t>
      </w:r>
    </w:p>
    <w:p w14:paraId="7876A6F4" w14:textId="725B847C" w:rsidR="00024155" w:rsidRPr="002A69DF" w:rsidRDefault="00024155" w:rsidP="00E0699F">
      <w:pPr>
        <w:spacing w:before="180" w:afterLines="100" w:after="240"/>
        <w:rPr>
          <w:rFonts w:ascii="Arial" w:hAnsi="Arial" w:cs="Arial"/>
          <w:lang w:val="en-US" w:eastAsia="zh-CN"/>
        </w:rPr>
      </w:pPr>
      <w:r w:rsidRPr="00024155">
        <w:rPr>
          <w:rFonts w:ascii="Arial" w:hAnsi="Arial" w:cs="Arial" w:hint="eastAsia"/>
          <w:b/>
          <w:bCs/>
          <w:lang w:eastAsia="zh-CN"/>
        </w:rPr>
        <w:t>Q</w:t>
      </w:r>
      <w:r w:rsidRPr="00024155">
        <w:rPr>
          <w:rFonts w:ascii="Arial" w:hAnsi="Arial" w:cs="Arial"/>
          <w:b/>
          <w:bCs/>
          <w:lang w:eastAsia="zh-CN"/>
        </w:rPr>
        <w:t>1</w:t>
      </w:r>
      <w:r>
        <w:rPr>
          <w:rFonts w:ascii="Arial" w:hAnsi="Arial" w:cs="Arial"/>
          <w:lang w:eastAsia="zh-CN"/>
        </w:rPr>
        <w:t xml:space="preserve">: </w:t>
      </w:r>
      <w:r>
        <w:rPr>
          <w:rFonts w:ascii="Arial" w:hAnsi="Arial" w:cs="Arial"/>
          <w:bCs/>
          <w:lang w:eastAsia="zh-CN"/>
        </w:rPr>
        <w:t>When UE performs full sensing in R16/17 normal resource pool</w:t>
      </w:r>
      <w:r w:rsidR="00BA37BC">
        <w:rPr>
          <w:rFonts w:ascii="Arial" w:hAnsi="Arial" w:cs="Arial"/>
          <w:bCs/>
          <w:lang w:eastAsia="zh-CN"/>
        </w:rPr>
        <w:t xml:space="preserve"> and has full sensing result available</w:t>
      </w:r>
      <w:r>
        <w:rPr>
          <w:rFonts w:ascii="Arial" w:hAnsi="Arial" w:cs="Arial"/>
          <w:bCs/>
          <w:lang w:eastAsia="zh-CN"/>
        </w:rPr>
        <w:t xml:space="preserve">, is </w:t>
      </w:r>
      <w:r w:rsidR="00846741">
        <w:rPr>
          <w:rFonts w:ascii="Arial" w:hAnsi="Arial" w:cs="Arial"/>
          <w:bCs/>
          <w:lang w:eastAsia="zh-CN"/>
        </w:rPr>
        <w:t xml:space="preserve">it a valid </w:t>
      </w:r>
      <w:r>
        <w:rPr>
          <w:rFonts w:ascii="Arial" w:hAnsi="Arial" w:cs="Arial"/>
          <w:bCs/>
          <w:lang w:eastAsia="zh-CN"/>
        </w:rPr>
        <w:t>case that UE</w:t>
      </w:r>
      <w:r w:rsidR="00846741">
        <w:rPr>
          <w:rFonts w:ascii="Arial" w:hAnsi="Arial" w:cs="Arial"/>
          <w:bCs/>
          <w:lang w:eastAsia="zh-CN"/>
        </w:rPr>
        <w:t xml:space="preserve"> has no CBR measurement results and</w:t>
      </w:r>
      <w:r>
        <w:rPr>
          <w:rFonts w:ascii="Arial" w:hAnsi="Arial" w:cs="Arial"/>
          <w:bCs/>
          <w:lang w:eastAsia="zh-CN"/>
        </w:rPr>
        <w:t xml:space="preserve"> makes use of R16 default CBR for congestion control?</w:t>
      </w:r>
      <w:r w:rsidR="00CD0B80" w:rsidDel="00CD0B80">
        <w:rPr>
          <w:rFonts w:ascii="Arial" w:hAnsi="Arial" w:cs="Arial"/>
          <w:bCs/>
          <w:lang w:eastAsia="zh-CN"/>
        </w:rPr>
        <w:t xml:space="preserve"> </w:t>
      </w:r>
    </w:p>
    <w:p w14:paraId="56F9570F" w14:textId="77777777" w:rsidR="00A7729A" w:rsidRDefault="00A7729A" w:rsidP="00EE32EE">
      <w:pPr>
        <w:spacing w:after="120"/>
        <w:jc w:val="both"/>
        <w:rPr>
          <w:rFonts w:ascii="Arial" w:hAnsi="Arial" w:cs="Arial"/>
          <w:b/>
        </w:rPr>
      </w:pPr>
    </w:p>
    <w:p w14:paraId="368DB2A4" w14:textId="77777777" w:rsidR="0061501C" w:rsidRDefault="004C604B" w:rsidP="00EE32EE">
      <w:pPr>
        <w:spacing w:after="120"/>
        <w:jc w:val="both"/>
        <w:rPr>
          <w:rFonts w:ascii="Arial" w:hAnsi="Arial" w:cs="Arial"/>
          <w:b/>
        </w:rPr>
      </w:pPr>
      <w:r w:rsidRPr="00E17675">
        <w:rPr>
          <w:rFonts w:ascii="Arial" w:hAnsi="Arial" w:cs="Arial"/>
          <w:b/>
        </w:rPr>
        <w:lastRenderedPageBreak/>
        <w:t>2. Actions:</w:t>
      </w:r>
      <w:r w:rsidR="007A22E5" w:rsidRPr="00E17675">
        <w:rPr>
          <w:rFonts w:ascii="Arial" w:hAnsi="Arial" w:cs="Arial"/>
          <w:b/>
        </w:rPr>
        <w:t xml:space="preserve"> </w:t>
      </w:r>
    </w:p>
    <w:p w14:paraId="750B0F66" w14:textId="391EAE93" w:rsidR="008B37BA" w:rsidRDefault="007816DB" w:rsidP="00EE32EE">
      <w:pPr>
        <w:spacing w:after="120"/>
        <w:jc w:val="both"/>
        <w:rPr>
          <w:rFonts w:ascii="Arial" w:hAnsi="Arial" w:cs="Arial"/>
          <w:bCs/>
        </w:rPr>
      </w:pPr>
      <w:r w:rsidRPr="00B7246C">
        <w:rPr>
          <w:rFonts w:ascii="Arial" w:hAnsi="Arial" w:cs="Arial"/>
          <w:b/>
          <w:bCs/>
        </w:rPr>
        <w:t>To RAN2</w:t>
      </w:r>
      <w:r>
        <w:rPr>
          <w:rFonts w:ascii="Arial" w:hAnsi="Arial" w:cs="Arial"/>
          <w:bCs/>
        </w:rPr>
        <w:t xml:space="preserve">: </w:t>
      </w:r>
      <w:r w:rsidR="00024155" w:rsidRPr="00E17675">
        <w:rPr>
          <w:rFonts w:ascii="Arial" w:hAnsi="Arial" w:cs="Arial"/>
          <w:bCs/>
        </w:rPr>
        <w:t>RAN</w:t>
      </w:r>
      <w:r w:rsidR="00024155">
        <w:rPr>
          <w:rFonts w:ascii="Arial" w:hAnsi="Arial" w:cs="Arial"/>
          <w:bCs/>
        </w:rPr>
        <w:t>2</w:t>
      </w:r>
      <w:r w:rsidR="00024155" w:rsidRPr="00E17675">
        <w:rPr>
          <w:rFonts w:ascii="Arial" w:hAnsi="Arial" w:cs="Arial"/>
          <w:bCs/>
        </w:rPr>
        <w:t xml:space="preserve"> </w:t>
      </w:r>
      <w:r w:rsidR="009F3EF0" w:rsidRPr="00E17675">
        <w:rPr>
          <w:rFonts w:ascii="Arial" w:hAnsi="Arial" w:cs="Arial"/>
          <w:bCs/>
        </w:rPr>
        <w:t xml:space="preserve">kindly requests </w:t>
      </w:r>
      <w:r w:rsidR="00024155" w:rsidRPr="00E17675">
        <w:rPr>
          <w:rFonts w:ascii="Arial" w:hAnsi="Arial" w:cs="Arial"/>
          <w:bCs/>
        </w:rPr>
        <w:t>RAN</w:t>
      </w:r>
      <w:r w:rsidR="00024155">
        <w:rPr>
          <w:rFonts w:ascii="Arial" w:hAnsi="Arial" w:cs="Arial"/>
          <w:bCs/>
        </w:rPr>
        <w:t>1</w:t>
      </w:r>
      <w:r w:rsidR="00024155" w:rsidRPr="00E17675">
        <w:rPr>
          <w:rFonts w:ascii="Arial" w:hAnsi="Arial" w:cs="Arial"/>
          <w:bCs/>
        </w:rPr>
        <w:t xml:space="preserve"> </w:t>
      </w:r>
      <w:r w:rsidR="009F3EF0" w:rsidRPr="00E17675">
        <w:rPr>
          <w:rFonts w:ascii="Arial" w:hAnsi="Arial" w:cs="Arial"/>
          <w:bCs/>
        </w:rPr>
        <w:t xml:space="preserve">to </w:t>
      </w:r>
      <w:r w:rsidR="00024155">
        <w:rPr>
          <w:rFonts w:ascii="Arial" w:hAnsi="Arial" w:cs="Arial"/>
          <w:bCs/>
        </w:rPr>
        <w:t xml:space="preserve">provide answer to </w:t>
      </w:r>
      <w:r w:rsidR="00024155" w:rsidRPr="00024155">
        <w:rPr>
          <w:rFonts w:ascii="Arial" w:hAnsi="Arial" w:cs="Arial"/>
          <w:b/>
        </w:rPr>
        <w:t>Q1</w:t>
      </w:r>
      <w:r w:rsidR="00024155">
        <w:rPr>
          <w:rFonts w:ascii="Arial" w:hAnsi="Arial" w:cs="Arial"/>
          <w:bCs/>
        </w:rPr>
        <w:t xml:space="preserve"> above</w:t>
      </w:r>
      <w:r w:rsidR="009F3EF0" w:rsidRPr="00E17675">
        <w:rPr>
          <w:rFonts w:ascii="Arial" w:hAnsi="Arial" w:cs="Arial"/>
          <w:bCs/>
        </w:rPr>
        <w:t>.</w:t>
      </w:r>
    </w:p>
    <w:p w14:paraId="445AA362" w14:textId="77777777" w:rsidR="00BE16F2" w:rsidRPr="00A7729A" w:rsidRDefault="00BE16F2" w:rsidP="00EE32EE">
      <w:pPr>
        <w:spacing w:after="120"/>
        <w:jc w:val="both"/>
        <w:rPr>
          <w:rFonts w:ascii="Arial" w:hAnsi="Arial" w:cs="Arial"/>
          <w:b/>
        </w:rPr>
      </w:pPr>
    </w:p>
    <w:p w14:paraId="643AACA8" w14:textId="3BF68787" w:rsidR="004C604B" w:rsidRDefault="004C604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RAN WG</w:t>
      </w:r>
      <w:r w:rsidR="005D79E5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4836DD87" w14:textId="0DFF5B14" w:rsidR="00024155" w:rsidRPr="00024155" w:rsidRDefault="00024155" w:rsidP="00024155">
      <w:pPr>
        <w:spacing w:after="120"/>
        <w:rPr>
          <w:rFonts w:ascii="Arial" w:eastAsia="MS Mincho" w:hAnsi="Arial" w:cs="Arial"/>
          <w:bCs/>
          <w:lang w:val="en-US"/>
        </w:rPr>
      </w:pPr>
      <w:r w:rsidRPr="00024155">
        <w:rPr>
          <w:rFonts w:ascii="Arial" w:eastAsia="MS Mincho" w:hAnsi="Arial" w:cs="Arial"/>
          <w:bCs/>
          <w:lang w:val="en-US"/>
        </w:rPr>
        <w:t>3GPP RAN 2 RAN2#121</w:t>
      </w:r>
      <w:r>
        <w:rPr>
          <w:rFonts w:ascii="Arial" w:eastAsia="MS Mincho" w:hAnsi="Arial" w:cs="Arial"/>
          <w:bCs/>
          <w:lang w:val="en-US"/>
        </w:rPr>
        <w:t xml:space="preserve">                            </w:t>
      </w:r>
      <w:r w:rsidRPr="00024155">
        <w:rPr>
          <w:rFonts w:ascii="Arial" w:eastAsia="MS Mincho" w:hAnsi="Arial" w:cs="Arial"/>
          <w:bCs/>
          <w:lang w:val="en-US"/>
        </w:rPr>
        <w:t>2023-02-27</w:t>
      </w:r>
      <w:r>
        <w:rPr>
          <w:rFonts w:ascii="Arial" w:eastAsia="MS Mincho" w:hAnsi="Arial" w:cs="Arial"/>
          <w:bCs/>
          <w:lang w:val="en-US"/>
        </w:rPr>
        <w:t>~</w:t>
      </w:r>
      <w:r w:rsidRPr="00024155">
        <w:rPr>
          <w:rFonts w:ascii="Arial" w:eastAsia="MS Mincho" w:hAnsi="Arial" w:cs="Arial"/>
          <w:bCs/>
          <w:lang w:val="en-US"/>
        </w:rPr>
        <w:t>2023-03-03</w:t>
      </w:r>
      <w:r>
        <w:rPr>
          <w:rFonts w:ascii="Arial" w:eastAsia="MS Mincho" w:hAnsi="Arial" w:cs="Arial"/>
          <w:bCs/>
          <w:lang w:val="en-US"/>
        </w:rPr>
        <w:t xml:space="preserve">                 </w:t>
      </w:r>
      <w:r w:rsidRPr="00024155">
        <w:rPr>
          <w:rFonts w:ascii="Arial" w:eastAsia="MS Mincho" w:hAnsi="Arial" w:cs="Arial"/>
          <w:bCs/>
          <w:lang w:val="en-US"/>
        </w:rPr>
        <w:t xml:space="preserve">Athens, GR   </w:t>
      </w:r>
    </w:p>
    <w:p w14:paraId="78BADF75" w14:textId="4D316D28" w:rsidR="00014D51" w:rsidRDefault="00024155" w:rsidP="00024155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 w:rsidRPr="00024155">
        <w:rPr>
          <w:rFonts w:ascii="Arial" w:eastAsia="MS Mincho" w:hAnsi="Arial" w:cs="Arial"/>
          <w:bCs/>
          <w:lang w:val="en-US"/>
        </w:rPr>
        <w:t>3GPP RAN 2 RAN2#121-bis-e</w:t>
      </w:r>
      <w:r>
        <w:rPr>
          <w:rFonts w:ascii="Arial" w:eastAsia="MS Mincho" w:hAnsi="Arial" w:cs="Arial"/>
          <w:bCs/>
          <w:lang w:val="en-US"/>
        </w:rPr>
        <w:t xml:space="preserve">                   </w:t>
      </w:r>
      <w:r w:rsidRPr="00024155">
        <w:rPr>
          <w:rFonts w:ascii="Arial" w:eastAsia="MS Mincho" w:hAnsi="Arial" w:cs="Arial"/>
          <w:bCs/>
          <w:lang w:val="en-US"/>
        </w:rPr>
        <w:t>2023-04-17</w:t>
      </w:r>
      <w:r>
        <w:rPr>
          <w:rFonts w:ascii="Arial" w:eastAsia="MS Mincho" w:hAnsi="Arial" w:cs="Arial"/>
          <w:bCs/>
          <w:lang w:val="en-US"/>
        </w:rPr>
        <w:t>~</w:t>
      </w:r>
      <w:r w:rsidRPr="00024155">
        <w:rPr>
          <w:rFonts w:ascii="Arial" w:eastAsia="MS Mincho" w:hAnsi="Arial" w:cs="Arial"/>
          <w:bCs/>
          <w:lang w:val="en-US"/>
        </w:rPr>
        <w:t>2023-04-26</w:t>
      </w:r>
      <w:r>
        <w:rPr>
          <w:rFonts w:ascii="Arial" w:eastAsia="MS Mincho" w:hAnsi="Arial" w:cs="Arial"/>
          <w:bCs/>
          <w:lang w:val="en-US"/>
        </w:rPr>
        <w:t xml:space="preserve">                 </w:t>
      </w:r>
      <w:r w:rsidRPr="00024155">
        <w:rPr>
          <w:rFonts w:ascii="Arial" w:eastAsia="MS Mincho" w:hAnsi="Arial" w:cs="Arial"/>
          <w:bCs/>
          <w:lang w:val="en-US"/>
        </w:rPr>
        <w:t>Online</w:t>
      </w:r>
    </w:p>
    <w:sectPr w:rsidR="00014D51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B290A" w14:textId="77777777" w:rsidR="0011690B" w:rsidRDefault="0011690B" w:rsidP="00D77C35">
      <w:r>
        <w:separator/>
      </w:r>
    </w:p>
  </w:endnote>
  <w:endnote w:type="continuationSeparator" w:id="0">
    <w:p w14:paraId="0D891404" w14:textId="77777777" w:rsidR="0011690B" w:rsidRDefault="0011690B" w:rsidP="00D7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FAED3" w14:textId="77777777" w:rsidR="0011690B" w:rsidRDefault="0011690B" w:rsidP="00D77C35">
      <w:r>
        <w:separator/>
      </w:r>
    </w:p>
  </w:footnote>
  <w:footnote w:type="continuationSeparator" w:id="0">
    <w:p w14:paraId="4075594C" w14:textId="77777777" w:rsidR="0011690B" w:rsidRDefault="0011690B" w:rsidP="00D77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53D98"/>
    <w:multiLevelType w:val="hybridMultilevel"/>
    <w:tmpl w:val="D3363820"/>
    <w:lvl w:ilvl="0" w:tplc="2784471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" w15:restartNumberingAfterBreak="0">
    <w:nsid w:val="11326FFC"/>
    <w:multiLevelType w:val="hybridMultilevel"/>
    <w:tmpl w:val="B0DECE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4B71D0"/>
    <w:multiLevelType w:val="hybridMultilevel"/>
    <w:tmpl w:val="157A64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DF2A0D"/>
    <w:multiLevelType w:val="hybridMultilevel"/>
    <w:tmpl w:val="EAD6D3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6" w15:restartNumberingAfterBreak="0">
    <w:nsid w:val="3D6C1B9D"/>
    <w:multiLevelType w:val="hybridMultilevel"/>
    <w:tmpl w:val="F7CE22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B86A6B"/>
    <w:multiLevelType w:val="hybridMultilevel"/>
    <w:tmpl w:val="A888123E"/>
    <w:lvl w:ilvl="0" w:tplc="78A4B0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9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5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1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1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5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942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520CD9"/>
    <w:multiLevelType w:val="hybridMultilevel"/>
    <w:tmpl w:val="4B7EA3EE"/>
    <w:lvl w:ilvl="0" w:tplc="20000001">
      <w:start w:val="1"/>
      <w:numFmt w:val="bullet"/>
      <w:lvlText w:val=""/>
      <w:lvlJc w:val="left"/>
      <w:pPr>
        <w:ind w:left="183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6B825FF"/>
    <w:multiLevelType w:val="hybridMultilevel"/>
    <w:tmpl w:val="CDE2DC04"/>
    <w:lvl w:ilvl="0" w:tplc="653E64FC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-99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5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1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8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11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5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942" w:hanging="420"/>
      </w:pPr>
      <w:rPr>
        <w:rFonts w:ascii="Wingdings" w:hAnsi="Wingdings" w:hint="default"/>
      </w:rPr>
    </w:lvl>
  </w:abstractNum>
  <w:abstractNum w:abstractNumId="13" w15:restartNumberingAfterBreak="0">
    <w:nsid w:val="596839BF"/>
    <w:multiLevelType w:val="hybridMultilevel"/>
    <w:tmpl w:val="1E726A8A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5F0609"/>
    <w:multiLevelType w:val="hybridMultilevel"/>
    <w:tmpl w:val="938A9650"/>
    <w:lvl w:ilvl="0" w:tplc="9CBA3668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6" w15:restartNumberingAfterBreak="0">
    <w:nsid w:val="668F4388"/>
    <w:multiLevelType w:val="hybridMultilevel"/>
    <w:tmpl w:val="D88C2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6A5D8A"/>
    <w:multiLevelType w:val="hybridMultilevel"/>
    <w:tmpl w:val="940E7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18959028">
    <w:abstractNumId w:val="2"/>
  </w:num>
  <w:num w:numId="2" w16cid:durableId="414744295">
    <w:abstractNumId w:val="14"/>
  </w:num>
  <w:num w:numId="3" w16cid:durableId="1012801659">
    <w:abstractNumId w:val="11"/>
  </w:num>
  <w:num w:numId="4" w16cid:durableId="1328434729">
    <w:abstractNumId w:val="8"/>
  </w:num>
  <w:num w:numId="5" w16cid:durableId="307050053">
    <w:abstractNumId w:val="9"/>
  </w:num>
  <w:num w:numId="6" w16cid:durableId="1629118949">
    <w:abstractNumId w:val="19"/>
  </w:num>
  <w:num w:numId="7" w16cid:durableId="822477523">
    <w:abstractNumId w:val="20"/>
  </w:num>
  <w:num w:numId="8" w16cid:durableId="856963543">
    <w:abstractNumId w:val="17"/>
  </w:num>
  <w:num w:numId="9" w16cid:durableId="2043625732">
    <w:abstractNumId w:val="16"/>
  </w:num>
  <w:num w:numId="10" w16cid:durableId="2088307893">
    <w:abstractNumId w:val="3"/>
  </w:num>
  <w:num w:numId="11" w16cid:durableId="1242105796">
    <w:abstractNumId w:val="18"/>
  </w:num>
  <w:num w:numId="12" w16cid:durableId="291446353">
    <w:abstractNumId w:val="4"/>
  </w:num>
  <w:num w:numId="13" w16cid:durableId="385304048">
    <w:abstractNumId w:val="13"/>
  </w:num>
  <w:num w:numId="14" w16cid:durableId="1650474782">
    <w:abstractNumId w:val="10"/>
  </w:num>
  <w:num w:numId="15" w16cid:durableId="1221601299">
    <w:abstractNumId w:val="12"/>
  </w:num>
  <w:num w:numId="16" w16cid:durableId="2019306639">
    <w:abstractNumId w:val="7"/>
  </w:num>
  <w:num w:numId="17" w16cid:durableId="1897812962">
    <w:abstractNumId w:val="5"/>
  </w:num>
  <w:num w:numId="18" w16cid:durableId="620117037">
    <w:abstractNumId w:val="6"/>
  </w:num>
  <w:num w:numId="19" w16cid:durableId="1676108209">
    <w:abstractNumId w:val="1"/>
  </w:num>
  <w:num w:numId="20" w16cid:durableId="184369170">
    <w:abstractNumId w:val="15"/>
  </w:num>
  <w:num w:numId="21" w16cid:durableId="1511139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proofState w:spelling="clean"/>
  <w:doNotTrackFormatting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mwrAUASHKUDiwAAAA="/>
  </w:docVars>
  <w:rsids>
    <w:rsidRoot w:val="00923E7C"/>
    <w:rsid w:val="000011B7"/>
    <w:rsid w:val="00007055"/>
    <w:rsid w:val="00010452"/>
    <w:rsid w:val="00010CE7"/>
    <w:rsid w:val="00010CF8"/>
    <w:rsid w:val="00012A27"/>
    <w:rsid w:val="000148A2"/>
    <w:rsid w:val="00014D51"/>
    <w:rsid w:val="00015DE5"/>
    <w:rsid w:val="000169FC"/>
    <w:rsid w:val="00023B7B"/>
    <w:rsid w:val="00024155"/>
    <w:rsid w:val="000534DF"/>
    <w:rsid w:val="00060BDB"/>
    <w:rsid w:val="000618F1"/>
    <w:rsid w:val="000626AE"/>
    <w:rsid w:val="00067361"/>
    <w:rsid w:val="0006775A"/>
    <w:rsid w:val="0007062C"/>
    <w:rsid w:val="00092D87"/>
    <w:rsid w:val="000939F4"/>
    <w:rsid w:val="0009694F"/>
    <w:rsid w:val="000A2F65"/>
    <w:rsid w:val="000A55EB"/>
    <w:rsid w:val="000B3269"/>
    <w:rsid w:val="000B370A"/>
    <w:rsid w:val="000C2522"/>
    <w:rsid w:val="000C7AC0"/>
    <w:rsid w:val="000D0B31"/>
    <w:rsid w:val="000D4840"/>
    <w:rsid w:val="000E0E9B"/>
    <w:rsid w:val="000E2087"/>
    <w:rsid w:val="000E417B"/>
    <w:rsid w:val="000E4239"/>
    <w:rsid w:val="000E55FA"/>
    <w:rsid w:val="000E5C69"/>
    <w:rsid w:val="000F0C7C"/>
    <w:rsid w:val="000F2587"/>
    <w:rsid w:val="000F36EF"/>
    <w:rsid w:val="00101B7F"/>
    <w:rsid w:val="00102347"/>
    <w:rsid w:val="00106B5E"/>
    <w:rsid w:val="0011690B"/>
    <w:rsid w:val="00123688"/>
    <w:rsid w:val="00123E04"/>
    <w:rsid w:val="0012464C"/>
    <w:rsid w:val="001272EA"/>
    <w:rsid w:val="00131D42"/>
    <w:rsid w:val="001345D5"/>
    <w:rsid w:val="00136114"/>
    <w:rsid w:val="001376F2"/>
    <w:rsid w:val="00140C4C"/>
    <w:rsid w:val="0014659F"/>
    <w:rsid w:val="00146ACD"/>
    <w:rsid w:val="001477A8"/>
    <w:rsid w:val="00156CBB"/>
    <w:rsid w:val="00157686"/>
    <w:rsid w:val="00157A3E"/>
    <w:rsid w:val="00161966"/>
    <w:rsid w:val="00161AA0"/>
    <w:rsid w:val="0016488D"/>
    <w:rsid w:val="0016511B"/>
    <w:rsid w:val="00166746"/>
    <w:rsid w:val="0017220F"/>
    <w:rsid w:val="00175AF5"/>
    <w:rsid w:val="00180D66"/>
    <w:rsid w:val="00181156"/>
    <w:rsid w:val="00181DF5"/>
    <w:rsid w:val="001834F9"/>
    <w:rsid w:val="0018708A"/>
    <w:rsid w:val="001938A5"/>
    <w:rsid w:val="001A35B6"/>
    <w:rsid w:val="001B5161"/>
    <w:rsid w:val="001C0F7A"/>
    <w:rsid w:val="001C3549"/>
    <w:rsid w:val="001C4946"/>
    <w:rsid w:val="001D13AD"/>
    <w:rsid w:val="001D15BE"/>
    <w:rsid w:val="001D5C16"/>
    <w:rsid w:val="001E07C4"/>
    <w:rsid w:val="001E1C93"/>
    <w:rsid w:val="001E77AC"/>
    <w:rsid w:val="001F147D"/>
    <w:rsid w:val="001F44BD"/>
    <w:rsid w:val="001F6D10"/>
    <w:rsid w:val="002065C9"/>
    <w:rsid w:val="002067ED"/>
    <w:rsid w:val="00206F63"/>
    <w:rsid w:val="00215CA7"/>
    <w:rsid w:val="002163F9"/>
    <w:rsid w:val="002175D3"/>
    <w:rsid w:val="0022124B"/>
    <w:rsid w:val="00231D86"/>
    <w:rsid w:val="002330B1"/>
    <w:rsid w:val="00233B55"/>
    <w:rsid w:val="00233D1C"/>
    <w:rsid w:val="002350A6"/>
    <w:rsid w:val="00236659"/>
    <w:rsid w:val="00244697"/>
    <w:rsid w:val="00245870"/>
    <w:rsid w:val="00254C61"/>
    <w:rsid w:val="00256FBA"/>
    <w:rsid w:val="00261652"/>
    <w:rsid w:val="00262114"/>
    <w:rsid w:val="00264F47"/>
    <w:rsid w:val="002717A8"/>
    <w:rsid w:val="002717E7"/>
    <w:rsid w:val="00272130"/>
    <w:rsid w:val="00274D85"/>
    <w:rsid w:val="0027773C"/>
    <w:rsid w:val="00281928"/>
    <w:rsid w:val="00284E42"/>
    <w:rsid w:val="0028672D"/>
    <w:rsid w:val="00290B68"/>
    <w:rsid w:val="0029268C"/>
    <w:rsid w:val="00295192"/>
    <w:rsid w:val="002B64E7"/>
    <w:rsid w:val="002B6ED9"/>
    <w:rsid w:val="002C0BFE"/>
    <w:rsid w:val="002C3E10"/>
    <w:rsid w:val="002C7058"/>
    <w:rsid w:val="002D13EF"/>
    <w:rsid w:val="002D1ABB"/>
    <w:rsid w:val="002D40E7"/>
    <w:rsid w:val="002D5BFE"/>
    <w:rsid w:val="002F2E15"/>
    <w:rsid w:val="002F7AD0"/>
    <w:rsid w:val="00301F43"/>
    <w:rsid w:val="0030215D"/>
    <w:rsid w:val="003045B5"/>
    <w:rsid w:val="00306EB6"/>
    <w:rsid w:val="00317814"/>
    <w:rsid w:val="00317E23"/>
    <w:rsid w:val="00321DEE"/>
    <w:rsid w:val="00333655"/>
    <w:rsid w:val="00333EC1"/>
    <w:rsid w:val="003472CC"/>
    <w:rsid w:val="00351706"/>
    <w:rsid w:val="003533A6"/>
    <w:rsid w:val="00353590"/>
    <w:rsid w:val="00355EF3"/>
    <w:rsid w:val="00372906"/>
    <w:rsid w:val="00372B5E"/>
    <w:rsid w:val="00374E01"/>
    <w:rsid w:val="00391CA6"/>
    <w:rsid w:val="003977DA"/>
    <w:rsid w:val="003A0AFD"/>
    <w:rsid w:val="003A0F99"/>
    <w:rsid w:val="003A1A05"/>
    <w:rsid w:val="003A2FCD"/>
    <w:rsid w:val="003A6227"/>
    <w:rsid w:val="003B04BC"/>
    <w:rsid w:val="003B0D08"/>
    <w:rsid w:val="003B3EEE"/>
    <w:rsid w:val="003B61F3"/>
    <w:rsid w:val="003C5098"/>
    <w:rsid w:val="003C666F"/>
    <w:rsid w:val="003C72F4"/>
    <w:rsid w:val="003D1F83"/>
    <w:rsid w:val="003D4062"/>
    <w:rsid w:val="003D562C"/>
    <w:rsid w:val="003D5EFC"/>
    <w:rsid w:val="003F7E4E"/>
    <w:rsid w:val="00402D77"/>
    <w:rsid w:val="00405087"/>
    <w:rsid w:val="004053CC"/>
    <w:rsid w:val="004131AD"/>
    <w:rsid w:val="00413D83"/>
    <w:rsid w:val="00416E04"/>
    <w:rsid w:val="00424C12"/>
    <w:rsid w:val="004256C3"/>
    <w:rsid w:val="00426890"/>
    <w:rsid w:val="00432648"/>
    <w:rsid w:val="004402BA"/>
    <w:rsid w:val="00441665"/>
    <w:rsid w:val="004446C5"/>
    <w:rsid w:val="00447DBC"/>
    <w:rsid w:val="00450269"/>
    <w:rsid w:val="00454E1B"/>
    <w:rsid w:val="0046083D"/>
    <w:rsid w:val="00463675"/>
    <w:rsid w:val="00463D18"/>
    <w:rsid w:val="0046640A"/>
    <w:rsid w:val="00493794"/>
    <w:rsid w:val="00497B45"/>
    <w:rsid w:val="004A026E"/>
    <w:rsid w:val="004B3E55"/>
    <w:rsid w:val="004C604B"/>
    <w:rsid w:val="004C71DC"/>
    <w:rsid w:val="004D1CD2"/>
    <w:rsid w:val="004F12D0"/>
    <w:rsid w:val="005052EB"/>
    <w:rsid w:val="00511873"/>
    <w:rsid w:val="005149F1"/>
    <w:rsid w:val="0052073E"/>
    <w:rsid w:val="005257AB"/>
    <w:rsid w:val="00526B28"/>
    <w:rsid w:val="00530789"/>
    <w:rsid w:val="0053788C"/>
    <w:rsid w:val="00543B79"/>
    <w:rsid w:val="005459BD"/>
    <w:rsid w:val="005460B3"/>
    <w:rsid w:val="0054629C"/>
    <w:rsid w:val="0054670A"/>
    <w:rsid w:val="00551589"/>
    <w:rsid w:val="00554375"/>
    <w:rsid w:val="005576A1"/>
    <w:rsid w:val="0056019C"/>
    <w:rsid w:val="00561F32"/>
    <w:rsid w:val="00563C2F"/>
    <w:rsid w:val="00563CA3"/>
    <w:rsid w:val="00574B5E"/>
    <w:rsid w:val="00577910"/>
    <w:rsid w:val="00580FCB"/>
    <w:rsid w:val="00582641"/>
    <w:rsid w:val="0058376B"/>
    <w:rsid w:val="00591B56"/>
    <w:rsid w:val="005929B3"/>
    <w:rsid w:val="00597C34"/>
    <w:rsid w:val="005A04C4"/>
    <w:rsid w:val="005B16BE"/>
    <w:rsid w:val="005B2A24"/>
    <w:rsid w:val="005C0C8A"/>
    <w:rsid w:val="005C2C6A"/>
    <w:rsid w:val="005D03AA"/>
    <w:rsid w:val="005D0440"/>
    <w:rsid w:val="005D79E5"/>
    <w:rsid w:val="005E3B7C"/>
    <w:rsid w:val="005E573C"/>
    <w:rsid w:val="005F6C77"/>
    <w:rsid w:val="006020EC"/>
    <w:rsid w:val="0060592C"/>
    <w:rsid w:val="006059A4"/>
    <w:rsid w:val="00610518"/>
    <w:rsid w:val="0061501C"/>
    <w:rsid w:val="00617360"/>
    <w:rsid w:val="00617BAA"/>
    <w:rsid w:val="00620A6D"/>
    <w:rsid w:val="0062409A"/>
    <w:rsid w:val="0062527C"/>
    <w:rsid w:val="006274BE"/>
    <w:rsid w:val="00643E99"/>
    <w:rsid w:val="00646065"/>
    <w:rsid w:val="006670B9"/>
    <w:rsid w:val="00667D94"/>
    <w:rsid w:val="0067024C"/>
    <w:rsid w:val="00670B91"/>
    <w:rsid w:val="00673396"/>
    <w:rsid w:val="00681AA2"/>
    <w:rsid w:val="00682BD2"/>
    <w:rsid w:val="00685C31"/>
    <w:rsid w:val="0069020B"/>
    <w:rsid w:val="00691D34"/>
    <w:rsid w:val="006927D6"/>
    <w:rsid w:val="00692F2C"/>
    <w:rsid w:val="00694D3C"/>
    <w:rsid w:val="00697856"/>
    <w:rsid w:val="006A026E"/>
    <w:rsid w:val="006A7429"/>
    <w:rsid w:val="006C0D8B"/>
    <w:rsid w:val="006C1E78"/>
    <w:rsid w:val="006C463B"/>
    <w:rsid w:val="006D0CA9"/>
    <w:rsid w:val="006E5E48"/>
    <w:rsid w:val="006E7F01"/>
    <w:rsid w:val="006F2719"/>
    <w:rsid w:val="00701A28"/>
    <w:rsid w:val="0070799F"/>
    <w:rsid w:val="00712F9F"/>
    <w:rsid w:val="007141BE"/>
    <w:rsid w:val="0071621F"/>
    <w:rsid w:val="0072280D"/>
    <w:rsid w:val="007310C6"/>
    <w:rsid w:val="0073532C"/>
    <w:rsid w:val="007429B7"/>
    <w:rsid w:val="00742A17"/>
    <w:rsid w:val="00755876"/>
    <w:rsid w:val="00756C32"/>
    <w:rsid w:val="007711C2"/>
    <w:rsid w:val="00774F34"/>
    <w:rsid w:val="007816DB"/>
    <w:rsid w:val="00784132"/>
    <w:rsid w:val="007A1FDC"/>
    <w:rsid w:val="007A22E5"/>
    <w:rsid w:val="007A4C79"/>
    <w:rsid w:val="007B3B4A"/>
    <w:rsid w:val="007B4F20"/>
    <w:rsid w:val="007B4F4C"/>
    <w:rsid w:val="007D1238"/>
    <w:rsid w:val="007E1127"/>
    <w:rsid w:val="007E3CEC"/>
    <w:rsid w:val="007E4486"/>
    <w:rsid w:val="007E500A"/>
    <w:rsid w:val="007F2527"/>
    <w:rsid w:val="00800B36"/>
    <w:rsid w:val="008046B4"/>
    <w:rsid w:val="008103DA"/>
    <w:rsid w:val="00814528"/>
    <w:rsid w:val="008161AC"/>
    <w:rsid w:val="00822391"/>
    <w:rsid w:val="00825673"/>
    <w:rsid w:val="00825F5D"/>
    <w:rsid w:val="0083005E"/>
    <w:rsid w:val="008315DB"/>
    <w:rsid w:val="008324DD"/>
    <w:rsid w:val="00833F11"/>
    <w:rsid w:val="00836674"/>
    <w:rsid w:val="00837BC4"/>
    <w:rsid w:val="00843CF4"/>
    <w:rsid w:val="00845AFA"/>
    <w:rsid w:val="00845DB4"/>
    <w:rsid w:val="00846741"/>
    <w:rsid w:val="0085272B"/>
    <w:rsid w:val="00853F34"/>
    <w:rsid w:val="00855925"/>
    <w:rsid w:val="008607E5"/>
    <w:rsid w:val="008636C5"/>
    <w:rsid w:val="00863955"/>
    <w:rsid w:val="00866789"/>
    <w:rsid w:val="00866D80"/>
    <w:rsid w:val="008676B4"/>
    <w:rsid w:val="00870BAE"/>
    <w:rsid w:val="008760EE"/>
    <w:rsid w:val="00877906"/>
    <w:rsid w:val="00885A71"/>
    <w:rsid w:val="00890643"/>
    <w:rsid w:val="008A20FB"/>
    <w:rsid w:val="008A6443"/>
    <w:rsid w:val="008B056C"/>
    <w:rsid w:val="008B2616"/>
    <w:rsid w:val="008B37BA"/>
    <w:rsid w:val="008B4528"/>
    <w:rsid w:val="008C1EC7"/>
    <w:rsid w:val="008C43F2"/>
    <w:rsid w:val="008D497B"/>
    <w:rsid w:val="008E10C0"/>
    <w:rsid w:val="008E7763"/>
    <w:rsid w:val="008F2903"/>
    <w:rsid w:val="0090172D"/>
    <w:rsid w:val="00904A3F"/>
    <w:rsid w:val="0090536B"/>
    <w:rsid w:val="00910C2C"/>
    <w:rsid w:val="00916A9D"/>
    <w:rsid w:val="0091710C"/>
    <w:rsid w:val="00923E7C"/>
    <w:rsid w:val="009252F6"/>
    <w:rsid w:val="00926760"/>
    <w:rsid w:val="009361A6"/>
    <w:rsid w:val="00937C88"/>
    <w:rsid w:val="00942813"/>
    <w:rsid w:val="00952403"/>
    <w:rsid w:val="00953456"/>
    <w:rsid w:val="00954F3E"/>
    <w:rsid w:val="00956536"/>
    <w:rsid w:val="00967D99"/>
    <w:rsid w:val="00970791"/>
    <w:rsid w:val="009721D2"/>
    <w:rsid w:val="00993DD9"/>
    <w:rsid w:val="0099525F"/>
    <w:rsid w:val="009968D6"/>
    <w:rsid w:val="009A2D26"/>
    <w:rsid w:val="009A378E"/>
    <w:rsid w:val="009A5B44"/>
    <w:rsid w:val="009B13B7"/>
    <w:rsid w:val="009B6499"/>
    <w:rsid w:val="009C0ED5"/>
    <w:rsid w:val="009C466D"/>
    <w:rsid w:val="009C5270"/>
    <w:rsid w:val="009C6B80"/>
    <w:rsid w:val="009E347E"/>
    <w:rsid w:val="009E4A8B"/>
    <w:rsid w:val="009F2F96"/>
    <w:rsid w:val="009F38A1"/>
    <w:rsid w:val="009F3EF0"/>
    <w:rsid w:val="009F471B"/>
    <w:rsid w:val="009F4AC9"/>
    <w:rsid w:val="009F5DAD"/>
    <w:rsid w:val="009F7C4C"/>
    <w:rsid w:val="00A05506"/>
    <w:rsid w:val="00A066FB"/>
    <w:rsid w:val="00A07730"/>
    <w:rsid w:val="00A07D8E"/>
    <w:rsid w:val="00A11143"/>
    <w:rsid w:val="00A218DD"/>
    <w:rsid w:val="00A37D21"/>
    <w:rsid w:val="00A42568"/>
    <w:rsid w:val="00A51417"/>
    <w:rsid w:val="00A52D91"/>
    <w:rsid w:val="00A611BC"/>
    <w:rsid w:val="00A65A3A"/>
    <w:rsid w:val="00A66119"/>
    <w:rsid w:val="00A72E62"/>
    <w:rsid w:val="00A7729A"/>
    <w:rsid w:val="00A82A19"/>
    <w:rsid w:val="00A86B6A"/>
    <w:rsid w:val="00A87F2E"/>
    <w:rsid w:val="00A949BD"/>
    <w:rsid w:val="00A94F54"/>
    <w:rsid w:val="00AA0BA8"/>
    <w:rsid w:val="00AA172E"/>
    <w:rsid w:val="00AA1A4E"/>
    <w:rsid w:val="00AB0497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B0252E"/>
    <w:rsid w:val="00B03DB8"/>
    <w:rsid w:val="00B10C54"/>
    <w:rsid w:val="00B16DB2"/>
    <w:rsid w:val="00B17ECC"/>
    <w:rsid w:val="00B239A7"/>
    <w:rsid w:val="00B36136"/>
    <w:rsid w:val="00B37559"/>
    <w:rsid w:val="00B40325"/>
    <w:rsid w:val="00B46886"/>
    <w:rsid w:val="00B517F6"/>
    <w:rsid w:val="00B54745"/>
    <w:rsid w:val="00B600FF"/>
    <w:rsid w:val="00B6611B"/>
    <w:rsid w:val="00B70B7E"/>
    <w:rsid w:val="00B7172E"/>
    <w:rsid w:val="00B7246C"/>
    <w:rsid w:val="00B7740E"/>
    <w:rsid w:val="00B85382"/>
    <w:rsid w:val="00B9151A"/>
    <w:rsid w:val="00B9486F"/>
    <w:rsid w:val="00B9713A"/>
    <w:rsid w:val="00BA25EB"/>
    <w:rsid w:val="00BA37BC"/>
    <w:rsid w:val="00BB46A9"/>
    <w:rsid w:val="00BB68BA"/>
    <w:rsid w:val="00BC19F4"/>
    <w:rsid w:val="00BC42BA"/>
    <w:rsid w:val="00BD2D07"/>
    <w:rsid w:val="00BD42F4"/>
    <w:rsid w:val="00BD4EDD"/>
    <w:rsid w:val="00BD5EE1"/>
    <w:rsid w:val="00BE16F2"/>
    <w:rsid w:val="00BE205A"/>
    <w:rsid w:val="00BE2987"/>
    <w:rsid w:val="00BF0134"/>
    <w:rsid w:val="00BF06FD"/>
    <w:rsid w:val="00C02732"/>
    <w:rsid w:val="00C05FDF"/>
    <w:rsid w:val="00C065EB"/>
    <w:rsid w:val="00C067CF"/>
    <w:rsid w:val="00C13037"/>
    <w:rsid w:val="00C227DA"/>
    <w:rsid w:val="00C23A35"/>
    <w:rsid w:val="00C26C9C"/>
    <w:rsid w:val="00C30744"/>
    <w:rsid w:val="00C3079C"/>
    <w:rsid w:val="00C34931"/>
    <w:rsid w:val="00C36D63"/>
    <w:rsid w:val="00C454CF"/>
    <w:rsid w:val="00C468CC"/>
    <w:rsid w:val="00C47C4F"/>
    <w:rsid w:val="00C50358"/>
    <w:rsid w:val="00C52875"/>
    <w:rsid w:val="00C55C56"/>
    <w:rsid w:val="00C579C9"/>
    <w:rsid w:val="00C65004"/>
    <w:rsid w:val="00C6528C"/>
    <w:rsid w:val="00C67A64"/>
    <w:rsid w:val="00C75302"/>
    <w:rsid w:val="00C765A3"/>
    <w:rsid w:val="00C76DD2"/>
    <w:rsid w:val="00C82B7A"/>
    <w:rsid w:val="00C83AE2"/>
    <w:rsid w:val="00C915BD"/>
    <w:rsid w:val="00C9197C"/>
    <w:rsid w:val="00C940CD"/>
    <w:rsid w:val="00CA0262"/>
    <w:rsid w:val="00CA1B10"/>
    <w:rsid w:val="00CA4791"/>
    <w:rsid w:val="00CA4B4B"/>
    <w:rsid w:val="00CA5B96"/>
    <w:rsid w:val="00CC0D3E"/>
    <w:rsid w:val="00CC43A1"/>
    <w:rsid w:val="00CD0B80"/>
    <w:rsid w:val="00CD4E1D"/>
    <w:rsid w:val="00CD5C72"/>
    <w:rsid w:val="00CE1433"/>
    <w:rsid w:val="00CE1541"/>
    <w:rsid w:val="00D00B3C"/>
    <w:rsid w:val="00D05F89"/>
    <w:rsid w:val="00D06D1B"/>
    <w:rsid w:val="00D11C3E"/>
    <w:rsid w:val="00D172D3"/>
    <w:rsid w:val="00D22872"/>
    <w:rsid w:val="00D276F6"/>
    <w:rsid w:val="00D303B5"/>
    <w:rsid w:val="00D3144D"/>
    <w:rsid w:val="00D31596"/>
    <w:rsid w:val="00D31912"/>
    <w:rsid w:val="00D35E03"/>
    <w:rsid w:val="00D378F8"/>
    <w:rsid w:val="00D43AB4"/>
    <w:rsid w:val="00D44DBD"/>
    <w:rsid w:val="00D66537"/>
    <w:rsid w:val="00D669F8"/>
    <w:rsid w:val="00D7058B"/>
    <w:rsid w:val="00D725AF"/>
    <w:rsid w:val="00D77538"/>
    <w:rsid w:val="00D77C35"/>
    <w:rsid w:val="00D845E2"/>
    <w:rsid w:val="00D917F9"/>
    <w:rsid w:val="00D921E6"/>
    <w:rsid w:val="00DA02A1"/>
    <w:rsid w:val="00DA0BB6"/>
    <w:rsid w:val="00DA1330"/>
    <w:rsid w:val="00DA14D5"/>
    <w:rsid w:val="00DA1FC6"/>
    <w:rsid w:val="00DB0EC2"/>
    <w:rsid w:val="00DB6E0A"/>
    <w:rsid w:val="00DB7744"/>
    <w:rsid w:val="00DC332F"/>
    <w:rsid w:val="00DC46B5"/>
    <w:rsid w:val="00DC4A95"/>
    <w:rsid w:val="00DC66AE"/>
    <w:rsid w:val="00DD2FE3"/>
    <w:rsid w:val="00DD3CC3"/>
    <w:rsid w:val="00DE3B05"/>
    <w:rsid w:val="00DE3E63"/>
    <w:rsid w:val="00DE54F1"/>
    <w:rsid w:val="00DE5B45"/>
    <w:rsid w:val="00DE7B78"/>
    <w:rsid w:val="00E0699F"/>
    <w:rsid w:val="00E10280"/>
    <w:rsid w:val="00E108B3"/>
    <w:rsid w:val="00E12F97"/>
    <w:rsid w:val="00E13103"/>
    <w:rsid w:val="00E17675"/>
    <w:rsid w:val="00E209E4"/>
    <w:rsid w:val="00E23AE1"/>
    <w:rsid w:val="00E2715F"/>
    <w:rsid w:val="00E27ED2"/>
    <w:rsid w:val="00E30D4F"/>
    <w:rsid w:val="00E34F87"/>
    <w:rsid w:val="00E378B1"/>
    <w:rsid w:val="00E5695F"/>
    <w:rsid w:val="00E56E34"/>
    <w:rsid w:val="00E62F5F"/>
    <w:rsid w:val="00E649CC"/>
    <w:rsid w:val="00E672A3"/>
    <w:rsid w:val="00E70247"/>
    <w:rsid w:val="00E77221"/>
    <w:rsid w:val="00E77EF1"/>
    <w:rsid w:val="00E82F2C"/>
    <w:rsid w:val="00E871E4"/>
    <w:rsid w:val="00E918E8"/>
    <w:rsid w:val="00EA0EC5"/>
    <w:rsid w:val="00EA4332"/>
    <w:rsid w:val="00EA50B4"/>
    <w:rsid w:val="00EB054C"/>
    <w:rsid w:val="00EB2037"/>
    <w:rsid w:val="00EC6912"/>
    <w:rsid w:val="00EC6F07"/>
    <w:rsid w:val="00EC7F93"/>
    <w:rsid w:val="00ED1445"/>
    <w:rsid w:val="00EE32EE"/>
    <w:rsid w:val="00EE49D5"/>
    <w:rsid w:val="00EE5311"/>
    <w:rsid w:val="00F01ABF"/>
    <w:rsid w:val="00F043A5"/>
    <w:rsid w:val="00F0630D"/>
    <w:rsid w:val="00F10887"/>
    <w:rsid w:val="00F2144D"/>
    <w:rsid w:val="00F23D6C"/>
    <w:rsid w:val="00F23E8B"/>
    <w:rsid w:val="00F24B5E"/>
    <w:rsid w:val="00F30B40"/>
    <w:rsid w:val="00F35D9C"/>
    <w:rsid w:val="00F45CF0"/>
    <w:rsid w:val="00F5421A"/>
    <w:rsid w:val="00F55C58"/>
    <w:rsid w:val="00F614D5"/>
    <w:rsid w:val="00F670F4"/>
    <w:rsid w:val="00F67EE3"/>
    <w:rsid w:val="00F713C2"/>
    <w:rsid w:val="00F732C3"/>
    <w:rsid w:val="00F75F8A"/>
    <w:rsid w:val="00F82722"/>
    <w:rsid w:val="00F9253F"/>
    <w:rsid w:val="00F94740"/>
    <w:rsid w:val="00FA0DCE"/>
    <w:rsid w:val="00FA191A"/>
    <w:rsid w:val="00FA21EA"/>
    <w:rsid w:val="00FB0552"/>
    <w:rsid w:val="00FB07B9"/>
    <w:rsid w:val="00FB1602"/>
    <w:rsid w:val="00FB210E"/>
    <w:rsid w:val="00FB297A"/>
    <w:rsid w:val="00FB2A03"/>
    <w:rsid w:val="00FB408A"/>
    <w:rsid w:val="00FB44E7"/>
    <w:rsid w:val="00FB661A"/>
    <w:rsid w:val="00FC1F34"/>
    <w:rsid w:val="00FC3DD5"/>
    <w:rsid w:val="00FC51C9"/>
    <w:rsid w:val="00FC787C"/>
    <w:rsid w:val="00FD0BC2"/>
    <w:rsid w:val="00FD3A0E"/>
    <w:rsid w:val="00FF737B"/>
    <w:rsid w:val="00FF766A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D93CDC"/>
  <w15:chartTrackingRefBased/>
  <w15:docId w15:val="{8D224AAA-3064-43B6-9C5D-C6F3C4146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rPr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eastAsia="en-US"/>
    </w:rPr>
  </w:style>
  <w:style w:type="paragraph" w:customStyle="1" w:styleId="a0">
    <w:name w:val="??"/>
    <w:pPr>
      <w:widowControl w:val="0"/>
    </w:pPr>
    <w:rPr>
      <w:lang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92D87"/>
    <w:pPr>
      <w:ind w:left="566" w:hanging="283"/>
      <w:contextualSpacing/>
    </w:pPr>
  </w:style>
  <w:style w:type="paragraph" w:styleId="Revision">
    <w:name w:val="Revision"/>
    <w:hidden/>
    <w:uiPriority w:val="99"/>
    <w:unhideWhenUsed/>
    <w:rsid w:val="001834F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5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941E3-71FD-4119-B363-E7CDD0E3E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 (Qianxi Lu)</dc:creator>
  <cp:keywords/>
  <cp:lastModifiedBy>MCC: R5-228058</cp:lastModifiedBy>
  <cp:revision>3</cp:revision>
  <dcterms:created xsi:type="dcterms:W3CDTF">2022-11-16T15:28:00Z</dcterms:created>
  <dcterms:modified xsi:type="dcterms:W3CDTF">2023-01-18T15:46:00Z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(3)zjL4/U9QNNMxeaQvwXFeK2M9xDIrN9/zlOFk/fjXSETr4sop28CvI3hp6181qufnMA5EOeQH
fCmuCp8AwcOhTXm8D6DhcR4ZixMNDDpeQ3p3w55pHquhHJNN5E157rZQQQVz+AHKiwWbzLw0
jpZFYaDbyJawoXAxNFQjHd4obKAorH9zGslDoE5ZRaZdHxM7kt1FwvPh0S+H5nfb9VGn1QVq
qtEQfG2ZugdivI7vDg</vt:lpwstr>
  </property>
  <property fmtid="{D5CDD505-2E9C-101B-9397-08002B2CF9AE}" pid="3" name="_2015_ms_pID_7253431">
    <vt:lpwstr>/5YrbZiSLoykUr5VNCnwoAfrZcGQ9ne7k1VKvft/QKi1hLtjT65mro
ZT4qClDdMaKZdrydXn46+yebfu9oglPVPgct90A9HD8bkN11fAFna9LDizLlsPiZR+/zP3mH
hM0sZZFsxHbghljuKZGB0m5tXL3x3aMkYH0duiOWPsjNSmn/ZrqLwFb+SvyEPrkdxfHO054/
TuSifVSEuHeQ0C0ch5DOGUyhWId7QpwOgYoD</vt:lpwstr>
  </property>
  <property fmtid="{D5CDD505-2E9C-101B-9397-08002B2CF9AE}" pid="4" name="_2015_ms_pID_7253432">
    <vt:lpwstr>8kxmyVejxiZnM2g255ST7ok=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1668288188</vt:lpwstr>
  </property>
</Properties>
</file>