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1F183" w14:textId="2D65FBD2" w:rsidR="00121220" w:rsidRPr="00121220" w:rsidRDefault="00121220" w:rsidP="00121220">
      <w:pPr>
        <w:jc w:val="both"/>
        <w:rPr>
          <w:b/>
          <w:kern w:val="2"/>
        </w:rPr>
      </w:pPr>
      <w:r w:rsidRPr="00121220">
        <w:rPr>
          <w:b/>
          <w:kern w:val="2"/>
        </w:rPr>
        <w:t>3GPP TSG RAN WG1 #11</w:t>
      </w:r>
      <w:r w:rsidR="00E174C3">
        <w:rPr>
          <w:b/>
          <w:kern w:val="2"/>
        </w:rPr>
        <w:t>2</w:t>
      </w:r>
      <w:r w:rsidRPr="00121220">
        <w:rPr>
          <w:b/>
          <w:kern w:val="2"/>
        </w:rPr>
        <w:tab/>
      </w:r>
      <w:r w:rsidRPr="00121220">
        <w:rPr>
          <w:b/>
          <w:kern w:val="2"/>
        </w:rPr>
        <w:tab/>
      </w:r>
      <w:r w:rsidRPr="00121220">
        <w:rPr>
          <w:b/>
          <w:kern w:val="2"/>
        </w:rPr>
        <w:tab/>
        <w:t xml:space="preserve">                            </w:t>
      </w:r>
      <w:r>
        <w:rPr>
          <w:b/>
          <w:kern w:val="2"/>
        </w:rPr>
        <w:t xml:space="preserve">                                                                                                                         </w:t>
      </w:r>
      <w:r w:rsidRPr="00121220">
        <w:rPr>
          <w:b/>
          <w:kern w:val="2"/>
        </w:rPr>
        <w:t xml:space="preserve"> </w:t>
      </w:r>
      <w:r w:rsidR="00D346DA" w:rsidRPr="00D346DA">
        <w:rPr>
          <w:b/>
          <w:kern w:val="2"/>
        </w:rPr>
        <w:t>R1-2301826</w:t>
      </w:r>
    </w:p>
    <w:p w14:paraId="2DFCE7EE" w14:textId="791E5122" w:rsidR="00121220" w:rsidRDefault="00E174C3" w:rsidP="00121220">
      <w:pPr>
        <w:jc w:val="both"/>
        <w:rPr>
          <w:b/>
          <w:kern w:val="2"/>
        </w:rPr>
      </w:pPr>
      <w:r w:rsidRPr="00E174C3">
        <w:rPr>
          <w:b/>
          <w:kern w:val="2"/>
        </w:rPr>
        <w:t>Athens, Greece, February 27th – March 3rd, 2023</w:t>
      </w:r>
    </w:p>
    <w:p w14:paraId="19B4AD30" w14:textId="77777777" w:rsidR="00EB7D5D" w:rsidRPr="00E174C3" w:rsidRDefault="00EB7D5D">
      <w:pPr>
        <w:pBdr>
          <w:top w:val="single" w:sz="4" w:space="1" w:color="auto"/>
        </w:pBdr>
        <w:rPr>
          <w:b/>
          <w:kern w:val="2"/>
          <w:sz w:val="16"/>
          <w:szCs w:val="16"/>
          <w:lang w:val="en-GB"/>
        </w:rPr>
      </w:pPr>
    </w:p>
    <w:p w14:paraId="4364C2B5" w14:textId="77777777" w:rsidR="00EB7D5D" w:rsidRDefault="00F36830">
      <w:pPr>
        <w:ind w:left="1555" w:hanging="1555"/>
        <w:rPr>
          <w:b/>
          <w:kern w:val="2"/>
        </w:rPr>
      </w:pPr>
      <w:r>
        <w:rPr>
          <w:b/>
          <w:kern w:val="2"/>
        </w:rPr>
        <w:t>Agenda Item:</w:t>
      </w:r>
      <w:r>
        <w:rPr>
          <w:b/>
          <w:kern w:val="2"/>
        </w:rPr>
        <w:tab/>
        <w:t>8.12</w:t>
      </w:r>
    </w:p>
    <w:p w14:paraId="0B8E8368" w14:textId="1E331E7A" w:rsidR="00EB7D5D" w:rsidRDefault="00F36830">
      <w:pPr>
        <w:ind w:left="1555" w:hanging="1555"/>
        <w:rPr>
          <w:b/>
          <w:kern w:val="2"/>
        </w:rPr>
      </w:pPr>
      <w:r>
        <w:rPr>
          <w:b/>
          <w:kern w:val="2"/>
        </w:rPr>
        <w:t>Source:</w:t>
      </w:r>
      <w:r>
        <w:rPr>
          <w:b/>
          <w:kern w:val="2"/>
        </w:rPr>
        <w:tab/>
        <w:t>Moderator (</w:t>
      </w:r>
      <w:r w:rsidR="005D4194">
        <w:rPr>
          <w:b/>
          <w:kern w:val="2"/>
        </w:rPr>
        <w:t>CMCC</w:t>
      </w:r>
      <w:r>
        <w:rPr>
          <w:b/>
          <w:kern w:val="2"/>
        </w:rPr>
        <w:t>)</w:t>
      </w:r>
    </w:p>
    <w:p w14:paraId="7553E49A" w14:textId="7F55CBB5" w:rsidR="00EB7D5D" w:rsidRDefault="00F36830">
      <w:pPr>
        <w:ind w:left="1555" w:hanging="1555"/>
        <w:rPr>
          <w:b/>
          <w:kern w:val="2"/>
        </w:rPr>
      </w:pPr>
      <w:r>
        <w:rPr>
          <w:b/>
          <w:kern w:val="2"/>
        </w:rPr>
        <w:t>Title:</w:t>
      </w:r>
      <w:r>
        <w:rPr>
          <w:b/>
          <w:kern w:val="2"/>
        </w:rPr>
        <w:tab/>
      </w:r>
      <w:r w:rsidR="00BE1CBE" w:rsidRPr="00BE1CBE">
        <w:rPr>
          <w:b/>
          <w:kern w:val="2"/>
        </w:rPr>
        <w:t xml:space="preserve">Moderator’s summary on </w:t>
      </w:r>
      <w:r w:rsidR="00BE1CBE">
        <w:rPr>
          <w:b/>
          <w:kern w:val="2"/>
        </w:rPr>
        <w:t xml:space="preserve">scheduling related issues for </w:t>
      </w:r>
      <w:r w:rsidR="00BE1CBE" w:rsidRPr="00BE1CBE">
        <w:rPr>
          <w:b/>
          <w:kern w:val="2"/>
        </w:rPr>
        <w:t>Rel-17 NR MBS</w:t>
      </w:r>
    </w:p>
    <w:p w14:paraId="2E75CE26" w14:textId="77777777" w:rsidR="00EB7D5D" w:rsidRDefault="00F36830">
      <w:pPr>
        <w:ind w:left="1555" w:hanging="1555"/>
        <w:rPr>
          <w:b/>
          <w:kern w:val="2"/>
        </w:rPr>
      </w:pPr>
      <w:r>
        <w:rPr>
          <w:b/>
          <w:kern w:val="2"/>
        </w:rPr>
        <w:t>Document for:</w:t>
      </w:r>
      <w:r>
        <w:rPr>
          <w:b/>
          <w:kern w:val="2"/>
        </w:rPr>
        <w:tab/>
        <w:t xml:space="preserve">Discussion and Decision </w:t>
      </w:r>
    </w:p>
    <w:p w14:paraId="78725859" w14:textId="77777777" w:rsidR="00EB7D5D" w:rsidRDefault="00EB7D5D">
      <w:pPr>
        <w:pBdr>
          <w:bottom w:val="single" w:sz="4" w:space="1" w:color="auto"/>
        </w:pBdr>
        <w:rPr>
          <w:b/>
          <w:kern w:val="2"/>
          <w:sz w:val="16"/>
          <w:szCs w:val="16"/>
        </w:rPr>
      </w:pPr>
    </w:p>
    <w:p w14:paraId="55B458A6" w14:textId="77777777" w:rsidR="00EB7D5D" w:rsidRDefault="00F36830">
      <w:pPr>
        <w:pStyle w:val="1"/>
      </w:pPr>
      <w:bookmarkStart w:id="0" w:name="_Ref129681862"/>
      <w:bookmarkStart w:id="1" w:name="_Ref124589705"/>
      <w:r>
        <w:t>Introduction</w:t>
      </w:r>
      <w:bookmarkEnd w:id="0"/>
      <w:bookmarkEnd w:id="1"/>
    </w:p>
    <w:p w14:paraId="6CDB200D" w14:textId="77777777" w:rsidR="00E400F0" w:rsidRPr="001C0568" w:rsidRDefault="00E400F0" w:rsidP="00E400F0">
      <w:pPr>
        <w:rPr>
          <w:sz w:val="22"/>
          <w:lang w:eastAsia="en-US"/>
        </w:rPr>
      </w:pPr>
    </w:p>
    <w:p w14:paraId="26FE8CF3" w14:textId="55C0621A" w:rsidR="00E400F0" w:rsidRPr="001C0568" w:rsidRDefault="00E400F0" w:rsidP="00E400F0">
      <w:pPr>
        <w:rPr>
          <w:rFonts w:eastAsiaTheme="minorEastAsia"/>
          <w:sz w:val="22"/>
        </w:rPr>
      </w:pPr>
      <w:r w:rsidRPr="001C0568">
        <w:rPr>
          <w:rFonts w:eastAsiaTheme="minorEastAsia" w:hint="eastAsia"/>
          <w:sz w:val="22"/>
        </w:rPr>
        <w:t>T</w:t>
      </w:r>
      <w:r w:rsidRPr="001C0568">
        <w:rPr>
          <w:rFonts w:eastAsiaTheme="minorEastAsia"/>
          <w:sz w:val="22"/>
        </w:rPr>
        <w:t xml:space="preserve">his summary provides discussions for the </w:t>
      </w:r>
      <w:r w:rsidR="00B436A5">
        <w:rPr>
          <w:rFonts w:eastAsiaTheme="minorEastAsia" w:hint="eastAsia"/>
          <w:sz w:val="22"/>
        </w:rPr>
        <w:t>scheduling</w:t>
      </w:r>
      <w:r w:rsidRPr="001C0568">
        <w:rPr>
          <w:rFonts w:eastAsiaTheme="minorEastAsia"/>
          <w:sz w:val="22"/>
        </w:rPr>
        <w:t xml:space="preserve"> related issues for Rel-17 NR MBS. </w:t>
      </w:r>
    </w:p>
    <w:p w14:paraId="53EC92FF" w14:textId="1609696F" w:rsidR="00C52781" w:rsidRPr="0010740A" w:rsidRDefault="00C52781" w:rsidP="00C52781">
      <w:pPr>
        <w:rPr>
          <w:rFonts w:eastAsiaTheme="minorEastAsia"/>
        </w:rPr>
      </w:pPr>
      <w:bookmarkStart w:id="2" w:name="_Ref129681832"/>
    </w:p>
    <w:p w14:paraId="62A898E9" w14:textId="77777777" w:rsidR="00930D8F" w:rsidRPr="00966914" w:rsidRDefault="00930D8F" w:rsidP="00930D8F">
      <w:pPr>
        <w:rPr>
          <w:rFonts w:eastAsiaTheme="minorEastAsia"/>
        </w:rPr>
      </w:pPr>
    </w:p>
    <w:p w14:paraId="3B44E7F8" w14:textId="3B019656" w:rsidR="00B62C89" w:rsidRDefault="00E12735" w:rsidP="00B62C89">
      <w:pPr>
        <w:pStyle w:val="1"/>
        <w:rPr>
          <w:lang w:eastAsia="zh-CN"/>
        </w:rPr>
      </w:pPr>
      <w:r>
        <w:rPr>
          <w:lang w:eastAsia="zh-CN"/>
        </w:rPr>
        <w:t>Issues d</w:t>
      </w:r>
      <w:r w:rsidR="00B62C89">
        <w:rPr>
          <w:lang w:eastAsia="zh-CN"/>
        </w:rPr>
        <w:t>iscussions</w:t>
      </w:r>
    </w:p>
    <w:p w14:paraId="2B5B7E9A" w14:textId="29B45BDB" w:rsidR="007C4384" w:rsidRDefault="00CD2F87" w:rsidP="007C4384">
      <w:pPr>
        <w:pStyle w:val="2"/>
        <w:numPr>
          <w:ilvl w:val="0"/>
          <w:numId w:val="0"/>
        </w:numPr>
        <w:rPr>
          <w:lang w:eastAsia="zh-CN"/>
        </w:rPr>
      </w:pPr>
      <w:r>
        <w:rPr>
          <w:lang w:eastAsia="zh-CN"/>
        </w:rPr>
        <w:t>2</w:t>
      </w:r>
      <w:r w:rsidR="007C4384">
        <w:rPr>
          <w:lang w:eastAsia="zh-CN"/>
        </w:rPr>
        <w:t>.1 Issue#</w:t>
      </w:r>
      <w:r w:rsidR="005C18EB">
        <w:rPr>
          <w:lang w:eastAsia="zh-CN"/>
        </w:rPr>
        <w:t>2-</w:t>
      </w:r>
      <w:r w:rsidR="007C4384">
        <w:rPr>
          <w:lang w:eastAsia="zh-CN"/>
        </w:rPr>
        <w:t>1:</w:t>
      </w:r>
      <w:r w:rsidR="007C4384" w:rsidRPr="00E755FB">
        <w:t xml:space="preserve"> </w:t>
      </w:r>
      <w:r w:rsidR="007C4384" w:rsidRPr="00BB6497">
        <w:rPr>
          <w:lang w:eastAsia="zh-CN"/>
        </w:rPr>
        <w:t>FDM</w:t>
      </w:r>
      <w:r w:rsidR="00EA2EEF">
        <w:rPr>
          <w:rFonts w:hint="eastAsia"/>
          <w:lang w:eastAsia="zh-CN"/>
        </w:rPr>
        <w:t>ed</w:t>
      </w:r>
      <w:r w:rsidR="007C4384" w:rsidRPr="00BB6497">
        <w:rPr>
          <w:lang w:eastAsia="zh-CN"/>
        </w:rPr>
        <w:t xml:space="preserve"> </w:t>
      </w:r>
      <w:r w:rsidR="00AC0250">
        <w:rPr>
          <w:lang w:eastAsia="zh-CN"/>
        </w:rPr>
        <w:t>unicast PDSCH and GC-PDSCH</w:t>
      </w:r>
    </w:p>
    <w:tbl>
      <w:tblPr>
        <w:tblStyle w:val="af6"/>
        <w:tblW w:w="0" w:type="auto"/>
        <w:tblLook w:val="04A0" w:firstRow="1" w:lastRow="0" w:firstColumn="1" w:lastColumn="0" w:noHBand="0" w:noVBand="1"/>
      </w:tblPr>
      <w:tblGrid>
        <w:gridCol w:w="2263"/>
        <w:gridCol w:w="11974"/>
      </w:tblGrid>
      <w:tr w:rsidR="007C4384" w:rsidRPr="002B551C" w14:paraId="0332122F" w14:textId="77777777" w:rsidTr="00674C30">
        <w:tc>
          <w:tcPr>
            <w:tcW w:w="2263" w:type="dxa"/>
          </w:tcPr>
          <w:p w14:paraId="6550570B" w14:textId="119EF5FB" w:rsidR="007C4384" w:rsidRPr="00983FD9" w:rsidRDefault="00695561" w:rsidP="00674C30">
            <w:pPr>
              <w:widowControl/>
              <w:autoSpaceDE/>
              <w:autoSpaceDN/>
              <w:adjustRightInd/>
              <w:spacing w:after="0"/>
              <w:rPr>
                <w:rFonts w:eastAsiaTheme="minorEastAsia"/>
                <w:sz w:val="22"/>
                <w:szCs w:val="22"/>
              </w:rPr>
            </w:pPr>
            <w:r>
              <w:rPr>
                <w:rFonts w:eastAsiaTheme="minorEastAsia" w:hint="eastAsia"/>
                <w:sz w:val="22"/>
                <w:szCs w:val="22"/>
              </w:rPr>
              <w:t>v</w:t>
            </w:r>
            <w:r w:rsidR="00E14046" w:rsidRPr="00983FD9">
              <w:rPr>
                <w:rFonts w:eastAsiaTheme="minorEastAsia" w:hint="eastAsia"/>
                <w:sz w:val="22"/>
                <w:szCs w:val="22"/>
              </w:rPr>
              <w:t>ivo</w:t>
            </w:r>
            <w:r w:rsidR="00E14046" w:rsidRPr="00983FD9">
              <w:rPr>
                <w:rFonts w:eastAsiaTheme="minorEastAsia"/>
                <w:sz w:val="22"/>
                <w:szCs w:val="22"/>
              </w:rPr>
              <w:t>[</w:t>
            </w:r>
            <w:r w:rsidR="00E14046" w:rsidRPr="00983FD9">
              <w:rPr>
                <w:sz w:val="22"/>
                <w:szCs w:val="22"/>
              </w:rPr>
              <w:t>R1-2300423</w:t>
            </w:r>
            <w:r w:rsidR="00E14046" w:rsidRPr="00983FD9">
              <w:rPr>
                <w:rFonts w:eastAsiaTheme="minorEastAsia"/>
                <w:sz w:val="22"/>
                <w:szCs w:val="22"/>
              </w:rPr>
              <w:t>] [</w:t>
            </w:r>
            <w:r w:rsidR="00E14046" w:rsidRPr="00983FD9">
              <w:rPr>
                <w:sz w:val="22"/>
                <w:szCs w:val="22"/>
              </w:rPr>
              <w:t>R1-2300424</w:t>
            </w:r>
            <w:r w:rsidR="00E14046" w:rsidRPr="00983FD9">
              <w:rPr>
                <w:rFonts w:eastAsiaTheme="minorEastAsia"/>
                <w:sz w:val="22"/>
                <w:szCs w:val="22"/>
              </w:rPr>
              <w:t>]</w:t>
            </w:r>
          </w:p>
        </w:tc>
        <w:tc>
          <w:tcPr>
            <w:tcW w:w="11974" w:type="dxa"/>
          </w:tcPr>
          <w:p w14:paraId="2CB9919F" w14:textId="32068788" w:rsidR="00E14046" w:rsidRDefault="00E14046" w:rsidP="00E14046">
            <w:pPr>
              <w:jc w:val="both"/>
              <w:textAlignment w:val="center"/>
              <w:rPr>
                <w:rFonts w:ascii="Times" w:eastAsia="等线" w:hAnsi="Times"/>
                <w:b/>
                <w:bCs/>
                <w:sz w:val="20"/>
                <w:szCs w:val="22"/>
                <w:lang w:val="en-GB" w:eastAsia="x-none"/>
              </w:rPr>
            </w:pPr>
            <w:r w:rsidRPr="00060E6E">
              <w:rPr>
                <w:rFonts w:eastAsia="宋体" w:hint="eastAsia"/>
                <w:b/>
                <w:sz w:val="20"/>
                <w:szCs w:val="20"/>
              </w:rPr>
              <w:t>P</w:t>
            </w:r>
            <w:r w:rsidRPr="00060E6E">
              <w:rPr>
                <w:rFonts w:eastAsia="宋体"/>
                <w:b/>
                <w:sz w:val="20"/>
                <w:szCs w:val="20"/>
              </w:rPr>
              <w:t xml:space="preserve">roposal: </w:t>
            </w:r>
            <w:r w:rsidRPr="00060E6E">
              <w:rPr>
                <w:rFonts w:ascii="Times" w:eastAsia="Batang" w:hAnsi="Times"/>
                <w:b/>
                <w:bCs/>
                <w:sz w:val="20"/>
                <w:szCs w:val="22"/>
                <w:lang w:val="en-GB"/>
              </w:rPr>
              <w:t>F</w:t>
            </w:r>
            <w:r w:rsidRPr="00F718D4">
              <w:rPr>
                <w:rFonts w:ascii="Times" w:eastAsia="Batang" w:hAnsi="Times"/>
                <w:b/>
                <w:bCs/>
                <w:sz w:val="20"/>
                <w:szCs w:val="22"/>
                <w:lang w:val="en-GB"/>
              </w:rPr>
              <w:t>or the FDMed unicast PDSCH and group-common PDSCH capability of RRC_CONNECTED UE, the unicast PDSCH and group-common PDSCH can only be dynamically scheduled</w:t>
            </w:r>
            <w:r w:rsidRPr="00060E6E">
              <w:rPr>
                <w:rFonts w:ascii="Times" w:eastAsia="Batang" w:hAnsi="Times"/>
                <w:b/>
                <w:bCs/>
                <w:sz w:val="20"/>
                <w:szCs w:val="22"/>
                <w:lang w:val="en-GB"/>
              </w:rPr>
              <w:t xml:space="preserve"> and </w:t>
            </w:r>
            <w:r w:rsidRPr="00F718D4">
              <w:rPr>
                <w:rFonts w:ascii="Times" w:eastAsia="等线" w:hAnsi="Times"/>
                <w:b/>
                <w:bCs/>
                <w:sz w:val="20"/>
                <w:szCs w:val="22"/>
                <w:lang w:val="en-GB" w:eastAsia="x-none"/>
              </w:rPr>
              <w:t>the unicast/multicast SPS retransmission PDSCH is included in the dynamically scheduled PDSCH for FDMed scheduling</w:t>
            </w:r>
            <w:r w:rsidRPr="00060E6E">
              <w:rPr>
                <w:rFonts w:ascii="Times" w:eastAsia="等线" w:hAnsi="Times"/>
                <w:b/>
                <w:bCs/>
                <w:sz w:val="20"/>
                <w:szCs w:val="22"/>
                <w:lang w:val="en-GB" w:eastAsia="x-none"/>
              </w:rPr>
              <w:t>.</w:t>
            </w:r>
          </w:p>
          <w:p w14:paraId="3F8A33D0" w14:textId="77777777" w:rsidR="00E14046" w:rsidRPr="00060E6E" w:rsidRDefault="00E14046" w:rsidP="00E14046">
            <w:pPr>
              <w:jc w:val="both"/>
              <w:textAlignment w:val="center"/>
              <w:rPr>
                <w:rFonts w:eastAsia="宋体"/>
                <w:b/>
                <w:sz w:val="20"/>
                <w:szCs w:val="20"/>
              </w:rPr>
            </w:pPr>
          </w:p>
          <w:p w14:paraId="03FF327B" w14:textId="77777777" w:rsidR="00E14046" w:rsidRDefault="00E14046" w:rsidP="00E14046">
            <w:pPr>
              <w:pStyle w:val="2"/>
              <w:numPr>
                <w:ilvl w:val="0"/>
                <w:numId w:val="0"/>
              </w:numPr>
              <w:ind w:left="576" w:hanging="576"/>
              <w:outlineLvl w:val="1"/>
              <w:rPr>
                <w:color w:val="000000"/>
              </w:rPr>
            </w:pPr>
            <w:bookmarkStart w:id="3" w:name="_Toc114223788"/>
            <w:bookmarkStart w:id="4" w:name="_Hlk114651930"/>
            <w:r w:rsidRPr="0048482F">
              <w:rPr>
                <w:color w:val="000000"/>
              </w:rPr>
              <w:t>5.1</w:t>
            </w:r>
            <w:r w:rsidRPr="0048482F">
              <w:rPr>
                <w:color w:val="000000"/>
              </w:rPr>
              <w:tab/>
              <w:t>UE procedure for receiving the physical downlink shared channel</w:t>
            </w:r>
            <w:bookmarkEnd w:id="3"/>
          </w:p>
          <w:p w14:paraId="70404A6F" w14:textId="77777777" w:rsidR="00E14046" w:rsidRPr="008A15F4" w:rsidRDefault="00E14046" w:rsidP="00E14046">
            <w:pPr>
              <w:spacing w:beforeLines="100" w:before="240" w:after="240"/>
              <w:jc w:val="center"/>
              <w:rPr>
                <w:rFonts w:ascii="Arial" w:hAnsi="Arial" w:cs="Arial"/>
                <w:color w:val="FF0000"/>
                <w:sz w:val="28"/>
                <w:szCs w:val="28"/>
              </w:rPr>
            </w:pPr>
            <w:r w:rsidRPr="00661137">
              <w:rPr>
                <w:rFonts w:ascii="Arial" w:hAnsi="Arial" w:cs="Arial"/>
                <w:color w:val="FF0000"/>
                <w:sz w:val="28"/>
                <w:szCs w:val="28"/>
              </w:rPr>
              <w:t>&lt; Unchanged parts are omitted &gt;</w:t>
            </w:r>
          </w:p>
          <w:p w14:paraId="6D74758A" w14:textId="77777777" w:rsidR="00E14046" w:rsidRDefault="00E14046" w:rsidP="00E14046">
            <w:pPr>
              <w:rPr>
                <w:color w:val="000000"/>
                <w:kern w:val="2"/>
              </w:rPr>
            </w:pPr>
            <w:r>
              <w:rPr>
                <w:color w:val="000000"/>
                <w:kern w:val="2"/>
              </w:rPr>
              <w:t>The maximum number of PDSCHs scheduled per slot per component carrier with C-RNTI/CS-RNTI and G-RNTI/G-CS-RNTI/MCCH-RNTI that the UE shall be able to de</w:t>
            </w:r>
            <w:r w:rsidRPr="00763FF7">
              <w:rPr>
                <w:color w:val="000000"/>
                <w:kern w:val="2"/>
              </w:rPr>
              <w:t xml:space="preserve">code is the same as the indicated UE capability for the number of unicast PDSCHs per slot per component carrier. If the UE is capable of receiving FDMed unicast and multicast PDSCH per slot per carrier, the UE shall be able to decode a PDSCH scheduled with C-RNTI/CS-RNTI </w:t>
            </w:r>
            <w:ins w:id="5" w:author="Na Li" w:date="2023-01-30T18:58:00Z">
              <w:r>
                <w:rPr>
                  <w:color w:val="000000"/>
                  <w:kern w:val="2"/>
                </w:rPr>
                <w:t>for retransmission</w:t>
              </w:r>
              <w:r w:rsidRPr="00763FF7">
                <w:rPr>
                  <w:color w:val="000000"/>
                  <w:kern w:val="2"/>
                </w:rPr>
                <w:t xml:space="preserve"> </w:t>
              </w:r>
            </w:ins>
            <w:r w:rsidRPr="00763FF7">
              <w:rPr>
                <w:color w:val="000000"/>
                <w:kern w:val="2"/>
              </w:rPr>
              <w:t>and a PDSCH scheduled with G-RNTI</w:t>
            </w:r>
            <w:r>
              <w:rPr>
                <w:color w:val="000000"/>
                <w:kern w:val="2"/>
              </w:rPr>
              <w:t xml:space="preserve"> for multicast</w:t>
            </w:r>
            <w:r w:rsidRPr="00763FF7">
              <w:rPr>
                <w:color w:val="000000"/>
                <w:kern w:val="2"/>
              </w:rPr>
              <w:t xml:space="preserve">/G-CS-RNTI </w:t>
            </w:r>
            <w:ins w:id="6" w:author="Na Li" w:date="2023-01-30T18:57:00Z">
              <w:r>
                <w:rPr>
                  <w:color w:val="000000"/>
                  <w:kern w:val="2"/>
                </w:rPr>
                <w:t xml:space="preserve">for retransmission </w:t>
              </w:r>
            </w:ins>
            <w:r w:rsidRPr="00763FF7">
              <w:rPr>
                <w:color w:val="000000"/>
                <w:kern w:val="2"/>
              </w:rPr>
              <w:t>that partially or fully overlap in time in non-overlapping PRBs</w:t>
            </w:r>
            <w:r>
              <w:rPr>
                <w:color w:val="000000"/>
                <w:kern w:val="2"/>
              </w:rPr>
              <w:t xml:space="preserve">. </w:t>
            </w:r>
            <w:r w:rsidRPr="00A26267">
              <w:rPr>
                <w:color w:val="000000"/>
                <w:kern w:val="2"/>
              </w:rPr>
              <w:t>If the UE is capable of receiving FDMed unicast and broadcast PDSCH per slot per carrier, the UE shall be able to decode a PDSCH scheduled with C-RNTI/CS-RNTI</w:t>
            </w:r>
            <w:r>
              <w:rPr>
                <w:color w:val="000000"/>
                <w:kern w:val="2"/>
              </w:rPr>
              <w:t xml:space="preserve"> </w:t>
            </w:r>
            <w:ins w:id="7" w:author="Na Li" w:date="2023-01-30T18:57:00Z">
              <w:r>
                <w:rPr>
                  <w:color w:val="000000"/>
                  <w:kern w:val="2"/>
                </w:rPr>
                <w:t>for retransmission</w:t>
              </w:r>
            </w:ins>
            <w:r w:rsidRPr="00A26267">
              <w:rPr>
                <w:color w:val="000000"/>
                <w:kern w:val="2"/>
              </w:rPr>
              <w:t xml:space="preserve"> and a PDSCH scheduled with G-RNTI for broadcast/MCCH-RNTI that partially or fully overlap in time in non-overlapping PRBs.</w:t>
            </w:r>
          </w:p>
          <w:p w14:paraId="27CE1AA8" w14:textId="77777777" w:rsidR="00E14046" w:rsidRDefault="00E14046" w:rsidP="00E14046">
            <w:pPr>
              <w:rPr>
                <w:color w:val="000000"/>
                <w:kern w:val="2"/>
              </w:rPr>
            </w:pPr>
            <w:r w:rsidRPr="005450F8">
              <w:rPr>
                <w:color w:val="000000"/>
                <w:kern w:val="2"/>
              </w:rPr>
              <w:t>If the UE is configured by higher layers to decod</w:t>
            </w:r>
            <w:r>
              <w:rPr>
                <w:color w:val="000000"/>
                <w:kern w:val="2"/>
              </w:rPr>
              <w:t>e a PDCCH with its CRC scrambled</w:t>
            </w:r>
            <w:r w:rsidRPr="005450F8">
              <w:rPr>
                <w:color w:val="000000"/>
                <w:kern w:val="2"/>
              </w:rPr>
              <w:t xml:space="preserve"> by a CS-RNTI</w:t>
            </w:r>
            <w:r>
              <w:rPr>
                <w:color w:val="000000"/>
                <w:kern w:val="2"/>
              </w:rPr>
              <w:t xml:space="preserve"> or G-CS-RNTI</w:t>
            </w:r>
            <w:r w:rsidRPr="005450F8">
              <w:rPr>
                <w:color w:val="000000"/>
                <w:kern w:val="2"/>
              </w:rPr>
              <w:t>, the UE shall receive PDSCH transmissions without corresponding PDCCH transmissions using the higher-layer-provided PDSCH configuration for those PDSCHs.</w:t>
            </w:r>
          </w:p>
          <w:p w14:paraId="28E16BAF" w14:textId="77777777" w:rsidR="00E14046" w:rsidRPr="003823DF" w:rsidRDefault="00E14046" w:rsidP="00E14046">
            <w:r w:rsidRPr="003823DF">
              <w:rPr>
                <w:color w:val="000000"/>
                <w:kern w:val="2"/>
              </w:rPr>
              <w:t xml:space="preserve">The UE it is not expected to support reception of FDMed MCCH PDSCH and MTCH PDSCH in PCell or SCell, or FDMed multiple MTCH PDSCHs in PCell or SCell, or FDMed MCCH/MTCH/multicast PDSCH and SIB PDSCH in Pcell, or FDMed </w:t>
            </w:r>
            <w:r w:rsidRPr="003823DF">
              <w:rPr>
                <w:rFonts w:hint="eastAsia"/>
                <w:color w:val="000000"/>
                <w:kern w:val="2"/>
              </w:rPr>
              <w:t xml:space="preserve">multicast PDSCHs in Pcell or Scell, or FDMed multicast PDSCH and MCCH/MTCH for broadcast in Pcell or Scell, or FDMed MCCH/MTCH/multicast PDSCH and paging PDSCH, or FDMed MCCH/MTCH/multicast PDSCH and SIB1 PDSCH </w:t>
            </w:r>
            <w:r w:rsidRPr="003823DF">
              <w:rPr>
                <w:color w:val="000000"/>
                <w:kern w:val="2"/>
              </w:rPr>
              <w:t>that partially or fully overlap in time in non-overlapping PRBs.</w:t>
            </w:r>
          </w:p>
          <w:p w14:paraId="6AECEB71" w14:textId="77777777" w:rsidR="00E14046" w:rsidRPr="000F353B" w:rsidRDefault="00E14046" w:rsidP="00E14046"/>
          <w:bookmarkEnd w:id="4"/>
          <w:p w14:paraId="0672F51D" w14:textId="42041781" w:rsidR="007C4384" w:rsidRPr="00E14046" w:rsidRDefault="00E14046" w:rsidP="00E14046">
            <w:pPr>
              <w:spacing w:beforeLines="100" w:before="240" w:after="240"/>
              <w:jc w:val="center"/>
              <w:rPr>
                <w:rFonts w:ascii="Arial" w:hAnsi="Arial" w:cs="Arial"/>
                <w:color w:val="FF0000"/>
                <w:sz w:val="28"/>
                <w:szCs w:val="28"/>
              </w:rPr>
            </w:pPr>
            <w:r w:rsidRPr="00661137">
              <w:rPr>
                <w:rFonts w:ascii="Arial" w:hAnsi="Arial" w:cs="Arial"/>
                <w:color w:val="FF0000"/>
                <w:sz w:val="28"/>
                <w:szCs w:val="28"/>
              </w:rPr>
              <w:t>&lt; Unchanged parts are omitted &gt;</w:t>
            </w:r>
          </w:p>
        </w:tc>
      </w:tr>
      <w:tr w:rsidR="007C4384" w:rsidRPr="002B551C" w14:paraId="1300A42F" w14:textId="77777777" w:rsidTr="00674C30">
        <w:tc>
          <w:tcPr>
            <w:tcW w:w="2263" w:type="dxa"/>
          </w:tcPr>
          <w:p w14:paraId="32F054D7" w14:textId="3CD67BB8" w:rsidR="007C4384" w:rsidRPr="00983FD9" w:rsidRDefault="008B39EA" w:rsidP="00674C30">
            <w:pPr>
              <w:snapToGrid w:val="0"/>
              <w:rPr>
                <w:rFonts w:eastAsia="等线"/>
                <w:sz w:val="22"/>
                <w:szCs w:val="22"/>
                <w:lang w:val="es-US"/>
              </w:rPr>
            </w:pPr>
            <w:r w:rsidRPr="00983FD9">
              <w:rPr>
                <w:rFonts w:eastAsia="等线"/>
                <w:sz w:val="22"/>
                <w:szCs w:val="22"/>
                <w:lang w:val="es-US"/>
              </w:rPr>
              <w:t>Nokia [R1-230092</w:t>
            </w:r>
            <w:r w:rsidR="00782D9F" w:rsidRPr="00983FD9">
              <w:rPr>
                <w:rFonts w:eastAsia="等线"/>
                <w:sz w:val="22"/>
                <w:szCs w:val="22"/>
                <w:lang w:val="es-US"/>
              </w:rPr>
              <w:t>4</w:t>
            </w:r>
            <w:r w:rsidRPr="00983FD9">
              <w:rPr>
                <w:rFonts w:eastAsia="等线"/>
                <w:sz w:val="22"/>
                <w:szCs w:val="22"/>
                <w:lang w:val="es-US"/>
              </w:rPr>
              <w:t>]</w:t>
            </w:r>
            <w:r w:rsidR="000F62CD" w:rsidRPr="00983FD9">
              <w:rPr>
                <w:rFonts w:eastAsia="等线"/>
                <w:sz w:val="22"/>
                <w:szCs w:val="22"/>
                <w:lang w:val="es-US"/>
              </w:rPr>
              <w:t xml:space="preserve"> [R1-2301033]</w:t>
            </w:r>
          </w:p>
        </w:tc>
        <w:tc>
          <w:tcPr>
            <w:tcW w:w="11974" w:type="dxa"/>
          </w:tcPr>
          <w:p w14:paraId="28EF943C" w14:textId="77777777" w:rsidR="008B39EA" w:rsidRDefault="008B39EA" w:rsidP="008B39EA">
            <w:pPr>
              <w:ind w:left="1276" w:hanging="1276"/>
              <w:jc w:val="both"/>
              <w:rPr>
                <w:b/>
                <w:bCs/>
              </w:rPr>
            </w:pPr>
            <w:r w:rsidRPr="009F71D3">
              <w:rPr>
                <w:b/>
                <w:bCs/>
              </w:rPr>
              <w:t xml:space="preserve">Proposal </w:t>
            </w:r>
            <w:r>
              <w:rPr>
                <w:b/>
                <w:bCs/>
              </w:rPr>
              <w:t>3</w:t>
            </w:r>
            <w:r w:rsidRPr="009F71D3">
              <w:rPr>
                <w:b/>
                <w:bCs/>
              </w:rPr>
              <w:t xml:space="preserve">: </w:t>
            </w:r>
            <w:r>
              <w:rPr>
                <w:b/>
                <w:bCs/>
              </w:rPr>
              <w:t xml:space="preserve">  T</w:t>
            </w:r>
            <w:r w:rsidRPr="00291299">
              <w:rPr>
                <w:b/>
                <w:bCs/>
              </w:rPr>
              <w:t>he unicast/multicast SPS retransmission PDSCH is NOT included in the dynamically scheduled PDSCH for FDMed scheduling</w:t>
            </w:r>
          </w:p>
          <w:p w14:paraId="0A169BA4" w14:textId="77777777" w:rsidR="008B39EA" w:rsidRDefault="008B39EA" w:rsidP="008B39EA">
            <w:pPr>
              <w:jc w:val="both"/>
              <w:rPr>
                <w:b/>
                <w:bCs/>
              </w:rPr>
            </w:pPr>
            <w:r w:rsidRPr="009F71D3">
              <w:rPr>
                <w:b/>
                <w:bCs/>
              </w:rPr>
              <w:t>Proposal</w:t>
            </w:r>
            <w:r>
              <w:rPr>
                <w:b/>
                <w:bCs/>
              </w:rPr>
              <w:t xml:space="preserve"> 4</w:t>
            </w:r>
            <w:r w:rsidRPr="009F71D3">
              <w:rPr>
                <w:b/>
                <w:bCs/>
              </w:rPr>
              <w:t xml:space="preserve">: </w:t>
            </w:r>
            <w:r>
              <w:rPr>
                <w:b/>
                <w:bCs/>
              </w:rPr>
              <w:t xml:space="preserve">  Adopt the following text proposal to TS38.214 v17.4.0:</w:t>
            </w:r>
          </w:p>
          <w:p w14:paraId="205D8DE4" w14:textId="77777777" w:rsidR="008B39EA" w:rsidRDefault="008B39EA" w:rsidP="008B39EA">
            <w:pPr>
              <w:numPr>
                <w:ilvl w:val="0"/>
                <w:numId w:val="29"/>
              </w:numPr>
              <w:tabs>
                <w:tab w:val="left" w:pos="786"/>
              </w:tabs>
              <w:autoSpaceDE/>
              <w:autoSpaceDN/>
              <w:adjustRightInd/>
              <w:ind w:left="1780"/>
              <w:jc w:val="both"/>
              <w:rPr>
                <w:b/>
                <w:bCs/>
              </w:rPr>
            </w:pPr>
            <w:r w:rsidRPr="004959EB">
              <w:rPr>
                <w:b/>
                <w:bCs/>
              </w:rPr>
              <w:t xml:space="preserve">Reason for change: </w:t>
            </w:r>
          </w:p>
          <w:p w14:paraId="401916DB" w14:textId="77777777" w:rsidR="008B39EA" w:rsidRDefault="008B39EA" w:rsidP="008B39EA">
            <w:pPr>
              <w:autoSpaceDE/>
              <w:autoSpaceDN/>
              <w:adjustRightInd/>
              <w:ind w:left="1780"/>
              <w:jc w:val="both"/>
              <w:rPr>
                <w:b/>
                <w:bCs/>
              </w:rPr>
            </w:pPr>
            <w:r w:rsidRPr="00653703">
              <w:rPr>
                <w:b/>
                <w:bCs/>
              </w:rPr>
              <w:t xml:space="preserve">The UE behaviour </w:t>
            </w:r>
            <w:r>
              <w:rPr>
                <w:b/>
                <w:bCs/>
              </w:rPr>
              <w:t>for</w:t>
            </w:r>
            <w:r w:rsidRPr="00653703">
              <w:rPr>
                <w:b/>
                <w:bCs/>
              </w:rPr>
              <w:t xml:space="preserve"> collision handling </w:t>
            </w:r>
            <w:r>
              <w:rPr>
                <w:b/>
                <w:bCs/>
              </w:rPr>
              <w:t xml:space="preserve">between </w:t>
            </w:r>
            <w:r w:rsidRPr="00653703">
              <w:rPr>
                <w:b/>
                <w:bCs/>
              </w:rPr>
              <w:t xml:space="preserve">unicast/multicast/broadcast DG PDSCH(s) and unicast/multicast SPS PDSCH(s) is unclear </w:t>
            </w:r>
            <w:r>
              <w:rPr>
                <w:b/>
                <w:bCs/>
              </w:rPr>
              <w:t>when FDM is considered</w:t>
            </w:r>
            <w:r w:rsidRPr="00653703">
              <w:rPr>
                <w:b/>
                <w:bCs/>
              </w:rPr>
              <w:t>.</w:t>
            </w:r>
          </w:p>
          <w:p w14:paraId="1D8E9DC9" w14:textId="77777777" w:rsidR="008B39EA" w:rsidRDefault="008B39EA" w:rsidP="008B39EA">
            <w:pPr>
              <w:numPr>
                <w:ilvl w:val="0"/>
                <w:numId w:val="29"/>
              </w:numPr>
              <w:tabs>
                <w:tab w:val="left" w:pos="786"/>
              </w:tabs>
              <w:autoSpaceDE/>
              <w:autoSpaceDN/>
              <w:adjustRightInd/>
              <w:ind w:left="1780"/>
              <w:jc w:val="both"/>
              <w:rPr>
                <w:b/>
                <w:bCs/>
              </w:rPr>
            </w:pPr>
            <w:r>
              <w:rPr>
                <w:b/>
                <w:bCs/>
              </w:rPr>
              <w:t xml:space="preserve">Summary of change: </w:t>
            </w:r>
          </w:p>
          <w:p w14:paraId="0347F3C7" w14:textId="77777777" w:rsidR="008B39EA" w:rsidRDefault="008B39EA" w:rsidP="008B39EA">
            <w:pPr>
              <w:ind w:left="1780"/>
              <w:jc w:val="both"/>
              <w:rPr>
                <w:b/>
                <w:bCs/>
              </w:rPr>
            </w:pPr>
            <w:r w:rsidRPr="6AD1E145">
              <w:rPr>
                <w:b/>
                <w:bCs/>
              </w:rPr>
              <w:t xml:space="preserve">Clarify how </w:t>
            </w:r>
            <w:r>
              <w:rPr>
                <w:b/>
                <w:bCs/>
              </w:rPr>
              <w:t>neither SPS initial transmissions or retransmissions are supported.</w:t>
            </w:r>
          </w:p>
          <w:p w14:paraId="7A5FBEE7" w14:textId="77777777" w:rsidR="008B39EA" w:rsidRDefault="008B39EA" w:rsidP="008B39EA">
            <w:pPr>
              <w:numPr>
                <w:ilvl w:val="0"/>
                <w:numId w:val="29"/>
              </w:numPr>
              <w:tabs>
                <w:tab w:val="left" w:pos="786"/>
              </w:tabs>
              <w:autoSpaceDE/>
              <w:autoSpaceDN/>
              <w:adjustRightInd/>
              <w:ind w:left="1780"/>
              <w:jc w:val="both"/>
              <w:rPr>
                <w:b/>
                <w:bCs/>
              </w:rPr>
            </w:pPr>
            <w:r w:rsidRPr="00733973">
              <w:rPr>
                <w:b/>
                <w:bCs/>
              </w:rPr>
              <w:t xml:space="preserve">Consequence if not approved: </w:t>
            </w:r>
          </w:p>
          <w:p w14:paraId="462BAB2A" w14:textId="77777777" w:rsidR="008B39EA" w:rsidRDefault="008B39EA" w:rsidP="008B39EA">
            <w:pPr>
              <w:ind w:left="1701"/>
              <w:rPr>
                <w:b/>
                <w:bCs/>
              </w:rPr>
            </w:pPr>
            <w:r w:rsidRPr="00653703">
              <w:rPr>
                <w:b/>
                <w:bCs/>
              </w:rPr>
              <w:t>Mis-alignment between gNB and UE</w:t>
            </w:r>
            <w:r>
              <w:rPr>
                <w:b/>
                <w:bCs/>
              </w:rPr>
              <w:t xml:space="preserve"> behaviours</w:t>
            </w:r>
            <w:r w:rsidRPr="00653703">
              <w:rPr>
                <w:b/>
                <w:bCs/>
              </w:rPr>
              <w:t xml:space="preserve"> </w:t>
            </w:r>
            <w:r>
              <w:rPr>
                <w:b/>
                <w:bCs/>
              </w:rPr>
              <w:t>given FDMed</w:t>
            </w:r>
            <w:r w:rsidRPr="00653703">
              <w:rPr>
                <w:b/>
                <w:bCs/>
              </w:rPr>
              <w:t xml:space="preserve"> collision handling of unicast/multicast/broadcast DG PDSCH(s) and unicast/multicast SPS PDSCH(s)</w:t>
            </w:r>
            <w:r>
              <w:rPr>
                <w:b/>
                <w:bCs/>
              </w:rPr>
              <w:t xml:space="preserve"> transmissions/retransmissions</w:t>
            </w:r>
            <w:r w:rsidRPr="00653703">
              <w:rPr>
                <w:b/>
                <w:bCs/>
              </w:rPr>
              <w:t>.</w:t>
            </w:r>
          </w:p>
          <w:p w14:paraId="145255C8" w14:textId="77777777" w:rsidR="008B39EA" w:rsidRDefault="008B39EA" w:rsidP="008B39EA">
            <w:pPr>
              <w:ind w:left="1701"/>
              <w:rPr>
                <w:b/>
                <w:bCs/>
              </w:rPr>
            </w:pPr>
          </w:p>
          <w:p w14:paraId="35B1A63C" w14:textId="77777777" w:rsidR="008B39EA" w:rsidRDefault="008B39EA" w:rsidP="008B39EA">
            <w:pPr>
              <w:ind w:left="852"/>
              <w:jc w:val="both"/>
              <w:rPr>
                <w:b/>
                <w:bCs/>
              </w:rPr>
            </w:pPr>
            <w:r w:rsidRPr="23A3B8A1">
              <w:rPr>
                <w:color w:val="FF0000"/>
              </w:rPr>
              <w:t>-------------------------------- Text proposal to TS38.214 v17.4.0 Starts ------------------------------------------</w:t>
            </w:r>
          </w:p>
          <w:p w14:paraId="7B4317B2" w14:textId="77777777" w:rsidR="008B39EA" w:rsidRPr="008B6C7C" w:rsidRDefault="008B39EA" w:rsidP="008B39EA">
            <w:pPr>
              <w:ind w:left="852"/>
              <w:rPr>
                <w:color w:val="FF0000"/>
              </w:rPr>
            </w:pPr>
            <w:r w:rsidRPr="008B6C7C">
              <w:rPr>
                <w:b/>
                <w:bCs/>
              </w:rPr>
              <w:t>5.1        UE procedure for receiving the physical downlink shared channel</w:t>
            </w:r>
          </w:p>
          <w:p w14:paraId="57F107F1" w14:textId="77777777" w:rsidR="008B39EA" w:rsidRDefault="008B39EA" w:rsidP="008B39EA">
            <w:pPr>
              <w:ind w:left="852"/>
              <w:rPr>
                <w:color w:val="FF0000"/>
              </w:rPr>
            </w:pPr>
            <w:r w:rsidRPr="23A3B8A1">
              <w:rPr>
                <w:color w:val="FF0000"/>
              </w:rPr>
              <w:t>========================= Unchanged parts =========================</w:t>
            </w:r>
          </w:p>
          <w:p w14:paraId="54CA8131" w14:textId="77777777" w:rsidR="008B39EA" w:rsidRDefault="008B39EA" w:rsidP="008B39EA">
            <w:pPr>
              <w:ind w:left="852"/>
              <w:rPr>
                <w:color w:val="000000"/>
                <w:kern w:val="2"/>
              </w:rPr>
            </w:pPr>
            <w:r w:rsidRPr="003F4589">
              <w:rPr>
                <w:color w:val="000000"/>
                <w:kern w:val="2"/>
              </w:rPr>
              <w:t>The maximum number of PDSCHs scheduled per slot per component carrier with C-RNTI/CS-RNTI and G-RNTI/G-CS-RNTI/MCCH-RNTI that the UE shall be able to decode is the same as the indicated UE capability for the number of unicast PDSCHs per slot per component carrier. If the UE is capable of receiving FDMed unicast and multicast PDSCH per slot per carrier, the UE shall be able to decode a PDSCH scheduled with C-RNTI</w:t>
            </w:r>
            <w:del w:id="8" w:author="Nokia" w:date="2023-02-17T11:58:00Z">
              <w:r w:rsidRPr="003F4589" w:rsidDel="001729F1">
                <w:rPr>
                  <w:color w:val="000000"/>
                  <w:kern w:val="2"/>
                </w:rPr>
                <w:delText>/CS-RNTI</w:delText>
              </w:r>
            </w:del>
            <w:r w:rsidRPr="003F4589">
              <w:rPr>
                <w:color w:val="000000"/>
                <w:kern w:val="2"/>
              </w:rPr>
              <w:t xml:space="preserve"> and a PDSCH scheduled with G-RNTI for multicast</w:t>
            </w:r>
            <w:del w:id="9" w:author="Nokia" w:date="2023-02-17T11:58:00Z">
              <w:r w:rsidRPr="003F4589" w:rsidDel="001729F1">
                <w:rPr>
                  <w:color w:val="000000"/>
                  <w:kern w:val="2"/>
                </w:rPr>
                <w:delText>/G-CS-RNTI</w:delText>
              </w:r>
            </w:del>
            <w:r w:rsidRPr="003F4589">
              <w:rPr>
                <w:color w:val="000000"/>
                <w:kern w:val="2"/>
              </w:rPr>
              <w:t xml:space="preserve"> that partially or fully overlap in time in non-overlapping PRBs. If the UE is capable of receiving FDMed unicast and broadcast PDSCH per slot per carrier, the UE shall be able to decode a PDSCH scheduled with C-RNTI</w:t>
            </w:r>
            <w:del w:id="10" w:author="Nokia" w:date="2023-02-17T11:58:00Z">
              <w:r w:rsidRPr="003F4589" w:rsidDel="001729F1">
                <w:rPr>
                  <w:color w:val="000000"/>
                  <w:kern w:val="2"/>
                </w:rPr>
                <w:delText>/CS-RNTI</w:delText>
              </w:r>
            </w:del>
            <w:r w:rsidRPr="003F4589">
              <w:rPr>
                <w:color w:val="000000"/>
                <w:kern w:val="2"/>
              </w:rPr>
              <w:t xml:space="preserve"> and a PDSCH scheduled with G-RNTI for broadcast/MCCH-RNTI that partially or fully overlap in time in non-overlapping </w:t>
            </w:r>
            <w:r w:rsidRPr="003F4589">
              <w:rPr>
                <w:color w:val="000000"/>
                <w:kern w:val="2"/>
              </w:rPr>
              <w:lastRenderedPageBreak/>
              <w:t>PRBs.</w:t>
            </w:r>
          </w:p>
          <w:p w14:paraId="77CB0A11" w14:textId="77777777" w:rsidR="008B39EA" w:rsidRDefault="008B39EA" w:rsidP="008B39EA">
            <w:pPr>
              <w:ind w:left="852"/>
              <w:rPr>
                <w:color w:val="FF0000"/>
              </w:rPr>
            </w:pPr>
            <w:r w:rsidRPr="23A3B8A1">
              <w:rPr>
                <w:color w:val="FF0000"/>
              </w:rPr>
              <w:t>========================= Unchanged parts =========================</w:t>
            </w:r>
          </w:p>
          <w:p w14:paraId="138290FB" w14:textId="69242461" w:rsidR="007C4384" w:rsidRPr="008B39EA" w:rsidRDefault="008B39EA" w:rsidP="008B39EA">
            <w:pPr>
              <w:ind w:left="852"/>
              <w:rPr>
                <w:b/>
                <w:bCs/>
              </w:rPr>
            </w:pPr>
            <w:r w:rsidRPr="23A3B8A1">
              <w:rPr>
                <w:color w:val="FF0000"/>
              </w:rPr>
              <w:t>-------------------------------- Text proposal to TS38.214 v17.4.0 Ends -------------------------------------------</w:t>
            </w:r>
          </w:p>
        </w:tc>
      </w:tr>
      <w:tr w:rsidR="007C4384" w:rsidRPr="002B551C" w14:paraId="712EA989" w14:textId="77777777" w:rsidTr="00674C30">
        <w:tc>
          <w:tcPr>
            <w:tcW w:w="2263" w:type="dxa"/>
          </w:tcPr>
          <w:p w14:paraId="1AA75EFE" w14:textId="6F0503AF" w:rsidR="007C4384" w:rsidRPr="00983FD9" w:rsidRDefault="00E05955" w:rsidP="00674C30">
            <w:pPr>
              <w:snapToGrid w:val="0"/>
              <w:rPr>
                <w:rFonts w:eastAsia="等线"/>
                <w:sz w:val="22"/>
                <w:szCs w:val="22"/>
                <w:lang w:val="es-US"/>
              </w:rPr>
            </w:pPr>
            <w:r w:rsidRPr="00983FD9">
              <w:rPr>
                <w:rFonts w:eastAsia="等线"/>
                <w:sz w:val="22"/>
                <w:szCs w:val="22"/>
                <w:lang w:val="es-US"/>
              </w:rPr>
              <w:lastRenderedPageBreak/>
              <w:t>CMCC[R1-2300980]</w:t>
            </w:r>
          </w:p>
        </w:tc>
        <w:tc>
          <w:tcPr>
            <w:tcW w:w="11974" w:type="dxa"/>
          </w:tcPr>
          <w:p w14:paraId="20B500F7" w14:textId="77777777" w:rsidR="00E05955" w:rsidRPr="00A3755C" w:rsidRDefault="00E05955" w:rsidP="00E05955">
            <w:pPr>
              <w:pStyle w:val="2"/>
              <w:numPr>
                <w:ilvl w:val="0"/>
                <w:numId w:val="0"/>
              </w:numPr>
              <w:ind w:left="576" w:hanging="576"/>
              <w:outlineLvl w:val="1"/>
              <w:rPr>
                <w:color w:val="000000"/>
                <w:lang w:eastAsia="zh-CN"/>
              </w:rPr>
            </w:pPr>
            <w:r w:rsidRPr="00A3755C">
              <w:rPr>
                <w:color w:val="000000"/>
              </w:rPr>
              <w:t>5.1</w:t>
            </w:r>
            <w:r w:rsidRPr="00A3755C">
              <w:rPr>
                <w:color w:val="000000"/>
              </w:rPr>
              <w:tab/>
              <w:t>UE procedure for receiving the physical downlink shared channel</w:t>
            </w:r>
          </w:p>
          <w:p w14:paraId="5AF2D03B" w14:textId="77777777" w:rsidR="00E05955" w:rsidRPr="00A2576A" w:rsidRDefault="00E05955" w:rsidP="00E05955">
            <w:pPr>
              <w:jc w:val="center"/>
              <w:rPr>
                <w:color w:val="FF0000"/>
              </w:rPr>
            </w:pPr>
            <w:r w:rsidRPr="00A2576A">
              <w:rPr>
                <w:color w:val="FF0000"/>
              </w:rPr>
              <w:t>========================= Unchanged parts =========================</w:t>
            </w:r>
          </w:p>
          <w:p w14:paraId="302B52BB" w14:textId="77777777" w:rsidR="00E05955" w:rsidRDefault="00E05955" w:rsidP="00E05955">
            <w:pPr>
              <w:rPr>
                <w:color w:val="000000"/>
                <w:kern w:val="2"/>
              </w:rPr>
            </w:pPr>
            <w:r>
              <w:rPr>
                <w:color w:val="000000"/>
                <w:kern w:val="2"/>
              </w:rPr>
              <w:t>The maximum number of PDSCHs scheduled per slot per component carrier with C-RNTI/CS-RNTI and G-RNTI/G-CS-RNTI/MCCH-RNTI that the UE shall be able to de</w:t>
            </w:r>
            <w:r w:rsidRPr="00763FF7">
              <w:rPr>
                <w:color w:val="000000"/>
                <w:kern w:val="2"/>
              </w:rPr>
              <w:t>code is the same as the indicated UE capability for the number of unicast PDSCHs per slot per component carrier. If the UE is capable of receiving FDMed unicast and multicast PDSCH per slot per carrier, the UE shall be able to decode a PDSCH scheduled with C-RNTI/CS-RNTI</w:t>
            </w:r>
            <w:ins w:id="11" w:author="CMCC" w:date="2023-02-01T18:19:00Z">
              <w:r>
                <w:rPr>
                  <w:color w:val="000000"/>
                  <w:kern w:val="2"/>
                </w:rPr>
                <w:t xml:space="preserve"> for retransmission</w:t>
              </w:r>
            </w:ins>
            <w:r w:rsidRPr="00763FF7">
              <w:rPr>
                <w:color w:val="000000"/>
                <w:kern w:val="2"/>
              </w:rPr>
              <w:t xml:space="preserve"> and a PDSCH scheduled with G-RNTI</w:t>
            </w:r>
            <w:r>
              <w:rPr>
                <w:color w:val="000000"/>
                <w:kern w:val="2"/>
              </w:rPr>
              <w:t xml:space="preserve"> for multicast</w:t>
            </w:r>
            <w:r w:rsidRPr="00763FF7">
              <w:rPr>
                <w:color w:val="000000"/>
                <w:kern w:val="2"/>
              </w:rPr>
              <w:t xml:space="preserve">/G-CS-RNTI </w:t>
            </w:r>
            <w:ins w:id="12" w:author="CMCC" w:date="2023-02-01T18:19:00Z">
              <w:r>
                <w:rPr>
                  <w:color w:val="000000"/>
                  <w:kern w:val="2"/>
                </w:rPr>
                <w:t>for retransmission</w:t>
              </w:r>
              <w:r w:rsidRPr="00763FF7">
                <w:rPr>
                  <w:color w:val="000000"/>
                  <w:kern w:val="2"/>
                </w:rPr>
                <w:t xml:space="preserve"> </w:t>
              </w:r>
            </w:ins>
            <w:r w:rsidRPr="00763FF7">
              <w:rPr>
                <w:color w:val="000000"/>
                <w:kern w:val="2"/>
              </w:rPr>
              <w:t>that partially or fully overlap in time in non-overlapping PRBs</w:t>
            </w:r>
            <w:r>
              <w:rPr>
                <w:color w:val="000000"/>
                <w:kern w:val="2"/>
              </w:rPr>
              <w:t xml:space="preserve">. </w:t>
            </w:r>
            <w:r w:rsidRPr="00A26267">
              <w:rPr>
                <w:color w:val="000000"/>
                <w:kern w:val="2"/>
              </w:rPr>
              <w:t xml:space="preserve">If the UE is capable of receiving FDMed unicast and broadcast PDSCH per slot per carrier, the UE shall be able to decode a PDSCH scheduled with C-RNTI/CS-RNTI </w:t>
            </w:r>
            <w:ins w:id="13" w:author="CMCC" w:date="2023-02-01T18:20:00Z">
              <w:r>
                <w:rPr>
                  <w:color w:val="000000"/>
                  <w:kern w:val="2"/>
                </w:rPr>
                <w:t>for retransmission</w:t>
              </w:r>
              <w:r w:rsidRPr="00763FF7">
                <w:rPr>
                  <w:color w:val="000000"/>
                  <w:kern w:val="2"/>
                </w:rPr>
                <w:t xml:space="preserve"> </w:t>
              </w:r>
            </w:ins>
            <w:r w:rsidRPr="00A26267">
              <w:rPr>
                <w:color w:val="000000"/>
                <w:kern w:val="2"/>
              </w:rPr>
              <w:t>and a PDSCH scheduled with G-RNTI for broadcast/MCCH-RNTI that partially or fully overlap in time in non-overlapping PRBs.</w:t>
            </w:r>
          </w:p>
          <w:p w14:paraId="33CD9735" w14:textId="2871F199" w:rsidR="008213CF" w:rsidRPr="00E05955" w:rsidRDefault="00E05955" w:rsidP="00E05955">
            <w:pPr>
              <w:jc w:val="center"/>
              <w:rPr>
                <w:color w:val="FF0000"/>
              </w:rPr>
            </w:pPr>
            <w:r w:rsidRPr="00A2576A">
              <w:rPr>
                <w:color w:val="FF0000"/>
              </w:rPr>
              <w:t>========================= Unchanged parts =========================</w:t>
            </w:r>
          </w:p>
        </w:tc>
      </w:tr>
      <w:tr w:rsidR="0008088F" w:rsidRPr="002B551C" w14:paraId="489D16B6" w14:textId="77777777" w:rsidTr="00674C30">
        <w:tc>
          <w:tcPr>
            <w:tcW w:w="2263" w:type="dxa"/>
          </w:tcPr>
          <w:p w14:paraId="6EA56FF9" w14:textId="3BD6613E" w:rsidR="0008088F" w:rsidRPr="00983FD9" w:rsidRDefault="0008088F" w:rsidP="0008088F">
            <w:pPr>
              <w:snapToGrid w:val="0"/>
              <w:rPr>
                <w:rFonts w:eastAsia="等线"/>
                <w:sz w:val="22"/>
                <w:szCs w:val="22"/>
                <w:lang w:val="es-US"/>
              </w:rPr>
            </w:pPr>
            <w:r w:rsidRPr="00983FD9">
              <w:rPr>
                <w:rFonts w:eastAsiaTheme="minorEastAsia"/>
                <w:sz w:val="22"/>
                <w:szCs w:val="22"/>
              </w:rPr>
              <w:t>Samsung [</w:t>
            </w:r>
            <w:r w:rsidR="00B43500" w:rsidRPr="00B43500">
              <w:rPr>
                <w:rFonts w:eastAsiaTheme="minorEastAsia"/>
                <w:sz w:val="22"/>
                <w:szCs w:val="22"/>
              </w:rPr>
              <w:t>R1-2301242</w:t>
            </w:r>
            <w:r w:rsidRPr="00983FD9">
              <w:rPr>
                <w:rFonts w:eastAsiaTheme="minorEastAsia"/>
                <w:sz w:val="22"/>
                <w:szCs w:val="22"/>
              </w:rPr>
              <w:t>]</w:t>
            </w:r>
          </w:p>
        </w:tc>
        <w:tc>
          <w:tcPr>
            <w:tcW w:w="11974" w:type="dxa"/>
          </w:tcPr>
          <w:p w14:paraId="45186ACD" w14:textId="77777777" w:rsidR="0008088F" w:rsidRPr="00905E66" w:rsidRDefault="0008088F" w:rsidP="0008088F">
            <w:pPr>
              <w:keepNext/>
              <w:keepLines/>
              <w:spacing w:before="40"/>
              <w:outlineLvl w:val="1"/>
              <w:rPr>
                <w:rFonts w:ascii="Arial" w:eastAsia="等线 Light" w:hAnsi="Arial" w:cs="Arial"/>
                <w:color w:val="000000"/>
                <w:sz w:val="32"/>
                <w:szCs w:val="32"/>
                <w:lang w:val="en-GB" w:eastAsia="en-US"/>
              </w:rPr>
            </w:pPr>
            <w:r w:rsidRPr="00905E66">
              <w:rPr>
                <w:rFonts w:ascii="Arial" w:eastAsia="等线 Light" w:hAnsi="Arial" w:cs="Arial"/>
                <w:color w:val="000000"/>
                <w:sz w:val="32"/>
                <w:szCs w:val="32"/>
                <w:lang w:val="en-GB" w:eastAsia="en-US"/>
              </w:rPr>
              <w:t>5.1</w:t>
            </w:r>
            <w:r w:rsidRPr="00905E66">
              <w:rPr>
                <w:rFonts w:ascii="Arial" w:eastAsia="等线 Light" w:hAnsi="Arial" w:cs="Arial"/>
                <w:color w:val="000000"/>
                <w:sz w:val="32"/>
                <w:szCs w:val="32"/>
                <w:lang w:val="en-GB" w:eastAsia="en-US"/>
              </w:rPr>
              <w:tab/>
              <w:t>UE procedure for receiving the physical downlink shared channel</w:t>
            </w:r>
          </w:p>
          <w:p w14:paraId="54C61223" w14:textId="77777777" w:rsidR="0008088F" w:rsidRPr="00AE2CF0" w:rsidRDefault="0008088F" w:rsidP="0008088F">
            <w:pPr>
              <w:spacing w:after="180"/>
              <w:rPr>
                <w:rFonts w:eastAsia="等线"/>
                <w:lang w:val="en-GB" w:eastAsia="en-US"/>
              </w:rPr>
            </w:pPr>
            <w:r w:rsidRPr="00AE2CF0">
              <w:rPr>
                <w:rFonts w:eastAsia="等线"/>
                <w:lang w:val="en-GB" w:eastAsia="en-US"/>
              </w:rPr>
              <w:t xml:space="preserve">For downlink, a maximum of 16 HARQ processes per cell are supported by the UE, or subject to UE capability, </w:t>
            </w:r>
            <w:r w:rsidRPr="00AE2CF0">
              <w:rPr>
                <w:rFonts w:eastAsia="等线"/>
                <w:bCs/>
                <w:lang w:val="en-GB" w:eastAsia="en-US"/>
              </w:rPr>
              <w:t>a maximum of 32 HARQ processes per cell as defined in [13, TS 38.306].</w:t>
            </w:r>
            <w:r w:rsidRPr="00AE2CF0">
              <w:rPr>
                <w:rFonts w:eastAsia="等线"/>
                <w:lang w:val="en-GB" w:eastAsia="en-US"/>
              </w:rPr>
              <w:t xml:space="preserve"> The number of processes the UE may assume will at most be used for the downlink is configured to the UE for each cell separately by higher layer parameter </w:t>
            </w:r>
            <w:r w:rsidRPr="00AE2CF0">
              <w:rPr>
                <w:rFonts w:eastAsia="等线"/>
                <w:i/>
                <w:lang w:val="en-GB" w:eastAsia="en-US"/>
              </w:rPr>
              <w:t xml:space="preserve">nrofHARQ-ProcessesForPDSCH </w:t>
            </w:r>
            <w:r w:rsidRPr="00AE2CF0">
              <w:rPr>
                <w:rFonts w:eastAsia="等线"/>
                <w:color w:val="000000"/>
                <w:lang w:val="en-GB" w:eastAsia="en-US"/>
              </w:rPr>
              <w:t>or</w:t>
            </w:r>
            <w:r w:rsidRPr="00AE2CF0">
              <w:rPr>
                <w:rFonts w:eastAsia="等线"/>
                <w:i/>
                <w:color w:val="000000"/>
                <w:lang w:val="en-GB" w:eastAsia="en-US"/>
              </w:rPr>
              <w:t xml:space="preserve"> nrofHARQ-ProcessesForPDSCH-v1700</w:t>
            </w:r>
            <w:r w:rsidRPr="00AE2CF0">
              <w:rPr>
                <w:rFonts w:eastAsia="等线"/>
                <w:lang w:val="en-GB" w:eastAsia="en-US"/>
              </w:rPr>
              <w:t>, and when no configuration is provided the UE may assume a default number of 8 processes.</w:t>
            </w:r>
          </w:p>
          <w:p w14:paraId="4DB2B67C" w14:textId="77777777" w:rsidR="0008088F" w:rsidRPr="00905E66" w:rsidRDefault="0008088F" w:rsidP="0008088F">
            <w:pPr>
              <w:spacing w:after="180"/>
              <w:rPr>
                <w:rFonts w:eastAsia="等线"/>
                <w:sz w:val="20"/>
                <w:szCs w:val="20"/>
                <w:lang w:val="en-GB" w:eastAsia="en-US"/>
              </w:rPr>
            </w:pPr>
            <w:r w:rsidRPr="00AE2CF0">
              <w:rPr>
                <w:rFonts w:eastAsia="等线"/>
                <w:lang w:val="en-GB" w:eastAsia="en-US"/>
              </w:rPr>
              <w:t>A UE shall upon detection of a PDCCH with a configured DCI format 1_0, 1_1, 4_0, 4_1, 4_2 or 1_2 decode the corresponding PDSCHs as indicated by that DCI. When the UE is scheduled with multiple PDSCHs by a DCI, HARQ process ID indicated by this DCI applies to the first PDSCH not overlapping with a UL symbol in</w:t>
            </w:r>
            <w:r w:rsidRPr="00AE2CF0">
              <w:rPr>
                <w:rFonts w:eastAsia="等线"/>
                <w:color w:val="000000"/>
                <w:lang w:val="en-GB" w:eastAsia="en-US"/>
              </w:rPr>
              <w:t xml:space="preserve">dicated by </w:t>
            </w:r>
            <w:r w:rsidRPr="00AE2CF0">
              <w:rPr>
                <w:rFonts w:eastAsia="等线"/>
                <w:i/>
                <w:iCs/>
                <w:color w:val="000000"/>
                <w:lang w:val="en-GB" w:eastAsia="en-US"/>
              </w:rPr>
              <w:t>tdd-UL-DL-ConfigurationCommon</w:t>
            </w:r>
            <w:r w:rsidRPr="00AE2CF0">
              <w:rPr>
                <w:rFonts w:eastAsia="等线"/>
                <w:color w:val="000000"/>
                <w:lang w:val="en-GB" w:eastAsia="en-US"/>
              </w:rPr>
              <w:t xml:space="preserve"> or </w:t>
            </w:r>
            <w:r w:rsidRPr="00AE2CF0">
              <w:rPr>
                <w:rFonts w:eastAsia="等线"/>
                <w:i/>
                <w:iCs/>
                <w:color w:val="000000"/>
                <w:lang w:val="en-GB" w:eastAsia="en-US"/>
              </w:rPr>
              <w:t xml:space="preserve">tdd-UL-DL-ConfigurationDedicated </w:t>
            </w:r>
            <w:r w:rsidRPr="00AE2CF0">
              <w:rPr>
                <w:rFonts w:eastAsia="等线"/>
                <w:color w:val="000000"/>
                <w:lang w:val="en-GB" w:eastAsia="en-US"/>
              </w:rPr>
              <w:t>if provided, HARQ p</w:t>
            </w:r>
            <w:r w:rsidRPr="00AE2CF0">
              <w:rPr>
                <w:rFonts w:eastAsia="等线"/>
                <w:lang w:val="en-GB" w:eastAsia="en-US"/>
              </w:rPr>
              <w:t xml:space="preserve">rocess ID is then incremented by 1 for each subsequent PDSCH(s) in the scheduled order, with modulo operation of </w:t>
            </w:r>
            <w:r w:rsidRPr="00AE2CF0">
              <w:rPr>
                <w:rFonts w:eastAsia="等线"/>
                <w:i/>
                <w:lang w:val="en-GB" w:eastAsia="en-US"/>
              </w:rPr>
              <w:t>nrofHARQ-ProcessesForPDSCH</w:t>
            </w:r>
            <w:r w:rsidRPr="00AE2CF0">
              <w:rPr>
                <w:rFonts w:eastAsia="等线"/>
                <w:lang w:val="en-GB" w:eastAsia="en-US"/>
              </w:rPr>
              <w:t xml:space="preserve"> applied if </w:t>
            </w:r>
            <w:r w:rsidRPr="00AE2CF0">
              <w:rPr>
                <w:rFonts w:eastAsia="Malgun Gothic"/>
                <w:i/>
                <w:lang w:val="en-GB" w:eastAsia="ko-KR"/>
              </w:rPr>
              <w:t>nrofHARQ-ProcessesForPDSCH</w:t>
            </w:r>
            <w:r w:rsidRPr="00AE2CF0">
              <w:rPr>
                <w:rFonts w:eastAsia="Malgun Gothic"/>
                <w:lang w:val="en-GB" w:eastAsia="ko-KR"/>
              </w:rPr>
              <w:t xml:space="preserve"> is provided, </w:t>
            </w:r>
            <w:r w:rsidRPr="00AE2CF0">
              <w:rPr>
                <w:rFonts w:eastAsia="等线"/>
                <w:color w:val="000000"/>
                <w:lang w:val="en-GB" w:eastAsia="en-US"/>
              </w:rPr>
              <w:t xml:space="preserve">or with modulo operation of </w:t>
            </w:r>
            <w:r w:rsidRPr="00AE2CF0">
              <w:rPr>
                <w:rFonts w:eastAsia="等线"/>
                <w:i/>
                <w:color w:val="000000"/>
                <w:lang w:val="en-GB" w:eastAsia="en-US"/>
              </w:rPr>
              <w:t xml:space="preserve">nrofHARQ-ProcessesForPDSCH-v1700 </w:t>
            </w:r>
            <w:r w:rsidRPr="00AE2CF0">
              <w:rPr>
                <w:rFonts w:eastAsia="等线"/>
                <w:color w:val="000000"/>
                <w:lang w:val="en-GB" w:eastAsia="en-US"/>
              </w:rPr>
              <w:t>applied if or</w:t>
            </w:r>
            <w:r w:rsidRPr="00AE2CF0">
              <w:rPr>
                <w:rFonts w:eastAsia="等线"/>
                <w:i/>
                <w:color w:val="000000"/>
                <w:lang w:val="en-GB" w:eastAsia="en-US"/>
              </w:rPr>
              <w:t xml:space="preserve"> nrofHARQ-ProcessesForPDSCH-v1700</w:t>
            </w:r>
            <w:r w:rsidRPr="00AE2CF0">
              <w:rPr>
                <w:rFonts w:eastAsia="等线"/>
                <w:color w:val="000000"/>
                <w:lang w:val="en-GB" w:eastAsia="en-US"/>
              </w:rPr>
              <w:t xml:space="preserve"> is provided, </w:t>
            </w:r>
            <w:r w:rsidRPr="00AE2CF0">
              <w:rPr>
                <w:rFonts w:eastAsia="Malgun Gothic"/>
                <w:lang w:val="en-GB" w:eastAsia="ko-KR"/>
              </w:rPr>
              <w:t>or</w:t>
            </w:r>
            <w:r w:rsidRPr="00AE2CF0">
              <w:rPr>
                <w:rFonts w:eastAsia="Malgun Gothic" w:hint="eastAsia"/>
                <w:lang w:val="en-GB" w:eastAsia="ko-KR"/>
              </w:rPr>
              <w:t xml:space="preserve"> </w:t>
            </w:r>
            <w:r w:rsidRPr="00AE2CF0">
              <w:rPr>
                <w:rFonts w:eastAsia="Malgun Gothic"/>
                <w:lang w:val="en-GB" w:eastAsia="ko-KR"/>
              </w:rPr>
              <w:t>with modulo operation of 8 applied, otherwise</w:t>
            </w:r>
            <w:r w:rsidRPr="00AE2CF0">
              <w:rPr>
                <w:rFonts w:eastAsia="等线"/>
                <w:lang w:val="en-GB" w:eastAsia="en-US"/>
              </w:rPr>
              <w:t xml:space="preserve">. </w:t>
            </w:r>
            <w:r w:rsidRPr="00AE2CF0">
              <w:rPr>
                <w:rFonts w:eastAsia="等线"/>
                <w:lang w:eastAsia="en-US"/>
              </w:rPr>
              <w:t xml:space="preserve">HARQ process ID is not incremented for PDSCH(s) not </w:t>
            </w:r>
            <w:r w:rsidRPr="00AE2CF0">
              <w:rPr>
                <w:rFonts w:eastAsia="等线"/>
                <w:lang w:val="en-GB" w:eastAsia="en-US"/>
              </w:rPr>
              <w:t>rece</w:t>
            </w:r>
            <w:r w:rsidRPr="00AE2CF0">
              <w:rPr>
                <w:rFonts w:eastAsia="等线"/>
                <w:color w:val="000000"/>
                <w:lang w:val="en-GB" w:eastAsia="en-US"/>
              </w:rPr>
              <w:t>ived</w:t>
            </w:r>
            <w:r w:rsidRPr="00AE2CF0">
              <w:rPr>
                <w:rFonts w:eastAsia="等线"/>
                <w:color w:val="000000"/>
                <w:lang w:eastAsia="en-US"/>
              </w:rPr>
              <w:t xml:space="preserve"> </w:t>
            </w:r>
            <w:r w:rsidRPr="00AE2CF0">
              <w:rPr>
                <w:rFonts w:eastAsia="等线"/>
                <w:color w:val="000000"/>
                <w:lang w:val="en-GB" w:eastAsia="en-US"/>
              </w:rPr>
              <w:t xml:space="preserve">if at least one of the symbols indicated by the indexed row of the used resource allocation table in the slot overlaps with a UL symbol indicated by </w:t>
            </w:r>
            <w:r w:rsidRPr="00AE2CF0">
              <w:rPr>
                <w:rFonts w:eastAsia="等线"/>
                <w:i/>
                <w:iCs/>
                <w:color w:val="000000"/>
                <w:lang w:val="en-GB" w:eastAsia="en-US"/>
              </w:rPr>
              <w:t>tdd-UL-DL-ConfigurationCommon</w:t>
            </w:r>
            <w:r w:rsidRPr="00AE2CF0">
              <w:rPr>
                <w:rFonts w:eastAsia="等线"/>
                <w:color w:val="000000"/>
                <w:lang w:val="en-GB" w:eastAsia="en-US"/>
              </w:rPr>
              <w:t xml:space="preserve"> or </w:t>
            </w:r>
            <w:r w:rsidRPr="00AE2CF0">
              <w:rPr>
                <w:rFonts w:eastAsia="等线"/>
                <w:i/>
                <w:iCs/>
                <w:color w:val="000000"/>
                <w:lang w:val="en-GB" w:eastAsia="en-US"/>
              </w:rPr>
              <w:t xml:space="preserve">tdd-UL-DL-ConfigurationDedicated </w:t>
            </w:r>
            <w:r w:rsidRPr="00AE2CF0">
              <w:rPr>
                <w:rFonts w:eastAsia="等线"/>
                <w:color w:val="000000"/>
                <w:lang w:val="en-GB" w:eastAsia="en-US"/>
              </w:rPr>
              <w:t xml:space="preserve">if provided. </w:t>
            </w:r>
            <w:r w:rsidRPr="00AE2CF0">
              <w:rPr>
                <w:rFonts w:eastAsia="等线"/>
                <w:lang w:val="en-GB" w:eastAsia="en-US"/>
              </w:rPr>
              <w:t xml:space="preserve">When a UE is configured by the higher layer parameter </w:t>
            </w:r>
            <w:r w:rsidRPr="00AE2CF0">
              <w:rPr>
                <w:rFonts w:eastAsia="等线"/>
                <w:i/>
                <w:lang w:val="en-GB" w:eastAsia="en-US"/>
              </w:rPr>
              <w:t>repetitionScheme</w:t>
            </w:r>
            <w:r w:rsidRPr="00AE2CF0">
              <w:rPr>
                <w:rFonts w:eastAsia="等线"/>
                <w:lang w:val="en-GB" w:eastAsia="en-US"/>
              </w:rPr>
              <w:t xml:space="preserve"> set to 'tdmSchemeA’, the PDSCH includes two PDSCH transmission occasions. For each PDSCH, if either PDSCH occasion overlaps with a UL symbol indicated by </w:t>
            </w:r>
            <w:r w:rsidRPr="00AE2CF0">
              <w:rPr>
                <w:rFonts w:eastAsia="等线"/>
                <w:i/>
                <w:lang w:val="en-GB" w:eastAsia="en-US"/>
              </w:rPr>
              <w:t>tdd-UL-DL-ConfigurationCommon</w:t>
            </w:r>
            <w:r w:rsidRPr="00AE2CF0">
              <w:rPr>
                <w:rFonts w:eastAsia="等线"/>
                <w:lang w:val="en-GB" w:eastAsia="en-US"/>
              </w:rPr>
              <w:t xml:space="preserve"> or </w:t>
            </w:r>
            <w:r w:rsidRPr="00AE2CF0">
              <w:rPr>
                <w:rFonts w:eastAsia="等线"/>
                <w:i/>
                <w:lang w:val="en-GB" w:eastAsia="en-US"/>
              </w:rPr>
              <w:t>tdd-UL-DL-ConfigurationDedicated</w:t>
            </w:r>
            <w:r w:rsidRPr="00AE2CF0">
              <w:rPr>
                <w:rFonts w:eastAsia="等线"/>
                <w:lang w:val="en-GB" w:eastAsia="en-US"/>
              </w:rPr>
              <w:t xml:space="preserve"> if provided, the PDSCH is not received and HARQ process ID is not increment for the PDSCH. </w:t>
            </w:r>
            <w:r w:rsidRPr="00AE2CF0">
              <w:rPr>
                <w:rFonts w:eastAsia="等线"/>
                <w:color w:val="000000"/>
                <w:lang w:val="en-GB" w:eastAsia="en-US"/>
              </w:rPr>
              <w:t>For any HARQ process ID</w:t>
            </w:r>
            <w:r w:rsidRPr="00AE2CF0">
              <w:rPr>
                <w:rFonts w:eastAsia="等线" w:hint="eastAsia"/>
                <w:color w:val="000000"/>
                <w:lang w:val="en-GB"/>
              </w:rPr>
              <w:t>(</w:t>
            </w:r>
            <w:r w:rsidRPr="00AE2CF0">
              <w:rPr>
                <w:rFonts w:eastAsia="等线"/>
                <w:color w:val="000000"/>
                <w:lang w:val="en-GB" w:eastAsia="en-US"/>
              </w:rPr>
              <w:t>s</w:t>
            </w:r>
            <w:r w:rsidRPr="00AE2CF0">
              <w:rPr>
                <w:rFonts w:eastAsia="等线" w:hint="eastAsia"/>
                <w:color w:val="000000"/>
                <w:lang w:val="en-GB"/>
              </w:rPr>
              <w:t>)</w:t>
            </w:r>
            <w:r w:rsidRPr="00AE2CF0">
              <w:rPr>
                <w:rFonts w:eastAsia="等线"/>
                <w:color w:val="000000"/>
                <w:lang w:val="en-GB" w:eastAsia="en-US"/>
              </w:rPr>
              <w:t xml:space="preserve"> in a given scheduled cell, the UE is not expected to</w:t>
            </w:r>
            <w:r w:rsidRPr="00AE2CF0">
              <w:rPr>
                <w:rFonts w:eastAsia="等线" w:hint="eastAsia"/>
                <w:color w:val="000000"/>
                <w:lang w:val="en-GB"/>
              </w:rPr>
              <w:t xml:space="preserve"> receive</w:t>
            </w:r>
            <w:r w:rsidRPr="00AE2CF0">
              <w:rPr>
                <w:rFonts w:eastAsia="等线"/>
                <w:color w:val="000000"/>
                <w:lang w:val="en-GB" w:eastAsia="en-US"/>
              </w:rPr>
              <w:t xml:space="preserve"> a P</w:t>
            </w:r>
            <w:r w:rsidRPr="00AE2CF0">
              <w:rPr>
                <w:rFonts w:eastAsia="等线" w:hint="eastAsia"/>
                <w:color w:val="000000"/>
                <w:lang w:val="en-GB"/>
              </w:rPr>
              <w:t>D</w:t>
            </w:r>
            <w:r w:rsidRPr="00AE2CF0">
              <w:rPr>
                <w:rFonts w:eastAsia="等线"/>
                <w:color w:val="000000"/>
                <w:lang w:val="en-GB" w:eastAsia="en-US"/>
              </w:rPr>
              <w:t xml:space="preserve">SCH that overlaps in time with </w:t>
            </w:r>
            <w:r w:rsidRPr="00AE2CF0">
              <w:rPr>
                <w:rFonts w:eastAsia="等线" w:hint="eastAsia"/>
                <w:color w:val="000000"/>
                <w:lang w:val="en-GB"/>
              </w:rPr>
              <w:t>another</w:t>
            </w:r>
            <w:r w:rsidRPr="00AE2CF0">
              <w:rPr>
                <w:rFonts w:eastAsia="等线"/>
                <w:color w:val="000000"/>
                <w:lang w:val="en-GB" w:eastAsia="en-US"/>
              </w:rPr>
              <w:t xml:space="preserve"> P</w:t>
            </w:r>
            <w:r w:rsidRPr="00AE2CF0">
              <w:rPr>
                <w:rFonts w:eastAsia="等线" w:hint="eastAsia"/>
                <w:color w:val="000000"/>
                <w:lang w:val="en-GB"/>
              </w:rPr>
              <w:t>D</w:t>
            </w:r>
            <w:r w:rsidRPr="00AE2CF0">
              <w:rPr>
                <w:rFonts w:eastAsia="等线"/>
                <w:color w:val="000000"/>
                <w:lang w:val="en-GB" w:eastAsia="en-US"/>
              </w:rPr>
              <w:t xml:space="preserve">SCH </w:t>
            </w:r>
            <w:r w:rsidRPr="00AE2CF0">
              <w:rPr>
                <w:rFonts w:eastAsia="等线"/>
                <w:color w:val="FF0000"/>
                <w:lang w:val="en-GB" w:eastAsia="en-US"/>
              </w:rPr>
              <w:t xml:space="preserve">if the </w:t>
            </w:r>
            <w:r w:rsidRPr="00AE2CF0">
              <w:rPr>
                <w:rFonts w:eastAsia="等线"/>
                <w:color w:val="FF0000"/>
                <w:kern w:val="2"/>
                <w:lang w:val="en-GB"/>
              </w:rPr>
              <w:t xml:space="preserve">UE is not capable of receiving FDMed unicast and multicast PDSCHs that overlap in time; otherwise, </w:t>
            </w:r>
            <w:r w:rsidRPr="00AE2CF0">
              <w:rPr>
                <w:rFonts w:eastAsia="等线"/>
                <w:color w:val="FF0000"/>
                <w:lang w:val="en-GB" w:eastAsia="en-US"/>
              </w:rPr>
              <w:t>the UE is not expected to</w:t>
            </w:r>
            <w:r w:rsidRPr="00AE2CF0">
              <w:rPr>
                <w:rFonts w:eastAsia="等线" w:hint="eastAsia"/>
                <w:color w:val="FF0000"/>
                <w:lang w:val="en-GB" w:eastAsia="en-US"/>
              </w:rPr>
              <w:t xml:space="preserve"> receive</w:t>
            </w:r>
            <w:r w:rsidRPr="00AE2CF0">
              <w:rPr>
                <w:rFonts w:eastAsia="等线"/>
                <w:color w:val="FF0000"/>
                <w:lang w:val="en-GB" w:eastAsia="en-US"/>
              </w:rPr>
              <w:t xml:space="preserve"> a unicast P</w:t>
            </w:r>
            <w:r w:rsidRPr="00AE2CF0">
              <w:rPr>
                <w:rFonts w:eastAsia="等线" w:hint="eastAsia"/>
                <w:color w:val="FF0000"/>
                <w:lang w:val="en-GB" w:eastAsia="en-US"/>
              </w:rPr>
              <w:t>D</w:t>
            </w:r>
            <w:r w:rsidRPr="00AE2CF0">
              <w:rPr>
                <w:rFonts w:eastAsia="等线"/>
                <w:color w:val="FF0000"/>
                <w:lang w:val="en-GB" w:eastAsia="en-US"/>
              </w:rPr>
              <w:t>SCH or multicast P</w:t>
            </w:r>
            <w:r w:rsidRPr="00AE2CF0">
              <w:rPr>
                <w:rFonts w:eastAsia="等线" w:hint="eastAsia"/>
                <w:color w:val="FF0000"/>
                <w:lang w:val="en-GB" w:eastAsia="en-US"/>
              </w:rPr>
              <w:t>D</w:t>
            </w:r>
            <w:r w:rsidRPr="00AE2CF0">
              <w:rPr>
                <w:rFonts w:eastAsia="等线"/>
                <w:color w:val="FF0000"/>
                <w:lang w:val="en-GB" w:eastAsia="en-US"/>
              </w:rPr>
              <w:t xml:space="preserve">SCH that overlaps in time with </w:t>
            </w:r>
            <w:r w:rsidRPr="00AE2CF0">
              <w:rPr>
                <w:rFonts w:eastAsia="等线" w:hint="eastAsia"/>
                <w:color w:val="FF0000"/>
                <w:lang w:val="en-GB" w:eastAsia="en-US"/>
              </w:rPr>
              <w:t>another</w:t>
            </w:r>
            <w:r w:rsidRPr="00AE2CF0">
              <w:rPr>
                <w:rFonts w:eastAsia="等线"/>
                <w:color w:val="FF0000"/>
                <w:lang w:val="en-GB" w:eastAsia="en-US"/>
              </w:rPr>
              <w:t xml:space="preserve"> unicast P</w:t>
            </w:r>
            <w:r w:rsidRPr="00AE2CF0">
              <w:rPr>
                <w:rFonts w:eastAsia="等线" w:hint="eastAsia"/>
                <w:color w:val="FF0000"/>
                <w:lang w:val="en-GB" w:eastAsia="en-US"/>
              </w:rPr>
              <w:t>D</w:t>
            </w:r>
            <w:r w:rsidRPr="00AE2CF0">
              <w:rPr>
                <w:rFonts w:eastAsia="等线"/>
                <w:color w:val="FF0000"/>
                <w:lang w:val="en-GB" w:eastAsia="en-US"/>
              </w:rPr>
              <w:t>SCH or multicast P</w:t>
            </w:r>
            <w:r w:rsidRPr="00AE2CF0">
              <w:rPr>
                <w:rFonts w:eastAsia="等线" w:hint="eastAsia"/>
                <w:color w:val="FF0000"/>
                <w:lang w:val="en-GB" w:eastAsia="en-US"/>
              </w:rPr>
              <w:t>D</w:t>
            </w:r>
            <w:r w:rsidRPr="00AE2CF0">
              <w:rPr>
                <w:rFonts w:eastAsia="等线"/>
                <w:color w:val="FF0000"/>
                <w:lang w:val="en-GB" w:eastAsia="en-US"/>
              </w:rPr>
              <w:t>SCH, respectively.</w:t>
            </w:r>
            <w:r w:rsidRPr="00AE2CF0">
              <w:rPr>
                <w:rFonts w:eastAsia="等线" w:hint="eastAsia"/>
                <w:color w:val="FF0000"/>
                <w:lang w:val="en-GB"/>
              </w:rPr>
              <w:t xml:space="preserve"> </w:t>
            </w:r>
            <w:r w:rsidRPr="00AE2CF0">
              <w:rPr>
                <w:rFonts w:eastAsia="等线"/>
                <w:color w:val="000000"/>
                <w:lang w:val="en-GB"/>
              </w:rPr>
              <w:t xml:space="preserve">When HARQ feedback for the HARQ process ID is not disabled, </w:t>
            </w:r>
            <w:r w:rsidRPr="00AE2CF0">
              <w:rPr>
                <w:rFonts w:eastAsia="等线"/>
                <w:lang w:val="en-GB" w:eastAsia="en-US"/>
              </w:rPr>
              <w:t xml:space="preserve">or for the HARQ process associated with the first SPS PDSCH when </w:t>
            </w:r>
            <w:r w:rsidRPr="00AE2CF0">
              <w:rPr>
                <w:rFonts w:eastAsia="等线"/>
                <w:i/>
                <w:lang w:val="en-GB" w:eastAsia="en-US"/>
              </w:rPr>
              <w:t>HARQ-feedbackEnablingforSPSactive</w:t>
            </w:r>
            <w:r w:rsidRPr="00AE2CF0">
              <w:rPr>
                <w:rFonts w:eastAsia="等线"/>
                <w:lang w:val="en-GB" w:eastAsia="en-US"/>
              </w:rPr>
              <w:t xml:space="preserve"> is provided</w:t>
            </w:r>
            <w:r w:rsidRPr="00AE2CF0">
              <w:rPr>
                <w:rFonts w:eastAsia="等线" w:hint="eastAsia"/>
              </w:rPr>
              <w:t xml:space="preserve"> and </w:t>
            </w:r>
            <w:r w:rsidRPr="00AE2CF0">
              <w:rPr>
                <w:rFonts w:eastAsia="等线"/>
                <w:lang w:val="en-GB" w:eastAsia="en-US"/>
              </w:rPr>
              <w:t>enabled, the UE is not expected to receive another PDSCH for a given HARQ process until after the end of the expected transmission of HARQ-ACK for that HARQ process, where the timing is given by Clause 9.2.3 of [6</w:t>
            </w:r>
            <w:r w:rsidRPr="00AE2CF0">
              <w:rPr>
                <w:rFonts w:eastAsia="等线"/>
                <w:color w:val="000000"/>
                <w:lang w:val="en-GB" w:eastAsia="en-US"/>
              </w:rPr>
              <w:t>, TS 38.213</w:t>
            </w:r>
            <w:r w:rsidRPr="00AE2CF0">
              <w:rPr>
                <w:rFonts w:eastAsia="等线"/>
                <w:lang w:val="en-GB" w:eastAsia="en-US"/>
              </w:rPr>
              <w:t xml:space="preserve">]. </w:t>
            </w:r>
            <w:r w:rsidRPr="00AE2CF0">
              <w:rPr>
                <w:rFonts w:eastAsia="等线"/>
                <w:color w:val="000000"/>
                <w:lang w:val="en-GB" w:eastAsia="en-US"/>
              </w:rPr>
              <w:t xml:space="preserve">For HARQ-ACK subject to HARQ-ACK deferral described in Clause 9.2.5.4 of [6 TS 38.213], the expected transmission of HARQ-ACK corresponds to the expected transmission HARQ-ACK in a first slot. </w:t>
            </w:r>
            <w:r w:rsidRPr="00AE2CF0">
              <w:rPr>
                <w:rFonts w:eastAsia="等线"/>
                <w:lang w:val="en-GB" w:eastAsia="en-US"/>
              </w:rPr>
              <w:t xml:space="preserve">When </w:t>
            </w:r>
            <w:r w:rsidRPr="00AE2CF0">
              <w:rPr>
                <w:rFonts w:eastAsia="等线"/>
                <w:color w:val="000000"/>
                <w:lang w:val="en-GB"/>
              </w:rPr>
              <w:t xml:space="preserve">HARQ feedback for the HARQ process ID is disabled, the UE is not expected to receive another PDCCH carrying a DCI scheduling a PDSCH or set of slot-aggregated PDSCH scheduled for the given HARQ process </w:t>
            </w:r>
            <w:r w:rsidRPr="00AE2CF0">
              <w:rPr>
                <w:rFonts w:eastAsia="等线"/>
                <w:kern w:val="24"/>
                <w:lang w:val="en-GB" w:eastAsia="en-US"/>
              </w:rPr>
              <w:t>or to receive another PDSCH without corresponding PDCCH for the given HARQ process</w:t>
            </w:r>
            <w:r w:rsidRPr="00AE2CF0">
              <w:rPr>
                <w:rFonts w:eastAsia="等线"/>
                <w:color w:val="000000"/>
                <w:lang w:val="en-GB"/>
              </w:rPr>
              <w:t xml:space="preserve"> that starts until </w:t>
            </w:r>
            <w:r w:rsidRPr="00AE2CF0">
              <w:rPr>
                <w:rFonts w:eastAsia="等线"/>
                <w:lang w:val="en-GB" w:eastAsia="x-none"/>
              </w:rPr>
              <w:t>T</w:t>
            </w:r>
            <w:r w:rsidRPr="00AE2CF0">
              <w:rPr>
                <w:rFonts w:eastAsia="等线"/>
                <w:vertAlign w:val="subscript"/>
                <w:lang w:val="en-GB" w:eastAsia="x-none"/>
              </w:rPr>
              <w:t>proc,1</w:t>
            </w:r>
            <w:r w:rsidRPr="00AE2CF0">
              <w:rPr>
                <w:rFonts w:eastAsia="等线"/>
                <w:lang w:val="en-GB" w:eastAsia="x-none"/>
              </w:rPr>
              <w:t xml:space="preserve"> </w:t>
            </w:r>
            <w:r w:rsidRPr="00AE2CF0">
              <w:rPr>
                <w:rFonts w:eastAsia="等线"/>
                <w:color w:val="000000"/>
                <w:lang w:val="en-GB"/>
              </w:rPr>
              <w:t>after the end of the reception of the last PDSCH or slot-aggregated PDSCH for that HARQ process.</w:t>
            </w:r>
            <w:r w:rsidRPr="00AE2CF0">
              <w:rPr>
                <w:rFonts w:eastAsia="等线"/>
                <w:lang w:val="en-GB" w:eastAsia="en-US"/>
              </w:rPr>
              <w:t xml:space="preserve"> Except for the case when a UE is configured by higher layer parameter </w:t>
            </w:r>
            <w:r w:rsidRPr="00AE2CF0">
              <w:rPr>
                <w:rFonts w:eastAsia="等线"/>
                <w:i/>
                <w:lang w:val="en-GB" w:eastAsia="en-US"/>
              </w:rPr>
              <w:t>PDCCH-Config</w:t>
            </w:r>
            <w:r w:rsidRPr="00AE2CF0">
              <w:rPr>
                <w:rFonts w:eastAsia="等线"/>
                <w:lang w:val="en-GB" w:eastAsia="en-US"/>
              </w:rPr>
              <w:t xml:space="preserve"> that contains two different values of </w:t>
            </w:r>
            <w:r w:rsidRPr="00AE2CF0">
              <w:rPr>
                <w:rFonts w:eastAsia="等线"/>
                <w:i/>
                <w:lang w:val="en-GB" w:eastAsia="x-none"/>
              </w:rPr>
              <w:t>coresetPoolIndex</w:t>
            </w:r>
            <w:r w:rsidRPr="00AE2CF0">
              <w:rPr>
                <w:rFonts w:eastAsia="等线"/>
                <w:lang w:val="en-GB" w:eastAsia="x-none"/>
              </w:rPr>
              <w:t xml:space="preserve"> in </w:t>
            </w:r>
            <w:r w:rsidRPr="00AE2CF0">
              <w:rPr>
                <w:rFonts w:eastAsia="等线"/>
                <w:i/>
                <w:lang w:val="en-GB" w:eastAsia="en-US"/>
              </w:rPr>
              <w:t>ControlResourceSet</w:t>
            </w:r>
            <w:r w:rsidRPr="00AE2CF0">
              <w:rPr>
                <w:rFonts w:eastAsia="等线"/>
                <w:lang w:val="en-GB" w:eastAsia="en-US"/>
              </w:rPr>
              <w:t xml:space="preserve"> and PDCCHs that schedule two PDSCHs are associated to different </w:t>
            </w:r>
            <w:r w:rsidRPr="00AE2CF0">
              <w:rPr>
                <w:rFonts w:eastAsia="等线"/>
                <w:i/>
                <w:lang w:val="en-GB" w:eastAsia="en-US"/>
              </w:rPr>
              <w:t>ControlResourceSets</w:t>
            </w:r>
            <w:r w:rsidRPr="00AE2CF0">
              <w:rPr>
                <w:rFonts w:eastAsia="等线"/>
                <w:lang w:val="en-GB" w:eastAsia="en-US"/>
              </w:rPr>
              <w:t xml:space="preserve"> having different values of </w:t>
            </w:r>
            <w:r w:rsidRPr="00AE2CF0">
              <w:rPr>
                <w:rFonts w:eastAsia="等线"/>
                <w:i/>
                <w:lang w:val="en-GB" w:eastAsia="x-none"/>
              </w:rPr>
              <w:t>coresetPoolIndex,</w:t>
            </w:r>
            <w:r w:rsidRPr="00AE2CF0">
              <w:rPr>
                <w:rFonts w:eastAsia="等线"/>
                <w:lang w:eastAsia="en-US"/>
              </w:rPr>
              <w:t xml:space="preserve"> </w:t>
            </w:r>
            <w:r w:rsidRPr="00AE2CF0">
              <w:rPr>
                <w:rFonts w:eastAsia="等线"/>
                <w:lang w:val="en-GB" w:eastAsia="en-US"/>
              </w:rPr>
              <w:t xml:space="preserve">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sidRPr="00AE2CF0">
              <w:rPr>
                <w:rFonts w:eastAsia="等线"/>
                <w:noProof/>
                <w:color w:val="FF0000"/>
                <w:position w:val="-12"/>
                <w:lang w:val="en-GB" w:eastAsia="ko-KR"/>
              </w:rPr>
              <w:object w:dxaOrig="440" w:dyaOrig="360" w14:anchorId="608764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pt;height:18.95pt" o:ole="">
                  <v:imagedata r:id="rId14" o:title=""/>
                </v:shape>
                <o:OLEObject Type="Embed" ProgID="Equation.DSMT4" ShapeID="_x0000_i1025" DrawAspect="Content" ObjectID="_1739041618" r:id="rId15"/>
              </w:object>
            </w:r>
            <w:r w:rsidRPr="00AE2CF0">
              <w:rPr>
                <w:rFonts w:eastAsia="等线"/>
                <w:lang w:val="en-GB" w:eastAsia="en-US"/>
              </w:rPr>
              <w:t xml:space="preserve">symbols [4] or a number of symbols indicated by </w:t>
            </w:r>
            <w:r w:rsidRPr="00AE2CF0">
              <w:rPr>
                <w:rFonts w:eastAsia="等线"/>
                <w:i/>
                <w:iCs/>
                <w:lang w:val="en-GB" w:eastAsia="en-US"/>
              </w:rPr>
              <w:t>subslotLengthForPUCCH</w:t>
            </w:r>
            <w:r w:rsidRPr="00AE2CF0">
              <w:rPr>
                <w:rFonts w:eastAsia="等线"/>
                <w:lang w:val="en-GB" w:eastAsia="en-US"/>
              </w:rPr>
              <w:t xml:space="preserve"> if provided, and the HARQ-ACK for the two PDSCHs are associated with the HARQ-ACK codebook of the same priority. Except for the case when a UE is configured by higher layer parameter </w:t>
            </w:r>
            <w:r w:rsidRPr="00AE2CF0">
              <w:rPr>
                <w:rFonts w:eastAsia="等线"/>
                <w:i/>
                <w:lang w:val="en-GB" w:eastAsia="en-US"/>
              </w:rPr>
              <w:t>PDCCH-Config</w:t>
            </w:r>
            <w:r w:rsidRPr="00AE2CF0">
              <w:rPr>
                <w:rFonts w:eastAsia="等线"/>
                <w:lang w:val="en-GB" w:eastAsia="en-US"/>
              </w:rPr>
              <w:t xml:space="preserve"> that contains two different values of </w:t>
            </w:r>
            <w:r w:rsidRPr="00AE2CF0">
              <w:rPr>
                <w:rFonts w:eastAsia="等线"/>
                <w:i/>
                <w:lang w:val="en-GB" w:eastAsia="x-none"/>
              </w:rPr>
              <w:t>coresetPoolIndex</w:t>
            </w:r>
            <w:r w:rsidRPr="00AE2CF0">
              <w:rPr>
                <w:rFonts w:eastAsia="等线"/>
                <w:lang w:val="en-GB" w:eastAsia="x-none"/>
              </w:rPr>
              <w:t xml:space="preserve"> in </w:t>
            </w:r>
            <w:r w:rsidRPr="00AE2CF0">
              <w:rPr>
                <w:rFonts w:eastAsia="等线"/>
                <w:i/>
                <w:lang w:val="en-GB" w:eastAsia="en-US"/>
              </w:rPr>
              <w:t>ControlResourceSet</w:t>
            </w:r>
            <w:r w:rsidRPr="00AE2CF0">
              <w:rPr>
                <w:rFonts w:eastAsia="等线"/>
                <w:lang w:val="en-GB" w:eastAsia="en-US"/>
              </w:rPr>
              <w:t xml:space="preserve"> and PDCCHs that schedule two PDSCHs are associated to different </w:t>
            </w:r>
            <w:r w:rsidRPr="00AE2CF0">
              <w:rPr>
                <w:rFonts w:eastAsia="等线"/>
                <w:i/>
                <w:lang w:val="en-GB" w:eastAsia="en-US"/>
              </w:rPr>
              <w:t>ControlResourceSets</w:t>
            </w:r>
            <w:r w:rsidRPr="00AE2CF0">
              <w:rPr>
                <w:rFonts w:eastAsia="等线"/>
                <w:lang w:val="en-GB" w:eastAsia="en-US"/>
              </w:rPr>
              <w:t xml:space="preserve"> having different values of </w:t>
            </w:r>
            <w:r w:rsidRPr="00AE2CF0">
              <w:rPr>
                <w:rFonts w:eastAsia="等线"/>
                <w:i/>
                <w:lang w:val="en-GB" w:eastAsia="x-none"/>
              </w:rPr>
              <w:t>coresetPoolIndex,</w:t>
            </w:r>
            <w:r w:rsidRPr="00AE2CF0">
              <w:rPr>
                <w:rFonts w:eastAsia="等线"/>
              </w:rPr>
              <w:t xml:space="preserve"> </w:t>
            </w:r>
            <w:r w:rsidRPr="00AE2CF0">
              <w:rPr>
                <w:rFonts w:eastAsia="等线"/>
                <w:lang w:val="en-GB"/>
              </w:rPr>
              <w:t>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AE2CF0">
              <w:rPr>
                <w:rFonts w:eastAsia="等线"/>
                <w:lang w:val="en-GB" w:eastAsia="en-US"/>
              </w:rPr>
              <w:t>. For any two HARQ process IDs in a given scheduled cell, if the UE is scheduled to start receiving a first PDSCH starting in symbol</w:t>
            </w:r>
            <w:r w:rsidRPr="00AE2CF0">
              <w:rPr>
                <w:rFonts w:eastAsia="等线"/>
                <w:i/>
                <w:lang w:val="en-GB" w:eastAsia="en-US"/>
              </w:rPr>
              <w:t xml:space="preserve"> j </w:t>
            </w:r>
            <w:r w:rsidRPr="00AE2CF0">
              <w:rPr>
                <w:rFonts w:eastAsia="等线"/>
                <w:lang w:val="en-GB" w:eastAsia="en-US"/>
              </w:rPr>
              <w:t xml:space="preserve">by a PDCCH ending in symbol </w:t>
            </w:r>
            <w:r w:rsidRPr="00AE2CF0">
              <w:rPr>
                <w:rFonts w:eastAsia="等线"/>
                <w:i/>
                <w:lang w:val="en-GB" w:eastAsia="en-US"/>
              </w:rPr>
              <w:t xml:space="preserve">i </w:t>
            </w:r>
            <w:r w:rsidRPr="00AE2CF0">
              <w:rPr>
                <w:rFonts w:eastAsia="等线"/>
                <w:iCs/>
                <w:lang w:val="en-GB" w:eastAsia="en-US"/>
              </w:rPr>
              <w:t>on a scheduling cell</w:t>
            </w:r>
            <w:r w:rsidRPr="00AE2CF0">
              <w:rPr>
                <w:rFonts w:eastAsia="等线"/>
                <w:lang w:val="en-GB" w:eastAsia="en-US"/>
              </w:rPr>
              <w:t xml:space="preserve">, the UE is not expected to be scheduled to receive a PDSCH starting earlier than the end of the first PDSCH with a PDCCH that ends </w:t>
            </w:r>
            <w:r w:rsidRPr="00AE2CF0">
              <w:rPr>
                <w:rFonts w:eastAsia="等线" w:hint="eastAsia"/>
                <w:lang w:val="en-GB"/>
              </w:rPr>
              <w:t>later</w:t>
            </w:r>
            <w:r w:rsidRPr="00AE2CF0">
              <w:rPr>
                <w:rFonts w:eastAsia="等线"/>
                <w:lang w:val="en-GB" w:eastAsia="en-US"/>
              </w:rPr>
              <w:t xml:space="preserve"> than symbol </w:t>
            </w:r>
            <w:r w:rsidRPr="00AE2CF0">
              <w:rPr>
                <w:rFonts w:eastAsia="等线"/>
                <w:i/>
                <w:lang w:val="en-GB" w:eastAsia="en-US"/>
              </w:rPr>
              <w:t xml:space="preserve">i </w:t>
            </w:r>
            <w:r w:rsidRPr="00AE2CF0">
              <w:rPr>
                <w:rFonts w:eastAsia="等线"/>
                <w:iCs/>
                <w:lang w:val="en-GB" w:eastAsia="en-US"/>
              </w:rPr>
              <w:t xml:space="preserve">of a scheduling </w:t>
            </w:r>
            <w:proofErr w:type="gramStart"/>
            <w:r w:rsidRPr="00AE2CF0">
              <w:rPr>
                <w:rFonts w:eastAsia="等线"/>
                <w:iCs/>
                <w:lang w:val="en-GB" w:eastAsia="en-US"/>
              </w:rPr>
              <w:t>cell</w:t>
            </w:r>
            <w:r w:rsidRPr="00AE2CF0">
              <w:rPr>
                <w:rFonts w:eastAsia="等线"/>
                <w:lang w:val="en-GB" w:eastAsia="en-US"/>
              </w:rPr>
              <w:t>,.</w:t>
            </w:r>
            <w:proofErr w:type="gramEnd"/>
            <w:r w:rsidRPr="00AE2CF0">
              <w:rPr>
                <w:rFonts w:eastAsia="等线"/>
                <w:lang w:val="en-GB" w:eastAsia="en-US"/>
              </w:rPr>
              <w:t xml:space="preserve"> When the PDCCH reception includes two PDCCH candidates from two respective search space sets, as described in clause 10.1 of [6, TS 38.213],</w:t>
            </w:r>
            <w:r w:rsidRPr="00AE2CF0">
              <w:rPr>
                <w:rFonts w:eastAsia="等线"/>
                <w:color w:val="000000"/>
                <w:lang w:val="en-GB" w:eastAsia="en-US"/>
              </w:rPr>
              <w:t xml:space="preserve"> the PDCCH ending in symbol </w:t>
            </w:r>
            <w:r w:rsidRPr="00AE2CF0">
              <w:rPr>
                <w:rFonts w:eastAsia="等线"/>
                <w:i/>
                <w:lang w:val="en-GB" w:eastAsia="en-US"/>
              </w:rPr>
              <w:t xml:space="preserve">i </w:t>
            </w:r>
            <w:r w:rsidRPr="00AE2CF0">
              <w:rPr>
                <w:rFonts w:eastAsia="等线"/>
                <w:color w:val="000000"/>
                <w:lang w:val="en-GB" w:eastAsia="en-US"/>
              </w:rPr>
              <w:t xml:space="preserve">is determined based on the PDCCH candidate that ends later in time. </w:t>
            </w:r>
            <w:r w:rsidRPr="00AE2CF0">
              <w:rPr>
                <w:rFonts w:eastAsia="等线"/>
                <w:lang w:val="en-GB" w:eastAsia="en-US"/>
              </w:rPr>
              <w:t xml:space="preserve">In a given scheduled cell, for any PDSCH corresponding to SI-RNTI, the UE is not expected to decode a re-transmission of an earlier PDSCH with a starting symbol less than </w:t>
            </w:r>
            <w:r w:rsidRPr="00AE2CF0">
              <w:rPr>
                <w:rFonts w:eastAsia="等线"/>
                <w:i/>
                <w:lang w:val="en-GB" w:eastAsia="en-US"/>
              </w:rPr>
              <w:t>N</w:t>
            </w:r>
            <w:r w:rsidRPr="00AE2CF0">
              <w:rPr>
                <w:rFonts w:eastAsia="等线"/>
                <w:lang w:val="en-GB" w:eastAsia="en-US"/>
              </w:rPr>
              <w:t xml:space="preserve"> symbols after the last symbol of that PDSCH, where the value of </w:t>
            </w:r>
            <w:r w:rsidRPr="00AE2CF0">
              <w:rPr>
                <w:rFonts w:eastAsia="等线"/>
                <w:i/>
                <w:lang w:val="en-GB" w:eastAsia="en-US"/>
              </w:rPr>
              <w:t>N</w:t>
            </w:r>
            <w:r w:rsidRPr="00AE2CF0">
              <w:rPr>
                <w:rFonts w:eastAsia="等线"/>
                <w:lang w:val="en-GB" w:eastAsia="en-US"/>
              </w:rPr>
              <w:t xml:space="preserve"> depends on the PDSCH s</w:t>
            </w:r>
            <w:r w:rsidRPr="00AE2CF0">
              <w:rPr>
                <w:rFonts w:eastAsia="等线"/>
                <w:lang w:val="en-GB"/>
              </w:rPr>
              <w:t xml:space="preserve">ubcarrier spacing configuration </w:t>
            </w:r>
            <w:r w:rsidRPr="00AE2CF0">
              <w:rPr>
                <w:rFonts w:eastAsia="等线"/>
                <w:i/>
                <w:lang w:val="en-GB"/>
              </w:rPr>
              <w:sym w:font="Symbol" w:char="F06D"/>
            </w:r>
            <w:r w:rsidRPr="00AE2CF0">
              <w:rPr>
                <w:rFonts w:eastAsia="等线"/>
                <w:i/>
                <w:lang w:val="en-GB"/>
              </w:rPr>
              <w:t xml:space="preserve">, </w:t>
            </w:r>
            <w:r w:rsidRPr="00AE2CF0">
              <w:rPr>
                <w:rFonts w:eastAsia="等线"/>
                <w:lang w:val="en-GB"/>
              </w:rPr>
              <w:t xml:space="preserve">with </w:t>
            </w:r>
            <w:r w:rsidRPr="00AE2CF0">
              <w:rPr>
                <w:rFonts w:eastAsia="等线"/>
                <w:i/>
                <w:lang w:val="en-GB"/>
              </w:rPr>
              <w:t>N</w:t>
            </w:r>
            <w:r w:rsidRPr="00AE2CF0">
              <w:rPr>
                <w:rFonts w:eastAsia="等线"/>
                <w:lang w:val="en-GB"/>
              </w:rPr>
              <w:t xml:space="preserve">=13 for </w:t>
            </w:r>
            <w:r w:rsidRPr="00AE2CF0">
              <w:rPr>
                <w:rFonts w:eastAsia="等线"/>
                <w:i/>
                <w:lang w:val="en-GB"/>
              </w:rPr>
              <w:sym w:font="Symbol" w:char="F06D"/>
            </w:r>
            <w:r w:rsidRPr="00AE2CF0">
              <w:rPr>
                <w:rFonts w:eastAsia="等线"/>
                <w:lang w:val="en-GB"/>
              </w:rPr>
              <w:t>=0</w:t>
            </w:r>
            <w:r w:rsidRPr="00AE2CF0">
              <w:rPr>
                <w:rFonts w:eastAsia="等线"/>
                <w:lang w:val="en-GB" w:eastAsia="en-US"/>
              </w:rPr>
              <w:t xml:space="preserve">, </w:t>
            </w:r>
            <w:r w:rsidRPr="00AE2CF0">
              <w:rPr>
                <w:rFonts w:eastAsia="等线"/>
                <w:i/>
                <w:lang w:val="en-GB"/>
              </w:rPr>
              <w:t>N</w:t>
            </w:r>
            <w:r w:rsidRPr="00AE2CF0">
              <w:rPr>
                <w:rFonts w:eastAsia="等线"/>
                <w:lang w:val="en-GB"/>
              </w:rPr>
              <w:t xml:space="preserve">=13 for </w:t>
            </w:r>
            <w:r w:rsidRPr="00AE2CF0">
              <w:rPr>
                <w:rFonts w:eastAsia="等线"/>
                <w:i/>
                <w:lang w:val="en-GB"/>
              </w:rPr>
              <w:sym w:font="Symbol" w:char="F06D"/>
            </w:r>
            <w:r w:rsidRPr="00AE2CF0">
              <w:rPr>
                <w:rFonts w:eastAsia="等线"/>
                <w:lang w:val="en-GB"/>
              </w:rPr>
              <w:t xml:space="preserve">=1, </w:t>
            </w:r>
            <w:r w:rsidRPr="00AE2CF0">
              <w:rPr>
                <w:rFonts w:eastAsia="等线"/>
                <w:i/>
                <w:lang w:val="en-GB"/>
              </w:rPr>
              <w:t>N</w:t>
            </w:r>
            <w:r w:rsidRPr="00AE2CF0">
              <w:rPr>
                <w:rFonts w:eastAsia="等线"/>
                <w:lang w:val="en-GB"/>
              </w:rPr>
              <w:t xml:space="preserve">=20 for </w:t>
            </w:r>
            <w:r w:rsidRPr="00AE2CF0">
              <w:rPr>
                <w:rFonts w:eastAsia="等线"/>
                <w:i/>
                <w:lang w:val="en-GB"/>
              </w:rPr>
              <w:sym w:font="Symbol" w:char="F06D"/>
            </w:r>
            <w:r w:rsidRPr="00AE2CF0">
              <w:rPr>
                <w:rFonts w:eastAsia="等线"/>
                <w:lang w:val="en-GB"/>
              </w:rPr>
              <w:t xml:space="preserve">=2, </w:t>
            </w:r>
            <w:r w:rsidRPr="00AE2CF0">
              <w:rPr>
                <w:rFonts w:eastAsia="等线"/>
                <w:i/>
                <w:lang w:val="en-GB"/>
              </w:rPr>
              <w:t>N</w:t>
            </w:r>
            <w:r w:rsidRPr="00AE2CF0">
              <w:rPr>
                <w:rFonts w:eastAsia="等线"/>
                <w:lang w:val="en-GB"/>
              </w:rPr>
              <w:t xml:space="preserve">=24 for </w:t>
            </w:r>
            <w:r w:rsidRPr="00AE2CF0">
              <w:rPr>
                <w:rFonts w:eastAsia="等线"/>
                <w:i/>
                <w:lang w:val="en-GB"/>
              </w:rPr>
              <w:sym w:font="Symbol" w:char="F06D"/>
            </w:r>
            <w:r w:rsidRPr="00AE2CF0">
              <w:rPr>
                <w:rFonts w:eastAsia="等线"/>
                <w:lang w:val="en-GB"/>
              </w:rPr>
              <w:t>=3</w:t>
            </w:r>
            <w:r w:rsidRPr="00AE2CF0">
              <w:rPr>
                <w:rFonts w:eastAsia="等线"/>
                <w:lang w:val="en-GB" w:eastAsia="en-US"/>
              </w:rPr>
              <w:t xml:space="preserve">, </w:t>
            </w:r>
            <w:r w:rsidRPr="00AE2CF0">
              <w:rPr>
                <w:rFonts w:eastAsia="等线"/>
                <w:i/>
                <w:color w:val="000000"/>
                <w:lang w:val="en-GB"/>
              </w:rPr>
              <w:t>N</w:t>
            </w:r>
            <w:r w:rsidRPr="00AE2CF0">
              <w:rPr>
                <w:rFonts w:eastAsia="等线"/>
                <w:color w:val="000000"/>
                <w:lang w:val="en-GB"/>
              </w:rPr>
              <w:t xml:space="preserve">=96 for </w:t>
            </w:r>
            <w:r w:rsidRPr="00AE2CF0">
              <w:rPr>
                <w:rFonts w:ascii="Symbol" w:eastAsia="Symbol" w:hAnsi="Symbol" w:cs="Symbol"/>
                <w:i/>
                <w:color w:val="000000"/>
                <w:lang w:val="en-GB"/>
              </w:rPr>
              <w:t></w:t>
            </w:r>
            <w:r w:rsidRPr="00AE2CF0">
              <w:rPr>
                <w:rFonts w:eastAsia="等线"/>
                <w:color w:val="000000"/>
                <w:lang w:val="en-GB"/>
              </w:rPr>
              <w:t xml:space="preserve">=5, and </w:t>
            </w:r>
            <w:r w:rsidRPr="00AE2CF0">
              <w:rPr>
                <w:rFonts w:eastAsia="等线"/>
                <w:i/>
                <w:color w:val="000000"/>
                <w:lang w:val="en-GB"/>
              </w:rPr>
              <w:t>N</w:t>
            </w:r>
            <w:r w:rsidRPr="00AE2CF0">
              <w:rPr>
                <w:rFonts w:eastAsia="等线"/>
                <w:color w:val="000000"/>
                <w:lang w:val="en-GB"/>
              </w:rPr>
              <w:t xml:space="preserve">=192 for </w:t>
            </w:r>
            <w:r w:rsidRPr="00AE2CF0">
              <w:rPr>
                <w:rFonts w:ascii="Symbol" w:eastAsia="Symbol" w:hAnsi="Symbol" w:cs="Symbol"/>
                <w:i/>
                <w:color w:val="000000"/>
                <w:lang w:val="en-GB"/>
              </w:rPr>
              <w:t></w:t>
            </w:r>
            <w:r w:rsidRPr="00AE2CF0">
              <w:rPr>
                <w:rFonts w:eastAsia="等线"/>
                <w:color w:val="000000"/>
                <w:lang w:val="en-GB"/>
              </w:rPr>
              <w:t>=6</w:t>
            </w:r>
            <w:r w:rsidRPr="00AE2CF0">
              <w:rPr>
                <w:rFonts w:eastAsia="等线"/>
                <w:lang w:val="en-GB" w:eastAsia="en-US"/>
              </w:rPr>
              <w:t>.</w:t>
            </w:r>
          </w:p>
          <w:p w14:paraId="5BC5A6CE" w14:textId="2F7BB93E" w:rsidR="0008088F" w:rsidRPr="005A42F3" w:rsidRDefault="0008088F" w:rsidP="005A42F3">
            <w:pPr>
              <w:spacing w:after="180"/>
              <w:ind w:left="568" w:hanging="284"/>
              <w:jc w:val="center"/>
              <w:rPr>
                <w:rFonts w:eastAsia="宋体"/>
                <w:color w:val="FF0000"/>
                <w:sz w:val="22"/>
                <w:szCs w:val="20"/>
                <w:lang w:val="en-GB"/>
              </w:rPr>
            </w:pPr>
            <w:r w:rsidRPr="00905E66">
              <w:rPr>
                <w:rFonts w:eastAsia="宋体"/>
                <w:color w:val="FF0000"/>
                <w:sz w:val="22"/>
                <w:szCs w:val="20"/>
                <w:lang w:val="en-GB"/>
              </w:rPr>
              <w:lastRenderedPageBreak/>
              <w:t>*** Unchanged text is omitted ***</w:t>
            </w:r>
          </w:p>
        </w:tc>
      </w:tr>
      <w:tr w:rsidR="00C65043" w:rsidRPr="002B551C" w14:paraId="305A00BA" w14:textId="77777777" w:rsidTr="00674C30">
        <w:tc>
          <w:tcPr>
            <w:tcW w:w="2263" w:type="dxa"/>
          </w:tcPr>
          <w:p w14:paraId="4AF74AA5" w14:textId="61977177" w:rsidR="00C65043" w:rsidRPr="00983FD9" w:rsidRDefault="00CF68C7" w:rsidP="00674C30">
            <w:pPr>
              <w:snapToGrid w:val="0"/>
              <w:rPr>
                <w:rFonts w:eastAsia="等线"/>
                <w:sz w:val="22"/>
                <w:szCs w:val="22"/>
                <w:lang w:val="es-US"/>
              </w:rPr>
            </w:pPr>
            <w:r w:rsidRPr="00983FD9">
              <w:rPr>
                <w:rFonts w:eastAsia="等线"/>
                <w:sz w:val="22"/>
                <w:szCs w:val="22"/>
                <w:lang w:val="es-US"/>
              </w:rPr>
              <w:lastRenderedPageBreak/>
              <w:t>ZTE[R1-2301453]</w:t>
            </w:r>
          </w:p>
        </w:tc>
        <w:tc>
          <w:tcPr>
            <w:tcW w:w="11974" w:type="dxa"/>
          </w:tcPr>
          <w:p w14:paraId="745E44DA" w14:textId="77777777" w:rsidR="00CF68C7" w:rsidRDefault="00CF68C7" w:rsidP="00CF68C7">
            <w:pPr>
              <w:pStyle w:val="2"/>
              <w:numPr>
                <w:ilvl w:val="0"/>
                <w:numId w:val="0"/>
              </w:numPr>
              <w:ind w:left="576" w:hanging="576"/>
              <w:outlineLvl w:val="1"/>
              <w:rPr>
                <w:color w:val="000000"/>
              </w:rPr>
            </w:pPr>
            <w:r>
              <w:rPr>
                <w:color w:val="000000"/>
              </w:rPr>
              <w:t>5.1</w:t>
            </w:r>
            <w:r>
              <w:rPr>
                <w:color w:val="000000"/>
              </w:rPr>
              <w:tab/>
              <w:t>UE procedure for receiving the physical downlink shared channel</w:t>
            </w:r>
          </w:p>
          <w:p w14:paraId="5F8449AB" w14:textId="77777777" w:rsidR="00CF68C7" w:rsidRDefault="00CF68C7" w:rsidP="00CF68C7">
            <w:pPr>
              <w:overflowPunct w:val="0"/>
              <w:spacing w:beforeLines="100" w:before="240" w:after="240" w:line="280" w:lineRule="atLeast"/>
              <w:jc w:val="center"/>
              <w:textAlignment w:val="baseline"/>
              <w:rPr>
                <w:rFonts w:ascii="Arial" w:eastAsia="宋体" w:hAnsi="Arial" w:cs="Arial"/>
                <w:color w:val="FF0000"/>
                <w:sz w:val="22"/>
                <w:szCs w:val="28"/>
              </w:rPr>
            </w:pPr>
            <w:r>
              <w:rPr>
                <w:rFonts w:ascii="Arial" w:eastAsia="宋体" w:hAnsi="Arial" w:cs="Arial"/>
                <w:color w:val="FF0000"/>
                <w:sz w:val="22"/>
                <w:szCs w:val="28"/>
              </w:rPr>
              <w:t>&lt;Unchanged parts are omitted&gt;</w:t>
            </w:r>
          </w:p>
          <w:p w14:paraId="710B034E" w14:textId="77777777" w:rsidR="00CF68C7" w:rsidRDefault="00CF68C7" w:rsidP="00CF68C7">
            <w:r>
              <w:t xml:space="preserve">For downlink, a maximum of 16 HARQ processes per cell are supported by the UE, or subject to UE capability, </w:t>
            </w:r>
            <w:r>
              <w:rPr>
                <w:bCs/>
              </w:rPr>
              <w:t>a maximum of 32 HARQ processes per cell as defined in [13, TS 38.306].</w:t>
            </w:r>
            <w:r>
              <w:t xml:space="preserve"> The number of processes the UE may assume will at most be used for the downlink is configured to the UE for each cell separately by higher layer parameter </w:t>
            </w:r>
            <w:r>
              <w:rPr>
                <w:i/>
              </w:rPr>
              <w:t xml:space="preserve">nrofHARQ-ProcessesForPDSCH </w:t>
            </w:r>
            <w:r>
              <w:rPr>
                <w:color w:val="000000" w:themeColor="text1"/>
              </w:rPr>
              <w:t>or</w:t>
            </w:r>
            <w:r>
              <w:rPr>
                <w:i/>
                <w:color w:val="000000" w:themeColor="text1"/>
              </w:rPr>
              <w:t xml:space="preserve"> nrofHARQ-ProcessesForPDSCH-v1700</w:t>
            </w:r>
            <w:r>
              <w:t>, and when no configuration is provided the UE may assume a default number of 8 processes.</w:t>
            </w:r>
          </w:p>
          <w:p w14:paraId="4E8AAD8A" w14:textId="77777777" w:rsidR="00CF68C7" w:rsidRDefault="00CF68C7" w:rsidP="00CF68C7">
            <w:r>
              <w:t>A UE shall upon detection of a PDCCH with a configured DCI format 1_0, 1_1, 4_0, 4_1, 4_2 or 1_2 decode the corresponding PDSCHs as indicated by that DCI. When the UE is scheduled with multiple PDSCHs by a DCI,</w:t>
            </w:r>
            <w:r>
              <w:rPr>
                <w:rFonts w:eastAsia="等线"/>
              </w:rPr>
              <w:t xml:space="preserve"> HARQ process ID indicated by this DCI applies</w:t>
            </w:r>
            <w:r>
              <w:t xml:space="preserve"> to the first PDSCH not overlapping with a UL symbol in</w:t>
            </w:r>
            <w:r>
              <w:rPr>
                <w:color w:val="000000" w:themeColor="text1"/>
              </w:rPr>
              <w:t xml:space="preserve">dicated by </w:t>
            </w:r>
            <w:r>
              <w:rPr>
                <w:i/>
                <w:iCs/>
                <w:color w:val="000000" w:themeColor="text1"/>
              </w:rPr>
              <w:t>tdd-UL-DL-ConfigurationCommon</w:t>
            </w:r>
            <w:r>
              <w:rPr>
                <w:color w:val="000000" w:themeColor="text1"/>
              </w:rPr>
              <w:t xml:space="preserve"> or </w:t>
            </w:r>
            <w:r>
              <w:rPr>
                <w:i/>
                <w:iCs/>
                <w:color w:val="000000" w:themeColor="text1"/>
              </w:rPr>
              <w:t xml:space="preserve">tdd-UL-DL-ConfigurationDedicated </w:t>
            </w:r>
            <w:r>
              <w:rPr>
                <w:color w:val="000000" w:themeColor="text1"/>
              </w:rPr>
              <w:t>if provided, HARQ p</w:t>
            </w:r>
            <w:r>
              <w:t xml:space="preserve">rocess ID is then incremented by 1 for each subsequent PDSCH(s) in the scheduled order, with modulo operation of </w:t>
            </w:r>
            <w:r>
              <w:rPr>
                <w:i/>
              </w:rPr>
              <w:t>nrofHARQ-ProcessesForPDSCH</w:t>
            </w:r>
            <w:r>
              <w:t xml:space="preserve"> applied if </w:t>
            </w:r>
            <w:r>
              <w:rPr>
                <w:rFonts w:eastAsia="Malgun Gothic"/>
                <w:i/>
                <w:lang w:eastAsia="ko-KR"/>
              </w:rPr>
              <w:t>nrofHARQ-ProcessesForPDSCH</w:t>
            </w:r>
            <w:r>
              <w:rPr>
                <w:rFonts w:eastAsia="Malgun Gothic"/>
                <w:lang w:eastAsia="ko-KR"/>
              </w:rPr>
              <w:t xml:space="preserve"> is provided, </w:t>
            </w:r>
            <w:r>
              <w:rPr>
                <w:color w:val="000000" w:themeColor="text1"/>
              </w:rPr>
              <w:t xml:space="preserve">or with modulo operation of </w:t>
            </w:r>
            <w:r>
              <w:rPr>
                <w:i/>
                <w:color w:val="000000" w:themeColor="text1"/>
              </w:rPr>
              <w:t xml:space="preserve">nrofHARQ-ProcessesForPDSCH-v1700 </w:t>
            </w:r>
            <w:r>
              <w:rPr>
                <w:color w:val="000000" w:themeColor="text1"/>
              </w:rPr>
              <w:t>applied if or</w:t>
            </w:r>
            <w:r>
              <w:rPr>
                <w:i/>
                <w:color w:val="000000" w:themeColor="text1"/>
              </w:rPr>
              <w:t xml:space="preserve"> nrofHARQ-ProcessesForPDSCH-v1700</w:t>
            </w:r>
            <w:r>
              <w:rPr>
                <w:color w:val="000000" w:themeColor="text1"/>
              </w:rPr>
              <w:t xml:space="preserve"> is provided, </w:t>
            </w:r>
            <w:r>
              <w:rPr>
                <w:rFonts w:eastAsia="Malgun Gothic"/>
                <w:lang w:eastAsia="ko-KR"/>
              </w:rPr>
              <w:t>or</w:t>
            </w:r>
            <w:r>
              <w:rPr>
                <w:rFonts w:eastAsia="Malgun Gothic" w:hint="eastAsia"/>
                <w:lang w:eastAsia="ko-KR"/>
              </w:rPr>
              <w:t xml:space="preserve"> </w:t>
            </w:r>
            <w:r>
              <w:rPr>
                <w:rFonts w:eastAsia="Malgun Gothic"/>
                <w:lang w:eastAsia="ko-KR"/>
              </w:rPr>
              <w:t>with modulo operation of 8 applied, otherwise</w:t>
            </w:r>
            <w:r>
              <w:t>. HARQ process ID is not incremented for PDSCH(s) not rece</w:t>
            </w:r>
            <w:r>
              <w:rPr>
                <w:color w:val="000000" w:themeColor="text1"/>
              </w:rPr>
              <w:t xml:space="preserve">ived if at least one of the symbols indicated by the indexed row of the used resource allocation table in the slot overlaps with a UL symbol indicated by </w:t>
            </w:r>
            <w:r>
              <w:rPr>
                <w:i/>
                <w:iCs/>
                <w:color w:val="000000" w:themeColor="text1"/>
              </w:rPr>
              <w:t>tdd-UL-DL-ConfigurationCommon</w:t>
            </w:r>
            <w:r>
              <w:rPr>
                <w:color w:val="000000" w:themeColor="text1"/>
              </w:rPr>
              <w:t xml:space="preserve"> or </w:t>
            </w:r>
            <w:r>
              <w:rPr>
                <w:i/>
                <w:iCs/>
                <w:color w:val="000000" w:themeColor="text1"/>
              </w:rPr>
              <w:t xml:space="preserve">tdd-UL-DL-ConfigurationDedicated </w:t>
            </w:r>
            <w:r>
              <w:rPr>
                <w:color w:val="000000" w:themeColor="text1"/>
              </w:rPr>
              <w:t xml:space="preserve">if provided. </w:t>
            </w:r>
            <w:r>
              <w:t xml:space="preserve">When a UE is configured by the higher layer parameter </w:t>
            </w:r>
            <w:r>
              <w:rPr>
                <w:i/>
              </w:rPr>
              <w:t>repetitionScheme</w:t>
            </w:r>
            <w:r>
              <w:t xml:space="preserve"> set to 'tdmSchemeA’, the PDSCH includes two PDSCH transmission occasions. For each PDSCH, if either PDSCH occasion overlaps with a UL symbol indicated by </w:t>
            </w:r>
            <w:r>
              <w:rPr>
                <w:i/>
              </w:rPr>
              <w:t>tdd-UL-DL-ConfigurationCommon</w:t>
            </w:r>
            <w:r>
              <w:t xml:space="preserve"> or </w:t>
            </w:r>
            <w:r>
              <w:rPr>
                <w:i/>
              </w:rPr>
              <w:t>tdd-UL-DL-ConfigurationDedicated</w:t>
            </w:r>
            <w:r>
              <w:t xml:space="preserve"> if provided, the PDSCH is not received and HARQ process ID is not increment for the PDSCH. </w:t>
            </w:r>
            <w:r>
              <w:rPr>
                <w:rFonts w:eastAsia="等线"/>
                <w:color w:val="000000"/>
              </w:rPr>
              <w:t>For any HARQ process ID</w:t>
            </w:r>
            <w:r>
              <w:rPr>
                <w:rFonts w:eastAsia="等线" w:hint="eastAsia"/>
                <w:color w:val="000000"/>
              </w:rPr>
              <w:t>(</w:t>
            </w:r>
            <w:r>
              <w:rPr>
                <w:rFonts w:eastAsia="等线"/>
                <w:color w:val="000000"/>
              </w:rPr>
              <w:t>s</w:t>
            </w:r>
            <w:r>
              <w:rPr>
                <w:rFonts w:eastAsia="等线" w:hint="eastAsia"/>
                <w:color w:val="000000"/>
              </w:rPr>
              <w:t>)</w:t>
            </w:r>
            <w:r>
              <w:rPr>
                <w:rFonts w:eastAsia="等线"/>
                <w:color w:val="000000"/>
              </w:rPr>
              <w:t xml:space="preserve"> in a given scheduled cell, the UE is not expected to</w:t>
            </w:r>
            <w:r>
              <w:rPr>
                <w:rFonts w:eastAsia="等线" w:hint="eastAsia"/>
                <w:color w:val="000000"/>
              </w:rPr>
              <w:t xml:space="preserve"> receive</w:t>
            </w:r>
            <w:r>
              <w:rPr>
                <w:rFonts w:eastAsia="等线"/>
                <w:color w:val="000000"/>
              </w:rPr>
              <w:t xml:space="preserve"> a P</w:t>
            </w:r>
            <w:r>
              <w:rPr>
                <w:rFonts w:eastAsia="等线" w:hint="eastAsia"/>
                <w:color w:val="000000"/>
              </w:rPr>
              <w:t>D</w:t>
            </w:r>
            <w:r>
              <w:rPr>
                <w:rFonts w:eastAsia="等线"/>
                <w:color w:val="000000"/>
              </w:rPr>
              <w:t xml:space="preserve">SCH that overlaps in time with </w:t>
            </w:r>
            <w:r>
              <w:rPr>
                <w:rFonts w:eastAsia="等线" w:hint="eastAsia"/>
                <w:color w:val="000000"/>
              </w:rPr>
              <w:t>another</w:t>
            </w:r>
            <w:r>
              <w:rPr>
                <w:rFonts w:eastAsia="等线"/>
                <w:color w:val="000000"/>
              </w:rPr>
              <w:t xml:space="preserve"> P</w:t>
            </w:r>
            <w:r>
              <w:rPr>
                <w:rFonts w:eastAsia="等线" w:hint="eastAsia"/>
                <w:color w:val="000000"/>
              </w:rPr>
              <w:t>D</w:t>
            </w:r>
            <w:r>
              <w:rPr>
                <w:rFonts w:eastAsia="等线"/>
                <w:color w:val="000000"/>
              </w:rPr>
              <w:t>SCH</w:t>
            </w:r>
            <w:r>
              <w:rPr>
                <w:rFonts w:eastAsia="等线"/>
                <w:color w:val="FF0000"/>
                <w:u w:val="single"/>
              </w:rPr>
              <w:t xml:space="preserve"> except a </w:t>
            </w:r>
            <w:r>
              <w:rPr>
                <w:rFonts w:eastAsia="等线" w:hint="eastAsia"/>
                <w:color w:val="FF0000"/>
                <w:u w:val="single"/>
              </w:rPr>
              <w:t xml:space="preserve">dynamic scheduled </w:t>
            </w:r>
            <w:r>
              <w:rPr>
                <w:rFonts w:eastAsia="等线"/>
                <w:color w:val="FF0000"/>
                <w:u w:val="single"/>
              </w:rPr>
              <w:t>PDSCH for unicast and a</w:t>
            </w:r>
            <w:r>
              <w:rPr>
                <w:rFonts w:eastAsia="等线" w:hint="eastAsia"/>
                <w:color w:val="FF0000"/>
                <w:u w:val="single"/>
              </w:rPr>
              <w:t>nother</w:t>
            </w:r>
            <w:r>
              <w:rPr>
                <w:rFonts w:eastAsia="等线"/>
                <w:color w:val="FF0000"/>
                <w:u w:val="single"/>
              </w:rPr>
              <w:t xml:space="preserve"> </w:t>
            </w:r>
            <w:r>
              <w:rPr>
                <w:rFonts w:eastAsia="等线" w:hint="eastAsia"/>
                <w:color w:val="FF0000"/>
                <w:u w:val="single"/>
              </w:rPr>
              <w:t xml:space="preserve">dynamic scheduled </w:t>
            </w:r>
            <w:r>
              <w:rPr>
                <w:rFonts w:eastAsia="等线"/>
                <w:color w:val="FF0000"/>
                <w:u w:val="single"/>
              </w:rPr>
              <w:t xml:space="preserve">PDSCH for </w:t>
            </w:r>
            <w:r>
              <w:rPr>
                <w:rFonts w:eastAsia="等线" w:hint="eastAsia"/>
                <w:color w:val="FF0000"/>
                <w:u w:val="single"/>
              </w:rPr>
              <w:t>MBS</w:t>
            </w:r>
            <w:r>
              <w:rPr>
                <w:rFonts w:eastAsia="等线"/>
                <w:color w:val="000000"/>
              </w:rPr>
              <w:t>.</w:t>
            </w:r>
            <w:r>
              <w:rPr>
                <w:rFonts w:eastAsia="等线" w:hint="eastAsia"/>
                <w:color w:val="000000"/>
              </w:rPr>
              <w:t xml:space="preserve"> </w:t>
            </w:r>
            <w:r>
              <w:rPr>
                <w:rFonts w:eastAsia="等线"/>
                <w:color w:val="000000"/>
              </w:rPr>
              <w:t xml:space="preserve">When HARQ feedback for the HARQ process ID is not disabled, </w:t>
            </w:r>
            <w:r>
              <w:rPr>
                <w:rFonts w:eastAsia="等线"/>
              </w:rPr>
              <w:t xml:space="preserve">or for the HARQ process associated with the first SPS PDSCH when </w:t>
            </w:r>
            <w:r>
              <w:rPr>
                <w:rFonts w:eastAsia="等线"/>
                <w:i/>
              </w:rPr>
              <w:t>HARQ-feedbackEnablingforSPSactive</w:t>
            </w:r>
            <w:r>
              <w:rPr>
                <w:rFonts w:eastAsia="等线"/>
              </w:rPr>
              <w:t xml:space="preserve"> is provided</w:t>
            </w:r>
            <w:r>
              <w:rPr>
                <w:rFonts w:eastAsia="等线" w:hint="eastAsia"/>
              </w:rPr>
              <w:t xml:space="preserve"> and </w:t>
            </w:r>
            <w:r>
              <w:rPr>
                <w:rFonts w:eastAsia="等线"/>
              </w:rPr>
              <w:t xml:space="preserve">enabled, </w:t>
            </w:r>
            <w:r>
              <w:t>the UE is not expected to receive another PDSCH for a given HARQ process until after the end of the expected transmission of HARQ-ACK for that HARQ process, where the timing is given by Clause 9.2.3 of [6</w:t>
            </w:r>
            <w:r>
              <w:rPr>
                <w:color w:val="000000" w:themeColor="text1"/>
              </w:rPr>
              <w:t>, TS 38.213</w:t>
            </w:r>
            <w:r>
              <w:t xml:space="preserve">]. </w:t>
            </w:r>
            <w:r>
              <w:rPr>
                <w:color w:val="000000" w:themeColor="text1"/>
              </w:rPr>
              <w:t xml:space="preserve">For HARQ-ACK subject to HARQ-ACK deferral described in Clause 9.2.5.4 of [6 TS 38.213], the expected transmission of HARQ-ACK corresponds to the expected transmission HARQ-ACK in a first slot. </w:t>
            </w:r>
            <w:r>
              <w:t xml:space="preserve">When </w:t>
            </w:r>
            <w:r>
              <w:rPr>
                <w:rFonts w:eastAsia="等线"/>
                <w:color w:val="000000"/>
              </w:rPr>
              <w:t xml:space="preserve">HARQ feedback for the HARQ process ID is disabled, the UE is not expected to receive another PDCCH carrying a DCI scheduling a PDSCH or set of slot-aggregated PDSCH scheduled for the given HARQ process </w:t>
            </w:r>
            <w:r>
              <w:rPr>
                <w:rFonts w:eastAsia="等线"/>
                <w:kern w:val="24"/>
              </w:rPr>
              <w:t>or to receive another PDSCH without corresponding PDCCH for the given HARQ process</w:t>
            </w:r>
            <w:r>
              <w:rPr>
                <w:rFonts w:eastAsia="等线"/>
                <w:color w:val="000000"/>
              </w:rPr>
              <w:t xml:space="preserve"> that starts until </w:t>
            </w:r>
            <w:r>
              <w:t>T</w:t>
            </w:r>
            <w:r>
              <w:rPr>
                <w:vertAlign w:val="subscript"/>
              </w:rPr>
              <w:t>proc,1</w:t>
            </w:r>
            <w:r>
              <w:t xml:space="preserve"> </w:t>
            </w:r>
            <w:r>
              <w:rPr>
                <w:color w:val="000000"/>
              </w:rPr>
              <w:t>after the end of the reception of the last PDSCH or slot-aggregated PDSCH for that HARQ process.</w:t>
            </w:r>
            <w:r>
              <w:t xml:space="preserve"> Except for the case when a UE is configured by higher layer parameter </w:t>
            </w:r>
            <w:r>
              <w:rPr>
                <w:i/>
              </w:rPr>
              <w:t>PDCCH-Config</w:t>
            </w:r>
            <w:r>
              <w:t xml:space="preserve"> that contains two different values of </w:t>
            </w:r>
            <w:r>
              <w:rPr>
                <w:i/>
              </w:rPr>
              <w:t>coresetPoolIndex</w:t>
            </w:r>
            <w:r>
              <w:t xml:space="preserve"> in </w:t>
            </w:r>
            <w:r>
              <w:rPr>
                <w:i/>
              </w:rPr>
              <w:t>ControlResourceSet</w:t>
            </w:r>
            <w:r>
              <w:t xml:space="preserve"> and PDCCHs that schedule two PDSCHs are associated to different </w:t>
            </w:r>
            <w:r>
              <w:rPr>
                <w:i/>
              </w:rPr>
              <w:t>ControlResourceSets</w:t>
            </w:r>
            <w:r>
              <w:t xml:space="preserve"> having different values of </w:t>
            </w:r>
            <w:r>
              <w:rPr>
                <w:i/>
              </w:rPr>
              <w:t>coresetPoolIndex,</w:t>
            </w:r>
            <w:r>
              <w:t xml:space="preserve"> in a given scheduled cell, the UE is not expected to receive a </w:t>
            </w:r>
            <w:r>
              <w:rPr>
                <w:rFonts w:eastAsia="等线"/>
              </w:rPr>
              <w:t xml:space="preserve">first </w:t>
            </w:r>
            <w:r>
              <w:t xml:space="preserve">PDSCH and </w:t>
            </w:r>
            <w:r>
              <w:rPr>
                <w:rFonts w:eastAsia="等线"/>
              </w:rPr>
              <w:t>a second</w:t>
            </w:r>
            <w:r>
              <w:t xml:space="preserve"> PDSCH, </w:t>
            </w:r>
            <w:r>
              <w:rPr>
                <w:rFonts w:eastAsia="等线"/>
              </w:rPr>
              <w:t>starting later than the first PDSCH,</w:t>
            </w:r>
            <w:r>
              <w:t xml:space="preserve">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Pr>
                <w:color w:val="FF0000"/>
                <w:position w:val="-12"/>
                <w:lang w:eastAsia="ko-KR"/>
              </w:rPr>
              <w:object w:dxaOrig="451" w:dyaOrig="376" w14:anchorId="422A85DD">
                <v:shape id="_x0000_i1026" type="#_x0000_t75" style="width:22.5pt;height:18.95pt" o:ole="">
                  <v:imagedata r:id="rId14" o:title=""/>
                </v:shape>
                <o:OLEObject Type="Embed" ProgID="Equation.DSMT4" ShapeID="_x0000_i1026" DrawAspect="Content" ObjectID="_1739041619" r:id="rId16"/>
              </w:object>
            </w:r>
            <w:r>
              <w:t xml:space="preserve">symbols [4] or a number of symbols indicated by </w:t>
            </w:r>
            <w:r>
              <w:rPr>
                <w:i/>
                <w:iCs/>
              </w:rPr>
              <w:t>subslotLengthForPUCCH</w:t>
            </w:r>
            <w:r>
              <w:t xml:space="preserve"> if provided, and the HARQ-ACK for the two PDSCHs are associated with the HARQ-ACK codebook of the same priority. Except for the case when a UE is configured by higher layer parameter </w:t>
            </w:r>
            <w:r>
              <w:rPr>
                <w:i/>
              </w:rPr>
              <w:t>PDCCH-Config</w:t>
            </w:r>
            <w:r>
              <w:t xml:space="preserve"> that contains two different values of </w:t>
            </w:r>
            <w:r>
              <w:rPr>
                <w:i/>
              </w:rPr>
              <w:t>coresetPoolIndex</w:t>
            </w:r>
            <w:r>
              <w:t xml:space="preserve"> in </w:t>
            </w:r>
            <w:r>
              <w:rPr>
                <w:i/>
              </w:rPr>
              <w:t>ControlResourceSet</w:t>
            </w:r>
            <w:r>
              <w:t xml:space="preserve"> and PDCCHs that schedule two PDSCHs are associated to different </w:t>
            </w:r>
            <w:r>
              <w:rPr>
                <w:i/>
              </w:rPr>
              <w:t>ControlResourceSets</w:t>
            </w:r>
            <w:r>
              <w:t xml:space="preserve"> having different values of </w:t>
            </w:r>
            <w:r>
              <w:rPr>
                <w:i/>
              </w:rPr>
              <w:t>coresetPoolIndex,</w:t>
            </w:r>
            <w:r>
              <w:t xml:space="preserve"> 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 For any two HARQ process IDs in a given scheduled cell, if the UE is scheduled to start receiving a first PDSCH starting in symbol</w:t>
            </w:r>
            <w:r>
              <w:rPr>
                <w:i/>
              </w:rPr>
              <w:t xml:space="preserve"> j </w:t>
            </w:r>
            <w:r>
              <w:t xml:space="preserve">by a PDCCH ending in symbol </w:t>
            </w:r>
            <w:r>
              <w:rPr>
                <w:i/>
              </w:rPr>
              <w:t xml:space="preserve">i </w:t>
            </w:r>
            <w:r>
              <w:rPr>
                <w:iCs/>
              </w:rPr>
              <w:t>on a scheduling cell</w:t>
            </w:r>
            <w:r>
              <w:t xml:space="preserve">, the UE is not expected to be scheduled to receive a PDSCH starting earlier than the end of the first PDSCH with a PDCCH that ends </w:t>
            </w:r>
            <w:r>
              <w:rPr>
                <w:rFonts w:eastAsia="等线" w:hint="eastAsia"/>
              </w:rPr>
              <w:t>later</w:t>
            </w:r>
            <w:r>
              <w:t xml:space="preserve"> than symbol </w:t>
            </w:r>
            <w:r>
              <w:rPr>
                <w:i/>
              </w:rPr>
              <w:t xml:space="preserve">i </w:t>
            </w:r>
            <w:r>
              <w:rPr>
                <w:iCs/>
              </w:rPr>
              <w:t xml:space="preserve">of a scheduling </w:t>
            </w:r>
            <w:proofErr w:type="gramStart"/>
            <w:r>
              <w:rPr>
                <w:iCs/>
              </w:rPr>
              <w:t>cell</w:t>
            </w:r>
            <w:r>
              <w:t>,.</w:t>
            </w:r>
            <w:proofErr w:type="gramEnd"/>
            <w:r>
              <w:t xml:space="preserve"> When the PDCCH reception includes two PDCCH candidates from two respective search space sets, as described in clause 10.1 of [6, TS 38.213],</w:t>
            </w:r>
            <w:r>
              <w:rPr>
                <w:color w:val="000000"/>
              </w:rPr>
              <w:t xml:space="preserve"> the PDCCH ending in symbol </w:t>
            </w:r>
            <w:r>
              <w:rPr>
                <w:i/>
              </w:rPr>
              <w:t xml:space="preserve">i </w:t>
            </w:r>
            <w:r>
              <w:rPr>
                <w:color w:val="000000"/>
              </w:rPr>
              <w:t xml:space="preserve">is determined based on the PDCCH candidate that ends later in time. </w:t>
            </w:r>
            <w:r>
              <w:t xml:space="preserve">In a given scheduled cell, for any PDSCH corresponding to SI-RNTI, the UE is not expected to decode a re-transmission of an earlier PDSCH with a starting symbol less than </w:t>
            </w:r>
            <w:r>
              <w:rPr>
                <w:i/>
              </w:rPr>
              <w:t>N</w:t>
            </w:r>
            <w:r>
              <w:t xml:space="preserve"> symbols after the last symbol of that PDSCH, where the value of </w:t>
            </w:r>
            <w:r>
              <w:rPr>
                <w:i/>
              </w:rPr>
              <w:t>N</w:t>
            </w:r>
            <w:r>
              <w:t xml:space="preserve"> depends on the PDSCH s</w:t>
            </w:r>
            <w:r>
              <w:rPr>
                <w:rFonts w:eastAsia="等线"/>
              </w:rPr>
              <w:t xml:space="preserve">ubcarrier spacing configuration </w:t>
            </w:r>
            <w:r>
              <w:rPr>
                <w:rFonts w:eastAsia="等线"/>
                <w:i/>
              </w:rPr>
              <w:sym w:font="Symbol" w:char="F06D"/>
            </w:r>
            <w:r>
              <w:rPr>
                <w:rFonts w:eastAsia="等线"/>
                <w:i/>
              </w:rPr>
              <w:t xml:space="preserve">, </w:t>
            </w:r>
            <w:r>
              <w:rPr>
                <w:rFonts w:eastAsia="等线"/>
              </w:rPr>
              <w:t xml:space="preserve">with </w:t>
            </w:r>
            <w:r>
              <w:rPr>
                <w:rFonts w:eastAsia="等线"/>
                <w:i/>
              </w:rPr>
              <w:t>N</w:t>
            </w:r>
            <w:r>
              <w:rPr>
                <w:rFonts w:eastAsia="等线"/>
              </w:rPr>
              <w:t xml:space="preserve">=13 for </w:t>
            </w:r>
            <w:r>
              <w:rPr>
                <w:rFonts w:eastAsia="等线"/>
                <w:i/>
              </w:rPr>
              <w:sym w:font="Symbol" w:char="F06D"/>
            </w:r>
            <w:r>
              <w:rPr>
                <w:rFonts w:eastAsia="等线"/>
              </w:rPr>
              <w:t>=0</w:t>
            </w:r>
            <w:r>
              <w:t xml:space="preserve">, </w:t>
            </w:r>
            <w:r>
              <w:rPr>
                <w:rFonts w:eastAsia="等线"/>
                <w:i/>
              </w:rPr>
              <w:t>N</w:t>
            </w:r>
            <w:r>
              <w:rPr>
                <w:rFonts w:eastAsia="等线"/>
              </w:rPr>
              <w:t xml:space="preserve">=13 for </w:t>
            </w:r>
            <w:r>
              <w:rPr>
                <w:rFonts w:eastAsia="等线"/>
                <w:i/>
              </w:rPr>
              <w:sym w:font="Symbol" w:char="F06D"/>
            </w:r>
            <w:r>
              <w:rPr>
                <w:rFonts w:eastAsia="等线"/>
              </w:rPr>
              <w:t xml:space="preserve">=1, </w:t>
            </w:r>
            <w:r>
              <w:rPr>
                <w:rFonts w:eastAsia="等线"/>
                <w:i/>
              </w:rPr>
              <w:t>N</w:t>
            </w:r>
            <w:r>
              <w:rPr>
                <w:rFonts w:eastAsia="等线"/>
              </w:rPr>
              <w:t xml:space="preserve">=20 for </w:t>
            </w:r>
            <w:r>
              <w:rPr>
                <w:rFonts w:eastAsia="等线"/>
                <w:i/>
              </w:rPr>
              <w:sym w:font="Symbol" w:char="F06D"/>
            </w:r>
            <w:r>
              <w:rPr>
                <w:rFonts w:eastAsia="等线"/>
              </w:rPr>
              <w:t xml:space="preserve">=2, </w:t>
            </w:r>
            <w:r>
              <w:rPr>
                <w:rFonts w:eastAsia="等线"/>
                <w:i/>
              </w:rPr>
              <w:t>N</w:t>
            </w:r>
            <w:r>
              <w:rPr>
                <w:rFonts w:eastAsia="等线"/>
              </w:rPr>
              <w:t xml:space="preserve">=24 for </w:t>
            </w:r>
            <w:r>
              <w:rPr>
                <w:rFonts w:eastAsia="等线"/>
                <w:i/>
              </w:rPr>
              <w:sym w:font="Symbol" w:char="F06D"/>
            </w:r>
            <w:r>
              <w:rPr>
                <w:rFonts w:eastAsia="等线"/>
              </w:rPr>
              <w:t>=3</w:t>
            </w:r>
            <w:r>
              <w:t xml:space="preserve">, </w:t>
            </w:r>
            <w:r>
              <w:rPr>
                <w:rFonts w:eastAsia="等线"/>
                <w:i/>
                <w:color w:val="000000" w:themeColor="text1"/>
              </w:rPr>
              <w:t>N</w:t>
            </w:r>
            <w:r>
              <w:rPr>
                <w:rFonts w:eastAsia="等线"/>
                <w:color w:val="000000" w:themeColor="text1"/>
              </w:rPr>
              <w:t xml:space="preserve">=96 for </w:t>
            </w:r>
            <w:r>
              <w:rPr>
                <w:rFonts w:ascii="Symbol" w:eastAsia="Symbol" w:hAnsi="Symbol" w:cs="Symbol"/>
                <w:i/>
                <w:color w:val="000000" w:themeColor="text1"/>
              </w:rPr>
              <w:t></w:t>
            </w:r>
            <w:r>
              <w:rPr>
                <w:rFonts w:eastAsia="等线"/>
                <w:color w:val="000000" w:themeColor="text1"/>
              </w:rPr>
              <w:t xml:space="preserve">=5, and </w:t>
            </w:r>
            <w:r>
              <w:rPr>
                <w:rFonts w:eastAsia="等线"/>
                <w:i/>
                <w:color w:val="000000" w:themeColor="text1"/>
              </w:rPr>
              <w:t>N</w:t>
            </w:r>
            <w:r>
              <w:rPr>
                <w:rFonts w:eastAsia="等线"/>
                <w:color w:val="000000" w:themeColor="text1"/>
              </w:rPr>
              <w:t xml:space="preserve">=192 for </w:t>
            </w:r>
            <w:r>
              <w:rPr>
                <w:rFonts w:ascii="Symbol" w:eastAsia="Symbol" w:hAnsi="Symbol" w:cs="Symbol"/>
                <w:i/>
                <w:color w:val="000000" w:themeColor="text1"/>
              </w:rPr>
              <w:t></w:t>
            </w:r>
            <w:r>
              <w:rPr>
                <w:rFonts w:eastAsia="等线"/>
                <w:color w:val="000000" w:themeColor="text1"/>
              </w:rPr>
              <w:t>=6</w:t>
            </w:r>
            <w:r>
              <w:t>.</w:t>
            </w:r>
          </w:p>
          <w:p w14:paraId="393057AE" w14:textId="77777777" w:rsidR="00CF68C7" w:rsidRDefault="00CF68C7" w:rsidP="00CF68C7">
            <w:pPr>
              <w:overflowPunct w:val="0"/>
              <w:spacing w:beforeLines="100" w:before="240" w:after="240" w:line="280" w:lineRule="atLeast"/>
              <w:jc w:val="center"/>
              <w:textAlignment w:val="baseline"/>
              <w:rPr>
                <w:rFonts w:ascii="Arial" w:eastAsia="宋体" w:hAnsi="Arial" w:cs="Arial"/>
                <w:color w:val="FF0000"/>
                <w:sz w:val="22"/>
                <w:szCs w:val="28"/>
              </w:rPr>
            </w:pPr>
            <w:r>
              <w:rPr>
                <w:rFonts w:ascii="Arial" w:eastAsia="宋体" w:hAnsi="Arial" w:cs="Arial"/>
                <w:color w:val="FF0000"/>
                <w:sz w:val="22"/>
                <w:szCs w:val="28"/>
              </w:rPr>
              <w:t>&lt;Unchanged parts are omitted&gt;</w:t>
            </w:r>
          </w:p>
          <w:p w14:paraId="0EA0922B" w14:textId="77777777" w:rsidR="00CF68C7" w:rsidRDefault="00CF68C7" w:rsidP="00CF68C7">
            <w:pPr>
              <w:rPr>
                <w:color w:val="000000"/>
                <w:kern w:val="2"/>
              </w:rPr>
            </w:pPr>
            <w:r>
              <w:rPr>
                <w:color w:val="000000"/>
                <w:kern w:val="2"/>
              </w:rPr>
              <w:t xml:space="preserve">The maximum number of PDSCHs scheduled per slot per component carrier with C-RNTI/CS-RNTI and G-RNTI/G-CS-RNTI/MCCH-RNTI that the UE shall be able to decode is the same as the indicated UE capability for the number of unicast PDSCHs per slot per component carrier. If the UE is capable of receiving FDMed unicast and multicast PDSCH per slot per carrier, the UE shall be able to decode a PDSCH scheduled with </w:t>
            </w:r>
            <w:r>
              <w:rPr>
                <w:rFonts w:eastAsia="宋体"/>
                <w:color w:val="FF0000"/>
                <w:kern w:val="2"/>
                <w:u w:val="single"/>
              </w:rPr>
              <w:t xml:space="preserve">CS-RNTI for scheduling retransmission or </w:t>
            </w:r>
            <w:r>
              <w:rPr>
                <w:color w:val="000000"/>
                <w:kern w:val="2"/>
              </w:rPr>
              <w:t>C-RNTI</w:t>
            </w:r>
            <w:r>
              <w:rPr>
                <w:strike/>
                <w:color w:val="FF0000"/>
                <w:kern w:val="2"/>
              </w:rPr>
              <w:t>/CS-RNTI</w:t>
            </w:r>
            <w:r>
              <w:rPr>
                <w:color w:val="000000"/>
                <w:kern w:val="2"/>
              </w:rPr>
              <w:t xml:space="preserve"> and a PDSCH scheduled with </w:t>
            </w:r>
            <w:r>
              <w:rPr>
                <w:rFonts w:eastAsia="宋体"/>
                <w:color w:val="FF0000"/>
                <w:kern w:val="2"/>
                <w:u w:val="single"/>
              </w:rPr>
              <w:t>G-CS-RNTI for scheduling retransmission</w:t>
            </w:r>
            <w:r>
              <w:rPr>
                <w:rFonts w:eastAsia="宋体" w:hint="eastAsia"/>
                <w:color w:val="FF0000"/>
                <w:kern w:val="2"/>
                <w:u w:val="single"/>
              </w:rPr>
              <w:t xml:space="preserve"> or </w:t>
            </w:r>
            <w:r>
              <w:rPr>
                <w:color w:val="000000"/>
                <w:kern w:val="2"/>
              </w:rPr>
              <w:t>G-RNTI for multicast</w:t>
            </w:r>
            <w:r>
              <w:rPr>
                <w:strike/>
                <w:color w:val="FF0000"/>
                <w:kern w:val="2"/>
              </w:rPr>
              <w:t>/G-CS-RNTI</w:t>
            </w:r>
            <w:r>
              <w:rPr>
                <w:color w:val="000000"/>
                <w:kern w:val="2"/>
              </w:rPr>
              <w:t xml:space="preserve"> that partially or fully overlap in time in non-overlapping PRBs. If the UE is capable of receiving FDMed unicast and broadcast PDSCH per slot per carrier, the UE shall be able to decode a PDSCH scheduled with </w:t>
            </w:r>
            <w:r>
              <w:rPr>
                <w:rFonts w:eastAsia="宋体"/>
                <w:color w:val="FF0000"/>
                <w:kern w:val="2"/>
                <w:u w:val="single"/>
              </w:rPr>
              <w:t xml:space="preserve">CS-RNTI for scheduling retransmission or </w:t>
            </w:r>
            <w:r>
              <w:rPr>
                <w:color w:val="000000"/>
                <w:kern w:val="2"/>
              </w:rPr>
              <w:t>C-RNTI</w:t>
            </w:r>
            <w:r>
              <w:rPr>
                <w:strike/>
                <w:color w:val="FF0000"/>
                <w:kern w:val="2"/>
              </w:rPr>
              <w:t>/CS-RNTI</w:t>
            </w:r>
            <w:r>
              <w:rPr>
                <w:color w:val="000000"/>
                <w:kern w:val="2"/>
              </w:rPr>
              <w:t xml:space="preserve"> and a PDSCH scheduled with G-RNTI for broadcast/MCCH-RNTI that partially or fully overlap in time in non-overlapping PRBs.</w:t>
            </w:r>
          </w:p>
          <w:p w14:paraId="0BF77BEE" w14:textId="5AC45019" w:rsidR="00C65043" w:rsidRPr="00EA2EEF" w:rsidRDefault="00CF68C7" w:rsidP="00EA2EEF">
            <w:pPr>
              <w:overflowPunct w:val="0"/>
              <w:spacing w:beforeLines="100" w:before="240" w:after="240" w:line="280" w:lineRule="atLeast"/>
              <w:jc w:val="center"/>
              <w:textAlignment w:val="baseline"/>
              <w:rPr>
                <w:rFonts w:ascii="Arial" w:eastAsia="宋体" w:hAnsi="Arial" w:cs="Arial"/>
                <w:color w:val="FF0000"/>
                <w:sz w:val="22"/>
                <w:szCs w:val="28"/>
              </w:rPr>
            </w:pPr>
            <w:r>
              <w:rPr>
                <w:rFonts w:ascii="Arial" w:eastAsia="宋体" w:hAnsi="Arial" w:cs="Arial"/>
                <w:color w:val="FF0000"/>
                <w:sz w:val="22"/>
                <w:szCs w:val="28"/>
              </w:rPr>
              <w:t>&lt;Unchanged parts are omitted&gt;</w:t>
            </w:r>
          </w:p>
        </w:tc>
      </w:tr>
      <w:tr w:rsidR="00FA328D" w:rsidRPr="002B551C" w14:paraId="26F52FE4" w14:textId="77777777" w:rsidTr="00674C30">
        <w:tc>
          <w:tcPr>
            <w:tcW w:w="2263" w:type="dxa"/>
          </w:tcPr>
          <w:p w14:paraId="12641568" w14:textId="00900608" w:rsidR="00FA328D" w:rsidRPr="00983FD9" w:rsidRDefault="00BE1752" w:rsidP="00674C30">
            <w:pPr>
              <w:snapToGrid w:val="0"/>
              <w:rPr>
                <w:rFonts w:eastAsia="等线"/>
                <w:sz w:val="22"/>
                <w:szCs w:val="22"/>
                <w:lang w:val="es-US"/>
              </w:rPr>
            </w:pPr>
            <w:r w:rsidRPr="00983FD9">
              <w:rPr>
                <w:rFonts w:eastAsia="等线"/>
                <w:sz w:val="22"/>
                <w:szCs w:val="22"/>
                <w:lang w:val="es-US"/>
              </w:rPr>
              <w:t>Ericsson [R1- 2301676]</w:t>
            </w:r>
          </w:p>
        </w:tc>
        <w:tc>
          <w:tcPr>
            <w:tcW w:w="11974" w:type="dxa"/>
          </w:tcPr>
          <w:p w14:paraId="335EA373" w14:textId="77777777" w:rsidR="00BE1752" w:rsidRPr="002A07F2" w:rsidRDefault="00BE1752" w:rsidP="00BE1752">
            <w:pPr>
              <w:pStyle w:val="Proposal"/>
              <w:numPr>
                <w:ilvl w:val="0"/>
                <w:numId w:val="34"/>
              </w:numPr>
              <w:tabs>
                <w:tab w:val="clear" w:pos="1304"/>
                <w:tab w:val="num" w:pos="2296"/>
              </w:tabs>
              <w:spacing w:after="120"/>
              <w:ind w:left="2296"/>
            </w:pPr>
            <w:bookmarkStart w:id="14" w:name="_Toc127480364"/>
            <w:r w:rsidRPr="003D7DC7">
              <w:t>F</w:t>
            </w:r>
            <w:r>
              <w:t xml:space="preserve">or the FDMed unicast PDSCH and group-common PDSCH capability of RRC_CONNECTED </w:t>
            </w:r>
            <w:proofErr w:type="gramStart"/>
            <w:r>
              <w:t xml:space="preserve">UE, </w:t>
            </w:r>
            <w:r w:rsidRPr="003D7DC7">
              <w:t xml:space="preserve"> </w:t>
            </w:r>
            <w:r>
              <w:t>the</w:t>
            </w:r>
            <w:proofErr w:type="gramEnd"/>
            <w:r>
              <w:t xml:space="preserve"> unicast/multicast SPS retransmission PDSCH is included in the dynamically scheduled PDSCH for FDMed </w:t>
            </w:r>
            <w:r>
              <w:lastRenderedPageBreak/>
              <w:t>scheduling</w:t>
            </w:r>
            <w:bookmarkEnd w:id="14"/>
            <w:r w:rsidRPr="002A07F2">
              <w:t xml:space="preserve"> </w:t>
            </w:r>
          </w:p>
          <w:p w14:paraId="45E93747" w14:textId="77777777" w:rsidR="00BE1752" w:rsidRDefault="00BE1752" w:rsidP="00BE1752"/>
          <w:tbl>
            <w:tblPr>
              <w:tblStyle w:val="af6"/>
              <w:tblW w:w="0" w:type="auto"/>
              <w:tblLook w:val="04A0" w:firstRow="1" w:lastRow="0" w:firstColumn="1" w:lastColumn="0" w:noHBand="0" w:noVBand="1"/>
            </w:tblPr>
            <w:tblGrid>
              <w:gridCol w:w="11739"/>
            </w:tblGrid>
            <w:tr w:rsidR="00BE1752" w14:paraId="2FC5D80F" w14:textId="77777777" w:rsidTr="00AE2CF0">
              <w:trPr>
                <w:trHeight w:val="3668"/>
              </w:trPr>
              <w:tc>
                <w:tcPr>
                  <w:tcW w:w="11739" w:type="dxa"/>
                </w:tcPr>
                <w:p w14:paraId="1EFA7124" w14:textId="77777777" w:rsidR="00BE1752" w:rsidRDefault="00BE1752" w:rsidP="00BE1752">
                  <w:pPr>
                    <w:rPr>
                      <w:rFonts w:eastAsia="宋体"/>
                      <w:sz w:val="20"/>
                      <w:szCs w:val="20"/>
                      <w:lang w:val="en-GB" w:eastAsia="en-GB"/>
                    </w:rPr>
                  </w:pPr>
                  <w:r>
                    <w:rPr>
                      <w:rFonts w:eastAsia="宋体"/>
                      <w:sz w:val="20"/>
                      <w:szCs w:val="20"/>
                      <w:lang w:val="en-GB" w:eastAsia="en-GB"/>
                    </w:rPr>
                    <w:t>38.214, clause 5.1:</w:t>
                  </w:r>
                </w:p>
                <w:p w14:paraId="08D33D76" w14:textId="77777777" w:rsidR="00BE1752" w:rsidRDefault="00BE1752" w:rsidP="00BE1752">
                  <w:pPr>
                    <w:rPr>
                      <w:rFonts w:eastAsia="宋体"/>
                      <w:sz w:val="20"/>
                      <w:szCs w:val="20"/>
                      <w:lang w:val="en-GB" w:eastAsia="en-GB"/>
                    </w:rPr>
                  </w:pPr>
                </w:p>
                <w:p w14:paraId="2AE98101" w14:textId="77777777" w:rsidR="00BE1752" w:rsidRPr="00AE2CF0" w:rsidRDefault="00BE1752" w:rsidP="00BE1752">
                  <w:pPr>
                    <w:rPr>
                      <w:lang w:eastAsia="en-GB"/>
                    </w:rPr>
                  </w:pPr>
                  <w:r w:rsidRPr="00AE2CF0">
                    <w:rPr>
                      <w:rFonts w:eastAsia="宋体"/>
                      <w:lang w:val="en-GB" w:eastAsia="en-GB"/>
                    </w:rPr>
                    <w:t>The maximum number of PDSCHs scheduled per slot per component carrier with C-RNTI/CS-RNTI and G-RNTI/G-CS-RNTI/MCCH-RNTI that the UE shall be able to decode is the same as the indicated UE capability for the number of unicast PDSCHs per slot per component carrier. If the UE is capable of receiving FDMed unicast and multicast PDSCH per slot per carrier, the UE shall be able to decode a PDSCH scheduled with C-RNTI</w:t>
                  </w:r>
                  <w:ins w:id="15" w:author="Ericsson (FM)" w:date="2023-02-16T13:54:00Z">
                    <w:r w:rsidRPr="00AE2CF0">
                      <w:rPr>
                        <w:lang w:eastAsia="en-GB"/>
                      </w:rPr>
                      <w:t xml:space="preserve"> or</w:t>
                    </w:r>
                  </w:ins>
                  <w:del w:id="16" w:author="Ericsson (FM)" w:date="2023-02-16T13:54:00Z">
                    <w:r w:rsidRPr="00AE2CF0" w:rsidDel="00636957">
                      <w:rPr>
                        <w:rFonts w:eastAsia="宋体"/>
                        <w:lang w:val="en-GB" w:eastAsia="en-GB"/>
                      </w:rPr>
                      <w:delText>/</w:delText>
                    </w:r>
                  </w:del>
                  <w:ins w:id="17" w:author="Ericsson (FM)" w:date="2023-02-16T13:54:00Z">
                    <w:r w:rsidRPr="00AE2CF0">
                      <w:rPr>
                        <w:lang w:eastAsia="en-GB"/>
                      </w:rPr>
                      <w:t xml:space="preserve"> </w:t>
                    </w:r>
                  </w:ins>
                  <w:r w:rsidRPr="00AE2CF0">
                    <w:rPr>
                      <w:rFonts w:eastAsia="宋体"/>
                      <w:lang w:val="en-GB" w:eastAsia="en-GB"/>
                    </w:rPr>
                    <w:t xml:space="preserve">CS-RNTI </w:t>
                  </w:r>
                  <w:ins w:id="18" w:author="Ericsson (FM)" w:date="2023-02-16T13:54:00Z">
                    <w:r w:rsidRPr="00AE2CF0">
                      <w:rPr>
                        <w:lang w:eastAsia="en-GB"/>
                      </w:rPr>
                      <w:t xml:space="preserve">with a corresponding PDCCH </w:t>
                    </w:r>
                  </w:ins>
                  <w:r w:rsidRPr="00AE2CF0">
                    <w:rPr>
                      <w:rFonts w:eastAsia="宋体"/>
                      <w:lang w:val="en-GB" w:eastAsia="en-GB"/>
                    </w:rPr>
                    <w:t>and a PDSCH scheduled with G-RNTI for multicast</w:t>
                  </w:r>
                  <w:ins w:id="19" w:author="Ericsson (FM)" w:date="2023-02-16T13:55:00Z">
                    <w:r w:rsidRPr="00AE2CF0">
                      <w:rPr>
                        <w:lang w:eastAsia="en-GB"/>
                      </w:rPr>
                      <w:t xml:space="preserve"> or</w:t>
                    </w:r>
                  </w:ins>
                  <w:del w:id="20" w:author="Ericsson (FM)" w:date="2023-02-16T13:55:00Z">
                    <w:r w:rsidRPr="00AE2CF0" w:rsidDel="004D1485">
                      <w:rPr>
                        <w:rFonts w:eastAsia="宋体"/>
                        <w:lang w:val="en-GB" w:eastAsia="en-GB"/>
                      </w:rPr>
                      <w:delText>/</w:delText>
                    </w:r>
                  </w:del>
                  <w:ins w:id="21" w:author="Ericsson (FM)" w:date="2023-02-16T13:55:00Z">
                    <w:r w:rsidRPr="00AE2CF0">
                      <w:rPr>
                        <w:lang w:eastAsia="en-GB"/>
                      </w:rPr>
                      <w:t xml:space="preserve"> </w:t>
                    </w:r>
                  </w:ins>
                  <w:r w:rsidRPr="00AE2CF0">
                    <w:rPr>
                      <w:rFonts w:eastAsia="宋体"/>
                      <w:lang w:val="en-GB" w:eastAsia="en-GB"/>
                    </w:rPr>
                    <w:t xml:space="preserve">G-CS-RNTI </w:t>
                  </w:r>
                  <w:ins w:id="22" w:author="Ericsson (FM)" w:date="2023-02-16T13:55:00Z">
                    <w:r w:rsidRPr="00AE2CF0">
                      <w:rPr>
                        <w:lang w:eastAsia="en-GB"/>
                      </w:rPr>
                      <w:t xml:space="preserve">with a corresponding PDCCH </w:t>
                    </w:r>
                  </w:ins>
                  <w:r w:rsidRPr="00AE2CF0">
                    <w:rPr>
                      <w:rFonts w:eastAsia="宋体"/>
                      <w:lang w:val="en-GB" w:eastAsia="en-GB"/>
                    </w:rPr>
                    <w:t>that partially or fully overlap in time in non-overlapping PRBs. If the UE is capable of receiving FDMed unicast and broadcast PDSCH per slot per carrier, the UE shall be able to decode a PDSCH scheduled with C-RNTI/CS-RNTI and a PDSCH scheduled with G-RNTI for broadcast/MCCH-RNTI that partially or fully overlap in time in non-overlapping PRBs.</w:t>
                  </w:r>
                </w:p>
                <w:p w14:paraId="5B06D27C" w14:textId="77777777" w:rsidR="00BE1752" w:rsidRPr="00B9107E" w:rsidRDefault="00BE1752" w:rsidP="00BE1752"/>
              </w:tc>
            </w:tr>
          </w:tbl>
          <w:p w14:paraId="2495EEC1" w14:textId="28933E82" w:rsidR="00FA328D" w:rsidRPr="00727E86" w:rsidRDefault="00FA328D" w:rsidP="00252ADB">
            <w:pPr>
              <w:jc w:val="both"/>
              <w:rPr>
                <w:b/>
                <w:bCs/>
                <w:sz w:val="20"/>
                <w:szCs w:val="20"/>
              </w:rPr>
            </w:pPr>
          </w:p>
        </w:tc>
      </w:tr>
      <w:tr w:rsidR="00934BAD" w:rsidRPr="002B551C" w14:paraId="110A0322" w14:textId="77777777" w:rsidTr="00674C30">
        <w:tc>
          <w:tcPr>
            <w:tcW w:w="2263" w:type="dxa"/>
          </w:tcPr>
          <w:p w14:paraId="466FA2B8" w14:textId="40159B7D" w:rsidR="00934BAD" w:rsidRPr="00983FD9" w:rsidRDefault="00424A71" w:rsidP="00674C30">
            <w:pPr>
              <w:snapToGrid w:val="0"/>
              <w:rPr>
                <w:rFonts w:eastAsia="等线"/>
                <w:sz w:val="22"/>
                <w:szCs w:val="22"/>
                <w:lang w:val="es-US"/>
              </w:rPr>
            </w:pPr>
            <w:r w:rsidRPr="00983FD9">
              <w:rPr>
                <w:rFonts w:eastAsia="等线"/>
                <w:sz w:val="22"/>
                <w:szCs w:val="22"/>
                <w:lang w:val="es-US"/>
              </w:rPr>
              <w:lastRenderedPageBreak/>
              <w:t>Huawei [R1-2301700]</w:t>
            </w:r>
          </w:p>
        </w:tc>
        <w:tc>
          <w:tcPr>
            <w:tcW w:w="11974" w:type="dxa"/>
          </w:tcPr>
          <w:p w14:paraId="3E862C04" w14:textId="77777777" w:rsidR="00424A71" w:rsidRPr="0048482F" w:rsidRDefault="00424A71" w:rsidP="00424A71">
            <w:pPr>
              <w:pStyle w:val="2"/>
              <w:numPr>
                <w:ilvl w:val="0"/>
                <w:numId w:val="0"/>
              </w:numPr>
              <w:ind w:left="576" w:hanging="576"/>
              <w:outlineLvl w:val="1"/>
              <w:rPr>
                <w:color w:val="000000"/>
              </w:rPr>
            </w:pPr>
            <w:r w:rsidRPr="0048482F">
              <w:rPr>
                <w:color w:val="000000"/>
              </w:rPr>
              <w:t>5.1</w:t>
            </w:r>
            <w:r w:rsidRPr="0048482F">
              <w:rPr>
                <w:color w:val="000000"/>
              </w:rPr>
              <w:tab/>
              <w:t>UE procedure for receiving the physical downlink shared channel</w:t>
            </w:r>
          </w:p>
          <w:p w14:paraId="3C53675A" w14:textId="77777777" w:rsidR="00424A71" w:rsidRDefault="00424A71" w:rsidP="00424A71">
            <w:pPr>
              <w:spacing w:beforeLines="100" w:before="240" w:after="240"/>
              <w:jc w:val="center"/>
              <w:rPr>
                <w:rFonts w:ascii="Arial" w:hAnsi="Arial" w:cs="Arial"/>
                <w:color w:val="FF0000"/>
                <w:sz w:val="28"/>
                <w:szCs w:val="28"/>
              </w:rPr>
            </w:pPr>
            <w:r w:rsidRPr="007A132F">
              <w:rPr>
                <w:rFonts w:ascii="Arial" w:hAnsi="Arial" w:cs="Arial"/>
                <w:color w:val="FF0000"/>
                <w:sz w:val="28"/>
                <w:szCs w:val="28"/>
              </w:rPr>
              <w:t>&lt; Unchanged parts are omitted &gt;</w:t>
            </w:r>
          </w:p>
          <w:p w14:paraId="66B0AFA0" w14:textId="77777777" w:rsidR="00424A71" w:rsidRDefault="00424A71" w:rsidP="00424A71">
            <w:pPr>
              <w:rPr>
                <w:color w:val="000000"/>
                <w:kern w:val="2"/>
              </w:rPr>
            </w:pPr>
            <w:r>
              <w:rPr>
                <w:color w:val="000000"/>
                <w:kern w:val="2"/>
              </w:rPr>
              <w:t>The maximum number of PDSCHs scheduled per slot per component carrier with C-RNTI/CS-RNTI and G-RNTI/G-CS-RNTI/MCCH-RNTI that the UE shall be able to de</w:t>
            </w:r>
            <w:r w:rsidRPr="00763FF7">
              <w:rPr>
                <w:color w:val="000000"/>
                <w:kern w:val="2"/>
              </w:rPr>
              <w:t>code is the same as the indicated UE capability for the number of unicast PDSCHs per slot per component carrier. If the UE is capable of receiving FDMed unicast and multicast PDSCH per slot per carrier, the UE shall be able to decode a PDSCH scheduled with C-RNTI/CS-RNTI and a PDSCH scheduled with G-RNTI</w:t>
            </w:r>
            <w:del w:id="23" w:author="Huawei" w:date="2023-01-13T15:39:00Z">
              <w:r w:rsidDel="00403976">
                <w:rPr>
                  <w:color w:val="000000"/>
                  <w:kern w:val="2"/>
                </w:rPr>
                <w:delText xml:space="preserve"> for multicast</w:delText>
              </w:r>
            </w:del>
            <w:r w:rsidRPr="00763FF7">
              <w:rPr>
                <w:color w:val="000000"/>
                <w:kern w:val="2"/>
              </w:rPr>
              <w:t xml:space="preserve">/G-CS-RNTI </w:t>
            </w:r>
            <w:ins w:id="24" w:author="Huawei" w:date="2023-01-13T15:39:00Z">
              <w:r w:rsidRPr="00403976">
                <w:rPr>
                  <w:color w:val="000000"/>
                  <w:kern w:val="2"/>
                </w:rPr>
                <w:t xml:space="preserve">for multicast </w:t>
              </w:r>
            </w:ins>
            <w:r w:rsidRPr="00763FF7">
              <w:rPr>
                <w:color w:val="000000"/>
                <w:kern w:val="2"/>
              </w:rPr>
              <w:t>that partially or fully overlap in time in non-overlapping PRBs</w:t>
            </w:r>
            <w:ins w:id="25" w:author="Huawei" w:date="2022-12-27T19:56:00Z">
              <w:r>
                <w:rPr>
                  <w:color w:val="000000"/>
                  <w:kern w:val="2"/>
                </w:rPr>
                <w:t xml:space="preserve"> except </w:t>
              </w:r>
            </w:ins>
            <w:ins w:id="26" w:author="Huawei" w:date="2023-01-13T15:36:00Z">
              <w:r>
                <w:rPr>
                  <w:color w:val="000000"/>
                  <w:kern w:val="2"/>
                </w:rPr>
                <w:t>if</w:t>
              </w:r>
            </w:ins>
            <w:ins w:id="27" w:author="Huawei" w:date="2022-12-27T19:56:00Z">
              <w:r>
                <w:rPr>
                  <w:color w:val="000000"/>
                  <w:kern w:val="2"/>
                </w:rPr>
                <w:t xml:space="preserve"> both the unicast PDSCH and </w:t>
              </w:r>
            </w:ins>
            <w:ins w:id="28" w:author="Huawei" w:date="2022-12-27T19:59:00Z">
              <w:r>
                <w:rPr>
                  <w:color w:val="000000"/>
                  <w:kern w:val="2"/>
                </w:rPr>
                <w:t xml:space="preserve">the </w:t>
              </w:r>
            </w:ins>
            <w:ins w:id="29" w:author="Huawei" w:date="2022-12-27T19:56:00Z">
              <w:r>
                <w:rPr>
                  <w:color w:val="000000"/>
                  <w:kern w:val="2"/>
                </w:rPr>
                <w:t xml:space="preserve">multicast PDSCH are </w:t>
              </w:r>
            </w:ins>
            <w:ins w:id="30" w:author="Huawei" w:date="2022-12-27T19:57:00Z">
              <w:r>
                <w:rPr>
                  <w:color w:val="000000"/>
                  <w:kern w:val="2"/>
                </w:rPr>
                <w:t xml:space="preserve">SPS PDSCHs without </w:t>
              </w:r>
            </w:ins>
            <w:ins w:id="31" w:author="Huawei" w:date="2022-12-27T19:58:00Z">
              <w:r w:rsidRPr="00580E52">
                <w:rPr>
                  <w:color w:val="000000"/>
                  <w:kern w:val="2"/>
                </w:rPr>
                <w:t>corresponding PDCCH transmissions</w:t>
              </w:r>
            </w:ins>
            <w:r>
              <w:rPr>
                <w:color w:val="000000"/>
                <w:kern w:val="2"/>
              </w:rPr>
              <w:t xml:space="preserve">. </w:t>
            </w:r>
            <w:r w:rsidRPr="00A26267">
              <w:rPr>
                <w:color w:val="000000"/>
                <w:kern w:val="2"/>
              </w:rPr>
              <w:t>If the UE is capable of receiving FDMed unicast and broadcast PDSCH per slot per carrier, the UE shall be able to decode a PDSCH scheduled with C-RNTI/CS-RNTI and a PDSCH scheduled with G-RNTI for broadcast/MCCH-RNTI that partially or fully overlap in time in non-overlapping PRBs.</w:t>
            </w:r>
          </w:p>
          <w:p w14:paraId="43C2537F" w14:textId="09D74610" w:rsidR="00934BAD" w:rsidRPr="00EA2EEF" w:rsidRDefault="00424A71" w:rsidP="00EA2EEF">
            <w:pPr>
              <w:spacing w:beforeLines="100" w:before="240" w:after="240"/>
              <w:jc w:val="center"/>
              <w:rPr>
                <w:rFonts w:ascii="Arial" w:hAnsi="Arial" w:cs="Arial"/>
                <w:color w:val="FF0000"/>
                <w:sz w:val="28"/>
                <w:szCs w:val="28"/>
              </w:rPr>
            </w:pPr>
            <w:r w:rsidRPr="007A132F">
              <w:rPr>
                <w:rFonts w:ascii="Arial" w:hAnsi="Arial" w:cs="Arial"/>
                <w:color w:val="FF0000"/>
                <w:sz w:val="28"/>
                <w:szCs w:val="28"/>
              </w:rPr>
              <w:t>&lt; Unchanged parts are omitted &gt;</w:t>
            </w:r>
          </w:p>
        </w:tc>
      </w:tr>
    </w:tbl>
    <w:p w14:paraId="262AF272" w14:textId="77777777" w:rsidR="007C4384" w:rsidRPr="002B551C" w:rsidRDefault="007C4384" w:rsidP="007C4384">
      <w:pPr>
        <w:rPr>
          <w:rFonts w:eastAsiaTheme="minorEastAsia"/>
        </w:rPr>
      </w:pPr>
    </w:p>
    <w:p w14:paraId="58A3B4B0" w14:textId="4C0DEF44" w:rsidR="007C4384" w:rsidRPr="00082E4A" w:rsidRDefault="004E5717" w:rsidP="007C4384">
      <w:pPr>
        <w:pStyle w:val="31"/>
        <w:numPr>
          <w:ilvl w:val="0"/>
          <w:numId w:val="0"/>
        </w:numPr>
      </w:pPr>
      <w:r>
        <w:t>2</w:t>
      </w:r>
      <w:r w:rsidR="007C4384">
        <w:t xml:space="preserve">.1.1 </w:t>
      </w:r>
      <w:r w:rsidR="007C4384">
        <w:rPr>
          <w:rFonts w:hint="eastAsia"/>
        </w:rPr>
        <w:t>R</w:t>
      </w:r>
      <w:r w:rsidR="007C4384">
        <w:t>ound-1</w:t>
      </w:r>
    </w:p>
    <w:p w14:paraId="1B57A366" w14:textId="77777777" w:rsidR="007C4384" w:rsidRPr="00DB5EAF" w:rsidRDefault="007C4384" w:rsidP="007C4384">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564F6B1D" w14:textId="5B5F4A70" w:rsidR="00AC0B15" w:rsidRDefault="007C4384" w:rsidP="0020425F">
      <w:pPr>
        <w:jc w:val="both"/>
        <w:rPr>
          <w:rFonts w:eastAsiaTheme="minorEastAsia"/>
          <w:sz w:val="22"/>
        </w:rPr>
      </w:pPr>
      <w:r>
        <w:rPr>
          <w:rFonts w:eastAsiaTheme="minorEastAsia" w:hint="eastAsia"/>
          <w:sz w:val="22"/>
        </w:rPr>
        <w:t>I</w:t>
      </w:r>
      <w:r>
        <w:rPr>
          <w:rFonts w:eastAsiaTheme="minorEastAsia"/>
          <w:sz w:val="22"/>
        </w:rPr>
        <w:t xml:space="preserve">n last RAN1 meeting, </w:t>
      </w:r>
      <w:r w:rsidR="00AC0B15">
        <w:rPr>
          <w:rFonts w:eastAsiaTheme="minorEastAsia"/>
          <w:sz w:val="22"/>
        </w:rPr>
        <w:t>the following agreement was achieved regarding the</w:t>
      </w:r>
      <w:r w:rsidR="006F1141">
        <w:rPr>
          <w:rFonts w:eastAsiaTheme="minorEastAsia"/>
          <w:sz w:val="22"/>
        </w:rPr>
        <w:t xml:space="preserve"> clarification of FDMed unicast PDSCH and GC-PDSCH</w:t>
      </w:r>
      <w:r w:rsidR="00AC0B15">
        <w:rPr>
          <w:rFonts w:eastAsiaTheme="minorEastAsia"/>
          <w:sz w:val="22"/>
        </w:rPr>
        <w:t xml:space="preserve">. One remaining issue </w:t>
      </w:r>
      <w:r w:rsidR="002464AA">
        <w:rPr>
          <w:rFonts w:eastAsiaTheme="minorEastAsia"/>
          <w:sz w:val="22"/>
        </w:rPr>
        <w:t xml:space="preserve">is whether </w:t>
      </w:r>
      <w:r w:rsidR="002464AA" w:rsidRPr="002464AA">
        <w:rPr>
          <w:rFonts w:eastAsiaTheme="minorEastAsia"/>
          <w:sz w:val="22"/>
        </w:rPr>
        <w:t>the unicast/multicast SPS retransmission PDSCH is included in the dynamically scheduled PDSCH or not.</w:t>
      </w:r>
    </w:p>
    <w:p w14:paraId="092D2230" w14:textId="77777777" w:rsidR="002464AA" w:rsidRPr="002464AA" w:rsidRDefault="002464AA" w:rsidP="002464AA">
      <w:pPr>
        <w:rPr>
          <w:b/>
          <w:sz w:val="22"/>
          <w:szCs w:val="22"/>
          <w:lang w:eastAsia="x-none"/>
        </w:rPr>
      </w:pPr>
      <w:r w:rsidRPr="002464AA">
        <w:rPr>
          <w:b/>
          <w:sz w:val="22"/>
          <w:szCs w:val="22"/>
          <w:highlight w:val="green"/>
          <w:lang w:eastAsia="x-none"/>
        </w:rPr>
        <w:t>Agreement</w:t>
      </w:r>
    </w:p>
    <w:p w14:paraId="23854908" w14:textId="77777777" w:rsidR="002464AA" w:rsidRPr="002464AA" w:rsidRDefault="002464AA" w:rsidP="002464AA">
      <w:pPr>
        <w:rPr>
          <w:bCs/>
          <w:sz w:val="22"/>
          <w:szCs w:val="22"/>
        </w:rPr>
      </w:pPr>
      <w:r w:rsidRPr="002464AA">
        <w:rPr>
          <w:rFonts w:eastAsia="等线"/>
          <w:iCs/>
          <w:sz w:val="22"/>
          <w:szCs w:val="22"/>
        </w:rPr>
        <w:t xml:space="preserve">It </w:t>
      </w:r>
      <w:r w:rsidRPr="002464AA">
        <w:rPr>
          <w:bCs/>
          <w:sz w:val="22"/>
          <w:szCs w:val="22"/>
        </w:rPr>
        <w:t>is clarified that for the FDMed unicast PDSCH and group-common PDSCH capability of RRC_CONNECTED UE, the unicast PDSCH and group-common PDSCH can only be dynamically scheduled. Further down-selection between the following:</w:t>
      </w:r>
    </w:p>
    <w:p w14:paraId="4B4F7738" w14:textId="77777777" w:rsidR="002464AA" w:rsidRPr="002464AA" w:rsidRDefault="002464AA" w:rsidP="002464AA">
      <w:pPr>
        <w:pStyle w:val="aff"/>
        <w:numPr>
          <w:ilvl w:val="0"/>
          <w:numId w:val="42"/>
        </w:numPr>
        <w:rPr>
          <w:rFonts w:eastAsia="等线"/>
          <w:bCs/>
          <w:sz w:val="22"/>
          <w:szCs w:val="22"/>
        </w:rPr>
      </w:pPr>
      <w:r w:rsidRPr="002464AA">
        <w:rPr>
          <w:rFonts w:eastAsia="等线"/>
          <w:bCs/>
          <w:sz w:val="22"/>
          <w:szCs w:val="22"/>
        </w:rPr>
        <w:t>Opt 1: the unicast/multicast SPS retransmission PDSCH is included in the dynamically scheduled PDSCH for FDMed scheduling</w:t>
      </w:r>
    </w:p>
    <w:p w14:paraId="429D8BD7" w14:textId="77777777" w:rsidR="002464AA" w:rsidRPr="002464AA" w:rsidRDefault="002464AA" w:rsidP="002464AA">
      <w:pPr>
        <w:pStyle w:val="aff"/>
        <w:numPr>
          <w:ilvl w:val="1"/>
          <w:numId w:val="42"/>
        </w:numPr>
        <w:rPr>
          <w:rFonts w:eastAsia="等线"/>
          <w:bCs/>
          <w:sz w:val="22"/>
          <w:szCs w:val="22"/>
        </w:rPr>
      </w:pPr>
      <w:r w:rsidRPr="002464AA">
        <w:rPr>
          <w:rFonts w:eastAsia="等线"/>
          <w:bCs/>
          <w:sz w:val="22"/>
          <w:szCs w:val="22"/>
        </w:rPr>
        <w:t>FFS: whether new UE capability is needed</w:t>
      </w:r>
    </w:p>
    <w:p w14:paraId="310A918C" w14:textId="77777777" w:rsidR="002464AA" w:rsidRPr="002464AA" w:rsidRDefault="002464AA" w:rsidP="002464AA">
      <w:pPr>
        <w:pStyle w:val="aff"/>
        <w:numPr>
          <w:ilvl w:val="0"/>
          <w:numId w:val="42"/>
        </w:numPr>
        <w:rPr>
          <w:rFonts w:eastAsia="等线"/>
          <w:bCs/>
          <w:sz w:val="22"/>
          <w:szCs w:val="22"/>
        </w:rPr>
      </w:pPr>
      <w:r w:rsidRPr="002464AA">
        <w:rPr>
          <w:rFonts w:eastAsia="等线"/>
          <w:bCs/>
          <w:sz w:val="22"/>
          <w:szCs w:val="22"/>
        </w:rPr>
        <w:t>Opt 2: the unicast/multicast SPS retransmission PDSCH is NOT included in the dynamically scheduled PDSCH for FDMed scheduling</w:t>
      </w:r>
    </w:p>
    <w:p w14:paraId="0616E001" w14:textId="40E07B54" w:rsidR="00174894" w:rsidRPr="002464AA" w:rsidRDefault="00174894" w:rsidP="00174894">
      <w:pPr>
        <w:jc w:val="both"/>
        <w:rPr>
          <w:rFonts w:eastAsiaTheme="minorEastAsia"/>
          <w:lang w:val="en-GB"/>
        </w:rPr>
      </w:pPr>
    </w:p>
    <w:p w14:paraId="3BA38DC7" w14:textId="0BE8B3F2" w:rsidR="008A7361" w:rsidRPr="008A7361" w:rsidRDefault="00B43500" w:rsidP="00B43500">
      <w:pPr>
        <w:tabs>
          <w:tab w:val="left" w:pos="1440"/>
        </w:tabs>
        <w:jc w:val="both"/>
        <w:rPr>
          <w:rFonts w:eastAsiaTheme="minorEastAsia"/>
          <w:sz w:val="22"/>
          <w:szCs w:val="22"/>
        </w:rPr>
      </w:pPr>
      <w:r w:rsidRPr="008A7361">
        <w:rPr>
          <w:rFonts w:eastAsiaTheme="minorEastAsia"/>
          <w:sz w:val="22"/>
          <w:szCs w:val="22"/>
        </w:rPr>
        <w:t xml:space="preserve">Based on the contributions, five companies [vivo][CMCC][ZTE][Ericsson][Huawei] </w:t>
      </w:r>
      <w:r w:rsidR="00695561">
        <w:rPr>
          <w:rFonts w:eastAsiaTheme="minorEastAsia"/>
          <w:sz w:val="22"/>
          <w:szCs w:val="22"/>
        </w:rPr>
        <w:t>prefer</w:t>
      </w:r>
      <w:r w:rsidRPr="008A7361">
        <w:rPr>
          <w:rFonts w:eastAsiaTheme="minorEastAsia"/>
          <w:sz w:val="22"/>
          <w:szCs w:val="22"/>
        </w:rPr>
        <w:t xml:space="preserve"> </w:t>
      </w:r>
      <w:r w:rsidR="00695561">
        <w:rPr>
          <w:rFonts w:eastAsiaTheme="minorEastAsia"/>
          <w:sz w:val="22"/>
          <w:szCs w:val="22"/>
        </w:rPr>
        <w:t>O</w:t>
      </w:r>
      <w:r w:rsidRPr="008A7361">
        <w:rPr>
          <w:rFonts w:eastAsiaTheme="minorEastAsia"/>
          <w:sz w:val="22"/>
          <w:szCs w:val="22"/>
        </w:rPr>
        <w:t xml:space="preserve">pt 1, and one company [Nokia] </w:t>
      </w:r>
      <w:r w:rsidR="00695561">
        <w:rPr>
          <w:rFonts w:eastAsiaTheme="minorEastAsia"/>
          <w:sz w:val="22"/>
          <w:szCs w:val="22"/>
        </w:rPr>
        <w:t>prefer</w:t>
      </w:r>
      <w:r w:rsidRPr="008A7361">
        <w:rPr>
          <w:rFonts w:eastAsiaTheme="minorEastAsia"/>
          <w:sz w:val="22"/>
          <w:szCs w:val="22"/>
        </w:rPr>
        <w:t xml:space="preserve"> </w:t>
      </w:r>
      <w:r w:rsidR="00695561">
        <w:rPr>
          <w:rFonts w:eastAsiaTheme="minorEastAsia"/>
          <w:sz w:val="22"/>
          <w:szCs w:val="22"/>
        </w:rPr>
        <w:t>O</w:t>
      </w:r>
      <w:r w:rsidRPr="008A7361">
        <w:rPr>
          <w:rFonts w:eastAsiaTheme="minorEastAsia"/>
          <w:sz w:val="22"/>
          <w:szCs w:val="22"/>
        </w:rPr>
        <w:t xml:space="preserve">pt 2. </w:t>
      </w:r>
      <w:r w:rsidR="00BF2EDB" w:rsidRPr="008A7361">
        <w:rPr>
          <w:rFonts w:eastAsiaTheme="minorEastAsia"/>
          <w:sz w:val="22"/>
          <w:szCs w:val="22"/>
        </w:rPr>
        <w:t xml:space="preserve"> FL suggests to take Opt 1 as the majority view. </w:t>
      </w:r>
      <w:r w:rsidR="008A7361" w:rsidRPr="008A7361">
        <w:rPr>
          <w:rFonts w:eastAsiaTheme="minorEastAsia"/>
          <w:sz w:val="22"/>
          <w:szCs w:val="22"/>
        </w:rPr>
        <w:t xml:space="preserve">Regarding the draft CR wording, three companies </w:t>
      </w:r>
      <w:r w:rsidR="00237B12">
        <w:rPr>
          <w:rFonts w:eastAsiaTheme="minorEastAsia"/>
          <w:sz w:val="22"/>
          <w:szCs w:val="22"/>
        </w:rPr>
        <w:t>use</w:t>
      </w:r>
      <w:r w:rsidR="008A7361" w:rsidRPr="008A7361">
        <w:rPr>
          <w:rFonts w:eastAsiaTheme="minorEastAsia"/>
          <w:sz w:val="22"/>
          <w:szCs w:val="22"/>
        </w:rPr>
        <w:t xml:space="preserve"> “for retransmission</w:t>
      </w:r>
      <w:proofErr w:type="gramStart"/>
      <w:r w:rsidR="008A7361" w:rsidRPr="008A7361">
        <w:rPr>
          <w:rFonts w:eastAsiaTheme="minorEastAsia"/>
          <w:sz w:val="22"/>
          <w:szCs w:val="22"/>
        </w:rPr>
        <w:t>” ,</w:t>
      </w:r>
      <w:proofErr w:type="gramEnd"/>
      <w:r w:rsidR="008A7361" w:rsidRPr="008A7361">
        <w:rPr>
          <w:rFonts w:eastAsiaTheme="minorEastAsia"/>
          <w:sz w:val="22"/>
          <w:szCs w:val="22"/>
        </w:rPr>
        <w:t xml:space="preserve"> and another two companies use the </w:t>
      </w:r>
      <w:r w:rsidR="000D512E">
        <w:rPr>
          <w:rFonts w:eastAsiaTheme="minorEastAsia"/>
          <w:sz w:val="22"/>
          <w:szCs w:val="22"/>
        </w:rPr>
        <w:t>“with/without corresponding PDCCH”. From FL’s understanding, the first SPS PDSCH after activation is also treated as “PDSCH with corresponding PDCCH”</w:t>
      </w:r>
      <w:r w:rsidR="007E630D">
        <w:rPr>
          <w:rFonts w:eastAsiaTheme="minorEastAsia"/>
          <w:sz w:val="22"/>
          <w:szCs w:val="22"/>
        </w:rPr>
        <w:t xml:space="preserve">. </w:t>
      </w:r>
      <w:r w:rsidR="00B042EA">
        <w:rPr>
          <w:rFonts w:eastAsiaTheme="minorEastAsia"/>
          <w:sz w:val="22"/>
          <w:szCs w:val="22"/>
        </w:rPr>
        <w:t xml:space="preserve">If we </w:t>
      </w:r>
      <w:proofErr w:type="gramStart"/>
      <w:r w:rsidR="00B042EA">
        <w:rPr>
          <w:rFonts w:eastAsiaTheme="minorEastAsia"/>
          <w:sz w:val="22"/>
          <w:szCs w:val="22"/>
        </w:rPr>
        <w:t>use</w:t>
      </w:r>
      <w:r w:rsidR="007E630D">
        <w:rPr>
          <w:rFonts w:eastAsiaTheme="minorEastAsia" w:hint="eastAsia"/>
          <w:sz w:val="22"/>
          <w:szCs w:val="22"/>
        </w:rPr>
        <w:t>“</w:t>
      </w:r>
      <w:proofErr w:type="gramEnd"/>
      <w:r w:rsidR="007E630D" w:rsidRPr="007E630D">
        <w:rPr>
          <w:rFonts w:eastAsiaTheme="minorEastAsia"/>
          <w:sz w:val="22"/>
          <w:szCs w:val="22"/>
        </w:rPr>
        <w:t>CS-RNTI/G-CS-RNTI with a corresponding PDCCH</w:t>
      </w:r>
      <w:r w:rsidR="007E630D">
        <w:rPr>
          <w:rFonts w:eastAsiaTheme="minorEastAsia"/>
          <w:sz w:val="22"/>
          <w:szCs w:val="22"/>
        </w:rPr>
        <w:t xml:space="preserve">” </w:t>
      </w:r>
      <w:r w:rsidR="00B042EA">
        <w:rPr>
          <w:rFonts w:eastAsiaTheme="minorEastAsia"/>
          <w:sz w:val="22"/>
          <w:szCs w:val="22"/>
        </w:rPr>
        <w:t xml:space="preserve">, it </w:t>
      </w:r>
      <w:r w:rsidR="007E630D">
        <w:rPr>
          <w:rFonts w:eastAsiaTheme="minorEastAsia"/>
          <w:sz w:val="22"/>
          <w:szCs w:val="22"/>
        </w:rPr>
        <w:t xml:space="preserve">means the first SPS PDSCH after activation </w:t>
      </w:r>
      <w:r w:rsidR="007E630D" w:rsidRPr="007E630D">
        <w:rPr>
          <w:rFonts w:eastAsiaTheme="minorEastAsia"/>
          <w:sz w:val="22"/>
          <w:szCs w:val="22"/>
        </w:rPr>
        <w:t xml:space="preserve">is also included in the dynamically scheduled PDSCH for FDMed scheduling which is </w:t>
      </w:r>
      <w:r w:rsidR="00B042EA">
        <w:rPr>
          <w:rFonts w:eastAsiaTheme="minorEastAsia"/>
          <w:sz w:val="22"/>
          <w:szCs w:val="22"/>
        </w:rPr>
        <w:t xml:space="preserve">beyond the </w:t>
      </w:r>
      <w:r w:rsidR="00EB014A">
        <w:rPr>
          <w:rFonts w:eastAsiaTheme="minorEastAsia"/>
          <w:sz w:val="22"/>
          <w:szCs w:val="22"/>
        </w:rPr>
        <w:t>above</w:t>
      </w:r>
      <w:r w:rsidR="006D075F">
        <w:rPr>
          <w:rFonts w:eastAsiaTheme="minorEastAsia"/>
          <w:sz w:val="22"/>
          <w:szCs w:val="22"/>
        </w:rPr>
        <w:t xml:space="preserve"> agreement. Therefore, FL suggests to use the wording as “for retransmission”.</w:t>
      </w:r>
    </w:p>
    <w:p w14:paraId="1CB3A5E2" w14:textId="77777777" w:rsidR="00BF2EDB" w:rsidRPr="008A7361" w:rsidRDefault="00BF2EDB" w:rsidP="00B43500">
      <w:pPr>
        <w:tabs>
          <w:tab w:val="left" w:pos="1440"/>
        </w:tabs>
        <w:jc w:val="both"/>
        <w:rPr>
          <w:rFonts w:eastAsiaTheme="minorEastAsia"/>
          <w:sz w:val="22"/>
          <w:szCs w:val="22"/>
        </w:rPr>
      </w:pPr>
    </w:p>
    <w:p w14:paraId="1ED2D829" w14:textId="4E3D31FD" w:rsidR="004E1A99" w:rsidRPr="008A7361" w:rsidRDefault="00B43500" w:rsidP="00B43500">
      <w:pPr>
        <w:tabs>
          <w:tab w:val="left" w:pos="1440"/>
        </w:tabs>
        <w:jc w:val="both"/>
        <w:rPr>
          <w:rFonts w:eastAsiaTheme="minorEastAsia"/>
          <w:sz w:val="22"/>
          <w:szCs w:val="22"/>
        </w:rPr>
      </w:pPr>
      <w:r w:rsidRPr="008A7361">
        <w:rPr>
          <w:rFonts w:eastAsiaTheme="minorEastAsia"/>
          <w:sz w:val="22"/>
          <w:szCs w:val="22"/>
        </w:rPr>
        <w:t xml:space="preserve">In addition, two companies [Samsung][ZTE] also propose the CR to correct that the restriction of: </w:t>
      </w:r>
      <w:r w:rsidRPr="00ED2490">
        <w:rPr>
          <w:rFonts w:eastAsiaTheme="minorEastAsia"/>
          <w:i/>
          <w:iCs/>
          <w:sz w:val="22"/>
          <w:szCs w:val="22"/>
        </w:rPr>
        <w:t>“For any HARQ process ID(s) in a given scheduled cell, the UE is not expected to receive a PDSCH that overlaps in time with another PDSCH</w:t>
      </w:r>
      <w:r w:rsidRPr="008A7361">
        <w:rPr>
          <w:rFonts w:eastAsiaTheme="minorEastAsia"/>
          <w:sz w:val="22"/>
          <w:szCs w:val="22"/>
        </w:rPr>
        <w:t xml:space="preserve">” since it is not correct for a UE capable of receiving FDMed unicast and multicast PDSCHs on a serving cell. </w:t>
      </w:r>
    </w:p>
    <w:p w14:paraId="05466F37" w14:textId="2B0156CC" w:rsidR="00E361A7" w:rsidRPr="008A7361" w:rsidRDefault="00E361A7" w:rsidP="00B43500">
      <w:pPr>
        <w:tabs>
          <w:tab w:val="left" w:pos="1440"/>
        </w:tabs>
        <w:jc w:val="both"/>
        <w:rPr>
          <w:rFonts w:eastAsiaTheme="minorEastAsia"/>
          <w:sz w:val="22"/>
          <w:szCs w:val="22"/>
        </w:rPr>
      </w:pPr>
    </w:p>
    <w:p w14:paraId="6D6B9710" w14:textId="5D7CCD59" w:rsidR="00BF2EDB" w:rsidRPr="008A7361" w:rsidRDefault="00FC22B6" w:rsidP="00B43500">
      <w:pPr>
        <w:tabs>
          <w:tab w:val="left" w:pos="1440"/>
        </w:tabs>
        <w:jc w:val="both"/>
        <w:rPr>
          <w:rFonts w:eastAsiaTheme="minorEastAsia"/>
          <w:sz w:val="22"/>
          <w:szCs w:val="22"/>
        </w:rPr>
      </w:pPr>
      <w:r>
        <w:rPr>
          <w:rFonts w:eastAsiaTheme="minorEastAsia"/>
          <w:sz w:val="22"/>
          <w:szCs w:val="22"/>
        </w:rPr>
        <w:t>Based on the above analysis, t</w:t>
      </w:r>
      <w:r w:rsidR="00684F64" w:rsidRPr="008A7361">
        <w:rPr>
          <w:rFonts w:eastAsiaTheme="minorEastAsia"/>
          <w:sz w:val="22"/>
          <w:szCs w:val="22"/>
        </w:rPr>
        <w:t>he harmonized moderator draft CR is prepared for discussion.</w:t>
      </w:r>
    </w:p>
    <w:p w14:paraId="0535A8DA" w14:textId="77777777" w:rsidR="00E361A7" w:rsidRDefault="00E361A7" w:rsidP="00B43500">
      <w:pPr>
        <w:tabs>
          <w:tab w:val="left" w:pos="1440"/>
        </w:tabs>
        <w:jc w:val="both"/>
        <w:rPr>
          <w:rFonts w:eastAsiaTheme="minorEastAsia"/>
        </w:rPr>
      </w:pPr>
    </w:p>
    <w:p w14:paraId="49996636" w14:textId="1F212411" w:rsidR="003F0275" w:rsidRPr="00BB644B" w:rsidRDefault="009D0790" w:rsidP="003F0275">
      <w:pPr>
        <w:pStyle w:val="40"/>
        <w:numPr>
          <w:ilvl w:val="0"/>
          <w:numId w:val="0"/>
        </w:numPr>
        <w:ind w:left="720" w:hanging="720"/>
        <w:rPr>
          <w:szCs w:val="20"/>
          <w:lang w:val="en-GB" w:eastAsia="zh-CN"/>
        </w:rPr>
      </w:pPr>
      <w:r>
        <w:rPr>
          <w:szCs w:val="20"/>
          <w:lang w:val="en-GB" w:eastAsia="zh-CN"/>
        </w:rPr>
        <w:t>Draft CR</w:t>
      </w:r>
      <w:r w:rsidR="003F0275">
        <w:rPr>
          <w:szCs w:val="20"/>
          <w:lang w:val="en-GB" w:eastAsia="zh-CN"/>
        </w:rPr>
        <w:t xml:space="preserve"> </w:t>
      </w:r>
      <w:r w:rsidR="003F0275">
        <w:rPr>
          <w:szCs w:val="20"/>
          <w:lang w:val="en-GB" w:eastAsia="zh-CN"/>
        </w:rPr>
        <w:fldChar w:fldCharType="begin"/>
      </w:r>
      <w:r w:rsidR="003F0275">
        <w:rPr>
          <w:szCs w:val="20"/>
          <w:lang w:val="en-GB" w:eastAsia="zh-CN"/>
        </w:rPr>
        <w:instrText xml:space="preserve"> REF _Ref116234529 \n \h </w:instrText>
      </w:r>
      <w:r w:rsidR="003F0275">
        <w:rPr>
          <w:szCs w:val="20"/>
          <w:lang w:val="en-GB" w:eastAsia="zh-CN"/>
        </w:rPr>
      </w:r>
      <w:r w:rsidR="003F0275">
        <w:rPr>
          <w:szCs w:val="20"/>
          <w:lang w:val="en-GB" w:eastAsia="zh-CN"/>
        </w:rPr>
        <w:fldChar w:fldCharType="separate"/>
      </w:r>
      <w:r w:rsidR="00F00092">
        <w:rPr>
          <w:szCs w:val="20"/>
          <w:lang w:val="en-GB" w:eastAsia="zh-CN"/>
        </w:rPr>
        <w:t>2</w:t>
      </w:r>
      <w:r w:rsidR="003F0275">
        <w:rPr>
          <w:szCs w:val="20"/>
          <w:lang w:val="en-GB" w:eastAsia="zh-CN"/>
        </w:rPr>
        <w:t>.1</w:t>
      </w:r>
      <w:r w:rsidR="003F0275">
        <w:rPr>
          <w:szCs w:val="20"/>
          <w:lang w:val="en-GB" w:eastAsia="zh-CN"/>
        </w:rPr>
        <w:fldChar w:fldCharType="end"/>
      </w:r>
      <w:r w:rsidR="005B1F5F">
        <w:rPr>
          <w:szCs w:val="20"/>
          <w:lang w:val="en-GB" w:eastAsia="zh-CN"/>
        </w:rPr>
        <w:t>.1</w:t>
      </w:r>
    </w:p>
    <w:p w14:paraId="26202F9A" w14:textId="239F6085" w:rsidR="007E6D19" w:rsidRDefault="007E6D19" w:rsidP="007E6D19">
      <w:pPr>
        <w:rPr>
          <w:rFonts w:eastAsiaTheme="minorEastAsia"/>
          <w:b/>
          <w:iCs/>
          <w:sz w:val="22"/>
        </w:rPr>
      </w:pPr>
      <w:r>
        <w:rPr>
          <w:rFonts w:eastAsiaTheme="minorEastAsia"/>
          <w:b/>
          <w:iCs/>
          <w:sz w:val="22"/>
        </w:rPr>
        <w:t>T</w:t>
      </w:r>
      <w:r w:rsidRPr="00D158F3">
        <w:rPr>
          <w:rFonts w:eastAsiaTheme="minorEastAsia"/>
          <w:b/>
          <w:iCs/>
          <w:sz w:val="22"/>
        </w:rPr>
        <w:t xml:space="preserve">he draft CR in </w:t>
      </w:r>
      <w:hyperlink r:id="rId17" w:history="1">
        <w:r w:rsidRPr="009664F4">
          <w:rPr>
            <w:rStyle w:val="afa"/>
            <w:rFonts w:eastAsiaTheme="minorEastAsia"/>
            <w:b/>
            <w:i/>
            <w:iCs/>
            <w:sz w:val="22"/>
          </w:rPr>
          <w:t>Moderator Draft CR on issue 2-</w:t>
        </w:r>
        <w:r w:rsidR="002F1839" w:rsidRPr="009664F4">
          <w:rPr>
            <w:rStyle w:val="afa"/>
            <w:rFonts w:eastAsiaTheme="minorEastAsia"/>
            <w:b/>
            <w:i/>
            <w:iCs/>
            <w:sz w:val="22"/>
          </w:rPr>
          <w:t>1</w:t>
        </w:r>
      </w:hyperlink>
      <w:r w:rsidR="009664F4">
        <w:rPr>
          <w:rFonts w:eastAsiaTheme="minorEastAsia"/>
          <w:b/>
          <w:i/>
          <w:iCs/>
          <w:sz w:val="22"/>
        </w:rPr>
        <w:t xml:space="preserve"> </w:t>
      </w:r>
      <w:r w:rsidRPr="008E245D">
        <w:rPr>
          <w:rFonts w:eastAsiaTheme="minorEastAsia"/>
          <w:b/>
          <w:iCs/>
          <w:sz w:val="22"/>
        </w:rPr>
        <w:t xml:space="preserve"> </w:t>
      </w:r>
      <w:r>
        <w:rPr>
          <w:rFonts w:eastAsiaTheme="minorEastAsia"/>
          <w:b/>
          <w:iCs/>
          <w:sz w:val="22"/>
        </w:rPr>
        <w:t>is e</w:t>
      </w:r>
      <w:r w:rsidRPr="00843084">
        <w:rPr>
          <w:rFonts w:eastAsiaTheme="minorEastAsia"/>
          <w:b/>
          <w:iCs/>
          <w:sz w:val="22"/>
        </w:rPr>
        <w:t>ndorse</w:t>
      </w:r>
      <w:r>
        <w:rPr>
          <w:rFonts w:eastAsiaTheme="minorEastAsia"/>
          <w:b/>
          <w:iCs/>
          <w:sz w:val="22"/>
        </w:rPr>
        <w:t>d.</w:t>
      </w:r>
    </w:p>
    <w:p w14:paraId="7F8EC437" w14:textId="77777777" w:rsidR="007C4384" w:rsidRPr="007E6D19" w:rsidRDefault="007C4384" w:rsidP="007C4384">
      <w:pPr>
        <w:rPr>
          <w:rFonts w:eastAsiaTheme="minorEastAsia"/>
        </w:rPr>
      </w:pPr>
    </w:p>
    <w:p w14:paraId="230A6C44" w14:textId="77777777" w:rsidR="007C4384" w:rsidRPr="00DB5EAF" w:rsidRDefault="007C4384" w:rsidP="007C4384">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7C4384" w:rsidRPr="00DB5EAF" w14:paraId="7AC66E7F" w14:textId="77777777" w:rsidTr="00674C30">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61E830F6" w14:textId="77777777" w:rsidR="007C4384" w:rsidRPr="00DB5EAF" w:rsidRDefault="007C4384" w:rsidP="00674C30">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23AB396A" w14:textId="77777777" w:rsidR="007C4384" w:rsidRPr="00DB5EAF" w:rsidRDefault="007C4384" w:rsidP="00674C30">
            <w:pPr>
              <w:rPr>
                <w:rFonts w:eastAsiaTheme="minorEastAsia"/>
              </w:rPr>
            </w:pPr>
            <w:r w:rsidRPr="00DB5EAF">
              <w:rPr>
                <w:rFonts w:eastAsiaTheme="minorEastAsia"/>
              </w:rPr>
              <w:t>Comments</w:t>
            </w:r>
          </w:p>
        </w:tc>
      </w:tr>
      <w:tr w:rsidR="007C4384" w:rsidRPr="00DB5EAF" w14:paraId="5FA212A2"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2989F9EC" w14:textId="4D1EB424" w:rsidR="007C4384" w:rsidRPr="00DB5EAF" w:rsidRDefault="00674C30" w:rsidP="00674C30">
            <w:pPr>
              <w:rPr>
                <w:rFonts w:eastAsiaTheme="minorEastAsia"/>
              </w:rPr>
            </w:pPr>
            <w:r>
              <w:rPr>
                <w:rFonts w:eastAsiaTheme="minorEastAsia" w:hint="eastAsia"/>
              </w:rPr>
              <w:t>S</w:t>
            </w:r>
            <w:r>
              <w:rPr>
                <w:rFonts w:eastAsiaTheme="minorEastAsia"/>
              </w:rPr>
              <w:t>preadtrum</w:t>
            </w:r>
          </w:p>
        </w:tc>
        <w:tc>
          <w:tcPr>
            <w:tcW w:w="12048" w:type="dxa"/>
            <w:tcBorders>
              <w:top w:val="single" w:sz="4" w:space="0" w:color="auto"/>
              <w:left w:val="single" w:sz="4" w:space="0" w:color="auto"/>
              <w:bottom w:val="single" w:sz="4" w:space="0" w:color="auto"/>
              <w:right w:val="single" w:sz="4" w:space="0" w:color="auto"/>
            </w:tcBorders>
          </w:tcPr>
          <w:p w14:paraId="2D4588E9" w14:textId="10BDA191" w:rsidR="007C4384" w:rsidRPr="00DB5EAF" w:rsidRDefault="00674C30" w:rsidP="00674C30">
            <w:pPr>
              <w:rPr>
                <w:rFonts w:eastAsiaTheme="minorEastAsia"/>
              </w:rPr>
            </w:pPr>
            <w:proofErr w:type="gramStart"/>
            <w:r>
              <w:rPr>
                <w:rFonts w:eastAsiaTheme="minorEastAsia"/>
              </w:rPr>
              <w:t>Generally</w:t>
            </w:r>
            <w:proofErr w:type="gramEnd"/>
            <w:r>
              <w:rPr>
                <w:rFonts w:eastAsiaTheme="minorEastAsia"/>
              </w:rPr>
              <w:t xml:space="preserve"> we are fine.</w:t>
            </w:r>
          </w:p>
        </w:tc>
      </w:tr>
      <w:tr w:rsidR="00522BA3" w:rsidRPr="00DB5EAF" w14:paraId="72645636"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583DB5BC" w14:textId="4A635C24" w:rsidR="00522BA3" w:rsidRDefault="00522BA3" w:rsidP="00674C30">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24E70B1B" w14:textId="215C2559" w:rsidR="00EE376F" w:rsidRDefault="00E73EFF" w:rsidP="00674C30">
            <w:pPr>
              <w:rPr>
                <w:rFonts w:eastAsiaTheme="minorEastAsia"/>
              </w:rPr>
            </w:pPr>
            <w:r>
              <w:rPr>
                <w:rFonts w:eastAsiaTheme="minorEastAsia"/>
              </w:rPr>
              <w:t>Currently, FG33-3-2 has ‘</w:t>
            </w:r>
            <w:r>
              <w:t xml:space="preserve">Note: this FG does not support FDMed SPS’. If </w:t>
            </w:r>
            <w:r w:rsidR="0081750F">
              <w:t xml:space="preserve">SPS retransmission can be included in FDM transmission, RAN1 needs to discuss </w:t>
            </w:r>
            <w:r w:rsidR="00077143">
              <w:t xml:space="preserve">whether to have a separate FG or change the note. </w:t>
            </w:r>
          </w:p>
          <w:p w14:paraId="17438CC4" w14:textId="7D258EDF" w:rsidR="00522BA3" w:rsidRDefault="00522BA3" w:rsidP="00674C30">
            <w:pPr>
              <w:rPr>
                <w:rFonts w:eastAsiaTheme="minorEastAsia"/>
              </w:rPr>
            </w:pPr>
            <w:r>
              <w:rPr>
                <w:rFonts w:eastAsiaTheme="minorEastAsia"/>
              </w:rPr>
              <w:t xml:space="preserve">For CR, </w:t>
            </w:r>
          </w:p>
          <w:p w14:paraId="314A3DBB" w14:textId="77777777" w:rsidR="00522BA3" w:rsidRDefault="00B80AA9" w:rsidP="00522BA3">
            <w:pPr>
              <w:pStyle w:val="aff"/>
              <w:numPr>
                <w:ilvl w:val="0"/>
                <w:numId w:val="43"/>
              </w:numPr>
              <w:rPr>
                <w:rFonts w:eastAsiaTheme="minorEastAsia"/>
              </w:rPr>
            </w:pPr>
            <w:r>
              <w:rPr>
                <w:rFonts w:eastAsiaTheme="minorEastAsia"/>
              </w:rPr>
              <w:t xml:space="preserve">This part </w:t>
            </w:r>
            <w:r w:rsidR="00522BA3">
              <w:rPr>
                <w:rFonts w:eastAsiaTheme="minorEastAsia"/>
              </w:rPr>
              <w:t>“</w:t>
            </w:r>
            <w:ins w:id="32" w:author="CMCC" w:date="2023-02-22T19:28:00Z">
              <w:r w:rsidR="00522BA3">
                <w:rPr>
                  <w:color w:val="000000"/>
                  <w:kern w:val="2"/>
                  <w:lang w:eastAsia="zh-CN"/>
                </w:rPr>
                <w:t xml:space="preserve">otherwise, </w:t>
              </w:r>
              <w:r w:rsidR="00522BA3" w:rsidRPr="00066307">
                <w:t>the UE is not expected to</w:t>
              </w:r>
              <w:r w:rsidR="00522BA3" w:rsidRPr="00066307">
                <w:rPr>
                  <w:rFonts w:hint="eastAsia"/>
                </w:rPr>
                <w:t xml:space="preserve"> receive</w:t>
              </w:r>
              <w:r w:rsidR="00522BA3" w:rsidRPr="00066307">
                <w:t xml:space="preserve"> a</w:t>
              </w:r>
              <w:r w:rsidR="00522BA3">
                <w:t xml:space="preserve"> unicast </w:t>
              </w:r>
              <w:r w:rsidR="00522BA3" w:rsidRPr="00066307">
                <w:t>P</w:t>
              </w:r>
              <w:r w:rsidR="00522BA3" w:rsidRPr="00066307">
                <w:rPr>
                  <w:rFonts w:hint="eastAsia"/>
                </w:rPr>
                <w:t>D</w:t>
              </w:r>
              <w:r w:rsidR="00522BA3" w:rsidRPr="00066307">
                <w:t xml:space="preserve">SCH </w:t>
              </w:r>
              <w:r w:rsidR="00522BA3">
                <w:t>or multicast</w:t>
              </w:r>
              <w:r w:rsidR="00522BA3" w:rsidRPr="00066307">
                <w:t xml:space="preserve"> P</w:t>
              </w:r>
              <w:r w:rsidR="00522BA3" w:rsidRPr="00066307">
                <w:rPr>
                  <w:rFonts w:hint="eastAsia"/>
                </w:rPr>
                <w:t>D</w:t>
              </w:r>
              <w:r w:rsidR="00522BA3" w:rsidRPr="00066307">
                <w:t xml:space="preserve">SCH that overlaps in time with </w:t>
              </w:r>
              <w:r w:rsidR="00522BA3" w:rsidRPr="00066307">
                <w:rPr>
                  <w:rFonts w:hint="eastAsia"/>
                </w:rPr>
                <w:t>another</w:t>
              </w:r>
              <w:r w:rsidR="00522BA3" w:rsidRPr="00066307">
                <w:t xml:space="preserve"> </w:t>
              </w:r>
              <w:r w:rsidR="00522BA3">
                <w:t xml:space="preserve">unicast </w:t>
              </w:r>
              <w:r w:rsidR="00522BA3" w:rsidRPr="00066307">
                <w:t>P</w:t>
              </w:r>
              <w:r w:rsidR="00522BA3" w:rsidRPr="00066307">
                <w:rPr>
                  <w:rFonts w:hint="eastAsia"/>
                </w:rPr>
                <w:t>D</w:t>
              </w:r>
              <w:r w:rsidR="00522BA3" w:rsidRPr="00066307">
                <w:t xml:space="preserve">SCH </w:t>
              </w:r>
              <w:r w:rsidR="00522BA3">
                <w:t>or multicast</w:t>
              </w:r>
              <w:r w:rsidR="00522BA3" w:rsidRPr="00066307">
                <w:t xml:space="preserve"> P</w:t>
              </w:r>
              <w:r w:rsidR="00522BA3" w:rsidRPr="00066307">
                <w:rPr>
                  <w:rFonts w:hint="eastAsia"/>
                </w:rPr>
                <w:t>D</w:t>
              </w:r>
              <w:r w:rsidR="00522BA3" w:rsidRPr="00066307">
                <w:t>SCH</w:t>
              </w:r>
              <w:r w:rsidR="00522BA3">
                <w:t>, respectively</w:t>
              </w:r>
            </w:ins>
            <w:r w:rsidR="00522BA3">
              <w:rPr>
                <w:rFonts w:eastAsiaTheme="minorEastAsia"/>
              </w:rPr>
              <w:t>”</w:t>
            </w:r>
            <w:r>
              <w:rPr>
                <w:rFonts w:eastAsiaTheme="minorEastAsia"/>
              </w:rPr>
              <w:t xml:space="preserve"> seems not correct. We prefer to delete it.</w:t>
            </w:r>
          </w:p>
          <w:p w14:paraId="5271CA22" w14:textId="16DBDCE6" w:rsidR="00B80AA9" w:rsidRPr="00522BA3" w:rsidRDefault="005124C1" w:rsidP="00522BA3">
            <w:pPr>
              <w:pStyle w:val="aff"/>
              <w:numPr>
                <w:ilvl w:val="0"/>
                <w:numId w:val="43"/>
              </w:numPr>
              <w:rPr>
                <w:rFonts w:eastAsiaTheme="minorEastAsia"/>
              </w:rPr>
            </w:pPr>
            <w:r>
              <w:rPr>
                <w:rFonts w:eastAsiaTheme="minorEastAsia"/>
              </w:rPr>
              <w:t>T</w:t>
            </w:r>
            <w:r w:rsidR="00CA43FB">
              <w:rPr>
                <w:rFonts w:eastAsiaTheme="minorEastAsia"/>
              </w:rPr>
              <w:t xml:space="preserve">he wording </w:t>
            </w:r>
            <w:r>
              <w:rPr>
                <w:rFonts w:eastAsiaTheme="minorEastAsia"/>
              </w:rPr>
              <w:t>of</w:t>
            </w:r>
            <w:r w:rsidR="00CA43FB">
              <w:rPr>
                <w:rFonts w:eastAsiaTheme="minorEastAsia"/>
              </w:rPr>
              <w:t xml:space="preserve"> ‘</w:t>
            </w:r>
            <w:ins w:id="33" w:author="CMCC" w:date="2023-02-22T20:01:00Z">
              <w:r w:rsidR="00CA43FB">
                <w:rPr>
                  <w:color w:val="000000"/>
                  <w:kern w:val="2"/>
                  <w:lang w:eastAsia="zh-CN"/>
                </w:rPr>
                <w:t>for scheduling retransm</w:t>
              </w:r>
            </w:ins>
            <w:ins w:id="34" w:author="CMCC" w:date="2023-02-22T20:02:00Z">
              <w:r w:rsidR="00CA43FB">
                <w:rPr>
                  <w:color w:val="000000"/>
                  <w:kern w:val="2"/>
                  <w:lang w:eastAsia="zh-CN"/>
                </w:rPr>
                <w:t>issio</w:t>
              </w:r>
            </w:ins>
            <w:ins w:id="35" w:author="CMCC" w:date="2023-02-22T20:01:00Z">
              <w:r w:rsidR="00CA43FB">
                <w:rPr>
                  <w:color w:val="000000"/>
                  <w:kern w:val="2"/>
                  <w:lang w:eastAsia="zh-CN"/>
                </w:rPr>
                <w:t>n</w:t>
              </w:r>
            </w:ins>
            <w:r w:rsidR="00CA43FB">
              <w:rPr>
                <w:color w:val="000000"/>
                <w:kern w:val="2"/>
                <w:lang w:eastAsia="zh-CN"/>
              </w:rPr>
              <w:t>’</w:t>
            </w:r>
            <w:r>
              <w:rPr>
                <w:color w:val="000000"/>
                <w:kern w:val="2"/>
                <w:lang w:eastAsia="zh-CN"/>
              </w:rPr>
              <w:t xml:space="preserve"> </w:t>
            </w:r>
            <w:r w:rsidR="002A05F0">
              <w:rPr>
                <w:color w:val="000000"/>
                <w:kern w:val="2"/>
                <w:lang w:eastAsia="zh-CN"/>
              </w:rPr>
              <w:t>is better to be changed to ‘for scheduling SPS retransmission’</w:t>
            </w:r>
            <w:r w:rsidR="00EE376F">
              <w:rPr>
                <w:color w:val="000000"/>
                <w:kern w:val="2"/>
                <w:lang w:eastAsia="zh-CN"/>
              </w:rPr>
              <w:t>.</w:t>
            </w:r>
          </w:p>
        </w:tc>
      </w:tr>
      <w:tr w:rsidR="00246214" w:rsidRPr="00DB5EAF" w14:paraId="0C55EE87"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54A426D2" w14:textId="647BFB6A" w:rsidR="00246214" w:rsidRDefault="00246214" w:rsidP="00674C30">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3CA45075" w14:textId="77777777" w:rsidR="00246214" w:rsidRDefault="00E90FF7" w:rsidP="00674C30">
            <w:pPr>
              <w:rPr>
                <w:rFonts w:eastAsiaTheme="minorEastAsia"/>
              </w:rPr>
            </w:pPr>
            <w:r>
              <w:rPr>
                <w:rFonts w:eastAsiaTheme="minorEastAsia"/>
              </w:rPr>
              <w:t>Regarding the UE feature issue raised by Qualcomm, we find update for current FGs are needed no matter opt 1 or opt 2 is adopted. We can agree this CR in 8.12 and discuss whether/how to update the UE feature in UE feature part.</w:t>
            </w:r>
          </w:p>
          <w:p w14:paraId="7191910C" w14:textId="77777777" w:rsidR="00E90FF7" w:rsidRDefault="00E90FF7" w:rsidP="00674C30">
            <w:pPr>
              <w:rPr>
                <w:rFonts w:eastAsiaTheme="minorEastAsia"/>
              </w:rPr>
            </w:pPr>
            <w:r>
              <w:rPr>
                <w:rFonts w:eastAsiaTheme="minorEastAsia"/>
              </w:rPr>
              <w:t xml:space="preserve">For CR, </w:t>
            </w:r>
          </w:p>
          <w:p w14:paraId="603DB41B" w14:textId="2F43B35F" w:rsidR="00E90FF7" w:rsidRDefault="00E90FF7" w:rsidP="00E90FF7">
            <w:pPr>
              <w:pStyle w:val="aff"/>
              <w:numPr>
                <w:ilvl w:val="0"/>
                <w:numId w:val="44"/>
              </w:numPr>
              <w:rPr>
                <w:rFonts w:eastAsiaTheme="minorEastAsia"/>
              </w:rPr>
            </w:pPr>
            <w:r>
              <w:rPr>
                <w:rFonts w:eastAsiaTheme="minorEastAsia"/>
              </w:rPr>
              <w:lastRenderedPageBreak/>
              <w:t>This part “</w:t>
            </w:r>
            <w:ins w:id="36" w:author="CMCC" w:date="2023-02-22T19:28:00Z">
              <w:r>
                <w:rPr>
                  <w:color w:val="000000"/>
                  <w:kern w:val="2"/>
                  <w:lang w:eastAsia="zh-CN"/>
                </w:rPr>
                <w:t xml:space="preserve">otherwise, </w:t>
              </w:r>
              <w:r w:rsidRPr="00066307">
                <w:t>the UE is not expected to</w:t>
              </w:r>
              <w:r w:rsidRPr="00066307">
                <w:rPr>
                  <w:rFonts w:hint="eastAsia"/>
                </w:rPr>
                <w:t xml:space="preserve"> receive</w:t>
              </w:r>
              <w:r w:rsidRPr="00066307">
                <w:t xml:space="preserve"> a</w:t>
              </w:r>
              <w:r>
                <w:t xml:space="preserve"> unicast </w:t>
              </w:r>
              <w:r w:rsidRPr="00066307">
                <w:t>P</w:t>
              </w:r>
              <w:r w:rsidRPr="00066307">
                <w:rPr>
                  <w:rFonts w:hint="eastAsia"/>
                </w:rPr>
                <w:t>D</w:t>
              </w:r>
              <w:r w:rsidRPr="00066307">
                <w:t xml:space="preserve">SCH </w:t>
              </w:r>
              <w:r>
                <w:t>or multicast</w:t>
              </w:r>
              <w:r w:rsidRPr="00066307">
                <w:t xml:space="preserve"> P</w:t>
              </w:r>
              <w:r w:rsidRPr="00066307">
                <w:rPr>
                  <w:rFonts w:hint="eastAsia"/>
                </w:rPr>
                <w:t>D</w:t>
              </w:r>
              <w:r w:rsidRPr="00066307">
                <w:t xml:space="preserve">SCH that overlaps in time with </w:t>
              </w:r>
              <w:r w:rsidRPr="00066307">
                <w:rPr>
                  <w:rFonts w:hint="eastAsia"/>
                </w:rPr>
                <w:t>another</w:t>
              </w:r>
              <w:r w:rsidRPr="00066307">
                <w:t xml:space="preserve"> </w:t>
              </w:r>
              <w:r>
                <w:t xml:space="preserve">unicast </w:t>
              </w:r>
              <w:r w:rsidRPr="00066307">
                <w:t>P</w:t>
              </w:r>
              <w:r w:rsidRPr="00066307">
                <w:rPr>
                  <w:rFonts w:hint="eastAsia"/>
                </w:rPr>
                <w:t>D</w:t>
              </w:r>
              <w:r w:rsidRPr="00066307">
                <w:t xml:space="preserve">SCH </w:t>
              </w:r>
              <w:r>
                <w:t>or multicast</w:t>
              </w:r>
              <w:r w:rsidRPr="00066307">
                <w:t xml:space="preserve"> P</w:t>
              </w:r>
              <w:r w:rsidRPr="00066307">
                <w:rPr>
                  <w:rFonts w:hint="eastAsia"/>
                </w:rPr>
                <w:t>D</w:t>
              </w:r>
              <w:r w:rsidRPr="00066307">
                <w:t>SCH</w:t>
              </w:r>
              <w:r>
                <w:t>, respectively</w:t>
              </w:r>
            </w:ins>
            <w:proofErr w:type="gramStart"/>
            <w:r>
              <w:rPr>
                <w:rFonts w:eastAsiaTheme="minorEastAsia"/>
              </w:rPr>
              <w:t>” ,</w:t>
            </w:r>
            <w:proofErr w:type="gramEnd"/>
            <w:r>
              <w:rPr>
                <w:rFonts w:eastAsiaTheme="minorEastAsia"/>
              </w:rPr>
              <w:t xml:space="preserve"> based on understanding, this is to preclude the case that unicast FDMed with unicast or multicast FDMed with multicast. It seems to be fine.</w:t>
            </w:r>
          </w:p>
          <w:p w14:paraId="387219D6" w14:textId="28BE0FDA" w:rsidR="00E90FF7" w:rsidRDefault="00E90FF7" w:rsidP="00E90FF7">
            <w:pPr>
              <w:pStyle w:val="aff"/>
              <w:numPr>
                <w:ilvl w:val="0"/>
                <w:numId w:val="44"/>
              </w:numPr>
              <w:rPr>
                <w:rFonts w:eastAsiaTheme="minorEastAsia"/>
              </w:rPr>
            </w:pPr>
            <w:r>
              <w:rPr>
                <w:rFonts w:eastAsiaTheme="minorEastAsia"/>
              </w:rPr>
              <w:t>For the second change part, we are fine with both the wording in the CR or Qualcomm’s suggestion.</w:t>
            </w:r>
          </w:p>
        </w:tc>
      </w:tr>
      <w:tr w:rsidR="00C36F33" w:rsidRPr="00DB5EAF" w14:paraId="727A7CEB"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61D5BE36" w14:textId="7185A15B" w:rsidR="00C36F33" w:rsidRDefault="00C36F33" w:rsidP="00674C30">
            <w:pPr>
              <w:rPr>
                <w:rFonts w:eastAsiaTheme="minorEastAsia"/>
              </w:rPr>
            </w:pPr>
            <w:r>
              <w:rPr>
                <w:rFonts w:eastAsiaTheme="minorEastAsia"/>
              </w:rPr>
              <w:lastRenderedPageBreak/>
              <w:t>Samsung</w:t>
            </w:r>
          </w:p>
        </w:tc>
        <w:tc>
          <w:tcPr>
            <w:tcW w:w="12048" w:type="dxa"/>
            <w:tcBorders>
              <w:top w:val="single" w:sz="4" w:space="0" w:color="auto"/>
              <w:left w:val="single" w:sz="4" w:space="0" w:color="auto"/>
              <w:bottom w:val="single" w:sz="4" w:space="0" w:color="auto"/>
              <w:right w:val="single" w:sz="4" w:space="0" w:color="auto"/>
            </w:tcBorders>
          </w:tcPr>
          <w:p w14:paraId="7C9CEA88" w14:textId="1D483B22" w:rsidR="00C36F33" w:rsidRDefault="00C36F33" w:rsidP="00285FFC">
            <w:pPr>
              <w:spacing w:after="120"/>
              <w:rPr>
                <w:rFonts w:eastAsiaTheme="minorEastAsia"/>
              </w:rPr>
            </w:pPr>
            <w:r>
              <w:rPr>
                <w:rFonts w:eastAsiaTheme="minorEastAsia"/>
              </w:rPr>
              <w:t>OK to continue work on the suggested CR. A few comments for consideration after further review from our side:</w:t>
            </w:r>
          </w:p>
          <w:p w14:paraId="64EF50B1" w14:textId="77777777" w:rsidR="00C36F33" w:rsidRPr="00C36F33" w:rsidRDefault="00C36F33" w:rsidP="00285FFC">
            <w:pPr>
              <w:pStyle w:val="aff"/>
              <w:numPr>
                <w:ilvl w:val="0"/>
                <w:numId w:val="45"/>
              </w:numPr>
              <w:spacing w:after="120"/>
              <w:contextualSpacing w:val="0"/>
              <w:rPr>
                <w:rFonts w:eastAsiaTheme="minorEastAsia"/>
                <w:sz w:val="24"/>
              </w:rPr>
            </w:pPr>
            <w:r w:rsidRPr="00C36F33">
              <w:rPr>
                <w:rFonts w:eastAsiaTheme="minorEastAsia"/>
                <w:sz w:val="24"/>
              </w:rPr>
              <w:t>It may be better to remove FDMed (redundant, undefined) in “</w:t>
            </w:r>
            <w:r w:rsidRPr="00C36F33">
              <w:rPr>
                <w:rFonts w:eastAsia="等线"/>
                <w:color w:val="000000"/>
                <w:sz w:val="24"/>
              </w:rPr>
              <w:t>For any HARQ process ID</w:t>
            </w:r>
            <w:r w:rsidRPr="00C36F33">
              <w:rPr>
                <w:rFonts w:eastAsia="等线" w:hint="eastAsia"/>
                <w:color w:val="000000"/>
                <w:sz w:val="24"/>
                <w:lang w:eastAsia="zh-CN"/>
              </w:rPr>
              <w:t>(</w:t>
            </w:r>
            <w:r w:rsidRPr="00C36F33">
              <w:rPr>
                <w:rFonts w:eastAsia="等线"/>
                <w:color w:val="000000"/>
                <w:sz w:val="24"/>
              </w:rPr>
              <w:t>s</w:t>
            </w:r>
            <w:r w:rsidRPr="00C36F33">
              <w:rPr>
                <w:rFonts w:eastAsia="等线" w:hint="eastAsia"/>
                <w:color w:val="000000"/>
                <w:sz w:val="24"/>
                <w:lang w:eastAsia="zh-CN"/>
              </w:rPr>
              <w:t>)</w:t>
            </w:r>
            <w:r w:rsidRPr="00C36F33">
              <w:rPr>
                <w:rFonts w:eastAsia="等线"/>
                <w:color w:val="000000"/>
                <w:sz w:val="24"/>
              </w:rPr>
              <w:t xml:space="preserve"> in a given scheduled cell, the UE is not expected to</w:t>
            </w:r>
            <w:r w:rsidRPr="00C36F33">
              <w:rPr>
                <w:rFonts w:eastAsia="等线" w:hint="eastAsia"/>
                <w:color w:val="000000"/>
                <w:sz w:val="24"/>
                <w:lang w:eastAsia="zh-CN"/>
              </w:rPr>
              <w:t xml:space="preserve"> receive</w:t>
            </w:r>
            <w:r w:rsidRPr="00C36F33">
              <w:rPr>
                <w:rFonts w:eastAsia="等线"/>
                <w:color w:val="000000"/>
                <w:sz w:val="24"/>
              </w:rPr>
              <w:t xml:space="preserve"> a P</w:t>
            </w:r>
            <w:r w:rsidRPr="00C36F33">
              <w:rPr>
                <w:rFonts w:eastAsia="等线" w:hint="eastAsia"/>
                <w:color w:val="000000"/>
                <w:sz w:val="24"/>
                <w:lang w:eastAsia="zh-CN"/>
              </w:rPr>
              <w:t>D</w:t>
            </w:r>
            <w:r w:rsidRPr="00C36F33">
              <w:rPr>
                <w:rFonts w:eastAsia="等线"/>
                <w:color w:val="000000"/>
                <w:sz w:val="24"/>
              </w:rPr>
              <w:t xml:space="preserve">SCH that overlaps in time with </w:t>
            </w:r>
            <w:r w:rsidRPr="00C36F33">
              <w:rPr>
                <w:rFonts w:eastAsia="等线" w:hint="eastAsia"/>
                <w:color w:val="000000"/>
                <w:sz w:val="24"/>
                <w:lang w:eastAsia="zh-CN"/>
              </w:rPr>
              <w:t>another</w:t>
            </w:r>
            <w:r w:rsidRPr="00C36F33">
              <w:rPr>
                <w:rFonts w:eastAsia="等线"/>
                <w:color w:val="000000"/>
                <w:sz w:val="24"/>
              </w:rPr>
              <w:t xml:space="preserve"> P</w:t>
            </w:r>
            <w:r w:rsidRPr="00C36F33">
              <w:rPr>
                <w:rFonts w:eastAsia="等线" w:hint="eastAsia"/>
                <w:color w:val="000000"/>
                <w:sz w:val="24"/>
                <w:lang w:eastAsia="zh-CN"/>
              </w:rPr>
              <w:t>D</w:t>
            </w:r>
            <w:r w:rsidRPr="00C36F33">
              <w:rPr>
                <w:rFonts w:eastAsia="等线"/>
                <w:color w:val="000000"/>
                <w:sz w:val="24"/>
              </w:rPr>
              <w:t>SCH</w:t>
            </w:r>
            <w:ins w:id="37" w:author="CMCC" w:date="2023-02-22T19:28:00Z">
              <w:r w:rsidRPr="00C36F33">
                <w:rPr>
                  <w:rFonts w:eastAsia="等线"/>
                  <w:color w:val="000000"/>
                  <w:sz w:val="24"/>
                </w:rPr>
                <w:t xml:space="preserve"> </w:t>
              </w:r>
              <w:r w:rsidRPr="00C36F33">
                <w:rPr>
                  <w:sz w:val="24"/>
                </w:rPr>
                <w:t xml:space="preserve">if the </w:t>
              </w:r>
              <w:r w:rsidRPr="00C36F33">
                <w:rPr>
                  <w:color w:val="000000"/>
                  <w:kern w:val="2"/>
                  <w:sz w:val="24"/>
                  <w:lang w:eastAsia="zh-CN"/>
                </w:rPr>
                <w:t>UE is not capable of receiving FDMed unicast and multicast PDSCHs that overlap in time</w:t>
              </w:r>
            </w:ins>
          </w:p>
          <w:p w14:paraId="1B381209" w14:textId="77777777" w:rsidR="00C36F33" w:rsidRPr="00C36F33" w:rsidRDefault="00C36F33" w:rsidP="00285FFC">
            <w:pPr>
              <w:pStyle w:val="aff"/>
              <w:numPr>
                <w:ilvl w:val="0"/>
                <w:numId w:val="45"/>
              </w:numPr>
              <w:spacing w:after="120"/>
              <w:contextualSpacing w:val="0"/>
              <w:rPr>
                <w:rFonts w:eastAsiaTheme="minorEastAsia"/>
              </w:rPr>
            </w:pPr>
            <w:r w:rsidRPr="00C36F33">
              <w:rPr>
                <w:rFonts w:eastAsiaTheme="minorEastAsia"/>
                <w:sz w:val="24"/>
              </w:rPr>
              <w:t>Removing the “otherwise” as mentioned by Qualcomm would be OK if there is text somewhere saying that “FDMed” multicast+multicast is not supported – if not, we prefer to have it included in the CR.</w:t>
            </w:r>
          </w:p>
          <w:p w14:paraId="7D53393C" w14:textId="74FFFACF" w:rsidR="00C36F33" w:rsidRPr="00285FFC" w:rsidRDefault="00C36F33" w:rsidP="00285FFC">
            <w:pPr>
              <w:pStyle w:val="aff"/>
              <w:numPr>
                <w:ilvl w:val="0"/>
                <w:numId w:val="45"/>
              </w:numPr>
              <w:spacing w:after="120"/>
              <w:contextualSpacing w:val="0"/>
              <w:rPr>
                <w:rFonts w:eastAsiaTheme="minorEastAsia"/>
                <w:sz w:val="24"/>
              </w:rPr>
            </w:pPr>
            <w:r w:rsidRPr="00285FFC">
              <w:rPr>
                <w:rFonts w:eastAsiaTheme="minorEastAsia"/>
                <w:sz w:val="24"/>
              </w:rPr>
              <w:t>The “for scheduling retransmission”, as in the text</w:t>
            </w:r>
            <w:r w:rsidR="00285FFC">
              <w:rPr>
                <w:rFonts w:eastAsiaTheme="minorEastAsia"/>
                <w:sz w:val="24"/>
              </w:rPr>
              <w:t xml:space="preserve"> below, needs to be reworded (</w:t>
            </w:r>
            <w:r w:rsidRPr="00285FFC">
              <w:rPr>
                <w:rFonts w:eastAsiaTheme="minorEastAsia"/>
                <w:sz w:val="24"/>
              </w:rPr>
              <w:t xml:space="preserve">it is not </w:t>
            </w:r>
            <w:r w:rsidR="00285FFC" w:rsidRPr="00285FFC">
              <w:rPr>
                <w:rFonts w:eastAsiaTheme="minorEastAsia"/>
                <w:sz w:val="24"/>
              </w:rPr>
              <w:t>meaningful</w:t>
            </w:r>
            <w:r w:rsidR="00285FFC">
              <w:rPr>
                <w:rFonts w:eastAsiaTheme="minorEastAsia"/>
                <w:sz w:val="24"/>
              </w:rPr>
              <w:t>)</w:t>
            </w:r>
            <w:r w:rsidR="00285FFC" w:rsidRPr="00285FFC">
              <w:rPr>
                <w:rFonts w:eastAsiaTheme="minorEastAsia"/>
                <w:sz w:val="24"/>
              </w:rPr>
              <w:t xml:space="preserve">. </w:t>
            </w:r>
            <w:r w:rsidR="00285FFC">
              <w:rPr>
                <w:rFonts w:eastAsiaTheme="minorEastAsia"/>
                <w:sz w:val="24"/>
              </w:rPr>
              <w:t xml:space="preserve">Either “scheduled” can be considered to imply DCI, or “DCI” can be added as in “… a PDSCH scheduled </w:t>
            </w:r>
            <w:r w:rsidR="00285FFC" w:rsidRPr="00285FFC">
              <w:rPr>
                <w:rFonts w:eastAsiaTheme="minorEastAsia"/>
                <w:sz w:val="24"/>
                <w:highlight w:val="yellow"/>
              </w:rPr>
              <w:t>by a DCI format with CRC scrambled</w:t>
            </w:r>
            <w:r w:rsidR="00285FFC">
              <w:rPr>
                <w:rFonts w:eastAsiaTheme="minorEastAsia"/>
                <w:sz w:val="24"/>
              </w:rPr>
              <w:t xml:space="preserve"> with C-RNTI or CS-RNTI …”, or, to simplify more, the RNTI can be removed as it does not add information as in “… a PDSCH scheduled </w:t>
            </w:r>
            <w:r w:rsidR="00285FFC" w:rsidRPr="00285FFC">
              <w:rPr>
                <w:rFonts w:eastAsiaTheme="minorEastAsia"/>
                <w:sz w:val="24"/>
                <w:highlight w:val="yellow"/>
              </w:rPr>
              <w:t xml:space="preserve">by a DCI format </w:t>
            </w:r>
            <w:r w:rsidR="00285FFC" w:rsidRPr="00285FFC">
              <w:rPr>
                <w:rFonts w:eastAsiaTheme="minorEastAsia"/>
                <w:strike/>
                <w:sz w:val="24"/>
                <w:highlight w:val="yellow"/>
              </w:rPr>
              <w:t>with C-RNTI or CS-RNTI</w:t>
            </w:r>
            <w:r w:rsidR="00285FFC">
              <w:rPr>
                <w:rFonts w:eastAsiaTheme="minorEastAsia"/>
                <w:sz w:val="24"/>
              </w:rPr>
              <w:t xml:space="preserve"> …”. </w:t>
            </w:r>
          </w:p>
          <w:p w14:paraId="5FEF180C" w14:textId="7CC7B76B" w:rsidR="00C36F33" w:rsidRPr="00C36F33" w:rsidRDefault="00C36F33" w:rsidP="00C36F33">
            <w:pPr>
              <w:pStyle w:val="aff"/>
              <w:ind w:firstLine="0"/>
              <w:rPr>
                <w:rFonts w:eastAsiaTheme="minorEastAsia"/>
              </w:rPr>
            </w:pPr>
            <w:r w:rsidRPr="00285FFC">
              <w:rPr>
                <w:color w:val="000000"/>
                <w:kern w:val="2"/>
                <w:sz w:val="24"/>
                <w:lang w:eastAsia="zh-CN"/>
              </w:rPr>
              <w:t>If the UE is capable of receiving FDMed unicast and multicast PDSCH per slot per carrier, the UE shall be able to decode a PDSCH scheduled with C-RNTI</w:t>
            </w:r>
            <w:ins w:id="38" w:author="CMCC" w:date="2023-02-22T19:33:00Z">
              <w:r w:rsidRPr="00285FFC">
                <w:rPr>
                  <w:color w:val="000000"/>
                  <w:kern w:val="2"/>
                  <w:sz w:val="24"/>
                  <w:lang w:eastAsia="zh-CN"/>
                </w:rPr>
                <w:t xml:space="preserve"> or </w:t>
              </w:r>
            </w:ins>
            <w:del w:id="39" w:author="CMCC" w:date="2023-02-22T19:33:00Z">
              <w:r w:rsidRPr="00285FFC" w:rsidDel="00C87C70">
                <w:rPr>
                  <w:color w:val="000000"/>
                  <w:kern w:val="2"/>
                  <w:sz w:val="24"/>
                  <w:lang w:eastAsia="zh-CN"/>
                </w:rPr>
                <w:delText>/</w:delText>
              </w:r>
            </w:del>
            <w:r w:rsidRPr="00285FFC">
              <w:rPr>
                <w:color w:val="000000"/>
                <w:kern w:val="2"/>
                <w:sz w:val="24"/>
                <w:lang w:eastAsia="zh-CN"/>
              </w:rPr>
              <w:t xml:space="preserve">CS-RNTI </w:t>
            </w:r>
            <w:ins w:id="40" w:author="CMCC" w:date="2023-02-22T20:01:00Z">
              <w:r w:rsidRPr="00285FFC">
                <w:rPr>
                  <w:color w:val="000000"/>
                  <w:kern w:val="2"/>
                  <w:sz w:val="24"/>
                  <w:lang w:eastAsia="zh-CN"/>
                </w:rPr>
                <w:t>for scheduling retransm</w:t>
              </w:r>
            </w:ins>
            <w:ins w:id="41" w:author="CMCC" w:date="2023-02-22T20:02:00Z">
              <w:r w:rsidRPr="00285FFC">
                <w:rPr>
                  <w:color w:val="000000"/>
                  <w:kern w:val="2"/>
                  <w:sz w:val="24"/>
                  <w:lang w:eastAsia="zh-CN"/>
                </w:rPr>
                <w:t>issio</w:t>
              </w:r>
            </w:ins>
            <w:ins w:id="42" w:author="CMCC" w:date="2023-02-22T20:01:00Z">
              <w:r w:rsidRPr="00285FFC">
                <w:rPr>
                  <w:color w:val="000000"/>
                  <w:kern w:val="2"/>
                  <w:sz w:val="24"/>
                  <w:lang w:eastAsia="zh-CN"/>
                </w:rPr>
                <w:t>n</w:t>
              </w:r>
            </w:ins>
            <w:ins w:id="43" w:author="CMCC" w:date="2023-02-22T19:33:00Z">
              <w:r w:rsidRPr="00285FFC">
                <w:rPr>
                  <w:color w:val="000000"/>
                  <w:kern w:val="2"/>
                  <w:sz w:val="24"/>
                  <w:lang w:eastAsia="zh-CN"/>
                </w:rPr>
                <w:t xml:space="preserve"> </w:t>
              </w:r>
            </w:ins>
            <w:r w:rsidRPr="00285FFC">
              <w:rPr>
                <w:color w:val="000000"/>
                <w:kern w:val="2"/>
                <w:sz w:val="24"/>
                <w:lang w:eastAsia="zh-CN"/>
              </w:rPr>
              <w:t>and a PDSCH scheduled with G-RNTI for multicast</w:t>
            </w:r>
            <w:ins w:id="44" w:author="CMCC" w:date="2023-02-22T19:33:00Z">
              <w:r w:rsidRPr="00285FFC">
                <w:rPr>
                  <w:color w:val="000000"/>
                  <w:kern w:val="2"/>
                  <w:sz w:val="24"/>
                  <w:lang w:eastAsia="zh-CN"/>
                </w:rPr>
                <w:t xml:space="preserve"> or</w:t>
              </w:r>
            </w:ins>
            <w:ins w:id="45" w:author="CMCC" w:date="2023-02-22T19:34:00Z">
              <w:r w:rsidRPr="00285FFC">
                <w:rPr>
                  <w:color w:val="000000"/>
                  <w:kern w:val="2"/>
                  <w:sz w:val="24"/>
                  <w:lang w:eastAsia="zh-CN"/>
                </w:rPr>
                <w:t xml:space="preserve"> </w:t>
              </w:r>
            </w:ins>
            <w:del w:id="46" w:author="CMCC" w:date="2023-02-22T19:33:00Z">
              <w:r w:rsidRPr="00285FFC" w:rsidDel="00C87C70">
                <w:rPr>
                  <w:color w:val="000000"/>
                  <w:kern w:val="2"/>
                  <w:sz w:val="24"/>
                  <w:lang w:eastAsia="zh-CN"/>
                </w:rPr>
                <w:delText>/</w:delText>
              </w:r>
            </w:del>
            <w:r w:rsidRPr="00285FFC">
              <w:rPr>
                <w:color w:val="000000"/>
                <w:kern w:val="2"/>
                <w:sz w:val="24"/>
                <w:lang w:eastAsia="zh-CN"/>
              </w:rPr>
              <w:t>G-CS-RNTI</w:t>
            </w:r>
            <w:ins w:id="47" w:author="CMCC" w:date="2023-02-22T19:33:00Z">
              <w:r w:rsidRPr="00285FFC">
                <w:rPr>
                  <w:color w:val="000000"/>
                  <w:kern w:val="2"/>
                  <w:sz w:val="24"/>
                  <w:lang w:eastAsia="zh-CN"/>
                </w:rPr>
                <w:t xml:space="preserve"> </w:t>
              </w:r>
            </w:ins>
            <w:ins w:id="48" w:author="CMCC" w:date="2023-02-22T20:02:00Z">
              <w:r w:rsidRPr="00285FFC">
                <w:rPr>
                  <w:color w:val="000000"/>
                  <w:kern w:val="2"/>
                  <w:sz w:val="24"/>
                  <w:lang w:eastAsia="zh-CN"/>
                </w:rPr>
                <w:t>for scheduling retransmission</w:t>
              </w:r>
            </w:ins>
            <w:r w:rsidRPr="00285FFC">
              <w:rPr>
                <w:color w:val="000000"/>
                <w:kern w:val="2"/>
                <w:sz w:val="24"/>
                <w:lang w:eastAsia="zh-CN"/>
              </w:rPr>
              <w:t xml:space="preserve"> that partially or fully overlap in time in non-overlapping PRBs.</w:t>
            </w:r>
          </w:p>
        </w:tc>
      </w:tr>
      <w:tr w:rsidR="001866BA" w:rsidRPr="00DB5EAF" w14:paraId="6F039B60"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073756AF" w14:textId="62ABF00E" w:rsidR="001866BA" w:rsidRDefault="001866BA" w:rsidP="001866BA">
            <w:pPr>
              <w:rPr>
                <w:rFonts w:eastAsiaTheme="minorEastAsia"/>
              </w:rPr>
            </w:pPr>
            <w:r>
              <w:rPr>
                <w:rFonts w:eastAsiaTheme="minorEastAsia" w:hint="eastAsia"/>
              </w:rPr>
              <w:t>ZTE</w:t>
            </w:r>
          </w:p>
        </w:tc>
        <w:tc>
          <w:tcPr>
            <w:tcW w:w="12048" w:type="dxa"/>
            <w:tcBorders>
              <w:top w:val="single" w:sz="4" w:space="0" w:color="auto"/>
              <w:left w:val="single" w:sz="4" w:space="0" w:color="auto"/>
              <w:bottom w:val="single" w:sz="4" w:space="0" w:color="auto"/>
              <w:right w:val="single" w:sz="4" w:space="0" w:color="auto"/>
            </w:tcBorders>
          </w:tcPr>
          <w:p w14:paraId="79252B2A" w14:textId="77777777" w:rsidR="001866BA" w:rsidRDefault="001866BA" w:rsidP="001866BA">
            <w:pPr>
              <w:rPr>
                <w:rFonts w:eastAsiaTheme="minorEastAsia"/>
              </w:rPr>
            </w:pPr>
            <w:r>
              <w:rPr>
                <w:rFonts w:eastAsiaTheme="minorEastAsia" w:hint="eastAsia"/>
              </w:rPr>
              <w:t xml:space="preserve">We </w:t>
            </w:r>
            <w:r>
              <w:rPr>
                <w:rFonts w:eastAsiaTheme="minorEastAsia"/>
              </w:rPr>
              <w:t>support the draft CR in principle.</w:t>
            </w:r>
          </w:p>
          <w:p w14:paraId="21F5E18C" w14:textId="77777777" w:rsidR="001866BA" w:rsidRDefault="001866BA" w:rsidP="001866BA">
            <w:pPr>
              <w:rPr>
                <w:rFonts w:eastAsiaTheme="minorEastAsia"/>
              </w:rPr>
            </w:pPr>
            <w:r>
              <w:rPr>
                <w:rFonts w:eastAsiaTheme="minorEastAsia"/>
              </w:rPr>
              <w:t xml:space="preserve">The PDSCH SPS retransmission is always handled as a dynamic scheduled PDSCH in the current spec. Therefore, we support the second change. </w:t>
            </w:r>
          </w:p>
          <w:p w14:paraId="70DA71ED" w14:textId="3D8ECE76" w:rsidR="001866BA" w:rsidRDefault="001866BA" w:rsidP="001866BA">
            <w:pPr>
              <w:rPr>
                <w:rFonts w:eastAsiaTheme="minorEastAsia"/>
              </w:rPr>
            </w:pPr>
            <w:r>
              <w:rPr>
                <w:rFonts w:eastAsiaTheme="minorEastAsia"/>
              </w:rPr>
              <w:t>For the first change, it implies that the FDM-ed PDSCH reception for broadcast is allowed, which is not correct. Therefore, we suggest the following updates or the change from our contribution.</w:t>
            </w:r>
          </w:p>
          <w:p w14:paraId="0751888A" w14:textId="77777777" w:rsidR="001866BA" w:rsidRDefault="001866BA" w:rsidP="001866BA">
            <w:pPr>
              <w:rPr>
                <w:rFonts w:eastAsiaTheme="minorEastAsia"/>
              </w:rPr>
            </w:pPr>
            <w:r>
              <w:rPr>
                <w:rFonts w:eastAsia="等线"/>
                <w:color w:val="000000"/>
              </w:rPr>
              <w:t>For any HARQ process ID</w:t>
            </w:r>
            <w:r>
              <w:rPr>
                <w:rFonts w:eastAsia="等线" w:hint="eastAsia"/>
                <w:color w:val="000000"/>
              </w:rPr>
              <w:t>(</w:t>
            </w:r>
            <w:r>
              <w:rPr>
                <w:rFonts w:eastAsia="等线"/>
                <w:color w:val="000000"/>
              </w:rPr>
              <w:t>s</w:t>
            </w:r>
            <w:r>
              <w:rPr>
                <w:rFonts w:eastAsia="等线" w:hint="eastAsia"/>
                <w:color w:val="000000"/>
              </w:rPr>
              <w:t>)</w:t>
            </w:r>
            <w:r>
              <w:rPr>
                <w:rFonts w:eastAsia="等线"/>
                <w:color w:val="000000"/>
              </w:rPr>
              <w:t xml:space="preserve"> in a given scheduled cell, the UE is not expected to</w:t>
            </w:r>
            <w:r>
              <w:rPr>
                <w:rFonts w:eastAsia="等线" w:hint="eastAsia"/>
                <w:color w:val="000000"/>
              </w:rPr>
              <w:t xml:space="preserve"> receive</w:t>
            </w:r>
            <w:r>
              <w:rPr>
                <w:rFonts w:eastAsia="等线"/>
                <w:color w:val="000000"/>
              </w:rPr>
              <w:t xml:space="preserve"> a P</w:t>
            </w:r>
            <w:r>
              <w:rPr>
                <w:rFonts w:eastAsia="等线" w:hint="eastAsia"/>
                <w:color w:val="000000"/>
              </w:rPr>
              <w:t>D</w:t>
            </w:r>
            <w:r>
              <w:rPr>
                <w:rFonts w:eastAsia="等线"/>
                <w:color w:val="000000"/>
              </w:rPr>
              <w:t xml:space="preserve">SCH that overlaps in time with </w:t>
            </w:r>
            <w:r>
              <w:rPr>
                <w:rFonts w:eastAsia="等线" w:hint="eastAsia"/>
                <w:color w:val="000000"/>
              </w:rPr>
              <w:t>another</w:t>
            </w:r>
            <w:r>
              <w:rPr>
                <w:rFonts w:eastAsia="等线"/>
                <w:color w:val="000000"/>
              </w:rPr>
              <w:t xml:space="preserve"> P</w:t>
            </w:r>
            <w:r>
              <w:rPr>
                <w:rFonts w:eastAsia="等线" w:hint="eastAsia"/>
                <w:color w:val="000000"/>
              </w:rPr>
              <w:t>D</w:t>
            </w:r>
            <w:r>
              <w:rPr>
                <w:rFonts w:eastAsia="等线"/>
                <w:color w:val="000000"/>
              </w:rPr>
              <w:t xml:space="preserve">SCH </w:t>
            </w:r>
            <w:r>
              <w:t xml:space="preserve">if the </w:t>
            </w:r>
            <w:r>
              <w:rPr>
                <w:color w:val="000000"/>
                <w:kern w:val="2"/>
              </w:rPr>
              <w:t xml:space="preserve">UE is not capable of receiving FDMed unicast and multicast PDSCHs that overlap in time; otherwise, </w:t>
            </w:r>
            <w:r>
              <w:t>the UE is not expected to</w:t>
            </w:r>
            <w:r>
              <w:rPr>
                <w:rFonts w:hint="eastAsia"/>
              </w:rPr>
              <w:t xml:space="preserve"> receive</w:t>
            </w:r>
            <w:r>
              <w:t xml:space="preserve"> a unicast P</w:t>
            </w:r>
            <w:r>
              <w:rPr>
                <w:rFonts w:hint="eastAsia"/>
              </w:rPr>
              <w:t>D</w:t>
            </w:r>
            <w:r>
              <w:t xml:space="preserve">SCH or </w:t>
            </w:r>
            <w:r w:rsidRPr="003F704E">
              <w:rPr>
                <w:strike/>
                <w:color w:val="FF0000"/>
              </w:rPr>
              <w:t xml:space="preserve">multicast </w:t>
            </w:r>
            <w:r>
              <w:t>P</w:t>
            </w:r>
            <w:r>
              <w:rPr>
                <w:rFonts w:hint="eastAsia"/>
              </w:rPr>
              <w:t>D</w:t>
            </w:r>
            <w:r>
              <w:t xml:space="preserve">SCH </w:t>
            </w:r>
            <w:r w:rsidRPr="003F704E">
              <w:rPr>
                <w:color w:val="FF0000"/>
                <w:u w:val="single"/>
              </w:rPr>
              <w:t xml:space="preserve">for multicast/broadcast/MCCH-RNTI </w:t>
            </w:r>
            <w:r>
              <w:t xml:space="preserve">that overlaps in time with </w:t>
            </w:r>
            <w:r>
              <w:rPr>
                <w:rFonts w:hint="eastAsia"/>
              </w:rPr>
              <w:t>another</w:t>
            </w:r>
            <w:r>
              <w:t xml:space="preserve"> unicast P</w:t>
            </w:r>
            <w:r>
              <w:rPr>
                <w:rFonts w:hint="eastAsia"/>
              </w:rPr>
              <w:t>D</w:t>
            </w:r>
            <w:r>
              <w:t xml:space="preserve">SCH or </w:t>
            </w:r>
            <w:r w:rsidRPr="003F704E">
              <w:rPr>
                <w:strike/>
                <w:color w:val="FF0000"/>
              </w:rPr>
              <w:t xml:space="preserve">multicast </w:t>
            </w:r>
            <w:r>
              <w:t>P</w:t>
            </w:r>
            <w:r>
              <w:rPr>
                <w:rFonts w:hint="eastAsia"/>
              </w:rPr>
              <w:t>D</w:t>
            </w:r>
            <w:r>
              <w:t xml:space="preserve">SCH </w:t>
            </w:r>
            <w:r>
              <w:rPr>
                <w:color w:val="FF0000"/>
                <w:u w:val="single"/>
              </w:rPr>
              <w:t>for multicast/broadcast/MCCH-RNTI</w:t>
            </w:r>
            <w:r>
              <w:t>, respectively</w:t>
            </w:r>
            <w:r>
              <w:rPr>
                <w:rFonts w:eastAsia="等线"/>
                <w:color w:val="000000"/>
              </w:rPr>
              <w:t>.</w:t>
            </w:r>
            <w:r>
              <w:rPr>
                <w:rFonts w:eastAsiaTheme="minorEastAsia"/>
              </w:rPr>
              <w:t xml:space="preserve"> </w:t>
            </w:r>
          </w:p>
          <w:p w14:paraId="5DEFB7ED" w14:textId="77777777" w:rsidR="001866BA" w:rsidRDefault="001866BA" w:rsidP="001866BA">
            <w:pPr>
              <w:rPr>
                <w:rFonts w:eastAsiaTheme="minorEastAsia"/>
              </w:rPr>
            </w:pPr>
            <w:r>
              <w:rPr>
                <w:rFonts w:eastAsiaTheme="minorEastAsia"/>
              </w:rPr>
              <w:t xml:space="preserve">In addition, we also suggest the change from our contribution, basically describing that a unicast PDSCH and </w:t>
            </w:r>
            <w:proofErr w:type="gramStart"/>
            <w:r>
              <w:rPr>
                <w:rFonts w:eastAsiaTheme="minorEastAsia"/>
              </w:rPr>
              <w:t>a</w:t>
            </w:r>
            <w:proofErr w:type="gramEnd"/>
            <w:r>
              <w:rPr>
                <w:rFonts w:eastAsiaTheme="minorEastAsia"/>
              </w:rPr>
              <w:t xml:space="preserve"> MBS PDSCH can be FDMed in high level. The detailed description of the FDM reception is clarified in the second change of the CR.</w:t>
            </w:r>
          </w:p>
          <w:p w14:paraId="506FD5DD" w14:textId="77777777" w:rsidR="001866BA" w:rsidRDefault="001866BA" w:rsidP="001866BA">
            <w:pPr>
              <w:rPr>
                <w:rFonts w:eastAsiaTheme="minorEastAsia"/>
              </w:rPr>
            </w:pPr>
          </w:p>
          <w:p w14:paraId="71052FB1" w14:textId="6D6C6629" w:rsidR="001866BA" w:rsidRDefault="001866BA" w:rsidP="001866BA">
            <w:pPr>
              <w:spacing w:after="120"/>
              <w:rPr>
                <w:rFonts w:eastAsiaTheme="minorEastAsia"/>
              </w:rPr>
            </w:pPr>
            <w:r>
              <w:rPr>
                <w:rFonts w:eastAsia="等线"/>
                <w:color w:val="000000"/>
              </w:rPr>
              <w:t>For any HARQ process ID</w:t>
            </w:r>
            <w:r>
              <w:rPr>
                <w:rFonts w:eastAsia="等线" w:hint="eastAsia"/>
                <w:color w:val="000000"/>
              </w:rPr>
              <w:t>(</w:t>
            </w:r>
            <w:r>
              <w:rPr>
                <w:rFonts w:eastAsia="等线"/>
                <w:color w:val="000000"/>
              </w:rPr>
              <w:t>s</w:t>
            </w:r>
            <w:r>
              <w:rPr>
                <w:rFonts w:eastAsia="等线" w:hint="eastAsia"/>
                <w:color w:val="000000"/>
              </w:rPr>
              <w:t>)</w:t>
            </w:r>
            <w:r>
              <w:rPr>
                <w:rFonts w:eastAsia="等线"/>
                <w:color w:val="000000"/>
              </w:rPr>
              <w:t xml:space="preserve"> in a given scheduled cell, the UE is not expected to</w:t>
            </w:r>
            <w:r>
              <w:rPr>
                <w:rFonts w:eastAsia="等线" w:hint="eastAsia"/>
                <w:color w:val="000000"/>
              </w:rPr>
              <w:t xml:space="preserve"> receive</w:t>
            </w:r>
            <w:r>
              <w:rPr>
                <w:rFonts w:eastAsia="等线"/>
                <w:color w:val="000000"/>
              </w:rPr>
              <w:t xml:space="preserve"> a P</w:t>
            </w:r>
            <w:r>
              <w:rPr>
                <w:rFonts w:eastAsia="等线" w:hint="eastAsia"/>
                <w:color w:val="000000"/>
              </w:rPr>
              <w:t>D</w:t>
            </w:r>
            <w:r>
              <w:rPr>
                <w:rFonts w:eastAsia="等线"/>
                <w:color w:val="000000"/>
              </w:rPr>
              <w:t xml:space="preserve">SCH that overlaps in time with </w:t>
            </w:r>
            <w:r>
              <w:rPr>
                <w:rFonts w:eastAsia="等线" w:hint="eastAsia"/>
                <w:color w:val="000000"/>
              </w:rPr>
              <w:t>another</w:t>
            </w:r>
            <w:r>
              <w:rPr>
                <w:rFonts w:eastAsia="等线"/>
                <w:color w:val="000000"/>
              </w:rPr>
              <w:t xml:space="preserve"> P</w:t>
            </w:r>
            <w:r>
              <w:rPr>
                <w:rFonts w:eastAsia="等线" w:hint="eastAsia"/>
                <w:color w:val="000000"/>
              </w:rPr>
              <w:t>D</w:t>
            </w:r>
            <w:r>
              <w:rPr>
                <w:rFonts w:eastAsia="等线"/>
                <w:color w:val="000000"/>
              </w:rPr>
              <w:t xml:space="preserve">SCH </w:t>
            </w:r>
            <w:r>
              <w:t xml:space="preserve">if the </w:t>
            </w:r>
            <w:r>
              <w:rPr>
                <w:color w:val="000000"/>
                <w:kern w:val="2"/>
              </w:rPr>
              <w:t>UE is not capable of receiving FDMed unicast and multicast</w:t>
            </w:r>
            <w:bookmarkStart w:id="49" w:name="OLE_LINK1"/>
            <w:r>
              <w:rPr>
                <w:rFonts w:hint="eastAsia"/>
                <w:color w:val="FF0000"/>
                <w:kern w:val="2"/>
                <w:u w:val="single"/>
              </w:rPr>
              <w:t>/broadcast</w:t>
            </w:r>
            <w:bookmarkEnd w:id="49"/>
            <w:r>
              <w:rPr>
                <w:color w:val="000000"/>
                <w:kern w:val="2"/>
              </w:rPr>
              <w:t xml:space="preserve"> PDSCHs that overlap in time; otherwise, </w:t>
            </w:r>
            <w:r>
              <w:t>the UE is not expected to</w:t>
            </w:r>
            <w:r>
              <w:rPr>
                <w:rFonts w:hint="eastAsia"/>
              </w:rPr>
              <w:t xml:space="preserve"> receive</w:t>
            </w:r>
            <w:r>
              <w:t xml:space="preserve"> a unicast P</w:t>
            </w:r>
            <w:r>
              <w:rPr>
                <w:rFonts w:hint="eastAsia"/>
              </w:rPr>
              <w:t>D</w:t>
            </w:r>
            <w:r>
              <w:t>SCH or multicast</w:t>
            </w:r>
            <w:r>
              <w:rPr>
                <w:rFonts w:hint="eastAsia"/>
                <w:color w:val="FF0000"/>
                <w:kern w:val="2"/>
                <w:u w:val="single"/>
              </w:rPr>
              <w:t>/broadcast</w:t>
            </w:r>
            <w:r>
              <w:t xml:space="preserve"> P</w:t>
            </w:r>
            <w:r>
              <w:rPr>
                <w:rFonts w:hint="eastAsia"/>
              </w:rPr>
              <w:t>D</w:t>
            </w:r>
            <w:r>
              <w:t xml:space="preserve">SCH that overlaps in time with </w:t>
            </w:r>
            <w:r>
              <w:rPr>
                <w:rFonts w:hint="eastAsia"/>
              </w:rPr>
              <w:t>another</w:t>
            </w:r>
            <w:r>
              <w:t xml:space="preserve"> unicast P</w:t>
            </w:r>
            <w:r>
              <w:rPr>
                <w:rFonts w:hint="eastAsia"/>
              </w:rPr>
              <w:t>D</w:t>
            </w:r>
            <w:r>
              <w:t>SCH or multicast</w:t>
            </w:r>
            <w:r>
              <w:rPr>
                <w:rFonts w:hint="eastAsia"/>
                <w:color w:val="FF0000"/>
                <w:kern w:val="2"/>
                <w:u w:val="single"/>
              </w:rPr>
              <w:t>/broadcast</w:t>
            </w:r>
            <w:r>
              <w:t xml:space="preserve"> P</w:t>
            </w:r>
            <w:r>
              <w:rPr>
                <w:rFonts w:hint="eastAsia"/>
              </w:rPr>
              <w:t>D</w:t>
            </w:r>
            <w:r>
              <w:t>SCH, respectively</w:t>
            </w:r>
            <w:r>
              <w:rPr>
                <w:rFonts w:eastAsia="等线"/>
                <w:color w:val="000000"/>
              </w:rPr>
              <w:t>.</w:t>
            </w:r>
            <w:r>
              <w:rPr>
                <w:rFonts w:eastAsia="等线" w:hint="eastAsia"/>
                <w:color w:val="000000"/>
              </w:rPr>
              <w:t xml:space="preserve"> </w:t>
            </w:r>
          </w:p>
        </w:tc>
      </w:tr>
      <w:tr w:rsidR="00396AA0" w:rsidRPr="00DB5EAF" w14:paraId="529D75F1"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0360BF29" w14:textId="59790616" w:rsidR="00396AA0" w:rsidRDefault="00396AA0" w:rsidP="001866BA">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31923F91" w14:textId="6C448562" w:rsidR="00396AA0" w:rsidRDefault="00396AA0" w:rsidP="001866BA">
            <w:pPr>
              <w:rPr>
                <w:rFonts w:eastAsiaTheme="minorEastAsia"/>
              </w:rPr>
            </w:pPr>
            <w:r>
              <w:rPr>
                <w:rFonts w:eastAsiaTheme="minorEastAsia"/>
              </w:rPr>
              <w:t>Support the draft CR in principle.</w:t>
            </w:r>
          </w:p>
        </w:tc>
      </w:tr>
      <w:tr w:rsidR="002336A9" w:rsidRPr="00DB5EAF" w14:paraId="558977C2"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6245286C" w14:textId="2460FADB" w:rsidR="002336A9" w:rsidRPr="002336A9" w:rsidRDefault="002336A9" w:rsidP="001866BA">
            <w:pPr>
              <w:rPr>
                <w:rFonts w:eastAsiaTheme="minorEastAsia"/>
              </w:rPr>
            </w:pPr>
            <w:r>
              <w:rPr>
                <w:rFonts w:eastAsiaTheme="minorEastAsia" w:hint="eastAsia"/>
              </w:rPr>
              <w:t>MediaTe</w:t>
            </w:r>
            <w:r>
              <w:rPr>
                <w:rFonts w:eastAsiaTheme="minorEastAsia"/>
              </w:rPr>
              <w:t>k</w:t>
            </w:r>
          </w:p>
        </w:tc>
        <w:tc>
          <w:tcPr>
            <w:tcW w:w="12048" w:type="dxa"/>
            <w:tcBorders>
              <w:top w:val="single" w:sz="4" w:space="0" w:color="auto"/>
              <w:left w:val="single" w:sz="4" w:space="0" w:color="auto"/>
              <w:bottom w:val="single" w:sz="4" w:space="0" w:color="auto"/>
              <w:right w:val="single" w:sz="4" w:space="0" w:color="auto"/>
            </w:tcBorders>
          </w:tcPr>
          <w:p w14:paraId="2D12B6DD" w14:textId="3A9C89B8" w:rsidR="0090429E" w:rsidRDefault="00F40090" w:rsidP="001866BA">
            <w:pPr>
              <w:rPr>
                <w:rFonts w:eastAsiaTheme="minorEastAsia"/>
              </w:rPr>
            </w:pPr>
            <w:r>
              <w:rPr>
                <w:rFonts w:eastAsiaTheme="minorEastAsia"/>
              </w:rPr>
              <w:t>slightly</w:t>
            </w:r>
            <w:r w:rsidR="0090429E">
              <w:rPr>
                <w:rFonts w:eastAsiaTheme="minorEastAsia"/>
              </w:rPr>
              <w:t xml:space="preserve"> prefer the option 2.</w:t>
            </w:r>
          </w:p>
          <w:p w14:paraId="46F7F4AD" w14:textId="56C3B565" w:rsidR="005B22D5" w:rsidRDefault="005B22D5" w:rsidP="001866BA">
            <w:pPr>
              <w:rPr>
                <w:rFonts w:eastAsia="等线"/>
                <w:bCs/>
                <w:sz w:val="22"/>
                <w:szCs w:val="22"/>
              </w:rPr>
            </w:pPr>
            <w:r>
              <w:rPr>
                <w:rFonts w:eastAsiaTheme="minorEastAsia" w:hint="eastAsia"/>
              </w:rPr>
              <w:t>F</w:t>
            </w:r>
            <w:r>
              <w:rPr>
                <w:rFonts w:eastAsiaTheme="minorEastAsia"/>
              </w:rPr>
              <w:t xml:space="preserve">rom our understanding, the issue is not similar with the legacy mechanism, e.g., whether </w:t>
            </w:r>
            <w:r w:rsidRPr="002464AA">
              <w:rPr>
                <w:rFonts w:eastAsia="等线"/>
                <w:bCs/>
                <w:sz w:val="22"/>
                <w:szCs w:val="22"/>
              </w:rPr>
              <w:t>the unicast</w:t>
            </w:r>
            <w:r w:rsidR="00CC61A4">
              <w:rPr>
                <w:rFonts w:eastAsia="等线"/>
                <w:bCs/>
                <w:sz w:val="22"/>
                <w:szCs w:val="22"/>
              </w:rPr>
              <w:t xml:space="preserve"> SPS</w:t>
            </w:r>
            <w:r w:rsidRPr="002464AA">
              <w:rPr>
                <w:rFonts w:eastAsia="等线"/>
                <w:bCs/>
                <w:sz w:val="22"/>
                <w:szCs w:val="22"/>
              </w:rPr>
              <w:t xml:space="preserve"> retransmission PDSCH is included in the dynamically scheduled PDSCH</w:t>
            </w:r>
            <w:r>
              <w:rPr>
                <w:rFonts w:eastAsia="等线"/>
                <w:bCs/>
                <w:sz w:val="22"/>
                <w:szCs w:val="22"/>
              </w:rPr>
              <w:t xml:space="preserve">, even if the legacy unicast SPS retransmission is considered as the dynamic scheduling, there is no FDMed case for the retransmission </w:t>
            </w:r>
            <w:r w:rsidR="00C430B4">
              <w:rPr>
                <w:rFonts w:eastAsia="等线" w:hint="eastAsia"/>
                <w:bCs/>
                <w:sz w:val="22"/>
                <w:szCs w:val="22"/>
              </w:rPr>
              <w:t>SPS</w:t>
            </w:r>
            <w:r w:rsidR="00C430B4">
              <w:rPr>
                <w:rFonts w:eastAsia="等线"/>
                <w:bCs/>
                <w:sz w:val="22"/>
                <w:szCs w:val="22"/>
              </w:rPr>
              <w:t xml:space="preserve"> </w:t>
            </w:r>
            <w:r>
              <w:rPr>
                <w:rFonts w:eastAsia="等线"/>
                <w:bCs/>
                <w:sz w:val="22"/>
                <w:szCs w:val="22"/>
              </w:rPr>
              <w:t xml:space="preserve">PDSCH. However, the issue </w:t>
            </w:r>
            <w:r w:rsidR="001764D2">
              <w:rPr>
                <w:rFonts w:eastAsia="等线"/>
                <w:bCs/>
                <w:sz w:val="22"/>
                <w:szCs w:val="22"/>
              </w:rPr>
              <w:t xml:space="preserve">for multicast </w:t>
            </w:r>
            <w:r>
              <w:rPr>
                <w:rFonts w:eastAsia="等线"/>
                <w:bCs/>
                <w:sz w:val="22"/>
                <w:szCs w:val="22"/>
              </w:rPr>
              <w:t>is related the FDMed case, this is the main difference. In addition, based on the following UE feature conclusion, the FDMed case does not include the SPS PDSCH scheduling including both initial SPS transmission and SPS retransmission</w:t>
            </w:r>
            <w:r>
              <w:rPr>
                <w:rFonts w:eastAsia="等线" w:hint="eastAsia"/>
                <w:bCs/>
                <w:sz w:val="22"/>
                <w:szCs w:val="22"/>
              </w:rPr>
              <w:t>.</w:t>
            </w:r>
          </w:p>
          <w:p w14:paraId="33018049" w14:textId="77777777" w:rsidR="005B22D5" w:rsidRDefault="005B22D5" w:rsidP="001866BA">
            <w:pPr>
              <w:rPr>
                <w:rFonts w:eastAsia="等线"/>
                <w:bCs/>
                <w:sz w:val="22"/>
                <w:szCs w:val="22"/>
              </w:rPr>
            </w:pP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1641"/>
              <w:gridCol w:w="3136"/>
              <w:gridCol w:w="1793"/>
              <w:gridCol w:w="1467"/>
            </w:tblGrid>
            <w:tr w:rsidR="00C430B4" w14:paraId="792B2463" w14:textId="77777777" w:rsidTr="00F2700D">
              <w:trPr>
                <w:trHeight w:val="20"/>
              </w:trPr>
              <w:tc>
                <w:tcPr>
                  <w:tcW w:w="747" w:type="dxa"/>
                  <w:tcBorders>
                    <w:top w:val="single" w:sz="4" w:space="0" w:color="auto"/>
                    <w:left w:val="single" w:sz="4" w:space="0" w:color="auto"/>
                    <w:bottom w:val="single" w:sz="4" w:space="0" w:color="auto"/>
                    <w:right w:val="single" w:sz="4" w:space="0" w:color="auto"/>
                  </w:tcBorders>
                  <w:hideMark/>
                </w:tcPr>
                <w:p w14:paraId="5EB541E2" w14:textId="77777777" w:rsidR="00C430B4" w:rsidRDefault="00C430B4" w:rsidP="00C430B4">
                  <w:pPr>
                    <w:pStyle w:val="TAL"/>
                    <w:rPr>
                      <w:rFonts w:asciiTheme="majorHAnsi" w:hAnsiTheme="majorHAnsi" w:cstheme="majorHAnsi"/>
                      <w:szCs w:val="18"/>
                    </w:rPr>
                  </w:pPr>
                  <w:r>
                    <w:rPr>
                      <w:rFonts w:asciiTheme="majorHAnsi" w:hAnsiTheme="majorHAnsi" w:cstheme="majorHAnsi"/>
                      <w:szCs w:val="18"/>
                    </w:rPr>
                    <w:t>33-3-2</w:t>
                  </w:r>
                </w:p>
              </w:tc>
              <w:tc>
                <w:tcPr>
                  <w:tcW w:w="1641" w:type="dxa"/>
                  <w:tcBorders>
                    <w:top w:val="single" w:sz="4" w:space="0" w:color="auto"/>
                    <w:left w:val="single" w:sz="4" w:space="0" w:color="auto"/>
                    <w:bottom w:val="single" w:sz="4" w:space="0" w:color="auto"/>
                    <w:right w:val="single" w:sz="4" w:space="0" w:color="auto"/>
                  </w:tcBorders>
                  <w:hideMark/>
                </w:tcPr>
                <w:p w14:paraId="6AAD765B" w14:textId="77777777" w:rsidR="00C430B4" w:rsidRDefault="00C430B4" w:rsidP="00C430B4">
                  <w:pPr>
                    <w:pStyle w:val="TAL"/>
                    <w:rPr>
                      <w:rFonts w:asciiTheme="majorHAnsi" w:hAnsiTheme="majorHAnsi" w:cstheme="majorHAnsi"/>
                      <w:szCs w:val="18"/>
                      <w:lang w:eastAsia="zh-CN"/>
                    </w:rPr>
                  </w:pPr>
                  <w:r>
                    <w:rPr>
                      <w:rFonts w:asciiTheme="majorHAnsi" w:hAnsiTheme="majorHAnsi" w:cstheme="majorHAnsi"/>
                      <w:szCs w:val="18"/>
                      <w:lang w:eastAsia="zh-CN"/>
                    </w:rPr>
                    <w:t>FDM-ed unicast PDSCH and one group-common PDSCH</w:t>
                  </w:r>
                  <w:r>
                    <w:t xml:space="preserve"> </w:t>
                  </w:r>
                  <w:r w:rsidRPr="00DB6404">
                    <w:rPr>
                      <w:rFonts w:asciiTheme="majorHAnsi" w:hAnsiTheme="majorHAnsi" w:cstheme="majorHAnsi"/>
                      <w:szCs w:val="18"/>
                      <w:lang w:eastAsia="zh-CN"/>
                    </w:rPr>
                    <w:t>for multicast</w:t>
                  </w:r>
                </w:p>
              </w:tc>
              <w:tc>
                <w:tcPr>
                  <w:tcW w:w="3136" w:type="dxa"/>
                  <w:tcBorders>
                    <w:top w:val="single" w:sz="4" w:space="0" w:color="auto"/>
                    <w:left w:val="single" w:sz="4" w:space="0" w:color="auto"/>
                    <w:bottom w:val="single" w:sz="4" w:space="0" w:color="auto"/>
                    <w:right w:val="single" w:sz="4" w:space="0" w:color="auto"/>
                  </w:tcBorders>
                  <w:shd w:val="clear" w:color="auto" w:fill="auto"/>
                  <w:hideMark/>
                </w:tcPr>
                <w:p w14:paraId="1BA2798C" w14:textId="77777777" w:rsidR="00C430B4" w:rsidRPr="0017433F" w:rsidRDefault="00C430B4" w:rsidP="00C430B4">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FDM between one unicast PDSCH and one group-common PDSCH </w:t>
                  </w:r>
                  <w:r w:rsidRPr="00361C1D">
                    <w:rPr>
                      <w:rFonts w:asciiTheme="majorHAnsi" w:hAnsiTheme="majorHAnsi" w:cstheme="majorHAnsi"/>
                      <w:sz w:val="18"/>
                      <w:szCs w:val="18"/>
                    </w:rPr>
                    <w:t xml:space="preserve">for multicast in RRC CONNECTED mode </w:t>
                  </w:r>
                  <w:r w:rsidRPr="0017433F">
                    <w:rPr>
                      <w:rFonts w:asciiTheme="majorHAnsi" w:hAnsiTheme="majorHAnsi" w:cstheme="majorHAnsi"/>
                      <w:sz w:val="18"/>
                      <w:szCs w:val="18"/>
                    </w:rPr>
                    <w:t>in a slot.</w:t>
                  </w:r>
                </w:p>
                <w:p w14:paraId="431DA655" w14:textId="77777777" w:rsidR="00C430B4" w:rsidRPr="003A3377" w:rsidRDefault="00C430B4" w:rsidP="00C430B4">
                  <w:pPr>
                    <w:autoSpaceDE w:val="0"/>
                    <w:autoSpaceDN w:val="0"/>
                    <w:adjustRightInd w:val="0"/>
                    <w:snapToGrid w:val="0"/>
                    <w:contextualSpacing/>
                    <w:jc w:val="both"/>
                    <w:rPr>
                      <w:rFonts w:asciiTheme="majorHAnsi" w:hAnsiTheme="majorHAnsi" w:cstheme="majorHAnsi"/>
                      <w:sz w:val="18"/>
                      <w:szCs w:val="18"/>
                    </w:rPr>
                  </w:pPr>
                </w:p>
              </w:tc>
              <w:tc>
                <w:tcPr>
                  <w:tcW w:w="1793" w:type="dxa"/>
                  <w:tcBorders>
                    <w:top w:val="single" w:sz="4" w:space="0" w:color="auto"/>
                    <w:left w:val="single" w:sz="4" w:space="0" w:color="auto"/>
                    <w:bottom w:val="single" w:sz="4" w:space="0" w:color="auto"/>
                    <w:right w:val="single" w:sz="4" w:space="0" w:color="auto"/>
                  </w:tcBorders>
                </w:tcPr>
                <w:p w14:paraId="6382E6BD" w14:textId="77777777" w:rsidR="00C430B4" w:rsidRPr="009B12D3" w:rsidRDefault="00C430B4" w:rsidP="00C430B4">
                  <w:pPr>
                    <w:pStyle w:val="TAL"/>
                    <w:rPr>
                      <w:rFonts w:asciiTheme="majorHAnsi" w:eastAsia="MS Mincho" w:hAnsiTheme="majorHAnsi" w:cstheme="majorHAnsi"/>
                      <w:szCs w:val="18"/>
                    </w:rPr>
                  </w:pPr>
                  <w:r w:rsidRPr="001522D8">
                    <w:rPr>
                      <w:rFonts w:asciiTheme="majorHAnsi" w:eastAsia="MS Mincho" w:hAnsiTheme="majorHAnsi" w:cstheme="majorHAnsi" w:hint="eastAsia"/>
                      <w:szCs w:val="18"/>
                      <w:highlight w:val="yellow"/>
                    </w:rPr>
                    <w:t>N</w:t>
                  </w:r>
                  <w:r w:rsidRPr="001522D8">
                    <w:rPr>
                      <w:rFonts w:asciiTheme="majorHAnsi" w:eastAsia="MS Mincho" w:hAnsiTheme="majorHAnsi" w:cstheme="majorHAnsi"/>
                      <w:szCs w:val="18"/>
                      <w:highlight w:val="yellow"/>
                    </w:rPr>
                    <w:t>ote: this FG does not support FDMed SPS</w:t>
                  </w:r>
                </w:p>
              </w:tc>
              <w:tc>
                <w:tcPr>
                  <w:tcW w:w="1467" w:type="dxa"/>
                  <w:tcBorders>
                    <w:top w:val="single" w:sz="4" w:space="0" w:color="auto"/>
                    <w:left w:val="single" w:sz="4" w:space="0" w:color="auto"/>
                    <w:bottom w:val="single" w:sz="4" w:space="0" w:color="auto"/>
                    <w:right w:val="single" w:sz="4" w:space="0" w:color="auto"/>
                  </w:tcBorders>
                  <w:hideMark/>
                </w:tcPr>
                <w:p w14:paraId="2FDAD506" w14:textId="77777777" w:rsidR="00C430B4" w:rsidRDefault="00C430B4" w:rsidP="00C430B4">
                  <w:pPr>
                    <w:pStyle w:val="TAL"/>
                    <w:rPr>
                      <w:rFonts w:asciiTheme="majorHAnsi" w:hAnsiTheme="majorHAnsi" w:cstheme="majorHAnsi"/>
                      <w:szCs w:val="18"/>
                    </w:rPr>
                  </w:pPr>
                  <w:r>
                    <w:rPr>
                      <w:szCs w:val="18"/>
                    </w:rPr>
                    <w:t>Optional with capability signalling</w:t>
                  </w:r>
                </w:p>
              </w:tc>
            </w:tr>
          </w:tbl>
          <w:p w14:paraId="798F2DD2" w14:textId="77777777" w:rsidR="005B22D5" w:rsidRDefault="005B22D5" w:rsidP="001866BA">
            <w:pPr>
              <w:rPr>
                <w:rFonts w:eastAsia="等线"/>
                <w:bCs/>
                <w:sz w:val="22"/>
                <w:szCs w:val="22"/>
              </w:rPr>
            </w:pPr>
          </w:p>
          <w:p w14:paraId="122CA382" w14:textId="1D0F9336" w:rsidR="00C430B4" w:rsidRPr="005B22D5" w:rsidRDefault="00C430B4" w:rsidP="001866BA">
            <w:pPr>
              <w:rPr>
                <w:rFonts w:eastAsia="等线"/>
                <w:bCs/>
                <w:sz w:val="22"/>
                <w:szCs w:val="22"/>
              </w:rPr>
            </w:pPr>
          </w:p>
        </w:tc>
      </w:tr>
    </w:tbl>
    <w:p w14:paraId="5517DD9A" w14:textId="77777777" w:rsidR="007C4384" w:rsidRDefault="007C4384" w:rsidP="007C4384">
      <w:pPr>
        <w:rPr>
          <w:rFonts w:eastAsiaTheme="minorEastAsia"/>
          <w:lang w:val="en-GB"/>
        </w:rPr>
      </w:pPr>
    </w:p>
    <w:p w14:paraId="7AA77764" w14:textId="5C10288F" w:rsidR="00363107" w:rsidRDefault="00DE5CB8" w:rsidP="00363107">
      <w:pPr>
        <w:pStyle w:val="2"/>
        <w:numPr>
          <w:ilvl w:val="0"/>
          <w:numId w:val="0"/>
        </w:numPr>
        <w:rPr>
          <w:lang w:eastAsia="zh-CN"/>
        </w:rPr>
      </w:pPr>
      <w:r>
        <w:rPr>
          <w:lang w:eastAsia="zh-CN"/>
        </w:rPr>
        <w:t>2</w:t>
      </w:r>
      <w:r w:rsidR="00363107">
        <w:rPr>
          <w:lang w:eastAsia="zh-CN"/>
        </w:rPr>
        <w:t>.</w:t>
      </w:r>
      <w:r w:rsidR="005661F8">
        <w:rPr>
          <w:lang w:eastAsia="zh-CN"/>
        </w:rPr>
        <w:t>2</w:t>
      </w:r>
      <w:r w:rsidR="00363107">
        <w:rPr>
          <w:lang w:eastAsia="zh-CN"/>
        </w:rPr>
        <w:t xml:space="preserve"> Issue#</w:t>
      </w:r>
      <w:r w:rsidR="00AF212A">
        <w:rPr>
          <w:lang w:eastAsia="zh-CN"/>
        </w:rPr>
        <w:t>2</w:t>
      </w:r>
      <w:r w:rsidR="00752A3D">
        <w:rPr>
          <w:lang w:eastAsia="zh-CN"/>
        </w:rPr>
        <w:t>-2</w:t>
      </w:r>
      <w:r w:rsidR="00363107">
        <w:rPr>
          <w:lang w:eastAsia="zh-CN"/>
        </w:rPr>
        <w:t xml:space="preserve">: </w:t>
      </w:r>
      <w:r w:rsidR="0075364E">
        <w:rPr>
          <w:lang w:eastAsia="zh-CN"/>
        </w:rPr>
        <w:t>C</w:t>
      </w:r>
      <w:r w:rsidR="00363107" w:rsidRPr="0058528F">
        <w:rPr>
          <w:lang w:eastAsia="zh-CN"/>
        </w:rPr>
        <w:t>ollision handling between SPS and DG for MBS</w:t>
      </w:r>
      <w:r w:rsidR="00363107">
        <w:rPr>
          <w:lang w:eastAsia="zh-CN"/>
        </w:rPr>
        <w:t xml:space="preserve"> </w:t>
      </w:r>
    </w:p>
    <w:tbl>
      <w:tblPr>
        <w:tblStyle w:val="af6"/>
        <w:tblW w:w="0" w:type="auto"/>
        <w:tblLook w:val="04A0" w:firstRow="1" w:lastRow="0" w:firstColumn="1" w:lastColumn="0" w:noHBand="0" w:noVBand="1"/>
      </w:tblPr>
      <w:tblGrid>
        <w:gridCol w:w="2263"/>
        <w:gridCol w:w="11974"/>
      </w:tblGrid>
      <w:tr w:rsidR="00363107" w:rsidRPr="002B551C" w14:paraId="04B85899" w14:textId="77777777" w:rsidTr="00674C30">
        <w:tc>
          <w:tcPr>
            <w:tcW w:w="2263" w:type="dxa"/>
          </w:tcPr>
          <w:p w14:paraId="059C2EC5" w14:textId="536BA8E8" w:rsidR="00363107" w:rsidRPr="00D06E6A" w:rsidRDefault="00D22726" w:rsidP="00674C30">
            <w:pPr>
              <w:widowControl/>
              <w:autoSpaceDE/>
              <w:autoSpaceDN/>
              <w:adjustRightInd/>
              <w:spacing w:after="0"/>
              <w:rPr>
                <w:rFonts w:eastAsiaTheme="minorEastAsia"/>
                <w:sz w:val="22"/>
                <w:szCs w:val="22"/>
              </w:rPr>
            </w:pPr>
            <w:r>
              <w:rPr>
                <w:rFonts w:eastAsiaTheme="minorEastAsia"/>
                <w:sz w:val="22"/>
                <w:szCs w:val="22"/>
              </w:rPr>
              <w:t>v</w:t>
            </w:r>
            <w:r w:rsidR="00A84262" w:rsidRPr="00D06E6A">
              <w:rPr>
                <w:rFonts w:eastAsiaTheme="minorEastAsia"/>
                <w:sz w:val="22"/>
                <w:szCs w:val="22"/>
              </w:rPr>
              <w:t>ivo [R1-2300425]</w:t>
            </w:r>
          </w:p>
        </w:tc>
        <w:tc>
          <w:tcPr>
            <w:tcW w:w="11974" w:type="dxa"/>
          </w:tcPr>
          <w:p w14:paraId="6E9DB4B0" w14:textId="77777777" w:rsidR="00A84262" w:rsidRPr="00A3755C" w:rsidRDefault="00A84262" w:rsidP="00A84262">
            <w:pPr>
              <w:pStyle w:val="2"/>
              <w:numPr>
                <w:ilvl w:val="0"/>
                <w:numId w:val="0"/>
              </w:numPr>
              <w:ind w:left="576" w:hanging="576"/>
              <w:outlineLvl w:val="1"/>
              <w:rPr>
                <w:color w:val="000000"/>
                <w:lang w:eastAsia="zh-CN"/>
              </w:rPr>
            </w:pPr>
            <w:r w:rsidRPr="00A3755C">
              <w:rPr>
                <w:color w:val="000000"/>
              </w:rPr>
              <w:t>5.1</w:t>
            </w:r>
            <w:r w:rsidRPr="00A3755C">
              <w:rPr>
                <w:color w:val="000000"/>
              </w:rPr>
              <w:tab/>
              <w:t>UE procedure for receiving the physical downlink shared channel</w:t>
            </w:r>
          </w:p>
          <w:p w14:paraId="3329A532" w14:textId="77777777" w:rsidR="00A84262" w:rsidRDefault="00A84262" w:rsidP="00A84262">
            <w:pPr>
              <w:jc w:val="center"/>
              <w:rPr>
                <w:color w:val="FF0000"/>
              </w:rPr>
            </w:pPr>
            <w:r w:rsidRPr="007A71BD">
              <w:rPr>
                <w:color w:val="FF0000"/>
              </w:rPr>
              <w:t>========================= Unchanged parts =========================</w:t>
            </w:r>
          </w:p>
          <w:p w14:paraId="5FB3404F" w14:textId="77777777" w:rsidR="00A84262" w:rsidRPr="00F16E7B" w:rsidRDefault="00A84262" w:rsidP="00A84262">
            <w:pPr>
              <w:rPr>
                <w:color w:val="000000"/>
                <w:kern w:val="2"/>
              </w:rPr>
            </w:pPr>
            <w:r w:rsidRPr="00146651">
              <w:rPr>
                <w:color w:val="000000"/>
                <w:kern w:val="2"/>
              </w:rPr>
              <w:t xml:space="preserve">The UE is not expected to decode a PDSCH in </w:t>
            </w:r>
            <w:r>
              <w:rPr>
                <w:color w:val="000000"/>
                <w:kern w:val="2"/>
              </w:rPr>
              <w:t>a serving</w:t>
            </w:r>
            <w:r w:rsidRPr="00146651">
              <w:rPr>
                <w:color w:val="000000"/>
                <w:kern w:val="2"/>
              </w:rPr>
              <w:t xml:space="preserve"> cell </w:t>
            </w:r>
            <w:r w:rsidRPr="00753ACC">
              <w:rPr>
                <w:color w:val="000000"/>
                <w:kern w:val="2"/>
              </w:rPr>
              <w:t xml:space="preserve">scheduled by a PDCCH </w:t>
            </w:r>
            <w:r w:rsidRPr="00146651">
              <w:rPr>
                <w:color w:val="000000"/>
                <w:kern w:val="2"/>
              </w:rPr>
              <w:t>with C-RNTI</w:t>
            </w:r>
            <w:r w:rsidRPr="00753ACC">
              <w:rPr>
                <w:color w:val="000000"/>
                <w:kern w:val="2"/>
              </w:rPr>
              <w:t>, CS-RNTI</w:t>
            </w:r>
            <w:ins w:id="50" w:author="Na Li" w:date="2023-02-06T15:26:00Z">
              <w:r>
                <w:rPr>
                  <w:color w:val="000000"/>
                  <w:kern w:val="2"/>
                </w:rPr>
                <w:t>,</w:t>
              </w:r>
            </w:ins>
            <w:del w:id="51" w:author="Na Li" w:date="2023-02-06T15:26:00Z">
              <w:r w:rsidRPr="00146651" w:rsidDel="00826CD0">
                <w:rPr>
                  <w:color w:val="000000"/>
                  <w:kern w:val="2"/>
                </w:rPr>
                <w:delText xml:space="preserve"> </w:delText>
              </w:r>
              <w:r w:rsidDel="00826CD0">
                <w:rPr>
                  <w:color w:val="000000"/>
                  <w:kern w:val="2"/>
                </w:rPr>
                <w:delText>or</w:delText>
              </w:r>
            </w:del>
            <w:r>
              <w:rPr>
                <w:color w:val="000000"/>
                <w:kern w:val="2"/>
              </w:rPr>
              <w:t xml:space="preserve"> MCS-C-RNTI</w:t>
            </w:r>
            <w:ins w:id="52" w:author="Na Li" w:date="2023-02-06T15:25:00Z">
              <w:r w:rsidRPr="006B0A02">
                <w:rPr>
                  <w:kern w:val="2"/>
                </w:rPr>
                <w:t>, G-RNTI, G-CS-RNTI or MCCH-RNTI</w:t>
              </w:r>
            </w:ins>
            <w:r>
              <w:rPr>
                <w:color w:val="000000"/>
                <w:kern w:val="2"/>
              </w:rPr>
              <w:t xml:space="preserve"> </w:t>
            </w:r>
            <w:r w:rsidRPr="00146651">
              <w:rPr>
                <w:color w:val="000000"/>
                <w:kern w:val="2"/>
              </w:rPr>
              <w:t xml:space="preserve">and </w:t>
            </w:r>
            <w:r w:rsidRPr="00753ACC">
              <w:rPr>
                <w:color w:val="000000"/>
                <w:kern w:val="2"/>
              </w:rPr>
              <w:t xml:space="preserve">one or multiple </w:t>
            </w:r>
            <w:r w:rsidRPr="00146651">
              <w:rPr>
                <w:color w:val="000000"/>
                <w:kern w:val="2"/>
              </w:rPr>
              <w:t>PDSCH</w:t>
            </w:r>
            <w:r w:rsidRPr="00753ACC">
              <w:rPr>
                <w:color w:val="000000"/>
                <w:kern w:val="2"/>
              </w:rPr>
              <w:t xml:space="preserve">(s) required to be received according to this </w:t>
            </w:r>
            <w:r>
              <w:rPr>
                <w:color w:val="000000"/>
                <w:kern w:val="2"/>
              </w:rPr>
              <w:t>Clause</w:t>
            </w:r>
            <w:r w:rsidRPr="00146651">
              <w:rPr>
                <w:color w:val="000000"/>
                <w:kern w:val="2"/>
              </w:rPr>
              <w:t xml:space="preserve"> in the </w:t>
            </w:r>
            <w:r>
              <w:rPr>
                <w:color w:val="000000"/>
                <w:kern w:val="2"/>
              </w:rPr>
              <w:t>same serving</w:t>
            </w:r>
            <w:r w:rsidRPr="00146651">
              <w:rPr>
                <w:color w:val="000000"/>
                <w:kern w:val="2"/>
              </w:rPr>
              <w:t xml:space="preserve"> cell </w:t>
            </w:r>
            <w:r w:rsidRPr="00CF3A75">
              <w:rPr>
                <w:color w:val="000000"/>
                <w:kern w:val="2"/>
              </w:rPr>
              <w:t>without a corresponding PDCCH transmission</w:t>
            </w:r>
            <w:r w:rsidRPr="00146651">
              <w:rPr>
                <w:color w:val="000000"/>
                <w:kern w:val="2"/>
              </w:rPr>
              <w:t xml:space="preserve"> if the PDSCHs partially or fully overlap in time</w:t>
            </w:r>
            <w:r>
              <w:rPr>
                <w:color w:val="000000"/>
                <w:kern w:val="2"/>
              </w:rPr>
              <w:t xml:space="preserve"> except if the PDCCH scheduling the PDSCH 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Pr>
                <w:color w:val="000000"/>
                <w:kern w:val="2"/>
              </w:rPr>
              <w:t xml:space="preserve"> symbols before the earliest starting symbol of the PDSCH(s) without the corresponding PDCCH transmission, </w:t>
            </w:r>
            <w:r w:rsidRPr="00E32F17">
              <w:rPr>
                <w:color w:val="000000"/>
                <w:kern w:val="2"/>
              </w:rPr>
              <w:t>where</w:t>
            </w:r>
            <w:r w:rsidRPr="00D00027">
              <w:rPr>
                <w:rFonts w:ascii="Symbol" w:eastAsia="Symbol" w:hAnsi="Symbol" w:cs="Symbol"/>
                <w:i/>
                <w:color w:val="000000" w:themeColor="text1"/>
              </w:rPr>
              <w:t></w:t>
            </w:r>
            <w:r w:rsidRPr="00634EC8">
              <w:rPr>
                <w:rFonts w:ascii="Symbol" w:eastAsia="Symbol" w:hAnsi="Symbol" w:cs="Symbol"/>
                <w:i/>
                <w:color w:val="000000" w:themeColor="text1"/>
              </w:rPr>
              <w:t></w:t>
            </w:r>
            <w:r w:rsidRPr="00634EC8">
              <w:rPr>
                <w:rFonts w:eastAsia="等线"/>
                <w:i/>
                <w:color w:val="000000" w:themeColor="text1"/>
              </w:rPr>
              <w:t xml:space="preserve"> </w:t>
            </w:r>
            <w:r w:rsidRPr="00634EC8">
              <w:rPr>
                <w:rFonts w:eastAsia="等线"/>
                <w:color w:val="000000" w:themeColor="text1"/>
              </w:rPr>
              <w:t>and</w:t>
            </w:r>
            <w:r w:rsidRPr="00E32F17">
              <w:rPr>
                <w:color w:val="000000"/>
                <w:kern w:val="2"/>
              </w:rPr>
              <w:t xml:space="preserve"> the symbol duration </w:t>
            </w:r>
            <w:r>
              <w:rPr>
                <w:color w:val="000000"/>
                <w:kern w:val="2"/>
              </w:rPr>
              <w:t>are</w:t>
            </w:r>
            <w:r w:rsidRPr="00E32F17">
              <w:rPr>
                <w:color w:val="000000"/>
                <w:kern w:val="2"/>
              </w:rPr>
              <w:t xml:space="preserve"> based on the smallest numerology between the scheduling PDCCH and the PDSCH, </w:t>
            </w:r>
            <w:r>
              <w:rPr>
                <w:color w:val="000000"/>
                <w:kern w:val="2"/>
              </w:rPr>
              <w:t>in which case the UE shall decode the PDSCH scheduled by the PDCCH</w:t>
            </w:r>
            <w:r w:rsidRPr="00146651">
              <w:rPr>
                <w:color w:val="000000"/>
                <w:kern w:val="2"/>
              </w:rPr>
              <w:t>.</w:t>
            </w:r>
            <w:r>
              <w:rPr>
                <w:color w:val="000000"/>
                <w:kern w:val="2"/>
              </w:rPr>
              <w:t xml:space="preserve"> </w:t>
            </w:r>
            <w:r w:rsidRPr="003B7E3A">
              <w:rPr>
                <w:color w:val="000000" w:themeColor="text1"/>
                <w:lang w:eastAsia="ko-KR"/>
              </w:rPr>
              <w:t xml:space="preserve">When the PDCCH </w:t>
            </w:r>
            <w:r>
              <w:rPr>
                <w:color w:val="000000" w:themeColor="text1"/>
                <w:lang w:eastAsia="ko-KR"/>
              </w:rPr>
              <w:t xml:space="preserve">reception incudes two PDCCH </w:t>
            </w:r>
            <w:r w:rsidRPr="003B7E3A">
              <w:rPr>
                <w:color w:val="000000" w:themeColor="text1"/>
                <w:lang w:eastAsia="ko-KR"/>
              </w:rPr>
              <w:t xml:space="preserve">candidates </w:t>
            </w:r>
            <w:r>
              <w:rPr>
                <w:color w:val="000000" w:themeColor="text1"/>
                <w:lang w:eastAsia="ko-KR"/>
              </w:rPr>
              <w:t>from two respectvie search space sets, as described in clause 10 of [6, TS 38.213]</w:t>
            </w:r>
            <w:r w:rsidRPr="003B7E3A">
              <w:rPr>
                <w:color w:val="000000" w:themeColor="text1"/>
                <w:lang w:eastAsia="ko-KR"/>
              </w:rPr>
              <w:t>, for the purpose of determining the</w:t>
            </w:r>
            <w:r w:rsidRPr="003B7E3A">
              <w:rPr>
                <w:rStyle w:val="apple-converted-space"/>
                <w:color w:val="000000" w:themeColor="text1"/>
                <w:lang w:eastAsia="ko-KR"/>
              </w:rPr>
              <w:t> </w:t>
            </w:r>
            <w:r w:rsidRPr="003B7E3A">
              <w:rPr>
                <w:color w:val="000000" w:themeColor="text1"/>
                <w:lang w:val="en-AU" w:eastAsia="ko-KR"/>
              </w:rPr>
              <w:t>PDCCH with C-RNTI, CS-RNTI or MCS-C-RNTI scheduling the PDSCH</w:t>
            </w:r>
            <w:r w:rsidRPr="003B7E3A">
              <w:rPr>
                <w:rStyle w:val="apple-converted-space"/>
                <w:color w:val="000000" w:themeColor="text1"/>
                <w:lang w:val="en-AU" w:eastAsia="ko-KR"/>
              </w:rPr>
              <w:t> </w:t>
            </w:r>
            <w:r w:rsidRPr="003B7E3A">
              <w:rPr>
                <w:color w:val="000000" w:themeColor="text1"/>
                <w:lang w:eastAsia="ko-KR"/>
              </w:rPr>
              <w:t>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sidRPr="003B7E3A">
              <w:rPr>
                <w:color w:val="000000" w:themeColor="text1"/>
                <w:lang w:eastAsia="ko-KR"/>
              </w:rPr>
              <w:t xml:space="preserve"> symbols before the earliest starting symbol of the PDSCH(s) without the corresponding PDCCH transmission, the PDCCH candidate that ends later in time is used.</w:t>
            </w:r>
          </w:p>
          <w:p w14:paraId="7AB70C09" w14:textId="77777777" w:rsidR="00A84262" w:rsidRPr="007A71BD" w:rsidRDefault="00A84262" w:rsidP="00A84262">
            <w:pPr>
              <w:jc w:val="center"/>
              <w:rPr>
                <w:color w:val="FF0000"/>
              </w:rPr>
            </w:pPr>
            <w:r w:rsidRPr="007A71BD">
              <w:rPr>
                <w:color w:val="FF0000"/>
              </w:rPr>
              <w:t>========================= Unchanged parts =========================</w:t>
            </w:r>
          </w:p>
          <w:p w14:paraId="034B8EF7" w14:textId="2E61F63D" w:rsidR="00363107" w:rsidRPr="001C2D3E" w:rsidRDefault="00363107" w:rsidP="00674C30">
            <w:pPr>
              <w:jc w:val="center"/>
              <w:rPr>
                <w:rFonts w:eastAsiaTheme="minorEastAsia"/>
                <w:sz w:val="20"/>
                <w:szCs w:val="20"/>
              </w:rPr>
            </w:pPr>
          </w:p>
        </w:tc>
      </w:tr>
      <w:tr w:rsidR="00A84262" w:rsidRPr="002B551C" w14:paraId="2504ED09" w14:textId="77777777" w:rsidTr="00674C30">
        <w:tc>
          <w:tcPr>
            <w:tcW w:w="2263" w:type="dxa"/>
          </w:tcPr>
          <w:p w14:paraId="152E1386" w14:textId="2A95CC18" w:rsidR="00A84262" w:rsidRPr="00D06E6A" w:rsidRDefault="009A0EE0" w:rsidP="00674C30">
            <w:pPr>
              <w:rPr>
                <w:rFonts w:eastAsiaTheme="minorEastAsia"/>
                <w:sz w:val="22"/>
                <w:szCs w:val="22"/>
              </w:rPr>
            </w:pPr>
            <w:r w:rsidRPr="00D06E6A">
              <w:rPr>
                <w:rFonts w:eastAsia="等线"/>
                <w:sz w:val="22"/>
                <w:szCs w:val="22"/>
                <w:lang w:val="es-US"/>
              </w:rPr>
              <w:lastRenderedPageBreak/>
              <w:t>CMCC[R1-2300981]</w:t>
            </w:r>
          </w:p>
        </w:tc>
        <w:tc>
          <w:tcPr>
            <w:tcW w:w="11974" w:type="dxa"/>
          </w:tcPr>
          <w:p w14:paraId="143D8128" w14:textId="77777777" w:rsidR="00595D99" w:rsidRPr="00A3755C" w:rsidRDefault="00595D99" w:rsidP="00595D99">
            <w:pPr>
              <w:pStyle w:val="2"/>
              <w:numPr>
                <w:ilvl w:val="0"/>
                <w:numId w:val="0"/>
              </w:numPr>
              <w:ind w:left="576" w:hanging="576"/>
              <w:outlineLvl w:val="1"/>
              <w:rPr>
                <w:color w:val="000000"/>
                <w:lang w:eastAsia="zh-CN"/>
              </w:rPr>
            </w:pPr>
            <w:r w:rsidRPr="00A3755C">
              <w:rPr>
                <w:color w:val="000000"/>
              </w:rPr>
              <w:t>5.1</w:t>
            </w:r>
            <w:r w:rsidRPr="00A3755C">
              <w:rPr>
                <w:color w:val="000000"/>
              </w:rPr>
              <w:tab/>
              <w:t>UE procedure for receiving the physical downlink shared channel</w:t>
            </w:r>
          </w:p>
          <w:p w14:paraId="16908678" w14:textId="77777777" w:rsidR="00595D99" w:rsidRPr="007A71BD" w:rsidRDefault="00595D99" w:rsidP="00595D99">
            <w:pPr>
              <w:jc w:val="center"/>
              <w:rPr>
                <w:color w:val="FF0000"/>
              </w:rPr>
            </w:pPr>
            <w:r w:rsidRPr="007A71BD">
              <w:rPr>
                <w:color w:val="FF0000"/>
              </w:rPr>
              <w:t>========================= Unchanged parts =========================</w:t>
            </w:r>
          </w:p>
          <w:p w14:paraId="41836024" w14:textId="77777777" w:rsidR="00595D99" w:rsidRPr="00A3755C" w:rsidRDefault="00595D99" w:rsidP="00595D99">
            <w:pPr>
              <w:rPr>
                <w:color w:val="000000"/>
                <w:kern w:val="2"/>
              </w:rPr>
            </w:pPr>
            <w:r w:rsidRPr="00146651">
              <w:rPr>
                <w:color w:val="000000"/>
                <w:kern w:val="2"/>
              </w:rPr>
              <w:t xml:space="preserve">The UE is not expected to decode a PDSCH in </w:t>
            </w:r>
            <w:r>
              <w:rPr>
                <w:color w:val="000000"/>
                <w:kern w:val="2"/>
              </w:rPr>
              <w:t>a serving</w:t>
            </w:r>
            <w:r w:rsidRPr="00146651">
              <w:rPr>
                <w:color w:val="000000"/>
                <w:kern w:val="2"/>
              </w:rPr>
              <w:t xml:space="preserve"> cell </w:t>
            </w:r>
            <w:r w:rsidRPr="00753ACC">
              <w:rPr>
                <w:color w:val="000000"/>
                <w:kern w:val="2"/>
              </w:rPr>
              <w:t xml:space="preserve">scheduled by a PDCCH </w:t>
            </w:r>
            <w:r w:rsidRPr="00146651">
              <w:rPr>
                <w:color w:val="000000"/>
                <w:kern w:val="2"/>
              </w:rPr>
              <w:t>with C-RNTI</w:t>
            </w:r>
            <w:r w:rsidRPr="00753ACC">
              <w:rPr>
                <w:color w:val="000000"/>
                <w:kern w:val="2"/>
              </w:rPr>
              <w:t>, CS-RNTI</w:t>
            </w:r>
            <w:ins w:id="53" w:author="CMCC" w:date="2023-02-01T17:15:00Z">
              <w:r>
                <w:rPr>
                  <w:color w:val="000000"/>
                  <w:kern w:val="2"/>
                </w:rPr>
                <w:t>,</w:t>
              </w:r>
            </w:ins>
            <w:del w:id="54" w:author="CMCC" w:date="2023-02-01T17:15:00Z">
              <w:r w:rsidRPr="00146651" w:rsidDel="00CB6F7C">
                <w:rPr>
                  <w:color w:val="000000"/>
                  <w:kern w:val="2"/>
                </w:rPr>
                <w:delText xml:space="preserve"> </w:delText>
              </w:r>
              <w:r w:rsidDel="00CB6F7C">
                <w:rPr>
                  <w:color w:val="000000"/>
                  <w:kern w:val="2"/>
                </w:rPr>
                <w:delText>or</w:delText>
              </w:r>
            </w:del>
            <w:r>
              <w:rPr>
                <w:color w:val="000000"/>
                <w:kern w:val="2"/>
              </w:rPr>
              <w:t xml:space="preserve"> MCS-C-RNTI</w:t>
            </w:r>
            <w:ins w:id="55" w:author="CMCC" w:date="2023-02-01T17:15:00Z">
              <w:r>
                <w:rPr>
                  <w:color w:val="000000"/>
                  <w:kern w:val="2"/>
                </w:rPr>
                <w:t>,</w:t>
              </w:r>
              <w:r w:rsidRPr="00CB6F7C">
                <w:rPr>
                  <w:kern w:val="2"/>
                </w:rPr>
                <w:t xml:space="preserve"> </w:t>
              </w:r>
              <w:r w:rsidRPr="006B0A02">
                <w:rPr>
                  <w:kern w:val="2"/>
                </w:rPr>
                <w:t>G-RNTI, G-CS-RNTI or MCCH-RNTI</w:t>
              </w:r>
            </w:ins>
            <w:r>
              <w:rPr>
                <w:color w:val="000000"/>
                <w:kern w:val="2"/>
              </w:rPr>
              <w:t xml:space="preserve"> </w:t>
            </w:r>
            <w:r w:rsidRPr="00146651">
              <w:rPr>
                <w:color w:val="000000"/>
                <w:kern w:val="2"/>
              </w:rPr>
              <w:t xml:space="preserve">and </w:t>
            </w:r>
            <w:r w:rsidRPr="00753ACC">
              <w:rPr>
                <w:color w:val="000000"/>
                <w:kern w:val="2"/>
              </w:rPr>
              <w:t xml:space="preserve">one or multiple </w:t>
            </w:r>
            <w:r w:rsidRPr="00146651">
              <w:rPr>
                <w:color w:val="000000"/>
                <w:kern w:val="2"/>
              </w:rPr>
              <w:t>PDSCH</w:t>
            </w:r>
            <w:r w:rsidRPr="00753ACC">
              <w:rPr>
                <w:color w:val="000000"/>
                <w:kern w:val="2"/>
              </w:rPr>
              <w:t xml:space="preserve">(s) required to be received according to this </w:t>
            </w:r>
            <w:r>
              <w:rPr>
                <w:color w:val="000000"/>
                <w:kern w:val="2"/>
              </w:rPr>
              <w:t>Clause</w:t>
            </w:r>
            <w:r w:rsidRPr="00146651">
              <w:rPr>
                <w:color w:val="000000"/>
                <w:kern w:val="2"/>
              </w:rPr>
              <w:t xml:space="preserve"> in the </w:t>
            </w:r>
            <w:r>
              <w:rPr>
                <w:color w:val="000000"/>
                <w:kern w:val="2"/>
              </w:rPr>
              <w:t>same serving</w:t>
            </w:r>
            <w:r w:rsidRPr="00146651">
              <w:rPr>
                <w:color w:val="000000"/>
                <w:kern w:val="2"/>
              </w:rPr>
              <w:t xml:space="preserve"> cell </w:t>
            </w:r>
            <w:r w:rsidRPr="00CF3A75">
              <w:rPr>
                <w:color w:val="000000"/>
                <w:kern w:val="2"/>
              </w:rPr>
              <w:t>without a corresponding PDCCH transmission</w:t>
            </w:r>
            <w:r w:rsidRPr="00146651">
              <w:rPr>
                <w:color w:val="000000"/>
                <w:kern w:val="2"/>
              </w:rPr>
              <w:t xml:space="preserve"> if the PDSCHs partially or fully overlap in time</w:t>
            </w:r>
            <w:r>
              <w:rPr>
                <w:color w:val="000000"/>
                <w:kern w:val="2"/>
              </w:rPr>
              <w:t xml:space="preserve"> except if the PDCCH scheduling the PDSCH 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Pr>
                <w:color w:val="000000"/>
                <w:kern w:val="2"/>
              </w:rPr>
              <w:t xml:space="preserve"> symbols before the earliest starting symbol of the PDSCH(s) without the corresponding PDCCH transmission, </w:t>
            </w:r>
            <w:r w:rsidRPr="00E32F17">
              <w:rPr>
                <w:color w:val="000000"/>
                <w:kern w:val="2"/>
              </w:rPr>
              <w:t>where</w:t>
            </w:r>
            <w:r w:rsidRPr="00D00027">
              <w:rPr>
                <w:rFonts w:ascii="Symbol" w:eastAsia="Symbol" w:hAnsi="Symbol" w:cs="Symbol"/>
                <w:i/>
                <w:color w:val="000000" w:themeColor="text1"/>
              </w:rPr>
              <w:t></w:t>
            </w:r>
            <w:r w:rsidRPr="00634EC8">
              <w:rPr>
                <w:rFonts w:ascii="Symbol" w:eastAsia="Symbol" w:hAnsi="Symbol" w:cs="Symbol"/>
                <w:i/>
                <w:color w:val="000000" w:themeColor="text1"/>
              </w:rPr>
              <w:t></w:t>
            </w:r>
            <w:r w:rsidRPr="00634EC8">
              <w:rPr>
                <w:rFonts w:eastAsia="等线"/>
                <w:i/>
                <w:color w:val="000000" w:themeColor="text1"/>
              </w:rPr>
              <w:t xml:space="preserve"> </w:t>
            </w:r>
            <w:r w:rsidRPr="00634EC8">
              <w:rPr>
                <w:rFonts w:eastAsia="等线"/>
                <w:color w:val="000000" w:themeColor="text1"/>
              </w:rPr>
              <w:t>and</w:t>
            </w:r>
            <w:r w:rsidRPr="00E32F17">
              <w:rPr>
                <w:color w:val="000000"/>
                <w:kern w:val="2"/>
              </w:rPr>
              <w:t xml:space="preserve"> the symbol duration </w:t>
            </w:r>
            <w:r>
              <w:rPr>
                <w:color w:val="000000"/>
                <w:kern w:val="2"/>
              </w:rPr>
              <w:t>are</w:t>
            </w:r>
            <w:r w:rsidRPr="00E32F17">
              <w:rPr>
                <w:color w:val="000000"/>
                <w:kern w:val="2"/>
              </w:rPr>
              <w:t xml:space="preserve"> based on the smallest numerology between the scheduling PDCCH and the PDSCH, </w:t>
            </w:r>
            <w:r>
              <w:rPr>
                <w:color w:val="000000"/>
                <w:kern w:val="2"/>
              </w:rPr>
              <w:t>in which case the UE shall decode the PDSCH scheduled by the PDCCH</w:t>
            </w:r>
            <w:r w:rsidRPr="00146651">
              <w:rPr>
                <w:color w:val="000000"/>
                <w:kern w:val="2"/>
              </w:rPr>
              <w:t>.</w:t>
            </w:r>
            <w:r>
              <w:rPr>
                <w:color w:val="000000"/>
                <w:kern w:val="2"/>
              </w:rPr>
              <w:t xml:space="preserve"> </w:t>
            </w:r>
            <w:r w:rsidRPr="003B7E3A">
              <w:rPr>
                <w:color w:val="000000" w:themeColor="text1"/>
                <w:lang w:eastAsia="ko-KR"/>
              </w:rPr>
              <w:t xml:space="preserve">When the PDCCH </w:t>
            </w:r>
            <w:r>
              <w:rPr>
                <w:color w:val="000000" w:themeColor="text1"/>
                <w:lang w:eastAsia="ko-KR"/>
              </w:rPr>
              <w:t xml:space="preserve">reception incudes two PDCCH </w:t>
            </w:r>
            <w:r w:rsidRPr="003B7E3A">
              <w:rPr>
                <w:color w:val="000000" w:themeColor="text1"/>
                <w:lang w:eastAsia="ko-KR"/>
              </w:rPr>
              <w:t xml:space="preserve">candidates </w:t>
            </w:r>
            <w:r>
              <w:rPr>
                <w:color w:val="000000" w:themeColor="text1"/>
                <w:lang w:eastAsia="ko-KR"/>
              </w:rPr>
              <w:t>from two respectvie search space sets, as described in clause 10 of [6, TS 38.213]</w:t>
            </w:r>
            <w:r w:rsidRPr="003B7E3A">
              <w:rPr>
                <w:color w:val="000000" w:themeColor="text1"/>
                <w:lang w:eastAsia="ko-KR"/>
              </w:rPr>
              <w:t>, for the purpose of determining the</w:t>
            </w:r>
            <w:r w:rsidRPr="003B7E3A">
              <w:rPr>
                <w:rStyle w:val="apple-converted-space"/>
                <w:color w:val="000000" w:themeColor="text1"/>
                <w:lang w:eastAsia="ko-KR"/>
              </w:rPr>
              <w:t> </w:t>
            </w:r>
            <w:r w:rsidRPr="003B7E3A">
              <w:rPr>
                <w:color w:val="000000" w:themeColor="text1"/>
                <w:lang w:val="en-AU" w:eastAsia="ko-KR"/>
              </w:rPr>
              <w:t>PDCCH with C-RNTI, CS-RNTI or MCS-C-RNTI scheduling the PDSCH</w:t>
            </w:r>
            <w:r w:rsidRPr="003B7E3A">
              <w:rPr>
                <w:rStyle w:val="apple-converted-space"/>
                <w:color w:val="000000" w:themeColor="text1"/>
                <w:lang w:val="en-AU" w:eastAsia="ko-KR"/>
              </w:rPr>
              <w:t> </w:t>
            </w:r>
            <w:r w:rsidRPr="003B7E3A">
              <w:rPr>
                <w:color w:val="000000" w:themeColor="text1"/>
                <w:lang w:eastAsia="ko-KR"/>
              </w:rPr>
              <w:t>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sidRPr="003B7E3A">
              <w:rPr>
                <w:color w:val="000000" w:themeColor="text1"/>
                <w:lang w:eastAsia="ko-KR"/>
              </w:rPr>
              <w:t xml:space="preserve"> symbols before the earliest starting symbol of the PDSCH(s) without the corresponding PDCCH transmission, the PDCCH candidate that ends later in time is used.</w:t>
            </w:r>
          </w:p>
          <w:p w14:paraId="23AFA977" w14:textId="27A2F54A" w:rsidR="00A84262" w:rsidRPr="00595D99" w:rsidRDefault="00595D99" w:rsidP="00595D99">
            <w:pPr>
              <w:jc w:val="center"/>
              <w:rPr>
                <w:color w:val="FF0000"/>
              </w:rPr>
            </w:pPr>
            <w:r w:rsidRPr="007A71BD">
              <w:rPr>
                <w:color w:val="FF0000"/>
              </w:rPr>
              <w:t>========================= Unchanged parts =========================</w:t>
            </w:r>
          </w:p>
        </w:tc>
      </w:tr>
      <w:tr w:rsidR="00680BF3" w:rsidRPr="002B551C" w14:paraId="4E145D5B" w14:textId="77777777" w:rsidTr="00674C30">
        <w:tc>
          <w:tcPr>
            <w:tcW w:w="2263" w:type="dxa"/>
          </w:tcPr>
          <w:p w14:paraId="15C968F9" w14:textId="4F6B763F" w:rsidR="00680BF3" w:rsidRPr="00D06E6A" w:rsidRDefault="00680BF3" w:rsidP="00674C30">
            <w:pPr>
              <w:rPr>
                <w:rFonts w:eastAsia="等线"/>
                <w:sz w:val="22"/>
                <w:szCs w:val="22"/>
                <w:lang w:val="es-US"/>
              </w:rPr>
            </w:pPr>
            <w:r w:rsidRPr="00D06E6A">
              <w:rPr>
                <w:rFonts w:eastAsia="等线"/>
                <w:sz w:val="22"/>
                <w:szCs w:val="22"/>
                <w:lang w:val="es-US"/>
              </w:rPr>
              <w:t>Ericsson [R1-2301670]</w:t>
            </w:r>
          </w:p>
        </w:tc>
        <w:tc>
          <w:tcPr>
            <w:tcW w:w="11974" w:type="dxa"/>
          </w:tcPr>
          <w:p w14:paraId="7E4E5B2C" w14:textId="77777777" w:rsidR="00680BF3" w:rsidRPr="00A3755C" w:rsidRDefault="00680BF3" w:rsidP="00680BF3">
            <w:pPr>
              <w:pStyle w:val="2"/>
              <w:numPr>
                <w:ilvl w:val="0"/>
                <w:numId w:val="0"/>
              </w:numPr>
              <w:ind w:left="576" w:hanging="576"/>
              <w:outlineLvl w:val="1"/>
              <w:rPr>
                <w:color w:val="000000"/>
                <w:lang w:eastAsia="zh-CN"/>
              </w:rPr>
            </w:pPr>
            <w:r w:rsidRPr="00A3755C">
              <w:rPr>
                <w:color w:val="000000"/>
              </w:rPr>
              <w:t>5.1</w:t>
            </w:r>
            <w:r w:rsidRPr="00A3755C">
              <w:rPr>
                <w:color w:val="000000"/>
              </w:rPr>
              <w:tab/>
              <w:t>UE procedure for receiving the physical downlink shared channel</w:t>
            </w:r>
          </w:p>
          <w:p w14:paraId="1F0CB580" w14:textId="77777777" w:rsidR="00680BF3" w:rsidRPr="007A71BD" w:rsidRDefault="00680BF3" w:rsidP="00680BF3">
            <w:pPr>
              <w:jc w:val="center"/>
              <w:rPr>
                <w:color w:val="FF0000"/>
              </w:rPr>
            </w:pPr>
            <w:r w:rsidRPr="007A71BD">
              <w:rPr>
                <w:color w:val="FF0000"/>
              </w:rPr>
              <w:t>========================= Unchanged parts =========================</w:t>
            </w:r>
          </w:p>
          <w:p w14:paraId="459BB58F" w14:textId="77777777" w:rsidR="00680BF3" w:rsidRPr="00A3755C" w:rsidRDefault="00680BF3" w:rsidP="00680BF3">
            <w:pPr>
              <w:rPr>
                <w:color w:val="000000"/>
                <w:kern w:val="2"/>
              </w:rPr>
            </w:pPr>
            <w:r>
              <w:rPr>
                <w:color w:val="000000"/>
                <w:kern w:val="2"/>
              </w:rPr>
              <w:t>The UE is not expected to decode a PDSCH in a serving cell scheduled by a PDCCH with C-RNTI, CS-RNTI</w:t>
            </w:r>
            <w:del w:id="56" w:author="Ericsson (FM)" w:date="2023-02-16T13:12:00Z">
              <w:r w:rsidDel="00F00EF7">
                <w:rPr>
                  <w:color w:val="000000"/>
                  <w:kern w:val="2"/>
                </w:rPr>
                <w:delText xml:space="preserve"> or</w:delText>
              </w:r>
            </w:del>
            <w:ins w:id="57" w:author="CMCC" w:date="2022-09-30T16:45:00Z">
              <w:r>
                <w:rPr>
                  <w:color w:val="000000"/>
                  <w:kern w:val="2"/>
                </w:rPr>
                <w:t>,</w:t>
              </w:r>
            </w:ins>
            <w:r>
              <w:rPr>
                <w:color w:val="000000"/>
                <w:kern w:val="2"/>
              </w:rPr>
              <w:t xml:space="preserve"> MCS-C-RNTI</w:t>
            </w:r>
            <w:ins w:id="58" w:author="Ericsson (FM)" w:date="2023-02-16T13:12:00Z">
              <w:r w:rsidRPr="006B0A02">
                <w:rPr>
                  <w:kern w:val="2"/>
                </w:rPr>
                <w:t>, G-RNTI, G-CS-RNTI or MCCH-RNTI</w:t>
              </w:r>
            </w:ins>
            <w:r>
              <w:rPr>
                <w:color w:val="000000"/>
                <w:kern w:val="2"/>
              </w:rPr>
              <w:t xml:space="preserve"> and one or multiple PDSCH(s) required to be received according to this Clause in the same serving cell without a corresponding PDCCH transmission if the PDSCHs partially or fully overlap in time except if the PDCCH scheduling the PDSCH ends at least 14</w:t>
            </w:r>
            <w:r>
              <w:rPr>
                <w:noProof/>
                <w:lang w:eastAsia="ko-KR"/>
              </w:rPr>
              <w:drawing>
                <wp:inline distT="0" distB="0" distL="0" distR="0" wp14:anchorId="3316AA0C" wp14:editId="07866CC6">
                  <wp:extent cx="617855" cy="17208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7855" cy="172085"/>
                          </a:xfrm>
                          <a:prstGeom prst="rect">
                            <a:avLst/>
                          </a:prstGeom>
                          <a:noFill/>
                          <a:ln>
                            <a:noFill/>
                          </a:ln>
                        </pic:spPr>
                      </pic:pic>
                    </a:graphicData>
                  </a:graphic>
                </wp:inline>
              </w:drawing>
            </w:r>
            <w:r>
              <w:rPr>
                <w:color w:val="000000"/>
                <w:kern w:val="2"/>
              </w:rPr>
              <w:t xml:space="preserve"> symbols before the earliest starting symbol of the PDSCH(s) without the corresponding PDCCH transmission, where</w:t>
            </w:r>
            <w:r>
              <w:rPr>
                <w:rFonts w:ascii="Symbol" w:hAnsi="Symbol"/>
                <w:i/>
                <w:color w:val="000000"/>
              </w:rPr>
              <w:t></w:t>
            </w:r>
            <w:r>
              <w:rPr>
                <w:rFonts w:ascii="Symbol" w:hAnsi="Symbol"/>
                <w:i/>
                <w:color w:val="000000"/>
              </w:rPr>
              <w:t></w:t>
            </w:r>
            <w:r>
              <w:rPr>
                <w:rFonts w:eastAsia="等线"/>
                <w:i/>
                <w:color w:val="000000"/>
              </w:rPr>
              <w:t xml:space="preserve"> </w:t>
            </w:r>
            <w:r>
              <w:rPr>
                <w:rFonts w:eastAsia="等线"/>
                <w:color w:val="000000"/>
              </w:rPr>
              <w:t>and</w:t>
            </w:r>
            <w:r>
              <w:rPr>
                <w:color w:val="000000"/>
                <w:kern w:val="2"/>
              </w:rPr>
              <w:t xml:space="preserve"> the symbol duration are based on the smallest numerology between the scheduling PDCCH and the PDSCH, in which case the UE shall decode the PDSCH scheduled by the PDCCH</w:t>
            </w:r>
            <w:r w:rsidRPr="00072803">
              <w:rPr>
                <w:color w:val="000000"/>
                <w:kern w:val="2"/>
              </w:rPr>
              <w:t xml:space="preserve">. </w:t>
            </w:r>
            <w:r w:rsidRPr="00072803">
              <w:rPr>
                <w:color w:val="000000"/>
              </w:rPr>
              <w:t>When the PDCCH reception inc</w:t>
            </w:r>
            <w:ins w:id="59" w:author="Ericsson (FM)" w:date="2023-02-16T20:36:00Z">
              <w:r>
                <w:rPr>
                  <w:color w:val="000000"/>
                </w:rPr>
                <w:t>l</w:t>
              </w:r>
            </w:ins>
            <w:r w:rsidRPr="00072803">
              <w:rPr>
                <w:color w:val="000000"/>
              </w:rPr>
              <w:t>udes two PDCCH candidates from two respectvie search space sets, as descri</w:t>
            </w:r>
            <w:r>
              <w:rPr>
                <w:color w:val="000000"/>
              </w:rPr>
              <w:t>bed in clause 10 of [6, TS 38.213], for the purpose of determining the</w:t>
            </w:r>
            <w:r>
              <w:rPr>
                <w:rStyle w:val="15"/>
                <w:color w:val="000000"/>
              </w:rPr>
              <w:t xml:space="preserve"> </w:t>
            </w:r>
            <w:r>
              <w:rPr>
                <w:color w:val="000000"/>
              </w:rPr>
              <w:t>PDCCH with C-RNTI, CS-RNTI or MCS-C-RNTI scheduling the PDSCH</w:t>
            </w:r>
            <w:r>
              <w:rPr>
                <w:rStyle w:val="15"/>
                <w:color w:val="000000"/>
              </w:rPr>
              <w:t xml:space="preserve"> </w:t>
            </w:r>
            <w:r>
              <w:rPr>
                <w:color w:val="000000"/>
              </w:rPr>
              <w:t>ends at least 14</w:t>
            </w:r>
            <w:r>
              <w:rPr>
                <w:noProof/>
                <w:lang w:eastAsia="ko-KR"/>
              </w:rPr>
              <w:drawing>
                <wp:inline distT="0" distB="0" distL="0" distR="0" wp14:anchorId="4B07A1D0" wp14:editId="7ED77B64">
                  <wp:extent cx="617855" cy="1720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7855" cy="172085"/>
                          </a:xfrm>
                          <a:prstGeom prst="rect">
                            <a:avLst/>
                          </a:prstGeom>
                          <a:noFill/>
                          <a:ln>
                            <a:noFill/>
                          </a:ln>
                        </pic:spPr>
                      </pic:pic>
                    </a:graphicData>
                  </a:graphic>
                </wp:inline>
              </w:drawing>
            </w:r>
            <w:r>
              <w:rPr>
                <w:color w:val="000000"/>
              </w:rPr>
              <w:t xml:space="preserve"> symbols before the earliest starting symbol of the PDSCH(s) without the corresponding PDCCH transmission, the PDCCH candidate that ends later in time is used.</w:t>
            </w:r>
          </w:p>
          <w:p w14:paraId="6ACCCE54" w14:textId="7F876FC1" w:rsidR="00680BF3" w:rsidRPr="00EA2EEF" w:rsidRDefault="00680BF3" w:rsidP="00EA2EEF">
            <w:pPr>
              <w:jc w:val="center"/>
              <w:rPr>
                <w:color w:val="FF0000"/>
              </w:rPr>
            </w:pPr>
            <w:r w:rsidRPr="007A71BD">
              <w:rPr>
                <w:color w:val="FF0000"/>
              </w:rPr>
              <w:t>========================= Unchanged parts =========================</w:t>
            </w:r>
          </w:p>
        </w:tc>
      </w:tr>
      <w:tr w:rsidR="00E16059" w:rsidRPr="002B551C" w14:paraId="5FD1B28B" w14:textId="77777777" w:rsidTr="00674C30">
        <w:tc>
          <w:tcPr>
            <w:tcW w:w="2263" w:type="dxa"/>
          </w:tcPr>
          <w:p w14:paraId="1CAF8336" w14:textId="2773C2EA" w:rsidR="00E16059" w:rsidRPr="00D06E6A" w:rsidRDefault="00E16059" w:rsidP="00674C30">
            <w:pPr>
              <w:rPr>
                <w:rFonts w:eastAsia="等线"/>
                <w:sz w:val="22"/>
                <w:szCs w:val="22"/>
                <w:lang w:val="es-US"/>
              </w:rPr>
            </w:pPr>
            <w:r w:rsidRPr="00D06E6A">
              <w:rPr>
                <w:rFonts w:eastAsia="等线"/>
                <w:sz w:val="22"/>
                <w:szCs w:val="22"/>
                <w:lang w:val="es-US"/>
              </w:rPr>
              <w:t>Huawei [R1-2301701]</w:t>
            </w:r>
          </w:p>
        </w:tc>
        <w:tc>
          <w:tcPr>
            <w:tcW w:w="11974" w:type="dxa"/>
          </w:tcPr>
          <w:p w14:paraId="0ABB5EA2" w14:textId="67DB690A" w:rsidR="00E16059" w:rsidRPr="0048482F" w:rsidRDefault="00E16059" w:rsidP="00E16059">
            <w:pPr>
              <w:pStyle w:val="1"/>
              <w:numPr>
                <w:ilvl w:val="0"/>
                <w:numId w:val="0"/>
              </w:numPr>
              <w:ind w:left="432" w:hanging="432"/>
              <w:outlineLvl w:val="0"/>
              <w:rPr>
                <w:color w:val="000000"/>
              </w:rPr>
            </w:pPr>
          </w:p>
          <w:p w14:paraId="512A220D" w14:textId="77777777" w:rsidR="00E16059" w:rsidRPr="0048482F" w:rsidRDefault="00E16059" w:rsidP="00E16059">
            <w:pPr>
              <w:pStyle w:val="2"/>
              <w:numPr>
                <w:ilvl w:val="0"/>
                <w:numId w:val="0"/>
              </w:numPr>
              <w:outlineLvl w:val="1"/>
              <w:rPr>
                <w:color w:val="000000"/>
              </w:rPr>
            </w:pPr>
            <w:r w:rsidRPr="0048482F">
              <w:rPr>
                <w:color w:val="000000"/>
              </w:rPr>
              <w:t>5.1</w:t>
            </w:r>
            <w:r w:rsidRPr="0048482F">
              <w:rPr>
                <w:color w:val="000000"/>
              </w:rPr>
              <w:tab/>
              <w:t>UE procedure for receiving the physical downlink shared channel</w:t>
            </w:r>
          </w:p>
          <w:p w14:paraId="58692536" w14:textId="77777777" w:rsidR="00E16059" w:rsidRDefault="00E16059" w:rsidP="00E16059">
            <w:pPr>
              <w:spacing w:beforeLines="100" w:before="240" w:after="240"/>
              <w:jc w:val="center"/>
              <w:rPr>
                <w:rFonts w:ascii="Arial" w:hAnsi="Arial" w:cs="Arial"/>
                <w:color w:val="FF0000"/>
                <w:sz w:val="28"/>
                <w:szCs w:val="28"/>
              </w:rPr>
            </w:pPr>
            <w:r w:rsidRPr="007A132F">
              <w:rPr>
                <w:rFonts w:ascii="Arial" w:hAnsi="Arial" w:cs="Arial"/>
                <w:color w:val="FF0000"/>
                <w:sz w:val="28"/>
                <w:szCs w:val="28"/>
              </w:rPr>
              <w:t>&lt; Unchanged parts are omitted &gt;</w:t>
            </w:r>
          </w:p>
          <w:p w14:paraId="54C57650" w14:textId="77777777" w:rsidR="00E16059" w:rsidRPr="003E6931" w:rsidRDefault="00E16059" w:rsidP="00E16059">
            <w:pPr>
              <w:rPr>
                <w:color w:val="000000"/>
                <w:kern w:val="2"/>
              </w:rPr>
            </w:pPr>
            <w:r w:rsidRPr="003E6931">
              <w:rPr>
                <w:color w:val="000000"/>
                <w:kern w:val="2"/>
              </w:rPr>
              <w:t>The UE is not expected to decode a PDSCH in a serving cell scheduled by a PDCCH with C-RNTI, CS-RNTI</w:t>
            </w:r>
            <w:ins w:id="60" w:author="Huawei" w:date="2022-12-27T20:10:00Z">
              <w:r>
                <w:rPr>
                  <w:color w:val="000000"/>
                  <w:kern w:val="2"/>
                </w:rPr>
                <w:t>,</w:t>
              </w:r>
            </w:ins>
            <w:r w:rsidRPr="003E6931">
              <w:rPr>
                <w:color w:val="000000"/>
                <w:kern w:val="2"/>
              </w:rPr>
              <w:t xml:space="preserve"> </w:t>
            </w:r>
            <w:del w:id="61" w:author="Huawei" w:date="2022-12-27T20:13:00Z">
              <w:r w:rsidRPr="003E6931" w:rsidDel="003642C1">
                <w:rPr>
                  <w:color w:val="000000"/>
                  <w:kern w:val="2"/>
                </w:rPr>
                <w:delText xml:space="preserve">or </w:delText>
              </w:r>
            </w:del>
            <w:r w:rsidRPr="003E6931">
              <w:rPr>
                <w:color w:val="000000"/>
                <w:kern w:val="2"/>
              </w:rPr>
              <w:t>MCS-C-RNTI</w:t>
            </w:r>
            <w:ins w:id="62" w:author="Huawei" w:date="2022-12-27T20:11:00Z">
              <w:r w:rsidRPr="00E879A0">
                <w:rPr>
                  <w:color w:val="000000"/>
                  <w:kern w:val="2"/>
                </w:rPr>
                <w:t>, G-RNTI</w:t>
              </w:r>
              <w:r>
                <w:rPr>
                  <w:color w:val="000000"/>
                  <w:kern w:val="2"/>
                </w:rPr>
                <w:t xml:space="preserve"> for multicast</w:t>
              </w:r>
              <w:r w:rsidRPr="00E879A0">
                <w:rPr>
                  <w:color w:val="000000"/>
                  <w:kern w:val="2"/>
                </w:rPr>
                <w:t>, G-CS-RNTI or MCCH-RNTI</w:t>
              </w:r>
            </w:ins>
            <w:r w:rsidRPr="003E6931">
              <w:rPr>
                <w:color w:val="000000"/>
                <w:kern w:val="2"/>
              </w:rPr>
              <w:t xml:space="preserve"> and one or multiple PDSCH(s) required to be received according to this Clause in the same serving cell without a corresponding PDCCH transmission if the PDSCHs partially or fully overlap in time except if the PDCCH scheduling the PDSCH 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sidRPr="003E6931">
              <w:rPr>
                <w:color w:val="000000"/>
                <w:kern w:val="2"/>
              </w:rPr>
              <w:t xml:space="preserve"> symbols before the earliest starting symbol of the PDSCH(s) without the corresponding PDCCH transmission, where</w:t>
            </w:r>
            <w:r w:rsidRPr="003E6931">
              <w:rPr>
                <w:rFonts w:ascii="Symbol" w:eastAsia="Symbol" w:hAnsi="Symbol" w:cs="Symbol"/>
                <w:i/>
                <w:color w:val="000000" w:themeColor="text1"/>
              </w:rPr>
              <w:t></w:t>
            </w:r>
            <w:r w:rsidRPr="003E6931">
              <w:rPr>
                <w:rFonts w:ascii="Symbol" w:eastAsia="Symbol" w:hAnsi="Symbol" w:cs="Symbol"/>
                <w:i/>
                <w:color w:val="000000" w:themeColor="text1"/>
              </w:rPr>
              <w:t></w:t>
            </w:r>
            <w:r w:rsidRPr="003E6931">
              <w:rPr>
                <w:rFonts w:eastAsia="等线"/>
                <w:i/>
                <w:color w:val="000000" w:themeColor="text1"/>
              </w:rPr>
              <w:t xml:space="preserve"> </w:t>
            </w:r>
            <w:r w:rsidRPr="003E6931">
              <w:rPr>
                <w:rFonts w:eastAsia="等线"/>
                <w:color w:val="000000" w:themeColor="text1"/>
              </w:rPr>
              <w:t>and</w:t>
            </w:r>
            <w:r w:rsidRPr="003E6931">
              <w:rPr>
                <w:color w:val="000000"/>
                <w:kern w:val="2"/>
              </w:rPr>
              <w:t xml:space="preserve"> the symbol duration are based on the smallest numerology between the scheduling PDCCH and the PDSCH, in which case the UE shall decode the PDSCH scheduled by the PDCCH. </w:t>
            </w:r>
            <w:r w:rsidRPr="003E6931">
              <w:rPr>
                <w:color w:val="000000" w:themeColor="text1"/>
                <w:lang w:eastAsia="ko-KR"/>
              </w:rPr>
              <w:t>When the PDCCH reception inc</w:t>
            </w:r>
            <w:ins w:id="63" w:author="Huawei" w:date="2023-01-13T15:16:00Z">
              <w:r>
                <w:rPr>
                  <w:color w:val="000000" w:themeColor="text1"/>
                  <w:lang w:eastAsia="ko-KR"/>
                </w:rPr>
                <w:t>l</w:t>
              </w:r>
            </w:ins>
            <w:r w:rsidRPr="003E6931">
              <w:rPr>
                <w:color w:val="000000" w:themeColor="text1"/>
                <w:lang w:eastAsia="ko-KR"/>
              </w:rPr>
              <w:t xml:space="preserve">udes two PDCCH candidates from two </w:t>
            </w:r>
            <w:del w:id="64" w:author="Huawei" w:date="2022-12-27T20:12:00Z">
              <w:r w:rsidRPr="003E6931" w:rsidDel="00353651">
                <w:rPr>
                  <w:color w:val="000000" w:themeColor="text1"/>
                  <w:lang w:eastAsia="ko-KR"/>
                </w:rPr>
                <w:delText xml:space="preserve">respectvie </w:delText>
              </w:r>
            </w:del>
            <w:ins w:id="65" w:author="Huawei" w:date="2022-12-27T20:12:00Z">
              <w:r>
                <w:rPr>
                  <w:color w:val="000000" w:themeColor="text1"/>
                  <w:lang w:eastAsia="ko-KR"/>
                </w:rPr>
                <w:t>respective</w:t>
              </w:r>
              <w:r w:rsidRPr="003E6931">
                <w:rPr>
                  <w:color w:val="000000" w:themeColor="text1"/>
                  <w:lang w:eastAsia="ko-KR"/>
                </w:rPr>
                <w:t xml:space="preserve"> </w:t>
              </w:r>
            </w:ins>
            <w:r w:rsidRPr="003E6931">
              <w:rPr>
                <w:color w:val="000000" w:themeColor="text1"/>
                <w:lang w:eastAsia="ko-KR"/>
              </w:rPr>
              <w:t>search space sets, as described in clause 10 of [6, TS 38.213], for the purpose of determining the </w:t>
            </w:r>
            <w:r w:rsidRPr="003E6931">
              <w:rPr>
                <w:color w:val="000000" w:themeColor="text1"/>
                <w:lang w:val="en-AU" w:eastAsia="ko-KR"/>
              </w:rPr>
              <w:t>PDCCH with C-RNTI, CS-RNTI</w:t>
            </w:r>
            <w:ins w:id="66" w:author="Huawei" w:date="2022-12-27T20:13:00Z">
              <w:r>
                <w:rPr>
                  <w:color w:val="000000" w:themeColor="text1"/>
                  <w:lang w:val="en-AU" w:eastAsia="ko-KR"/>
                </w:rPr>
                <w:t>,</w:t>
              </w:r>
            </w:ins>
            <w:r w:rsidRPr="003E6931">
              <w:rPr>
                <w:color w:val="000000" w:themeColor="text1"/>
                <w:lang w:val="en-AU" w:eastAsia="ko-KR"/>
              </w:rPr>
              <w:t xml:space="preserve"> </w:t>
            </w:r>
            <w:del w:id="67" w:author="Huawei" w:date="2022-12-27T20:13:00Z">
              <w:r w:rsidRPr="003E6931" w:rsidDel="003642C1">
                <w:rPr>
                  <w:color w:val="000000" w:themeColor="text1"/>
                  <w:lang w:val="en-AU" w:eastAsia="ko-KR"/>
                </w:rPr>
                <w:delText xml:space="preserve">or </w:delText>
              </w:r>
            </w:del>
            <w:r w:rsidRPr="003E6931">
              <w:rPr>
                <w:color w:val="000000" w:themeColor="text1"/>
                <w:lang w:val="en-AU" w:eastAsia="ko-KR"/>
              </w:rPr>
              <w:t>MCS-C-RNTI</w:t>
            </w:r>
            <w:ins w:id="68" w:author="Huawei" w:date="2022-12-27T20:13:00Z">
              <w:r w:rsidRPr="00BB238C">
                <w:rPr>
                  <w:color w:val="000000" w:themeColor="text1"/>
                  <w:lang w:eastAsia="ko-KR"/>
                </w:rPr>
                <w:t>, G-RNTI</w:t>
              </w:r>
              <w:r>
                <w:rPr>
                  <w:color w:val="000000" w:themeColor="text1"/>
                  <w:lang w:eastAsia="ko-KR"/>
                </w:rPr>
                <w:t xml:space="preserve"> for multi</w:t>
              </w:r>
            </w:ins>
            <w:ins w:id="69" w:author="Huawei" w:date="2022-12-27T20:14:00Z">
              <w:r>
                <w:rPr>
                  <w:color w:val="000000" w:themeColor="text1"/>
                  <w:lang w:eastAsia="ko-KR"/>
                </w:rPr>
                <w:t>cast</w:t>
              </w:r>
            </w:ins>
            <w:ins w:id="70" w:author="Huawei" w:date="2022-12-27T20:13:00Z">
              <w:r w:rsidRPr="00BB238C">
                <w:rPr>
                  <w:color w:val="000000" w:themeColor="text1"/>
                  <w:lang w:eastAsia="ko-KR"/>
                </w:rPr>
                <w:t>, G-CS-RNTI or MCCH-RNTI</w:t>
              </w:r>
            </w:ins>
            <w:r w:rsidRPr="003E6931">
              <w:rPr>
                <w:color w:val="000000" w:themeColor="text1"/>
                <w:lang w:val="en-AU" w:eastAsia="ko-KR"/>
              </w:rPr>
              <w:t xml:space="preserve"> scheduling the PDSCH </w:t>
            </w:r>
            <w:r w:rsidRPr="003E6931">
              <w:rPr>
                <w:color w:val="000000" w:themeColor="text1"/>
                <w:lang w:eastAsia="ko-KR"/>
              </w:rPr>
              <w:t>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sidRPr="003E6931">
              <w:rPr>
                <w:color w:val="000000" w:themeColor="text1"/>
                <w:lang w:eastAsia="ko-KR"/>
              </w:rPr>
              <w:t xml:space="preserve"> symbols before the earliest starting symbol of the PDSCH(s) without the corresponding PDCCH transmission, the PDCCH candidate that ends later in time is used.</w:t>
            </w:r>
          </w:p>
          <w:p w14:paraId="14496C70" w14:textId="46E2A2AC" w:rsidR="00E16059" w:rsidRPr="00EA2EEF" w:rsidRDefault="00E16059" w:rsidP="00EA2EEF">
            <w:pPr>
              <w:spacing w:beforeLines="100" w:before="240" w:after="240"/>
              <w:jc w:val="center"/>
              <w:rPr>
                <w:rFonts w:ascii="Arial" w:hAnsi="Arial" w:cs="Arial"/>
                <w:color w:val="FF0000"/>
                <w:sz w:val="28"/>
                <w:szCs w:val="28"/>
              </w:rPr>
            </w:pPr>
            <w:r w:rsidRPr="007A132F">
              <w:rPr>
                <w:rFonts w:ascii="Arial" w:hAnsi="Arial" w:cs="Arial"/>
                <w:color w:val="FF0000"/>
                <w:sz w:val="28"/>
                <w:szCs w:val="28"/>
              </w:rPr>
              <w:t>&lt; Unchanged parts are omitted &gt;</w:t>
            </w:r>
          </w:p>
        </w:tc>
      </w:tr>
    </w:tbl>
    <w:p w14:paraId="2F2BA846" w14:textId="77777777" w:rsidR="00363107" w:rsidRPr="002B551C" w:rsidRDefault="00363107" w:rsidP="00363107">
      <w:pPr>
        <w:rPr>
          <w:rFonts w:eastAsiaTheme="minorEastAsia"/>
        </w:rPr>
      </w:pPr>
    </w:p>
    <w:p w14:paraId="38E342DD" w14:textId="5606080A" w:rsidR="00363107" w:rsidRPr="00082E4A" w:rsidRDefault="00563013" w:rsidP="00363107">
      <w:pPr>
        <w:pStyle w:val="31"/>
        <w:numPr>
          <w:ilvl w:val="0"/>
          <w:numId w:val="0"/>
        </w:numPr>
      </w:pPr>
      <w:bookmarkStart w:id="71" w:name="_Ref116210558"/>
      <w:r>
        <w:t>2</w:t>
      </w:r>
      <w:r w:rsidR="00363107">
        <w:t>.</w:t>
      </w:r>
      <w:r w:rsidR="00FA746C">
        <w:t>2</w:t>
      </w:r>
      <w:r w:rsidR="00363107">
        <w:t xml:space="preserve">.1 </w:t>
      </w:r>
      <w:r w:rsidR="00363107">
        <w:rPr>
          <w:rFonts w:hint="eastAsia"/>
        </w:rPr>
        <w:t>R</w:t>
      </w:r>
      <w:r w:rsidR="00363107">
        <w:t>ound-1</w:t>
      </w:r>
      <w:bookmarkEnd w:id="71"/>
    </w:p>
    <w:p w14:paraId="0188E0C8" w14:textId="77777777" w:rsidR="00363107" w:rsidRDefault="00363107" w:rsidP="00363107">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0C0C3F51" w14:textId="24D7EA52" w:rsidR="003715B2" w:rsidRDefault="0090547A" w:rsidP="000759DD">
      <w:pPr>
        <w:spacing w:after="120"/>
        <w:jc w:val="both"/>
        <w:rPr>
          <w:rFonts w:eastAsia="等线"/>
          <w:sz w:val="22"/>
        </w:rPr>
      </w:pPr>
      <w:r>
        <w:rPr>
          <w:rFonts w:eastAsia="等线"/>
          <w:sz w:val="22"/>
        </w:rPr>
        <w:t xml:space="preserve">Four companies propose the draft CR to clarify the collision handling between </w:t>
      </w:r>
      <w:r w:rsidRPr="0090547A">
        <w:rPr>
          <w:rFonts w:eastAsia="等线"/>
          <w:sz w:val="22"/>
        </w:rPr>
        <w:t>SPS and DG for MBS</w:t>
      </w:r>
      <w:r>
        <w:rPr>
          <w:rFonts w:eastAsia="等线"/>
          <w:sz w:val="22"/>
        </w:rPr>
        <w:t>, and the draft CR</w:t>
      </w:r>
      <w:r w:rsidR="0024154E">
        <w:rPr>
          <w:rFonts w:eastAsia="等线"/>
          <w:sz w:val="22"/>
        </w:rPr>
        <w:t>s</w:t>
      </w:r>
      <w:r>
        <w:rPr>
          <w:rFonts w:eastAsia="等线"/>
          <w:sz w:val="22"/>
        </w:rPr>
        <w:t xml:space="preserve"> from [vivo], [CMCC] and [Ericsson] </w:t>
      </w:r>
      <w:r w:rsidR="00F50FD2">
        <w:rPr>
          <w:rFonts w:eastAsia="等线"/>
          <w:sz w:val="22"/>
        </w:rPr>
        <w:t>are</w:t>
      </w:r>
      <w:r>
        <w:rPr>
          <w:rFonts w:eastAsia="等线"/>
          <w:sz w:val="22"/>
        </w:rPr>
        <w:t xml:space="preserve"> totally the same. The</w:t>
      </w:r>
      <w:r w:rsidR="00D22726">
        <w:rPr>
          <w:rFonts w:eastAsia="等线"/>
          <w:sz w:val="22"/>
        </w:rPr>
        <w:t xml:space="preserve"> only</w:t>
      </w:r>
      <w:r>
        <w:rPr>
          <w:rFonts w:eastAsia="等线"/>
          <w:sz w:val="22"/>
        </w:rPr>
        <w:t xml:space="preserve"> difference </w:t>
      </w:r>
      <w:r w:rsidR="00D22726">
        <w:rPr>
          <w:rFonts w:eastAsia="等线"/>
          <w:sz w:val="22"/>
        </w:rPr>
        <w:t>from</w:t>
      </w:r>
      <w:r>
        <w:rPr>
          <w:rFonts w:eastAsia="等线"/>
          <w:sz w:val="22"/>
        </w:rPr>
        <w:t xml:space="preserve"> [Huawei]’s draft CR is </w:t>
      </w:r>
      <w:r w:rsidR="005A02FD">
        <w:rPr>
          <w:rFonts w:eastAsia="等线"/>
          <w:sz w:val="22"/>
        </w:rPr>
        <w:t xml:space="preserve">that </w:t>
      </w:r>
      <w:r w:rsidR="00665A5A">
        <w:rPr>
          <w:rFonts w:eastAsia="等线"/>
          <w:sz w:val="22"/>
        </w:rPr>
        <w:t xml:space="preserve">receiving two PDCCHs from </w:t>
      </w:r>
      <w:r w:rsidR="005A02FD">
        <w:rPr>
          <w:rFonts w:eastAsia="等线"/>
          <w:sz w:val="22"/>
        </w:rPr>
        <w:t xml:space="preserve">M-TRP </w:t>
      </w:r>
      <w:r w:rsidR="00665A5A">
        <w:rPr>
          <w:rFonts w:eastAsia="等线"/>
          <w:sz w:val="22"/>
        </w:rPr>
        <w:t xml:space="preserve">case is also included, since </w:t>
      </w:r>
      <w:r w:rsidR="00D22726">
        <w:rPr>
          <w:rFonts w:eastAsia="等线"/>
          <w:sz w:val="22"/>
        </w:rPr>
        <w:t>R</w:t>
      </w:r>
      <w:r w:rsidR="00665A5A">
        <w:rPr>
          <w:rFonts w:eastAsia="等线"/>
          <w:sz w:val="22"/>
        </w:rPr>
        <w:t>el-17 MBS doesn’t support M-TRP feature, FL suggests not include the second part.</w:t>
      </w:r>
    </w:p>
    <w:p w14:paraId="1B2AB88B" w14:textId="50F66DFC" w:rsidR="00C84366" w:rsidRDefault="00C84366" w:rsidP="000759DD">
      <w:pPr>
        <w:spacing w:after="120"/>
        <w:jc w:val="both"/>
        <w:rPr>
          <w:rFonts w:eastAsia="等线"/>
          <w:sz w:val="22"/>
        </w:rPr>
      </w:pPr>
    </w:p>
    <w:p w14:paraId="18E62CF3" w14:textId="37B73474" w:rsidR="00C84366" w:rsidRPr="00C84366" w:rsidRDefault="00C84366" w:rsidP="00C84366">
      <w:pPr>
        <w:pStyle w:val="40"/>
        <w:numPr>
          <w:ilvl w:val="0"/>
          <w:numId w:val="0"/>
        </w:numPr>
        <w:ind w:left="720" w:hanging="720"/>
        <w:rPr>
          <w:szCs w:val="20"/>
          <w:lang w:val="en-GB" w:eastAsia="zh-CN"/>
        </w:rPr>
      </w:pPr>
      <w:r>
        <w:rPr>
          <w:szCs w:val="20"/>
          <w:lang w:val="en-GB" w:eastAsia="zh-CN"/>
        </w:rPr>
        <w:t>Draft CR 2.2.1</w:t>
      </w:r>
    </w:p>
    <w:p w14:paraId="2BC1DB29" w14:textId="0E1309EB" w:rsidR="003715B2" w:rsidRPr="003715B2" w:rsidRDefault="003715B2" w:rsidP="003715B2">
      <w:pPr>
        <w:rPr>
          <w:rFonts w:eastAsiaTheme="minorEastAsia"/>
          <w:b/>
          <w:iCs/>
          <w:sz w:val="22"/>
        </w:rPr>
      </w:pPr>
      <w:r>
        <w:rPr>
          <w:rFonts w:eastAsiaTheme="minorEastAsia"/>
          <w:b/>
          <w:iCs/>
          <w:sz w:val="22"/>
        </w:rPr>
        <w:t>T</w:t>
      </w:r>
      <w:r w:rsidRPr="00D158F3">
        <w:rPr>
          <w:rFonts w:eastAsiaTheme="minorEastAsia"/>
          <w:b/>
          <w:iCs/>
          <w:sz w:val="22"/>
        </w:rPr>
        <w:t xml:space="preserve">he draft CR in </w:t>
      </w:r>
      <w:hyperlink r:id="rId19" w:history="1">
        <w:r w:rsidRPr="009664F4">
          <w:rPr>
            <w:rStyle w:val="afa"/>
            <w:rFonts w:eastAsiaTheme="minorEastAsia"/>
            <w:b/>
            <w:i/>
            <w:iCs/>
            <w:sz w:val="22"/>
          </w:rPr>
          <w:t>Moderator Draft CR on issue 2-2</w:t>
        </w:r>
        <w:r w:rsidRPr="009664F4">
          <w:rPr>
            <w:rStyle w:val="afa"/>
            <w:rFonts w:eastAsiaTheme="minorEastAsia"/>
            <w:b/>
            <w:iCs/>
            <w:sz w:val="22"/>
          </w:rPr>
          <w:t xml:space="preserve"> </w:t>
        </w:r>
      </w:hyperlink>
      <w:r>
        <w:rPr>
          <w:rFonts w:eastAsiaTheme="minorEastAsia"/>
          <w:b/>
          <w:iCs/>
          <w:sz w:val="22"/>
        </w:rPr>
        <w:t xml:space="preserve"> is e</w:t>
      </w:r>
      <w:r w:rsidRPr="00843084">
        <w:rPr>
          <w:rFonts w:eastAsiaTheme="minorEastAsia"/>
          <w:b/>
          <w:iCs/>
          <w:sz w:val="22"/>
        </w:rPr>
        <w:t>ndorse</w:t>
      </w:r>
      <w:r>
        <w:rPr>
          <w:rFonts w:eastAsiaTheme="minorEastAsia"/>
          <w:b/>
          <w:iCs/>
          <w:sz w:val="22"/>
        </w:rPr>
        <w:t>d.</w:t>
      </w:r>
    </w:p>
    <w:p w14:paraId="120F1074" w14:textId="77777777" w:rsidR="00363107" w:rsidRPr="00DB5EAF" w:rsidRDefault="00363107" w:rsidP="00363107">
      <w:pPr>
        <w:rPr>
          <w:rFonts w:eastAsiaTheme="minorEastAsia"/>
          <w:lang w:val="en-GB"/>
        </w:rPr>
      </w:pPr>
    </w:p>
    <w:p w14:paraId="66F6E876" w14:textId="77777777" w:rsidR="00363107" w:rsidRPr="00DB5EAF" w:rsidRDefault="00363107" w:rsidP="00363107">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363107" w:rsidRPr="00DB5EAF" w14:paraId="62F10F64" w14:textId="77777777" w:rsidTr="00674C30">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2940EB28" w14:textId="77777777" w:rsidR="00363107" w:rsidRPr="00DB5EAF" w:rsidRDefault="00363107" w:rsidP="00674C30">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3A8A33C6" w14:textId="77777777" w:rsidR="00363107" w:rsidRPr="00DB5EAF" w:rsidRDefault="00363107" w:rsidP="00674C30">
            <w:pPr>
              <w:rPr>
                <w:rFonts w:eastAsiaTheme="minorEastAsia"/>
              </w:rPr>
            </w:pPr>
            <w:r w:rsidRPr="00DB5EAF">
              <w:rPr>
                <w:rFonts w:eastAsiaTheme="minorEastAsia"/>
              </w:rPr>
              <w:t>Comments</w:t>
            </w:r>
          </w:p>
        </w:tc>
      </w:tr>
      <w:tr w:rsidR="00363107" w:rsidRPr="00DB5EAF" w14:paraId="4CAA5A8B"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54E84EB6" w14:textId="4024CE20" w:rsidR="00363107" w:rsidRPr="00DB5EAF" w:rsidRDefault="00674C30" w:rsidP="00674C30">
            <w:pPr>
              <w:rPr>
                <w:rFonts w:eastAsiaTheme="minorEastAsia"/>
              </w:rPr>
            </w:pPr>
            <w:r>
              <w:rPr>
                <w:rFonts w:eastAsiaTheme="minorEastAsia" w:hint="eastAsia"/>
              </w:rPr>
              <w:t>S</w:t>
            </w:r>
            <w:r>
              <w:rPr>
                <w:rFonts w:eastAsiaTheme="minorEastAsia"/>
              </w:rPr>
              <w:t>preadtrum</w:t>
            </w:r>
          </w:p>
        </w:tc>
        <w:tc>
          <w:tcPr>
            <w:tcW w:w="12048" w:type="dxa"/>
            <w:tcBorders>
              <w:top w:val="single" w:sz="4" w:space="0" w:color="auto"/>
              <w:left w:val="single" w:sz="4" w:space="0" w:color="auto"/>
              <w:bottom w:val="single" w:sz="4" w:space="0" w:color="auto"/>
              <w:right w:val="single" w:sz="4" w:space="0" w:color="auto"/>
            </w:tcBorders>
          </w:tcPr>
          <w:p w14:paraId="4EB6F2AC" w14:textId="77777777" w:rsidR="00363107" w:rsidRDefault="00674C30" w:rsidP="00674C30">
            <w:pPr>
              <w:rPr>
                <w:rFonts w:eastAsiaTheme="minorEastAsia"/>
              </w:rPr>
            </w:pPr>
            <w:proofErr w:type="gramStart"/>
            <w:r>
              <w:rPr>
                <w:rFonts w:eastAsiaTheme="minorEastAsia" w:hint="eastAsia"/>
              </w:rPr>
              <w:t>G</w:t>
            </w:r>
            <w:r>
              <w:rPr>
                <w:rFonts w:eastAsiaTheme="minorEastAsia"/>
              </w:rPr>
              <w:t>enerally</w:t>
            </w:r>
            <w:proofErr w:type="gramEnd"/>
            <w:r>
              <w:rPr>
                <w:rFonts w:eastAsiaTheme="minorEastAsia"/>
              </w:rPr>
              <w:t xml:space="preserve"> we are fine. One minor </w:t>
            </w:r>
            <w:r w:rsidRPr="00674C30">
              <w:rPr>
                <w:rFonts w:eastAsiaTheme="minorEastAsia"/>
                <w:highlight w:val="green"/>
              </w:rPr>
              <w:t>editorial suggestion</w:t>
            </w:r>
            <w:r>
              <w:rPr>
                <w:rFonts w:eastAsiaTheme="minorEastAsia"/>
              </w:rPr>
              <w:t>:</w:t>
            </w:r>
          </w:p>
          <w:p w14:paraId="6F207EB8" w14:textId="1AC1405E" w:rsidR="00674C30" w:rsidRPr="00DB5EAF" w:rsidRDefault="00674C30" w:rsidP="00674C30">
            <w:pPr>
              <w:ind w:firstLineChars="350" w:firstLine="840"/>
              <w:rPr>
                <w:rFonts w:eastAsiaTheme="minorEastAsia"/>
              </w:rPr>
            </w:pPr>
            <w:ins w:id="72" w:author="CMCC" w:date="2023-02-01T17:15:00Z">
              <w:r w:rsidRPr="006B0A02">
                <w:rPr>
                  <w:kern w:val="2"/>
                </w:rPr>
                <w:t>G-RNTI, G-CS-</w:t>
              </w:r>
              <w:proofErr w:type="gramStart"/>
              <w:r w:rsidRPr="006B0A02">
                <w:rPr>
                  <w:kern w:val="2"/>
                </w:rPr>
                <w:t xml:space="preserve">RNTI </w:t>
              </w:r>
            </w:ins>
            <w:r w:rsidRPr="00674C30">
              <w:rPr>
                <w:rFonts w:asciiTheme="minorEastAsia" w:eastAsiaTheme="minorEastAsia" w:hAnsiTheme="minorEastAsia" w:hint="eastAsia"/>
                <w:kern w:val="2"/>
                <w:highlight w:val="green"/>
              </w:rPr>
              <w:t>,</w:t>
            </w:r>
            <w:ins w:id="73" w:author="CMCC" w:date="2023-02-01T17:15:00Z">
              <w:r w:rsidRPr="006B0A02">
                <w:rPr>
                  <w:kern w:val="2"/>
                </w:rPr>
                <w:t>or</w:t>
              </w:r>
              <w:proofErr w:type="gramEnd"/>
              <w:r w:rsidRPr="006B0A02">
                <w:rPr>
                  <w:kern w:val="2"/>
                </w:rPr>
                <w:t xml:space="preserve"> MCCH-RNTI</w:t>
              </w:r>
            </w:ins>
          </w:p>
        </w:tc>
      </w:tr>
      <w:tr w:rsidR="007203C2" w:rsidRPr="00DB5EAF" w14:paraId="769D7DD7"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21CEEBDE" w14:textId="3A5CA657" w:rsidR="007203C2" w:rsidRDefault="007203C2" w:rsidP="00674C30">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14A3790C" w14:textId="6E4F5A61" w:rsidR="007203C2" w:rsidRDefault="007203C2" w:rsidP="00674C30">
            <w:pPr>
              <w:rPr>
                <w:rFonts w:eastAsiaTheme="minorEastAsia"/>
              </w:rPr>
            </w:pPr>
            <w:r>
              <w:rPr>
                <w:rFonts w:eastAsiaTheme="minorEastAsia"/>
              </w:rPr>
              <w:t>Per our understanding, in MIMO discussion</w:t>
            </w:r>
            <w:r w:rsidR="004D6D38">
              <w:rPr>
                <w:rFonts w:eastAsiaTheme="minorEastAsia"/>
              </w:rPr>
              <w:t xml:space="preserve">, the </w:t>
            </w:r>
            <w:r w:rsidR="004D6D38" w:rsidRPr="002F192A">
              <w:rPr>
                <w:rStyle w:val="ui-provider"/>
              </w:rPr>
              <w:t xml:space="preserve">mTRP PDCCH repetition is applicable to </w:t>
            </w:r>
            <w:r w:rsidR="005C14E9" w:rsidRPr="002F192A">
              <w:rPr>
                <w:rStyle w:val="ui-provider"/>
              </w:rPr>
              <w:t>Type3-CSS</w:t>
            </w:r>
            <w:r w:rsidR="002F192A" w:rsidRPr="002F192A">
              <w:rPr>
                <w:rStyle w:val="ui-provider"/>
              </w:rPr>
              <w:t xml:space="preserve">. There are restrictions </w:t>
            </w:r>
            <w:r w:rsidR="002F192A">
              <w:rPr>
                <w:rStyle w:val="ui-provider"/>
              </w:rPr>
              <w:t>including some of the other Rel-17 features such as "</w:t>
            </w:r>
            <w:r w:rsidR="002F192A" w:rsidRPr="002F192A">
              <w:rPr>
                <w:rStyle w:val="ui-provider"/>
              </w:rPr>
              <w:t>searchSpaceBroadcast, peiSearchSpace, and sdt-SearchSpace</w:t>
            </w:r>
            <w:r w:rsidR="002F192A">
              <w:rPr>
                <w:rStyle w:val="ui-provider"/>
              </w:rPr>
              <w:t xml:space="preserve">", but it does not mention the MBS if using Type3-CSS. </w:t>
            </w:r>
            <w:r w:rsidR="005C14E9">
              <w:rPr>
                <w:rFonts w:eastAsiaTheme="minorEastAsia"/>
              </w:rPr>
              <w:t xml:space="preserve"> </w:t>
            </w:r>
          </w:p>
          <w:p w14:paraId="0039CA17" w14:textId="77777777" w:rsidR="004D6D38" w:rsidRPr="004D6D38" w:rsidRDefault="004D6D38" w:rsidP="002F192A">
            <w:pPr>
              <w:ind w:left="197"/>
              <w:rPr>
                <w:rFonts w:eastAsiaTheme="minorEastAsia"/>
              </w:rPr>
            </w:pPr>
            <w:r w:rsidRPr="004D6D38">
              <w:rPr>
                <w:rFonts w:eastAsiaTheme="minorEastAsia"/>
                <w:highlight w:val="green"/>
              </w:rPr>
              <w:t>Agreement</w:t>
            </w:r>
          </w:p>
          <w:p w14:paraId="440A83C9" w14:textId="76A0A354" w:rsidR="004D6D38" w:rsidRDefault="004D6D38" w:rsidP="002F192A">
            <w:pPr>
              <w:ind w:left="197"/>
              <w:rPr>
                <w:rFonts w:eastAsiaTheme="minorEastAsia"/>
              </w:rPr>
            </w:pPr>
            <w:r w:rsidRPr="004D6D38">
              <w:rPr>
                <w:rFonts w:eastAsiaTheme="minorEastAsia"/>
              </w:rPr>
              <w:t>Support PDCCH repetition for Type3 CSS.</w:t>
            </w:r>
          </w:p>
          <w:p w14:paraId="27A16AA5" w14:textId="77777777" w:rsidR="002713C9" w:rsidRPr="002713C9" w:rsidRDefault="002713C9" w:rsidP="002F192A">
            <w:pPr>
              <w:ind w:left="197"/>
              <w:rPr>
                <w:rFonts w:eastAsiaTheme="minorEastAsia"/>
              </w:rPr>
            </w:pPr>
            <w:r w:rsidRPr="002713C9">
              <w:rPr>
                <w:rFonts w:eastAsiaTheme="minorEastAsia"/>
                <w:highlight w:val="green"/>
              </w:rPr>
              <w:t>Agreement</w:t>
            </w:r>
          </w:p>
          <w:p w14:paraId="7684FDF3" w14:textId="77777777" w:rsidR="002713C9" w:rsidRPr="002713C9" w:rsidRDefault="002713C9" w:rsidP="002F192A">
            <w:pPr>
              <w:ind w:left="197"/>
              <w:rPr>
                <w:rFonts w:eastAsiaTheme="minorEastAsia"/>
              </w:rPr>
            </w:pPr>
            <w:r w:rsidRPr="002713C9">
              <w:rPr>
                <w:rFonts w:eastAsiaTheme="minorEastAsia"/>
              </w:rPr>
              <w:t>The following SS sets cannot be linked with another SS set for PDCCH repetition: SS set 0, searchSpaceSIB1, searchSpaceOtherSystemInformation, pagingSearchSpace, ra-SearchSpace.</w:t>
            </w:r>
          </w:p>
          <w:p w14:paraId="1FCC5FCE" w14:textId="77777777" w:rsidR="002713C9" w:rsidRPr="002713C9" w:rsidRDefault="002713C9" w:rsidP="002F192A">
            <w:pPr>
              <w:ind w:left="197"/>
              <w:rPr>
                <w:rFonts w:eastAsiaTheme="minorEastAsia"/>
              </w:rPr>
            </w:pPr>
            <w:r w:rsidRPr="002713C9">
              <w:rPr>
                <w:rFonts w:eastAsiaTheme="minorEastAsia"/>
                <w:highlight w:val="green"/>
              </w:rPr>
              <w:lastRenderedPageBreak/>
              <w:t>Agreement</w:t>
            </w:r>
          </w:p>
          <w:p w14:paraId="7E843634" w14:textId="77777777" w:rsidR="002713C9" w:rsidRPr="002713C9" w:rsidRDefault="002713C9" w:rsidP="002F192A">
            <w:pPr>
              <w:ind w:left="197"/>
              <w:rPr>
                <w:rFonts w:eastAsiaTheme="minorEastAsia"/>
              </w:rPr>
            </w:pPr>
            <w:r w:rsidRPr="002713C9">
              <w:rPr>
                <w:rFonts w:eastAsiaTheme="minorEastAsia"/>
              </w:rPr>
              <w:t>The following SS sets cannot be linked with another SS set for PDCCH repetition:</w:t>
            </w:r>
          </w:p>
          <w:p w14:paraId="312056F6" w14:textId="77777777" w:rsidR="002713C9" w:rsidRPr="002713C9" w:rsidRDefault="002713C9" w:rsidP="002F192A">
            <w:pPr>
              <w:ind w:left="197"/>
              <w:rPr>
                <w:rFonts w:eastAsiaTheme="minorEastAsia"/>
              </w:rPr>
            </w:pPr>
            <w:r w:rsidRPr="002713C9">
              <w:rPr>
                <w:rFonts w:eastAsiaTheme="minorEastAsia"/>
              </w:rPr>
              <w:t>-searchSpaceBroadcast, peiSearchSpace, and sdt-SearchSpace</w:t>
            </w:r>
          </w:p>
          <w:p w14:paraId="57BDEB92" w14:textId="77777777" w:rsidR="002713C9" w:rsidRPr="004D6D38" w:rsidRDefault="002713C9" w:rsidP="002F192A">
            <w:pPr>
              <w:ind w:left="197"/>
              <w:rPr>
                <w:rFonts w:eastAsiaTheme="minorEastAsia"/>
              </w:rPr>
            </w:pPr>
          </w:p>
          <w:p w14:paraId="754B3AEA" w14:textId="77777777" w:rsidR="002F192A" w:rsidRDefault="002F192A" w:rsidP="002F192A">
            <w:pPr>
              <w:rPr>
                <w:rFonts w:eastAsiaTheme="minorEastAsia"/>
              </w:rPr>
            </w:pPr>
            <w:proofErr w:type="gramStart"/>
            <w:r>
              <w:rPr>
                <w:rFonts w:eastAsiaTheme="minorEastAsia"/>
              </w:rPr>
              <w:t>So</w:t>
            </w:r>
            <w:proofErr w:type="gramEnd"/>
            <w:r>
              <w:rPr>
                <w:rFonts w:eastAsiaTheme="minorEastAsia"/>
              </w:rPr>
              <w:t xml:space="preserve"> if UE can support mTRP and MBS, it is possible to apply mTRP PDCCH repetitions for MBS PDCCH in Type3-CSS. </w:t>
            </w:r>
          </w:p>
          <w:p w14:paraId="1A3B78FF" w14:textId="63787248" w:rsidR="007203C2" w:rsidRDefault="0010670D" w:rsidP="00674C30">
            <w:pPr>
              <w:rPr>
                <w:rFonts w:eastAsiaTheme="minorEastAsia"/>
              </w:rPr>
            </w:pPr>
            <w:r>
              <w:rPr>
                <w:rFonts w:eastAsiaTheme="minorEastAsia"/>
              </w:rPr>
              <w:t>To make the spec complete, we support to include both first part and second part.</w:t>
            </w:r>
          </w:p>
        </w:tc>
      </w:tr>
      <w:tr w:rsidR="000C6F1D" w:rsidRPr="00DB5EAF" w14:paraId="0B3284AF"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64AB3CDD" w14:textId="422B315A" w:rsidR="000C6F1D" w:rsidRDefault="000C6F1D" w:rsidP="00674C30">
            <w:pPr>
              <w:rPr>
                <w:rFonts w:eastAsiaTheme="minorEastAsia"/>
              </w:rPr>
            </w:pPr>
            <w:r>
              <w:rPr>
                <w:rFonts w:eastAsiaTheme="minorEastAsia" w:hint="eastAsia"/>
              </w:rPr>
              <w:lastRenderedPageBreak/>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184ADDFA" w14:textId="333242F8" w:rsidR="000C6F1D" w:rsidRDefault="00E51ECD" w:rsidP="00674C30">
            <w:pPr>
              <w:rPr>
                <w:rFonts w:eastAsiaTheme="minorEastAsia"/>
              </w:rPr>
            </w:pPr>
            <w:r>
              <w:rPr>
                <w:rFonts w:eastAsiaTheme="minorEastAsia"/>
              </w:rPr>
              <w:t>In the UE feature discussion, separate UE capabilit</w:t>
            </w:r>
            <w:r w:rsidR="006420D8">
              <w:rPr>
                <w:rFonts w:eastAsiaTheme="minorEastAsia"/>
              </w:rPr>
              <w:t xml:space="preserve">ies </w:t>
            </w:r>
            <w:r>
              <w:rPr>
                <w:rFonts w:eastAsiaTheme="minorEastAsia"/>
              </w:rPr>
              <w:t>are defined for unicast and multicast, such as TDMed PDSCHs, HARQ-ACK, multiplexing, SPS, etc.</w:t>
            </w:r>
            <w:r w:rsidR="006420D8">
              <w:rPr>
                <w:rFonts w:eastAsiaTheme="minorEastAsia"/>
              </w:rPr>
              <w:t xml:space="preserve"> Not sure the UE capabilities defined in other features can be applied to MBS if the UE supports both MBS and other capability, </w:t>
            </w:r>
            <w:proofErr w:type="gramStart"/>
            <w:r w:rsidR="006420D8">
              <w:rPr>
                <w:rFonts w:eastAsiaTheme="minorEastAsia"/>
              </w:rPr>
              <w:t>e.g.</w:t>
            </w:r>
            <w:proofErr w:type="gramEnd"/>
            <w:r w:rsidR="006420D8">
              <w:rPr>
                <w:rFonts w:eastAsiaTheme="minorEastAsia"/>
              </w:rPr>
              <w:t xml:space="preserve"> </w:t>
            </w:r>
            <w:r w:rsidR="006420D8" w:rsidRPr="006420D8">
              <w:rPr>
                <w:rFonts w:eastAsiaTheme="minorEastAsia"/>
              </w:rPr>
              <w:t xml:space="preserve">two PDCCHs from M-TRP.  If </w:t>
            </w:r>
            <w:r w:rsidR="006420D8">
              <w:rPr>
                <w:rFonts w:eastAsiaTheme="minorEastAsia"/>
              </w:rPr>
              <w:t xml:space="preserve">we support to include both first part and second part, do we need a general conclusion for guidance if we meet similar issue when reviewing spec. </w:t>
            </w:r>
          </w:p>
        </w:tc>
      </w:tr>
      <w:tr w:rsidR="009D734E" w:rsidRPr="00DB5EAF" w14:paraId="45A22097"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04DF8D3E" w14:textId="27BB1D80" w:rsidR="009D734E" w:rsidRDefault="009D734E" w:rsidP="00674C30">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0F3A2B77" w14:textId="673F265B" w:rsidR="009D734E" w:rsidRDefault="009D734E" w:rsidP="00674C30">
            <w:pPr>
              <w:rPr>
                <w:rFonts w:eastAsiaTheme="minorEastAsia"/>
              </w:rPr>
            </w:pPr>
            <w:r>
              <w:rPr>
                <w:rFonts w:eastAsiaTheme="minorEastAsia"/>
              </w:rPr>
              <w:t>OK with the CR for completeness of the descriptions given that such text exists for unicast.</w:t>
            </w:r>
          </w:p>
        </w:tc>
      </w:tr>
      <w:tr w:rsidR="00F91AA9" w:rsidRPr="00DB5EAF" w14:paraId="11FCB9B5"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4F1E797E" w14:textId="592AE97E" w:rsidR="00F91AA9" w:rsidRDefault="00F91AA9" w:rsidP="00F91AA9">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5F27B94D" w14:textId="5E4C785D" w:rsidR="00F91AA9" w:rsidRDefault="00F91AA9" w:rsidP="00F91AA9">
            <w:pPr>
              <w:rPr>
                <w:rFonts w:eastAsiaTheme="minorEastAsia"/>
              </w:rPr>
            </w:pPr>
            <w:r>
              <w:rPr>
                <w:rFonts w:eastAsiaTheme="minorEastAsia"/>
              </w:rPr>
              <w:t>Support. This restriction is also applied to SPS PDSCH for MBS.</w:t>
            </w:r>
          </w:p>
        </w:tc>
      </w:tr>
      <w:tr w:rsidR="00396AA0" w:rsidRPr="00DB5EAF" w14:paraId="075FBEFA"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6EE7E35B" w14:textId="1BEFF30B" w:rsidR="00396AA0" w:rsidRDefault="00396AA0" w:rsidP="00F91AA9">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5109FDF0" w14:textId="31938EEF" w:rsidR="00396AA0" w:rsidRDefault="00396AA0" w:rsidP="00F91AA9">
            <w:pPr>
              <w:rPr>
                <w:rFonts w:eastAsiaTheme="minorEastAsia"/>
              </w:rPr>
            </w:pPr>
            <w:r>
              <w:rPr>
                <w:rFonts w:eastAsiaTheme="minorEastAsia"/>
              </w:rPr>
              <w:t>Support.</w:t>
            </w:r>
          </w:p>
        </w:tc>
      </w:tr>
    </w:tbl>
    <w:p w14:paraId="3E607085" w14:textId="77777777" w:rsidR="00363107" w:rsidRDefault="00363107" w:rsidP="00363107">
      <w:pPr>
        <w:rPr>
          <w:rFonts w:eastAsiaTheme="minorEastAsia"/>
        </w:rPr>
      </w:pPr>
    </w:p>
    <w:p w14:paraId="14C978FC" w14:textId="77777777" w:rsidR="00363107" w:rsidRDefault="00363107" w:rsidP="00363107">
      <w:pPr>
        <w:rPr>
          <w:rFonts w:eastAsiaTheme="minorEastAsia"/>
        </w:rPr>
      </w:pPr>
    </w:p>
    <w:p w14:paraId="2C2F28C9" w14:textId="646BD4F7" w:rsidR="009876DF" w:rsidRDefault="009876DF">
      <w:pPr>
        <w:pStyle w:val="2"/>
        <w:numPr>
          <w:ilvl w:val="1"/>
          <w:numId w:val="17"/>
        </w:numPr>
        <w:rPr>
          <w:lang w:eastAsia="zh-CN"/>
        </w:rPr>
      </w:pPr>
      <w:r>
        <w:rPr>
          <w:lang w:eastAsia="zh-CN"/>
        </w:rPr>
        <w:t>Issue#</w:t>
      </w:r>
      <w:r w:rsidR="00413065">
        <w:rPr>
          <w:lang w:eastAsia="zh-CN"/>
        </w:rPr>
        <w:t>2-</w:t>
      </w:r>
      <w:r w:rsidR="00716081">
        <w:rPr>
          <w:lang w:eastAsia="zh-CN"/>
        </w:rPr>
        <w:t>3</w:t>
      </w:r>
      <w:r>
        <w:rPr>
          <w:lang w:eastAsia="zh-CN"/>
        </w:rPr>
        <w:t xml:space="preserve">: </w:t>
      </w:r>
      <w:r w:rsidR="000B6A8D">
        <w:rPr>
          <w:lang w:eastAsia="zh-CN"/>
        </w:rPr>
        <w:t>broadcast PDCCH monitoring</w:t>
      </w:r>
    </w:p>
    <w:tbl>
      <w:tblPr>
        <w:tblStyle w:val="af6"/>
        <w:tblW w:w="0" w:type="auto"/>
        <w:tblLook w:val="04A0" w:firstRow="1" w:lastRow="0" w:firstColumn="1" w:lastColumn="0" w:noHBand="0" w:noVBand="1"/>
      </w:tblPr>
      <w:tblGrid>
        <w:gridCol w:w="2263"/>
        <w:gridCol w:w="11974"/>
      </w:tblGrid>
      <w:tr w:rsidR="009876DF" w:rsidRPr="003C1DBF" w14:paraId="284F28A7" w14:textId="77777777" w:rsidTr="00674C30">
        <w:tc>
          <w:tcPr>
            <w:tcW w:w="2263" w:type="dxa"/>
          </w:tcPr>
          <w:p w14:paraId="283C5FD1" w14:textId="523B1325" w:rsidR="009876DF" w:rsidRPr="001C2D3E" w:rsidRDefault="00CE7F64" w:rsidP="00674C30">
            <w:pPr>
              <w:widowControl/>
              <w:autoSpaceDE/>
              <w:autoSpaceDN/>
              <w:adjustRightInd/>
              <w:spacing w:after="0"/>
              <w:rPr>
                <w:rFonts w:eastAsiaTheme="minorEastAsia"/>
                <w:sz w:val="20"/>
                <w:szCs w:val="20"/>
              </w:rPr>
            </w:pPr>
            <w:r w:rsidRPr="00BD49DF">
              <w:rPr>
                <w:rFonts w:eastAsiaTheme="minorEastAsia"/>
                <w:sz w:val="22"/>
                <w:szCs w:val="22"/>
              </w:rPr>
              <w:t>ZTE[R1-2301451]</w:t>
            </w:r>
          </w:p>
        </w:tc>
        <w:tc>
          <w:tcPr>
            <w:tcW w:w="11974" w:type="dxa"/>
          </w:tcPr>
          <w:p w14:paraId="227861ED" w14:textId="77777777" w:rsidR="000B6A8D" w:rsidRDefault="000B6A8D" w:rsidP="000B6A8D">
            <w:pPr>
              <w:pStyle w:val="2"/>
              <w:numPr>
                <w:ilvl w:val="0"/>
                <w:numId w:val="0"/>
              </w:numPr>
              <w:ind w:left="576" w:hanging="576"/>
              <w:outlineLvl w:val="1"/>
            </w:pPr>
            <w:bookmarkStart w:id="74" w:name="_Toc122000471"/>
            <w:bookmarkStart w:id="75" w:name="_Hlk497209675"/>
            <w:r>
              <w:t>10</w:t>
            </w:r>
            <w:r>
              <w:rPr>
                <w:rFonts w:hint="eastAsia"/>
              </w:rPr>
              <w:t>.1</w:t>
            </w:r>
            <w:r>
              <w:rPr>
                <w:rFonts w:hint="eastAsia"/>
              </w:rPr>
              <w:tab/>
            </w:r>
            <w:r>
              <w:t>UE procedure for determining physical downlink control channel assignment</w:t>
            </w:r>
            <w:bookmarkEnd w:id="74"/>
            <w:r>
              <w:t xml:space="preserve"> </w:t>
            </w:r>
          </w:p>
          <w:p w14:paraId="7F517E4F" w14:textId="77777777" w:rsidR="000B6A8D" w:rsidRDefault="000B6A8D" w:rsidP="000B6A8D">
            <w:pPr>
              <w:overflowPunct w:val="0"/>
              <w:spacing w:beforeLines="100" w:before="240" w:after="240" w:line="280" w:lineRule="atLeast"/>
              <w:jc w:val="center"/>
              <w:textAlignment w:val="baseline"/>
              <w:rPr>
                <w:rFonts w:ascii="Arial" w:eastAsia="宋体" w:hAnsi="Arial" w:cs="Arial"/>
                <w:color w:val="FF0000"/>
                <w:sz w:val="22"/>
                <w:szCs w:val="28"/>
              </w:rPr>
            </w:pPr>
            <w:r>
              <w:rPr>
                <w:rFonts w:ascii="Arial" w:eastAsia="宋体" w:hAnsi="Arial" w:cs="Arial"/>
                <w:color w:val="FF0000"/>
                <w:sz w:val="22"/>
                <w:szCs w:val="28"/>
              </w:rPr>
              <w:t>&lt;Unchanged parts are omitted&gt;</w:t>
            </w:r>
          </w:p>
          <w:bookmarkEnd w:id="75"/>
          <w:p w14:paraId="7467AC42" w14:textId="77777777" w:rsidR="000B6A8D" w:rsidRDefault="000B6A8D" w:rsidP="000B6A8D">
            <w:r>
              <w:t xml:space="preserve">If the active DL BWP and an MBS frequency resource provided by </w:t>
            </w:r>
            <w:r>
              <w:rPr>
                <w:i/>
                <w:iCs/>
              </w:rPr>
              <w:t>cfr-ConfigMCCH-MTCH</w:t>
            </w:r>
            <w:r>
              <w:t xml:space="preserve"> </w:t>
            </w:r>
            <w:r>
              <w:rPr>
                <w:color w:val="FF0000"/>
                <w:u w:val="single"/>
              </w:rPr>
              <w:t xml:space="preserve">or determined by CORESET with index 0 when </w:t>
            </w:r>
            <w:r>
              <w:rPr>
                <w:i/>
                <w:color w:val="FF0000"/>
                <w:u w:val="single"/>
              </w:rPr>
              <w:t>cfr-ConfigMCCH-MTCH</w:t>
            </w:r>
            <w:r>
              <w:rPr>
                <w:color w:val="FF0000"/>
                <w:u w:val="single"/>
              </w:rPr>
              <w:t xml:space="preserve"> is not provided </w:t>
            </w:r>
            <w:r>
              <w:t xml:space="preserve">for a UE have same SCS and same CP length and the active DL BWP includes all RBs of the MBS frequency resource, and if the UE is provided </w:t>
            </w:r>
            <w:r>
              <w:rPr>
                <w:i/>
                <w:iCs/>
              </w:rPr>
              <w:t>searchSpaceMCCH</w:t>
            </w:r>
            <w:r>
              <w:t xml:space="preserve"> or</w:t>
            </w:r>
            <w:r>
              <w:rPr>
                <w:i/>
                <w:iCs/>
              </w:rPr>
              <w:t xml:space="preserve"> searchSpaceMTCH</w:t>
            </w:r>
            <w:r>
              <w:t xml:space="preserve"> for Type0B-PDCCH CSS set on the primary cell or for Type3-PDCCH CSS set on a secondary cell, the UE monitors PDCCH for detection of broadcast DCI formats, as described in clause 18, on the active DL BWP.</w:t>
            </w:r>
          </w:p>
          <w:p w14:paraId="3F9A94E7" w14:textId="2081DAA8" w:rsidR="009876DF" w:rsidRPr="00D86106" w:rsidRDefault="000B6A8D" w:rsidP="00D86106">
            <w:pPr>
              <w:overflowPunct w:val="0"/>
              <w:spacing w:beforeLines="100" w:before="240" w:after="240" w:line="280" w:lineRule="atLeast"/>
              <w:jc w:val="center"/>
              <w:textAlignment w:val="baseline"/>
              <w:rPr>
                <w:rFonts w:ascii="Arial" w:eastAsia="宋体" w:hAnsi="Arial" w:cs="Arial"/>
                <w:color w:val="FF0000"/>
                <w:sz w:val="22"/>
                <w:szCs w:val="28"/>
              </w:rPr>
            </w:pPr>
            <w:r>
              <w:rPr>
                <w:rFonts w:ascii="Arial" w:eastAsia="宋体" w:hAnsi="Arial" w:cs="Arial"/>
                <w:color w:val="FF0000"/>
                <w:sz w:val="22"/>
                <w:szCs w:val="28"/>
              </w:rPr>
              <w:t>&lt;Unchanged parts are omitted&gt;</w:t>
            </w:r>
          </w:p>
        </w:tc>
      </w:tr>
    </w:tbl>
    <w:p w14:paraId="7FD7541F" w14:textId="77777777" w:rsidR="009876DF" w:rsidRDefault="009876DF" w:rsidP="009876DF">
      <w:pPr>
        <w:rPr>
          <w:rFonts w:eastAsiaTheme="minorEastAsia"/>
        </w:rPr>
      </w:pPr>
    </w:p>
    <w:p w14:paraId="02C33814" w14:textId="77777777" w:rsidR="009876DF" w:rsidRPr="00082E4A" w:rsidRDefault="009876DF" w:rsidP="009876DF">
      <w:pPr>
        <w:pStyle w:val="31"/>
      </w:pPr>
      <w:bookmarkStart w:id="76" w:name="_Ref116164402"/>
      <w:r>
        <w:rPr>
          <w:rFonts w:hint="eastAsia"/>
        </w:rPr>
        <w:t>R</w:t>
      </w:r>
      <w:r>
        <w:t>ound-1</w:t>
      </w:r>
      <w:bookmarkEnd w:id="76"/>
    </w:p>
    <w:p w14:paraId="164B12D6" w14:textId="48CA0225" w:rsidR="009876DF" w:rsidRDefault="009876DF" w:rsidP="009876DF">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08C110E6" w14:textId="42D1D862" w:rsidR="00BE61C7" w:rsidRDefault="00BE61C7" w:rsidP="009876DF">
      <w:pPr>
        <w:spacing w:after="120"/>
        <w:rPr>
          <w:iCs/>
        </w:rPr>
      </w:pPr>
      <w:r w:rsidRPr="00BE61C7">
        <w:rPr>
          <w:sz w:val="22"/>
          <w:szCs w:val="22"/>
        </w:rPr>
        <w:t>One company [ZTE]</w:t>
      </w:r>
      <w:r>
        <w:rPr>
          <w:sz w:val="22"/>
          <w:szCs w:val="22"/>
        </w:rPr>
        <w:t xml:space="preserve"> proposes a draft CR to add the missed </w:t>
      </w:r>
      <w:r w:rsidRPr="00BE61C7">
        <w:rPr>
          <w:sz w:val="22"/>
          <w:szCs w:val="22"/>
        </w:rPr>
        <w:t>condition for monitoring broadcast PDCCHs</w:t>
      </w:r>
      <w:r>
        <w:rPr>
          <w:sz w:val="22"/>
          <w:szCs w:val="22"/>
        </w:rPr>
        <w:t xml:space="preserve"> which</w:t>
      </w:r>
      <w:r w:rsidRPr="00BE61C7">
        <w:rPr>
          <w:sz w:val="22"/>
          <w:szCs w:val="22"/>
        </w:rPr>
        <w:t xml:space="preserve"> MBS frequency resource is same as the CORESET with index 0</w:t>
      </w:r>
      <w:r>
        <w:rPr>
          <w:sz w:val="22"/>
          <w:szCs w:val="22"/>
        </w:rPr>
        <w:t xml:space="preserve"> </w:t>
      </w:r>
      <w:r w:rsidRPr="00BE61C7">
        <w:t xml:space="preserve">when </w:t>
      </w:r>
      <w:r w:rsidRPr="00BE61C7">
        <w:rPr>
          <w:i/>
        </w:rPr>
        <w:t xml:space="preserve">cfr-ConfigMCCH-MTCH </w:t>
      </w:r>
      <w:r w:rsidRPr="00BE61C7">
        <w:rPr>
          <w:iCs/>
        </w:rPr>
        <w:t>is not configured.</w:t>
      </w:r>
    </w:p>
    <w:p w14:paraId="68ECF2E8" w14:textId="1F780F41" w:rsidR="00FF2865" w:rsidRPr="00062A48" w:rsidRDefault="00BE61C7" w:rsidP="009876DF">
      <w:pPr>
        <w:spacing w:after="120"/>
        <w:rPr>
          <w:sz w:val="20"/>
          <w:szCs w:val="20"/>
        </w:rPr>
      </w:pPr>
      <w:r w:rsidRPr="00062A48">
        <w:rPr>
          <w:iCs/>
          <w:sz w:val="22"/>
          <w:szCs w:val="22"/>
        </w:rPr>
        <w:t xml:space="preserve">FL thinks this correction is essential </w:t>
      </w:r>
      <w:r w:rsidR="00062A48">
        <w:rPr>
          <w:iCs/>
          <w:sz w:val="22"/>
          <w:szCs w:val="22"/>
        </w:rPr>
        <w:t>because</w:t>
      </w:r>
      <w:r w:rsidRPr="00062A48">
        <w:rPr>
          <w:iCs/>
          <w:sz w:val="22"/>
          <w:szCs w:val="22"/>
        </w:rPr>
        <w:t xml:space="preserve"> broadcast CFR can be equals CORESET 0 and suggests to endorse this draft CR.</w:t>
      </w:r>
    </w:p>
    <w:p w14:paraId="3EAECBF3" w14:textId="77777777" w:rsidR="009876DF" w:rsidRPr="007624FE" w:rsidRDefault="009876DF" w:rsidP="009876DF">
      <w:pPr>
        <w:rPr>
          <w:rFonts w:eastAsiaTheme="minorEastAsia"/>
          <w:lang w:val="en-GB"/>
        </w:rPr>
      </w:pPr>
    </w:p>
    <w:p w14:paraId="52D311CD" w14:textId="00551B52" w:rsidR="009876DF" w:rsidRDefault="009876DF" w:rsidP="009876DF">
      <w:pPr>
        <w:pStyle w:val="40"/>
        <w:numPr>
          <w:ilvl w:val="0"/>
          <w:numId w:val="0"/>
        </w:numPr>
        <w:ind w:left="720" w:hanging="720"/>
        <w:rPr>
          <w:szCs w:val="20"/>
          <w:lang w:val="en-GB" w:eastAsia="zh-CN"/>
        </w:rPr>
      </w:pPr>
      <w:r>
        <w:rPr>
          <w:rFonts w:hint="eastAsia"/>
          <w:szCs w:val="20"/>
          <w:lang w:val="en-GB" w:eastAsia="zh-CN"/>
        </w:rPr>
        <w:t>D</w:t>
      </w:r>
      <w:r>
        <w:rPr>
          <w:szCs w:val="20"/>
          <w:lang w:val="en-GB" w:eastAsia="zh-CN"/>
        </w:rPr>
        <w:t xml:space="preserve">raft CR </w:t>
      </w:r>
      <w:r>
        <w:rPr>
          <w:szCs w:val="20"/>
          <w:lang w:val="en-GB" w:eastAsia="zh-CN"/>
        </w:rPr>
        <w:fldChar w:fldCharType="begin"/>
      </w:r>
      <w:r>
        <w:rPr>
          <w:szCs w:val="20"/>
          <w:lang w:val="en-GB" w:eastAsia="zh-CN"/>
        </w:rPr>
        <w:instrText xml:space="preserve"> REF _Ref116164402 \n \h </w:instrText>
      </w:r>
      <w:r>
        <w:rPr>
          <w:szCs w:val="20"/>
          <w:lang w:val="en-GB" w:eastAsia="zh-CN"/>
        </w:rPr>
      </w:r>
      <w:r>
        <w:rPr>
          <w:szCs w:val="20"/>
          <w:lang w:val="en-GB" w:eastAsia="zh-CN"/>
        </w:rPr>
        <w:fldChar w:fldCharType="separate"/>
      </w:r>
      <w:r w:rsidR="002D5153">
        <w:rPr>
          <w:szCs w:val="20"/>
          <w:lang w:val="en-GB" w:eastAsia="zh-CN"/>
        </w:rPr>
        <w:t>2</w:t>
      </w:r>
      <w:r>
        <w:rPr>
          <w:szCs w:val="20"/>
          <w:lang w:val="en-GB" w:eastAsia="zh-CN"/>
        </w:rPr>
        <w:t>.</w:t>
      </w:r>
      <w:r w:rsidR="009D3D3C">
        <w:rPr>
          <w:szCs w:val="20"/>
          <w:lang w:val="en-GB" w:eastAsia="zh-CN"/>
        </w:rPr>
        <w:t>3</w:t>
      </w:r>
      <w:r>
        <w:rPr>
          <w:szCs w:val="20"/>
          <w:lang w:val="en-GB" w:eastAsia="zh-CN"/>
        </w:rPr>
        <w:t>.1</w:t>
      </w:r>
      <w:r>
        <w:rPr>
          <w:szCs w:val="20"/>
          <w:lang w:val="en-GB" w:eastAsia="zh-CN"/>
        </w:rPr>
        <w:fldChar w:fldCharType="end"/>
      </w:r>
    </w:p>
    <w:p w14:paraId="065ECE3A" w14:textId="11B6D19B" w:rsidR="009876DF" w:rsidRPr="00F327DC" w:rsidRDefault="009876DF" w:rsidP="009876DF">
      <w:pPr>
        <w:rPr>
          <w:rFonts w:eastAsiaTheme="minorEastAsia"/>
          <w:b/>
          <w:sz w:val="22"/>
          <w:lang w:val="en-GB"/>
        </w:rPr>
      </w:pPr>
      <w:r>
        <w:rPr>
          <w:rFonts w:eastAsiaTheme="minorEastAsia"/>
          <w:b/>
          <w:sz w:val="22"/>
          <w:lang w:val="en-GB"/>
        </w:rPr>
        <w:t>T</w:t>
      </w:r>
      <w:r w:rsidRPr="00F327DC">
        <w:rPr>
          <w:rFonts w:eastAsiaTheme="minorEastAsia"/>
          <w:b/>
          <w:sz w:val="22"/>
          <w:lang w:val="en-GB"/>
        </w:rPr>
        <w:t xml:space="preserve">he draft CR in </w:t>
      </w:r>
      <w:hyperlink r:id="rId20" w:history="1">
        <w:r w:rsidR="00FD1582" w:rsidRPr="008876B8">
          <w:rPr>
            <w:rStyle w:val="afa"/>
            <w:rFonts w:eastAsiaTheme="minorEastAsia"/>
            <w:b/>
            <w:sz w:val="22"/>
            <w:lang w:val="en-GB"/>
          </w:rPr>
          <w:t>R1-2301451</w:t>
        </w:r>
      </w:hyperlink>
      <w:r w:rsidR="00FD1582">
        <w:rPr>
          <w:rFonts w:eastAsiaTheme="minorEastAsia"/>
          <w:b/>
          <w:sz w:val="22"/>
          <w:lang w:val="en-GB"/>
        </w:rPr>
        <w:t xml:space="preserve"> </w:t>
      </w:r>
      <w:r>
        <w:rPr>
          <w:rFonts w:eastAsiaTheme="minorEastAsia"/>
          <w:b/>
          <w:sz w:val="22"/>
          <w:lang w:val="en-GB"/>
        </w:rPr>
        <w:t xml:space="preserve">is </w:t>
      </w:r>
      <w:r>
        <w:rPr>
          <w:rFonts w:eastAsiaTheme="minorEastAsia"/>
          <w:b/>
          <w:sz w:val="22"/>
        </w:rPr>
        <w:t>endorsed.</w:t>
      </w:r>
    </w:p>
    <w:p w14:paraId="7E1A37FF" w14:textId="77777777" w:rsidR="009876DF" w:rsidRDefault="009876DF" w:rsidP="009876DF">
      <w:pPr>
        <w:rPr>
          <w:rFonts w:eastAsiaTheme="minorEastAsia"/>
          <w:lang w:val="en-GB"/>
        </w:rPr>
      </w:pPr>
    </w:p>
    <w:p w14:paraId="4EE322ED" w14:textId="77777777" w:rsidR="009876DF" w:rsidRPr="00BA0735" w:rsidRDefault="009876DF" w:rsidP="009876DF">
      <w:pPr>
        <w:rPr>
          <w:rFonts w:eastAsiaTheme="minorEastAsia"/>
          <w:b/>
          <w:i/>
          <w:lang w:val="en-GB"/>
        </w:rPr>
      </w:pPr>
      <w:r w:rsidRPr="00BA0735">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9876DF" w:rsidRPr="00BA0735" w14:paraId="776FD498" w14:textId="77777777" w:rsidTr="00674C30">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7ABFD083" w14:textId="77777777" w:rsidR="009876DF" w:rsidRPr="00BA0735" w:rsidRDefault="009876DF" w:rsidP="00674C30">
            <w:pPr>
              <w:rPr>
                <w:rFonts w:eastAsiaTheme="minorEastAsia"/>
              </w:rPr>
            </w:pPr>
            <w:r w:rsidRPr="00BA0735">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2BAF1971" w14:textId="77777777" w:rsidR="009876DF" w:rsidRPr="00BA0735" w:rsidRDefault="009876DF" w:rsidP="00674C30">
            <w:pPr>
              <w:rPr>
                <w:rFonts w:eastAsiaTheme="minorEastAsia"/>
              </w:rPr>
            </w:pPr>
            <w:r w:rsidRPr="00BA0735">
              <w:rPr>
                <w:rFonts w:eastAsiaTheme="minorEastAsia"/>
              </w:rPr>
              <w:t>Comments</w:t>
            </w:r>
          </w:p>
        </w:tc>
      </w:tr>
      <w:tr w:rsidR="009876DF" w:rsidRPr="00BA0735" w14:paraId="0AB197A8"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183BD58A" w14:textId="05E8E09D" w:rsidR="009876DF" w:rsidRPr="00BA0735" w:rsidRDefault="00674C30" w:rsidP="00674C30">
            <w:pPr>
              <w:rPr>
                <w:rFonts w:eastAsiaTheme="minorEastAsia"/>
              </w:rPr>
            </w:pPr>
            <w:r>
              <w:rPr>
                <w:rFonts w:eastAsiaTheme="minorEastAsia" w:hint="eastAsia"/>
              </w:rPr>
              <w:t>S</w:t>
            </w:r>
            <w:r>
              <w:rPr>
                <w:rFonts w:eastAsiaTheme="minorEastAsia"/>
              </w:rPr>
              <w:t>preadtrum</w:t>
            </w:r>
          </w:p>
        </w:tc>
        <w:tc>
          <w:tcPr>
            <w:tcW w:w="12048" w:type="dxa"/>
            <w:tcBorders>
              <w:top w:val="single" w:sz="4" w:space="0" w:color="auto"/>
              <w:left w:val="single" w:sz="4" w:space="0" w:color="auto"/>
              <w:bottom w:val="single" w:sz="4" w:space="0" w:color="auto"/>
              <w:right w:val="single" w:sz="4" w:space="0" w:color="auto"/>
            </w:tcBorders>
          </w:tcPr>
          <w:p w14:paraId="4A7BCE99" w14:textId="0BBE0701" w:rsidR="009876DF" w:rsidRPr="00BA0735" w:rsidRDefault="00674C30" w:rsidP="00674C30">
            <w:pPr>
              <w:rPr>
                <w:rFonts w:eastAsiaTheme="minorEastAsia"/>
              </w:rPr>
            </w:pPr>
            <w:r>
              <w:rPr>
                <w:rFonts w:eastAsiaTheme="minorEastAsia" w:hint="eastAsia"/>
              </w:rPr>
              <w:t>O</w:t>
            </w:r>
            <w:r>
              <w:rPr>
                <w:rFonts w:eastAsiaTheme="minorEastAsia"/>
              </w:rPr>
              <w:t>k</w:t>
            </w:r>
          </w:p>
        </w:tc>
      </w:tr>
      <w:tr w:rsidR="00E47126" w:rsidRPr="00BA0735" w14:paraId="5EC3DB59"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7776E6C1" w14:textId="19238FDA" w:rsidR="00E47126" w:rsidRDefault="00E47126" w:rsidP="00674C30">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277F6EA1" w14:textId="651CA4C4" w:rsidR="00E47126" w:rsidRDefault="00E47126" w:rsidP="00674C30">
            <w:pPr>
              <w:rPr>
                <w:rFonts w:eastAsiaTheme="minorEastAsia"/>
              </w:rPr>
            </w:pPr>
            <w:r>
              <w:rPr>
                <w:rFonts w:eastAsiaTheme="minorEastAsia"/>
              </w:rPr>
              <w:t>ok</w:t>
            </w:r>
          </w:p>
        </w:tc>
      </w:tr>
      <w:tr w:rsidR="000C6F1D" w:rsidRPr="00BA0735" w14:paraId="72AB0F14"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2EDCCCCD" w14:textId="0A269672" w:rsidR="000C6F1D" w:rsidRDefault="000C6F1D" w:rsidP="00674C30">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67A9A851" w14:textId="4160F77D" w:rsidR="000C6F1D" w:rsidRDefault="000C6F1D" w:rsidP="00674C30">
            <w:pPr>
              <w:rPr>
                <w:rFonts w:eastAsiaTheme="minorEastAsia"/>
              </w:rPr>
            </w:pPr>
            <w:r>
              <w:rPr>
                <w:rFonts w:eastAsiaTheme="minorEastAsia" w:hint="eastAsia"/>
              </w:rPr>
              <w:t>o</w:t>
            </w:r>
            <w:r>
              <w:rPr>
                <w:rFonts w:eastAsiaTheme="minorEastAsia"/>
              </w:rPr>
              <w:t>k</w:t>
            </w:r>
          </w:p>
        </w:tc>
      </w:tr>
      <w:tr w:rsidR="009D734E" w:rsidRPr="00BA0735" w14:paraId="0B48B6E7"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3232ACF8" w14:textId="3A68A9B3" w:rsidR="009D734E" w:rsidRDefault="009D734E" w:rsidP="00674C30">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5D22634F" w14:textId="2A8C072D" w:rsidR="009D734E" w:rsidRDefault="009D734E" w:rsidP="00674C30">
            <w:pPr>
              <w:rPr>
                <w:rFonts w:eastAsiaTheme="minorEastAsia"/>
              </w:rPr>
            </w:pPr>
            <w:r>
              <w:rPr>
                <w:rFonts w:eastAsiaTheme="minorEastAsia"/>
              </w:rPr>
              <w:t>OK</w:t>
            </w:r>
          </w:p>
        </w:tc>
      </w:tr>
      <w:tr w:rsidR="00D75BEB" w:rsidRPr="00BA0735" w14:paraId="53ABBD1F"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56CD5551" w14:textId="2E033203" w:rsidR="00D75BEB" w:rsidRDefault="00D75BEB" w:rsidP="00D75BEB">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1E4EE4C9" w14:textId="30637509" w:rsidR="00D75BEB" w:rsidRDefault="00D75BEB" w:rsidP="00D75BEB">
            <w:pPr>
              <w:rPr>
                <w:rFonts w:eastAsiaTheme="minorEastAsia"/>
              </w:rPr>
            </w:pPr>
            <w:r>
              <w:rPr>
                <w:rFonts w:eastAsiaTheme="minorEastAsia"/>
              </w:rPr>
              <w:t>Support. The other case of the MBS frequency resource determination should be added for MBS PDCCH monitoring to ensure that the UE can receive PDCCH.</w:t>
            </w:r>
          </w:p>
        </w:tc>
      </w:tr>
      <w:tr w:rsidR="00396AA0" w:rsidRPr="00BA0735" w14:paraId="0D637159"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05164419" w14:textId="25C07C14" w:rsidR="00396AA0" w:rsidRDefault="00396AA0" w:rsidP="00D75BEB">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423F31BA" w14:textId="0B7FC7F6" w:rsidR="00396AA0" w:rsidRDefault="00396AA0" w:rsidP="00D75BEB">
            <w:pPr>
              <w:rPr>
                <w:rFonts w:eastAsiaTheme="minorEastAsia"/>
              </w:rPr>
            </w:pPr>
            <w:r>
              <w:rPr>
                <w:rFonts w:eastAsiaTheme="minorEastAsia"/>
              </w:rPr>
              <w:t>OK</w:t>
            </w:r>
          </w:p>
        </w:tc>
      </w:tr>
      <w:tr w:rsidR="0006060F" w:rsidRPr="00BA0735" w14:paraId="0B37AE00"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5241D574" w14:textId="721AE521" w:rsidR="0006060F" w:rsidRPr="0006060F" w:rsidRDefault="0006060F" w:rsidP="00D75BEB">
            <w:pPr>
              <w:rPr>
                <w:rFonts w:eastAsia="Malgun Gothic"/>
                <w:lang w:eastAsia="ko-KR"/>
              </w:rPr>
            </w:pPr>
            <w:r>
              <w:rPr>
                <w:rFonts w:eastAsia="Malgun Gothic" w:hint="eastAsia"/>
                <w:lang w:eastAsia="ko-KR"/>
              </w:rPr>
              <w:t>LG Electronics</w:t>
            </w:r>
          </w:p>
        </w:tc>
        <w:tc>
          <w:tcPr>
            <w:tcW w:w="12048" w:type="dxa"/>
            <w:tcBorders>
              <w:top w:val="single" w:sz="4" w:space="0" w:color="auto"/>
              <w:left w:val="single" w:sz="4" w:space="0" w:color="auto"/>
              <w:bottom w:val="single" w:sz="4" w:space="0" w:color="auto"/>
              <w:right w:val="single" w:sz="4" w:space="0" w:color="auto"/>
            </w:tcBorders>
          </w:tcPr>
          <w:p w14:paraId="42A691E4" w14:textId="0CD5067F" w:rsidR="0006060F" w:rsidRPr="0006060F" w:rsidRDefault="0006060F" w:rsidP="00D75BEB">
            <w:pPr>
              <w:rPr>
                <w:rFonts w:eastAsia="Malgun Gothic"/>
                <w:lang w:eastAsia="ko-KR"/>
              </w:rPr>
            </w:pPr>
            <w:r>
              <w:rPr>
                <w:rFonts w:eastAsia="Malgun Gothic" w:hint="eastAsia"/>
                <w:lang w:eastAsia="ko-KR"/>
              </w:rPr>
              <w:t>OK</w:t>
            </w:r>
          </w:p>
        </w:tc>
      </w:tr>
    </w:tbl>
    <w:p w14:paraId="5A13B3DD" w14:textId="77777777" w:rsidR="009876DF" w:rsidRDefault="009876DF" w:rsidP="009876DF">
      <w:pPr>
        <w:rPr>
          <w:rFonts w:eastAsiaTheme="minorEastAsia"/>
        </w:rPr>
      </w:pPr>
    </w:p>
    <w:p w14:paraId="40E80917" w14:textId="77777777" w:rsidR="009876DF" w:rsidRDefault="009876DF" w:rsidP="009876DF">
      <w:pPr>
        <w:rPr>
          <w:rFonts w:eastAsiaTheme="minorEastAsia"/>
        </w:rPr>
      </w:pPr>
    </w:p>
    <w:p w14:paraId="3B2A5182" w14:textId="77EFDF02" w:rsidR="00A15AF5" w:rsidRPr="00AE4D1F" w:rsidRDefault="00A15AF5" w:rsidP="00F602E8">
      <w:pPr>
        <w:pStyle w:val="2"/>
        <w:numPr>
          <w:ilvl w:val="1"/>
          <w:numId w:val="17"/>
        </w:numPr>
        <w:rPr>
          <w:lang w:eastAsia="zh-CN"/>
        </w:rPr>
      </w:pPr>
      <w:r>
        <w:rPr>
          <w:lang w:eastAsia="zh-CN"/>
        </w:rPr>
        <w:t>Issue#</w:t>
      </w:r>
      <w:r w:rsidR="00176624">
        <w:rPr>
          <w:lang w:eastAsia="zh-CN"/>
        </w:rPr>
        <w:t>2-</w:t>
      </w:r>
      <w:r w:rsidR="00A84B2A">
        <w:rPr>
          <w:lang w:eastAsia="zh-CN"/>
        </w:rPr>
        <w:t>4</w:t>
      </w:r>
      <w:r>
        <w:rPr>
          <w:lang w:eastAsia="zh-CN"/>
        </w:rPr>
        <w:t>:</w:t>
      </w:r>
      <w:r w:rsidRPr="00E00DE8">
        <w:rPr>
          <w:lang w:eastAsia="zh-CN"/>
        </w:rPr>
        <w:t xml:space="preserve"> </w:t>
      </w:r>
      <w:r w:rsidR="00B531E3" w:rsidRPr="00B531E3">
        <w:t>rate match patter number for broadcast</w:t>
      </w:r>
    </w:p>
    <w:tbl>
      <w:tblPr>
        <w:tblStyle w:val="af6"/>
        <w:tblpPr w:leftFromText="180" w:rightFromText="180" w:vertAnchor="text" w:horzAnchor="margin" w:tblpY="138"/>
        <w:tblW w:w="0" w:type="auto"/>
        <w:tblLook w:val="04A0" w:firstRow="1" w:lastRow="0" w:firstColumn="1" w:lastColumn="0" w:noHBand="0" w:noVBand="1"/>
      </w:tblPr>
      <w:tblGrid>
        <w:gridCol w:w="2263"/>
        <w:gridCol w:w="11974"/>
      </w:tblGrid>
      <w:tr w:rsidR="00A15AF5" w:rsidRPr="002B551C" w14:paraId="1396F281" w14:textId="77777777" w:rsidTr="00674C30">
        <w:tc>
          <w:tcPr>
            <w:tcW w:w="2263" w:type="dxa"/>
          </w:tcPr>
          <w:p w14:paraId="318A4B7C" w14:textId="06EBFA3D" w:rsidR="00A15AF5" w:rsidRPr="00C325EC" w:rsidRDefault="00ED2490" w:rsidP="00674C30">
            <w:pPr>
              <w:rPr>
                <w:rFonts w:eastAsiaTheme="minorEastAsia"/>
                <w:sz w:val="18"/>
                <w:szCs w:val="18"/>
                <w:lang w:val="fr-FR"/>
              </w:rPr>
            </w:pPr>
            <w:r w:rsidRPr="0020425F">
              <w:rPr>
                <w:sz w:val="22"/>
                <w:szCs w:val="22"/>
              </w:rPr>
              <w:t>MediaTek</w:t>
            </w:r>
            <w:r>
              <w:rPr>
                <w:rFonts w:eastAsia="等线"/>
                <w:sz w:val="22"/>
                <w:szCs w:val="22"/>
                <w:lang w:val="es-US"/>
              </w:rPr>
              <w:t xml:space="preserve"> </w:t>
            </w:r>
            <w:r w:rsidR="0018017F">
              <w:rPr>
                <w:rFonts w:eastAsia="等线" w:hint="eastAsia"/>
                <w:sz w:val="22"/>
                <w:szCs w:val="22"/>
                <w:lang w:val="es-US"/>
              </w:rPr>
              <w:t>[</w:t>
            </w:r>
            <w:r w:rsidR="0018017F" w:rsidRPr="0018017F">
              <w:rPr>
                <w:rFonts w:eastAsia="等线"/>
                <w:sz w:val="22"/>
                <w:szCs w:val="22"/>
                <w:lang w:val="es-US"/>
              </w:rPr>
              <w:t>R1-2301622</w:t>
            </w:r>
            <w:r w:rsidR="008F08E4" w:rsidRPr="00AF4043">
              <w:rPr>
                <w:rFonts w:eastAsia="等线"/>
                <w:sz w:val="22"/>
                <w:szCs w:val="22"/>
                <w:lang w:val="es-US"/>
              </w:rPr>
              <w:t>]</w:t>
            </w:r>
          </w:p>
        </w:tc>
        <w:tc>
          <w:tcPr>
            <w:tcW w:w="11974" w:type="dxa"/>
          </w:tcPr>
          <w:p w14:paraId="2554F9E5" w14:textId="77777777" w:rsidR="005A120B" w:rsidRPr="00B06CC2" w:rsidRDefault="005A120B" w:rsidP="005A120B">
            <w:pPr>
              <w:pStyle w:val="1"/>
              <w:numPr>
                <w:ilvl w:val="0"/>
                <w:numId w:val="0"/>
              </w:numPr>
              <w:ind w:left="432" w:hanging="432"/>
              <w:outlineLvl w:val="0"/>
            </w:pPr>
            <w:r w:rsidRPr="00D3696A">
              <w:t>5.1.4.2</w:t>
            </w:r>
            <w:r w:rsidRPr="00D3696A">
              <w:tab/>
              <w:t>PDSCH resource mapping with RE level granularity</w:t>
            </w:r>
          </w:p>
          <w:p w14:paraId="4803922B" w14:textId="77777777" w:rsidR="005A120B" w:rsidRPr="003F0D28" w:rsidRDefault="005A120B" w:rsidP="005A120B">
            <w:pPr>
              <w:spacing w:after="160" w:line="259" w:lineRule="auto"/>
              <w:jc w:val="center"/>
              <w:rPr>
                <w:noProof/>
                <w:color w:val="FF0000"/>
                <w:sz w:val="22"/>
                <w:szCs w:val="18"/>
              </w:rPr>
            </w:pPr>
            <w:r w:rsidRPr="00BE4F5F">
              <w:rPr>
                <w:noProof/>
                <w:color w:val="FF0000"/>
                <w:sz w:val="22"/>
                <w:szCs w:val="18"/>
              </w:rPr>
              <w:t>*** Unchanged text is omitted ***</w:t>
            </w:r>
          </w:p>
          <w:p w14:paraId="4C0B5C81" w14:textId="77777777" w:rsidR="005A120B" w:rsidRPr="0048482F" w:rsidRDefault="005A120B" w:rsidP="005A120B">
            <w:pPr>
              <w:rPr>
                <w:color w:val="000000"/>
              </w:rPr>
            </w:pPr>
            <w:r w:rsidRPr="00D15FC5">
              <w:rPr>
                <w:color w:val="000000"/>
              </w:rPr>
              <w:t>A UE may be configured with any of the following higher layer parameters</w:t>
            </w:r>
            <w:r w:rsidRPr="0048482F">
              <w:rPr>
                <w:color w:val="000000"/>
              </w:rPr>
              <w:t>:</w:t>
            </w:r>
          </w:p>
          <w:p w14:paraId="6AE89561" w14:textId="77777777" w:rsidR="005A120B" w:rsidRPr="005C37FE" w:rsidRDefault="005A120B" w:rsidP="005A120B">
            <w:pPr>
              <w:pStyle w:val="B1"/>
              <w:rPr>
                <w:sz w:val="24"/>
                <w:szCs w:val="24"/>
              </w:rPr>
            </w:pPr>
            <w:r w:rsidRPr="005C37FE">
              <w:rPr>
                <w:i/>
                <w:sz w:val="24"/>
                <w:szCs w:val="24"/>
              </w:rPr>
              <w:t>-</w:t>
            </w:r>
            <w:r w:rsidRPr="005C37FE">
              <w:rPr>
                <w:i/>
                <w:sz w:val="24"/>
                <w:szCs w:val="24"/>
              </w:rPr>
              <w:tab/>
            </w:r>
            <w:r w:rsidRPr="005C37FE">
              <w:rPr>
                <w:sz w:val="24"/>
                <w:szCs w:val="24"/>
              </w:rPr>
              <w:t>REs indicated by</w:t>
            </w:r>
            <w:r w:rsidRPr="005C37FE">
              <w:rPr>
                <w:rFonts w:eastAsia="等线"/>
                <w:sz w:val="24"/>
                <w:szCs w:val="24"/>
              </w:rPr>
              <w:t xml:space="preserve"> the </w:t>
            </w:r>
            <w:r w:rsidRPr="005C37FE">
              <w:rPr>
                <w:rFonts w:eastAsia="等线"/>
                <w:sz w:val="24"/>
                <w:szCs w:val="24"/>
                <w:lang w:val="en-GB"/>
              </w:rPr>
              <w:t>'</w:t>
            </w:r>
            <w:r w:rsidRPr="005C37FE">
              <w:rPr>
                <w:i/>
                <w:sz w:val="24"/>
                <w:szCs w:val="24"/>
              </w:rPr>
              <w:t>RateMatchPatternLTE-CRS</w:t>
            </w:r>
            <w:r w:rsidRPr="005C37FE">
              <w:rPr>
                <w:iCs/>
                <w:sz w:val="24"/>
                <w:szCs w:val="24"/>
              </w:rPr>
              <w:t>'</w:t>
            </w:r>
            <w:r w:rsidRPr="005C37FE">
              <w:rPr>
                <w:i/>
                <w:sz w:val="24"/>
                <w:szCs w:val="24"/>
              </w:rPr>
              <w:t xml:space="preserve"> </w:t>
            </w:r>
            <w:r w:rsidRPr="005C37FE">
              <w:rPr>
                <w:sz w:val="24"/>
                <w:szCs w:val="24"/>
              </w:rPr>
              <w:t>in</w:t>
            </w:r>
            <w:r w:rsidRPr="005C37FE">
              <w:rPr>
                <w:i/>
                <w:sz w:val="24"/>
                <w:szCs w:val="24"/>
              </w:rPr>
              <w:t xml:space="preserve"> lte-CRS-ToMatchAround</w:t>
            </w:r>
            <w:r w:rsidRPr="005C37FE" w:rsidDel="00C555CE">
              <w:rPr>
                <w:i/>
                <w:sz w:val="24"/>
                <w:szCs w:val="24"/>
              </w:rPr>
              <w:t xml:space="preserve"> </w:t>
            </w:r>
            <w:r w:rsidRPr="005C37FE">
              <w:rPr>
                <w:sz w:val="24"/>
                <w:szCs w:val="24"/>
                <w:lang w:val="en-GB"/>
              </w:rPr>
              <w:t xml:space="preserve">in </w:t>
            </w:r>
            <w:r w:rsidRPr="005C37FE">
              <w:rPr>
                <w:rFonts w:hint="eastAsia"/>
                <w:i/>
                <w:iCs/>
                <w:sz w:val="24"/>
                <w:szCs w:val="24"/>
              </w:rPr>
              <w:t>ServingCellConfig</w:t>
            </w:r>
            <w:r w:rsidRPr="005C37FE">
              <w:rPr>
                <w:rFonts w:hint="eastAsia"/>
                <w:i/>
                <w:iCs/>
                <w:sz w:val="24"/>
                <w:szCs w:val="24"/>
                <w:lang w:eastAsia="zh-CN"/>
              </w:rPr>
              <w:t xml:space="preserve"> </w:t>
            </w:r>
            <w:r w:rsidRPr="005C37FE">
              <w:rPr>
                <w:sz w:val="24"/>
                <w:szCs w:val="24"/>
                <w:lang w:eastAsia="zh-CN"/>
              </w:rPr>
              <w:t>or</w:t>
            </w:r>
            <w:r w:rsidRPr="005C37FE">
              <w:rPr>
                <w:i/>
                <w:sz w:val="24"/>
                <w:szCs w:val="24"/>
                <w:lang w:val="en-GB"/>
              </w:rPr>
              <w:t xml:space="preserve"> ServingCellConfigCommon </w:t>
            </w:r>
            <w:r w:rsidRPr="005C37FE">
              <w:rPr>
                <w:sz w:val="24"/>
                <w:szCs w:val="24"/>
              </w:rPr>
              <w:t xml:space="preserve">configuring cell-specific RS, in 15 kHz subcarrier spacing applicable only to 15 kHz subcarrier spacing PDSCH, of one LTE carrier in a serving cell are declared as not available for PDSCH. </w:t>
            </w:r>
          </w:p>
          <w:p w14:paraId="77B7A63E" w14:textId="77777777" w:rsidR="005A120B" w:rsidRPr="005C37FE" w:rsidRDefault="005A120B" w:rsidP="005A120B">
            <w:pPr>
              <w:pStyle w:val="B1"/>
              <w:rPr>
                <w:sz w:val="24"/>
                <w:szCs w:val="24"/>
              </w:rPr>
            </w:pPr>
            <w:r w:rsidRPr="005C37FE">
              <w:rPr>
                <w:i/>
                <w:sz w:val="24"/>
                <w:szCs w:val="24"/>
              </w:rPr>
              <w:t>-</w:t>
            </w:r>
            <w:r w:rsidRPr="005C37FE">
              <w:rPr>
                <w:sz w:val="24"/>
                <w:szCs w:val="24"/>
              </w:rPr>
              <w:tab/>
              <w:t>REs indicated by</w:t>
            </w:r>
            <w:r w:rsidRPr="005C37FE">
              <w:rPr>
                <w:i/>
                <w:sz w:val="24"/>
                <w:szCs w:val="24"/>
              </w:rPr>
              <w:t xml:space="preserve"> 'RateMatchPatternLTE-CRS'</w:t>
            </w:r>
            <w:r w:rsidRPr="005C37FE">
              <w:rPr>
                <w:sz w:val="24"/>
                <w:szCs w:val="24"/>
              </w:rPr>
              <w:t xml:space="preserve"> in</w:t>
            </w:r>
            <w:r w:rsidRPr="005C37FE">
              <w:rPr>
                <w:i/>
                <w:sz w:val="24"/>
                <w:szCs w:val="24"/>
              </w:rPr>
              <w:t xml:space="preserve"> lte-CRS-PatternList1-r16</w:t>
            </w:r>
            <w:r w:rsidRPr="005C37FE" w:rsidDel="00C555CE">
              <w:rPr>
                <w:i/>
                <w:sz w:val="24"/>
                <w:szCs w:val="24"/>
              </w:rPr>
              <w:t xml:space="preserve"> </w:t>
            </w:r>
            <w:r w:rsidRPr="005C37FE">
              <w:rPr>
                <w:sz w:val="24"/>
                <w:szCs w:val="24"/>
              </w:rPr>
              <w:t xml:space="preserve">in </w:t>
            </w:r>
            <w:r w:rsidRPr="005C37FE">
              <w:rPr>
                <w:rFonts w:hint="eastAsia"/>
                <w:i/>
                <w:iCs/>
                <w:sz w:val="24"/>
                <w:szCs w:val="24"/>
              </w:rPr>
              <w:t>ServingCellConfig</w:t>
            </w:r>
            <w:r w:rsidRPr="005C37FE">
              <w:rPr>
                <w:rFonts w:hint="eastAsia"/>
                <w:i/>
                <w:iCs/>
                <w:sz w:val="24"/>
                <w:szCs w:val="24"/>
                <w:lang w:eastAsia="zh-CN"/>
              </w:rPr>
              <w:t xml:space="preserve"> </w:t>
            </w:r>
            <w:r w:rsidRPr="005C37FE">
              <w:rPr>
                <w:sz w:val="24"/>
                <w:szCs w:val="24"/>
              </w:rPr>
              <w:t>configuring cell-specific RS, in 15 kHz subcarrier spacing applicable only to 15 kHz subcarrier spacing PDSCH, of one LTE carrier in a serving cell are declared as not available for PDSCH.</w:t>
            </w:r>
          </w:p>
          <w:p w14:paraId="5B718A0A" w14:textId="77777777" w:rsidR="005A120B" w:rsidRPr="005C37FE" w:rsidRDefault="005A120B" w:rsidP="005A120B">
            <w:pPr>
              <w:pStyle w:val="B1"/>
              <w:rPr>
                <w:sz w:val="24"/>
                <w:szCs w:val="24"/>
              </w:rPr>
            </w:pPr>
            <w:r w:rsidRPr="005C37FE">
              <w:rPr>
                <w:iCs/>
                <w:sz w:val="24"/>
                <w:szCs w:val="24"/>
              </w:rPr>
              <w:t>-</w:t>
            </w:r>
            <w:r w:rsidRPr="005C37FE">
              <w:rPr>
                <w:iCs/>
                <w:sz w:val="24"/>
                <w:szCs w:val="24"/>
              </w:rPr>
              <w:tab/>
              <w:t xml:space="preserve">For the UE for broadcast reception, REs indicated by </w:t>
            </w:r>
            <w:r w:rsidRPr="005C37FE">
              <w:rPr>
                <w:i/>
                <w:sz w:val="24"/>
                <w:szCs w:val="24"/>
              </w:rPr>
              <w:t>'RateMatchPatternLTE-CRS'</w:t>
            </w:r>
            <w:r w:rsidRPr="005C37FE">
              <w:rPr>
                <w:sz w:val="24"/>
                <w:szCs w:val="24"/>
              </w:rPr>
              <w:t xml:space="preserve"> in </w:t>
            </w:r>
            <w:r w:rsidRPr="005C37FE">
              <w:rPr>
                <w:i/>
                <w:sz w:val="24"/>
                <w:szCs w:val="24"/>
              </w:rPr>
              <w:t>pdsch-Config</w:t>
            </w:r>
            <w:r w:rsidRPr="005C37FE">
              <w:rPr>
                <w:i/>
                <w:sz w:val="24"/>
                <w:szCs w:val="24"/>
                <w:lang w:eastAsia="ja-JP"/>
              </w:rPr>
              <w:t>MCCH</w:t>
            </w:r>
            <w:r w:rsidRPr="005C37FE">
              <w:rPr>
                <w:sz w:val="24"/>
                <w:szCs w:val="24"/>
              </w:rPr>
              <w:t xml:space="preserve"> or </w:t>
            </w:r>
            <w:r w:rsidRPr="005C37FE">
              <w:rPr>
                <w:i/>
                <w:sz w:val="24"/>
                <w:szCs w:val="24"/>
              </w:rPr>
              <w:t>pdsch-Config</w:t>
            </w:r>
            <w:r w:rsidRPr="005C37FE">
              <w:rPr>
                <w:i/>
                <w:sz w:val="24"/>
                <w:szCs w:val="24"/>
                <w:lang w:eastAsia="ja-JP"/>
              </w:rPr>
              <w:t>MTCH</w:t>
            </w:r>
            <w:r w:rsidRPr="005C37FE">
              <w:rPr>
                <w:sz w:val="24"/>
                <w:szCs w:val="24"/>
              </w:rPr>
              <w:t xml:space="preserve"> configuring cell-specific RS, in 15 kHz subcarrier spacing applicable only to 15 kHz subcarrier </w:t>
            </w:r>
            <w:r w:rsidRPr="005C37FE">
              <w:rPr>
                <w:sz w:val="24"/>
                <w:szCs w:val="24"/>
              </w:rPr>
              <w:lastRenderedPageBreak/>
              <w:t>spacing PDSCH, of one LTE carrier in a serving cell are declared as not available for broadcast PDSCH.</w:t>
            </w:r>
            <w:ins w:id="77" w:author="MTK-RAN1#112" w:date="2023-02-17T18:57:00Z">
              <w:r w:rsidRPr="005C37FE">
                <w:rPr>
                  <w:sz w:val="24"/>
                  <w:szCs w:val="24"/>
                </w:rPr>
                <w:t xml:space="preserve"> The total number of </w:t>
              </w:r>
              <w:r w:rsidRPr="005C37FE">
                <w:rPr>
                  <w:i/>
                  <w:sz w:val="24"/>
                  <w:szCs w:val="24"/>
                </w:rPr>
                <w:t>RateMatchPatternLTE-CRS</w:t>
              </w:r>
              <w:r w:rsidRPr="005C37FE">
                <w:rPr>
                  <w:sz w:val="24"/>
                  <w:szCs w:val="24"/>
                </w:rPr>
                <w:t xml:space="preserve"> that a UE can be configured with is the same as for unicast in Rel-16.</w:t>
              </w:r>
            </w:ins>
          </w:p>
          <w:p w14:paraId="217EABF1" w14:textId="561BCE8A" w:rsidR="00A15AF5" w:rsidRPr="005A120B" w:rsidRDefault="005A120B" w:rsidP="005A120B">
            <w:pPr>
              <w:spacing w:after="160" w:line="259" w:lineRule="auto"/>
              <w:jc w:val="center"/>
              <w:rPr>
                <w:noProof/>
                <w:color w:val="FF0000"/>
                <w:sz w:val="22"/>
                <w:szCs w:val="18"/>
              </w:rPr>
            </w:pPr>
            <w:r w:rsidRPr="00BE4F5F">
              <w:rPr>
                <w:noProof/>
                <w:color w:val="FF0000"/>
                <w:sz w:val="22"/>
                <w:szCs w:val="18"/>
              </w:rPr>
              <w:t>*** Unchanged text is omitted ***</w:t>
            </w:r>
          </w:p>
        </w:tc>
      </w:tr>
    </w:tbl>
    <w:p w14:paraId="20E1E9F3" w14:textId="77777777" w:rsidR="00A15AF5" w:rsidRDefault="00A15AF5" w:rsidP="00A15AF5">
      <w:pPr>
        <w:rPr>
          <w:rFonts w:eastAsiaTheme="minorEastAsia"/>
        </w:rPr>
      </w:pPr>
    </w:p>
    <w:p w14:paraId="15D8D3C4" w14:textId="77777777" w:rsidR="00A15AF5" w:rsidRDefault="00A15AF5" w:rsidP="00A15AF5">
      <w:pPr>
        <w:rPr>
          <w:rFonts w:eastAsiaTheme="minorEastAsia"/>
        </w:rPr>
      </w:pPr>
    </w:p>
    <w:p w14:paraId="3A40BA6E" w14:textId="77777777" w:rsidR="00A15AF5" w:rsidRDefault="00A15AF5" w:rsidP="00A15AF5">
      <w:pPr>
        <w:rPr>
          <w:rFonts w:eastAsiaTheme="minorEastAsia"/>
        </w:rPr>
      </w:pPr>
    </w:p>
    <w:p w14:paraId="603CD896" w14:textId="77777777" w:rsidR="00A15AF5" w:rsidRDefault="00A15AF5" w:rsidP="00A15AF5">
      <w:pPr>
        <w:rPr>
          <w:rFonts w:eastAsiaTheme="minorEastAsia"/>
        </w:rPr>
      </w:pPr>
    </w:p>
    <w:p w14:paraId="194DEF66" w14:textId="77777777" w:rsidR="00A15AF5" w:rsidRDefault="00A15AF5" w:rsidP="00A15AF5">
      <w:pPr>
        <w:rPr>
          <w:rFonts w:eastAsiaTheme="minorEastAsia"/>
        </w:rPr>
      </w:pPr>
    </w:p>
    <w:p w14:paraId="5DE5EE06" w14:textId="646F9E18" w:rsidR="00A15AF5" w:rsidRPr="00082E4A" w:rsidRDefault="00187973" w:rsidP="00A15AF5">
      <w:pPr>
        <w:pStyle w:val="31"/>
        <w:numPr>
          <w:ilvl w:val="0"/>
          <w:numId w:val="0"/>
        </w:numPr>
      </w:pPr>
      <w:r>
        <w:t>2</w:t>
      </w:r>
      <w:r w:rsidR="00A15AF5">
        <w:t>.</w:t>
      </w:r>
      <w:r>
        <w:t>4</w:t>
      </w:r>
      <w:r w:rsidR="00A15AF5">
        <w:t xml:space="preserve">.1 </w:t>
      </w:r>
      <w:r w:rsidR="00A15AF5">
        <w:rPr>
          <w:rFonts w:hint="eastAsia"/>
        </w:rPr>
        <w:t>R</w:t>
      </w:r>
      <w:r w:rsidR="00A15AF5">
        <w:t>ound-1</w:t>
      </w:r>
    </w:p>
    <w:p w14:paraId="58E95171" w14:textId="6F74F7A0" w:rsidR="00A15AF5" w:rsidRDefault="00A15AF5" w:rsidP="00A15AF5">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0F274A7C" w14:textId="727FCA9A" w:rsidR="00E76427" w:rsidRPr="00E76427" w:rsidRDefault="008114FC" w:rsidP="00E76427">
      <w:pPr>
        <w:spacing w:after="120"/>
        <w:jc w:val="both"/>
        <w:rPr>
          <w:i/>
          <w:iCs/>
          <w:sz w:val="20"/>
          <w:szCs w:val="20"/>
        </w:rPr>
      </w:pPr>
      <w:r w:rsidRPr="008114FC">
        <w:rPr>
          <w:sz w:val="22"/>
          <w:szCs w:val="22"/>
        </w:rPr>
        <w:t>[</w:t>
      </w:r>
      <w:r w:rsidR="00ED2490" w:rsidRPr="0020425F">
        <w:rPr>
          <w:sz w:val="22"/>
          <w:szCs w:val="22"/>
        </w:rPr>
        <w:t>MediaTek</w:t>
      </w:r>
      <w:r w:rsidRPr="008114FC">
        <w:rPr>
          <w:sz w:val="22"/>
          <w:szCs w:val="22"/>
        </w:rPr>
        <w:t>] proposes a draft CR to</w:t>
      </w:r>
      <w:r w:rsidR="00E76427">
        <w:rPr>
          <w:sz w:val="22"/>
          <w:szCs w:val="22"/>
        </w:rPr>
        <w:t xml:space="preserve"> clarify that the total configured LTE CRS rate matching pattern number is the same as unicast,</w:t>
      </w:r>
      <w:r w:rsidR="00E76427" w:rsidRPr="00E76427">
        <w:rPr>
          <w:i/>
          <w:iCs/>
          <w:sz w:val="22"/>
          <w:szCs w:val="22"/>
        </w:rPr>
        <w:t xml:space="preserve"> </w:t>
      </w:r>
      <w:r w:rsidR="00E76427" w:rsidRPr="00E76427">
        <w:rPr>
          <w:sz w:val="22"/>
          <w:szCs w:val="22"/>
        </w:rPr>
        <w:t xml:space="preserve">which </w:t>
      </w:r>
      <w:r w:rsidR="00C97C69">
        <w:rPr>
          <w:sz w:val="22"/>
          <w:szCs w:val="22"/>
        </w:rPr>
        <w:t xml:space="preserve">is </w:t>
      </w:r>
      <w:r w:rsidR="00C97C69" w:rsidRPr="00E76427">
        <w:rPr>
          <w:sz w:val="22"/>
          <w:szCs w:val="22"/>
        </w:rPr>
        <w:t>consistent</w:t>
      </w:r>
      <w:r w:rsidR="00E76427" w:rsidRPr="00E76427">
        <w:rPr>
          <w:sz w:val="22"/>
          <w:szCs w:val="22"/>
        </w:rPr>
        <w:t xml:space="preserve"> with the</w:t>
      </w:r>
      <w:r w:rsidR="00E76427">
        <w:rPr>
          <w:sz w:val="22"/>
          <w:szCs w:val="22"/>
        </w:rPr>
        <w:t xml:space="preserve"> restriction of ZP-CSI-RS </w:t>
      </w:r>
      <w:r w:rsidR="008A2CE8">
        <w:rPr>
          <w:sz w:val="22"/>
          <w:szCs w:val="22"/>
        </w:rPr>
        <w:t xml:space="preserve">rate matching pattern </w:t>
      </w:r>
      <w:r w:rsidR="00E76427">
        <w:rPr>
          <w:sz w:val="22"/>
          <w:szCs w:val="22"/>
        </w:rPr>
        <w:t>for multicast</w:t>
      </w:r>
      <w:r w:rsidR="00ED2490">
        <w:rPr>
          <w:sz w:val="22"/>
          <w:szCs w:val="22"/>
        </w:rPr>
        <w:t>.</w:t>
      </w:r>
      <w:r w:rsidR="008A2CE8">
        <w:rPr>
          <w:sz w:val="22"/>
          <w:szCs w:val="22"/>
        </w:rPr>
        <w:t xml:space="preserve"> </w:t>
      </w:r>
      <w:r w:rsidR="00E76427" w:rsidRPr="00E76427">
        <w:rPr>
          <w:i/>
          <w:iCs/>
          <w:sz w:val="22"/>
          <w:szCs w:val="22"/>
        </w:rPr>
        <w:t>“The total number of periodic ZP-CSI-RS-Resources that a UE can be configured with is the same as for unicast in Rel-16.”</w:t>
      </w:r>
    </w:p>
    <w:p w14:paraId="77C26D24" w14:textId="67B2F3EA" w:rsidR="008114FC" w:rsidRDefault="008114FC" w:rsidP="00A15AF5">
      <w:pPr>
        <w:spacing w:after="120"/>
        <w:jc w:val="both"/>
        <w:rPr>
          <w:sz w:val="22"/>
          <w:szCs w:val="22"/>
        </w:rPr>
      </w:pPr>
      <w:r>
        <w:rPr>
          <w:sz w:val="22"/>
          <w:szCs w:val="22"/>
        </w:rPr>
        <w:t xml:space="preserve">FL </w:t>
      </w:r>
      <w:r w:rsidR="00E76427">
        <w:rPr>
          <w:sz w:val="22"/>
          <w:szCs w:val="22"/>
        </w:rPr>
        <w:t xml:space="preserve">thinks this clarification make sense and </w:t>
      </w:r>
      <w:r w:rsidR="008D3684">
        <w:rPr>
          <w:sz w:val="22"/>
          <w:szCs w:val="22"/>
        </w:rPr>
        <w:t xml:space="preserve">suggests to </w:t>
      </w:r>
      <w:r w:rsidR="00E76427">
        <w:rPr>
          <w:sz w:val="22"/>
          <w:szCs w:val="22"/>
        </w:rPr>
        <w:t>endorse this draft CR</w:t>
      </w:r>
      <w:r w:rsidR="00036F61">
        <w:rPr>
          <w:sz w:val="22"/>
          <w:szCs w:val="22"/>
        </w:rPr>
        <w:t>.</w:t>
      </w:r>
    </w:p>
    <w:p w14:paraId="447E52B5" w14:textId="77777777" w:rsidR="00E76427" w:rsidRDefault="00E76427" w:rsidP="00A15AF5">
      <w:pPr>
        <w:spacing w:after="120"/>
        <w:jc w:val="both"/>
        <w:rPr>
          <w:sz w:val="22"/>
          <w:szCs w:val="22"/>
        </w:rPr>
      </w:pPr>
    </w:p>
    <w:p w14:paraId="446C55C9" w14:textId="77777777" w:rsidR="00E974B0" w:rsidRDefault="00E974B0" w:rsidP="00E974B0">
      <w:pPr>
        <w:pStyle w:val="40"/>
        <w:numPr>
          <w:ilvl w:val="0"/>
          <w:numId w:val="0"/>
        </w:numPr>
        <w:ind w:left="720" w:hanging="720"/>
        <w:rPr>
          <w:szCs w:val="20"/>
          <w:lang w:val="en-GB" w:eastAsia="zh-CN"/>
        </w:rPr>
      </w:pPr>
      <w:r>
        <w:rPr>
          <w:rFonts w:hint="eastAsia"/>
          <w:szCs w:val="20"/>
          <w:lang w:val="en-GB" w:eastAsia="zh-CN"/>
        </w:rPr>
        <w:t>D</w:t>
      </w:r>
      <w:r>
        <w:rPr>
          <w:szCs w:val="20"/>
          <w:lang w:val="en-GB" w:eastAsia="zh-CN"/>
        </w:rPr>
        <w:t xml:space="preserve">raft CR </w:t>
      </w:r>
      <w:r>
        <w:rPr>
          <w:szCs w:val="20"/>
          <w:lang w:val="en-GB" w:eastAsia="zh-CN"/>
        </w:rPr>
        <w:fldChar w:fldCharType="begin"/>
      </w:r>
      <w:r>
        <w:rPr>
          <w:szCs w:val="20"/>
          <w:lang w:val="en-GB" w:eastAsia="zh-CN"/>
        </w:rPr>
        <w:instrText xml:space="preserve"> REF _Ref116164402 \n \h </w:instrText>
      </w:r>
      <w:r>
        <w:rPr>
          <w:szCs w:val="20"/>
          <w:lang w:val="en-GB" w:eastAsia="zh-CN"/>
        </w:rPr>
      </w:r>
      <w:r>
        <w:rPr>
          <w:szCs w:val="20"/>
          <w:lang w:val="en-GB" w:eastAsia="zh-CN"/>
        </w:rPr>
        <w:fldChar w:fldCharType="separate"/>
      </w:r>
      <w:r>
        <w:rPr>
          <w:szCs w:val="20"/>
          <w:lang w:val="en-GB" w:eastAsia="zh-CN"/>
        </w:rPr>
        <w:t>2.4.1</w:t>
      </w:r>
      <w:r>
        <w:rPr>
          <w:szCs w:val="20"/>
          <w:lang w:val="en-GB" w:eastAsia="zh-CN"/>
        </w:rPr>
        <w:fldChar w:fldCharType="end"/>
      </w:r>
    </w:p>
    <w:p w14:paraId="0B23CFAC" w14:textId="7B0B2A38" w:rsidR="00E974B0" w:rsidRPr="00F327DC" w:rsidRDefault="00E974B0" w:rsidP="00E974B0">
      <w:pPr>
        <w:rPr>
          <w:rFonts w:eastAsiaTheme="minorEastAsia"/>
          <w:b/>
          <w:sz w:val="22"/>
          <w:lang w:val="en-GB"/>
        </w:rPr>
      </w:pPr>
      <w:r>
        <w:rPr>
          <w:rFonts w:eastAsiaTheme="minorEastAsia"/>
          <w:b/>
          <w:sz w:val="22"/>
          <w:lang w:val="en-GB"/>
        </w:rPr>
        <w:t>T</w:t>
      </w:r>
      <w:r w:rsidRPr="00F327DC">
        <w:rPr>
          <w:rFonts w:eastAsiaTheme="minorEastAsia"/>
          <w:b/>
          <w:sz w:val="22"/>
          <w:lang w:val="en-GB"/>
        </w:rPr>
        <w:t xml:space="preserve">he draft CR in </w:t>
      </w:r>
      <w:hyperlink r:id="rId21" w:history="1">
        <w:r w:rsidR="008E6FB0" w:rsidRPr="00553FEC">
          <w:rPr>
            <w:rStyle w:val="afa"/>
            <w:b/>
            <w:bCs/>
          </w:rPr>
          <w:t>R1-2301622</w:t>
        </w:r>
      </w:hyperlink>
      <w:r>
        <w:rPr>
          <w:rFonts w:eastAsiaTheme="minorEastAsia"/>
          <w:b/>
          <w:sz w:val="22"/>
          <w:lang w:val="en-GB"/>
        </w:rPr>
        <w:t xml:space="preserve"> is </w:t>
      </w:r>
      <w:r>
        <w:rPr>
          <w:rFonts w:eastAsiaTheme="minorEastAsia"/>
          <w:b/>
          <w:sz w:val="22"/>
        </w:rPr>
        <w:t>endorsed.</w:t>
      </w:r>
    </w:p>
    <w:p w14:paraId="70533D87" w14:textId="77777777" w:rsidR="00E974B0" w:rsidRPr="00E974B0" w:rsidRDefault="00E974B0" w:rsidP="00A15AF5">
      <w:pPr>
        <w:spacing w:after="120"/>
        <w:jc w:val="both"/>
        <w:rPr>
          <w:sz w:val="22"/>
          <w:szCs w:val="22"/>
          <w:lang w:val="en-GB"/>
        </w:rPr>
      </w:pPr>
    </w:p>
    <w:p w14:paraId="503D2DB9" w14:textId="77777777" w:rsidR="00A50E40" w:rsidRPr="00781AB5" w:rsidRDefault="00A50E40" w:rsidP="00A50E40">
      <w:pPr>
        <w:rPr>
          <w:rFonts w:eastAsiaTheme="minorEastAsia"/>
          <w:lang w:val="en-GB"/>
        </w:rPr>
      </w:pPr>
    </w:p>
    <w:p w14:paraId="560FF5A3" w14:textId="77777777" w:rsidR="00A50E40" w:rsidRPr="00DD4D08" w:rsidRDefault="00A50E40" w:rsidP="00A50E40">
      <w:pPr>
        <w:rPr>
          <w:rFonts w:eastAsiaTheme="minorEastAsia"/>
          <w:b/>
          <w:i/>
          <w:lang w:val="en-GB"/>
        </w:rPr>
      </w:pPr>
      <w:r w:rsidRPr="00DD4D08">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50E40" w:rsidRPr="00DD4D08" w14:paraId="38F251CA" w14:textId="77777777" w:rsidTr="00674C30">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3D4F497A" w14:textId="77777777" w:rsidR="00A50E40" w:rsidRPr="00DD4D08" w:rsidRDefault="00A50E40" w:rsidP="00674C30">
            <w:pPr>
              <w:rPr>
                <w:rFonts w:eastAsiaTheme="minorEastAsia"/>
              </w:rPr>
            </w:pPr>
            <w:r w:rsidRPr="00DD4D08">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25C2B04D" w14:textId="77777777" w:rsidR="00A50E40" w:rsidRPr="00DD4D08" w:rsidRDefault="00A50E40" w:rsidP="00674C30">
            <w:pPr>
              <w:rPr>
                <w:rFonts w:eastAsiaTheme="minorEastAsia"/>
              </w:rPr>
            </w:pPr>
            <w:r w:rsidRPr="00DD4D08">
              <w:rPr>
                <w:rFonts w:eastAsiaTheme="minorEastAsia"/>
              </w:rPr>
              <w:t>Comments</w:t>
            </w:r>
          </w:p>
        </w:tc>
      </w:tr>
      <w:tr w:rsidR="00A50E40" w:rsidRPr="00DD4D08" w14:paraId="3FC6E930"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433887BA" w14:textId="5FE245FF" w:rsidR="00A50E40" w:rsidRPr="00DD4D08" w:rsidRDefault="00F50BB3" w:rsidP="00674C30">
            <w:pPr>
              <w:rPr>
                <w:rFonts w:eastAsiaTheme="minorEastAsia"/>
              </w:rPr>
            </w:pPr>
            <w:r>
              <w:rPr>
                <w:rFonts w:eastAsiaTheme="minorEastAsia" w:hint="eastAsia"/>
              </w:rPr>
              <w:t>S</w:t>
            </w:r>
            <w:r>
              <w:rPr>
                <w:rFonts w:eastAsiaTheme="minorEastAsia"/>
              </w:rPr>
              <w:t>preadtrum</w:t>
            </w:r>
          </w:p>
        </w:tc>
        <w:tc>
          <w:tcPr>
            <w:tcW w:w="12048" w:type="dxa"/>
            <w:tcBorders>
              <w:top w:val="single" w:sz="4" w:space="0" w:color="auto"/>
              <w:left w:val="single" w:sz="4" w:space="0" w:color="auto"/>
              <w:bottom w:val="single" w:sz="4" w:space="0" w:color="auto"/>
              <w:right w:val="single" w:sz="4" w:space="0" w:color="auto"/>
            </w:tcBorders>
          </w:tcPr>
          <w:p w14:paraId="6ABBC023" w14:textId="23FEBDC7" w:rsidR="00A50E40" w:rsidRPr="00DD4D08" w:rsidRDefault="00C07372" w:rsidP="00674C30">
            <w:pPr>
              <w:rPr>
                <w:rFonts w:eastAsiaTheme="minorEastAsia"/>
              </w:rPr>
            </w:pPr>
            <w:proofErr w:type="gramStart"/>
            <w:r>
              <w:rPr>
                <w:rFonts w:eastAsiaTheme="minorEastAsia"/>
              </w:rPr>
              <w:t>Generally</w:t>
            </w:r>
            <w:proofErr w:type="gramEnd"/>
            <w:r>
              <w:rPr>
                <w:rFonts w:eastAsiaTheme="minorEastAsia"/>
              </w:rPr>
              <w:t xml:space="preserve"> we are OK</w:t>
            </w:r>
          </w:p>
        </w:tc>
      </w:tr>
      <w:tr w:rsidR="00D35E04" w:rsidRPr="00DD4D08" w14:paraId="5CBE87D8"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5D1579A9" w14:textId="1CF941C0" w:rsidR="00D35E04" w:rsidRDefault="00D35E04" w:rsidP="00674C30">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45B88AA3" w14:textId="77777777" w:rsidR="0021027F" w:rsidRDefault="00D35E04" w:rsidP="00674C30">
            <w:pPr>
              <w:rPr>
                <w:rFonts w:eastAsiaTheme="minorEastAsia"/>
              </w:rPr>
            </w:pPr>
            <w:r>
              <w:rPr>
                <w:rFonts w:eastAsiaTheme="minorEastAsia"/>
              </w:rPr>
              <w:t>Generally fine</w:t>
            </w:r>
            <w:r w:rsidR="0021027F">
              <w:rPr>
                <w:rFonts w:eastAsiaTheme="minorEastAsia"/>
              </w:rPr>
              <w:t xml:space="preserve">. </w:t>
            </w:r>
          </w:p>
          <w:p w14:paraId="5BCD13BC" w14:textId="29B3732F" w:rsidR="00D35E04" w:rsidRDefault="0021027F" w:rsidP="00674C30">
            <w:pPr>
              <w:rPr>
                <w:rFonts w:eastAsiaTheme="minorEastAsia"/>
              </w:rPr>
            </w:pPr>
            <w:r>
              <w:rPr>
                <w:rFonts w:eastAsiaTheme="minorEastAsia"/>
              </w:rPr>
              <w:t>But since there may be no UE capability reporting for IDLE/INACTIVE UEs</w:t>
            </w:r>
            <w:r w:rsidR="004E7487">
              <w:rPr>
                <w:rFonts w:eastAsiaTheme="minorEastAsia"/>
              </w:rPr>
              <w:t xml:space="preserve"> to support broadcast</w:t>
            </w:r>
            <w:r>
              <w:rPr>
                <w:rFonts w:eastAsiaTheme="minorEastAsia"/>
              </w:rPr>
              <w:t xml:space="preserve">, the TP can be </w:t>
            </w:r>
            <w:r w:rsidR="00A20A29">
              <w:rPr>
                <w:rFonts w:eastAsiaTheme="minorEastAsia"/>
              </w:rPr>
              <w:t>revised as</w:t>
            </w:r>
            <w:r>
              <w:rPr>
                <w:rFonts w:eastAsiaTheme="minorEastAsia"/>
              </w:rPr>
              <w:t xml:space="preserve"> </w:t>
            </w:r>
          </w:p>
          <w:p w14:paraId="1BE935B8" w14:textId="1501A617" w:rsidR="009A4153" w:rsidRDefault="009A4153" w:rsidP="00674C30">
            <w:pPr>
              <w:rPr>
                <w:rFonts w:eastAsiaTheme="minorEastAsia"/>
              </w:rPr>
            </w:pPr>
            <w:r>
              <w:rPr>
                <w:rFonts w:eastAsiaTheme="minorEastAsia"/>
              </w:rPr>
              <w:t>‘</w:t>
            </w:r>
            <w:ins w:id="78" w:author="MTK-RAN1#112" w:date="2023-02-17T18:57:00Z">
              <w:r w:rsidR="00D021F8" w:rsidRPr="005C37FE">
                <w:t xml:space="preserve">The total number of </w:t>
              </w:r>
              <w:r w:rsidR="00D021F8" w:rsidRPr="005C37FE">
                <w:rPr>
                  <w:i/>
                </w:rPr>
                <w:t>RateMatchPatternLTE-CRS</w:t>
              </w:r>
              <w:r w:rsidR="00D021F8" w:rsidRPr="005C37FE">
                <w:t xml:space="preserve"> that a UE can be configured with is </w:t>
              </w:r>
              <w:r w:rsidR="00D021F8" w:rsidRPr="00A20A29">
                <w:rPr>
                  <w:strike/>
                  <w:color w:val="FF0000"/>
                </w:rPr>
                <w:t>the same as</w:t>
              </w:r>
            </w:ins>
            <w:r w:rsidR="00A20A29" w:rsidRPr="00A20A29">
              <w:rPr>
                <w:color w:val="FF0000"/>
                <w:u w:val="single"/>
              </w:rPr>
              <w:t>no larger than that</w:t>
            </w:r>
            <w:ins w:id="79" w:author="MTK-RAN1#112" w:date="2023-02-17T18:57:00Z">
              <w:r w:rsidR="00D021F8" w:rsidRPr="00A20A29">
                <w:rPr>
                  <w:color w:val="FF0000"/>
                  <w:u w:val="single"/>
                </w:rPr>
                <w:t xml:space="preserve"> </w:t>
              </w:r>
              <w:r w:rsidR="00D021F8" w:rsidRPr="005C37FE">
                <w:t>for unicast in Rel-16</w:t>
              </w:r>
            </w:ins>
            <w:r w:rsidR="00D021F8">
              <w:t xml:space="preserve"> </w:t>
            </w:r>
            <w:r w:rsidR="00D021F8" w:rsidRPr="00EA74E5">
              <w:rPr>
                <w:color w:val="FF0000"/>
                <w:u w:val="single"/>
              </w:rPr>
              <w:t xml:space="preserve">if </w:t>
            </w:r>
            <w:r w:rsidR="00EA74E5" w:rsidRPr="00EA74E5">
              <w:rPr>
                <w:color w:val="FF0000"/>
                <w:u w:val="single"/>
              </w:rPr>
              <w:t>reported by the UE</w:t>
            </w:r>
            <w:r>
              <w:rPr>
                <w:rFonts w:eastAsiaTheme="minorEastAsia"/>
              </w:rPr>
              <w:t>’</w:t>
            </w:r>
          </w:p>
        </w:tc>
      </w:tr>
      <w:tr w:rsidR="00860435" w:rsidRPr="00DD4D08" w14:paraId="3C8A9C8D"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2B686C4A" w14:textId="7B04747E" w:rsidR="00860435" w:rsidRDefault="00860435" w:rsidP="00674C30">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600F0DA0" w14:textId="2B0D753A" w:rsidR="00860435" w:rsidRDefault="00860435" w:rsidP="00674C30">
            <w:pPr>
              <w:rPr>
                <w:rFonts w:eastAsiaTheme="minorEastAsia"/>
              </w:rPr>
            </w:pPr>
            <w:r>
              <w:rPr>
                <w:rFonts w:eastAsiaTheme="minorEastAsia"/>
              </w:rPr>
              <w:t>Generally fine.</w:t>
            </w:r>
          </w:p>
        </w:tc>
      </w:tr>
      <w:tr w:rsidR="009D734E" w:rsidRPr="00DD4D08" w14:paraId="5A9409E2"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409D2BA3" w14:textId="267D2922" w:rsidR="009D734E" w:rsidRDefault="009D734E" w:rsidP="00674C30">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689FEEAB" w14:textId="5A84B4AC" w:rsidR="009D734E" w:rsidRDefault="002A3A30" w:rsidP="00674C30">
            <w:pPr>
              <w:rPr>
                <w:rFonts w:eastAsiaTheme="minorEastAsia"/>
              </w:rPr>
            </w:pPr>
            <w:r>
              <w:rPr>
                <w:rFonts w:eastAsiaTheme="minorEastAsia"/>
              </w:rPr>
              <w:t>OK with a suggestion to change “can” to “expects to” (</w:t>
            </w:r>
            <w:proofErr w:type="gramStart"/>
            <w:r>
              <w:rPr>
                <w:rFonts w:eastAsiaTheme="minorEastAsia"/>
              </w:rPr>
              <w:t>i.e.</w:t>
            </w:r>
            <w:proofErr w:type="gramEnd"/>
            <w:r>
              <w:rPr>
                <w:rFonts w:eastAsiaTheme="minorEastAsia"/>
              </w:rPr>
              <w:t xml:space="preserve"> “can be configured with” </w:t>
            </w:r>
            <w:r w:rsidRPr="002A3A30">
              <w:rPr>
                <w:rFonts w:eastAsiaTheme="minorEastAsia"/>
              </w:rPr>
              <w:sym w:font="Wingdings" w:char="F0E0"/>
            </w:r>
            <w:r>
              <w:rPr>
                <w:rFonts w:eastAsiaTheme="minorEastAsia"/>
              </w:rPr>
              <w:t xml:space="preserve"> “expects to be configured with”).</w:t>
            </w:r>
          </w:p>
        </w:tc>
      </w:tr>
      <w:tr w:rsidR="00086042" w:rsidRPr="00DD4D08" w14:paraId="2A38563F"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7BD8E1CC" w14:textId="20D74E19" w:rsidR="00086042" w:rsidRDefault="00086042" w:rsidP="00086042">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4A5B4379" w14:textId="7ECEC9B4" w:rsidR="00086042" w:rsidRDefault="00086042" w:rsidP="00086042">
            <w:pPr>
              <w:rPr>
                <w:rFonts w:eastAsiaTheme="minorEastAsia"/>
              </w:rPr>
            </w:pPr>
            <w:r>
              <w:rPr>
                <w:rFonts w:eastAsiaTheme="minorEastAsia"/>
              </w:rPr>
              <w:t>We agree that the total number of rate matching patterns of LTE CRS should be limited by the capability of unicast. We can accept this draft CR.</w:t>
            </w:r>
          </w:p>
        </w:tc>
      </w:tr>
      <w:tr w:rsidR="00396AA0" w:rsidRPr="00DD4D08" w14:paraId="47E27974"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4DFB7B0C" w14:textId="518A2310" w:rsidR="00396AA0" w:rsidRDefault="00396AA0" w:rsidP="00086042">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43AC666F" w14:textId="238283B3" w:rsidR="00396AA0" w:rsidRDefault="00396AA0" w:rsidP="00086042">
            <w:pPr>
              <w:rPr>
                <w:rFonts w:eastAsiaTheme="minorEastAsia"/>
              </w:rPr>
            </w:pPr>
            <w:r>
              <w:rPr>
                <w:rFonts w:eastAsiaTheme="minorEastAsia"/>
              </w:rPr>
              <w:t>OK – agree with Samsung suggestion.</w:t>
            </w:r>
          </w:p>
        </w:tc>
      </w:tr>
      <w:tr w:rsidR="0088492E" w:rsidRPr="00DD4D08" w14:paraId="29523EA4"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63324C31" w14:textId="5570FD1D" w:rsidR="0088492E" w:rsidRPr="0088492E" w:rsidRDefault="0088492E" w:rsidP="00086042">
            <w:pPr>
              <w:rPr>
                <w:rFonts w:eastAsia="Malgun Gothic"/>
                <w:lang w:eastAsia="ko-KR"/>
              </w:rPr>
            </w:pPr>
            <w:r>
              <w:rPr>
                <w:rFonts w:eastAsia="Malgun Gothic" w:hint="eastAsia"/>
                <w:lang w:eastAsia="ko-KR"/>
              </w:rPr>
              <w:t xml:space="preserve">LG </w:t>
            </w:r>
            <w:r>
              <w:rPr>
                <w:rFonts w:eastAsia="Malgun Gothic"/>
                <w:lang w:eastAsia="ko-KR"/>
              </w:rPr>
              <w:t>Electronics</w:t>
            </w:r>
          </w:p>
        </w:tc>
        <w:tc>
          <w:tcPr>
            <w:tcW w:w="12048" w:type="dxa"/>
            <w:tcBorders>
              <w:top w:val="single" w:sz="4" w:space="0" w:color="auto"/>
              <w:left w:val="single" w:sz="4" w:space="0" w:color="auto"/>
              <w:bottom w:val="single" w:sz="4" w:space="0" w:color="auto"/>
              <w:right w:val="single" w:sz="4" w:space="0" w:color="auto"/>
            </w:tcBorders>
          </w:tcPr>
          <w:p w14:paraId="1BA1CD6B" w14:textId="20B5C41B" w:rsidR="0088492E" w:rsidRPr="0088492E" w:rsidRDefault="0088492E" w:rsidP="0088492E">
            <w:pPr>
              <w:rPr>
                <w:rFonts w:eastAsia="Malgun Gothic"/>
                <w:lang w:eastAsia="ko-KR"/>
              </w:rPr>
            </w:pPr>
            <w:r>
              <w:rPr>
                <w:rFonts w:eastAsiaTheme="minorEastAsia"/>
              </w:rPr>
              <w:t>Generally fine.</w:t>
            </w:r>
          </w:p>
        </w:tc>
      </w:tr>
      <w:tr w:rsidR="002E23AA" w:rsidRPr="00DD4D08" w14:paraId="75216866"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395B6391" w14:textId="1503585E" w:rsidR="002E23AA" w:rsidRDefault="002E23AA" w:rsidP="00086042">
            <w:pPr>
              <w:rPr>
                <w:rFonts w:eastAsia="Malgun Gothic"/>
                <w:lang w:eastAsia="ko-KR"/>
              </w:rPr>
            </w:pPr>
            <w:r>
              <w:rPr>
                <w:rFonts w:asciiTheme="minorEastAsia" w:eastAsiaTheme="minorEastAsia" w:hAnsiTheme="minorEastAsia" w:hint="eastAsia"/>
              </w:rPr>
              <w:t>M</w:t>
            </w:r>
            <w:r>
              <w:rPr>
                <w:rFonts w:eastAsia="Malgun Gothic"/>
                <w:lang w:eastAsia="ko-KR"/>
              </w:rPr>
              <w:t>ediaTek</w:t>
            </w:r>
          </w:p>
        </w:tc>
        <w:tc>
          <w:tcPr>
            <w:tcW w:w="12048" w:type="dxa"/>
            <w:tcBorders>
              <w:top w:val="single" w:sz="4" w:space="0" w:color="auto"/>
              <w:left w:val="single" w:sz="4" w:space="0" w:color="auto"/>
              <w:bottom w:val="single" w:sz="4" w:space="0" w:color="auto"/>
              <w:right w:val="single" w:sz="4" w:space="0" w:color="auto"/>
            </w:tcBorders>
          </w:tcPr>
          <w:p w14:paraId="02078261" w14:textId="451878A3" w:rsidR="002E23AA" w:rsidRDefault="002E23AA" w:rsidP="0088492E">
            <w:pPr>
              <w:rPr>
                <w:rFonts w:eastAsiaTheme="minorEastAsia"/>
              </w:rPr>
            </w:pPr>
            <w:r>
              <w:rPr>
                <w:rFonts w:eastAsiaTheme="minorEastAsia" w:hint="eastAsia"/>
              </w:rPr>
              <w:t>S</w:t>
            </w:r>
            <w:r>
              <w:rPr>
                <w:rFonts w:eastAsiaTheme="minorEastAsia"/>
              </w:rPr>
              <w:t>upport</w:t>
            </w:r>
          </w:p>
        </w:tc>
      </w:tr>
    </w:tbl>
    <w:p w14:paraId="4CECB48C" w14:textId="77777777" w:rsidR="00A50E40" w:rsidRPr="00DD4D08" w:rsidRDefault="00A50E40" w:rsidP="00A50E40">
      <w:pPr>
        <w:rPr>
          <w:rFonts w:eastAsiaTheme="minorEastAsia"/>
        </w:rPr>
      </w:pPr>
    </w:p>
    <w:p w14:paraId="6E319B8D" w14:textId="77777777" w:rsidR="00A50E40" w:rsidRPr="003576B0" w:rsidRDefault="00A50E40" w:rsidP="00A15AF5">
      <w:pPr>
        <w:spacing w:after="120"/>
        <w:jc w:val="both"/>
        <w:rPr>
          <w:rFonts w:eastAsiaTheme="minorEastAsia"/>
          <w:sz w:val="22"/>
        </w:rPr>
      </w:pPr>
    </w:p>
    <w:p w14:paraId="1A8B6024" w14:textId="77777777" w:rsidR="00A15AF5" w:rsidRDefault="00A15AF5" w:rsidP="00A15AF5">
      <w:pPr>
        <w:rPr>
          <w:rFonts w:eastAsiaTheme="minorEastAsia"/>
        </w:rPr>
      </w:pPr>
    </w:p>
    <w:p w14:paraId="0A47B991" w14:textId="7E0ACA78" w:rsidR="000000A0" w:rsidRDefault="000000A0" w:rsidP="00F602E8">
      <w:pPr>
        <w:pStyle w:val="2"/>
      </w:pPr>
      <w:r>
        <w:t>Issue#</w:t>
      </w:r>
      <w:r w:rsidR="00957B67">
        <w:t>2-</w:t>
      </w:r>
      <w:r w:rsidR="002D284D">
        <w:t>5</w:t>
      </w:r>
      <w:r>
        <w:t xml:space="preserve">: Joint </w:t>
      </w:r>
      <w:r w:rsidR="001B3C5D">
        <w:t>release</w:t>
      </w:r>
      <w:r>
        <w:t xml:space="preserve"> of multiple multicast SPS</w:t>
      </w:r>
    </w:p>
    <w:tbl>
      <w:tblPr>
        <w:tblStyle w:val="af6"/>
        <w:tblW w:w="0" w:type="auto"/>
        <w:tblLook w:val="04A0" w:firstRow="1" w:lastRow="0" w:firstColumn="1" w:lastColumn="0" w:noHBand="0" w:noVBand="1"/>
      </w:tblPr>
      <w:tblGrid>
        <w:gridCol w:w="2263"/>
        <w:gridCol w:w="11974"/>
      </w:tblGrid>
      <w:tr w:rsidR="000000A0" w:rsidRPr="00B10A60" w14:paraId="4671697D" w14:textId="77777777" w:rsidTr="00674C30">
        <w:tc>
          <w:tcPr>
            <w:tcW w:w="2263" w:type="dxa"/>
          </w:tcPr>
          <w:p w14:paraId="7CA6A34C" w14:textId="77777777" w:rsidR="000000A0" w:rsidRPr="003B5BD7" w:rsidRDefault="000000A0" w:rsidP="00674C30">
            <w:pPr>
              <w:rPr>
                <w:rFonts w:eastAsia="等线"/>
                <w:sz w:val="20"/>
                <w:szCs w:val="20"/>
              </w:rPr>
            </w:pPr>
            <w:r>
              <w:rPr>
                <w:rFonts w:eastAsia="等线"/>
                <w:sz w:val="20"/>
                <w:szCs w:val="20"/>
              </w:rPr>
              <w:t>LGE</w:t>
            </w:r>
            <w:r w:rsidRPr="003B5BD7">
              <w:rPr>
                <w:rFonts w:eastAsia="等线"/>
                <w:sz w:val="20"/>
                <w:szCs w:val="20"/>
              </w:rPr>
              <w:t>[</w:t>
            </w:r>
            <w:r w:rsidRPr="00C3713C">
              <w:rPr>
                <w:rFonts w:eastAsia="等线"/>
                <w:sz w:val="20"/>
                <w:szCs w:val="20"/>
              </w:rPr>
              <w:t>R1-2301105</w:t>
            </w:r>
            <w:r w:rsidRPr="003B5BD7">
              <w:rPr>
                <w:rFonts w:eastAsia="等线"/>
                <w:sz w:val="20"/>
                <w:szCs w:val="20"/>
              </w:rPr>
              <w:t>]</w:t>
            </w:r>
          </w:p>
        </w:tc>
        <w:tc>
          <w:tcPr>
            <w:tcW w:w="11974" w:type="dxa"/>
          </w:tcPr>
          <w:p w14:paraId="1FD3A095" w14:textId="77777777" w:rsidR="000000A0" w:rsidRPr="00B916EC" w:rsidRDefault="000000A0" w:rsidP="00A94611">
            <w:pPr>
              <w:pStyle w:val="2"/>
              <w:numPr>
                <w:ilvl w:val="0"/>
                <w:numId w:val="0"/>
              </w:numPr>
              <w:ind w:left="576" w:hanging="576"/>
              <w:outlineLvl w:val="1"/>
            </w:pPr>
            <w:bookmarkStart w:id="80" w:name="_Toc12021487"/>
            <w:bookmarkStart w:id="81" w:name="_Toc20311599"/>
            <w:bookmarkStart w:id="82" w:name="_Toc26719424"/>
            <w:bookmarkStart w:id="83" w:name="_Toc29894859"/>
            <w:bookmarkStart w:id="84" w:name="_Toc29899158"/>
            <w:bookmarkStart w:id="85" w:name="_Toc29899576"/>
            <w:bookmarkStart w:id="86" w:name="_Toc29917313"/>
            <w:bookmarkStart w:id="87" w:name="_Toc36498187"/>
            <w:bookmarkStart w:id="88" w:name="_Toc45699214"/>
            <w:bookmarkStart w:id="89" w:name="_Toc114216091"/>
            <w:r w:rsidRPr="00B916EC">
              <w:t>10</w:t>
            </w:r>
            <w:r>
              <w:rPr>
                <w:rFonts w:hint="eastAsia"/>
              </w:rPr>
              <w:t>.2</w:t>
            </w:r>
            <w:r w:rsidRPr="00B916EC">
              <w:rPr>
                <w:rFonts w:hint="eastAsia"/>
              </w:rPr>
              <w:tab/>
            </w:r>
            <w:r>
              <w:t xml:space="preserve">PDCCH validation for DL </w:t>
            </w:r>
            <w:r w:rsidRPr="00C007CA">
              <w:rPr>
                <w:szCs w:val="32"/>
              </w:rPr>
              <w:t xml:space="preserve">SPS </w:t>
            </w:r>
            <w:r>
              <w:rPr>
                <w:rFonts w:cs="Arial"/>
                <w:color w:val="000000"/>
                <w:szCs w:val="32"/>
                <w:lang w:eastAsia="zh-CN"/>
              </w:rPr>
              <w:t>and UL</w:t>
            </w:r>
            <w:r w:rsidRPr="00C007CA">
              <w:rPr>
                <w:rFonts w:cs="Arial"/>
                <w:color w:val="000000"/>
                <w:szCs w:val="32"/>
                <w:lang w:eastAsia="zh-CN"/>
              </w:rPr>
              <w:t xml:space="preserve"> grant Type 2</w:t>
            </w:r>
            <w:bookmarkEnd w:id="80"/>
            <w:bookmarkEnd w:id="81"/>
            <w:bookmarkEnd w:id="82"/>
            <w:bookmarkEnd w:id="83"/>
            <w:bookmarkEnd w:id="84"/>
            <w:bookmarkEnd w:id="85"/>
            <w:bookmarkEnd w:id="86"/>
            <w:bookmarkEnd w:id="87"/>
            <w:bookmarkEnd w:id="88"/>
            <w:bookmarkEnd w:id="89"/>
          </w:p>
          <w:p w14:paraId="14C44547" w14:textId="77777777" w:rsidR="000000A0" w:rsidRPr="002F4DEF" w:rsidRDefault="000000A0" w:rsidP="00674C30">
            <w:pPr>
              <w:rPr>
                <w:rFonts w:eastAsia="等线"/>
              </w:rPr>
            </w:pPr>
            <w:r w:rsidRPr="002F4DEF">
              <w:rPr>
                <w:rFonts w:eastAsia="等线"/>
              </w:rPr>
              <w:t>A UE validates, for scheduling activation or scheduling release, a DL SPS assignment PDCCH or a configured UL grant Type 2 PDCCH if</w:t>
            </w:r>
          </w:p>
          <w:p w14:paraId="48A283C4" w14:textId="77777777" w:rsidR="000000A0" w:rsidRPr="002F4DEF" w:rsidRDefault="000000A0" w:rsidP="00674C30">
            <w:pPr>
              <w:pStyle w:val="B1"/>
              <w:rPr>
                <w:rFonts w:eastAsia="等线"/>
                <w:sz w:val="24"/>
                <w:szCs w:val="24"/>
                <w:lang w:eastAsia="zh-CN"/>
              </w:rPr>
            </w:pPr>
            <w:r w:rsidRPr="002F4DEF">
              <w:rPr>
                <w:sz w:val="24"/>
                <w:szCs w:val="24"/>
              </w:rPr>
              <w:t>-</w:t>
            </w:r>
            <w:r w:rsidRPr="002F4DEF">
              <w:rPr>
                <w:sz w:val="24"/>
                <w:szCs w:val="24"/>
              </w:rPr>
              <w:tab/>
            </w:r>
            <w:r w:rsidRPr="002F4DEF">
              <w:rPr>
                <w:rFonts w:eastAsia="等线"/>
                <w:sz w:val="24"/>
                <w:szCs w:val="24"/>
                <w:lang w:eastAsia="zh-CN"/>
              </w:rPr>
              <w:t xml:space="preserve">the CRC of a corresponding DCI format is scrambled with a CS-RNTI provided by </w:t>
            </w:r>
            <w:r w:rsidRPr="002F4DEF">
              <w:rPr>
                <w:i/>
                <w:sz w:val="24"/>
                <w:szCs w:val="24"/>
              </w:rPr>
              <w:t>cs-RNTI</w:t>
            </w:r>
            <w:r w:rsidRPr="002F4DEF">
              <w:rPr>
                <w:iCs/>
                <w:sz w:val="24"/>
                <w:szCs w:val="24"/>
              </w:rPr>
              <w:t xml:space="preserve"> or a G-CS-RNTI provided by g-cs-RNTI</w:t>
            </w:r>
            <w:r w:rsidRPr="002F4DEF">
              <w:rPr>
                <w:rFonts w:eastAsia="等线"/>
                <w:sz w:val="24"/>
                <w:szCs w:val="24"/>
                <w:lang w:eastAsia="zh-CN"/>
              </w:rPr>
              <w:t>, and</w:t>
            </w:r>
          </w:p>
          <w:p w14:paraId="1DA5E147" w14:textId="77777777" w:rsidR="000000A0" w:rsidRPr="002F4DEF" w:rsidRDefault="000000A0" w:rsidP="00674C30">
            <w:pPr>
              <w:pStyle w:val="B1"/>
              <w:rPr>
                <w:sz w:val="24"/>
                <w:szCs w:val="24"/>
                <w:lang w:eastAsia="zh-CN"/>
              </w:rPr>
            </w:pPr>
            <w:r w:rsidRPr="002F4DEF">
              <w:rPr>
                <w:sz w:val="24"/>
                <w:szCs w:val="24"/>
              </w:rPr>
              <w:t>-</w:t>
            </w:r>
            <w:r w:rsidRPr="002F4DEF">
              <w:rPr>
                <w:sz w:val="24"/>
                <w:szCs w:val="24"/>
              </w:rPr>
              <w:tab/>
            </w:r>
            <w:r w:rsidRPr="002F4DEF">
              <w:rPr>
                <w:sz w:val="24"/>
                <w:szCs w:val="24"/>
                <w:lang w:eastAsia="zh-CN"/>
              </w:rPr>
              <w:t>the new data indicator field in the DCI format for the enabled transport block is set to '0', and</w:t>
            </w:r>
          </w:p>
          <w:p w14:paraId="7FC029EB" w14:textId="77777777" w:rsidR="000000A0" w:rsidRPr="002F4DEF" w:rsidRDefault="000000A0" w:rsidP="00674C30">
            <w:pPr>
              <w:pStyle w:val="B1"/>
              <w:rPr>
                <w:sz w:val="24"/>
                <w:szCs w:val="24"/>
                <w:lang w:eastAsia="zh-CN"/>
              </w:rPr>
            </w:pPr>
            <w:r w:rsidRPr="002F4DEF">
              <w:rPr>
                <w:sz w:val="24"/>
                <w:szCs w:val="24"/>
              </w:rPr>
              <w:t>-</w:t>
            </w:r>
            <w:r w:rsidRPr="002F4DEF">
              <w:rPr>
                <w:sz w:val="24"/>
                <w:szCs w:val="24"/>
              </w:rPr>
              <w:tab/>
            </w:r>
            <w:r w:rsidRPr="002F4DEF">
              <w:rPr>
                <w:sz w:val="24"/>
                <w:szCs w:val="24"/>
                <w:lang w:eastAsia="zh-CN"/>
              </w:rPr>
              <w:t>the DFI flag field, if present, in the DCI format is set to '0', and</w:t>
            </w:r>
          </w:p>
          <w:p w14:paraId="0A15275E" w14:textId="77777777" w:rsidR="000000A0" w:rsidRPr="002F4DEF" w:rsidRDefault="000000A0" w:rsidP="00674C30">
            <w:pPr>
              <w:pStyle w:val="B1"/>
              <w:rPr>
                <w:sz w:val="24"/>
                <w:szCs w:val="24"/>
                <w:lang w:eastAsia="zh-CN"/>
              </w:rPr>
            </w:pPr>
            <w:r w:rsidRPr="002F4DEF">
              <w:rPr>
                <w:sz w:val="24"/>
                <w:szCs w:val="24"/>
              </w:rPr>
              <w:t>-</w:t>
            </w:r>
            <w:r w:rsidRPr="002F4DEF">
              <w:rPr>
                <w:sz w:val="24"/>
                <w:szCs w:val="24"/>
              </w:rPr>
              <w:tab/>
            </w:r>
            <w:r w:rsidRPr="002F4DEF">
              <w:rPr>
                <w:sz w:val="24"/>
                <w:szCs w:val="24"/>
                <w:lang w:eastAsia="zh-CN"/>
              </w:rPr>
              <w:t>the time domain resource assignment field in the DCI format indicates a row with single SLIV, and</w:t>
            </w:r>
          </w:p>
          <w:p w14:paraId="6893F286" w14:textId="77777777" w:rsidR="000000A0" w:rsidRPr="002F4DEF" w:rsidRDefault="000000A0" w:rsidP="00674C30">
            <w:pPr>
              <w:pStyle w:val="B1"/>
              <w:rPr>
                <w:rFonts w:eastAsia="等线"/>
                <w:sz w:val="24"/>
                <w:szCs w:val="24"/>
                <w:lang w:eastAsia="zh-CN"/>
              </w:rPr>
            </w:pPr>
            <w:r w:rsidRPr="002F4DEF">
              <w:rPr>
                <w:sz w:val="24"/>
                <w:szCs w:val="24"/>
              </w:rPr>
              <w:t>-</w:t>
            </w:r>
            <w:r w:rsidRPr="002F4DEF">
              <w:rPr>
                <w:sz w:val="24"/>
                <w:szCs w:val="24"/>
              </w:rPr>
              <w:tab/>
            </w:r>
            <w:r w:rsidRPr="002F4DEF">
              <w:rPr>
                <w:iCs/>
                <w:sz w:val="24"/>
                <w:szCs w:val="24"/>
              </w:rPr>
              <w:t xml:space="preserve">if validation is for </w:t>
            </w:r>
            <w:r w:rsidRPr="002F4DEF">
              <w:rPr>
                <w:rFonts w:eastAsia="等线"/>
                <w:sz w:val="24"/>
                <w:szCs w:val="24"/>
                <w:lang w:eastAsia="zh-CN"/>
              </w:rPr>
              <w:t>scheduling activation and</w:t>
            </w:r>
            <w:r w:rsidRPr="002F4DEF">
              <w:rPr>
                <w:sz w:val="24"/>
                <w:szCs w:val="24"/>
              </w:rPr>
              <w:t xml:space="preserve"> if the </w:t>
            </w:r>
            <w:r w:rsidRPr="002F4DEF">
              <w:rPr>
                <w:sz w:val="24"/>
                <w:szCs w:val="24"/>
                <w:lang w:eastAsia="zh-CN"/>
              </w:rPr>
              <w:t xml:space="preserve">PDSCH-to-HARQ_feedback timing indicator field in the DCI format is present, the PDSCH-to-HARQ_feedback timing indicator field does not provide an inapplicable value from </w:t>
            </w:r>
            <w:r w:rsidRPr="002F4DEF">
              <w:rPr>
                <w:i/>
                <w:sz w:val="24"/>
                <w:szCs w:val="24"/>
              </w:rPr>
              <w:t>dl-DataToUL-ACK-r16</w:t>
            </w:r>
            <w:r w:rsidRPr="002F4DEF">
              <w:rPr>
                <w:sz w:val="24"/>
                <w:szCs w:val="24"/>
                <w:lang w:eastAsia="zh-CN"/>
              </w:rPr>
              <w:t xml:space="preserve">. </w:t>
            </w:r>
          </w:p>
          <w:p w14:paraId="0ECBF36C" w14:textId="77777777" w:rsidR="000000A0" w:rsidRPr="002F4DEF" w:rsidRDefault="000000A0" w:rsidP="00674C30">
            <w:pPr>
              <w:pStyle w:val="B1"/>
              <w:ind w:left="0" w:firstLine="0"/>
              <w:rPr>
                <w:sz w:val="24"/>
                <w:szCs w:val="24"/>
              </w:rPr>
            </w:pPr>
            <w:r w:rsidRPr="002F4DEF">
              <w:rPr>
                <w:rFonts w:eastAsia="等线"/>
                <w:sz w:val="24"/>
                <w:szCs w:val="24"/>
                <w:lang w:eastAsia="zh-CN"/>
              </w:rPr>
              <w:t xml:space="preserve">If a UE is provided a single configuration for UL grant Type 2 PUSCH or for SPS PDSCH, validation of the DCI format is achieved if all fields for the DCI format are set according to Table 10.2-1 or Table 10.2-2. </w:t>
            </w:r>
          </w:p>
          <w:p w14:paraId="4146298F" w14:textId="77777777" w:rsidR="000000A0" w:rsidRPr="002F4DEF" w:rsidRDefault="000000A0" w:rsidP="00674C30">
            <w:r w:rsidRPr="002F4DEF">
              <w:rPr>
                <w:rFonts w:eastAsia="等线"/>
              </w:rPr>
              <w:t xml:space="preserve">If a UE is provided more than one configuration for UL grant Type 2 PUSCH or for SPS PDSCH, a value of the HARQ process number field in a DCI format indicates an activation for a corresponding UL grant Type 2 PUSCH or for a SPS PDSCH configuration with a same value as provided by </w:t>
            </w:r>
            <w:r w:rsidRPr="002F4DEF">
              <w:rPr>
                <w:rFonts w:eastAsia="等线"/>
                <w:i/>
              </w:rPr>
              <w:t>ConfiguredGrantConfigIndex</w:t>
            </w:r>
            <w:r w:rsidRPr="002F4DEF">
              <w:rPr>
                <w:rFonts w:eastAsia="等线"/>
              </w:rPr>
              <w:t xml:space="preserve"> or by </w:t>
            </w:r>
            <w:r w:rsidRPr="002F4DEF">
              <w:rPr>
                <w:i/>
                <w:iCs/>
              </w:rPr>
              <w:t>sps-ConfigIndex</w:t>
            </w:r>
            <w:r w:rsidRPr="002F4DEF">
              <w:rPr>
                <w:rFonts w:eastAsia="等线"/>
              </w:rPr>
              <w:t xml:space="preserve">, respectively. Validation of the DCI format is achieved if the RV field for the DCI format is set as in Table 10.2-3. </w:t>
            </w:r>
          </w:p>
          <w:p w14:paraId="3BB53D0C" w14:textId="77777777" w:rsidR="000000A0" w:rsidRPr="002F4DEF" w:rsidRDefault="000000A0" w:rsidP="00674C30">
            <w:pPr>
              <w:rPr>
                <w:rFonts w:eastAsia="等线"/>
              </w:rPr>
            </w:pPr>
            <w:r w:rsidRPr="002F4DEF">
              <w:rPr>
                <w:rFonts w:eastAsia="等线"/>
              </w:rPr>
              <w:t xml:space="preserve">If a UE is provided more than one configuration for UL grant Type 2 PUSCH or for SPS PDSCH </w:t>
            </w:r>
          </w:p>
          <w:p w14:paraId="32F3D6FE" w14:textId="77777777" w:rsidR="000000A0" w:rsidRPr="002F4DEF" w:rsidRDefault="000000A0" w:rsidP="00674C30">
            <w:pPr>
              <w:pStyle w:val="B1"/>
              <w:rPr>
                <w:rFonts w:eastAsia="等线"/>
                <w:sz w:val="24"/>
                <w:szCs w:val="24"/>
                <w:lang w:eastAsia="zh-CN"/>
              </w:rPr>
            </w:pPr>
            <w:r w:rsidRPr="002F4DEF">
              <w:rPr>
                <w:sz w:val="24"/>
                <w:szCs w:val="24"/>
              </w:rPr>
              <w:t>-</w:t>
            </w:r>
            <w:r w:rsidRPr="002F4DEF">
              <w:rPr>
                <w:sz w:val="24"/>
                <w:szCs w:val="24"/>
              </w:rPr>
              <w:tab/>
            </w:r>
            <w:r w:rsidRPr="002F4DEF">
              <w:rPr>
                <w:rFonts w:eastAsia="等线"/>
                <w:sz w:val="24"/>
                <w:szCs w:val="24"/>
                <w:lang w:eastAsia="zh-CN"/>
              </w:rPr>
              <w:t xml:space="preserve">if the UE is provided </w:t>
            </w:r>
            <w:r w:rsidRPr="002F4DEF">
              <w:rPr>
                <w:rFonts w:eastAsia="等线"/>
                <w:i/>
                <w:sz w:val="24"/>
                <w:szCs w:val="24"/>
                <w:lang w:eastAsia="zh-CN"/>
              </w:rPr>
              <w:t>ConfiguredGrantConfigType2DeactivationStateList</w:t>
            </w:r>
            <w:r w:rsidRPr="002F4DEF">
              <w:rPr>
                <w:rFonts w:eastAsia="等线"/>
                <w:sz w:val="24"/>
                <w:szCs w:val="24"/>
                <w:lang w:eastAsia="zh-CN"/>
              </w:rPr>
              <w:t xml:space="preserve"> or </w:t>
            </w:r>
            <w:r w:rsidRPr="002F4DEF">
              <w:rPr>
                <w:rFonts w:eastAsia="等线"/>
                <w:i/>
                <w:sz w:val="24"/>
                <w:szCs w:val="24"/>
                <w:lang w:eastAsia="zh-CN"/>
              </w:rPr>
              <w:t>sps-ConfigDeactivationStateList</w:t>
            </w:r>
            <w:r w:rsidRPr="002F4DEF">
              <w:rPr>
                <w:rFonts w:eastAsia="等线"/>
                <w:sz w:val="24"/>
                <w:szCs w:val="24"/>
                <w:lang w:eastAsia="zh-CN"/>
              </w:rPr>
              <w:t xml:space="preserve">, a value of the HARQ process number field in a DCI format </w:t>
            </w:r>
            <w:ins w:id="90" w:author="LEE Young Dae/5G Wireless Communication Standard Task(youngdae.lee@lge.com)" w:date="2023-02-16T15:55:00Z">
              <w:r w:rsidRPr="002F4DEF">
                <w:rPr>
                  <w:rFonts w:eastAsia="等线"/>
                  <w:sz w:val="24"/>
                  <w:szCs w:val="24"/>
                  <w:lang w:eastAsia="zh-CN"/>
                </w:rPr>
                <w:t xml:space="preserve">except DCI format 4_1 and 4_2 </w:t>
              </w:r>
            </w:ins>
            <w:r w:rsidRPr="002F4DEF">
              <w:rPr>
                <w:rFonts w:eastAsia="等线"/>
                <w:sz w:val="24"/>
                <w:szCs w:val="24"/>
                <w:lang w:eastAsia="zh-CN"/>
              </w:rPr>
              <w:t>indicates a corresponding entry for scheduling release of one or more UL grant Type 2 PUSCH or SPS PDSCH configurations</w:t>
            </w:r>
            <w:ins w:id="91" w:author="LEE Young Dae/5G Wireless Communication Standard Task(youngdae.lee@lge.com)" w:date="2023-02-16T16:01:00Z">
              <w:r w:rsidRPr="002F4DEF">
                <w:rPr>
                  <w:rFonts w:eastAsia="等线"/>
                  <w:sz w:val="24"/>
                  <w:szCs w:val="24"/>
                  <w:lang w:eastAsia="zh-CN"/>
                </w:rPr>
                <w:t>, except multicast SPS PDSCH configurations</w:t>
              </w:r>
            </w:ins>
          </w:p>
          <w:p w14:paraId="4F8B9BC0" w14:textId="77777777" w:rsidR="000000A0" w:rsidRPr="002F4DEF" w:rsidRDefault="000000A0" w:rsidP="00674C30">
            <w:pPr>
              <w:pStyle w:val="B1"/>
              <w:rPr>
                <w:rFonts w:eastAsia="等线"/>
                <w:sz w:val="24"/>
                <w:szCs w:val="24"/>
                <w:lang w:eastAsia="zh-CN"/>
              </w:rPr>
            </w:pPr>
            <w:r w:rsidRPr="002F4DEF">
              <w:rPr>
                <w:sz w:val="24"/>
                <w:szCs w:val="24"/>
              </w:rPr>
              <w:lastRenderedPageBreak/>
              <w:t>-</w:t>
            </w:r>
            <w:r w:rsidRPr="002F4DEF">
              <w:rPr>
                <w:sz w:val="24"/>
                <w:szCs w:val="24"/>
              </w:rPr>
              <w:tab/>
            </w:r>
            <w:r w:rsidRPr="002F4DEF">
              <w:rPr>
                <w:rFonts w:eastAsia="等线"/>
                <w:sz w:val="24"/>
                <w:szCs w:val="24"/>
                <w:lang w:eastAsia="zh-CN"/>
              </w:rPr>
              <w:t xml:space="preserve">if the UE is not provided </w:t>
            </w:r>
            <w:r w:rsidRPr="002F4DEF">
              <w:rPr>
                <w:rFonts w:eastAsia="等线"/>
                <w:i/>
                <w:sz w:val="24"/>
                <w:szCs w:val="24"/>
                <w:lang w:eastAsia="zh-CN"/>
              </w:rPr>
              <w:t>ConfiguredGrantConfigType2DeactivationStateList</w:t>
            </w:r>
            <w:r w:rsidRPr="002F4DEF">
              <w:rPr>
                <w:rFonts w:eastAsia="等线"/>
                <w:sz w:val="24"/>
                <w:szCs w:val="24"/>
                <w:lang w:eastAsia="zh-CN"/>
              </w:rPr>
              <w:t xml:space="preserve"> or </w:t>
            </w:r>
            <w:r w:rsidRPr="002F4DEF">
              <w:rPr>
                <w:rFonts w:eastAsia="等线"/>
                <w:i/>
                <w:sz w:val="24"/>
                <w:szCs w:val="24"/>
                <w:lang w:eastAsia="zh-CN"/>
              </w:rPr>
              <w:t>sps-ConfigDeactivationStateList</w:t>
            </w:r>
            <w:ins w:id="92" w:author="LEE Young Dae/5G Wireless Communication Standard Task(youngdae.lee@lge.com)" w:date="2023-02-16T15:59:00Z">
              <w:r w:rsidRPr="002F4DEF">
                <w:rPr>
                  <w:rFonts w:eastAsia="等线"/>
                  <w:sz w:val="24"/>
                  <w:szCs w:val="24"/>
                  <w:lang w:eastAsia="zh-CN"/>
                </w:rPr>
                <w:t xml:space="preserve"> or if a SPS PDSCH release is indicated by DCI format 4_1 or 4_2</w:t>
              </w:r>
            </w:ins>
            <w:r w:rsidRPr="002F4DEF">
              <w:rPr>
                <w:rFonts w:eastAsia="等线"/>
                <w:sz w:val="24"/>
                <w:szCs w:val="24"/>
                <w:lang w:eastAsia="zh-CN"/>
              </w:rPr>
              <w:t xml:space="preserve">, a value of the HARQ process number field in a DCI format indicates a release for a corresponding UL grant Type 2 PUSCH or for a SPS PDSCH configuration </w:t>
            </w:r>
            <w:r w:rsidRPr="002F4DEF">
              <w:rPr>
                <w:sz w:val="24"/>
                <w:szCs w:val="24"/>
                <w:lang w:eastAsia="zh-CN"/>
              </w:rPr>
              <w:t xml:space="preserve">with a same value as provided by </w:t>
            </w:r>
            <w:r w:rsidRPr="002F4DEF">
              <w:rPr>
                <w:rFonts w:eastAsia="等线"/>
                <w:i/>
                <w:sz w:val="24"/>
                <w:szCs w:val="24"/>
                <w:lang w:eastAsia="zh-CN"/>
              </w:rPr>
              <w:t>ConfiguredGrantConfigIndex</w:t>
            </w:r>
            <w:r w:rsidRPr="002F4DEF">
              <w:rPr>
                <w:rFonts w:eastAsia="等线"/>
                <w:sz w:val="24"/>
                <w:szCs w:val="24"/>
                <w:lang w:eastAsia="zh-CN"/>
              </w:rPr>
              <w:t xml:space="preserve"> or by </w:t>
            </w:r>
            <w:r w:rsidRPr="002F4DEF">
              <w:rPr>
                <w:i/>
                <w:iCs/>
                <w:sz w:val="24"/>
                <w:szCs w:val="24"/>
              </w:rPr>
              <w:t>sps-ConfigIndex</w:t>
            </w:r>
            <w:r w:rsidRPr="002F4DEF">
              <w:rPr>
                <w:sz w:val="24"/>
                <w:szCs w:val="24"/>
                <w:lang w:eastAsia="zh-CN"/>
              </w:rPr>
              <w:t>, respectively</w:t>
            </w:r>
          </w:p>
          <w:p w14:paraId="39E2E78C" w14:textId="77777777" w:rsidR="000000A0" w:rsidRPr="002F4DEF" w:rsidRDefault="000000A0" w:rsidP="00674C30">
            <w:r w:rsidRPr="002F4DEF">
              <w:rPr>
                <w:rFonts w:eastAsia="等线"/>
              </w:rPr>
              <w:t xml:space="preserve">Validation of the DCI format is achieved if all fields for the DCI format are set according to Table 10.2-4. </w:t>
            </w:r>
          </w:p>
          <w:p w14:paraId="50D9B4AF" w14:textId="77777777" w:rsidR="000000A0" w:rsidRPr="002F4DEF" w:rsidRDefault="000000A0" w:rsidP="00674C30">
            <w:pPr>
              <w:rPr>
                <w:rFonts w:eastAsia="等线"/>
              </w:rPr>
            </w:pPr>
            <w:r w:rsidRPr="002F4DEF">
              <w:rPr>
                <w:rFonts w:eastAsia="等线"/>
              </w:rPr>
              <w:t>If validation is achieved, the UE considers the information in the DCI format as a valid activation or valid release of DL SPS or configured UL grant Type 2. If validation is not achieved, the UE discards all the information in the DCI format.</w:t>
            </w:r>
          </w:p>
          <w:p w14:paraId="4AF57AB6" w14:textId="77777777" w:rsidR="000000A0" w:rsidRPr="00C3713C" w:rsidRDefault="000000A0" w:rsidP="00674C30">
            <w:pPr>
              <w:spacing w:beforeLines="100" w:before="240" w:after="240"/>
              <w:jc w:val="center"/>
              <w:rPr>
                <w:rFonts w:ascii="Arial" w:hAnsi="Arial" w:cs="Arial"/>
                <w:color w:val="FF0000"/>
                <w:sz w:val="28"/>
                <w:szCs w:val="28"/>
              </w:rPr>
            </w:pPr>
            <w:r w:rsidRPr="003309DF">
              <w:rPr>
                <w:rFonts w:ascii="Arial" w:hAnsi="Arial" w:cs="Arial"/>
                <w:color w:val="FF0000"/>
                <w:sz w:val="28"/>
                <w:szCs w:val="28"/>
              </w:rPr>
              <w:t xml:space="preserve">&lt; </w:t>
            </w:r>
            <w:r>
              <w:rPr>
                <w:rFonts w:ascii="Arial" w:hAnsi="Arial" w:cs="Arial"/>
                <w:color w:val="FF0000"/>
                <w:sz w:val="28"/>
                <w:szCs w:val="28"/>
              </w:rPr>
              <w:t>End</w:t>
            </w:r>
            <w:r w:rsidRPr="003309DF">
              <w:rPr>
                <w:rFonts w:ascii="Arial" w:hAnsi="Arial" w:cs="Arial"/>
                <w:color w:val="FF0000"/>
                <w:sz w:val="28"/>
                <w:szCs w:val="28"/>
              </w:rPr>
              <w:t xml:space="preserve"> &gt;</w:t>
            </w:r>
          </w:p>
        </w:tc>
      </w:tr>
    </w:tbl>
    <w:p w14:paraId="07E8C44B" w14:textId="77777777" w:rsidR="000000A0" w:rsidRPr="00B10A60" w:rsidRDefault="000000A0" w:rsidP="000000A0">
      <w:pPr>
        <w:rPr>
          <w:rFonts w:eastAsiaTheme="minorEastAsia"/>
        </w:rPr>
      </w:pPr>
    </w:p>
    <w:p w14:paraId="07BF2999" w14:textId="5719D963" w:rsidR="000000A0" w:rsidRPr="00082E4A" w:rsidRDefault="00552797" w:rsidP="00552797">
      <w:pPr>
        <w:pStyle w:val="31"/>
        <w:numPr>
          <w:ilvl w:val="0"/>
          <w:numId w:val="0"/>
        </w:numPr>
        <w:ind w:left="720" w:hanging="720"/>
      </w:pPr>
      <w:r>
        <w:t>2.5.1</w:t>
      </w:r>
      <w:r w:rsidR="006F3012">
        <w:t xml:space="preserve"> </w:t>
      </w:r>
      <w:r w:rsidR="000000A0">
        <w:rPr>
          <w:rFonts w:hint="eastAsia"/>
        </w:rPr>
        <w:t>R</w:t>
      </w:r>
      <w:r w:rsidR="000000A0">
        <w:t>ound-1</w:t>
      </w:r>
    </w:p>
    <w:p w14:paraId="4BAB7679" w14:textId="3B3A712E" w:rsidR="000000A0" w:rsidRDefault="000000A0" w:rsidP="000000A0">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02B3738E" w14:textId="5909BA48" w:rsidR="00C60757" w:rsidRDefault="00C60757" w:rsidP="00C60757">
      <w:pPr>
        <w:spacing w:after="120"/>
        <w:rPr>
          <w:rFonts w:eastAsia="Malgun Gothic"/>
          <w:iCs/>
          <w:noProof/>
          <w:color w:val="000000" w:themeColor="text1"/>
          <w:lang w:eastAsia="ko-KR"/>
        </w:rPr>
      </w:pPr>
      <w:r w:rsidRPr="00C60757">
        <w:rPr>
          <w:rFonts w:eastAsia="Malgun Gothic"/>
          <w:noProof/>
          <w:color w:val="000000" w:themeColor="text1"/>
          <w:lang w:eastAsia="ko-KR"/>
        </w:rPr>
        <w:t>One company [LGE] proposes</w:t>
      </w:r>
      <w:r>
        <w:rPr>
          <w:rFonts w:eastAsia="Malgun Gothic"/>
          <w:noProof/>
          <w:color w:val="000000" w:themeColor="text1"/>
          <w:lang w:eastAsia="ko-KR"/>
        </w:rPr>
        <w:t xml:space="preserve"> a drat CR to calrify that </w:t>
      </w:r>
      <w:r w:rsidRPr="00BB7139">
        <w:rPr>
          <w:rFonts w:eastAsia="Malgun Gothic"/>
          <w:i/>
          <w:noProof/>
          <w:color w:val="000000" w:themeColor="text1"/>
          <w:lang w:eastAsia="ko-KR"/>
        </w:rPr>
        <w:t>sps-ConfigDeactivationStateList</w:t>
      </w:r>
      <w:r>
        <w:rPr>
          <w:rFonts w:eastAsia="Malgun Gothic"/>
          <w:i/>
          <w:noProof/>
          <w:color w:val="000000" w:themeColor="text1"/>
          <w:lang w:eastAsia="ko-KR"/>
        </w:rPr>
        <w:t xml:space="preserve"> </w:t>
      </w:r>
      <w:r w:rsidR="00E46D47">
        <w:rPr>
          <w:rFonts w:eastAsia="Malgun Gothic"/>
          <w:iCs/>
          <w:noProof/>
          <w:color w:val="000000" w:themeColor="text1"/>
          <w:lang w:eastAsia="ko-KR"/>
        </w:rPr>
        <w:t>is not applied</w:t>
      </w:r>
      <w:r>
        <w:rPr>
          <w:rFonts w:eastAsia="Malgun Gothic"/>
          <w:iCs/>
          <w:noProof/>
          <w:color w:val="000000" w:themeColor="text1"/>
          <w:lang w:eastAsia="ko-KR"/>
        </w:rPr>
        <w:t xml:space="preserve"> for multicast SPS</w:t>
      </w:r>
      <w:r w:rsidR="00E46D47">
        <w:rPr>
          <w:rFonts w:eastAsia="Malgun Gothic"/>
          <w:iCs/>
          <w:noProof/>
          <w:color w:val="000000" w:themeColor="text1"/>
          <w:lang w:eastAsia="ko-KR"/>
        </w:rPr>
        <w:t>. FL thinks this draft CR makes sense sicne we don’t have the agreement about joint release of multiple mulicast SPS or joint release of unicast and multicast SPS</w:t>
      </w:r>
      <w:r w:rsidR="00D704DE">
        <w:rPr>
          <w:rFonts w:eastAsia="Malgun Gothic"/>
          <w:iCs/>
          <w:noProof/>
          <w:color w:val="000000" w:themeColor="text1"/>
          <w:lang w:eastAsia="ko-KR"/>
        </w:rPr>
        <w:t>. And as [LGE] says “</w:t>
      </w:r>
      <w:r w:rsidR="00D704DE">
        <w:rPr>
          <w:rFonts w:eastAsia="Malgun Gothic"/>
          <w:noProof/>
          <w:color w:val="000000" w:themeColor="text1"/>
          <w:lang w:eastAsia="ko-KR"/>
        </w:rPr>
        <w:t>it seems tricky to configure a same set of multicast SPS configurations or a same set of unicast/multicast SPS configurations for different UEs in the same multicast group</w:t>
      </w:r>
      <w:r w:rsidR="00D704DE">
        <w:rPr>
          <w:rFonts w:eastAsia="Malgun Gothic"/>
          <w:iCs/>
          <w:noProof/>
          <w:color w:val="000000" w:themeColor="text1"/>
          <w:lang w:eastAsia="ko-KR"/>
        </w:rPr>
        <w:t>”</w:t>
      </w:r>
      <w:r w:rsidR="00553FEC">
        <w:rPr>
          <w:rFonts w:eastAsia="Malgun Gothic"/>
          <w:iCs/>
          <w:noProof/>
          <w:color w:val="000000" w:themeColor="text1"/>
          <w:lang w:eastAsia="ko-KR"/>
        </w:rPr>
        <w:t xml:space="preserve"> </w:t>
      </w:r>
      <w:r w:rsidR="00D704DE">
        <w:rPr>
          <w:rFonts w:eastAsia="Malgun Gothic"/>
          <w:iCs/>
          <w:noProof/>
          <w:color w:val="000000" w:themeColor="text1"/>
          <w:lang w:eastAsia="ko-KR"/>
        </w:rPr>
        <w:t>.</w:t>
      </w:r>
    </w:p>
    <w:p w14:paraId="39E527D8" w14:textId="0E7EE8E6" w:rsidR="00673D38" w:rsidRPr="00C60757" w:rsidRDefault="00673D38" w:rsidP="00C60757">
      <w:pPr>
        <w:spacing w:after="120"/>
        <w:rPr>
          <w:rFonts w:eastAsia="Malgun Gothic"/>
          <w:iCs/>
          <w:noProof/>
          <w:color w:val="000000" w:themeColor="text1"/>
          <w:lang w:eastAsia="ko-KR"/>
        </w:rPr>
      </w:pPr>
      <w:r>
        <w:rPr>
          <w:rFonts w:eastAsia="Malgun Gothic"/>
          <w:iCs/>
          <w:noProof/>
          <w:color w:val="000000" w:themeColor="text1"/>
          <w:lang w:eastAsia="ko-KR"/>
        </w:rPr>
        <w:t xml:space="preserve">Regarding the draft CR, FL thinks the first corretion </w:t>
      </w:r>
      <w:r w:rsidR="00553FEC">
        <w:rPr>
          <w:rFonts w:eastAsia="Malgun Gothic"/>
          <w:iCs/>
          <w:noProof/>
          <w:color w:val="000000" w:themeColor="text1"/>
          <w:lang w:eastAsia="ko-KR"/>
        </w:rPr>
        <w:t xml:space="preserve">part </w:t>
      </w:r>
      <w:r>
        <w:rPr>
          <w:rFonts w:eastAsia="Malgun Gothic"/>
          <w:iCs/>
          <w:noProof/>
          <w:color w:val="000000" w:themeColor="text1"/>
          <w:lang w:eastAsia="ko-KR"/>
        </w:rPr>
        <w:t xml:space="preserve">is needed, </w:t>
      </w:r>
      <w:r w:rsidR="00BC6355">
        <w:rPr>
          <w:rFonts w:eastAsia="Malgun Gothic"/>
          <w:iCs/>
          <w:noProof/>
          <w:color w:val="000000" w:themeColor="text1"/>
          <w:lang w:eastAsia="ko-KR"/>
        </w:rPr>
        <w:t>but</w:t>
      </w:r>
      <w:r>
        <w:rPr>
          <w:rFonts w:eastAsia="Malgun Gothic"/>
          <w:iCs/>
          <w:noProof/>
          <w:color w:val="000000" w:themeColor="text1"/>
          <w:lang w:eastAsia="ko-KR"/>
        </w:rPr>
        <w:t xml:space="preserve"> the second correction</w:t>
      </w:r>
      <w:r w:rsidR="00553FEC">
        <w:rPr>
          <w:rFonts w:eastAsia="Malgun Gothic"/>
          <w:iCs/>
          <w:noProof/>
          <w:color w:val="000000" w:themeColor="text1"/>
          <w:lang w:eastAsia="ko-KR"/>
        </w:rPr>
        <w:t xml:space="preserve"> part</w:t>
      </w:r>
      <w:r>
        <w:rPr>
          <w:rFonts w:eastAsia="Malgun Gothic"/>
          <w:iCs/>
          <w:noProof/>
          <w:color w:val="000000" w:themeColor="text1"/>
          <w:lang w:eastAsia="ko-KR"/>
        </w:rPr>
        <w:t xml:space="preserve"> is not necessary </w:t>
      </w:r>
      <w:r w:rsidR="00D04C1D">
        <w:rPr>
          <w:rFonts w:eastAsia="Malgun Gothic"/>
          <w:iCs/>
          <w:noProof/>
          <w:color w:val="000000" w:themeColor="text1"/>
          <w:lang w:eastAsia="ko-KR"/>
        </w:rPr>
        <w:t>becasue</w:t>
      </w:r>
      <w:r>
        <w:rPr>
          <w:rFonts w:eastAsia="Malgun Gothic"/>
          <w:iCs/>
          <w:noProof/>
          <w:color w:val="000000" w:themeColor="text1"/>
          <w:lang w:eastAsia="ko-KR"/>
        </w:rPr>
        <w:t xml:space="preserve"> the SPS release by DCI format 4</w:t>
      </w:r>
      <w:r w:rsidRPr="00673D38">
        <w:rPr>
          <w:rFonts w:eastAsia="Malgun Gothic" w:hint="eastAsia"/>
          <w:iCs/>
          <w:noProof/>
          <w:color w:val="000000" w:themeColor="text1"/>
          <w:lang w:eastAsia="ko-KR"/>
        </w:rPr>
        <w:t>_</w:t>
      </w:r>
      <w:r w:rsidRPr="00673D38">
        <w:rPr>
          <w:rFonts w:eastAsia="Malgun Gothic"/>
          <w:iCs/>
          <w:noProof/>
          <w:color w:val="000000" w:themeColor="text1"/>
          <w:lang w:eastAsia="ko-KR"/>
        </w:rPr>
        <w:t>1/4_2 is not a condition</w:t>
      </w:r>
      <w:r>
        <w:rPr>
          <w:rFonts w:eastAsia="Malgun Gothic"/>
          <w:iCs/>
          <w:noProof/>
          <w:color w:val="000000" w:themeColor="text1"/>
          <w:lang w:eastAsia="ko-KR"/>
        </w:rPr>
        <w:t xml:space="preserve"> and the same meaning has been captured in</w:t>
      </w:r>
      <w:r w:rsidR="00553FEC">
        <w:rPr>
          <w:rFonts w:eastAsia="Malgun Gothic"/>
          <w:iCs/>
          <w:noProof/>
          <w:color w:val="000000" w:themeColor="text1"/>
          <w:lang w:eastAsia="ko-KR"/>
        </w:rPr>
        <w:t xml:space="preserve"> the title of</w:t>
      </w:r>
      <w:r>
        <w:rPr>
          <w:rFonts w:eastAsia="Malgun Gothic"/>
          <w:iCs/>
          <w:noProof/>
          <w:color w:val="000000" w:themeColor="text1"/>
          <w:lang w:eastAsia="ko-KR"/>
        </w:rPr>
        <w:t xml:space="preserve"> </w:t>
      </w:r>
      <w:r w:rsidRPr="002F4DEF">
        <w:rPr>
          <w:rFonts w:eastAsia="等线"/>
        </w:rPr>
        <w:t>Table 10.2-4</w:t>
      </w:r>
      <w:r w:rsidR="00AB7D0C">
        <w:rPr>
          <w:rFonts w:eastAsia="等线"/>
        </w:rPr>
        <w:t xml:space="preserve"> in section 10.2</w:t>
      </w:r>
      <w:r>
        <w:rPr>
          <w:rFonts w:eastAsia="等线"/>
        </w:rPr>
        <w:t>.</w:t>
      </w:r>
      <w:r w:rsidR="003C7E7A">
        <w:rPr>
          <w:rFonts w:eastAsia="等线"/>
        </w:rPr>
        <w:t xml:space="preserve"> Thus, FL proposes the following moderator draft CR.</w:t>
      </w:r>
    </w:p>
    <w:p w14:paraId="559E67B7" w14:textId="2CE9167F" w:rsidR="000000A0" w:rsidRPr="00AF668B" w:rsidRDefault="00C60757" w:rsidP="003C7E7A">
      <w:pPr>
        <w:spacing w:after="120"/>
        <w:rPr>
          <w:rFonts w:eastAsiaTheme="minorEastAsia"/>
          <w:b/>
          <w:i/>
          <w:u w:val="single"/>
        </w:rPr>
      </w:pPr>
      <w:r w:rsidRPr="00C60757">
        <w:rPr>
          <w:rFonts w:eastAsia="Malgun Gothic"/>
          <w:noProof/>
          <w:color w:val="000000" w:themeColor="text1"/>
          <w:lang w:eastAsia="ko-KR"/>
        </w:rPr>
        <w:t xml:space="preserve"> </w:t>
      </w:r>
    </w:p>
    <w:p w14:paraId="7B27A048" w14:textId="1BD3FDEA" w:rsidR="005D6D47" w:rsidRDefault="005D6D47" w:rsidP="005D6D47">
      <w:pPr>
        <w:pStyle w:val="40"/>
        <w:numPr>
          <w:ilvl w:val="0"/>
          <w:numId w:val="0"/>
        </w:numPr>
        <w:ind w:left="720" w:hanging="720"/>
        <w:rPr>
          <w:szCs w:val="20"/>
          <w:lang w:val="en-GB" w:eastAsia="zh-CN"/>
        </w:rPr>
      </w:pPr>
      <w:r>
        <w:rPr>
          <w:rFonts w:hint="eastAsia"/>
          <w:szCs w:val="20"/>
          <w:lang w:val="en-GB" w:eastAsia="zh-CN"/>
        </w:rPr>
        <w:t>D</w:t>
      </w:r>
      <w:r>
        <w:rPr>
          <w:szCs w:val="20"/>
          <w:lang w:val="en-GB" w:eastAsia="zh-CN"/>
        </w:rPr>
        <w:t xml:space="preserve">raft CR </w:t>
      </w:r>
      <w:r>
        <w:rPr>
          <w:szCs w:val="20"/>
          <w:lang w:val="en-GB" w:eastAsia="zh-CN"/>
        </w:rPr>
        <w:fldChar w:fldCharType="begin"/>
      </w:r>
      <w:r>
        <w:rPr>
          <w:szCs w:val="20"/>
          <w:lang w:val="en-GB" w:eastAsia="zh-CN"/>
        </w:rPr>
        <w:instrText xml:space="preserve"> REF _Ref116164402 \n \h </w:instrText>
      </w:r>
      <w:r>
        <w:rPr>
          <w:szCs w:val="20"/>
          <w:lang w:val="en-GB" w:eastAsia="zh-CN"/>
        </w:rPr>
      </w:r>
      <w:r>
        <w:rPr>
          <w:szCs w:val="20"/>
          <w:lang w:val="en-GB" w:eastAsia="zh-CN"/>
        </w:rPr>
        <w:fldChar w:fldCharType="separate"/>
      </w:r>
      <w:r>
        <w:rPr>
          <w:szCs w:val="20"/>
          <w:lang w:val="en-GB" w:eastAsia="zh-CN"/>
        </w:rPr>
        <w:t>2.5.1</w:t>
      </w:r>
      <w:r>
        <w:rPr>
          <w:szCs w:val="20"/>
          <w:lang w:val="en-GB" w:eastAsia="zh-CN"/>
        </w:rPr>
        <w:fldChar w:fldCharType="end"/>
      </w:r>
    </w:p>
    <w:p w14:paraId="3A3CE2DE" w14:textId="6B4CD8AA" w:rsidR="005D6D47" w:rsidRDefault="005D6D47" w:rsidP="005D6D47">
      <w:pPr>
        <w:rPr>
          <w:rFonts w:eastAsiaTheme="minorEastAsia"/>
          <w:b/>
          <w:sz w:val="22"/>
        </w:rPr>
      </w:pPr>
      <w:r>
        <w:rPr>
          <w:rFonts w:eastAsiaTheme="minorEastAsia"/>
          <w:b/>
          <w:sz w:val="22"/>
          <w:lang w:val="en-GB"/>
        </w:rPr>
        <w:t>T</w:t>
      </w:r>
      <w:r w:rsidRPr="00F327DC">
        <w:rPr>
          <w:rFonts w:eastAsiaTheme="minorEastAsia"/>
          <w:b/>
          <w:sz w:val="22"/>
          <w:lang w:val="en-GB"/>
        </w:rPr>
        <w:t xml:space="preserve">he draft CR in </w:t>
      </w:r>
      <w:hyperlink r:id="rId22" w:history="1">
        <w:r w:rsidR="00C610D6" w:rsidRPr="009664F4">
          <w:rPr>
            <w:rStyle w:val="afa"/>
            <w:rFonts w:eastAsiaTheme="minorEastAsia"/>
            <w:b/>
            <w:i/>
            <w:iCs/>
            <w:sz w:val="22"/>
            <w:lang w:val="en-GB"/>
          </w:rPr>
          <w:t>Moderator Draft CR on issue 2-5</w:t>
        </w:r>
      </w:hyperlink>
      <w:r w:rsidR="00C610D6">
        <w:rPr>
          <w:rFonts w:eastAsiaTheme="minorEastAsia"/>
          <w:b/>
          <w:sz w:val="22"/>
          <w:lang w:val="en-GB"/>
        </w:rPr>
        <w:t xml:space="preserve"> </w:t>
      </w:r>
      <w:r>
        <w:rPr>
          <w:rFonts w:eastAsiaTheme="minorEastAsia"/>
          <w:b/>
          <w:sz w:val="22"/>
          <w:lang w:val="en-GB"/>
        </w:rPr>
        <w:t xml:space="preserve">is </w:t>
      </w:r>
      <w:r>
        <w:rPr>
          <w:rFonts w:eastAsiaTheme="minorEastAsia"/>
          <w:b/>
          <w:sz w:val="22"/>
        </w:rPr>
        <w:t>endorsed.</w:t>
      </w:r>
    </w:p>
    <w:p w14:paraId="056E2F96" w14:textId="77777777" w:rsidR="000000A0" w:rsidRDefault="000000A0" w:rsidP="000000A0">
      <w:pPr>
        <w:rPr>
          <w:rFonts w:eastAsiaTheme="minorEastAsia"/>
          <w:b/>
          <w:i/>
        </w:rPr>
      </w:pPr>
    </w:p>
    <w:p w14:paraId="6F244DB4" w14:textId="77777777" w:rsidR="000000A0" w:rsidRPr="00DB5EAF" w:rsidRDefault="000000A0" w:rsidP="000000A0">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0000A0" w:rsidRPr="00DB5EAF" w14:paraId="31B982EA" w14:textId="77777777" w:rsidTr="00674C30">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5EC5E5C7" w14:textId="77777777" w:rsidR="000000A0" w:rsidRPr="00DB5EAF" w:rsidRDefault="000000A0" w:rsidP="00674C30">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690CF901" w14:textId="77777777" w:rsidR="000000A0" w:rsidRPr="00DB5EAF" w:rsidRDefault="000000A0" w:rsidP="00674C30">
            <w:pPr>
              <w:rPr>
                <w:rFonts w:eastAsiaTheme="minorEastAsia"/>
              </w:rPr>
            </w:pPr>
            <w:r w:rsidRPr="00DB5EAF">
              <w:rPr>
                <w:rFonts w:eastAsiaTheme="minorEastAsia"/>
              </w:rPr>
              <w:t>Comments</w:t>
            </w:r>
          </w:p>
        </w:tc>
      </w:tr>
      <w:tr w:rsidR="000000A0" w:rsidRPr="00DB5EAF" w14:paraId="17C67ABA"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34E025E6" w14:textId="6F3B23C0" w:rsidR="000000A0" w:rsidRPr="00DB5EAF" w:rsidRDefault="00F50BB3" w:rsidP="00674C30">
            <w:pPr>
              <w:rPr>
                <w:rFonts w:eastAsiaTheme="minorEastAsia"/>
              </w:rPr>
            </w:pPr>
            <w:r>
              <w:rPr>
                <w:rFonts w:eastAsiaTheme="minorEastAsia" w:hint="eastAsia"/>
              </w:rPr>
              <w:t>S</w:t>
            </w:r>
            <w:r>
              <w:rPr>
                <w:rFonts w:eastAsiaTheme="minorEastAsia"/>
              </w:rPr>
              <w:t>preadtrum</w:t>
            </w:r>
          </w:p>
        </w:tc>
        <w:tc>
          <w:tcPr>
            <w:tcW w:w="12048" w:type="dxa"/>
            <w:tcBorders>
              <w:top w:val="single" w:sz="4" w:space="0" w:color="auto"/>
              <w:left w:val="single" w:sz="4" w:space="0" w:color="auto"/>
              <w:bottom w:val="single" w:sz="4" w:space="0" w:color="auto"/>
              <w:right w:val="single" w:sz="4" w:space="0" w:color="auto"/>
            </w:tcBorders>
          </w:tcPr>
          <w:p w14:paraId="7134F8DD" w14:textId="47E1C626" w:rsidR="0070266D" w:rsidRDefault="00F50BB3" w:rsidP="00674C30">
            <w:pPr>
              <w:rPr>
                <w:rFonts w:eastAsiaTheme="minorEastAsia"/>
              </w:rPr>
            </w:pPr>
            <w:r>
              <w:rPr>
                <w:rFonts w:eastAsiaTheme="minorEastAsia"/>
              </w:rPr>
              <w:t>All of the configuration</w:t>
            </w:r>
            <w:r w:rsidR="00C07372">
              <w:rPr>
                <w:rFonts w:eastAsiaTheme="minorEastAsia"/>
              </w:rPr>
              <w:t>s</w:t>
            </w:r>
            <w:r>
              <w:rPr>
                <w:rFonts w:eastAsiaTheme="minorEastAsia"/>
              </w:rPr>
              <w:t xml:space="preserve"> </w:t>
            </w:r>
            <w:proofErr w:type="gramStart"/>
            <w:r>
              <w:rPr>
                <w:rFonts w:eastAsiaTheme="minorEastAsia"/>
              </w:rPr>
              <w:t>is</w:t>
            </w:r>
            <w:proofErr w:type="gramEnd"/>
            <w:r>
              <w:rPr>
                <w:rFonts w:eastAsiaTheme="minorEastAsia"/>
              </w:rPr>
              <w:t xml:space="preserve"> up to gNB’s implementation. </w:t>
            </w:r>
            <w:r w:rsidR="0070266D">
              <w:rPr>
                <w:rFonts w:eastAsiaTheme="minorEastAsia"/>
              </w:rPr>
              <w:t xml:space="preserve">For example, if member UEs have different sets of </w:t>
            </w:r>
            <w:proofErr w:type="gramStart"/>
            <w:r w:rsidR="0070266D">
              <w:rPr>
                <w:rFonts w:eastAsiaTheme="minorEastAsia"/>
              </w:rPr>
              <w:t>multicast</w:t>
            </w:r>
            <w:proofErr w:type="gramEnd"/>
            <w:r w:rsidR="0070266D">
              <w:rPr>
                <w:rFonts w:eastAsiaTheme="minorEastAsia"/>
              </w:rPr>
              <w:t xml:space="preserve"> </w:t>
            </w:r>
            <w:r w:rsidR="006B329C">
              <w:rPr>
                <w:rFonts w:eastAsiaTheme="minorEastAsia"/>
              </w:rPr>
              <w:t xml:space="preserve">SPS </w:t>
            </w:r>
            <w:r w:rsidR="0070266D">
              <w:rPr>
                <w:rFonts w:eastAsiaTheme="minorEastAsia"/>
              </w:rPr>
              <w:t xml:space="preserve">configuration, gNB could choose and configure separated release; on the contrary, joint release can be configured. </w:t>
            </w:r>
          </w:p>
          <w:p w14:paraId="161AA8B2" w14:textId="026045FC" w:rsidR="000000A0" w:rsidRPr="00DB5EAF" w:rsidRDefault="0070266D" w:rsidP="0070266D">
            <w:pPr>
              <w:rPr>
                <w:rFonts w:eastAsiaTheme="minorEastAsia"/>
              </w:rPr>
            </w:pPr>
            <w:r>
              <w:rPr>
                <w:rFonts w:eastAsiaTheme="minorEastAsia"/>
              </w:rPr>
              <w:t>From our side, w</w:t>
            </w:r>
            <w:r w:rsidR="00F50BB3">
              <w:rPr>
                <w:rFonts w:eastAsiaTheme="minorEastAsia"/>
              </w:rPr>
              <w:t>e have not seen any</w:t>
            </w:r>
            <w:r w:rsidR="00C07372">
              <w:rPr>
                <w:rFonts w:eastAsiaTheme="minorEastAsia"/>
              </w:rPr>
              <w:t xml:space="preserve"> critical</w:t>
            </w:r>
            <w:r w:rsidR="00F50BB3">
              <w:rPr>
                <w:rFonts w:eastAsiaTheme="minorEastAsia"/>
              </w:rPr>
              <w:t xml:space="preserve"> issue </w:t>
            </w:r>
            <w:r>
              <w:rPr>
                <w:rFonts w:eastAsiaTheme="minorEastAsia"/>
              </w:rPr>
              <w:t>for current specification.  Hope</w:t>
            </w:r>
            <w:r w:rsidR="00F50BB3">
              <w:rPr>
                <w:rFonts w:eastAsiaTheme="minorEastAsia"/>
              </w:rPr>
              <w:t xml:space="preserve"> the prop</w:t>
            </w:r>
            <w:r w:rsidR="00C07372">
              <w:rPr>
                <w:rFonts w:eastAsiaTheme="minorEastAsia"/>
              </w:rPr>
              <w:t>onent can clarify this</w:t>
            </w:r>
            <w:r w:rsidR="00F50BB3">
              <w:rPr>
                <w:rFonts w:eastAsiaTheme="minorEastAsia"/>
              </w:rPr>
              <w:t>.</w:t>
            </w:r>
          </w:p>
        </w:tc>
      </w:tr>
      <w:tr w:rsidR="00BA34D3" w:rsidRPr="00DB5EAF" w14:paraId="76A4ED79"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0FD9F037" w14:textId="3C150A76" w:rsidR="00BA34D3" w:rsidRDefault="00BA34D3" w:rsidP="00674C30">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36E12714" w14:textId="64A0C79A" w:rsidR="00BA34D3" w:rsidRPr="00BA34D3" w:rsidRDefault="00BA34D3" w:rsidP="00674C30">
            <w:pPr>
              <w:rPr>
                <w:rFonts w:eastAsiaTheme="minorEastAsia"/>
                <w:iCs/>
              </w:rPr>
            </w:pPr>
            <w:r>
              <w:rPr>
                <w:rFonts w:eastAsiaTheme="minorEastAsia"/>
              </w:rPr>
              <w:t xml:space="preserve">The multicast SPS can be released by using unicast DCI. We think network can configure </w:t>
            </w:r>
            <w:r w:rsidRPr="00BB7139">
              <w:rPr>
                <w:rFonts w:eastAsia="Malgun Gothic"/>
                <w:i/>
                <w:noProof/>
                <w:color w:val="000000" w:themeColor="text1"/>
                <w:lang w:eastAsia="ko-KR"/>
              </w:rPr>
              <w:t>sps-ConfigDeactivationStateList</w:t>
            </w:r>
            <w:r>
              <w:rPr>
                <w:rFonts w:eastAsia="Malgun Gothic"/>
                <w:iCs/>
                <w:noProof/>
                <w:color w:val="000000" w:themeColor="text1"/>
                <w:lang w:eastAsia="ko-KR"/>
              </w:rPr>
              <w:t xml:space="preserve"> including unicast SPS and multicast SPS</w:t>
            </w:r>
            <w:r w:rsidR="001A4ACE">
              <w:rPr>
                <w:rFonts w:eastAsia="Malgun Gothic"/>
                <w:iCs/>
                <w:noProof/>
                <w:color w:val="000000" w:themeColor="text1"/>
                <w:lang w:eastAsia="ko-KR"/>
              </w:rPr>
              <w:t xml:space="preserve"> and schedule unicast DCI to do joint release. So, we don’t support the CR</w:t>
            </w:r>
            <w:r w:rsidR="0081583E">
              <w:rPr>
                <w:rFonts w:eastAsia="Malgun Gothic"/>
                <w:iCs/>
                <w:noProof/>
                <w:color w:val="000000" w:themeColor="text1"/>
                <w:lang w:eastAsia="ko-KR"/>
              </w:rPr>
              <w:t xml:space="preserve"> to put additional restriction on gNB configuration. </w:t>
            </w:r>
          </w:p>
        </w:tc>
      </w:tr>
      <w:tr w:rsidR="000C6F1D" w:rsidRPr="00DB5EAF" w14:paraId="7DC78B37"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2C359615" w14:textId="2D063005" w:rsidR="000C6F1D" w:rsidRDefault="000C6F1D" w:rsidP="00674C30">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1ECB7155" w14:textId="3DFBA462" w:rsidR="000C6F1D" w:rsidRDefault="000C6F1D" w:rsidP="00674C30">
            <w:pPr>
              <w:rPr>
                <w:rFonts w:eastAsiaTheme="minorEastAsia"/>
              </w:rPr>
            </w:pPr>
            <w:r>
              <w:rPr>
                <w:rFonts w:eastAsiaTheme="minorEastAsia"/>
              </w:rPr>
              <w:t>Similar understanding as Spreadtrum and Qualcomm, it can be up to gNB configuration. There is no issue if gNB configure joint release of unicast SPS and multicast SPS.</w:t>
            </w:r>
          </w:p>
        </w:tc>
      </w:tr>
      <w:tr w:rsidR="002A3A30" w:rsidRPr="00DB5EAF" w14:paraId="77AEDF37"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2D34DD0A" w14:textId="5BB438EC" w:rsidR="002A3A30" w:rsidRDefault="002A3A30" w:rsidP="00674C30">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60109848" w14:textId="34A93642" w:rsidR="002A3A30" w:rsidRDefault="002A3A30" w:rsidP="00674C30">
            <w:pPr>
              <w:rPr>
                <w:rFonts w:eastAsiaTheme="minorEastAsia"/>
              </w:rPr>
            </w:pPr>
            <w:r>
              <w:rPr>
                <w:rFonts w:eastAsiaTheme="minorEastAsia"/>
              </w:rPr>
              <w:t>No need for the CR. Similar understanding with other companies that the issue is up to gNB implementation.</w:t>
            </w:r>
          </w:p>
        </w:tc>
      </w:tr>
      <w:tr w:rsidR="00C4455B" w:rsidRPr="00DB5EAF" w14:paraId="5A66FF58"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2DFBF35E" w14:textId="20DFC9DB" w:rsidR="00C4455B" w:rsidRDefault="00C4455B" w:rsidP="00C4455B">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35B4211C" w14:textId="3B834087" w:rsidR="00C4455B" w:rsidRDefault="00C4455B" w:rsidP="00C4455B">
            <w:pPr>
              <w:rPr>
                <w:rFonts w:eastAsiaTheme="minorEastAsia"/>
              </w:rPr>
            </w:pPr>
            <w:r>
              <w:rPr>
                <w:rFonts w:eastAsiaTheme="minorEastAsia"/>
              </w:rPr>
              <w:t xml:space="preserve">We agree that the possibility of configuring the same set of </w:t>
            </w:r>
            <w:proofErr w:type="gramStart"/>
            <w:r>
              <w:rPr>
                <w:rFonts w:eastAsiaTheme="minorEastAsia"/>
              </w:rPr>
              <w:t>multicast</w:t>
            </w:r>
            <w:proofErr w:type="gramEnd"/>
            <w:r>
              <w:rPr>
                <w:rFonts w:eastAsiaTheme="minorEastAsia"/>
              </w:rPr>
              <w:t xml:space="preserve"> SPS for the different UEs in the group is quite low. However, it seems there is no need to exclude this case from the spec explicitly. It is up to gNB implementation.</w:t>
            </w:r>
          </w:p>
        </w:tc>
      </w:tr>
      <w:tr w:rsidR="00396AA0" w:rsidRPr="00DB5EAF" w14:paraId="1040924D"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14BEF098" w14:textId="4813ACDE" w:rsidR="00396AA0" w:rsidRDefault="00396AA0" w:rsidP="00C4455B">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7C20C55E" w14:textId="51BA1AFF" w:rsidR="00396AA0" w:rsidRDefault="00396AA0" w:rsidP="00C4455B">
            <w:pPr>
              <w:rPr>
                <w:rFonts w:eastAsiaTheme="minorEastAsia"/>
              </w:rPr>
            </w:pPr>
            <w:proofErr w:type="gramStart"/>
            <w:r>
              <w:rPr>
                <w:rFonts w:eastAsiaTheme="minorEastAsia"/>
              </w:rPr>
              <w:t>Leave  to</w:t>
            </w:r>
            <w:proofErr w:type="gramEnd"/>
            <w:r>
              <w:rPr>
                <w:rFonts w:eastAsiaTheme="minorEastAsia"/>
              </w:rPr>
              <w:t xml:space="preserve"> gNB implementation, no need for CR.</w:t>
            </w:r>
          </w:p>
        </w:tc>
      </w:tr>
      <w:tr w:rsidR="005066CD" w:rsidRPr="00DB5EAF" w14:paraId="1DCA3AAD"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679C5989" w14:textId="059973D0" w:rsidR="005066CD" w:rsidRPr="005066CD" w:rsidRDefault="005066CD" w:rsidP="00C4455B">
            <w:pPr>
              <w:rPr>
                <w:rFonts w:eastAsia="Malgun Gothic"/>
                <w:lang w:eastAsia="ko-KR"/>
              </w:rPr>
            </w:pPr>
            <w:r>
              <w:rPr>
                <w:rFonts w:eastAsia="Malgun Gothic" w:hint="eastAsia"/>
                <w:lang w:eastAsia="ko-KR"/>
              </w:rPr>
              <w:t>LG Electronics</w:t>
            </w:r>
          </w:p>
        </w:tc>
        <w:tc>
          <w:tcPr>
            <w:tcW w:w="12048" w:type="dxa"/>
            <w:tcBorders>
              <w:top w:val="single" w:sz="4" w:space="0" w:color="auto"/>
              <w:left w:val="single" w:sz="4" w:space="0" w:color="auto"/>
              <w:bottom w:val="single" w:sz="4" w:space="0" w:color="auto"/>
              <w:right w:val="single" w:sz="4" w:space="0" w:color="auto"/>
            </w:tcBorders>
          </w:tcPr>
          <w:p w14:paraId="437E20CD" w14:textId="342B7482" w:rsidR="005066CD" w:rsidRPr="005066CD" w:rsidRDefault="005066CD" w:rsidP="00C4455B">
            <w:pPr>
              <w:rPr>
                <w:rFonts w:eastAsia="Malgun Gothic"/>
                <w:lang w:eastAsia="ko-KR"/>
              </w:rPr>
            </w:pPr>
            <w:r>
              <w:rPr>
                <w:rFonts w:eastAsia="Malgun Gothic" w:hint="eastAsia"/>
                <w:lang w:eastAsia="ko-KR"/>
              </w:rPr>
              <w:t>Regardless of whether this issue is l</w:t>
            </w:r>
            <w:r>
              <w:rPr>
                <w:rFonts w:eastAsia="Malgun Gothic"/>
                <w:lang w:eastAsia="ko-KR"/>
              </w:rPr>
              <w:t>eft to gNB implementation, we still need to clarify the following three aspects since RAN1 did not agree anything about joint release of multiple multicast SPS configurations or joint release of both unicast SPS and multicast SPS:</w:t>
            </w:r>
          </w:p>
          <w:p w14:paraId="378BC51B" w14:textId="71A42014" w:rsidR="005066CD" w:rsidRPr="005066CD" w:rsidRDefault="005066CD" w:rsidP="005066CD">
            <w:pPr>
              <w:pStyle w:val="aff"/>
              <w:numPr>
                <w:ilvl w:val="0"/>
                <w:numId w:val="46"/>
              </w:numPr>
              <w:rPr>
                <w:rFonts w:eastAsia="Malgun Gothic"/>
                <w:sz w:val="24"/>
                <w:szCs w:val="24"/>
                <w:lang w:eastAsia="ko-KR"/>
              </w:rPr>
            </w:pPr>
            <w:r w:rsidRPr="005066CD">
              <w:rPr>
                <w:rFonts w:eastAsia="Malgun Gothic" w:hint="eastAsia"/>
                <w:sz w:val="24"/>
                <w:szCs w:val="24"/>
                <w:lang w:eastAsia="ko-KR"/>
              </w:rPr>
              <w:t xml:space="preserve">Issue 1: whether </w:t>
            </w:r>
            <w:r w:rsidRPr="005066CD">
              <w:rPr>
                <w:rFonts w:eastAsia="Malgun Gothic"/>
                <w:sz w:val="24"/>
                <w:szCs w:val="24"/>
                <w:lang w:eastAsia="ko-KR"/>
              </w:rPr>
              <w:t xml:space="preserve">gNB can configure both unicast SPS and multicast SPS for the same </w:t>
            </w:r>
            <w:r w:rsidRPr="005066CD">
              <w:rPr>
                <w:rFonts w:eastAsia="Malgun Gothic"/>
                <w:i/>
                <w:noProof/>
                <w:color w:val="000000" w:themeColor="text1"/>
                <w:sz w:val="24"/>
                <w:szCs w:val="24"/>
                <w:lang w:eastAsia="ko-KR"/>
              </w:rPr>
              <w:t>sps-ConfigDeactivationState.</w:t>
            </w:r>
          </w:p>
          <w:p w14:paraId="02217420" w14:textId="27C8A84B" w:rsidR="005066CD" w:rsidRDefault="005066CD" w:rsidP="005066CD">
            <w:pPr>
              <w:pStyle w:val="aff"/>
              <w:numPr>
                <w:ilvl w:val="0"/>
                <w:numId w:val="46"/>
              </w:numPr>
              <w:rPr>
                <w:rFonts w:eastAsia="Malgun Gothic"/>
                <w:sz w:val="24"/>
                <w:szCs w:val="24"/>
                <w:lang w:eastAsia="ko-KR"/>
              </w:rPr>
            </w:pPr>
            <w:r>
              <w:rPr>
                <w:rFonts w:eastAsia="Malgun Gothic" w:hint="eastAsia"/>
                <w:sz w:val="24"/>
                <w:szCs w:val="24"/>
                <w:lang w:eastAsia="ko-KR"/>
              </w:rPr>
              <w:t>Issue 2:</w:t>
            </w:r>
            <w:r w:rsidRPr="005066CD">
              <w:rPr>
                <w:rFonts w:eastAsia="Malgun Gothic"/>
                <w:sz w:val="24"/>
                <w:szCs w:val="24"/>
                <w:lang w:eastAsia="ko-KR"/>
              </w:rPr>
              <w:t xml:space="preserve"> If</w:t>
            </w:r>
            <w:r w:rsidRPr="005066CD">
              <w:rPr>
                <w:rFonts w:eastAsia="Malgun Gothic"/>
                <w:i/>
                <w:noProof/>
                <w:color w:val="000000" w:themeColor="text1"/>
                <w:sz w:val="24"/>
                <w:szCs w:val="24"/>
                <w:lang w:eastAsia="ko-KR"/>
              </w:rPr>
              <w:t xml:space="preserve"> sps-ConfigDeactivationState</w:t>
            </w:r>
            <w:r w:rsidRPr="005066CD">
              <w:rPr>
                <w:rFonts w:eastAsia="Malgun Gothic"/>
                <w:noProof/>
                <w:color w:val="000000" w:themeColor="text1"/>
                <w:sz w:val="24"/>
                <w:szCs w:val="24"/>
                <w:lang w:eastAsia="ko-KR"/>
              </w:rPr>
              <w:t xml:space="preserve"> </w:t>
            </w:r>
            <w:r>
              <w:rPr>
                <w:rFonts w:eastAsia="Malgun Gothic"/>
                <w:noProof/>
                <w:color w:val="000000" w:themeColor="text1"/>
                <w:sz w:val="24"/>
                <w:szCs w:val="24"/>
                <w:lang w:eastAsia="ko-KR"/>
              </w:rPr>
              <w:t xml:space="preserve">in </w:t>
            </w:r>
            <w:r w:rsidRPr="005066CD">
              <w:rPr>
                <w:rFonts w:eastAsia="Malgun Gothic"/>
                <w:b/>
                <w:noProof/>
                <w:color w:val="000000" w:themeColor="text1"/>
                <w:sz w:val="24"/>
                <w:szCs w:val="24"/>
                <w:lang w:eastAsia="ko-KR"/>
              </w:rPr>
              <w:t>unicast DCI 1_x</w:t>
            </w:r>
            <w:r w:rsidRPr="005066CD">
              <w:rPr>
                <w:rFonts w:eastAsia="Malgun Gothic"/>
                <w:noProof/>
                <w:color w:val="000000" w:themeColor="text1"/>
                <w:sz w:val="24"/>
                <w:szCs w:val="24"/>
                <w:lang w:eastAsia="ko-KR"/>
              </w:rPr>
              <w:t xml:space="preserve"> indicates</w:t>
            </w:r>
            <w:r w:rsidRPr="005066CD">
              <w:rPr>
                <w:rFonts w:eastAsia="Malgun Gothic"/>
                <w:i/>
                <w:noProof/>
                <w:color w:val="000000" w:themeColor="text1"/>
                <w:sz w:val="24"/>
                <w:szCs w:val="24"/>
                <w:lang w:eastAsia="ko-KR"/>
              </w:rPr>
              <w:t xml:space="preserve"> both </w:t>
            </w:r>
            <w:r w:rsidRPr="005066CD">
              <w:rPr>
                <w:rFonts w:eastAsia="Malgun Gothic"/>
                <w:sz w:val="24"/>
                <w:szCs w:val="24"/>
                <w:lang w:eastAsia="ko-KR"/>
              </w:rPr>
              <w:t>unicast SPS and multic</w:t>
            </w:r>
            <w:r w:rsidR="00201B97">
              <w:rPr>
                <w:rFonts w:eastAsia="Malgun Gothic"/>
                <w:sz w:val="24"/>
                <w:szCs w:val="24"/>
                <w:lang w:eastAsia="ko-KR"/>
              </w:rPr>
              <w:t xml:space="preserve">ast SPS, should UE release </w:t>
            </w:r>
            <w:r w:rsidRPr="005066CD">
              <w:rPr>
                <w:rFonts w:eastAsia="Malgun Gothic"/>
                <w:sz w:val="24"/>
                <w:szCs w:val="24"/>
                <w:lang w:eastAsia="ko-KR"/>
              </w:rPr>
              <w:t>multicast SPS</w:t>
            </w:r>
            <w:r w:rsidR="00201B97">
              <w:rPr>
                <w:rFonts w:eastAsia="Malgun Gothic"/>
                <w:sz w:val="24"/>
                <w:szCs w:val="24"/>
                <w:lang w:eastAsia="ko-KR"/>
              </w:rPr>
              <w:t xml:space="preserve"> as well as unicast SPS jointly</w:t>
            </w:r>
            <w:r w:rsidRPr="005066CD">
              <w:rPr>
                <w:rFonts w:eastAsia="Malgun Gothic"/>
                <w:sz w:val="24"/>
                <w:szCs w:val="24"/>
                <w:lang w:eastAsia="ko-KR"/>
              </w:rPr>
              <w:t>?</w:t>
            </w:r>
          </w:p>
          <w:p w14:paraId="3776F3F7" w14:textId="0CA69888" w:rsidR="005066CD" w:rsidRPr="005066CD" w:rsidRDefault="005066CD" w:rsidP="005066CD">
            <w:pPr>
              <w:pStyle w:val="aff"/>
              <w:numPr>
                <w:ilvl w:val="0"/>
                <w:numId w:val="46"/>
              </w:numPr>
              <w:rPr>
                <w:rFonts w:eastAsia="Malgun Gothic"/>
                <w:sz w:val="24"/>
                <w:szCs w:val="24"/>
                <w:lang w:eastAsia="ko-KR"/>
              </w:rPr>
            </w:pPr>
            <w:r>
              <w:rPr>
                <w:rFonts w:eastAsia="Malgun Gothic"/>
                <w:sz w:val="24"/>
                <w:szCs w:val="24"/>
                <w:lang w:eastAsia="ko-KR"/>
              </w:rPr>
              <w:t>Issue 3</w:t>
            </w:r>
            <w:r w:rsidRPr="005066CD">
              <w:rPr>
                <w:rFonts w:eastAsia="Malgun Gothic"/>
                <w:sz w:val="24"/>
                <w:szCs w:val="24"/>
                <w:lang w:eastAsia="ko-KR"/>
              </w:rPr>
              <w:t>: If</w:t>
            </w:r>
            <w:r w:rsidRPr="005066CD">
              <w:rPr>
                <w:rFonts w:eastAsia="Malgun Gothic"/>
                <w:i/>
                <w:noProof/>
                <w:color w:val="000000" w:themeColor="text1"/>
                <w:sz w:val="24"/>
                <w:szCs w:val="24"/>
                <w:lang w:eastAsia="ko-KR"/>
              </w:rPr>
              <w:t xml:space="preserve"> sps-ConfigDeactivationState</w:t>
            </w:r>
            <w:r w:rsidRPr="005066CD">
              <w:rPr>
                <w:rFonts w:eastAsia="Malgun Gothic"/>
                <w:noProof/>
                <w:color w:val="000000" w:themeColor="text1"/>
                <w:sz w:val="24"/>
                <w:szCs w:val="24"/>
                <w:lang w:eastAsia="ko-KR"/>
              </w:rPr>
              <w:t xml:space="preserve"> in </w:t>
            </w:r>
            <w:r w:rsidRPr="005066CD">
              <w:rPr>
                <w:rFonts w:eastAsia="Malgun Gothic"/>
                <w:b/>
                <w:noProof/>
                <w:color w:val="000000" w:themeColor="text1"/>
                <w:sz w:val="24"/>
                <w:szCs w:val="24"/>
                <w:lang w:eastAsia="ko-KR"/>
              </w:rPr>
              <w:t>multicast DCI 4_x</w:t>
            </w:r>
            <w:r w:rsidRPr="005066CD">
              <w:rPr>
                <w:rFonts w:eastAsia="Malgun Gothic"/>
                <w:noProof/>
                <w:color w:val="000000" w:themeColor="text1"/>
                <w:sz w:val="24"/>
                <w:szCs w:val="24"/>
                <w:lang w:eastAsia="ko-KR"/>
              </w:rPr>
              <w:t xml:space="preserve"> indicates</w:t>
            </w:r>
            <w:r w:rsidRPr="005066CD">
              <w:rPr>
                <w:rFonts w:eastAsia="Malgun Gothic"/>
                <w:i/>
                <w:noProof/>
                <w:color w:val="000000" w:themeColor="text1"/>
                <w:sz w:val="24"/>
                <w:szCs w:val="24"/>
                <w:lang w:eastAsia="ko-KR"/>
              </w:rPr>
              <w:t xml:space="preserve"> both </w:t>
            </w:r>
            <w:r w:rsidRPr="005066CD">
              <w:rPr>
                <w:rFonts w:eastAsia="Malgun Gothic"/>
                <w:sz w:val="24"/>
                <w:szCs w:val="24"/>
                <w:lang w:eastAsia="ko-KR"/>
              </w:rPr>
              <w:t>unicast SPS and multicast SPS, should UE release both unicast SPS and multicast SPS based on group DCI?</w:t>
            </w:r>
          </w:p>
          <w:p w14:paraId="406F9B0C" w14:textId="6E1E0A15" w:rsidR="005066CD" w:rsidRDefault="005066CD" w:rsidP="005066CD">
            <w:pPr>
              <w:rPr>
                <w:rFonts w:eastAsia="Malgun Gothic"/>
                <w:lang w:eastAsia="ko-KR"/>
              </w:rPr>
            </w:pPr>
            <w:r>
              <w:rPr>
                <w:rFonts w:eastAsia="Malgun Gothic" w:hint="eastAsia"/>
                <w:lang w:eastAsia="ko-KR"/>
              </w:rPr>
              <w:t xml:space="preserve">I guess considering the replies from companies until now, the answer to the issue 1 and 2 can be Yes. </w:t>
            </w:r>
            <w:r>
              <w:rPr>
                <w:rFonts w:eastAsia="Malgun Gothic"/>
                <w:lang w:eastAsia="ko-KR"/>
              </w:rPr>
              <w:t xml:space="preserve">So, it can be up to </w:t>
            </w:r>
            <w:r w:rsidRPr="005066CD">
              <w:rPr>
                <w:rFonts w:eastAsia="Malgun Gothic"/>
                <w:lang w:eastAsia="ko-KR"/>
              </w:rPr>
              <w:t>gNB</w:t>
            </w:r>
            <w:r>
              <w:rPr>
                <w:rFonts w:eastAsia="Malgun Gothic"/>
                <w:lang w:eastAsia="ko-KR"/>
              </w:rPr>
              <w:t xml:space="preserve"> implementation whether to </w:t>
            </w:r>
            <w:r w:rsidRPr="005066CD">
              <w:rPr>
                <w:rFonts w:eastAsia="Malgun Gothic"/>
                <w:lang w:eastAsia="ko-KR"/>
              </w:rPr>
              <w:t xml:space="preserve">configure both unicast SPS and multicast SPS for the same </w:t>
            </w:r>
            <w:r w:rsidRPr="005066CD">
              <w:rPr>
                <w:rFonts w:eastAsia="Malgun Gothic"/>
                <w:i/>
                <w:noProof/>
                <w:color w:val="000000" w:themeColor="text1"/>
                <w:lang w:eastAsia="ko-KR"/>
              </w:rPr>
              <w:t>sps-ConfigDeactivationState.</w:t>
            </w:r>
            <w:r>
              <w:rPr>
                <w:rFonts w:eastAsia="Malgun Gothic"/>
                <w:i/>
                <w:noProof/>
                <w:color w:val="000000" w:themeColor="text1"/>
                <w:lang w:eastAsia="ko-KR"/>
              </w:rPr>
              <w:t xml:space="preserve"> </w:t>
            </w:r>
            <w:r w:rsidRPr="005066CD">
              <w:rPr>
                <w:rFonts w:eastAsia="Malgun Gothic"/>
                <w:lang w:eastAsia="ko-KR"/>
              </w:rPr>
              <w:t xml:space="preserve">In addition, </w:t>
            </w:r>
            <w:r>
              <w:rPr>
                <w:rFonts w:eastAsia="Malgun Gothic"/>
                <w:lang w:eastAsia="ko-KR"/>
              </w:rPr>
              <w:t>i</w:t>
            </w:r>
            <w:r w:rsidRPr="005066CD">
              <w:rPr>
                <w:rFonts w:eastAsia="Malgun Gothic"/>
                <w:lang w:eastAsia="ko-KR"/>
              </w:rPr>
              <w:t>f sps</w:t>
            </w:r>
            <w:r w:rsidRPr="005066CD">
              <w:rPr>
                <w:rFonts w:eastAsia="Malgun Gothic"/>
                <w:i/>
                <w:noProof/>
                <w:color w:val="000000" w:themeColor="text1"/>
                <w:lang w:eastAsia="ko-KR"/>
              </w:rPr>
              <w:t>-ConfigDeactivationState</w:t>
            </w:r>
            <w:r w:rsidRPr="005066CD">
              <w:rPr>
                <w:rFonts w:eastAsia="Malgun Gothic"/>
                <w:noProof/>
                <w:color w:val="000000" w:themeColor="text1"/>
                <w:lang w:eastAsia="ko-KR"/>
              </w:rPr>
              <w:t xml:space="preserve"> </w:t>
            </w:r>
            <w:r>
              <w:rPr>
                <w:rFonts w:eastAsia="Malgun Gothic"/>
                <w:noProof/>
                <w:color w:val="000000" w:themeColor="text1"/>
                <w:lang w:eastAsia="ko-KR"/>
              </w:rPr>
              <w:t xml:space="preserve">in </w:t>
            </w:r>
            <w:r w:rsidRPr="005066CD">
              <w:rPr>
                <w:rFonts w:eastAsia="Malgun Gothic"/>
                <w:b/>
                <w:noProof/>
                <w:color w:val="000000" w:themeColor="text1"/>
                <w:lang w:eastAsia="ko-KR"/>
              </w:rPr>
              <w:t>unicast DCI 1_x</w:t>
            </w:r>
            <w:r w:rsidRPr="005066CD">
              <w:rPr>
                <w:rFonts w:eastAsia="Malgun Gothic"/>
                <w:noProof/>
                <w:color w:val="000000" w:themeColor="text1"/>
                <w:lang w:eastAsia="ko-KR"/>
              </w:rPr>
              <w:t xml:space="preserve"> indicates</w:t>
            </w:r>
            <w:r w:rsidRPr="005066CD">
              <w:rPr>
                <w:rFonts w:eastAsia="Malgun Gothic"/>
                <w:i/>
                <w:noProof/>
                <w:color w:val="000000" w:themeColor="text1"/>
                <w:lang w:eastAsia="ko-KR"/>
              </w:rPr>
              <w:t xml:space="preserve"> both </w:t>
            </w:r>
            <w:r w:rsidRPr="005066CD">
              <w:rPr>
                <w:rFonts w:eastAsia="Malgun Gothic"/>
                <w:lang w:eastAsia="ko-KR"/>
              </w:rPr>
              <w:t xml:space="preserve">unicast SPS and multicast SPS, UE </w:t>
            </w:r>
            <w:r>
              <w:rPr>
                <w:rFonts w:eastAsia="Malgun Gothic"/>
                <w:lang w:eastAsia="ko-KR"/>
              </w:rPr>
              <w:t xml:space="preserve">should </w:t>
            </w:r>
            <w:r w:rsidRPr="005066CD">
              <w:rPr>
                <w:rFonts w:eastAsia="Malgun Gothic"/>
                <w:lang w:eastAsia="ko-KR"/>
              </w:rPr>
              <w:t>release both unicast SPS and multicast SPS</w:t>
            </w:r>
            <w:r>
              <w:rPr>
                <w:rFonts w:eastAsia="Malgun Gothic"/>
                <w:lang w:eastAsia="ko-KR"/>
              </w:rPr>
              <w:t xml:space="preserve">. </w:t>
            </w:r>
            <w:proofErr w:type="gramStart"/>
            <w:r w:rsidRPr="00201B97">
              <w:rPr>
                <w:rFonts w:eastAsia="Malgun Gothic"/>
                <w:b/>
                <w:lang w:eastAsia="ko-KR"/>
              </w:rPr>
              <w:t>But,</w:t>
            </w:r>
            <w:proofErr w:type="gramEnd"/>
            <w:r w:rsidRPr="00201B97">
              <w:rPr>
                <w:rFonts w:eastAsia="Malgun Gothic"/>
                <w:b/>
                <w:lang w:eastAsia="ko-KR"/>
              </w:rPr>
              <w:t xml:space="preserve"> we wonder if we can yes to the issue 3. Do companies think that </w:t>
            </w:r>
            <w:r w:rsidR="00201B97" w:rsidRPr="00201B97">
              <w:rPr>
                <w:rFonts w:eastAsia="Malgun Gothic"/>
                <w:b/>
                <w:lang w:eastAsia="ko-KR"/>
              </w:rPr>
              <w:t>multicast DCI can also release unicast SPS?</w:t>
            </w:r>
          </w:p>
          <w:p w14:paraId="34E62F5D" w14:textId="77777777" w:rsidR="005066CD" w:rsidRDefault="005066CD" w:rsidP="005066CD">
            <w:pPr>
              <w:rPr>
                <w:rFonts w:eastAsia="Malgun Gothic"/>
                <w:lang w:eastAsia="ko-KR"/>
              </w:rPr>
            </w:pPr>
          </w:p>
          <w:p w14:paraId="25B64218" w14:textId="7D7DCADA" w:rsidR="005066CD" w:rsidRDefault="00201B97" w:rsidP="005066CD">
            <w:pPr>
              <w:rPr>
                <w:rFonts w:eastAsia="Malgun Gothic"/>
                <w:lang w:eastAsia="ko-KR"/>
              </w:rPr>
            </w:pPr>
            <w:r>
              <w:rPr>
                <w:rFonts w:eastAsia="Malgun Gothic"/>
                <w:lang w:eastAsia="ko-KR"/>
              </w:rPr>
              <w:t>In the CR, w</w:t>
            </w:r>
            <w:r w:rsidR="005066CD">
              <w:rPr>
                <w:rFonts w:eastAsia="Malgun Gothic" w:hint="eastAsia"/>
                <w:lang w:eastAsia="ko-KR"/>
              </w:rPr>
              <w:t xml:space="preserve">e thought that considering the above issues, it seems better not to support joint release for the concerned cases. </w:t>
            </w:r>
            <w:r w:rsidR="005066CD">
              <w:rPr>
                <w:rFonts w:eastAsia="Malgun Gothic"/>
                <w:lang w:eastAsia="ko-KR"/>
              </w:rPr>
              <w:t>Thus, we w</w:t>
            </w:r>
            <w:r>
              <w:rPr>
                <w:rFonts w:eastAsia="Malgun Gothic"/>
                <w:lang w:eastAsia="ko-KR"/>
              </w:rPr>
              <w:t>anted to clarify the followings in the CR:</w:t>
            </w:r>
          </w:p>
          <w:p w14:paraId="5C43FFA7" w14:textId="77777777" w:rsidR="00201B97" w:rsidRPr="00201B97" w:rsidRDefault="00201B97" w:rsidP="00201B97">
            <w:pPr>
              <w:pStyle w:val="aff"/>
              <w:numPr>
                <w:ilvl w:val="0"/>
                <w:numId w:val="46"/>
              </w:numPr>
              <w:rPr>
                <w:rFonts w:eastAsia="Malgun Gothic"/>
                <w:lang w:eastAsia="ko-KR"/>
              </w:rPr>
            </w:pPr>
            <w:r>
              <w:rPr>
                <w:rFonts w:eastAsia="Malgun Gothic"/>
                <w:sz w:val="24"/>
                <w:szCs w:val="24"/>
                <w:lang w:val="en-US" w:eastAsia="ko-KR"/>
              </w:rPr>
              <w:t>Regardless of whether</w:t>
            </w:r>
            <w:r w:rsidRPr="00201B97">
              <w:rPr>
                <w:rFonts w:eastAsia="Malgun Gothic"/>
                <w:sz w:val="24"/>
                <w:szCs w:val="24"/>
                <w:lang w:eastAsia="ko-KR"/>
              </w:rPr>
              <w:t xml:space="preserve"> </w:t>
            </w:r>
            <w:r w:rsidRPr="005066CD">
              <w:rPr>
                <w:rFonts w:eastAsia="Malgun Gothic"/>
                <w:sz w:val="24"/>
                <w:szCs w:val="24"/>
                <w:lang w:eastAsia="ko-KR"/>
              </w:rPr>
              <w:t xml:space="preserve">gNB </w:t>
            </w:r>
            <w:r>
              <w:rPr>
                <w:rFonts w:eastAsia="Malgun Gothic"/>
                <w:sz w:val="24"/>
                <w:szCs w:val="24"/>
                <w:lang w:eastAsia="ko-KR"/>
              </w:rPr>
              <w:t xml:space="preserve">can </w:t>
            </w:r>
            <w:r w:rsidRPr="005066CD">
              <w:rPr>
                <w:rFonts w:eastAsia="Malgun Gothic"/>
                <w:sz w:val="24"/>
                <w:szCs w:val="24"/>
                <w:lang w:eastAsia="ko-KR"/>
              </w:rPr>
              <w:t xml:space="preserve">configure both unicast SPS and multicast SPS for the same </w:t>
            </w:r>
            <w:r w:rsidRPr="005066CD">
              <w:rPr>
                <w:rFonts w:eastAsia="Malgun Gothic"/>
                <w:i/>
                <w:noProof/>
                <w:color w:val="000000" w:themeColor="text1"/>
                <w:sz w:val="24"/>
                <w:szCs w:val="24"/>
                <w:lang w:eastAsia="ko-KR"/>
              </w:rPr>
              <w:t>sps-ConfigDeactivationSt</w:t>
            </w:r>
            <w:r>
              <w:rPr>
                <w:rFonts w:eastAsia="Malgun Gothic"/>
                <w:i/>
                <w:noProof/>
                <w:color w:val="000000" w:themeColor="text1"/>
                <w:sz w:val="24"/>
                <w:szCs w:val="24"/>
                <w:lang w:eastAsia="ko-KR"/>
              </w:rPr>
              <w:t xml:space="preserve">ate </w:t>
            </w:r>
            <w:r w:rsidRPr="00201B97">
              <w:rPr>
                <w:rFonts w:eastAsia="Malgun Gothic"/>
                <w:noProof/>
                <w:color w:val="000000" w:themeColor="text1"/>
                <w:sz w:val="24"/>
                <w:szCs w:val="24"/>
                <w:lang w:eastAsia="ko-KR"/>
              </w:rPr>
              <w:t xml:space="preserve">(i.e. </w:t>
            </w:r>
            <w:r>
              <w:rPr>
                <w:rFonts w:eastAsia="Malgun Gothic"/>
                <w:noProof/>
                <w:color w:val="000000" w:themeColor="text1"/>
                <w:sz w:val="24"/>
                <w:szCs w:val="24"/>
                <w:lang w:eastAsia="ko-KR"/>
              </w:rPr>
              <w:t>both Y</w:t>
            </w:r>
            <w:r w:rsidRPr="00201B97">
              <w:rPr>
                <w:rFonts w:eastAsia="Malgun Gothic"/>
                <w:noProof/>
                <w:color w:val="000000" w:themeColor="text1"/>
                <w:sz w:val="24"/>
                <w:szCs w:val="24"/>
                <w:lang w:eastAsia="ko-KR"/>
              </w:rPr>
              <w:t>es</w:t>
            </w:r>
            <w:r>
              <w:rPr>
                <w:rFonts w:eastAsia="Malgun Gothic"/>
                <w:noProof/>
                <w:color w:val="000000" w:themeColor="text1"/>
                <w:sz w:val="24"/>
                <w:szCs w:val="24"/>
                <w:lang w:eastAsia="ko-KR"/>
              </w:rPr>
              <w:t xml:space="preserve"> and No</w:t>
            </w:r>
            <w:r w:rsidRPr="00201B97">
              <w:rPr>
                <w:rFonts w:eastAsia="Malgun Gothic"/>
                <w:noProof/>
                <w:color w:val="000000" w:themeColor="text1"/>
                <w:sz w:val="24"/>
                <w:szCs w:val="24"/>
                <w:lang w:eastAsia="ko-KR"/>
              </w:rPr>
              <w:t xml:space="preserve"> to issue 1)</w:t>
            </w:r>
            <w:r>
              <w:rPr>
                <w:rFonts w:eastAsia="Malgun Gothic"/>
                <w:noProof/>
                <w:color w:val="000000" w:themeColor="text1"/>
                <w:sz w:val="24"/>
                <w:szCs w:val="24"/>
                <w:lang w:eastAsia="ko-KR"/>
              </w:rPr>
              <w:t xml:space="preserve">, </w:t>
            </w:r>
          </w:p>
          <w:p w14:paraId="166282E3" w14:textId="37B3848F" w:rsidR="005066CD" w:rsidRPr="00201B97" w:rsidRDefault="00201B97" w:rsidP="00201B97">
            <w:pPr>
              <w:pStyle w:val="aff"/>
              <w:numPr>
                <w:ilvl w:val="1"/>
                <w:numId w:val="46"/>
              </w:numPr>
              <w:rPr>
                <w:rFonts w:eastAsia="Malgun Gothic"/>
                <w:b/>
                <w:lang w:eastAsia="ko-KR"/>
              </w:rPr>
            </w:pPr>
            <w:r w:rsidRPr="00201B97">
              <w:rPr>
                <w:rFonts w:eastAsia="Malgun Gothic"/>
                <w:b/>
                <w:noProof/>
                <w:color w:val="000000" w:themeColor="text1"/>
                <w:sz w:val="24"/>
                <w:szCs w:val="24"/>
                <w:lang w:eastAsia="ko-KR"/>
              </w:rPr>
              <w:t>UE does not release multicast SPS by joint SPS release by unicast DCI.</w:t>
            </w:r>
          </w:p>
          <w:p w14:paraId="57C534F6" w14:textId="77777777" w:rsidR="00201B97" w:rsidRPr="00201B97" w:rsidRDefault="00201B97" w:rsidP="00201B97">
            <w:pPr>
              <w:pStyle w:val="aff"/>
              <w:numPr>
                <w:ilvl w:val="1"/>
                <w:numId w:val="46"/>
              </w:numPr>
              <w:rPr>
                <w:rFonts w:eastAsia="Malgun Gothic"/>
                <w:b/>
                <w:lang w:eastAsia="ko-KR"/>
              </w:rPr>
            </w:pPr>
            <w:r w:rsidRPr="00201B97">
              <w:rPr>
                <w:rFonts w:eastAsia="Malgun Gothic"/>
                <w:b/>
                <w:noProof/>
                <w:color w:val="000000" w:themeColor="text1"/>
                <w:sz w:val="24"/>
                <w:szCs w:val="24"/>
                <w:lang w:eastAsia="ko-KR"/>
              </w:rPr>
              <w:t xml:space="preserve">multicast DCI cannot be used for joint SPS release, regardless of whether gNB configures </w:t>
            </w:r>
            <w:r w:rsidRPr="00201B97">
              <w:rPr>
                <w:rFonts w:eastAsia="Malgun Gothic"/>
                <w:b/>
                <w:i/>
                <w:noProof/>
                <w:color w:val="000000" w:themeColor="text1"/>
                <w:sz w:val="24"/>
                <w:szCs w:val="24"/>
                <w:lang w:eastAsia="ko-KR"/>
              </w:rPr>
              <w:t>sps-ConfigDeactivationStateList</w:t>
            </w:r>
            <w:r w:rsidRPr="00201B97">
              <w:rPr>
                <w:rFonts w:eastAsia="Malgun Gothic"/>
                <w:b/>
                <w:noProof/>
                <w:color w:val="000000" w:themeColor="text1"/>
                <w:sz w:val="24"/>
                <w:szCs w:val="24"/>
                <w:lang w:eastAsia="ko-KR"/>
              </w:rPr>
              <w:t xml:space="preserve"> for unicast SPS of the UE.</w:t>
            </w:r>
          </w:p>
          <w:p w14:paraId="7423D5B3" w14:textId="14734FCC" w:rsidR="00201B97" w:rsidRPr="00201B97" w:rsidRDefault="00201B97" w:rsidP="00201B97">
            <w:pPr>
              <w:rPr>
                <w:rFonts w:eastAsia="Malgun Gothic"/>
                <w:lang w:eastAsia="ko-KR"/>
              </w:rPr>
            </w:pPr>
            <w:r>
              <w:rPr>
                <w:rFonts w:eastAsia="Malgun Gothic" w:hint="eastAsia"/>
                <w:lang w:eastAsia="ko-KR"/>
              </w:rPr>
              <w:t xml:space="preserve">We still think that the CR is needed. </w:t>
            </w:r>
            <w:r>
              <w:rPr>
                <w:rFonts w:eastAsia="Malgun Gothic"/>
                <w:lang w:eastAsia="ko-KR"/>
              </w:rPr>
              <w:t xml:space="preserve">But, if companies do not support the CR, we think that RAN1 still needs to discuss the above issue 1/2/3 </w:t>
            </w:r>
            <w:proofErr w:type="gramStart"/>
            <w:r>
              <w:rPr>
                <w:rFonts w:eastAsia="Malgun Gothic"/>
                <w:lang w:eastAsia="ko-KR"/>
              </w:rPr>
              <w:t>e.g.</w:t>
            </w:r>
            <w:proofErr w:type="gramEnd"/>
            <w:r>
              <w:rPr>
                <w:rFonts w:eastAsia="Malgun Gothic"/>
                <w:lang w:eastAsia="ko-KR"/>
              </w:rPr>
              <w:t xml:space="preserve"> for any alternative CR.</w:t>
            </w:r>
          </w:p>
        </w:tc>
      </w:tr>
    </w:tbl>
    <w:p w14:paraId="345EDEAE" w14:textId="5C1266C9" w:rsidR="000000A0" w:rsidRPr="00201B97" w:rsidRDefault="000000A0" w:rsidP="000000A0">
      <w:pPr>
        <w:rPr>
          <w:rFonts w:eastAsiaTheme="minorEastAsia"/>
        </w:rPr>
      </w:pPr>
    </w:p>
    <w:p w14:paraId="76E38572" w14:textId="405151B8" w:rsidR="002161AF" w:rsidRDefault="002161AF" w:rsidP="00F602E8">
      <w:pPr>
        <w:pStyle w:val="2"/>
        <w:numPr>
          <w:ilvl w:val="1"/>
          <w:numId w:val="38"/>
        </w:numPr>
      </w:pPr>
      <w:r>
        <w:t>Issue#</w:t>
      </w:r>
      <w:r w:rsidR="004F71FC">
        <w:t>2-</w:t>
      </w:r>
      <w:r w:rsidR="000B39D5">
        <w:t>6</w:t>
      </w:r>
      <w:r>
        <w:t xml:space="preserve">: </w:t>
      </w:r>
      <w:r w:rsidR="000000A0">
        <w:t xml:space="preserve">SPS </w:t>
      </w:r>
      <w:r w:rsidR="000000A0">
        <w:rPr>
          <w:rFonts w:hint="eastAsia"/>
        </w:rPr>
        <w:t>activation</w:t>
      </w:r>
      <w:r w:rsidR="000000A0">
        <w:t>/</w:t>
      </w:r>
      <w:r w:rsidR="000000A0">
        <w:rPr>
          <w:rFonts w:hint="eastAsia"/>
        </w:rPr>
        <w:t>release</w:t>
      </w:r>
      <w:r w:rsidR="000000A0">
        <w:t xml:space="preserve"> </w:t>
      </w:r>
      <w:r w:rsidR="00EB4EED">
        <w:t>PDCCH validation</w:t>
      </w:r>
    </w:p>
    <w:tbl>
      <w:tblPr>
        <w:tblStyle w:val="af6"/>
        <w:tblW w:w="0" w:type="auto"/>
        <w:tblLook w:val="04A0" w:firstRow="1" w:lastRow="0" w:firstColumn="1" w:lastColumn="0" w:noHBand="0" w:noVBand="1"/>
      </w:tblPr>
      <w:tblGrid>
        <w:gridCol w:w="2263"/>
        <w:gridCol w:w="11974"/>
      </w:tblGrid>
      <w:tr w:rsidR="00A7153F" w:rsidRPr="00B10A60" w14:paraId="0BDCEE4D" w14:textId="77777777" w:rsidTr="00674C30">
        <w:tc>
          <w:tcPr>
            <w:tcW w:w="2263" w:type="dxa"/>
          </w:tcPr>
          <w:p w14:paraId="1F91E1EF" w14:textId="68F2051F" w:rsidR="00A7153F" w:rsidRDefault="00A7153F" w:rsidP="00A7153F">
            <w:pPr>
              <w:rPr>
                <w:rFonts w:eastAsia="等线"/>
                <w:sz w:val="20"/>
                <w:szCs w:val="20"/>
              </w:rPr>
            </w:pPr>
            <w:r>
              <w:rPr>
                <w:rFonts w:eastAsia="等线"/>
                <w:sz w:val="20"/>
                <w:szCs w:val="20"/>
              </w:rPr>
              <w:t>CMCC [</w:t>
            </w:r>
            <w:r w:rsidRPr="00D43253">
              <w:rPr>
                <w:rFonts w:eastAsia="等线"/>
                <w:sz w:val="20"/>
                <w:szCs w:val="20"/>
              </w:rPr>
              <w:t>R1-2300978</w:t>
            </w:r>
            <w:r>
              <w:rPr>
                <w:rFonts w:eastAsia="等线"/>
                <w:sz w:val="20"/>
                <w:szCs w:val="20"/>
              </w:rPr>
              <w:t>]</w:t>
            </w:r>
          </w:p>
        </w:tc>
        <w:tc>
          <w:tcPr>
            <w:tcW w:w="11974" w:type="dxa"/>
          </w:tcPr>
          <w:p w14:paraId="27BB5593" w14:textId="77777777" w:rsidR="00A7153F" w:rsidRPr="00B916EC" w:rsidRDefault="00A7153F" w:rsidP="00A7153F">
            <w:pPr>
              <w:pStyle w:val="2"/>
              <w:numPr>
                <w:ilvl w:val="0"/>
                <w:numId w:val="0"/>
              </w:numPr>
              <w:ind w:left="576" w:hanging="576"/>
              <w:outlineLvl w:val="1"/>
            </w:pPr>
            <w:r w:rsidRPr="00B916EC">
              <w:t>10</w:t>
            </w:r>
            <w:r>
              <w:rPr>
                <w:rFonts w:hint="eastAsia"/>
              </w:rPr>
              <w:t>.2</w:t>
            </w:r>
            <w:r w:rsidRPr="00B916EC">
              <w:rPr>
                <w:rFonts w:hint="eastAsia"/>
              </w:rPr>
              <w:tab/>
            </w:r>
            <w:r>
              <w:t xml:space="preserve">PDCCH validation for DL </w:t>
            </w:r>
            <w:r w:rsidRPr="00C007CA">
              <w:rPr>
                <w:szCs w:val="32"/>
              </w:rPr>
              <w:t xml:space="preserve">SPS </w:t>
            </w:r>
            <w:r>
              <w:rPr>
                <w:rFonts w:cs="Arial"/>
                <w:color w:val="000000"/>
                <w:szCs w:val="32"/>
                <w:lang w:eastAsia="zh-CN"/>
              </w:rPr>
              <w:t>and UL</w:t>
            </w:r>
            <w:r w:rsidRPr="00C007CA">
              <w:rPr>
                <w:rFonts w:cs="Arial"/>
                <w:color w:val="000000"/>
                <w:szCs w:val="32"/>
                <w:lang w:eastAsia="zh-CN"/>
              </w:rPr>
              <w:t xml:space="preserve"> grant Type 2</w:t>
            </w:r>
          </w:p>
          <w:p w14:paraId="58CE9DAD" w14:textId="77777777" w:rsidR="00A7153F" w:rsidRPr="00A2576A" w:rsidRDefault="00A7153F" w:rsidP="00A7153F">
            <w:pPr>
              <w:jc w:val="center"/>
              <w:rPr>
                <w:color w:val="FF0000"/>
              </w:rPr>
            </w:pPr>
            <w:r w:rsidRPr="00A2576A">
              <w:rPr>
                <w:color w:val="FF0000"/>
              </w:rPr>
              <w:t>========================= Unchanged parts =========================</w:t>
            </w:r>
          </w:p>
          <w:p w14:paraId="0983D54F" w14:textId="77777777" w:rsidR="00A7153F" w:rsidRPr="00AE2CF0" w:rsidRDefault="00A7153F" w:rsidP="00A7153F">
            <w:pPr>
              <w:pStyle w:val="B1"/>
              <w:ind w:left="0" w:firstLine="0"/>
              <w:rPr>
                <w:sz w:val="24"/>
                <w:szCs w:val="24"/>
              </w:rPr>
            </w:pPr>
            <w:r w:rsidRPr="00AE2CF0">
              <w:rPr>
                <w:rFonts w:eastAsia="等线"/>
                <w:sz w:val="24"/>
                <w:szCs w:val="24"/>
                <w:lang w:eastAsia="zh-CN"/>
              </w:rPr>
              <w:lastRenderedPageBreak/>
              <w:t xml:space="preserve">If a UE is provided a single configuration for UL grant Type 2 PUSCH or for SPS PDSCH, validation of the DCI format is achieved if all fields for the DCI format are set according to Table 10.2-1 or Table 10.2-2. </w:t>
            </w:r>
          </w:p>
          <w:p w14:paraId="219AFAE9" w14:textId="77777777" w:rsidR="00A7153F" w:rsidRPr="001B7540" w:rsidRDefault="00A7153F" w:rsidP="00A7153F">
            <w:r w:rsidRPr="001B7540">
              <w:rPr>
                <w:rFonts w:eastAsia="等线"/>
              </w:rPr>
              <w:t xml:space="preserve">If a UE is provided more than one configuration for UL grant Type 2 PUSCH or for SPS PDSCH, a value of the HARQ process number field in a DCI format indicates an activation for a corresponding UL grant Type 2 PUSCH or for a SPS PDSCH configuration with a same value as provided by </w:t>
            </w:r>
            <w:r>
              <w:rPr>
                <w:rFonts w:eastAsia="等线"/>
                <w:i/>
              </w:rPr>
              <w:t>ConfiguredGrantConfigIndex</w:t>
            </w:r>
            <w:r>
              <w:rPr>
                <w:rFonts w:eastAsia="等线"/>
              </w:rPr>
              <w:t xml:space="preserve"> or by </w:t>
            </w:r>
            <w:r>
              <w:rPr>
                <w:i/>
                <w:iCs/>
              </w:rPr>
              <w:t>sps-ConfigIndex</w:t>
            </w:r>
            <w:r w:rsidRPr="001B7540">
              <w:rPr>
                <w:rFonts w:eastAsia="等线"/>
              </w:rPr>
              <w:t xml:space="preserve">, respectively. Validation of the DCI format is achieved if the RV field for the DCI format is set as in Table 10.2-3. </w:t>
            </w:r>
          </w:p>
          <w:p w14:paraId="519893DC" w14:textId="77777777" w:rsidR="00A7153F" w:rsidRPr="001B7540" w:rsidRDefault="00A7153F" w:rsidP="00A7153F">
            <w:pPr>
              <w:rPr>
                <w:rFonts w:eastAsia="等线"/>
              </w:rPr>
            </w:pPr>
            <w:r w:rsidRPr="001B7540">
              <w:rPr>
                <w:rFonts w:eastAsia="等线"/>
              </w:rPr>
              <w:t xml:space="preserve">If a UE is provided more than one configuration for UL grant Type 2 PUSCH or for SPS PDSCH </w:t>
            </w:r>
          </w:p>
          <w:p w14:paraId="656D493E" w14:textId="77777777" w:rsidR="00A7153F" w:rsidRPr="00AE2CF0" w:rsidRDefault="00A7153F" w:rsidP="00A7153F">
            <w:pPr>
              <w:pStyle w:val="B1"/>
              <w:rPr>
                <w:rFonts w:eastAsia="等线"/>
                <w:sz w:val="24"/>
                <w:szCs w:val="24"/>
                <w:lang w:eastAsia="zh-CN"/>
              </w:rPr>
            </w:pPr>
            <w:r w:rsidRPr="00AE2CF0">
              <w:rPr>
                <w:sz w:val="24"/>
                <w:szCs w:val="24"/>
              </w:rPr>
              <w:t>-</w:t>
            </w:r>
            <w:r w:rsidRPr="00AE2CF0">
              <w:rPr>
                <w:sz w:val="24"/>
                <w:szCs w:val="24"/>
              </w:rPr>
              <w:tab/>
            </w:r>
            <w:r w:rsidRPr="00AE2CF0">
              <w:rPr>
                <w:rFonts w:eastAsia="等线"/>
                <w:sz w:val="24"/>
                <w:szCs w:val="24"/>
                <w:lang w:eastAsia="zh-CN"/>
              </w:rPr>
              <w:t xml:space="preserve">if the UE is provided </w:t>
            </w:r>
            <w:r w:rsidRPr="00AE2CF0">
              <w:rPr>
                <w:rFonts w:eastAsia="等线"/>
                <w:i/>
                <w:sz w:val="24"/>
                <w:szCs w:val="24"/>
                <w:lang w:eastAsia="zh-CN"/>
              </w:rPr>
              <w:t>ConfiguredGrantConfigType2DeactivationStateList</w:t>
            </w:r>
            <w:r w:rsidRPr="00AE2CF0">
              <w:rPr>
                <w:rFonts w:eastAsia="等线"/>
                <w:sz w:val="24"/>
                <w:szCs w:val="24"/>
                <w:lang w:eastAsia="zh-CN"/>
              </w:rPr>
              <w:t xml:space="preserve"> or </w:t>
            </w:r>
            <w:r w:rsidRPr="00AE2CF0">
              <w:rPr>
                <w:rFonts w:eastAsia="等线"/>
                <w:i/>
                <w:sz w:val="24"/>
                <w:szCs w:val="24"/>
                <w:lang w:eastAsia="zh-CN"/>
              </w:rPr>
              <w:t>sps-ConfigDeactivationStateList</w:t>
            </w:r>
            <w:r w:rsidRPr="00AE2CF0">
              <w:rPr>
                <w:rFonts w:eastAsia="等线"/>
                <w:sz w:val="24"/>
                <w:szCs w:val="24"/>
                <w:lang w:eastAsia="zh-CN"/>
              </w:rPr>
              <w:t>, a value of the HARQ process number field in a DCI format indicates a corresponding entry for scheduling release of one or more UL grant Type 2 PUSCH or SPS PDSCH configurations</w:t>
            </w:r>
          </w:p>
          <w:p w14:paraId="2C9FC610" w14:textId="77777777" w:rsidR="00A7153F" w:rsidRPr="00AE2CF0" w:rsidRDefault="00A7153F" w:rsidP="00A7153F">
            <w:pPr>
              <w:pStyle w:val="B1"/>
              <w:rPr>
                <w:rFonts w:eastAsia="等线"/>
                <w:sz w:val="24"/>
                <w:szCs w:val="24"/>
                <w:lang w:eastAsia="zh-CN"/>
              </w:rPr>
            </w:pPr>
            <w:r w:rsidRPr="00AE2CF0">
              <w:rPr>
                <w:sz w:val="24"/>
                <w:szCs w:val="24"/>
              </w:rPr>
              <w:t>-</w:t>
            </w:r>
            <w:r w:rsidRPr="00AE2CF0">
              <w:rPr>
                <w:sz w:val="24"/>
                <w:szCs w:val="24"/>
              </w:rPr>
              <w:tab/>
            </w:r>
            <w:r w:rsidRPr="00AE2CF0">
              <w:rPr>
                <w:rFonts w:eastAsia="等线"/>
                <w:sz w:val="24"/>
                <w:szCs w:val="24"/>
                <w:lang w:eastAsia="zh-CN"/>
              </w:rPr>
              <w:t xml:space="preserve">if the UE is not provided </w:t>
            </w:r>
            <w:r w:rsidRPr="00AE2CF0">
              <w:rPr>
                <w:rFonts w:eastAsia="等线"/>
                <w:i/>
                <w:sz w:val="24"/>
                <w:szCs w:val="24"/>
                <w:lang w:eastAsia="zh-CN"/>
              </w:rPr>
              <w:t>ConfiguredGrantConfigType2DeactivationStateList</w:t>
            </w:r>
            <w:r w:rsidRPr="00AE2CF0">
              <w:rPr>
                <w:rFonts w:eastAsia="等线"/>
                <w:sz w:val="24"/>
                <w:szCs w:val="24"/>
                <w:lang w:eastAsia="zh-CN"/>
              </w:rPr>
              <w:t xml:space="preserve"> or </w:t>
            </w:r>
            <w:r w:rsidRPr="00AE2CF0">
              <w:rPr>
                <w:rFonts w:eastAsia="等线"/>
                <w:i/>
                <w:sz w:val="24"/>
                <w:szCs w:val="24"/>
                <w:lang w:eastAsia="zh-CN"/>
              </w:rPr>
              <w:t>sps-ConfigDeactivationStateList</w:t>
            </w:r>
            <w:r w:rsidRPr="00AE2CF0">
              <w:rPr>
                <w:rFonts w:eastAsia="等线"/>
                <w:sz w:val="24"/>
                <w:szCs w:val="24"/>
                <w:lang w:eastAsia="zh-CN"/>
              </w:rPr>
              <w:t xml:space="preserve">, a value of the HARQ process number field in a DCI format indicates a release for a corresponding UL grant Type 2 PUSCH or for a SPS PDSCH configuration </w:t>
            </w:r>
            <w:r w:rsidRPr="00AE2CF0">
              <w:rPr>
                <w:sz w:val="24"/>
                <w:szCs w:val="24"/>
                <w:lang w:eastAsia="zh-CN"/>
              </w:rPr>
              <w:t xml:space="preserve">with a same value as provided by </w:t>
            </w:r>
            <w:r w:rsidRPr="00AE2CF0">
              <w:rPr>
                <w:rFonts w:eastAsia="等线"/>
                <w:i/>
                <w:sz w:val="24"/>
                <w:szCs w:val="24"/>
                <w:lang w:eastAsia="zh-CN"/>
              </w:rPr>
              <w:t>ConfiguredGrantConfigIndex</w:t>
            </w:r>
            <w:r w:rsidRPr="00AE2CF0">
              <w:rPr>
                <w:rFonts w:eastAsia="等线"/>
                <w:sz w:val="24"/>
                <w:szCs w:val="24"/>
                <w:lang w:eastAsia="zh-CN"/>
              </w:rPr>
              <w:t xml:space="preserve"> or by </w:t>
            </w:r>
            <w:r w:rsidRPr="00AE2CF0">
              <w:rPr>
                <w:i/>
                <w:iCs/>
                <w:sz w:val="24"/>
                <w:szCs w:val="24"/>
              </w:rPr>
              <w:t>sps-ConfigIndex</w:t>
            </w:r>
            <w:r w:rsidRPr="00AE2CF0">
              <w:rPr>
                <w:sz w:val="24"/>
                <w:szCs w:val="24"/>
                <w:lang w:eastAsia="zh-CN"/>
              </w:rPr>
              <w:t>, respectively</w:t>
            </w:r>
            <w:ins w:id="93" w:author="CMCC" w:date="2023-02-16T18:41:00Z">
              <w:r w:rsidRPr="00AE2CF0">
                <w:rPr>
                  <w:sz w:val="24"/>
                  <w:szCs w:val="24"/>
                  <w:lang w:eastAsia="zh-CN"/>
                </w:rPr>
                <w:t>,</w:t>
              </w:r>
              <w:r w:rsidRPr="00AE2CF0">
                <w:rPr>
                  <w:sz w:val="24"/>
                  <w:szCs w:val="24"/>
                </w:rPr>
                <w:t xml:space="preserve"> </w:t>
              </w:r>
            </w:ins>
            <w:ins w:id="94" w:author="CMCC" w:date="2023-02-16T18:42:00Z">
              <w:r w:rsidRPr="00AE2CF0">
                <w:rPr>
                  <w:sz w:val="24"/>
                  <w:szCs w:val="24"/>
                </w:rPr>
                <w:t xml:space="preserve">or the </w:t>
              </w:r>
            </w:ins>
            <w:ins w:id="95" w:author="CMCC" w:date="2023-02-16T18:43:00Z">
              <w:r w:rsidRPr="00AE2CF0">
                <w:rPr>
                  <w:sz w:val="24"/>
                  <w:szCs w:val="24"/>
                </w:rPr>
                <w:t xml:space="preserve">value </w:t>
              </w:r>
            </w:ins>
            <w:ins w:id="96" w:author="CMCC" w:date="2023-02-17T12:53:00Z">
              <w:r w:rsidRPr="00AE2CF0">
                <w:rPr>
                  <w:rFonts w:eastAsia="等线"/>
                  <w:sz w:val="24"/>
                  <w:szCs w:val="24"/>
                  <w:lang w:eastAsia="zh-CN"/>
                </w:rPr>
                <w:t xml:space="preserve">of the HARQ process number field </w:t>
              </w:r>
            </w:ins>
            <w:ins w:id="97" w:author="CMCC" w:date="2023-02-16T18:43:00Z">
              <w:r w:rsidRPr="00AE2CF0">
                <w:rPr>
                  <w:sz w:val="24"/>
                  <w:szCs w:val="24"/>
                </w:rPr>
                <w:t>equals</w:t>
              </w:r>
            </w:ins>
            <w:ins w:id="98" w:author="CMCC" w:date="2023-02-16T18:41:00Z">
              <w:r w:rsidRPr="00AE2CF0">
                <w:rPr>
                  <w:sz w:val="24"/>
                  <w:szCs w:val="24"/>
                </w:rPr>
                <w:t xml:space="preserve"> zero </w:t>
              </w:r>
            </w:ins>
            <w:ins w:id="99" w:author="CMCC" w:date="2023-02-16T18:43:00Z">
              <w:r w:rsidRPr="00AE2CF0">
                <w:rPr>
                  <w:rFonts w:eastAsia="等线"/>
                  <w:sz w:val="24"/>
                  <w:szCs w:val="24"/>
                  <w:lang w:eastAsia="zh-CN"/>
                </w:rPr>
                <w:t xml:space="preserve">indicates a release for a SPS PDSCH configuration </w:t>
              </w:r>
            </w:ins>
            <w:ins w:id="100" w:author="CMCC" w:date="2023-02-16T18:41:00Z">
              <w:r w:rsidRPr="00AE2CF0">
                <w:rPr>
                  <w:sz w:val="24"/>
                  <w:szCs w:val="24"/>
                </w:rPr>
                <w:t>without</w:t>
              </w:r>
              <w:r w:rsidRPr="00AE2CF0">
                <w:rPr>
                  <w:i/>
                  <w:iCs/>
                  <w:sz w:val="24"/>
                  <w:szCs w:val="24"/>
                </w:rPr>
                <w:t xml:space="preserve"> sps-ConfigIndex</w:t>
              </w:r>
            </w:ins>
          </w:p>
          <w:p w14:paraId="087E14EE" w14:textId="77777777" w:rsidR="00A7153F" w:rsidRPr="001B7540" w:rsidRDefault="00A7153F" w:rsidP="00A7153F">
            <w:r w:rsidRPr="001B7540">
              <w:rPr>
                <w:rFonts w:eastAsia="等线"/>
              </w:rPr>
              <w:t xml:space="preserve">Validation of the DCI format is achieved if all fields for the DCI format are set according to Table 10.2-4. </w:t>
            </w:r>
          </w:p>
          <w:p w14:paraId="67F59C04" w14:textId="77777777" w:rsidR="00A7153F" w:rsidRPr="00E74BD9" w:rsidRDefault="00A7153F" w:rsidP="00A7153F">
            <w:pPr>
              <w:rPr>
                <w:rFonts w:eastAsia="等线"/>
              </w:rPr>
            </w:pPr>
            <w:r w:rsidRPr="003918C5">
              <w:rPr>
                <w:rFonts w:eastAsia="等线"/>
              </w:rPr>
              <w:t>If vali</w:t>
            </w:r>
            <w:r>
              <w:rPr>
                <w:rFonts w:eastAsia="等线"/>
              </w:rPr>
              <w:t>dation is achieved, the UE</w:t>
            </w:r>
            <w:r w:rsidRPr="003918C5">
              <w:rPr>
                <w:rFonts w:eastAsia="等线"/>
              </w:rPr>
              <w:t xml:space="preserve"> consider</w:t>
            </w:r>
            <w:r>
              <w:rPr>
                <w:rFonts w:eastAsia="等线"/>
              </w:rPr>
              <w:t>s the information in the DCI format</w:t>
            </w:r>
            <w:r w:rsidRPr="003918C5">
              <w:rPr>
                <w:rFonts w:eastAsia="等线"/>
              </w:rPr>
              <w:t xml:space="preserve"> as a </w:t>
            </w:r>
            <w:r>
              <w:rPr>
                <w:rFonts w:eastAsia="等线"/>
              </w:rPr>
              <w:t>valid activation or valid release of DL SPS or configured UL</w:t>
            </w:r>
            <w:r w:rsidRPr="003918C5">
              <w:rPr>
                <w:rFonts w:eastAsia="等线"/>
              </w:rPr>
              <w:t xml:space="preserve"> grant Type 2. If validati</w:t>
            </w:r>
            <w:r>
              <w:rPr>
                <w:rFonts w:eastAsia="等线"/>
              </w:rPr>
              <w:t>on is not achieved, the UE discards all the information in the DCI format</w:t>
            </w:r>
            <w:r w:rsidRPr="003918C5">
              <w:rPr>
                <w:rFonts w:eastAsia="等线"/>
              </w:rPr>
              <w:t>.</w:t>
            </w:r>
          </w:p>
          <w:p w14:paraId="546F3013" w14:textId="77777777" w:rsidR="00A7153F" w:rsidRPr="003918C5" w:rsidRDefault="00A7153F" w:rsidP="00A7153F">
            <w:pPr>
              <w:pStyle w:val="TH"/>
            </w:pPr>
            <w:r w:rsidRPr="003918C5">
              <w:rPr>
                <w:rFonts w:cs="Arial"/>
                <w:bCs/>
                <w:szCs w:val="21"/>
                <w:lang w:eastAsia="zh-CN"/>
              </w:rPr>
              <w:t xml:space="preserve">Table 10.2-1: Special fields for </w:t>
            </w:r>
            <w:r w:rsidRPr="001B7540">
              <w:rPr>
                <w:rFonts w:cs="Arial"/>
                <w:bCs/>
                <w:szCs w:val="21"/>
                <w:lang w:eastAsia="zh-CN"/>
              </w:rPr>
              <w:t>single</w:t>
            </w:r>
            <w:r w:rsidRPr="003918C5">
              <w:rPr>
                <w:rFonts w:cs="Arial"/>
                <w:bCs/>
                <w:szCs w:val="21"/>
                <w:lang w:eastAsia="zh-CN"/>
              </w:rPr>
              <w:t xml:space="preserve"> DL SPS </w:t>
            </w:r>
            <w:r w:rsidRPr="001B7540">
              <w:rPr>
                <w:rFonts w:cs="Arial"/>
                <w:bCs/>
                <w:szCs w:val="21"/>
                <w:lang w:eastAsia="zh-CN"/>
              </w:rPr>
              <w:t>or single</w:t>
            </w:r>
            <w:r w:rsidRPr="003918C5">
              <w:rPr>
                <w:rFonts w:cs="Arial"/>
                <w:bCs/>
                <w:szCs w:val="21"/>
                <w:lang w:eastAsia="zh-CN"/>
              </w:rPr>
              <w:t xml:space="preserve"> UL grant Type 2 scheduling activation PDCCH validation</w:t>
            </w:r>
            <w:r w:rsidRPr="001B7540">
              <w:rPr>
                <w:rFonts w:cs="Arial"/>
                <w:bCs/>
                <w:szCs w:val="21"/>
                <w:lang w:eastAsia="zh-CN"/>
              </w:rPr>
              <w:t xml:space="preserve"> </w:t>
            </w:r>
            <w:r w:rsidRPr="001B7540">
              <w:rPr>
                <w:lang w:eastAsia="ko-KR"/>
              </w:rPr>
              <w:t>when a UE is provided a single</w:t>
            </w:r>
            <w:r w:rsidRPr="001B7540">
              <w:rPr>
                <w:iCs/>
              </w:rPr>
              <w:t xml:space="preserve"> SPS PDSCH </w:t>
            </w:r>
            <w:r w:rsidRPr="001B7540">
              <w:rPr>
                <w:rFonts w:cs="Arial"/>
                <w:bCs/>
                <w:szCs w:val="21"/>
                <w:lang w:eastAsia="zh-CN"/>
              </w:rPr>
              <w:t xml:space="preserve">or UL grant Type 2 </w:t>
            </w:r>
            <w:r w:rsidRPr="001B7540">
              <w:rPr>
                <w:iCs/>
              </w:rPr>
              <w:t>configuration</w:t>
            </w:r>
            <w:r>
              <w:rPr>
                <w:iCs/>
              </w:rPr>
              <w:t xml:space="preserve"> </w:t>
            </w:r>
            <w:r>
              <w:rPr>
                <w:rFonts w:eastAsia="MS Mincho" w:cs="Arial"/>
                <w:bCs/>
                <w:lang w:val="en-US"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A7153F" w:rsidRPr="00BB208D" w14:paraId="4CAB8C8E" w14:textId="77777777" w:rsidTr="00674C30">
              <w:trPr>
                <w:cantSplit/>
                <w:jc w:val="center"/>
              </w:trPr>
              <w:tc>
                <w:tcPr>
                  <w:tcW w:w="2250" w:type="dxa"/>
                  <w:shd w:val="clear" w:color="auto" w:fill="E0E0E0"/>
                  <w:vAlign w:val="center"/>
                </w:tcPr>
                <w:p w14:paraId="489434F3" w14:textId="77777777" w:rsidR="00A7153F" w:rsidRPr="00B916EC" w:rsidRDefault="00A7153F" w:rsidP="00A7153F">
                  <w:pPr>
                    <w:pStyle w:val="TAH"/>
                  </w:pPr>
                </w:p>
              </w:tc>
              <w:tc>
                <w:tcPr>
                  <w:tcW w:w="2160" w:type="dxa"/>
                  <w:shd w:val="clear" w:color="auto" w:fill="E0E0E0"/>
                  <w:vAlign w:val="center"/>
                </w:tcPr>
                <w:p w14:paraId="78C02544" w14:textId="77777777" w:rsidR="00A7153F" w:rsidRPr="00B916EC" w:rsidRDefault="00A7153F" w:rsidP="00A7153F">
                  <w:pPr>
                    <w:pStyle w:val="TAH"/>
                  </w:pPr>
                  <w:r>
                    <w:t>DCI format 0_0/0_1</w:t>
                  </w:r>
                  <w:r w:rsidRPr="001B7540">
                    <w:t>/0_2</w:t>
                  </w:r>
                  <w:r w:rsidRPr="00B916EC">
                    <w:t xml:space="preserve"> </w:t>
                  </w:r>
                </w:p>
              </w:tc>
              <w:tc>
                <w:tcPr>
                  <w:tcW w:w="2245" w:type="dxa"/>
                  <w:shd w:val="clear" w:color="auto" w:fill="E0E0E0"/>
                  <w:vAlign w:val="center"/>
                </w:tcPr>
                <w:p w14:paraId="7E629D7B" w14:textId="77777777" w:rsidR="00A7153F" w:rsidRDefault="00A7153F" w:rsidP="00A7153F">
                  <w:pPr>
                    <w:pStyle w:val="TAH"/>
                  </w:pPr>
                  <w:r>
                    <w:t>DCI format 1_0</w:t>
                  </w:r>
                  <w:r w:rsidRPr="001B7540">
                    <w:t>/1_2</w:t>
                  </w:r>
                  <w:r w:rsidRPr="0088027F">
                    <w:t>/4_1</w:t>
                  </w:r>
                </w:p>
              </w:tc>
              <w:tc>
                <w:tcPr>
                  <w:tcW w:w="2610" w:type="dxa"/>
                  <w:shd w:val="clear" w:color="auto" w:fill="E0E0E0"/>
                  <w:vAlign w:val="center"/>
                </w:tcPr>
                <w:p w14:paraId="28407A96" w14:textId="77777777" w:rsidR="00A7153F" w:rsidRDefault="00A7153F" w:rsidP="00A7153F">
                  <w:pPr>
                    <w:pStyle w:val="TAH"/>
                  </w:pPr>
                  <w:r>
                    <w:t>DCI format 1_1</w:t>
                  </w:r>
                  <w:r w:rsidRPr="0088027F">
                    <w:t>/4_2</w:t>
                  </w:r>
                </w:p>
              </w:tc>
            </w:tr>
            <w:tr w:rsidR="00A7153F" w:rsidRPr="00D4651E" w14:paraId="654E719D" w14:textId="77777777" w:rsidTr="00674C30">
              <w:trPr>
                <w:cantSplit/>
                <w:jc w:val="center"/>
              </w:trPr>
              <w:tc>
                <w:tcPr>
                  <w:tcW w:w="2250" w:type="dxa"/>
                  <w:vAlign w:val="center"/>
                </w:tcPr>
                <w:p w14:paraId="6C3C0909" w14:textId="77777777" w:rsidR="00A7153F" w:rsidRPr="00D4651E" w:rsidRDefault="00A7153F" w:rsidP="00A7153F">
                  <w:pPr>
                    <w:keepNext/>
                    <w:keepLines/>
                    <w:jc w:val="center"/>
                    <w:rPr>
                      <w:rFonts w:ascii="Arial" w:hAnsi="Arial" w:cs="Arial"/>
                      <w:sz w:val="18"/>
                      <w:szCs w:val="18"/>
                    </w:rPr>
                  </w:pPr>
                  <w:r w:rsidRPr="00D4651E">
                    <w:rPr>
                      <w:rFonts w:ascii="Arial" w:hAnsi="Arial" w:cs="Arial"/>
                      <w:sz w:val="18"/>
                      <w:szCs w:val="18"/>
                    </w:rPr>
                    <w:t>HARQ process number</w:t>
                  </w:r>
                </w:p>
                <w:p w14:paraId="56339C39" w14:textId="77777777" w:rsidR="00A7153F" w:rsidRPr="00D4651E" w:rsidRDefault="00A7153F" w:rsidP="00A7153F">
                  <w:pPr>
                    <w:pStyle w:val="TAC"/>
                    <w:rPr>
                      <w:rFonts w:cs="Arial"/>
                      <w:szCs w:val="18"/>
                    </w:rPr>
                  </w:pPr>
                  <w:r w:rsidRPr="00D4651E">
                    <w:rPr>
                      <w:rFonts w:eastAsia="MS Mincho" w:cs="Arial"/>
                      <w:szCs w:val="18"/>
                      <w:lang w:eastAsia="ja-JP"/>
                    </w:rPr>
                    <w:t>(</w:t>
                  </w:r>
                  <w:proofErr w:type="gramStart"/>
                  <w:r w:rsidRPr="00D4651E">
                    <w:rPr>
                      <w:rFonts w:eastAsia="MS Mincho" w:cs="Arial"/>
                      <w:szCs w:val="18"/>
                      <w:lang w:eastAsia="ja-JP"/>
                    </w:rPr>
                    <w:t>if</w:t>
                  </w:r>
                  <w:proofErr w:type="gramEnd"/>
                  <w:r w:rsidRPr="00D4651E">
                    <w:rPr>
                      <w:rFonts w:eastAsia="MS Mincho" w:cs="Arial"/>
                      <w:szCs w:val="18"/>
                      <w:lang w:eastAsia="ja-JP"/>
                    </w:rPr>
                    <w:t xml:space="preserve"> present)</w:t>
                  </w:r>
                </w:p>
              </w:tc>
              <w:tc>
                <w:tcPr>
                  <w:tcW w:w="2160" w:type="dxa"/>
                  <w:vAlign w:val="center"/>
                </w:tcPr>
                <w:p w14:paraId="14FD1D96" w14:textId="77777777" w:rsidR="00A7153F" w:rsidRPr="00D4651E" w:rsidRDefault="00A7153F" w:rsidP="00A7153F">
                  <w:pPr>
                    <w:pStyle w:val="TAC"/>
                    <w:rPr>
                      <w:rFonts w:cs="Arial"/>
                      <w:szCs w:val="18"/>
                    </w:rPr>
                  </w:pPr>
                  <w:r w:rsidRPr="00D4651E">
                    <w:rPr>
                      <w:rFonts w:cs="Arial"/>
                      <w:szCs w:val="18"/>
                    </w:rPr>
                    <w:t>set to all '0's</w:t>
                  </w:r>
                </w:p>
              </w:tc>
              <w:tc>
                <w:tcPr>
                  <w:tcW w:w="2245" w:type="dxa"/>
                  <w:vAlign w:val="center"/>
                </w:tcPr>
                <w:p w14:paraId="4D64C607" w14:textId="77777777" w:rsidR="00A7153F" w:rsidRPr="00D4651E" w:rsidRDefault="00A7153F" w:rsidP="00A7153F">
                  <w:pPr>
                    <w:pStyle w:val="TAC"/>
                    <w:rPr>
                      <w:rFonts w:cs="Arial"/>
                      <w:szCs w:val="18"/>
                    </w:rPr>
                  </w:pPr>
                  <w:r w:rsidRPr="00D4651E">
                    <w:rPr>
                      <w:rFonts w:cs="Arial"/>
                      <w:szCs w:val="18"/>
                    </w:rPr>
                    <w:t>set to all '0's</w:t>
                  </w:r>
                </w:p>
              </w:tc>
              <w:tc>
                <w:tcPr>
                  <w:tcW w:w="2610" w:type="dxa"/>
                  <w:vAlign w:val="center"/>
                </w:tcPr>
                <w:p w14:paraId="2E0DDFC6" w14:textId="77777777" w:rsidR="00A7153F" w:rsidRPr="00D4651E" w:rsidRDefault="00A7153F" w:rsidP="00A7153F">
                  <w:pPr>
                    <w:pStyle w:val="TAC"/>
                    <w:rPr>
                      <w:rFonts w:cs="Arial"/>
                      <w:szCs w:val="18"/>
                    </w:rPr>
                  </w:pPr>
                  <w:r w:rsidRPr="00D4651E">
                    <w:rPr>
                      <w:rFonts w:cs="Arial"/>
                      <w:szCs w:val="18"/>
                    </w:rPr>
                    <w:t>set to all '0's</w:t>
                  </w:r>
                </w:p>
              </w:tc>
            </w:tr>
            <w:tr w:rsidR="00A7153F" w:rsidRPr="00D4651E" w14:paraId="59EB83C1" w14:textId="77777777" w:rsidTr="00674C30">
              <w:trPr>
                <w:cantSplit/>
                <w:jc w:val="center"/>
              </w:trPr>
              <w:tc>
                <w:tcPr>
                  <w:tcW w:w="2250" w:type="dxa"/>
                  <w:vAlign w:val="center"/>
                </w:tcPr>
                <w:p w14:paraId="0D698734" w14:textId="77777777" w:rsidR="00A7153F" w:rsidRPr="00D4651E" w:rsidRDefault="00A7153F" w:rsidP="00A7153F">
                  <w:pPr>
                    <w:keepNext/>
                    <w:keepLines/>
                    <w:jc w:val="center"/>
                    <w:rPr>
                      <w:rFonts w:ascii="Arial" w:hAnsi="Arial" w:cs="Arial"/>
                      <w:sz w:val="18"/>
                      <w:szCs w:val="18"/>
                    </w:rPr>
                  </w:pPr>
                  <w:r w:rsidRPr="00D4651E">
                    <w:rPr>
                      <w:rFonts w:ascii="Arial" w:hAnsi="Arial" w:cs="Arial"/>
                      <w:sz w:val="18"/>
                      <w:szCs w:val="18"/>
                    </w:rPr>
                    <w:t>Redundancy version</w:t>
                  </w:r>
                </w:p>
                <w:p w14:paraId="24749056" w14:textId="77777777" w:rsidR="00A7153F" w:rsidRPr="00D4651E" w:rsidRDefault="00A7153F" w:rsidP="00A7153F">
                  <w:pPr>
                    <w:pStyle w:val="TAC"/>
                    <w:rPr>
                      <w:rFonts w:cs="Arial"/>
                      <w:szCs w:val="18"/>
                    </w:rPr>
                  </w:pPr>
                  <w:r w:rsidRPr="00D4651E">
                    <w:rPr>
                      <w:rFonts w:eastAsia="MS Mincho" w:cs="Arial"/>
                      <w:szCs w:val="18"/>
                      <w:lang w:eastAsia="ja-JP"/>
                    </w:rPr>
                    <w:t>(</w:t>
                  </w:r>
                  <w:proofErr w:type="gramStart"/>
                  <w:r w:rsidRPr="00D4651E">
                    <w:rPr>
                      <w:rFonts w:eastAsia="MS Mincho" w:cs="Arial"/>
                      <w:szCs w:val="18"/>
                      <w:lang w:eastAsia="ja-JP"/>
                    </w:rPr>
                    <w:t>if</w:t>
                  </w:r>
                  <w:proofErr w:type="gramEnd"/>
                  <w:r w:rsidRPr="00D4651E">
                    <w:rPr>
                      <w:rFonts w:eastAsia="MS Mincho" w:cs="Arial"/>
                      <w:szCs w:val="18"/>
                      <w:lang w:eastAsia="ja-JP"/>
                    </w:rPr>
                    <w:t xml:space="preserve"> present)</w:t>
                  </w:r>
                </w:p>
              </w:tc>
              <w:tc>
                <w:tcPr>
                  <w:tcW w:w="2160" w:type="dxa"/>
                  <w:vAlign w:val="center"/>
                </w:tcPr>
                <w:p w14:paraId="26D200CB" w14:textId="77777777" w:rsidR="00A7153F" w:rsidRPr="00D4651E" w:rsidRDefault="00A7153F" w:rsidP="00A7153F">
                  <w:pPr>
                    <w:pStyle w:val="TAC"/>
                    <w:rPr>
                      <w:rFonts w:cs="Arial"/>
                      <w:szCs w:val="18"/>
                    </w:rPr>
                  </w:pPr>
                  <w:r w:rsidRPr="00D4651E">
                    <w:rPr>
                      <w:rFonts w:cs="Arial"/>
                      <w:szCs w:val="18"/>
                    </w:rPr>
                    <w:t>set to all '0's</w:t>
                  </w:r>
                </w:p>
              </w:tc>
              <w:tc>
                <w:tcPr>
                  <w:tcW w:w="2245" w:type="dxa"/>
                  <w:vAlign w:val="center"/>
                </w:tcPr>
                <w:p w14:paraId="61754582" w14:textId="77777777" w:rsidR="00A7153F" w:rsidRPr="00D4651E" w:rsidRDefault="00A7153F" w:rsidP="00A7153F">
                  <w:pPr>
                    <w:pStyle w:val="TAC"/>
                    <w:rPr>
                      <w:rFonts w:cs="Arial"/>
                      <w:szCs w:val="18"/>
                    </w:rPr>
                  </w:pPr>
                  <w:r w:rsidRPr="00D4651E">
                    <w:rPr>
                      <w:rFonts w:cs="Arial"/>
                      <w:szCs w:val="18"/>
                    </w:rPr>
                    <w:t>set to all '0's</w:t>
                  </w:r>
                </w:p>
              </w:tc>
              <w:tc>
                <w:tcPr>
                  <w:tcW w:w="2610" w:type="dxa"/>
                  <w:vAlign w:val="center"/>
                </w:tcPr>
                <w:p w14:paraId="6AF87D4B" w14:textId="77777777" w:rsidR="00A7153F" w:rsidRPr="00D4651E" w:rsidRDefault="00A7153F" w:rsidP="00A7153F">
                  <w:pPr>
                    <w:pStyle w:val="TAC"/>
                    <w:rPr>
                      <w:rFonts w:cs="Arial"/>
                      <w:szCs w:val="18"/>
                    </w:rPr>
                  </w:pPr>
                  <w:r w:rsidRPr="00D4651E">
                    <w:rPr>
                      <w:rFonts w:cs="Arial"/>
                      <w:szCs w:val="18"/>
                    </w:rPr>
                    <w:t>For the enabled transport block: set to all '0's</w:t>
                  </w:r>
                </w:p>
              </w:tc>
            </w:tr>
          </w:tbl>
          <w:p w14:paraId="3B2A7754" w14:textId="77777777" w:rsidR="00A7153F" w:rsidRDefault="00A7153F" w:rsidP="00A7153F">
            <w:pPr>
              <w:jc w:val="both"/>
              <w:rPr>
                <w:rFonts w:ascii="等线" w:eastAsia="等线" w:hAnsi="等线" w:cs="Calibri"/>
                <w:sz w:val="21"/>
                <w:szCs w:val="21"/>
              </w:rPr>
            </w:pPr>
          </w:p>
          <w:p w14:paraId="6730A0CA" w14:textId="77777777" w:rsidR="00A7153F" w:rsidRDefault="00A7153F" w:rsidP="00A7153F">
            <w:pPr>
              <w:pStyle w:val="TH"/>
              <w:rPr>
                <w:lang w:eastAsia="zh-CN"/>
              </w:rPr>
            </w:pPr>
            <w:r w:rsidRPr="00894D44">
              <w:rPr>
                <w:lang w:eastAsia="zh-CN"/>
              </w:rPr>
              <w:t xml:space="preserve">Table 10.2-2: Special fields for </w:t>
            </w:r>
            <w:r w:rsidRPr="001B7540">
              <w:rPr>
                <w:lang w:eastAsia="zh-CN"/>
              </w:rPr>
              <w:t xml:space="preserve">single </w:t>
            </w:r>
            <w:r w:rsidRPr="00894D44">
              <w:rPr>
                <w:lang w:eastAsia="zh-CN"/>
              </w:rPr>
              <w:t xml:space="preserve">DL SPS </w:t>
            </w:r>
            <w:r>
              <w:rPr>
                <w:lang w:eastAsia="zh-CN"/>
              </w:rPr>
              <w:t xml:space="preserve">or </w:t>
            </w:r>
            <w:r w:rsidRPr="001B7540">
              <w:rPr>
                <w:lang w:eastAsia="zh-CN"/>
              </w:rPr>
              <w:t>single</w:t>
            </w:r>
            <w:r w:rsidRPr="00894D44">
              <w:rPr>
                <w:lang w:eastAsia="zh-CN"/>
              </w:rPr>
              <w:t xml:space="preserve"> UL grant Type 2 scheduling release PDCCH validation</w:t>
            </w:r>
            <w:r>
              <w:rPr>
                <w:lang w:eastAsia="zh-CN"/>
              </w:rPr>
              <w:t xml:space="preserve"> </w:t>
            </w:r>
            <w:r>
              <w:rPr>
                <w:rFonts w:eastAsia="MS Mincho" w:cs="Arial"/>
                <w:bCs/>
                <w:lang w:val="en-US" w:eastAsia="ko-KR"/>
              </w:rPr>
              <w:t>when a UE is provided a single</w:t>
            </w:r>
            <w:r>
              <w:rPr>
                <w:rFonts w:eastAsia="MS Mincho" w:cs="Arial"/>
                <w:bCs/>
                <w:lang w:val="en-US"/>
              </w:rPr>
              <w:t xml:space="preserve"> SPS PDSCH or UL grant Type 2 configuration</w:t>
            </w:r>
            <w:r>
              <w:rPr>
                <w:rFonts w:eastAsia="MS Mincho" w:cs="Arial"/>
                <w:bCs/>
                <w:lang w:val="en-US"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A7153F" w:rsidRPr="00BB208D" w14:paraId="6E4B31F6" w14:textId="77777777" w:rsidTr="00674C30">
              <w:trPr>
                <w:cantSplit/>
                <w:jc w:val="center"/>
              </w:trPr>
              <w:tc>
                <w:tcPr>
                  <w:tcW w:w="2615" w:type="dxa"/>
                  <w:shd w:val="clear" w:color="auto" w:fill="E0E0E0"/>
                  <w:vAlign w:val="center"/>
                </w:tcPr>
                <w:p w14:paraId="4F9545F7" w14:textId="77777777" w:rsidR="00A7153F" w:rsidRPr="00B916EC" w:rsidRDefault="00A7153F" w:rsidP="00A7153F">
                  <w:pPr>
                    <w:pStyle w:val="TAH"/>
                  </w:pPr>
                </w:p>
              </w:tc>
              <w:tc>
                <w:tcPr>
                  <w:tcW w:w="2160" w:type="dxa"/>
                  <w:shd w:val="clear" w:color="auto" w:fill="E0E0E0"/>
                  <w:vAlign w:val="center"/>
                </w:tcPr>
                <w:p w14:paraId="2CA9F3BE" w14:textId="77777777" w:rsidR="00A7153F" w:rsidRPr="00B916EC" w:rsidRDefault="00A7153F" w:rsidP="00A7153F">
                  <w:pPr>
                    <w:pStyle w:val="TAH"/>
                  </w:pPr>
                  <w:r>
                    <w:t>DCI format 0_0</w:t>
                  </w:r>
                  <w:r w:rsidRPr="001B7540">
                    <w:t>/0_1/0_2</w:t>
                  </w:r>
                  <w:r w:rsidRPr="00B916EC">
                    <w:t xml:space="preserve"> </w:t>
                  </w:r>
                </w:p>
              </w:tc>
              <w:tc>
                <w:tcPr>
                  <w:tcW w:w="2060" w:type="dxa"/>
                  <w:shd w:val="clear" w:color="auto" w:fill="E0E0E0"/>
                  <w:vAlign w:val="center"/>
                </w:tcPr>
                <w:p w14:paraId="0EF87FCA" w14:textId="77777777" w:rsidR="00A7153F" w:rsidRDefault="00A7153F" w:rsidP="00A7153F">
                  <w:pPr>
                    <w:pStyle w:val="TAH"/>
                  </w:pPr>
                  <w:r>
                    <w:t>DCI format 1_0</w:t>
                  </w:r>
                  <w:r w:rsidRPr="001B7540">
                    <w:t>/1_1/1_2</w:t>
                  </w:r>
                  <w:r w:rsidRPr="0088027F">
                    <w:t>/4_1/4_2</w:t>
                  </w:r>
                </w:p>
              </w:tc>
            </w:tr>
            <w:tr w:rsidR="00A7153F" w:rsidRPr="00D4651E" w14:paraId="5E05B947" w14:textId="77777777" w:rsidTr="00674C30">
              <w:trPr>
                <w:cantSplit/>
                <w:jc w:val="center"/>
              </w:trPr>
              <w:tc>
                <w:tcPr>
                  <w:tcW w:w="2615" w:type="dxa"/>
                  <w:vAlign w:val="center"/>
                </w:tcPr>
                <w:p w14:paraId="55C89271" w14:textId="77777777" w:rsidR="00A7153F" w:rsidRPr="00D4651E" w:rsidRDefault="00A7153F" w:rsidP="00A7153F">
                  <w:pPr>
                    <w:keepNext/>
                    <w:keepLines/>
                    <w:jc w:val="center"/>
                    <w:rPr>
                      <w:rFonts w:ascii="Arial" w:hAnsi="Arial" w:cs="Arial"/>
                      <w:sz w:val="18"/>
                      <w:szCs w:val="18"/>
                    </w:rPr>
                  </w:pPr>
                  <w:r w:rsidRPr="00D4651E">
                    <w:rPr>
                      <w:rFonts w:ascii="Arial" w:hAnsi="Arial" w:cs="Arial"/>
                      <w:sz w:val="18"/>
                      <w:szCs w:val="18"/>
                    </w:rPr>
                    <w:t>HARQ process number</w:t>
                  </w:r>
                </w:p>
                <w:p w14:paraId="0AA6DE6F" w14:textId="77777777" w:rsidR="00A7153F" w:rsidRPr="00D4651E" w:rsidRDefault="00A7153F" w:rsidP="00A7153F">
                  <w:pPr>
                    <w:pStyle w:val="TAC"/>
                    <w:rPr>
                      <w:rFonts w:cs="Arial"/>
                      <w:szCs w:val="18"/>
                    </w:rPr>
                  </w:pPr>
                  <w:r w:rsidRPr="00D4651E">
                    <w:rPr>
                      <w:rFonts w:eastAsia="MS Mincho" w:cs="Arial"/>
                      <w:szCs w:val="18"/>
                      <w:lang w:eastAsia="ja-JP"/>
                    </w:rPr>
                    <w:t>(</w:t>
                  </w:r>
                  <w:proofErr w:type="gramStart"/>
                  <w:r w:rsidRPr="00D4651E">
                    <w:rPr>
                      <w:rFonts w:eastAsia="MS Mincho" w:cs="Arial"/>
                      <w:szCs w:val="18"/>
                      <w:lang w:eastAsia="ja-JP"/>
                    </w:rPr>
                    <w:t>if</w:t>
                  </w:r>
                  <w:proofErr w:type="gramEnd"/>
                  <w:r w:rsidRPr="00D4651E">
                    <w:rPr>
                      <w:rFonts w:eastAsia="MS Mincho" w:cs="Arial"/>
                      <w:szCs w:val="18"/>
                      <w:lang w:eastAsia="ja-JP"/>
                    </w:rPr>
                    <w:t xml:space="preserve"> present)</w:t>
                  </w:r>
                </w:p>
              </w:tc>
              <w:tc>
                <w:tcPr>
                  <w:tcW w:w="2160" w:type="dxa"/>
                  <w:vAlign w:val="center"/>
                </w:tcPr>
                <w:p w14:paraId="3EAFF296" w14:textId="77777777" w:rsidR="00A7153F" w:rsidRPr="00D4651E" w:rsidRDefault="00A7153F" w:rsidP="00A7153F">
                  <w:pPr>
                    <w:pStyle w:val="TAC"/>
                    <w:rPr>
                      <w:rFonts w:cs="Arial"/>
                      <w:szCs w:val="18"/>
                    </w:rPr>
                  </w:pPr>
                  <w:r w:rsidRPr="00D4651E">
                    <w:rPr>
                      <w:rFonts w:cs="Arial"/>
                      <w:szCs w:val="18"/>
                    </w:rPr>
                    <w:t>set to all '0's</w:t>
                  </w:r>
                </w:p>
              </w:tc>
              <w:tc>
                <w:tcPr>
                  <w:tcW w:w="2060" w:type="dxa"/>
                  <w:vAlign w:val="center"/>
                </w:tcPr>
                <w:p w14:paraId="7EFA290C" w14:textId="77777777" w:rsidR="00A7153F" w:rsidRPr="00D4651E" w:rsidRDefault="00A7153F" w:rsidP="00A7153F">
                  <w:pPr>
                    <w:pStyle w:val="TAC"/>
                    <w:rPr>
                      <w:rFonts w:cs="Arial"/>
                      <w:szCs w:val="18"/>
                    </w:rPr>
                  </w:pPr>
                  <w:r w:rsidRPr="00D4651E">
                    <w:rPr>
                      <w:rFonts w:cs="Arial"/>
                      <w:szCs w:val="18"/>
                    </w:rPr>
                    <w:t>set to all '0's</w:t>
                  </w:r>
                </w:p>
              </w:tc>
            </w:tr>
            <w:tr w:rsidR="00A7153F" w:rsidRPr="00D4651E" w14:paraId="054DB16C" w14:textId="77777777" w:rsidTr="00674C30">
              <w:trPr>
                <w:cantSplit/>
                <w:jc w:val="center"/>
              </w:trPr>
              <w:tc>
                <w:tcPr>
                  <w:tcW w:w="2615" w:type="dxa"/>
                  <w:vAlign w:val="center"/>
                </w:tcPr>
                <w:p w14:paraId="1CA1C5D1" w14:textId="77777777" w:rsidR="00A7153F" w:rsidRPr="00D4651E" w:rsidRDefault="00A7153F" w:rsidP="00A7153F">
                  <w:pPr>
                    <w:keepNext/>
                    <w:keepLines/>
                    <w:jc w:val="center"/>
                    <w:rPr>
                      <w:rFonts w:ascii="Arial" w:hAnsi="Arial" w:cs="Arial"/>
                      <w:sz w:val="18"/>
                      <w:szCs w:val="18"/>
                    </w:rPr>
                  </w:pPr>
                  <w:r w:rsidRPr="00D4651E">
                    <w:rPr>
                      <w:rFonts w:ascii="Arial" w:hAnsi="Arial" w:cs="Arial"/>
                      <w:sz w:val="18"/>
                      <w:szCs w:val="18"/>
                    </w:rPr>
                    <w:t>Redundancy version</w:t>
                  </w:r>
                </w:p>
                <w:p w14:paraId="052EA16B" w14:textId="77777777" w:rsidR="00A7153F" w:rsidRPr="00D4651E" w:rsidRDefault="00A7153F" w:rsidP="00A7153F">
                  <w:pPr>
                    <w:pStyle w:val="TAC"/>
                    <w:rPr>
                      <w:rFonts w:cs="Arial"/>
                      <w:szCs w:val="18"/>
                    </w:rPr>
                  </w:pPr>
                  <w:r w:rsidRPr="00D4651E">
                    <w:rPr>
                      <w:rFonts w:eastAsia="MS Mincho" w:cs="Arial"/>
                      <w:szCs w:val="18"/>
                      <w:lang w:eastAsia="ja-JP"/>
                    </w:rPr>
                    <w:t>(</w:t>
                  </w:r>
                  <w:proofErr w:type="gramStart"/>
                  <w:r w:rsidRPr="00D4651E">
                    <w:rPr>
                      <w:rFonts w:eastAsia="MS Mincho" w:cs="Arial"/>
                      <w:szCs w:val="18"/>
                      <w:lang w:eastAsia="ja-JP"/>
                    </w:rPr>
                    <w:t>if</w:t>
                  </w:r>
                  <w:proofErr w:type="gramEnd"/>
                  <w:r w:rsidRPr="00D4651E">
                    <w:rPr>
                      <w:rFonts w:eastAsia="MS Mincho" w:cs="Arial"/>
                      <w:szCs w:val="18"/>
                      <w:lang w:eastAsia="ja-JP"/>
                    </w:rPr>
                    <w:t xml:space="preserve"> present)</w:t>
                  </w:r>
                </w:p>
              </w:tc>
              <w:tc>
                <w:tcPr>
                  <w:tcW w:w="2160" w:type="dxa"/>
                  <w:vAlign w:val="center"/>
                </w:tcPr>
                <w:p w14:paraId="68F34C14" w14:textId="77777777" w:rsidR="00A7153F" w:rsidRPr="00D4651E" w:rsidRDefault="00A7153F" w:rsidP="00A7153F">
                  <w:pPr>
                    <w:pStyle w:val="TAC"/>
                    <w:rPr>
                      <w:rFonts w:cs="Arial"/>
                      <w:szCs w:val="18"/>
                    </w:rPr>
                  </w:pPr>
                  <w:r w:rsidRPr="00D4651E">
                    <w:rPr>
                      <w:rFonts w:cs="Arial"/>
                      <w:szCs w:val="18"/>
                    </w:rPr>
                    <w:t>set to all '0's</w:t>
                  </w:r>
                </w:p>
              </w:tc>
              <w:tc>
                <w:tcPr>
                  <w:tcW w:w="2060" w:type="dxa"/>
                  <w:vAlign w:val="center"/>
                </w:tcPr>
                <w:p w14:paraId="58BA7CAC" w14:textId="77777777" w:rsidR="00A7153F" w:rsidRPr="00D4651E" w:rsidRDefault="00A7153F" w:rsidP="00A7153F">
                  <w:pPr>
                    <w:pStyle w:val="TAC"/>
                    <w:rPr>
                      <w:rFonts w:cs="Arial"/>
                      <w:szCs w:val="18"/>
                    </w:rPr>
                  </w:pPr>
                  <w:r w:rsidRPr="00D4651E">
                    <w:rPr>
                      <w:rFonts w:cs="Arial"/>
                      <w:szCs w:val="18"/>
                    </w:rPr>
                    <w:t>set to all '0's</w:t>
                  </w:r>
                </w:p>
              </w:tc>
            </w:tr>
            <w:tr w:rsidR="00A7153F" w:rsidRPr="00D4651E" w14:paraId="73AC988C" w14:textId="77777777" w:rsidTr="00674C30">
              <w:trPr>
                <w:cantSplit/>
                <w:jc w:val="center"/>
              </w:trPr>
              <w:tc>
                <w:tcPr>
                  <w:tcW w:w="2615" w:type="dxa"/>
                  <w:vAlign w:val="center"/>
                </w:tcPr>
                <w:p w14:paraId="109C3509" w14:textId="77777777" w:rsidR="00A7153F" w:rsidRPr="00D4651E" w:rsidRDefault="00A7153F" w:rsidP="00A7153F">
                  <w:pPr>
                    <w:pStyle w:val="TAC"/>
                    <w:rPr>
                      <w:rFonts w:cs="Arial"/>
                      <w:szCs w:val="18"/>
                    </w:rPr>
                  </w:pPr>
                  <w:r w:rsidRPr="00D4651E">
                    <w:rPr>
                      <w:rFonts w:cs="Arial"/>
                      <w:szCs w:val="18"/>
                    </w:rPr>
                    <w:t>Modulation and coding scheme</w:t>
                  </w:r>
                </w:p>
              </w:tc>
              <w:tc>
                <w:tcPr>
                  <w:tcW w:w="2160" w:type="dxa"/>
                  <w:vAlign w:val="center"/>
                </w:tcPr>
                <w:p w14:paraId="53AB419B" w14:textId="77777777" w:rsidR="00A7153F" w:rsidRPr="00D4651E" w:rsidRDefault="00A7153F" w:rsidP="00A7153F">
                  <w:pPr>
                    <w:pStyle w:val="TAC"/>
                    <w:rPr>
                      <w:rFonts w:cs="Arial"/>
                      <w:szCs w:val="18"/>
                    </w:rPr>
                  </w:pPr>
                  <w:r w:rsidRPr="00D4651E">
                    <w:rPr>
                      <w:rFonts w:cs="Arial"/>
                      <w:szCs w:val="18"/>
                    </w:rPr>
                    <w:t>set to all '1's</w:t>
                  </w:r>
                </w:p>
              </w:tc>
              <w:tc>
                <w:tcPr>
                  <w:tcW w:w="2060" w:type="dxa"/>
                  <w:vAlign w:val="center"/>
                </w:tcPr>
                <w:p w14:paraId="6C00BF02" w14:textId="77777777" w:rsidR="00A7153F" w:rsidRPr="00D4651E" w:rsidRDefault="00A7153F" w:rsidP="00A7153F">
                  <w:pPr>
                    <w:pStyle w:val="TAC"/>
                    <w:rPr>
                      <w:rFonts w:cs="Arial"/>
                      <w:szCs w:val="18"/>
                    </w:rPr>
                  </w:pPr>
                  <w:r w:rsidRPr="00D4651E">
                    <w:rPr>
                      <w:rFonts w:cs="Arial"/>
                      <w:szCs w:val="18"/>
                    </w:rPr>
                    <w:t>set to all '1's</w:t>
                  </w:r>
                </w:p>
              </w:tc>
            </w:tr>
            <w:tr w:rsidR="00A7153F" w:rsidRPr="00D4651E" w14:paraId="7EC550FA" w14:textId="77777777" w:rsidTr="00674C30">
              <w:trPr>
                <w:cantSplit/>
                <w:jc w:val="center"/>
              </w:trPr>
              <w:tc>
                <w:tcPr>
                  <w:tcW w:w="2615" w:type="dxa"/>
                  <w:vAlign w:val="center"/>
                </w:tcPr>
                <w:p w14:paraId="3F65378F" w14:textId="77777777" w:rsidR="00A7153F" w:rsidRPr="00D4651E" w:rsidRDefault="00A7153F" w:rsidP="00A7153F">
                  <w:pPr>
                    <w:pStyle w:val="TAC"/>
                    <w:rPr>
                      <w:rFonts w:cs="Arial"/>
                      <w:szCs w:val="18"/>
                    </w:rPr>
                  </w:pPr>
                  <w:r w:rsidRPr="00D4651E">
                    <w:rPr>
                      <w:rFonts w:cs="Arial"/>
                      <w:szCs w:val="18"/>
                    </w:rPr>
                    <w:t>Frequency domain resource assignment</w:t>
                  </w:r>
                </w:p>
              </w:tc>
              <w:tc>
                <w:tcPr>
                  <w:tcW w:w="2160" w:type="dxa"/>
                  <w:vAlign w:val="center"/>
                </w:tcPr>
                <w:p w14:paraId="291136CD" w14:textId="77777777" w:rsidR="00A7153F" w:rsidRPr="00D4651E" w:rsidRDefault="00A7153F" w:rsidP="00A7153F">
                  <w:pPr>
                    <w:pStyle w:val="af3"/>
                    <w:widowControl w:val="0"/>
                    <w:spacing w:before="0" w:beforeAutospacing="0" w:after="120" w:afterAutospacing="0"/>
                    <w:jc w:val="center"/>
                    <w:rPr>
                      <w:rFonts w:ascii="Arial" w:hAnsi="Arial" w:cs="Arial"/>
                      <w:sz w:val="18"/>
                      <w:szCs w:val="18"/>
                      <w:lang w:eastAsia="ja-JP"/>
                    </w:rPr>
                  </w:pPr>
                  <w:r w:rsidRPr="00D4651E">
                    <w:rPr>
                      <w:rFonts w:ascii="Arial" w:hAnsi="Arial" w:cs="Arial"/>
                      <w:sz w:val="18"/>
                      <w:szCs w:val="18"/>
                    </w:rPr>
                    <w:t xml:space="preserve">set to all '0's for FDRA Type 2 with </w:t>
                  </w:r>
                  <m:oMath>
                    <m:r>
                      <w:rPr>
                        <w:rFonts w:ascii="Cambria Math" w:hAnsi="Cambria Math" w:cs="Arial"/>
                        <w:sz w:val="18"/>
                        <w:szCs w:val="18"/>
                        <w:lang w:val="sv-SE" w:eastAsia="ja-JP"/>
                      </w:rPr>
                      <m:t>μ</m:t>
                    </m:r>
                    <m:r>
                      <w:rPr>
                        <w:rFonts w:ascii="Cambria Math" w:hAnsi="Cambria Math" w:cs="Arial"/>
                        <w:sz w:val="18"/>
                        <w:szCs w:val="18"/>
                        <w:lang w:eastAsia="ja-JP"/>
                      </w:rPr>
                      <m:t>=1</m:t>
                    </m:r>
                  </m:oMath>
                </w:p>
                <w:p w14:paraId="147025C0" w14:textId="77777777" w:rsidR="00A7153F" w:rsidRPr="00D4651E" w:rsidRDefault="00A7153F" w:rsidP="00A7153F">
                  <w:pPr>
                    <w:pStyle w:val="af3"/>
                    <w:widowControl w:val="0"/>
                    <w:spacing w:before="0" w:beforeAutospacing="0" w:after="120" w:afterAutospacing="0"/>
                    <w:jc w:val="center"/>
                    <w:rPr>
                      <w:rFonts w:ascii="Arial" w:hAnsi="Arial" w:cs="Arial"/>
                      <w:sz w:val="18"/>
                      <w:szCs w:val="18"/>
                    </w:rPr>
                  </w:pPr>
                </w:p>
                <w:p w14:paraId="2D64F0F9" w14:textId="77777777" w:rsidR="00A7153F" w:rsidRPr="00D4651E" w:rsidRDefault="00A7153F" w:rsidP="00A7153F">
                  <w:pPr>
                    <w:pStyle w:val="TAC"/>
                    <w:rPr>
                      <w:rFonts w:cs="Arial"/>
                      <w:szCs w:val="18"/>
                    </w:rPr>
                  </w:pPr>
                  <w:r w:rsidRPr="00D4651E">
                    <w:rPr>
                      <w:rFonts w:cs="Arial"/>
                      <w:szCs w:val="18"/>
                    </w:rPr>
                    <w:t>set to all '1's, otherwise</w:t>
                  </w:r>
                </w:p>
              </w:tc>
              <w:tc>
                <w:tcPr>
                  <w:tcW w:w="2060" w:type="dxa"/>
                  <w:vAlign w:val="center"/>
                </w:tcPr>
                <w:p w14:paraId="147D391B" w14:textId="77777777" w:rsidR="00A7153F" w:rsidRPr="00D4651E" w:rsidRDefault="00A7153F" w:rsidP="00A7153F">
                  <w:pPr>
                    <w:pStyle w:val="TAC"/>
                    <w:rPr>
                      <w:rFonts w:cs="Arial"/>
                      <w:szCs w:val="18"/>
                    </w:rPr>
                  </w:pPr>
                  <w:r w:rsidRPr="00D4651E">
                    <w:rPr>
                      <w:rFonts w:cs="Arial"/>
                      <w:szCs w:val="18"/>
                    </w:rPr>
                    <w:t xml:space="preserve">set to all '0's for FDRA Type 0 or for </w:t>
                  </w:r>
                  <w:r w:rsidRPr="00D4651E">
                    <w:rPr>
                      <w:rFonts w:cs="Arial"/>
                      <w:i/>
                      <w:iCs/>
                      <w:szCs w:val="18"/>
                    </w:rPr>
                    <w:t>dynamicSwitch</w:t>
                  </w:r>
                </w:p>
                <w:p w14:paraId="23048093" w14:textId="77777777" w:rsidR="00A7153F" w:rsidRPr="00D4651E" w:rsidRDefault="00A7153F" w:rsidP="00A7153F">
                  <w:pPr>
                    <w:pStyle w:val="TAC"/>
                    <w:rPr>
                      <w:rFonts w:cs="Arial"/>
                      <w:szCs w:val="18"/>
                    </w:rPr>
                  </w:pPr>
                  <w:r w:rsidRPr="00D4651E">
                    <w:rPr>
                      <w:rFonts w:cs="Arial"/>
                      <w:szCs w:val="18"/>
                    </w:rPr>
                    <w:t>set to all '1's for FDRA Type 1</w:t>
                  </w:r>
                </w:p>
              </w:tc>
            </w:tr>
          </w:tbl>
          <w:p w14:paraId="72C09542" w14:textId="77777777" w:rsidR="00A7153F" w:rsidRDefault="00A7153F" w:rsidP="00A7153F"/>
          <w:p w14:paraId="612AEA5A" w14:textId="77777777" w:rsidR="00A7153F" w:rsidRPr="001B7540" w:rsidRDefault="00A7153F" w:rsidP="00A7153F">
            <w:pPr>
              <w:pStyle w:val="TH"/>
              <w:spacing w:before="180"/>
            </w:pPr>
            <w:r w:rsidRPr="001B7540">
              <w:rPr>
                <w:rFonts w:cs="Arial"/>
                <w:bCs/>
                <w:szCs w:val="21"/>
                <w:lang w:eastAsia="zh-CN"/>
              </w:rPr>
              <w:t xml:space="preserve">Table 10.2-3: Special fields for a single DL SPS or single UL grant Type 2 scheduling activation PDCCH validation when a UE is provided multiple DL SPS or UL grant Type 2 configurations </w:t>
            </w:r>
            <w:r>
              <w:rPr>
                <w:rFonts w:eastAsia="MS Mincho" w:cs="Arial"/>
                <w:bCs/>
                <w:lang w:val="en-US"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A7153F" w:rsidRPr="001B7540" w14:paraId="64E3AF53" w14:textId="77777777" w:rsidTr="00674C30">
              <w:trPr>
                <w:cantSplit/>
                <w:jc w:val="center"/>
              </w:trPr>
              <w:tc>
                <w:tcPr>
                  <w:tcW w:w="2250" w:type="dxa"/>
                  <w:shd w:val="clear" w:color="auto" w:fill="E0E0E0"/>
                  <w:vAlign w:val="center"/>
                </w:tcPr>
                <w:p w14:paraId="466D75C2" w14:textId="77777777" w:rsidR="00A7153F" w:rsidRPr="001B7540" w:rsidRDefault="00A7153F" w:rsidP="00A7153F">
                  <w:pPr>
                    <w:pStyle w:val="TAH"/>
                  </w:pPr>
                </w:p>
              </w:tc>
              <w:tc>
                <w:tcPr>
                  <w:tcW w:w="2160" w:type="dxa"/>
                  <w:shd w:val="clear" w:color="auto" w:fill="E0E0E0"/>
                  <w:vAlign w:val="center"/>
                </w:tcPr>
                <w:p w14:paraId="704B5F00" w14:textId="77777777" w:rsidR="00A7153F" w:rsidRPr="001B7540" w:rsidRDefault="00A7153F" w:rsidP="00A7153F">
                  <w:pPr>
                    <w:pStyle w:val="TAH"/>
                  </w:pPr>
                  <w:r w:rsidRPr="001B7540">
                    <w:t xml:space="preserve">DCI format 0_0/0_1/0_2 </w:t>
                  </w:r>
                </w:p>
              </w:tc>
              <w:tc>
                <w:tcPr>
                  <w:tcW w:w="2245" w:type="dxa"/>
                  <w:shd w:val="clear" w:color="auto" w:fill="E0E0E0"/>
                  <w:vAlign w:val="center"/>
                </w:tcPr>
                <w:p w14:paraId="168886CD" w14:textId="77777777" w:rsidR="00A7153F" w:rsidRPr="001B7540" w:rsidRDefault="00A7153F" w:rsidP="00A7153F">
                  <w:pPr>
                    <w:pStyle w:val="TAH"/>
                  </w:pPr>
                  <w:r w:rsidRPr="001B7540">
                    <w:t>DCI format 1_0/1_2</w:t>
                  </w:r>
                  <w:r w:rsidRPr="0088027F">
                    <w:t>/4_1</w:t>
                  </w:r>
                </w:p>
              </w:tc>
              <w:tc>
                <w:tcPr>
                  <w:tcW w:w="2610" w:type="dxa"/>
                  <w:shd w:val="clear" w:color="auto" w:fill="E0E0E0"/>
                  <w:vAlign w:val="center"/>
                </w:tcPr>
                <w:p w14:paraId="0EA82D6F" w14:textId="77777777" w:rsidR="00A7153F" w:rsidRPr="001B7540" w:rsidRDefault="00A7153F" w:rsidP="00A7153F">
                  <w:pPr>
                    <w:pStyle w:val="TAH"/>
                  </w:pPr>
                  <w:r w:rsidRPr="001B7540">
                    <w:t>DCI format 1_1</w:t>
                  </w:r>
                  <w:r w:rsidRPr="0088027F">
                    <w:t>/4_2</w:t>
                  </w:r>
                </w:p>
              </w:tc>
            </w:tr>
            <w:tr w:rsidR="00A7153F" w:rsidRPr="00D4651E" w14:paraId="0E2DAB17" w14:textId="77777777" w:rsidTr="00674C30">
              <w:trPr>
                <w:cantSplit/>
                <w:jc w:val="center"/>
              </w:trPr>
              <w:tc>
                <w:tcPr>
                  <w:tcW w:w="2250" w:type="dxa"/>
                  <w:vAlign w:val="center"/>
                </w:tcPr>
                <w:p w14:paraId="0DC9DF3E" w14:textId="77777777" w:rsidR="00A7153F" w:rsidRPr="00D4651E" w:rsidRDefault="00A7153F" w:rsidP="00A7153F">
                  <w:pPr>
                    <w:keepNext/>
                    <w:keepLines/>
                    <w:jc w:val="center"/>
                    <w:rPr>
                      <w:rFonts w:ascii="Arial" w:hAnsi="Arial" w:cs="Arial"/>
                      <w:sz w:val="18"/>
                      <w:szCs w:val="18"/>
                    </w:rPr>
                  </w:pPr>
                  <w:r w:rsidRPr="00D4651E">
                    <w:rPr>
                      <w:rFonts w:ascii="Arial" w:hAnsi="Arial" w:cs="Arial"/>
                      <w:sz w:val="18"/>
                      <w:szCs w:val="18"/>
                    </w:rPr>
                    <w:t>Redundancy version</w:t>
                  </w:r>
                </w:p>
                <w:p w14:paraId="14860A12" w14:textId="77777777" w:rsidR="00A7153F" w:rsidRPr="00D4651E" w:rsidRDefault="00A7153F" w:rsidP="00A7153F">
                  <w:pPr>
                    <w:pStyle w:val="TAC"/>
                    <w:rPr>
                      <w:rFonts w:cs="Arial"/>
                      <w:szCs w:val="18"/>
                    </w:rPr>
                  </w:pPr>
                  <w:r w:rsidRPr="00D4651E">
                    <w:rPr>
                      <w:rFonts w:eastAsia="MS Mincho" w:cs="Arial"/>
                      <w:szCs w:val="18"/>
                      <w:lang w:eastAsia="ja-JP"/>
                    </w:rPr>
                    <w:t>(</w:t>
                  </w:r>
                  <w:proofErr w:type="gramStart"/>
                  <w:r w:rsidRPr="00D4651E">
                    <w:rPr>
                      <w:rFonts w:eastAsia="MS Mincho" w:cs="Arial"/>
                      <w:szCs w:val="18"/>
                      <w:lang w:eastAsia="ja-JP"/>
                    </w:rPr>
                    <w:t>if</w:t>
                  </w:r>
                  <w:proofErr w:type="gramEnd"/>
                  <w:r w:rsidRPr="00D4651E">
                    <w:rPr>
                      <w:rFonts w:eastAsia="MS Mincho" w:cs="Arial"/>
                      <w:szCs w:val="18"/>
                      <w:lang w:eastAsia="ja-JP"/>
                    </w:rPr>
                    <w:t xml:space="preserve"> present)</w:t>
                  </w:r>
                </w:p>
              </w:tc>
              <w:tc>
                <w:tcPr>
                  <w:tcW w:w="2160" w:type="dxa"/>
                  <w:vAlign w:val="center"/>
                </w:tcPr>
                <w:p w14:paraId="753CFF05" w14:textId="77777777" w:rsidR="00A7153F" w:rsidRPr="00D4651E" w:rsidRDefault="00A7153F" w:rsidP="00A7153F">
                  <w:pPr>
                    <w:pStyle w:val="TAC"/>
                    <w:rPr>
                      <w:rFonts w:cs="Arial"/>
                      <w:szCs w:val="18"/>
                    </w:rPr>
                  </w:pPr>
                  <w:r w:rsidRPr="00D4651E">
                    <w:rPr>
                      <w:rFonts w:cs="Arial"/>
                      <w:szCs w:val="18"/>
                    </w:rPr>
                    <w:t>set to all '0's</w:t>
                  </w:r>
                </w:p>
              </w:tc>
              <w:tc>
                <w:tcPr>
                  <w:tcW w:w="2245" w:type="dxa"/>
                  <w:vAlign w:val="center"/>
                </w:tcPr>
                <w:p w14:paraId="401062A5" w14:textId="77777777" w:rsidR="00A7153F" w:rsidRPr="00D4651E" w:rsidRDefault="00A7153F" w:rsidP="00A7153F">
                  <w:pPr>
                    <w:pStyle w:val="TAC"/>
                    <w:rPr>
                      <w:rFonts w:cs="Arial"/>
                      <w:szCs w:val="18"/>
                    </w:rPr>
                  </w:pPr>
                  <w:r w:rsidRPr="00D4651E">
                    <w:rPr>
                      <w:rFonts w:cs="Arial"/>
                      <w:szCs w:val="18"/>
                    </w:rPr>
                    <w:t>set to all '0's</w:t>
                  </w:r>
                </w:p>
              </w:tc>
              <w:tc>
                <w:tcPr>
                  <w:tcW w:w="2610" w:type="dxa"/>
                  <w:vAlign w:val="center"/>
                </w:tcPr>
                <w:p w14:paraId="4FA52949" w14:textId="77777777" w:rsidR="00A7153F" w:rsidRPr="00D4651E" w:rsidRDefault="00A7153F" w:rsidP="00A7153F">
                  <w:pPr>
                    <w:pStyle w:val="TAC"/>
                    <w:rPr>
                      <w:rFonts w:cs="Arial"/>
                      <w:szCs w:val="18"/>
                    </w:rPr>
                  </w:pPr>
                  <w:r w:rsidRPr="00D4651E">
                    <w:rPr>
                      <w:rFonts w:cs="Arial"/>
                      <w:szCs w:val="18"/>
                    </w:rPr>
                    <w:t>For the enabled transport block: set to all '0's</w:t>
                  </w:r>
                </w:p>
              </w:tc>
            </w:tr>
          </w:tbl>
          <w:p w14:paraId="09095578" w14:textId="77777777" w:rsidR="00A7153F" w:rsidRDefault="00A7153F" w:rsidP="00A7153F"/>
          <w:p w14:paraId="46209457" w14:textId="77777777" w:rsidR="00A7153F" w:rsidRPr="001B7540" w:rsidRDefault="00A7153F" w:rsidP="00A7153F">
            <w:pPr>
              <w:pStyle w:val="TH"/>
              <w:spacing w:before="180"/>
              <w:rPr>
                <w:lang w:eastAsia="zh-CN"/>
              </w:rPr>
            </w:pPr>
            <w:r w:rsidRPr="001B7540">
              <w:rPr>
                <w:lang w:eastAsia="zh-CN"/>
              </w:rPr>
              <w:t xml:space="preserve">Table 10.2-4: Special fields for </w:t>
            </w:r>
            <w:r>
              <w:rPr>
                <w:lang w:eastAsia="zh-CN"/>
              </w:rPr>
              <w:t xml:space="preserve">a single or </w:t>
            </w:r>
            <w:r w:rsidRPr="001B7540">
              <w:rPr>
                <w:lang w:eastAsia="zh-CN"/>
              </w:rPr>
              <w:t>multiple DL SPS and UL grant Type 2 scheduling release PDCCH validation</w:t>
            </w:r>
            <w:r>
              <w:rPr>
                <w:lang w:eastAsia="zh-CN"/>
              </w:rPr>
              <w:t xml:space="preserve"> </w:t>
            </w:r>
            <w:r>
              <w:rPr>
                <w:rFonts w:eastAsia="MS Mincho" w:cs="Arial"/>
                <w:bCs/>
                <w:lang w:val="en-US"/>
              </w:rPr>
              <w:t>when a UE is provided multiple DL SPS or UL grant Type 2 configurations</w:t>
            </w:r>
            <w:r>
              <w:rPr>
                <w:rFonts w:eastAsia="MS Mincho" w:cs="Arial"/>
                <w:bCs/>
                <w:lang w:val="en-US"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435"/>
              <w:gridCol w:w="2160"/>
              <w:gridCol w:w="2680"/>
            </w:tblGrid>
            <w:tr w:rsidR="00A7153F" w:rsidRPr="001B7540" w14:paraId="2FF6DF2B" w14:textId="77777777" w:rsidTr="00674C30">
              <w:trPr>
                <w:cantSplit/>
                <w:jc w:val="center"/>
              </w:trPr>
              <w:tc>
                <w:tcPr>
                  <w:tcW w:w="3435" w:type="dxa"/>
                  <w:shd w:val="clear" w:color="auto" w:fill="E0E0E0"/>
                  <w:vAlign w:val="center"/>
                </w:tcPr>
                <w:p w14:paraId="6AE7ACD6" w14:textId="77777777" w:rsidR="00A7153F" w:rsidRPr="001B7540" w:rsidRDefault="00A7153F" w:rsidP="00A7153F">
                  <w:pPr>
                    <w:pStyle w:val="TAH"/>
                  </w:pPr>
                </w:p>
              </w:tc>
              <w:tc>
                <w:tcPr>
                  <w:tcW w:w="2160" w:type="dxa"/>
                  <w:shd w:val="clear" w:color="auto" w:fill="E0E0E0"/>
                  <w:vAlign w:val="center"/>
                </w:tcPr>
                <w:p w14:paraId="54DE88C6" w14:textId="77777777" w:rsidR="00A7153F" w:rsidRPr="001B7540" w:rsidRDefault="00A7153F" w:rsidP="00A7153F">
                  <w:pPr>
                    <w:pStyle w:val="TAH"/>
                  </w:pPr>
                  <w:r w:rsidRPr="001B7540">
                    <w:t xml:space="preserve">DCI format 0_0/0_1/0_2 </w:t>
                  </w:r>
                </w:p>
              </w:tc>
              <w:tc>
                <w:tcPr>
                  <w:tcW w:w="2680" w:type="dxa"/>
                  <w:shd w:val="clear" w:color="auto" w:fill="E0E0E0"/>
                  <w:vAlign w:val="center"/>
                </w:tcPr>
                <w:p w14:paraId="7831F7A8" w14:textId="77777777" w:rsidR="00A7153F" w:rsidRPr="001B7540" w:rsidRDefault="00A7153F" w:rsidP="00A7153F">
                  <w:pPr>
                    <w:pStyle w:val="TAH"/>
                  </w:pPr>
                  <w:r w:rsidRPr="001B7540">
                    <w:t>DCI format 1_0/1_1/1_2</w:t>
                  </w:r>
                  <w:r w:rsidRPr="0088027F">
                    <w:t>/4_1/4_2</w:t>
                  </w:r>
                </w:p>
              </w:tc>
            </w:tr>
            <w:tr w:rsidR="00A7153F" w:rsidRPr="00D4651E" w14:paraId="0131139D" w14:textId="77777777" w:rsidTr="00674C30">
              <w:trPr>
                <w:cantSplit/>
                <w:jc w:val="center"/>
              </w:trPr>
              <w:tc>
                <w:tcPr>
                  <w:tcW w:w="3435" w:type="dxa"/>
                  <w:vAlign w:val="center"/>
                </w:tcPr>
                <w:p w14:paraId="2CDC4745" w14:textId="77777777" w:rsidR="00A7153F" w:rsidRPr="00D4651E" w:rsidRDefault="00A7153F" w:rsidP="00A7153F">
                  <w:pPr>
                    <w:keepNext/>
                    <w:keepLines/>
                    <w:jc w:val="center"/>
                    <w:rPr>
                      <w:rFonts w:ascii="Arial" w:hAnsi="Arial" w:cs="Arial"/>
                      <w:sz w:val="18"/>
                      <w:szCs w:val="18"/>
                    </w:rPr>
                  </w:pPr>
                  <w:r w:rsidRPr="00D4651E">
                    <w:rPr>
                      <w:rFonts w:ascii="Arial" w:hAnsi="Arial" w:cs="Arial"/>
                      <w:sz w:val="18"/>
                      <w:szCs w:val="18"/>
                    </w:rPr>
                    <w:t>Redundancy version</w:t>
                  </w:r>
                </w:p>
                <w:p w14:paraId="19A6E2F5" w14:textId="77777777" w:rsidR="00A7153F" w:rsidRPr="00D4651E" w:rsidRDefault="00A7153F" w:rsidP="00A7153F">
                  <w:pPr>
                    <w:pStyle w:val="TAC"/>
                    <w:rPr>
                      <w:rFonts w:cs="Arial"/>
                      <w:szCs w:val="18"/>
                    </w:rPr>
                  </w:pPr>
                  <w:r w:rsidRPr="00D4651E">
                    <w:rPr>
                      <w:rFonts w:eastAsia="MS Mincho" w:cs="Arial"/>
                      <w:szCs w:val="18"/>
                      <w:lang w:eastAsia="ja-JP"/>
                    </w:rPr>
                    <w:t>(</w:t>
                  </w:r>
                  <w:proofErr w:type="gramStart"/>
                  <w:r w:rsidRPr="00D4651E">
                    <w:rPr>
                      <w:rFonts w:eastAsia="MS Mincho" w:cs="Arial"/>
                      <w:szCs w:val="18"/>
                      <w:lang w:eastAsia="ja-JP"/>
                    </w:rPr>
                    <w:t>if</w:t>
                  </w:r>
                  <w:proofErr w:type="gramEnd"/>
                  <w:r w:rsidRPr="00D4651E">
                    <w:rPr>
                      <w:rFonts w:eastAsia="MS Mincho" w:cs="Arial"/>
                      <w:szCs w:val="18"/>
                      <w:lang w:eastAsia="ja-JP"/>
                    </w:rPr>
                    <w:t xml:space="preserve"> present)</w:t>
                  </w:r>
                </w:p>
              </w:tc>
              <w:tc>
                <w:tcPr>
                  <w:tcW w:w="2160" w:type="dxa"/>
                  <w:vAlign w:val="center"/>
                </w:tcPr>
                <w:p w14:paraId="325D9005" w14:textId="77777777" w:rsidR="00A7153F" w:rsidRPr="00D4651E" w:rsidRDefault="00A7153F" w:rsidP="00A7153F">
                  <w:pPr>
                    <w:pStyle w:val="TAC"/>
                    <w:rPr>
                      <w:rFonts w:cs="Arial"/>
                      <w:szCs w:val="18"/>
                    </w:rPr>
                  </w:pPr>
                  <w:r w:rsidRPr="00D4651E">
                    <w:rPr>
                      <w:rFonts w:cs="Arial"/>
                      <w:szCs w:val="18"/>
                    </w:rPr>
                    <w:t>set to all '0's</w:t>
                  </w:r>
                </w:p>
              </w:tc>
              <w:tc>
                <w:tcPr>
                  <w:tcW w:w="2680" w:type="dxa"/>
                  <w:vAlign w:val="center"/>
                </w:tcPr>
                <w:p w14:paraId="4A6AE070" w14:textId="77777777" w:rsidR="00A7153F" w:rsidRPr="00D4651E" w:rsidRDefault="00A7153F" w:rsidP="00A7153F">
                  <w:pPr>
                    <w:pStyle w:val="TAC"/>
                    <w:rPr>
                      <w:rFonts w:cs="Arial"/>
                      <w:szCs w:val="18"/>
                    </w:rPr>
                  </w:pPr>
                  <w:r w:rsidRPr="00D4651E">
                    <w:rPr>
                      <w:rFonts w:cs="Arial"/>
                      <w:szCs w:val="18"/>
                    </w:rPr>
                    <w:t>set to all '0's</w:t>
                  </w:r>
                </w:p>
              </w:tc>
            </w:tr>
            <w:tr w:rsidR="00A7153F" w:rsidRPr="00D4651E" w14:paraId="76B34C41" w14:textId="77777777" w:rsidTr="00674C30">
              <w:trPr>
                <w:cantSplit/>
                <w:jc w:val="center"/>
              </w:trPr>
              <w:tc>
                <w:tcPr>
                  <w:tcW w:w="3435" w:type="dxa"/>
                  <w:vAlign w:val="center"/>
                </w:tcPr>
                <w:p w14:paraId="52CA293A" w14:textId="77777777" w:rsidR="00A7153F" w:rsidRPr="00D4651E" w:rsidRDefault="00A7153F" w:rsidP="00A7153F">
                  <w:pPr>
                    <w:pStyle w:val="TAC"/>
                    <w:rPr>
                      <w:rFonts w:cs="Arial"/>
                      <w:szCs w:val="18"/>
                    </w:rPr>
                  </w:pPr>
                  <w:r w:rsidRPr="00D4651E">
                    <w:rPr>
                      <w:rFonts w:cs="Arial"/>
                      <w:szCs w:val="18"/>
                    </w:rPr>
                    <w:t>Modulation and coding scheme</w:t>
                  </w:r>
                </w:p>
              </w:tc>
              <w:tc>
                <w:tcPr>
                  <w:tcW w:w="2160" w:type="dxa"/>
                  <w:vAlign w:val="center"/>
                </w:tcPr>
                <w:p w14:paraId="309C82F2" w14:textId="77777777" w:rsidR="00A7153F" w:rsidRPr="00D4651E" w:rsidRDefault="00A7153F" w:rsidP="00A7153F">
                  <w:pPr>
                    <w:pStyle w:val="TAC"/>
                    <w:rPr>
                      <w:rFonts w:cs="Arial"/>
                      <w:szCs w:val="18"/>
                    </w:rPr>
                  </w:pPr>
                  <w:r w:rsidRPr="00D4651E">
                    <w:rPr>
                      <w:rFonts w:cs="Arial"/>
                      <w:szCs w:val="18"/>
                    </w:rPr>
                    <w:t>set to all '1's</w:t>
                  </w:r>
                </w:p>
              </w:tc>
              <w:tc>
                <w:tcPr>
                  <w:tcW w:w="2680" w:type="dxa"/>
                  <w:vAlign w:val="center"/>
                </w:tcPr>
                <w:p w14:paraId="7F5839EE" w14:textId="77777777" w:rsidR="00A7153F" w:rsidRPr="00D4651E" w:rsidRDefault="00A7153F" w:rsidP="00A7153F">
                  <w:pPr>
                    <w:pStyle w:val="TAC"/>
                    <w:rPr>
                      <w:rFonts w:cs="Arial"/>
                      <w:szCs w:val="18"/>
                    </w:rPr>
                  </w:pPr>
                  <w:r w:rsidRPr="00D4651E">
                    <w:rPr>
                      <w:rFonts w:cs="Arial"/>
                      <w:szCs w:val="18"/>
                    </w:rPr>
                    <w:t>set to all '1's</w:t>
                  </w:r>
                </w:p>
              </w:tc>
            </w:tr>
            <w:tr w:rsidR="00A7153F" w:rsidRPr="00D4651E" w14:paraId="1AC680BA" w14:textId="77777777" w:rsidTr="00674C30">
              <w:trPr>
                <w:cantSplit/>
                <w:jc w:val="center"/>
              </w:trPr>
              <w:tc>
                <w:tcPr>
                  <w:tcW w:w="3435" w:type="dxa"/>
                  <w:vAlign w:val="center"/>
                </w:tcPr>
                <w:p w14:paraId="57814FED" w14:textId="77777777" w:rsidR="00A7153F" w:rsidRPr="00D4651E" w:rsidRDefault="00A7153F" w:rsidP="00A7153F">
                  <w:pPr>
                    <w:pStyle w:val="TAC"/>
                    <w:rPr>
                      <w:rFonts w:cs="Arial"/>
                      <w:szCs w:val="18"/>
                    </w:rPr>
                  </w:pPr>
                  <w:r w:rsidRPr="00D4651E">
                    <w:rPr>
                      <w:rFonts w:cs="Arial"/>
                      <w:szCs w:val="18"/>
                    </w:rPr>
                    <w:t>Frequency domain resource assignment</w:t>
                  </w:r>
                </w:p>
              </w:tc>
              <w:tc>
                <w:tcPr>
                  <w:tcW w:w="2160" w:type="dxa"/>
                  <w:vAlign w:val="center"/>
                </w:tcPr>
                <w:p w14:paraId="16E409BF" w14:textId="77777777" w:rsidR="00A7153F" w:rsidRPr="00D4651E" w:rsidRDefault="00A7153F" w:rsidP="00A7153F">
                  <w:pPr>
                    <w:pStyle w:val="af3"/>
                    <w:widowControl w:val="0"/>
                    <w:spacing w:before="0" w:beforeAutospacing="0" w:after="0" w:afterAutospacing="0"/>
                    <w:jc w:val="center"/>
                    <w:rPr>
                      <w:rFonts w:ascii="Arial" w:hAnsi="Arial" w:cs="Arial"/>
                      <w:sz w:val="18"/>
                      <w:szCs w:val="18"/>
                      <w:lang w:eastAsia="ja-JP"/>
                    </w:rPr>
                  </w:pPr>
                  <w:r w:rsidRPr="00D4651E">
                    <w:rPr>
                      <w:rFonts w:ascii="Arial" w:hAnsi="Arial" w:cs="Arial"/>
                      <w:sz w:val="18"/>
                      <w:szCs w:val="18"/>
                    </w:rPr>
                    <w:t xml:space="preserve">set to all '0's for FDRA Type 2 with </w:t>
                  </w:r>
                  <m:oMath>
                    <m:r>
                      <w:rPr>
                        <w:rFonts w:ascii="Cambria Math" w:hAnsi="Cambria Math" w:cs="Arial"/>
                        <w:sz w:val="18"/>
                        <w:szCs w:val="18"/>
                        <w:lang w:val="sv-SE" w:eastAsia="ja-JP"/>
                      </w:rPr>
                      <m:t>μ</m:t>
                    </m:r>
                    <m:r>
                      <w:rPr>
                        <w:rFonts w:ascii="Cambria Math" w:hAnsi="Cambria Math" w:cs="Arial"/>
                        <w:sz w:val="18"/>
                        <w:szCs w:val="18"/>
                        <w:lang w:eastAsia="ja-JP"/>
                      </w:rPr>
                      <m:t>=1</m:t>
                    </m:r>
                  </m:oMath>
                </w:p>
                <w:p w14:paraId="4556A546" w14:textId="77777777" w:rsidR="00A7153F" w:rsidRPr="00D4651E" w:rsidRDefault="00A7153F" w:rsidP="00A7153F">
                  <w:pPr>
                    <w:pStyle w:val="af3"/>
                    <w:widowControl w:val="0"/>
                    <w:spacing w:before="0" w:beforeAutospacing="0" w:after="0" w:afterAutospacing="0"/>
                    <w:jc w:val="center"/>
                    <w:rPr>
                      <w:rFonts w:ascii="Arial" w:hAnsi="Arial" w:cs="Arial"/>
                      <w:sz w:val="18"/>
                      <w:szCs w:val="18"/>
                    </w:rPr>
                  </w:pPr>
                </w:p>
                <w:p w14:paraId="280F53CF" w14:textId="77777777" w:rsidR="00A7153F" w:rsidRPr="00D4651E" w:rsidRDefault="00A7153F" w:rsidP="00A7153F">
                  <w:pPr>
                    <w:pStyle w:val="TAC"/>
                    <w:rPr>
                      <w:rFonts w:cs="Arial"/>
                      <w:szCs w:val="18"/>
                    </w:rPr>
                  </w:pPr>
                  <w:r w:rsidRPr="00D4651E">
                    <w:rPr>
                      <w:rFonts w:cs="Arial"/>
                      <w:szCs w:val="18"/>
                    </w:rPr>
                    <w:t>set to all '1's, otherwise</w:t>
                  </w:r>
                </w:p>
              </w:tc>
              <w:tc>
                <w:tcPr>
                  <w:tcW w:w="2680" w:type="dxa"/>
                  <w:vAlign w:val="center"/>
                </w:tcPr>
                <w:p w14:paraId="6F0EFCD2" w14:textId="77777777" w:rsidR="00A7153F" w:rsidRPr="00D4651E" w:rsidRDefault="00A7153F" w:rsidP="00A7153F">
                  <w:pPr>
                    <w:pStyle w:val="TAC"/>
                    <w:rPr>
                      <w:rFonts w:cs="Arial"/>
                      <w:i/>
                      <w:iCs/>
                      <w:szCs w:val="18"/>
                    </w:rPr>
                  </w:pPr>
                  <w:r w:rsidRPr="00D4651E">
                    <w:rPr>
                      <w:rFonts w:cs="Arial"/>
                      <w:szCs w:val="18"/>
                    </w:rPr>
                    <w:t xml:space="preserve">set to all '0's for FDRA Type 0 or for </w:t>
                  </w:r>
                  <w:r w:rsidRPr="00D4651E">
                    <w:rPr>
                      <w:rFonts w:cs="Arial"/>
                      <w:i/>
                      <w:iCs/>
                      <w:szCs w:val="18"/>
                    </w:rPr>
                    <w:t>dynamicSwitch</w:t>
                  </w:r>
                </w:p>
                <w:p w14:paraId="2D05EF37" w14:textId="77777777" w:rsidR="00A7153F" w:rsidRPr="00D4651E" w:rsidRDefault="00A7153F" w:rsidP="00A7153F">
                  <w:pPr>
                    <w:pStyle w:val="TAC"/>
                    <w:rPr>
                      <w:rFonts w:cs="Arial"/>
                      <w:szCs w:val="18"/>
                    </w:rPr>
                  </w:pPr>
                </w:p>
                <w:p w14:paraId="57B6CC3F" w14:textId="77777777" w:rsidR="00A7153F" w:rsidRPr="00D4651E" w:rsidRDefault="00A7153F" w:rsidP="00A7153F">
                  <w:pPr>
                    <w:pStyle w:val="TAC"/>
                    <w:rPr>
                      <w:rFonts w:cs="Arial"/>
                      <w:szCs w:val="18"/>
                    </w:rPr>
                  </w:pPr>
                  <w:r w:rsidRPr="00D4651E">
                    <w:rPr>
                      <w:rFonts w:cs="Arial"/>
                      <w:szCs w:val="18"/>
                    </w:rPr>
                    <w:t>set to all '1's for FDRA Type 1</w:t>
                  </w:r>
                </w:p>
              </w:tc>
            </w:tr>
          </w:tbl>
          <w:p w14:paraId="4C45325E" w14:textId="77777777" w:rsidR="00A7153F" w:rsidRPr="00A2576A" w:rsidRDefault="00A7153F" w:rsidP="00A7153F">
            <w:pPr>
              <w:jc w:val="center"/>
              <w:rPr>
                <w:color w:val="FF0000"/>
              </w:rPr>
            </w:pPr>
            <w:r w:rsidRPr="00A2576A">
              <w:rPr>
                <w:color w:val="FF0000"/>
              </w:rPr>
              <w:t>========================= Unchanged parts =========================</w:t>
            </w:r>
          </w:p>
          <w:p w14:paraId="3A95474B" w14:textId="77777777" w:rsidR="00A7153F" w:rsidRPr="00B916EC" w:rsidRDefault="00A7153F" w:rsidP="00A7153F">
            <w:pPr>
              <w:pStyle w:val="2"/>
              <w:numPr>
                <w:ilvl w:val="0"/>
                <w:numId w:val="0"/>
              </w:numPr>
              <w:ind w:left="576" w:hanging="576"/>
              <w:outlineLvl w:val="1"/>
            </w:pPr>
          </w:p>
        </w:tc>
      </w:tr>
      <w:tr w:rsidR="002161AF" w:rsidRPr="00B10A60" w14:paraId="5901F5CF" w14:textId="77777777" w:rsidTr="00674C30">
        <w:tc>
          <w:tcPr>
            <w:tcW w:w="2263" w:type="dxa"/>
          </w:tcPr>
          <w:p w14:paraId="466921D1" w14:textId="14D44A02" w:rsidR="002161AF" w:rsidRPr="003B5BD7" w:rsidRDefault="00AD41C6" w:rsidP="00674C30">
            <w:pPr>
              <w:rPr>
                <w:rFonts w:eastAsia="等线"/>
                <w:sz w:val="20"/>
                <w:szCs w:val="20"/>
              </w:rPr>
            </w:pPr>
            <w:r>
              <w:rPr>
                <w:rFonts w:eastAsia="等线"/>
                <w:sz w:val="20"/>
                <w:szCs w:val="20"/>
              </w:rPr>
              <w:lastRenderedPageBreak/>
              <w:t>CMCC</w:t>
            </w:r>
            <w:r w:rsidR="00811E0E">
              <w:rPr>
                <w:rFonts w:eastAsia="等线"/>
                <w:sz w:val="20"/>
                <w:szCs w:val="20"/>
              </w:rPr>
              <w:t xml:space="preserve"> [</w:t>
            </w:r>
            <w:r w:rsidR="00811E0E" w:rsidRPr="00811E0E">
              <w:rPr>
                <w:rFonts w:eastAsia="等线"/>
                <w:sz w:val="20"/>
                <w:szCs w:val="20"/>
              </w:rPr>
              <w:t>R1-2300979</w:t>
            </w:r>
            <w:r w:rsidR="00811E0E">
              <w:rPr>
                <w:rFonts w:eastAsia="等线"/>
                <w:sz w:val="20"/>
                <w:szCs w:val="20"/>
              </w:rPr>
              <w:t>]</w:t>
            </w:r>
          </w:p>
        </w:tc>
        <w:tc>
          <w:tcPr>
            <w:tcW w:w="11974" w:type="dxa"/>
          </w:tcPr>
          <w:p w14:paraId="0EB2A46C" w14:textId="77777777" w:rsidR="00D17764" w:rsidRPr="00B916EC" w:rsidRDefault="00D17764" w:rsidP="00D17764">
            <w:pPr>
              <w:pStyle w:val="2"/>
              <w:numPr>
                <w:ilvl w:val="0"/>
                <w:numId w:val="0"/>
              </w:numPr>
              <w:ind w:left="576" w:hanging="576"/>
              <w:outlineLvl w:val="1"/>
            </w:pPr>
            <w:r w:rsidRPr="00B916EC">
              <w:t>10</w:t>
            </w:r>
            <w:r>
              <w:rPr>
                <w:rFonts w:hint="eastAsia"/>
              </w:rPr>
              <w:t>.2</w:t>
            </w:r>
            <w:r w:rsidRPr="00B916EC">
              <w:rPr>
                <w:rFonts w:hint="eastAsia"/>
              </w:rPr>
              <w:tab/>
            </w:r>
            <w:r>
              <w:t xml:space="preserve">PDCCH validation for DL </w:t>
            </w:r>
            <w:r w:rsidRPr="00C007CA">
              <w:rPr>
                <w:szCs w:val="32"/>
              </w:rPr>
              <w:t xml:space="preserve">SPS </w:t>
            </w:r>
            <w:r>
              <w:rPr>
                <w:rFonts w:cs="Arial"/>
                <w:color w:val="000000"/>
                <w:szCs w:val="32"/>
                <w:lang w:eastAsia="zh-CN"/>
              </w:rPr>
              <w:t>and UL</w:t>
            </w:r>
            <w:r w:rsidRPr="00C007CA">
              <w:rPr>
                <w:rFonts w:cs="Arial"/>
                <w:color w:val="000000"/>
                <w:szCs w:val="32"/>
                <w:lang w:eastAsia="zh-CN"/>
              </w:rPr>
              <w:t xml:space="preserve"> grant Type 2</w:t>
            </w:r>
          </w:p>
          <w:p w14:paraId="765A877E" w14:textId="77777777" w:rsidR="00D17764" w:rsidRPr="00A2576A" w:rsidRDefault="00D17764" w:rsidP="00D17764">
            <w:pPr>
              <w:jc w:val="center"/>
              <w:rPr>
                <w:color w:val="FF0000"/>
              </w:rPr>
            </w:pPr>
            <w:r w:rsidRPr="00A2576A">
              <w:rPr>
                <w:color w:val="FF0000"/>
              </w:rPr>
              <w:t>========================= Unchanged parts =========================</w:t>
            </w:r>
          </w:p>
          <w:p w14:paraId="0A0CD8D3" w14:textId="77777777" w:rsidR="00D17764" w:rsidRPr="00811E0E" w:rsidRDefault="00D17764" w:rsidP="00D17764">
            <w:pPr>
              <w:pStyle w:val="B1"/>
              <w:ind w:left="0" w:firstLine="0"/>
              <w:rPr>
                <w:sz w:val="24"/>
                <w:szCs w:val="24"/>
              </w:rPr>
            </w:pPr>
            <w:r w:rsidRPr="00811E0E">
              <w:rPr>
                <w:rFonts w:eastAsia="等线"/>
                <w:sz w:val="24"/>
                <w:szCs w:val="24"/>
                <w:lang w:eastAsia="zh-CN"/>
              </w:rPr>
              <w:t>If a UE is provided a single configuration for UL grant Type 2 PUSCH or for SPS PDSCH</w:t>
            </w:r>
            <w:ins w:id="101" w:author="CMCC" w:date="2023-02-03T09:02:00Z">
              <w:r w:rsidRPr="00811E0E">
                <w:rPr>
                  <w:rFonts w:eastAsia="等线"/>
                  <w:sz w:val="24"/>
                  <w:szCs w:val="24"/>
                  <w:lang w:eastAsia="zh-CN"/>
                </w:rPr>
                <w:t xml:space="preserve"> for unicast</w:t>
              </w:r>
            </w:ins>
            <w:r w:rsidRPr="00811E0E">
              <w:rPr>
                <w:rFonts w:eastAsia="等线"/>
                <w:sz w:val="24"/>
                <w:szCs w:val="24"/>
                <w:lang w:eastAsia="zh-CN"/>
              </w:rPr>
              <w:t xml:space="preserve">, validation of the DCI format is achieved if all fields for the DCI format are set according to Table 10.2-1 or Table 10.2-2. </w:t>
            </w:r>
          </w:p>
          <w:p w14:paraId="29E6C76F" w14:textId="77777777" w:rsidR="00D17764" w:rsidRPr="001B7540" w:rsidRDefault="00D17764" w:rsidP="00D17764">
            <w:r w:rsidRPr="001B7540">
              <w:rPr>
                <w:rFonts w:eastAsia="等线"/>
              </w:rPr>
              <w:t xml:space="preserve">If a UE is provided </w:t>
            </w:r>
            <w:ins w:id="102" w:author="CMCC" w:date="2023-02-16T18:48:00Z">
              <w:r>
                <w:rPr>
                  <w:rFonts w:eastAsia="等线"/>
                </w:rPr>
                <w:t>a single configuration for SPS PDSCH for multicast</w:t>
              </w:r>
              <w:r w:rsidRPr="001B7540">
                <w:rPr>
                  <w:rFonts w:eastAsia="等线"/>
                </w:rPr>
                <w:t xml:space="preserve"> </w:t>
              </w:r>
              <w:r>
                <w:rPr>
                  <w:rFonts w:eastAsia="等线"/>
                </w:rPr>
                <w:t xml:space="preserve">or </w:t>
              </w:r>
            </w:ins>
            <w:r w:rsidRPr="001B7540">
              <w:rPr>
                <w:rFonts w:eastAsia="等线"/>
              </w:rPr>
              <w:t xml:space="preserve">more than one configuration for UL grant Type 2 PUSCH or for SPS PDSCH, a value of the HARQ process number field in a DCI format indicates an activation for a corresponding UL grant Type 2 PUSCH or for a SPS PDSCH configuration with a same value as provided by </w:t>
            </w:r>
            <w:r>
              <w:rPr>
                <w:rFonts w:eastAsia="等线"/>
                <w:i/>
              </w:rPr>
              <w:t>ConfiguredGrantConfigIndex</w:t>
            </w:r>
            <w:r>
              <w:rPr>
                <w:rFonts w:eastAsia="等线"/>
              </w:rPr>
              <w:t xml:space="preserve"> or by </w:t>
            </w:r>
            <w:r>
              <w:rPr>
                <w:i/>
                <w:iCs/>
              </w:rPr>
              <w:t>sps-ConfigIndex</w:t>
            </w:r>
            <w:r w:rsidRPr="001B7540">
              <w:rPr>
                <w:rFonts w:eastAsia="等线"/>
              </w:rPr>
              <w:t xml:space="preserve">, respectively. Validation of the DCI format is achieved if the RV field for the DCI format is set as in Table 10.2-3. </w:t>
            </w:r>
          </w:p>
          <w:p w14:paraId="157DAA52" w14:textId="77777777" w:rsidR="00D17764" w:rsidRPr="001B7540" w:rsidRDefault="00D17764" w:rsidP="00D17764">
            <w:pPr>
              <w:rPr>
                <w:rFonts w:eastAsia="等线"/>
              </w:rPr>
            </w:pPr>
            <w:r w:rsidRPr="001B7540">
              <w:rPr>
                <w:rFonts w:eastAsia="等线"/>
              </w:rPr>
              <w:t xml:space="preserve">If a UE is provided </w:t>
            </w:r>
            <w:ins w:id="103" w:author="CMCC" w:date="2023-02-16T18:49:00Z">
              <w:r>
                <w:rPr>
                  <w:rFonts w:eastAsia="等线"/>
                </w:rPr>
                <w:t>a single configuration for SPS PDSCH for multicast</w:t>
              </w:r>
              <w:r w:rsidRPr="001B7540">
                <w:rPr>
                  <w:rFonts w:eastAsia="等线"/>
                </w:rPr>
                <w:t xml:space="preserve"> </w:t>
              </w:r>
              <w:r>
                <w:rPr>
                  <w:rFonts w:eastAsia="等线"/>
                </w:rPr>
                <w:t xml:space="preserve">or </w:t>
              </w:r>
            </w:ins>
            <w:r w:rsidRPr="001B7540">
              <w:rPr>
                <w:rFonts w:eastAsia="等线"/>
              </w:rPr>
              <w:t>more than one configuration for UL grant Type 2 PUSCH or for SPS PDSCH</w:t>
            </w:r>
            <w:del w:id="104" w:author="CMCC" w:date="2023-02-16T18:49:00Z">
              <w:r w:rsidRPr="001B7540" w:rsidDel="00AE66E0">
                <w:rPr>
                  <w:rFonts w:eastAsia="等线"/>
                </w:rPr>
                <w:delText xml:space="preserve"> </w:delText>
              </w:r>
            </w:del>
          </w:p>
          <w:p w14:paraId="10FBB9B9" w14:textId="77777777" w:rsidR="00D17764" w:rsidRPr="00AE2CF0" w:rsidRDefault="00D17764" w:rsidP="00D17764">
            <w:pPr>
              <w:pStyle w:val="B1"/>
              <w:rPr>
                <w:rFonts w:eastAsia="等线"/>
                <w:sz w:val="24"/>
                <w:szCs w:val="24"/>
                <w:lang w:eastAsia="zh-CN"/>
              </w:rPr>
            </w:pPr>
            <w:r w:rsidRPr="00AE2CF0">
              <w:rPr>
                <w:sz w:val="24"/>
                <w:szCs w:val="24"/>
              </w:rPr>
              <w:lastRenderedPageBreak/>
              <w:t>-</w:t>
            </w:r>
            <w:r w:rsidRPr="00AE2CF0">
              <w:rPr>
                <w:sz w:val="24"/>
                <w:szCs w:val="24"/>
              </w:rPr>
              <w:tab/>
            </w:r>
            <w:r w:rsidRPr="00AE2CF0">
              <w:rPr>
                <w:rFonts w:eastAsia="等线"/>
                <w:sz w:val="24"/>
                <w:szCs w:val="24"/>
                <w:lang w:eastAsia="zh-CN"/>
              </w:rPr>
              <w:t xml:space="preserve">if the UE is provided </w:t>
            </w:r>
            <w:r w:rsidRPr="00AE2CF0">
              <w:rPr>
                <w:rFonts w:eastAsia="等线"/>
                <w:i/>
                <w:sz w:val="24"/>
                <w:szCs w:val="24"/>
                <w:lang w:eastAsia="zh-CN"/>
              </w:rPr>
              <w:t>ConfiguredGrantConfigType2DeactivationStateList</w:t>
            </w:r>
            <w:r w:rsidRPr="00AE2CF0">
              <w:rPr>
                <w:rFonts w:eastAsia="等线"/>
                <w:sz w:val="24"/>
                <w:szCs w:val="24"/>
                <w:lang w:eastAsia="zh-CN"/>
              </w:rPr>
              <w:t xml:space="preserve"> or </w:t>
            </w:r>
            <w:r w:rsidRPr="00AE2CF0">
              <w:rPr>
                <w:rFonts w:eastAsia="等线"/>
                <w:i/>
                <w:sz w:val="24"/>
                <w:szCs w:val="24"/>
                <w:lang w:eastAsia="zh-CN"/>
              </w:rPr>
              <w:t>sps-ConfigDeactivationStateList</w:t>
            </w:r>
            <w:r w:rsidRPr="00AE2CF0">
              <w:rPr>
                <w:rFonts w:eastAsia="等线"/>
                <w:sz w:val="24"/>
                <w:szCs w:val="24"/>
                <w:lang w:eastAsia="zh-CN"/>
              </w:rPr>
              <w:t>, a value of the HARQ process number field in a DCI format indicates a corresponding entry for scheduling release of one or more UL grant Type 2 PUSCH or SPS PDSCH configurations</w:t>
            </w:r>
          </w:p>
          <w:p w14:paraId="2410AEF2" w14:textId="77777777" w:rsidR="00D17764" w:rsidRPr="00AE2CF0" w:rsidRDefault="00D17764" w:rsidP="00D17764">
            <w:pPr>
              <w:pStyle w:val="B1"/>
              <w:rPr>
                <w:rFonts w:eastAsia="等线"/>
                <w:sz w:val="24"/>
                <w:szCs w:val="24"/>
                <w:lang w:eastAsia="zh-CN"/>
              </w:rPr>
            </w:pPr>
            <w:r w:rsidRPr="00AE2CF0">
              <w:rPr>
                <w:sz w:val="24"/>
                <w:szCs w:val="24"/>
              </w:rPr>
              <w:t>-</w:t>
            </w:r>
            <w:r w:rsidRPr="00AE2CF0">
              <w:rPr>
                <w:sz w:val="24"/>
                <w:szCs w:val="24"/>
              </w:rPr>
              <w:tab/>
            </w:r>
            <w:r w:rsidRPr="00AE2CF0">
              <w:rPr>
                <w:rFonts w:eastAsia="等线"/>
                <w:sz w:val="24"/>
                <w:szCs w:val="24"/>
                <w:lang w:eastAsia="zh-CN"/>
              </w:rPr>
              <w:t xml:space="preserve">if the UE is not provided </w:t>
            </w:r>
            <w:r w:rsidRPr="00AE2CF0">
              <w:rPr>
                <w:rFonts w:eastAsia="等线"/>
                <w:i/>
                <w:sz w:val="24"/>
                <w:szCs w:val="24"/>
                <w:lang w:eastAsia="zh-CN"/>
              </w:rPr>
              <w:t>ConfiguredGrantConfigType2DeactivationStateList</w:t>
            </w:r>
            <w:r w:rsidRPr="00AE2CF0">
              <w:rPr>
                <w:rFonts w:eastAsia="等线"/>
                <w:sz w:val="24"/>
                <w:szCs w:val="24"/>
                <w:lang w:eastAsia="zh-CN"/>
              </w:rPr>
              <w:t xml:space="preserve"> or </w:t>
            </w:r>
            <w:r w:rsidRPr="00AE2CF0">
              <w:rPr>
                <w:rFonts w:eastAsia="等线"/>
                <w:i/>
                <w:sz w:val="24"/>
                <w:szCs w:val="24"/>
                <w:lang w:eastAsia="zh-CN"/>
              </w:rPr>
              <w:t>sps-ConfigDeactivationStateList</w:t>
            </w:r>
            <w:r w:rsidRPr="00AE2CF0">
              <w:rPr>
                <w:rFonts w:eastAsia="等线"/>
                <w:sz w:val="24"/>
                <w:szCs w:val="24"/>
                <w:lang w:eastAsia="zh-CN"/>
              </w:rPr>
              <w:t xml:space="preserve">, a value of the HARQ process number field in a DCI format indicates a release for a corresponding UL grant Type 2 PUSCH or for a SPS PDSCH configuration </w:t>
            </w:r>
            <w:r w:rsidRPr="00AE2CF0">
              <w:rPr>
                <w:sz w:val="24"/>
                <w:szCs w:val="24"/>
                <w:lang w:eastAsia="zh-CN"/>
              </w:rPr>
              <w:t xml:space="preserve">with a same value as provided by </w:t>
            </w:r>
            <w:r w:rsidRPr="00AE2CF0">
              <w:rPr>
                <w:rFonts w:eastAsia="等线"/>
                <w:i/>
                <w:sz w:val="24"/>
                <w:szCs w:val="24"/>
                <w:lang w:eastAsia="zh-CN"/>
              </w:rPr>
              <w:t>ConfiguredGrantConfigIndex</w:t>
            </w:r>
            <w:r w:rsidRPr="00AE2CF0">
              <w:rPr>
                <w:rFonts w:eastAsia="等线"/>
                <w:sz w:val="24"/>
                <w:szCs w:val="24"/>
                <w:lang w:eastAsia="zh-CN"/>
              </w:rPr>
              <w:t xml:space="preserve"> or by </w:t>
            </w:r>
            <w:r w:rsidRPr="00AE2CF0">
              <w:rPr>
                <w:i/>
                <w:iCs/>
                <w:sz w:val="24"/>
                <w:szCs w:val="24"/>
              </w:rPr>
              <w:t>sps-ConfigIndex</w:t>
            </w:r>
            <w:r w:rsidRPr="00AE2CF0">
              <w:rPr>
                <w:sz w:val="24"/>
                <w:szCs w:val="24"/>
                <w:lang w:eastAsia="zh-CN"/>
              </w:rPr>
              <w:t>, respectively</w:t>
            </w:r>
          </w:p>
          <w:p w14:paraId="2F14515B" w14:textId="77777777" w:rsidR="00D17764" w:rsidRPr="001B7540" w:rsidRDefault="00D17764" w:rsidP="00D17764">
            <w:r w:rsidRPr="001B7540">
              <w:rPr>
                <w:rFonts w:eastAsia="等线"/>
              </w:rPr>
              <w:t xml:space="preserve">Validation of the DCI format is achieved if all fields for the DCI format are set according to Table 10.2-4. </w:t>
            </w:r>
          </w:p>
          <w:p w14:paraId="3981E8ED" w14:textId="77777777" w:rsidR="00D17764" w:rsidRPr="00E74BD9" w:rsidRDefault="00D17764" w:rsidP="00D17764">
            <w:pPr>
              <w:rPr>
                <w:rFonts w:eastAsia="等线"/>
              </w:rPr>
            </w:pPr>
            <w:r w:rsidRPr="003918C5">
              <w:rPr>
                <w:rFonts w:eastAsia="等线"/>
              </w:rPr>
              <w:t>If vali</w:t>
            </w:r>
            <w:r>
              <w:rPr>
                <w:rFonts w:eastAsia="等线"/>
              </w:rPr>
              <w:t>dation is achieved, the UE</w:t>
            </w:r>
            <w:r w:rsidRPr="003918C5">
              <w:rPr>
                <w:rFonts w:eastAsia="等线"/>
              </w:rPr>
              <w:t xml:space="preserve"> consider</w:t>
            </w:r>
            <w:r>
              <w:rPr>
                <w:rFonts w:eastAsia="等线"/>
              </w:rPr>
              <w:t>s the information in the DCI format</w:t>
            </w:r>
            <w:r w:rsidRPr="003918C5">
              <w:rPr>
                <w:rFonts w:eastAsia="等线"/>
              </w:rPr>
              <w:t xml:space="preserve"> as a </w:t>
            </w:r>
            <w:r>
              <w:rPr>
                <w:rFonts w:eastAsia="等线"/>
              </w:rPr>
              <w:t>valid activation or valid release of DL SPS or configured UL</w:t>
            </w:r>
            <w:r w:rsidRPr="003918C5">
              <w:rPr>
                <w:rFonts w:eastAsia="等线"/>
              </w:rPr>
              <w:t xml:space="preserve"> grant Type 2. If validati</w:t>
            </w:r>
            <w:r>
              <w:rPr>
                <w:rFonts w:eastAsia="等线"/>
              </w:rPr>
              <w:t>on is not achieved, the UE discards all the information in the DCI format</w:t>
            </w:r>
            <w:r w:rsidRPr="003918C5">
              <w:rPr>
                <w:rFonts w:eastAsia="等线"/>
              </w:rPr>
              <w:t>.</w:t>
            </w:r>
          </w:p>
          <w:p w14:paraId="47D18FE8" w14:textId="77777777" w:rsidR="00D17764" w:rsidRPr="003918C5" w:rsidRDefault="00D17764" w:rsidP="00D17764">
            <w:pPr>
              <w:pStyle w:val="TH"/>
            </w:pPr>
            <w:r w:rsidRPr="003918C5">
              <w:rPr>
                <w:rFonts w:cs="Arial"/>
                <w:bCs/>
                <w:szCs w:val="21"/>
                <w:lang w:eastAsia="zh-CN"/>
              </w:rPr>
              <w:t xml:space="preserve">Table 10.2-1: Special fields for </w:t>
            </w:r>
            <w:r w:rsidRPr="001B7540">
              <w:rPr>
                <w:rFonts w:cs="Arial"/>
                <w:bCs/>
                <w:szCs w:val="21"/>
                <w:lang w:eastAsia="zh-CN"/>
              </w:rPr>
              <w:t>single</w:t>
            </w:r>
            <w:r w:rsidRPr="003918C5">
              <w:rPr>
                <w:rFonts w:cs="Arial"/>
                <w:bCs/>
                <w:szCs w:val="21"/>
                <w:lang w:eastAsia="zh-CN"/>
              </w:rPr>
              <w:t xml:space="preserve"> DL SPS </w:t>
            </w:r>
            <w:r w:rsidRPr="001B7540">
              <w:rPr>
                <w:rFonts w:cs="Arial"/>
                <w:bCs/>
                <w:szCs w:val="21"/>
                <w:lang w:eastAsia="zh-CN"/>
              </w:rPr>
              <w:t>or single</w:t>
            </w:r>
            <w:r w:rsidRPr="003918C5">
              <w:rPr>
                <w:rFonts w:cs="Arial"/>
                <w:bCs/>
                <w:szCs w:val="21"/>
                <w:lang w:eastAsia="zh-CN"/>
              </w:rPr>
              <w:t xml:space="preserve"> UL grant Type 2 scheduling activation PDCCH validation</w:t>
            </w:r>
            <w:r w:rsidRPr="001B7540">
              <w:rPr>
                <w:rFonts w:cs="Arial"/>
                <w:bCs/>
                <w:szCs w:val="21"/>
                <w:lang w:eastAsia="zh-CN"/>
              </w:rPr>
              <w:t xml:space="preserve"> </w:t>
            </w:r>
            <w:r w:rsidRPr="001B7540">
              <w:rPr>
                <w:lang w:eastAsia="ko-KR"/>
              </w:rPr>
              <w:t>when a UE is provided a single</w:t>
            </w:r>
            <w:r w:rsidRPr="001B7540">
              <w:rPr>
                <w:iCs/>
              </w:rPr>
              <w:t xml:space="preserve"> SPS PDSCH </w:t>
            </w:r>
            <w:ins w:id="105" w:author="CMCC" w:date="2023-02-03T09:04:00Z">
              <w:r>
                <w:rPr>
                  <w:iCs/>
                </w:rPr>
                <w:t xml:space="preserve">for unicast </w:t>
              </w:r>
            </w:ins>
            <w:r w:rsidRPr="001B7540">
              <w:rPr>
                <w:rFonts w:cs="Arial"/>
                <w:bCs/>
                <w:szCs w:val="21"/>
                <w:lang w:eastAsia="zh-CN"/>
              </w:rPr>
              <w:t xml:space="preserve">or UL grant Type 2 </w:t>
            </w:r>
            <w:r w:rsidRPr="001B7540">
              <w:rPr>
                <w:iCs/>
              </w:rPr>
              <w:t>configuration</w:t>
            </w:r>
            <w:r>
              <w:rPr>
                <w:iCs/>
              </w:rPr>
              <w:t xml:space="preserve"> </w:t>
            </w:r>
            <w:r>
              <w:rPr>
                <w:rFonts w:eastAsia="MS Mincho" w:cs="Arial"/>
                <w:bCs/>
                <w:lang w:val="en-US"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D17764" w:rsidRPr="00BB208D" w14:paraId="63FDFDB2" w14:textId="77777777" w:rsidTr="00674C30">
              <w:trPr>
                <w:cantSplit/>
                <w:jc w:val="center"/>
              </w:trPr>
              <w:tc>
                <w:tcPr>
                  <w:tcW w:w="2250" w:type="dxa"/>
                  <w:shd w:val="clear" w:color="auto" w:fill="E0E0E0"/>
                  <w:vAlign w:val="center"/>
                </w:tcPr>
                <w:p w14:paraId="4D8A9FE1" w14:textId="77777777" w:rsidR="00D17764" w:rsidRPr="00B916EC" w:rsidRDefault="00D17764" w:rsidP="00D17764">
                  <w:pPr>
                    <w:pStyle w:val="TAH"/>
                  </w:pPr>
                </w:p>
              </w:tc>
              <w:tc>
                <w:tcPr>
                  <w:tcW w:w="2160" w:type="dxa"/>
                  <w:shd w:val="clear" w:color="auto" w:fill="E0E0E0"/>
                  <w:vAlign w:val="center"/>
                </w:tcPr>
                <w:p w14:paraId="5A246A75" w14:textId="77777777" w:rsidR="00D17764" w:rsidRPr="00B916EC" w:rsidRDefault="00D17764" w:rsidP="00D17764">
                  <w:pPr>
                    <w:pStyle w:val="TAH"/>
                  </w:pPr>
                  <w:r>
                    <w:t>DCI format 0_0/0_1</w:t>
                  </w:r>
                  <w:r w:rsidRPr="001B7540">
                    <w:t>/0_2</w:t>
                  </w:r>
                  <w:r w:rsidRPr="00B916EC">
                    <w:t xml:space="preserve"> </w:t>
                  </w:r>
                </w:p>
              </w:tc>
              <w:tc>
                <w:tcPr>
                  <w:tcW w:w="2245" w:type="dxa"/>
                  <w:shd w:val="clear" w:color="auto" w:fill="E0E0E0"/>
                  <w:vAlign w:val="center"/>
                </w:tcPr>
                <w:p w14:paraId="4214DDAD" w14:textId="77777777" w:rsidR="00D17764" w:rsidRDefault="00D17764" w:rsidP="00D17764">
                  <w:pPr>
                    <w:pStyle w:val="TAH"/>
                  </w:pPr>
                  <w:r>
                    <w:t>DCI format 1_0</w:t>
                  </w:r>
                  <w:r w:rsidRPr="001B7540">
                    <w:t>/1_2</w:t>
                  </w:r>
                  <w:del w:id="106" w:author="CMCC" w:date="2023-02-03T09:04:00Z">
                    <w:r w:rsidRPr="0088027F" w:rsidDel="004163F7">
                      <w:delText>/4_1</w:delText>
                    </w:r>
                  </w:del>
                </w:p>
              </w:tc>
              <w:tc>
                <w:tcPr>
                  <w:tcW w:w="2610" w:type="dxa"/>
                  <w:shd w:val="clear" w:color="auto" w:fill="E0E0E0"/>
                  <w:vAlign w:val="center"/>
                </w:tcPr>
                <w:p w14:paraId="35890127" w14:textId="77777777" w:rsidR="00D17764" w:rsidRDefault="00D17764" w:rsidP="00D17764">
                  <w:pPr>
                    <w:pStyle w:val="TAH"/>
                  </w:pPr>
                  <w:r>
                    <w:t>DCI format 1_1</w:t>
                  </w:r>
                  <w:del w:id="107" w:author="CMCC" w:date="2023-02-03T09:04:00Z">
                    <w:r w:rsidRPr="0088027F" w:rsidDel="004163F7">
                      <w:delText>/4_2</w:delText>
                    </w:r>
                  </w:del>
                </w:p>
              </w:tc>
            </w:tr>
            <w:tr w:rsidR="00D17764" w:rsidRPr="00D4651E" w14:paraId="3024BBC3" w14:textId="77777777" w:rsidTr="00674C30">
              <w:trPr>
                <w:cantSplit/>
                <w:jc w:val="center"/>
              </w:trPr>
              <w:tc>
                <w:tcPr>
                  <w:tcW w:w="2250" w:type="dxa"/>
                  <w:vAlign w:val="center"/>
                </w:tcPr>
                <w:p w14:paraId="21FA8F46" w14:textId="77777777" w:rsidR="00D17764" w:rsidRPr="00D4651E" w:rsidRDefault="00D17764" w:rsidP="00D17764">
                  <w:pPr>
                    <w:keepNext/>
                    <w:keepLines/>
                    <w:jc w:val="center"/>
                    <w:rPr>
                      <w:rFonts w:ascii="Arial" w:hAnsi="Arial" w:cs="Arial"/>
                      <w:sz w:val="18"/>
                      <w:szCs w:val="18"/>
                    </w:rPr>
                  </w:pPr>
                  <w:r w:rsidRPr="00D4651E">
                    <w:rPr>
                      <w:rFonts w:ascii="Arial" w:hAnsi="Arial" w:cs="Arial"/>
                      <w:sz w:val="18"/>
                      <w:szCs w:val="18"/>
                    </w:rPr>
                    <w:t>HARQ process number</w:t>
                  </w:r>
                </w:p>
                <w:p w14:paraId="245742B4" w14:textId="77777777" w:rsidR="00D17764" w:rsidRPr="00D4651E" w:rsidRDefault="00D17764" w:rsidP="00D17764">
                  <w:pPr>
                    <w:pStyle w:val="TAC"/>
                    <w:rPr>
                      <w:rFonts w:cs="Arial"/>
                      <w:szCs w:val="18"/>
                    </w:rPr>
                  </w:pPr>
                  <w:r w:rsidRPr="00D4651E">
                    <w:rPr>
                      <w:rFonts w:eastAsia="MS Mincho" w:cs="Arial"/>
                      <w:szCs w:val="18"/>
                      <w:lang w:eastAsia="ja-JP"/>
                    </w:rPr>
                    <w:t>(</w:t>
                  </w:r>
                  <w:proofErr w:type="gramStart"/>
                  <w:r w:rsidRPr="00D4651E">
                    <w:rPr>
                      <w:rFonts w:eastAsia="MS Mincho" w:cs="Arial"/>
                      <w:szCs w:val="18"/>
                      <w:lang w:eastAsia="ja-JP"/>
                    </w:rPr>
                    <w:t>if</w:t>
                  </w:r>
                  <w:proofErr w:type="gramEnd"/>
                  <w:r w:rsidRPr="00D4651E">
                    <w:rPr>
                      <w:rFonts w:eastAsia="MS Mincho" w:cs="Arial"/>
                      <w:szCs w:val="18"/>
                      <w:lang w:eastAsia="ja-JP"/>
                    </w:rPr>
                    <w:t xml:space="preserve"> present)</w:t>
                  </w:r>
                </w:p>
              </w:tc>
              <w:tc>
                <w:tcPr>
                  <w:tcW w:w="2160" w:type="dxa"/>
                  <w:vAlign w:val="center"/>
                </w:tcPr>
                <w:p w14:paraId="42A6B7CD" w14:textId="77777777" w:rsidR="00D17764" w:rsidRPr="00D4651E" w:rsidRDefault="00D17764" w:rsidP="00D17764">
                  <w:pPr>
                    <w:pStyle w:val="TAC"/>
                    <w:rPr>
                      <w:rFonts w:cs="Arial"/>
                      <w:szCs w:val="18"/>
                    </w:rPr>
                  </w:pPr>
                  <w:r w:rsidRPr="00D4651E">
                    <w:rPr>
                      <w:rFonts w:cs="Arial"/>
                      <w:szCs w:val="18"/>
                    </w:rPr>
                    <w:t>set to all '0's</w:t>
                  </w:r>
                </w:p>
              </w:tc>
              <w:tc>
                <w:tcPr>
                  <w:tcW w:w="2245" w:type="dxa"/>
                  <w:vAlign w:val="center"/>
                </w:tcPr>
                <w:p w14:paraId="10E60719" w14:textId="77777777" w:rsidR="00D17764" w:rsidRPr="00D4651E" w:rsidRDefault="00D17764" w:rsidP="00D17764">
                  <w:pPr>
                    <w:pStyle w:val="TAC"/>
                    <w:rPr>
                      <w:rFonts w:cs="Arial"/>
                      <w:szCs w:val="18"/>
                    </w:rPr>
                  </w:pPr>
                  <w:r w:rsidRPr="00D4651E">
                    <w:rPr>
                      <w:rFonts w:cs="Arial"/>
                      <w:szCs w:val="18"/>
                    </w:rPr>
                    <w:t>set to all '0's</w:t>
                  </w:r>
                </w:p>
              </w:tc>
              <w:tc>
                <w:tcPr>
                  <w:tcW w:w="2610" w:type="dxa"/>
                  <w:vAlign w:val="center"/>
                </w:tcPr>
                <w:p w14:paraId="63AAF277" w14:textId="77777777" w:rsidR="00D17764" w:rsidRPr="00D4651E" w:rsidRDefault="00D17764" w:rsidP="00D17764">
                  <w:pPr>
                    <w:pStyle w:val="TAC"/>
                    <w:rPr>
                      <w:rFonts w:cs="Arial"/>
                      <w:szCs w:val="18"/>
                    </w:rPr>
                  </w:pPr>
                  <w:r w:rsidRPr="00D4651E">
                    <w:rPr>
                      <w:rFonts w:cs="Arial"/>
                      <w:szCs w:val="18"/>
                    </w:rPr>
                    <w:t>set to all '0's</w:t>
                  </w:r>
                </w:p>
              </w:tc>
            </w:tr>
            <w:tr w:rsidR="00D17764" w:rsidRPr="00D4651E" w14:paraId="14A62298" w14:textId="77777777" w:rsidTr="00674C30">
              <w:trPr>
                <w:cantSplit/>
                <w:jc w:val="center"/>
              </w:trPr>
              <w:tc>
                <w:tcPr>
                  <w:tcW w:w="2250" w:type="dxa"/>
                  <w:vAlign w:val="center"/>
                </w:tcPr>
                <w:p w14:paraId="0C43FD56" w14:textId="77777777" w:rsidR="00D17764" w:rsidRPr="00D4651E" w:rsidRDefault="00D17764" w:rsidP="00D17764">
                  <w:pPr>
                    <w:keepNext/>
                    <w:keepLines/>
                    <w:jc w:val="center"/>
                    <w:rPr>
                      <w:rFonts w:ascii="Arial" w:hAnsi="Arial" w:cs="Arial"/>
                      <w:sz w:val="18"/>
                      <w:szCs w:val="18"/>
                    </w:rPr>
                  </w:pPr>
                  <w:r w:rsidRPr="00D4651E">
                    <w:rPr>
                      <w:rFonts w:ascii="Arial" w:hAnsi="Arial" w:cs="Arial"/>
                      <w:sz w:val="18"/>
                      <w:szCs w:val="18"/>
                    </w:rPr>
                    <w:t>Redundancy version</w:t>
                  </w:r>
                </w:p>
                <w:p w14:paraId="275A8963" w14:textId="77777777" w:rsidR="00D17764" w:rsidRPr="00D4651E" w:rsidRDefault="00D17764" w:rsidP="00D17764">
                  <w:pPr>
                    <w:pStyle w:val="TAC"/>
                    <w:rPr>
                      <w:rFonts w:cs="Arial"/>
                      <w:szCs w:val="18"/>
                    </w:rPr>
                  </w:pPr>
                  <w:r w:rsidRPr="00D4651E">
                    <w:rPr>
                      <w:rFonts w:eastAsia="MS Mincho" w:cs="Arial"/>
                      <w:szCs w:val="18"/>
                      <w:lang w:eastAsia="ja-JP"/>
                    </w:rPr>
                    <w:t>(</w:t>
                  </w:r>
                  <w:proofErr w:type="gramStart"/>
                  <w:r w:rsidRPr="00D4651E">
                    <w:rPr>
                      <w:rFonts w:eastAsia="MS Mincho" w:cs="Arial"/>
                      <w:szCs w:val="18"/>
                      <w:lang w:eastAsia="ja-JP"/>
                    </w:rPr>
                    <w:t>if</w:t>
                  </w:r>
                  <w:proofErr w:type="gramEnd"/>
                  <w:r w:rsidRPr="00D4651E">
                    <w:rPr>
                      <w:rFonts w:eastAsia="MS Mincho" w:cs="Arial"/>
                      <w:szCs w:val="18"/>
                      <w:lang w:eastAsia="ja-JP"/>
                    </w:rPr>
                    <w:t xml:space="preserve"> present)</w:t>
                  </w:r>
                </w:p>
              </w:tc>
              <w:tc>
                <w:tcPr>
                  <w:tcW w:w="2160" w:type="dxa"/>
                  <w:vAlign w:val="center"/>
                </w:tcPr>
                <w:p w14:paraId="575556D5" w14:textId="77777777" w:rsidR="00D17764" w:rsidRPr="00D4651E" w:rsidRDefault="00D17764" w:rsidP="00D17764">
                  <w:pPr>
                    <w:pStyle w:val="TAC"/>
                    <w:rPr>
                      <w:rFonts w:cs="Arial"/>
                      <w:szCs w:val="18"/>
                    </w:rPr>
                  </w:pPr>
                  <w:r w:rsidRPr="00D4651E">
                    <w:rPr>
                      <w:rFonts w:cs="Arial"/>
                      <w:szCs w:val="18"/>
                    </w:rPr>
                    <w:t>set to all '0's</w:t>
                  </w:r>
                </w:p>
              </w:tc>
              <w:tc>
                <w:tcPr>
                  <w:tcW w:w="2245" w:type="dxa"/>
                  <w:vAlign w:val="center"/>
                </w:tcPr>
                <w:p w14:paraId="7FF1083C" w14:textId="77777777" w:rsidR="00D17764" w:rsidRPr="00D4651E" w:rsidRDefault="00D17764" w:rsidP="00D17764">
                  <w:pPr>
                    <w:pStyle w:val="TAC"/>
                    <w:rPr>
                      <w:rFonts w:cs="Arial"/>
                      <w:szCs w:val="18"/>
                    </w:rPr>
                  </w:pPr>
                  <w:r w:rsidRPr="00D4651E">
                    <w:rPr>
                      <w:rFonts w:cs="Arial"/>
                      <w:szCs w:val="18"/>
                    </w:rPr>
                    <w:t>set to all '0's</w:t>
                  </w:r>
                </w:p>
              </w:tc>
              <w:tc>
                <w:tcPr>
                  <w:tcW w:w="2610" w:type="dxa"/>
                  <w:vAlign w:val="center"/>
                </w:tcPr>
                <w:p w14:paraId="5CD5E459" w14:textId="77777777" w:rsidR="00D17764" w:rsidRPr="00D4651E" w:rsidRDefault="00D17764" w:rsidP="00D17764">
                  <w:pPr>
                    <w:pStyle w:val="TAC"/>
                    <w:rPr>
                      <w:rFonts w:cs="Arial"/>
                      <w:szCs w:val="18"/>
                    </w:rPr>
                  </w:pPr>
                  <w:r w:rsidRPr="00D4651E">
                    <w:rPr>
                      <w:rFonts w:cs="Arial"/>
                      <w:szCs w:val="18"/>
                    </w:rPr>
                    <w:t>For the enabled transport block: set to all '0's</w:t>
                  </w:r>
                </w:p>
              </w:tc>
            </w:tr>
          </w:tbl>
          <w:p w14:paraId="4489E926" w14:textId="77777777" w:rsidR="00D17764" w:rsidRDefault="00D17764" w:rsidP="00D17764">
            <w:pPr>
              <w:jc w:val="both"/>
              <w:rPr>
                <w:rFonts w:ascii="等线" w:eastAsia="等线" w:hAnsi="等线" w:cs="Calibri"/>
                <w:sz w:val="21"/>
                <w:szCs w:val="21"/>
              </w:rPr>
            </w:pPr>
          </w:p>
          <w:p w14:paraId="79C23F07" w14:textId="77777777" w:rsidR="00D17764" w:rsidRDefault="00D17764" w:rsidP="00D17764">
            <w:pPr>
              <w:pStyle w:val="TH"/>
              <w:rPr>
                <w:lang w:eastAsia="zh-CN"/>
              </w:rPr>
            </w:pPr>
            <w:r w:rsidRPr="00894D44">
              <w:rPr>
                <w:lang w:eastAsia="zh-CN"/>
              </w:rPr>
              <w:t xml:space="preserve">Table 10.2-2: Special fields for </w:t>
            </w:r>
            <w:r w:rsidRPr="001B7540">
              <w:rPr>
                <w:lang w:eastAsia="zh-CN"/>
              </w:rPr>
              <w:t xml:space="preserve">single </w:t>
            </w:r>
            <w:r w:rsidRPr="00894D44">
              <w:rPr>
                <w:lang w:eastAsia="zh-CN"/>
              </w:rPr>
              <w:t xml:space="preserve">DL SPS </w:t>
            </w:r>
            <w:r>
              <w:rPr>
                <w:lang w:eastAsia="zh-CN"/>
              </w:rPr>
              <w:t xml:space="preserve">or </w:t>
            </w:r>
            <w:r w:rsidRPr="001B7540">
              <w:rPr>
                <w:lang w:eastAsia="zh-CN"/>
              </w:rPr>
              <w:t>single</w:t>
            </w:r>
            <w:r w:rsidRPr="00894D44">
              <w:rPr>
                <w:lang w:eastAsia="zh-CN"/>
              </w:rPr>
              <w:t xml:space="preserve"> UL grant Type 2 scheduling release PDCCH validation</w:t>
            </w:r>
            <w:r>
              <w:rPr>
                <w:lang w:eastAsia="zh-CN"/>
              </w:rPr>
              <w:t xml:space="preserve"> </w:t>
            </w:r>
            <w:r>
              <w:rPr>
                <w:rFonts w:eastAsia="MS Mincho" w:cs="Arial"/>
                <w:bCs/>
                <w:lang w:val="en-US" w:eastAsia="ko-KR"/>
              </w:rPr>
              <w:t>when a UE is provided a single</w:t>
            </w:r>
            <w:r>
              <w:rPr>
                <w:rFonts w:eastAsia="MS Mincho" w:cs="Arial"/>
                <w:bCs/>
                <w:lang w:val="en-US"/>
              </w:rPr>
              <w:t xml:space="preserve"> SPS PDSCH </w:t>
            </w:r>
            <w:ins w:id="108" w:author="CMCC" w:date="2023-02-03T09:04:00Z">
              <w:r>
                <w:rPr>
                  <w:rFonts w:eastAsia="MS Mincho" w:cs="Arial"/>
                  <w:bCs/>
                  <w:lang w:val="en-US"/>
                </w:rPr>
                <w:t xml:space="preserve">for unicast </w:t>
              </w:r>
            </w:ins>
            <w:r>
              <w:rPr>
                <w:rFonts w:eastAsia="MS Mincho" w:cs="Arial"/>
                <w:bCs/>
                <w:lang w:val="en-US"/>
              </w:rPr>
              <w:t>or UL grant Type 2 configuration</w:t>
            </w:r>
            <w:r>
              <w:rPr>
                <w:rFonts w:eastAsia="MS Mincho" w:cs="Arial"/>
                <w:bCs/>
                <w:lang w:val="en-US"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D17764" w:rsidRPr="00BB208D" w14:paraId="5DBEC308" w14:textId="77777777" w:rsidTr="00674C30">
              <w:trPr>
                <w:cantSplit/>
                <w:jc w:val="center"/>
              </w:trPr>
              <w:tc>
                <w:tcPr>
                  <w:tcW w:w="2615" w:type="dxa"/>
                  <w:shd w:val="clear" w:color="auto" w:fill="E0E0E0"/>
                  <w:vAlign w:val="center"/>
                </w:tcPr>
                <w:p w14:paraId="2BF8E2C9" w14:textId="77777777" w:rsidR="00D17764" w:rsidRPr="00B916EC" w:rsidRDefault="00D17764" w:rsidP="00D17764">
                  <w:pPr>
                    <w:pStyle w:val="TAH"/>
                  </w:pPr>
                </w:p>
              </w:tc>
              <w:tc>
                <w:tcPr>
                  <w:tcW w:w="2160" w:type="dxa"/>
                  <w:shd w:val="clear" w:color="auto" w:fill="E0E0E0"/>
                  <w:vAlign w:val="center"/>
                </w:tcPr>
                <w:p w14:paraId="0620FA96" w14:textId="77777777" w:rsidR="00D17764" w:rsidRPr="00B916EC" w:rsidRDefault="00D17764" w:rsidP="00D17764">
                  <w:pPr>
                    <w:pStyle w:val="TAH"/>
                  </w:pPr>
                  <w:r>
                    <w:t>DCI format 0_0</w:t>
                  </w:r>
                  <w:r w:rsidRPr="001B7540">
                    <w:t>/0_1/0_2</w:t>
                  </w:r>
                  <w:r w:rsidRPr="00B916EC">
                    <w:t xml:space="preserve"> </w:t>
                  </w:r>
                </w:p>
              </w:tc>
              <w:tc>
                <w:tcPr>
                  <w:tcW w:w="2060" w:type="dxa"/>
                  <w:shd w:val="clear" w:color="auto" w:fill="E0E0E0"/>
                  <w:vAlign w:val="center"/>
                </w:tcPr>
                <w:p w14:paraId="3A39FD7F" w14:textId="77777777" w:rsidR="00D17764" w:rsidRDefault="00D17764" w:rsidP="00D17764">
                  <w:pPr>
                    <w:pStyle w:val="TAH"/>
                  </w:pPr>
                  <w:r>
                    <w:t>DCI format 1_0</w:t>
                  </w:r>
                  <w:r w:rsidRPr="001B7540">
                    <w:t>/1_1/1_2</w:t>
                  </w:r>
                  <w:del w:id="109" w:author="CMCC" w:date="2023-02-03T09:04:00Z">
                    <w:r w:rsidRPr="0088027F" w:rsidDel="004163F7">
                      <w:delText>/4_1/4_2</w:delText>
                    </w:r>
                  </w:del>
                </w:p>
              </w:tc>
            </w:tr>
            <w:tr w:rsidR="00D17764" w:rsidRPr="00D4651E" w14:paraId="27EB0C21" w14:textId="77777777" w:rsidTr="00674C30">
              <w:trPr>
                <w:cantSplit/>
                <w:jc w:val="center"/>
              </w:trPr>
              <w:tc>
                <w:tcPr>
                  <w:tcW w:w="2615" w:type="dxa"/>
                  <w:vAlign w:val="center"/>
                </w:tcPr>
                <w:p w14:paraId="7A4CF833" w14:textId="77777777" w:rsidR="00D17764" w:rsidRPr="00D4651E" w:rsidRDefault="00D17764" w:rsidP="00D17764">
                  <w:pPr>
                    <w:keepNext/>
                    <w:keepLines/>
                    <w:jc w:val="center"/>
                    <w:rPr>
                      <w:rFonts w:ascii="Arial" w:hAnsi="Arial" w:cs="Arial"/>
                      <w:sz w:val="18"/>
                      <w:szCs w:val="18"/>
                    </w:rPr>
                  </w:pPr>
                  <w:r w:rsidRPr="00D4651E">
                    <w:rPr>
                      <w:rFonts w:ascii="Arial" w:hAnsi="Arial" w:cs="Arial"/>
                      <w:sz w:val="18"/>
                      <w:szCs w:val="18"/>
                    </w:rPr>
                    <w:t>HARQ process number</w:t>
                  </w:r>
                </w:p>
                <w:p w14:paraId="75DAA4C0" w14:textId="77777777" w:rsidR="00D17764" w:rsidRPr="00D4651E" w:rsidRDefault="00D17764" w:rsidP="00D17764">
                  <w:pPr>
                    <w:pStyle w:val="TAC"/>
                    <w:rPr>
                      <w:rFonts w:cs="Arial"/>
                      <w:szCs w:val="18"/>
                    </w:rPr>
                  </w:pPr>
                  <w:r w:rsidRPr="00D4651E">
                    <w:rPr>
                      <w:rFonts w:eastAsia="MS Mincho" w:cs="Arial"/>
                      <w:szCs w:val="18"/>
                      <w:lang w:eastAsia="ja-JP"/>
                    </w:rPr>
                    <w:t>(</w:t>
                  </w:r>
                  <w:proofErr w:type="gramStart"/>
                  <w:r w:rsidRPr="00D4651E">
                    <w:rPr>
                      <w:rFonts w:eastAsia="MS Mincho" w:cs="Arial"/>
                      <w:szCs w:val="18"/>
                      <w:lang w:eastAsia="ja-JP"/>
                    </w:rPr>
                    <w:t>if</w:t>
                  </w:r>
                  <w:proofErr w:type="gramEnd"/>
                  <w:r w:rsidRPr="00D4651E">
                    <w:rPr>
                      <w:rFonts w:eastAsia="MS Mincho" w:cs="Arial"/>
                      <w:szCs w:val="18"/>
                      <w:lang w:eastAsia="ja-JP"/>
                    </w:rPr>
                    <w:t xml:space="preserve"> present)</w:t>
                  </w:r>
                </w:p>
              </w:tc>
              <w:tc>
                <w:tcPr>
                  <w:tcW w:w="2160" w:type="dxa"/>
                  <w:vAlign w:val="center"/>
                </w:tcPr>
                <w:p w14:paraId="5FEF4D10" w14:textId="77777777" w:rsidR="00D17764" w:rsidRPr="00D4651E" w:rsidRDefault="00D17764" w:rsidP="00D17764">
                  <w:pPr>
                    <w:pStyle w:val="TAC"/>
                    <w:rPr>
                      <w:rFonts w:cs="Arial"/>
                      <w:szCs w:val="18"/>
                    </w:rPr>
                  </w:pPr>
                  <w:r w:rsidRPr="00D4651E">
                    <w:rPr>
                      <w:rFonts w:cs="Arial"/>
                      <w:szCs w:val="18"/>
                    </w:rPr>
                    <w:t>set to all '0's</w:t>
                  </w:r>
                </w:p>
              </w:tc>
              <w:tc>
                <w:tcPr>
                  <w:tcW w:w="2060" w:type="dxa"/>
                  <w:vAlign w:val="center"/>
                </w:tcPr>
                <w:p w14:paraId="7A6C4DA1" w14:textId="77777777" w:rsidR="00D17764" w:rsidRPr="00D4651E" w:rsidRDefault="00D17764" w:rsidP="00D17764">
                  <w:pPr>
                    <w:pStyle w:val="TAC"/>
                    <w:rPr>
                      <w:rFonts w:cs="Arial"/>
                      <w:szCs w:val="18"/>
                    </w:rPr>
                  </w:pPr>
                  <w:r w:rsidRPr="00D4651E">
                    <w:rPr>
                      <w:rFonts w:cs="Arial"/>
                      <w:szCs w:val="18"/>
                    </w:rPr>
                    <w:t>set to all '0's</w:t>
                  </w:r>
                </w:p>
              </w:tc>
            </w:tr>
            <w:tr w:rsidR="00D17764" w:rsidRPr="00D4651E" w14:paraId="19AFEE53" w14:textId="77777777" w:rsidTr="00674C30">
              <w:trPr>
                <w:cantSplit/>
                <w:jc w:val="center"/>
              </w:trPr>
              <w:tc>
                <w:tcPr>
                  <w:tcW w:w="2615" w:type="dxa"/>
                  <w:vAlign w:val="center"/>
                </w:tcPr>
                <w:p w14:paraId="7F3D2487" w14:textId="77777777" w:rsidR="00D17764" w:rsidRPr="00D4651E" w:rsidRDefault="00D17764" w:rsidP="00D17764">
                  <w:pPr>
                    <w:keepNext/>
                    <w:keepLines/>
                    <w:jc w:val="center"/>
                    <w:rPr>
                      <w:rFonts w:ascii="Arial" w:hAnsi="Arial" w:cs="Arial"/>
                      <w:sz w:val="18"/>
                      <w:szCs w:val="18"/>
                    </w:rPr>
                  </w:pPr>
                  <w:r w:rsidRPr="00D4651E">
                    <w:rPr>
                      <w:rFonts w:ascii="Arial" w:hAnsi="Arial" w:cs="Arial"/>
                      <w:sz w:val="18"/>
                      <w:szCs w:val="18"/>
                    </w:rPr>
                    <w:t>Redundancy version</w:t>
                  </w:r>
                </w:p>
                <w:p w14:paraId="67AF4760" w14:textId="77777777" w:rsidR="00D17764" w:rsidRPr="00D4651E" w:rsidRDefault="00D17764" w:rsidP="00D17764">
                  <w:pPr>
                    <w:pStyle w:val="TAC"/>
                    <w:rPr>
                      <w:rFonts w:cs="Arial"/>
                      <w:szCs w:val="18"/>
                    </w:rPr>
                  </w:pPr>
                  <w:r w:rsidRPr="00D4651E">
                    <w:rPr>
                      <w:rFonts w:eastAsia="MS Mincho" w:cs="Arial"/>
                      <w:szCs w:val="18"/>
                      <w:lang w:eastAsia="ja-JP"/>
                    </w:rPr>
                    <w:t>(</w:t>
                  </w:r>
                  <w:proofErr w:type="gramStart"/>
                  <w:r w:rsidRPr="00D4651E">
                    <w:rPr>
                      <w:rFonts w:eastAsia="MS Mincho" w:cs="Arial"/>
                      <w:szCs w:val="18"/>
                      <w:lang w:eastAsia="ja-JP"/>
                    </w:rPr>
                    <w:t>if</w:t>
                  </w:r>
                  <w:proofErr w:type="gramEnd"/>
                  <w:r w:rsidRPr="00D4651E">
                    <w:rPr>
                      <w:rFonts w:eastAsia="MS Mincho" w:cs="Arial"/>
                      <w:szCs w:val="18"/>
                      <w:lang w:eastAsia="ja-JP"/>
                    </w:rPr>
                    <w:t xml:space="preserve"> present)</w:t>
                  </w:r>
                </w:p>
              </w:tc>
              <w:tc>
                <w:tcPr>
                  <w:tcW w:w="2160" w:type="dxa"/>
                  <w:vAlign w:val="center"/>
                </w:tcPr>
                <w:p w14:paraId="4A52234A" w14:textId="77777777" w:rsidR="00D17764" w:rsidRPr="00D4651E" w:rsidRDefault="00D17764" w:rsidP="00D17764">
                  <w:pPr>
                    <w:pStyle w:val="TAC"/>
                    <w:rPr>
                      <w:rFonts w:cs="Arial"/>
                      <w:szCs w:val="18"/>
                    </w:rPr>
                  </w:pPr>
                  <w:r w:rsidRPr="00D4651E">
                    <w:rPr>
                      <w:rFonts w:cs="Arial"/>
                      <w:szCs w:val="18"/>
                    </w:rPr>
                    <w:t>set to all '0's</w:t>
                  </w:r>
                </w:p>
              </w:tc>
              <w:tc>
                <w:tcPr>
                  <w:tcW w:w="2060" w:type="dxa"/>
                  <w:vAlign w:val="center"/>
                </w:tcPr>
                <w:p w14:paraId="4C20998F" w14:textId="77777777" w:rsidR="00D17764" w:rsidRPr="00D4651E" w:rsidRDefault="00D17764" w:rsidP="00D17764">
                  <w:pPr>
                    <w:pStyle w:val="TAC"/>
                    <w:rPr>
                      <w:rFonts w:cs="Arial"/>
                      <w:szCs w:val="18"/>
                    </w:rPr>
                  </w:pPr>
                  <w:r w:rsidRPr="00D4651E">
                    <w:rPr>
                      <w:rFonts w:cs="Arial"/>
                      <w:szCs w:val="18"/>
                    </w:rPr>
                    <w:t>set to all '0's</w:t>
                  </w:r>
                </w:p>
              </w:tc>
            </w:tr>
            <w:tr w:rsidR="00D17764" w:rsidRPr="00D4651E" w14:paraId="5801B1F5" w14:textId="77777777" w:rsidTr="00674C30">
              <w:trPr>
                <w:cantSplit/>
                <w:jc w:val="center"/>
              </w:trPr>
              <w:tc>
                <w:tcPr>
                  <w:tcW w:w="2615" w:type="dxa"/>
                  <w:vAlign w:val="center"/>
                </w:tcPr>
                <w:p w14:paraId="0D56A4CC" w14:textId="77777777" w:rsidR="00D17764" w:rsidRPr="00D4651E" w:rsidRDefault="00D17764" w:rsidP="00D17764">
                  <w:pPr>
                    <w:pStyle w:val="TAC"/>
                    <w:rPr>
                      <w:rFonts w:cs="Arial"/>
                      <w:szCs w:val="18"/>
                    </w:rPr>
                  </w:pPr>
                  <w:r w:rsidRPr="00D4651E">
                    <w:rPr>
                      <w:rFonts w:cs="Arial"/>
                      <w:szCs w:val="18"/>
                    </w:rPr>
                    <w:t>Modulation and coding scheme</w:t>
                  </w:r>
                </w:p>
              </w:tc>
              <w:tc>
                <w:tcPr>
                  <w:tcW w:w="2160" w:type="dxa"/>
                  <w:vAlign w:val="center"/>
                </w:tcPr>
                <w:p w14:paraId="4FFCD3E4" w14:textId="77777777" w:rsidR="00D17764" w:rsidRPr="00D4651E" w:rsidRDefault="00D17764" w:rsidP="00D17764">
                  <w:pPr>
                    <w:pStyle w:val="TAC"/>
                    <w:rPr>
                      <w:rFonts w:cs="Arial"/>
                      <w:szCs w:val="18"/>
                    </w:rPr>
                  </w:pPr>
                  <w:r w:rsidRPr="00D4651E">
                    <w:rPr>
                      <w:rFonts w:cs="Arial"/>
                      <w:szCs w:val="18"/>
                    </w:rPr>
                    <w:t>set to all '1's</w:t>
                  </w:r>
                </w:p>
              </w:tc>
              <w:tc>
                <w:tcPr>
                  <w:tcW w:w="2060" w:type="dxa"/>
                  <w:vAlign w:val="center"/>
                </w:tcPr>
                <w:p w14:paraId="3159AAFE" w14:textId="77777777" w:rsidR="00D17764" w:rsidRPr="00D4651E" w:rsidRDefault="00D17764" w:rsidP="00D17764">
                  <w:pPr>
                    <w:pStyle w:val="TAC"/>
                    <w:rPr>
                      <w:rFonts w:cs="Arial"/>
                      <w:szCs w:val="18"/>
                    </w:rPr>
                  </w:pPr>
                  <w:r w:rsidRPr="00D4651E">
                    <w:rPr>
                      <w:rFonts w:cs="Arial"/>
                      <w:szCs w:val="18"/>
                    </w:rPr>
                    <w:t>set to all '1's</w:t>
                  </w:r>
                </w:p>
              </w:tc>
            </w:tr>
            <w:tr w:rsidR="00D17764" w:rsidRPr="00D4651E" w14:paraId="2876EEDD" w14:textId="77777777" w:rsidTr="00674C30">
              <w:trPr>
                <w:cantSplit/>
                <w:jc w:val="center"/>
              </w:trPr>
              <w:tc>
                <w:tcPr>
                  <w:tcW w:w="2615" w:type="dxa"/>
                  <w:vAlign w:val="center"/>
                </w:tcPr>
                <w:p w14:paraId="5414DC1E" w14:textId="77777777" w:rsidR="00D17764" w:rsidRPr="00D4651E" w:rsidRDefault="00D17764" w:rsidP="00D17764">
                  <w:pPr>
                    <w:pStyle w:val="TAC"/>
                    <w:rPr>
                      <w:rFonts w:cs="Arial"/>
                      <w:szCs w:val="18"/>
                    </w:rPr>
                  </w:pPr>
                  <w:r w:rsidRPr="00D4651E">
                    <w:rPr>
                      <w:rFonts w:cs="Arial"/>
                      <w:szCs w:val="18"/>
                    </w:rPr>
                    <w:t>Frequency domain resource assignment</w:t>
                  </w:r>
                </w:p>
              </w:tc>
              <w:tc>
                <w:tcPr>
                  <w:tcW w:w="2160" w:type="dxa"/>
                  <w:vAlign w:val="center"/>
                </w:tcPr>
                <w:p w14:paraId="3F4D5C1E" w14:textId="77777777" w:rsidR="00D17764" w:rsidRPr="00D4651E" w:rsidRDefault="00D17764" w:rsidP="00D17764">
                  <w:pPr>
                    <w:pStyle w:val="af3"/>
                    <w:widowControl w:val="0"/>
                    <w:spacing w:before="0" w:beforeAutospacing="0" w:after="120" w:afterAutospacing="0"/>
                    <w:jc w:val="center"/>
                    <w:rPr>
                      <w:rFonts w:ascii="Arial" w:hAnsi="Arial" w:cs="Arial"/>
                      <w:sz w:val="18"/>
                      <w:szCs w:val="18"/>
                      <w:lang w:eastAsia="ja-JP"/>
                    </w:rPr>
                  </w:pPr>
                  <w:r w:rsidRPr="00D4651E">
                    <w:rPr>
                      <w:rFonts w:ascii="Arial" w:hAnsi="Arial" w:cs="Arial"/>
                      <w:sz w:val="18"/>
                      <w:szCs w:val="18"/>
                    </w:rPr>
                    <w:t xml:space="preserve">set to all '0's for FDRA Type 2 with </w:t>
                  </w:r>
                  <m:oMath>
                    <m:r>
                      <w:rPr>
                        <w:rFonts w:ascii="Cambria Math" w:hAnsi="Cambria Math" w:cs="Arial"/>
                        <w:sz w:val="18"/>
                        <w:szCs w:val="18"/>
                        <w:lang w:val="sv-SE" w:eastAsia="ja-JP"/>
                      </w:rPr>
                      <m:t>μ</m:t>
                    </m:r>
                    <m:r>
                      <w:rPr>
                        <w:rFonts w:ascii="Cambria Math" w:hAnsi="Cambria Math" w:cs="Arial"/>
                        <w:sz w:val="18"/>
                        <w:szCs w:val="18"/>
                        <w:lang w:eastAsia="ja-JP"/>
                      </w:rPr>
                      <m:t>=1</m:t>
                    </m:r>
                  </m:oMath>
                </w:p>
                <w:p w14:paraId="15D3AFFC" w14:textId="77777777" w:rsidR="00D17764" w:rsidRPr="00D4651E" w:rsidRDefault="00D17764" w:rsidP="00D17764">
                  <w:pPr>
                    <w:pStyle w:val="af3"/>
                    <w:widowControl w:val="0"/>
                    <w:spacing w:before="0" w:beforeAutospacing="0" w:after="120" w:afterAutospacing="0"/>
                    <w:jc w:val="center"/>
                    <w:rPr>
                      <w:rFonts w:ascii="Arial" w:hAnsi="Arial" w:cs="Arial"/>
                      <w:sz w:val="18"/>
                      <w:szCs w:val="18"/>
                    </w:rPr>
                  </w:pPr>
                </w:p>
                <w:p w14:paraId="75131C27" w14:textId="77777777" w:rsidR="00D17764" w:rsidRPr="00D4651E" w:rsidRDefault="00D17764" w:rsidP="00D17764">
                  <w:pPr>
                    <w:pStyle w:val="TAC"/>
                    <w:rPr>
                      <w:rFonts w:cs="Arial"/>
                      <w:szCs w:val="18"/>
                    </w:rPr>
                  </w:pPr>
                  <w:r w:rsidRPr="00D4651E">
                    <w:rPr>
                      <w:rFonts w:cs="Arial"/>
                      <w:szCs w:val="18"/>
                    </w:rPr>
                    <w:t>set to all '1's, otherwise</w:t>
                  </w:r>
                </w:p>
              </w:tc>
              <w:tc>
                <w:tcPr>
                  <w:tcW w:w="2060" w:type="dxa"/>
                  <w:vAlign w:val="center"/>
                </w:tcPr>
                <w:p w14:paraId="792BFA8D" w14:textId="77777777" w:rsidR="00D17764" w:rsidRPr="00D4651E" w:rsidRDefault="00D17764" w:rsidP="00D17764">
                  <w:pPr>
                    <w:pStyle w:val="TAC"/>
                    <w:rPr>
                      <w:rFonts w:cs="Arial"/>
                      <w:szCs w:val="18"/>
                    </w:rPr>
                  </w:pPr>
                  <w:r w:rsidRPr="00D4651E">
                    <w:rPr>
                      <w:rFonts w:cs="Arial"/>
                      <w:szCs w:val="18"/>
                    </w:rPr>
                    <w:t xml:space="preserve">set to all '0's for FDRA Type 0 or for </w:t>
                  </w:r>
                  <w:r w:rsidRPr="00D4651E">
                    <w:rPr>
                      <w:rFonts w:cs="Arial"/>
                      <w:i/>
                      <w:iCs/>
                      <w:szCs w:val="18"/>
                    </w:rPr>
                    <w:t>dynamicSwitch</w:t>
                  </w:r>
                </w:p>
                <w:p w14:paraId="2737F321" w14:textId="77777777" w:rsidR="00D17764" w:rsidRPr="00D4651E" w:rsidRDefault="00D17764" w:rsidP="00D17764">
                  <w:pPr>
                    <w:pStyle w:val="TAC"/>
                    <w:rPr>
                      <w:rFonts w:cs="Arial"/>
                      <w:szCs w:val="18"/>
                    </w:rPr>
                  </w:pPr>
                  <w:r w:rsidRPr="00D4651E">
                    <w:rPr>
                      <w:rFonts w:cs="Arial"/>
                      <w:szCs w:val="18"/>
                    </w:rPr>
                    <w:t>set to all '1's for FDRA Type 1</w:t>
                  </w:r>
                </w:p>
              </w:tc>
            </w:tr>
          </w:tbl>
          <w:p w14:paraId="75B65EC3" w14:textId="77777777" w:rsidR="00D17764" w:rsidRDefault="00D17764" w:rsidP="00D17764"/>
          <w:p w14:paraId="705E4DCE" w14:textId="77777777" w:rsidR="00D17764" w:rsidRPr="001B7540" w:rsidRDefault="00D17764" w:rsidP="00D17764">
            <w:pPr>
              <w:pStyle w:val="TH"/>
              <w:spacing w:before="180"/>
            </w:pPr>
            <w:r w:rsidRPr="001B7540">
              <w:rPr>
                <w:rFonts w:cs="Arial"/>
                <w:bCs/>
                <w:szCs w:val="21"/>
                <w:lang w:eastAsia="zh-CN"/>
              </w:rPr>
              <w:t xml:space="preserve">Table 10.2-3: Special fields for a single DL SPS or single UL grant Type 2 scheduling activation PDCCH validation when a UE is provided </w:t>
            </w:r>
            <w:ins w:id="110" w:author="CMCC" w:date="2023-02-16T18:52:00Z">
              <w:r>
                <w:rPr>
                  <w:rFonts w:cs="Arial"/>
                  <w:bCs/>
                  <w:szCs w:val="21"/>
                  <w:lang w:eastAsia="zh-CN"/>
                </w:rPr>
                <w:t>a single SPS for multicast or</w:t>
              </w:r>
              <w:r w:rsidRPr="001B7540">
                <w:rPr>
                  <w:rFonts w:cs="Arial"/>
                  <w:bCs/>
                  <w:szCs w:val="21"/>
                  <w:lang w:eastAsia="zh-CN"/>
                </w:rPr>
                <w:t xml:space="preserve"> </w:t>
              </w:r>
            </w:ins>
            <w:r w:rsidRPr="001B7540">
              <w:rPr>
                <w:rFonts w:cs="Arial"/>
                <w:bCs/>
                <w:szCs w:val="21"/>
                <w:lang w:eastAsia="zh-CN"/>
              </w:rPr>
              <w:t xml:space="preserve">multiple DL SPS or UL grant Type 2 configurations </w:t>
            </w:r>
            <w:r>
              <w:rPr>
                <w:rFonts w:eastAsia="MS Mincho" w:cs="Arial"/>
                <w:bCs/>
                <w:lang w:val="en-US"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D17764" w:rsidRPr="001B7540" w14:paraId="03537B2C" w14:textId="77777777" w:rsidTr="00674C30">
              <w:trPr>
                <w:cantSplit/>
                <w:jc w:val="center"/>
              </w:trPr>
              <w:tc>
                <w:tcPr>
                  <w:tcW w:w="2250" w:type="dxa"/>
                  <w:shd w:val="clear" w:color="auto" w:fill="E0E0E0"/>
                  <w:vAlign w:val="center"/>
                </w:tcPr>
                <w:p w14:paraId="6CDBD87C" w14:textId="77777777" w:rsidR="00D17764" w:rsidRPr="001B7540" w:rsidRDefault="00D17764" w:rsidP="00D17764">
                  <w:pPr>
                    <w:pStyle w:val="TAH"/>
                  </w:pPr>
                </w:p>
              </w:tc>
              <w:tc>
                <w:tcPr>
                  <w:tcW w:w="2160" w:type="dxa"/>
                  <w:shd w:val="clear" w:color="auto" w:fill="E0E0E0"/>
                  <w:vAlign w:val="center"/>
                </w:tcPr>
                <w:p w14:paraId="490D089A" w14:textId="77777777" w:rsidR="00D17764" w:rsidRPr="001B7540" w:rsidRDefault="00D17764" w:rsidP="00D17764">
                  <w:pPr>
                    <w:pStyle w:val="TAH"/>
                  </w:pPr>
                  <w:r w:rsidRPr="001B7540">
                    <w:t xml:space="preserve">DCI format 0_0/0_1/0_2 </w:t>
                  </w:r>
                </w:p>
              </w:tc>
              <w:tc>
                <w:tcPr>
                  <w:tcW w:w="2245" w:type="dxa"/>
                  <w:shd w:val="clear" w:color="auto" w:fill="E0E0E0"/>
                  <w:vAlign w:val="center"/>
                </w:tcPr>
                <w:p w14:paraId="140FEA05" w14:textId="77777777" w:rsidR="00D17764" w:rsidRPr="001B7540" w:rsidRDefault="00D17764" w:rsidP="00D17764">
                  <w:pPr>
                    <w:pStyle w:val="TAH"/>
                  </w:pPr>
                  <w:r w:rsidRPr="001B7540">
                    <w:t>DCI format 1_0/1_2</w:t>
                  </w:r>
                  <w:r w:rsidRPr="0088027F">
                    <w:t>/4_1</w:t>
                  </w:r>
                </w:p>
              </w:tc>
              <w:tc>
                <w:tcPr>
                  <w:tcW w:w="2610" w:type="dxa"/>
                  <w:shd w:val="clear" w:color="auto" w:fill="E0E0E0"/>
                  <w:vAlign w:val="center"/>
                </w:tcPr>
                <w:p w14:paraId="41916EC6" w14:textId="77777777" w:rsidR="00D17764" w:rsidRPr="001B7540" w:rsidRDefault="00D17764" w:rsidP="00D17764">
                  <w:pPr>
                    <w:pStyle w:val="TAH"/>
                  </w:pPr>
                  <w:r w:rsidRPr="001B7540">
                    <w:t>DCI format 1_1</w:t>
                  </w:r>
                  <w:r w:rsidRPr="0088027F">
                    <w:t>/4_2</w:t>
                  </w:r>
                </w:p>
              </w:tc>
            </w:tr>
            <w:tr w:rsidR="00D17764" w:rsidRPr="00D4651E" w14:paraId="38C15B80" w14:textId="77777777" w:rsidTr="00674C30">
              <w:trPr>
                <w:cantSplit/>
                <w:jc w:val="center"/>
              </w:trPr>
              <w:tc>
                <w:tcPr>
                  <w:tcW w:w="2250" w:type="dxa"/>
                  <w:vAlign w:val="center"/>
                </w:tcPr>
                <w:p w14:paraId="34A90746" w14:textId="77777777" w:rsidR="00D17764" w:rsidRPr="00D4651E" w:rsidRDefault="00D17764" w:rsidP="00D17764">
                  <w:pPr>
                    <w:keepNext/>
                    <w:keepLines/>
                    <w:jc w:val="center"/>
                    <w:rPr>
                      <w:rFonts w:ascii="Arial" w:hAnsi="Arial" w:cs="Arial"/>
                      <w:sz w:val="18"/>
                      <w:szCs w:val="18"/>
                    </w:rPr>
                  </w:pPr>
                  <w:r w:rsidRPr="00D4651E">
                    <w:rPr>
                      <w:rFonts w:ascii="Arial" w:hAnsi="Arial" w:cs="Arial"/>
                      <w:sz w:val="18"/>
                      <w:szCs w:val="18"/>
                    </w:rPr>
                    <w:t>Redundancy version</w:t>
                  </w:r>
                </w:p>
                <w:p w14:paraId="5388DC6D" w14:textId="77777777" w:rsidR="00D17764" w:rsidRPr="00D4651E" w:rsidRDefault="00D17764" w:rsidP="00D17764">
                  <w:pPr>
                    <w:pStyle w:val="TAC"/>
                    <w:rPr>
                      <w:rFonts w:cs="Arial"/>
                      <w:szCs w:val="18"/>
                    </w:rPr>
                  </w:pPr>
                  <w:r w:rsidRPr="00D4651E">
                    <w:rPr>
                      <w:rFonts w:eastAsia="MS Mincho" w:cs="Arial"/>
                      <w:szCs w:val="18"/>
                      <w:lang w:eastAsia="ja-JP"/>
                    </w:rPr>
                    <w:t>(</w:t>
                  </w:r>
                  <w:proofErr w:type="gramStart"/>
                  <w:r w:rsidRPr="00D4651E">
                    <w:rPr>
                      <w:rFonts w:eastAsia="MS Mincho" w:cs="Arial"/>
                      <w:szCs w:val="18"/>
                      <w:lang w:eastAsia="ja-JP"/>
                    </w:rPr>
                    <w:t>if</w:t>
                  </w:r>
                  <w:proofErr w:type="gramEnd"/>
                  <w:r w:rsidRPr="00D4651E">
                    <w:rPr>
                      <w:rFonts w:eastAsia="MS Mincho" w:cs="Arial"/>
                      <w:szCs w:val="18"/>
                      <w:lang w:eastAsia="ja-JP"/>
                    </w:rPr>
                    <w:t xml:space="preserve"> present)</w:t>
                  </w:r>
                </w:p>
              </w:tc>
              <w:tc>
                <w:tcPr>
                  <w:tcW w:w="2160" w:type="dxa"/>
                  <w:vAlign w:val="center"/>
                </w:tcPr>
                <w:p w14:paraId="447D23D4" w14:textId="77777777" w:rsidR="00D17764" w:rsidRPr="00D4651E" w:rsidRDefault="00D17764" w:rsidP="00D17764">
                  <w:pPr>
                    <w:pStyle w:val="TAC"/>
                    <w:rPr>
                      <w:rFonts w:cs="Arial"/>
                      <w:szCs w:val="18"/>
                    </w:rPr>
                  </w:pPr>
                  <w:r w:rsidRPr="00D4651E">
                    <w:rPr>
                      <w:rFonts w:cs="Arial"/>
                      <w:szCs w:val="18"/>
                    </w:rPr>
                    <w:t>set to all '0's</w:t>
                  </w:r>
                </w:p>
              </w:tc>
              <w:tc>
                <w:tcPr>
                  <w:tcW w:w="2245" w:type="dxa"/>
                  <w:vAlign w:val="center"/>
                </w:tcPr>
                <w:p w14:paraId="0FD45AE1" w14:textId="77777777" w:rsidR="00D17764" w:rsidRPr="00D4651E" w:rsidRDefault="00D17764" w:rsidP="00D17764">
                  <w:pPr>
                    <w:pStyle w:val="TAC"/>
                    <w:rPr>
                      <w:rFonts w:cs="Arial"/>
                      <w:szCs w:val="18"/>
                    </w:rPr>
                  </w:pPr>
                  <w:r w:rsidRPr="00D4651E">
                    <w:rPr>
                      <w:rFonts w:cs="Arial"/>
                      <w:szCs w:val="18"/>
                    </w:rPr>
                    <w:t>set to all '0's</w:t>
                  </w:r>
                </w:p>
              </w:tc>
              <w:tc>
                <w:tcPr>
                  <w:tcW w:w="2610" w:type="dxa"/>
                  <w:vAlign w:val="center"/>
                </w:tcPr>
                <w:p w14:paraId="60AF1B90" w14:textId="77777777" w:rsidR="00D17764" w:rsidRPr="00D4651E" w:rsidRDefault="00D17764" w:rsidP="00D17764">
                  <w:pPr>
                    <w:pStyle w:val="TAC"/>
                    <w:rPr>
                      <w:rFonts w:cs="Arial"/>
                      <w:szCs w:val="18"/>
                    </w:rPr>
                  </w:pPr>
                  <w:r w:rsidRPr="00D4651E">
                    <w:rPr>
                      <w:rFonts w:cs="Arial"/>
                      <w:szCs w:val="18"/>
                    </w:rPr>
                    <w:t>For the enabled transport block: set to all '0's</w:t>
                  </w:r>
                </w:p>
              </w:tc>
            </w:tr>
          </w:tbl>
          <w:p w14:paraId="6CDFFE76" w14:textId="77777777" w:rsidR="00D17764" w:rsidRDefault="00D17764" w:rsidP="00D17764"/>
          <w:p w14:paraId="6831E136" w14:textId="77777777" w:rsidR="00D17764" w:rsidRPr="001B7540" w:rsidRDefault="00D17764" w:rsidP="00D17764">
            <w:pPr>
              <w:pStyle w:val="TH"/>
              <w:spacing w:before="180"/>
              <w:rPr>
                <w:lang w:eastAsia="zh-CN"/>
              </w:rPr>
            </w:pPr>
            <w:r w:rsidRPr="001B7540">
              <w:rPr>
                <w:lang w:eastAsia="zh-CN"/>
              </w:rPr>
              <w:t xml:space="preserve">Table 10.2-4: Special fields for </w:t>
            </w:r>
            <w:r>
              <w:rPr>
                <w:lang w:eastAsia="zh-CN"/>
              </w:rPr>
              <w:t xml:space="preserve">a single or </w:t>
            </w:r>
            <w:r w:rsidRPr="001B7540">
              <w:rPr>
                <w:lang w:eastAsia="zh-CN"/>
              </w:rPr>
              <w:t>multiple DL SPS and UL grant Type 2 scheduling release PDCCH validation</w:t>
            </w:r>
            <w:r>
              <w:rPr>
                <w:lang w:eastAsia="zh-CN"/>
              </w:rPr>
              <w:t xml:space="preserve"> </w:t>
            </w:r>
            <w:r>
              <w:rPr>
                <w:rFonts w:eastAsia="MS Mincho" w:cs="Arial"/>
                <w:bCs/>
                <w:lang w:val="en-US"/>
              </w:rPr>
              <w:t xml:space="preserve">when a UE is provided </w:t>
            </w:r>
            <w:ins w:id="111" w:author="CMCC" w:date="2023-02-16T18:51:00Z">
              <w:r>
                <w:rPr>
                  <w:rFonts w:cs="Arial"/>
                  <w:bCs/>
                  <w:szCs w:val="21"/>
                  <w:lang w:eastAsia="zh-CN"/>
                </w:rPr>
                <w:t>a single SPS for multicast or</w:t>
              </w:r>
              <w:r w:rsidRPr="001B7540">
                <w:rPr>
                  <w:rFonts w:cs="Arial"/>
                  <w:bCs/>
                  <w:szCs w:val="21"/>
                  <w:lang w:eastAsia="zh-CN"/>
                </w:rPr>
                <w:t xml:space="preserve"> </w:t>
              </w:r>
            </w:ins>
            <w:r>
              <w:rPr>
                <w:rFonts w:eastAsia="MS Mincho" w:cs="Arial"/>
                <w:bCs/>
                <w:lang w:val="en-US"/>
              </w:rPr>
              <w:t>multiple DL SPS or UL grant Type 2 configurations</w:t>
            </w:r>
            <w:r>
              <w:rPr>
                <w:rFonts w:eastAsia="MS Mincho" w:cs="Arial"/>
                <w:bCs/>
                <w:lang w:val="en-US"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435"/>
              <w:gridCol w:w="2160"/>
              <w:gridCol w:w="2680"/>
            </w:tblGrid>
            <w:tr w:rsidR="00D17764" w:rsidRPr="001B7540" w14:paraId="50115004" w14:textId="77777777" w:rsidTr="00674C30">
              <w:trPr>
                <w:cantSplit/>
                <w:jc w:val="center"/>
              </w:trPr>
              <w:tc>
                <w:tcPr>
                  <w:tcW w:w="3435" w:type="dxa"/>
                  <w:shd w:val="clear" w:color="auto" w:fill="E0E0E0"/>
                  <w:vAlign w:val="center"/>
                </w:tcPr>
                <w:p w14:paraId="5C99C7A1" w14:textId="77777777" w:rsidR="00D17764" w:rsidRPr="001B7540" w:rsidRDefault="00D17764" w:rsidP="00D17764">
                  <w:pPr>
                    <w:pStyle w:val="TAH"/>
                  </w:pPr>
                </w:p>
              </w:tc>
              <w:tc>
                <w:tcPr>
                  <w:tcW w:w="2160" w:type="dxa"/>
                  <w:shd w:val="clear" w:color="auto" w:fill="E0E0E0"/>
                  <w:vAlign w:val="center"/>
                </w:tcPr>
                <w:p w14:paraId="128C64BA" w14:textId="77777777" w:rsidR="00D17764" w:rsidRPr="001B7540" w:rsidRDefault="00D17764" w:rsidP="00D17764">
                  <w:pPr>
                    <w:pStyle w:val="TAH"/>
                  </w:pPr>
                  <w:r w:rsidRPr="001B7540">
                    <w:t xml:space="preserve">DCI format 0_0/0_1/0_2 </w:t>
                  </w:r>
                </w:p>
              </w:tc>
              <w:tc>
                <w:tcPr>
                  <w:tcW w:w="2680" w:type="dxa"/>
                  <w:shd w:val="clear" w:color="auto" w:fill="E0E0E0"/>
                  <w:vAlign w:val="center"/>
                </w:tcPr>
                <w:p w14:paraId="2F00E300" w14:textId="77777777" w:rsidR="00D17764" w:rsidRPr="001B7540" w:rsidRDefault="00D17764" w:rsidP="00D17764">
                  <w:pPr>
                    <w:pStyle w:val="TAH"/>
                  </w:pPr>
                  <w:r w:rsidRPr="001B7540">
                    <w:t>DCI format 1_0/1_1/1_2</w:t>
                  </w:r>
                  <w:r w:rsidRPr="0088027F">
                    <w:t>/4_1/4_2</w:t>
                  </w:r>
                </w:p>
              </w:tc>
            </w:tr>
            <w:tr w:rsidR="00D17764" w:rsidRPr="00D4651E" w14:paraId="217ED014" w14:textId="77777777" w:rsidTr="00674C30">
              <w:trPr>
                <w:cantSplit/>
                <w:jc w:val="center"/>
              </w:trPr>
              <w:tc>
                <w:tcPr>
                  <w:tcW w:w="3435" w:type="dxa"/>
                  <w:vAlign w:val="center"/>
                </w:tcPr>
                <w:p w14:paraId="43377B33" w14:textId="77777777" w:rsidR="00D17764" w:rsidRPr="00D4651E" w:rsidRDefault="00D17764" w:rsidP="00D17764">
                  <w:pPr>
                    <w:keepNext/>
                    <w:keepLines/>
                    <w:jc w:val="center"/>
                    <w:rPr>
                      <w:rFonts w:ascii="Arial" w:hAnsi="Arial" w:cs="Arial"/>
                      <w:sz w:val="18"/>
                      <w:szCs w:val="18"/>
                    </w:rPr>
                  </w:pPr>
                  <w:r w:rsidRPr="00D4651E">
                    <w:rPr>
                      <w:rFonts w:ascii="Arial" w:hAnsi="Arial" w:cs="Arial"/>
                      <w:sz w:val="18"/>
                      <w:szCs w:val="18"/>
                    </w:rPr>
                    <w:t>Redundancy version</w:t>
                  </w:r>
                </w:p>
                <w:p w14:paraId="427E33E3" w14:textId="77777777" w:rsidR="00D17764" w:rsidRPr="00D4651E" w:rsidRDefault="00D17764" w:rsidP="00D17764">
                  <w:pPr>
                    <w:pStyle w:val="TAC"/>
                    <w:rPr>
                      <w:rFonts w:cs="Arial"/>
                      <w:szCs w:val="18"/>
                    </w:rPr>
                  </w:pPr>
                  <w:r w:rsidRPr="00D4651E">
                    <w:rPr>
                      <w:rFonts w:eastAsia="MS Mincho" w:cs="Arial"/>
                      <w:szCs w:val="18"/>
                      <w:lang w:eastAsia="ja-JP"/>
                    </w:rPr>
                    <w:t>(</w:t>
                  </w:r>
                  <w:proofErr w:type="gramStart"/>
                  <w:r w:rsidRPr="00D4651E">
                    <w:rPr>
                      <w:rFonts w:eastAsia="MS Mincho" w:cs="Arial"/>
                      <w:szCs w:val="18"/>
                      <w:lang w:eastAsia="ja-JP"/>
                    </w:rPr>
                    <w:t>if</w:t>
                  </w:r>
                  <w:proofErr w:type="gramEnd"/>
                  <w:r w:rsidRPr="00D4651E">
                    <w:rPr>
                      <w:rFonts w:eastAsia="MS Mincho" w:cs="Arial"/>
                      <w:szCs w:val="18"/>
                      <w:lang w:eastAsia="ja-JP"/>
                    </w:rPr>
                    <w:t xml:space="preserve"> present)</w:t>
                  </w:r>
                </w:p>
              </w:tc>
              <w:tc>
                <w:tcPr>
                  <w:tcW w:w="2160" w:type="dxa"/>
                  <w:vAlign w:val="center"/>
                </w:tcPr>
                <w:p w14:paraId="7E995591" w14:textId="77777777" w:rsidR="00D17764" w:rsidRPr="00D4651E" w:rsidRDefault="00D17764" w:rsidP="00D17764">
                  <w:pPr>
                    <w:pStyle w:val="TAC"/>
                    <w:rPr>
                      <w:rFonts w:cs="Arial"/>
                      <w:szCs w:val="18"/>
                    </w:rPr>
                  </w:pPr>
                  <w:r w:rsidRPr="00D4651E">
                    <w:rPr>
                      <w:rFonts w:cs="Arial"/>
                      <w:szCs w:val="18"/>
                    </w:rPr>
                    <w:t>set to all '0's</w:t>
                  </w:r>
                </w:p>
              </w:tc>
              <w:tc>
                <w:tcPr>
                  <w:tcW w:w="2680" w:type="dxa"/>
                  <w:vAlign w:val="center"/>
                </w:tcPr>
                <w:p w14:paraId="5B748E2A" w14:textId="77777777" w:rsidR="00D17764" w:rsidRPr="00D4651E" w:rsidRDefault="00D17764" w:rsidP="00D17764">
                  <w:pPr>
                    <w:pStyle w:val="TAC"/>
                    <w:rPr>
                      <w:rFonts w:cs="Arial"/>
                      <w:szCs w:val="18"/>
                    </w:rPr>
                  </w:pPr>
                  <w:r w:rsidRPr="00D4651E">
                    <w:rPr>
                      <w:rFonts w:cs="Arial"/>
                      <w:szCs w:val="18"/>
                    </w:rPr>
                    <w:t>set to all '0's</w:t>
                  </w:r>
                </w:p>
              </w:tc>
            </w:tr>
            <w:tr w:rsidR="00D17764" w:rsidRPr="00D4651E" w14:paraId="7D9DAC6C" w14:textId="77777777" w:rsidTr="00674C30">
              <w:trPr>
                <w:cantSplit/>
                <w:jc w:val="center"/>
              </w:trPr>
              <w:tc>
                <w:tcPr>
                  <w:tcW w:w="3435" w:type="dxa"/>
                  <w:vAlign w:val="center"/>
                </w:tcPr>
                <w:p w14:paraId="19015B8C" w14:textId="77777777" w:rsidR="00D17764" w:rsidRPr="00D4651E" w:rsidRDefault="00D17764" w:rsidP="00D17764">
                  <w:pPr>
                    <w:pStyle w:val="TAC"/>
                    <w:rPr>
                      <w:rFonts w:cs="Arial"/>
                      <w:szCs w:val="18"/>
                    </w:rPr>
                  </w:pPr>
                  <w:r w:rsidRPr="00D4651E">
                    <w:rPr>
                      <w:rFonts w:cs="Arial"/>
                      <w:szCs w:val="18"/>
                    </w:rPr>
                    <w:t>Modulation and coding scheme</w:t>
                  </w:r>
                </w:p>
              </w:tc>
              <w:tc>
                <w:tcPr>
                  <w:tcW w:w="2160" w:type="dxa"/>
                  <w:vAlign w:val="center"/>
                </w:tcPr>
                <w:p w14:paraId="6421B9E3" w14:textId="77777777" w:rsidR="00D17764" w:rsidRPr="00D4651E" w:rsidRDefault="00D17764" w:rsidP="00D17764">
                  <w:pPr>
                    <w:pStyle w:val="TAC"/>
                    <w:rPr>
                      <w:rFonts w:cs="Arial"/>
                      <w:szCs w:val="18"/>
                    </w:rPr>
                  </w:pPr>
                  <w:r w:rsidRPr="00D4651E">
                    <w:rPr>
                      <w:rFonts w:cs="Arial"/>
                      <w:szCs w:val="18"/>
                    </w:rPr>
                    <w:t>set to all '1's</w:t>
                  </w:r>
                </w:p>
              </w:tc>
              <w:tc>
                <w:tcPr>
                  <w:tcW w:w="2680" w:type="dxa"/>
                  <w:vAlign w:val="center"/>
                </w:tcPr>
                <w:p w14:paraId="7CE523DC" w14:textId="77777777" w:rsidR="00D17764" w:rsidRPr="00D4651E" w:rsidRDefault="00D17764" w:rsidP="00D17764">
                  <w:pPr>
                    <w:pStyle w:val="TAC"/>
                    <w:rPr>
                      <w:rFonts w:cs="Arial"/>
                      <w:szCs w:val="18"/>
                    </w:rPr>
                  </w:pPr>
                  <w:r w:rsidRPr="00D4651E">
                    <w:rPr>
                      <w:rFonts w:cs="Arial"/>
                      <w:szCs w:val="18"/>
                    </w:rPr>
                    <w:t>set to all '1's</w:t>
                  </w:r>
                </w:p>
              </w:tc>
            </w:tr>
            <w:tr w:rsidR="00D17764" w:rsidRPr="00D4651E" w14:paraId="152FE3C7" w14:textId="77777777" w:rsidTr="00674C30">
              <w:trPr>
                <w:cantSplit/>
                <w:jc w:val="center"/>
              </w:trPr>
              <w:tc>
                <w:tcPr>
                  <w:tcW w:w="3435" w:type="dxa"/>
                  <w:vAlign w:val="center"/>
                </w:tcPr>
                <w:p w14:paraId="24ECB508" w14:textId="77777777" w:rsidR="00D17764" w:rsidRPr="00D4651E" w:rsidRDefault="00D17764" w:rsidP="00D17764">
                  <w:pPr>
                    <w:pStyle w:val="TAC"/>
                    <w:rPr>
                      <w:rFonts w:cs="Arial"/>
                      <w:szCs w:val="18"/>
                    </w:rPr>
                  </w:pPr>
                  <w:r w:rsidRPr="00D4651E">
                    <w:rPr>
                      <w:rFonts w:cs="Arial"/>
                      <w:szCs w:val="18"/>
                    </w:rPr>
                    <w:t>Frequency domain resource assignment</w:t>
                  </w:r>
                </w:p>
              </w:tc>
              <w:tc>
                <w:tcPr>
                  <w:tcW w:w="2160" w:type="dxa"/>
                  <w:vAlign w:val="center"/>
                </w:tcPr>
                <w:p w14:paraId="27E9A8E2" w14:textId="77777777" w:rsidR="00D17764" w:rsidRPr="00D4651E" w:rsidRDefault="00D17764" w:rsidP="00D17764">
                  <w:pPr>
                    <w:pStyle w:val="af3"/>
                    <w:widowControl w:val="0"/>
                    <w:spacing w:before="0" w:beforeAutospacing="0" w:after="0" w:afterAutospacing="0"/>
                    <w:jc w:val="center"/>
                    <w:rPr>
                      <w:rFonts w:ascii="Arial" w:hAnsi="Arial" w:cs="Arial"/>
                      <w:sz w:val="18"/>
                      <w:szCs w:val="18"/>
                      <w:lang w:eastAsia="ja-JP"/>
                    </w:rPr>
                  </w:pPr>
                  <w:r w:rsidRPr="00D4651E">
                    <w:rPr>
                      <w:rFonts w:ascii="Arial" w:hAnsi="Arial" w:cs="Arial"/>
                      <w:sz w:val="18"/>
                      <w:szCs w:val="18"/>
                    </w:rPr>
                    <w:t xml:space="preserve">set to all '0's for FDRA Type 2 with </w:t>
                  </w:r>
                  <m:oMath>
                    <m:r>
                      <w:rPr>
                        <w:rFonts w:ascii="Cambria Math" w:hAnsi="Cambria Math" w:cs="Arial"/>
                        <w:sz w:val="18"/>
                        <w:szCs w:val="18"/>
                        <w:lang w:val="sv-SE" w:eastAsia="ja-JP"/>
                      </w:rPr>
                      <m:t>μ</m:t>
                    </m:r>
                    <m:r>
                      <w:rPr>
                        <w:rFonts w:ascii="Cambria Math" w:hAnsi="Cambria Math" w:cs="Arial"/>
                        <w:sz w:val="18"/>
                        <w:szCs w:val="18"/>
                        <w:lang w:eastAsia="ja-JP"/>
                      </w:rPr>
                      <m:t>=1</m:t>
                    </m:r>
                  </m:oMath>
                </w:p>
                <w:p w14:paraId="4A00A9B0" w14:textId="77777777" w:rsidR="00D17764" w:rsidRPr="00D4651E" w:rsidRDefault="00D17764" w:rsidP="00D17764">
                  <w:pPr>
                    <w:pStyle w:val="af3"/>
                    <w:widowControl w:val="0"/>
                    <w:spacing w:before="0" w:beforeAutospacing="0" w:after="0" w:afterAutospacing="0"/>
                    <w:jc w:val="center"/>
                    <w:rPr>
                      <w:rFonts w:ascii="Arial" w:hAnsi="Arial" w:cs="Arial"/>
                      <w:sz w:val="18"/>
                      <w:szCs w:val="18"/>
                    </w:rPr>
                  </w:pPr>
                </w:p>
                <w:p w14:paraId="167A98A3" w14:textId="77777777" w:rsidR="00D17764" w:rsidRPr="00D4651E" w:rsidRDefault="00D17764" w:rsidP="00D17764">
                  <w:pPr>
                    <w:pStyle w:val="TAC"/>
                    <w:rPr>
                      <w:rFonts w:cs="Arial"/>
                      <w:szCs w:val="18"/>
                    </w:rPr>
                  </w:pPr>
                  <w:r w:rsidRPr="00D4651E">
                    <w:rPr>
                      <w:rFonts w:cs="Arial"/>
                      <w:szCs w:val="18"/>
                    </w:rPr>
                    <w:t>set to all '1's, otherwise</w:t>
                  </w:r>
                </w:p>
              </w:tc>
              <w:tc>
                <w:tcPr>
                  <w:tcW w:w="2680" w:type="dxa"/>
                  <w:vAlign w:val="center"/>
                </w:tcPr>
                <w:p w14:paraId="783E5491" w14:textId="77777777" w:rsidR="00D17764" w:rsidRPr="00D4651E" w:rsidRDefault="00D17764" w:rsidP="00D17764">
                  <w:pPr>
                    <w:pStyle w:val="TAC"/>
                    <w:rPr>
                      <w:rFonts w:cs="Arial"/>
                      <w:i/>
                      <w:iCs/>
                      <w:szCs w:val="18"/>
                    </w:rPr>
                  </w:pPr>
                  <w:r w:rsidRPr="00D4651E">
                    <w:rPr>
                      <w:rFonts w:cs="Arial"/>
                      <w:szCs w:val="18"/>
                    </w:rPr>
                    <w:t xml:space="preserve">set to all '0's for FDRA Type 0 or for </w:t>
                  </w:r>
                  <w:r w:rsidRPr="00D4651E">
                    <w:rPr>
                      <w:rFonts w:cs="Arial"/>
                      <w:i/>
                      <w:iCs/>
                      <w:szCs w:val="18"/>
                    </w:rPr>
                    <w:t>dynamicSwitch</w:t>
                  </w:r>
                </w:p>
                <w:p w14:paraId="0A3F3717" w14:textId="77777777" w:rsidR="00D17764" w:rsidRPr="00D4651E" w:rsidRDefault="00D17764" w:rsidP="00D17764">
                  <w:pPr>
                    <w:pStyle w:val="TAC"/>
                    <w:rPr>
                      <w:rFonts w:cs="Arial"/>
                      <w:szCs w:val="18"/>
                    </w:rPr>
                  </w:pPr>
                </w:p>
                <w:p w14:paraId="36311CF0" w14:textId="77777777" w:rsidR="00D17764" w:rsidRPr="00D4651E" w:rsidRDefault="00D17764" w:rsidP="00D17764">
                  <w:pPr>
                    <w:pStyle w:val="TAC"/>
                    <w:rPr>
                      <w:rFonts w:cs="Arial"/>
                      <w:szCs w:val="18"/>
                    </w:rPr>
                  </w:pPr>
                  <w:r w:rsidRPr="00D4651E">
                    <w:rPr>
                      <w:rFonts w:cs="Arial"/>
                      <w:szCs w:val="18"/>
                    </w:rPr>
                    <w:t>set to all '1's for FDRA Type 1</w:t>
                  </w:r>
                </w:p>
              </w:tc>
            </w:tr>
          </w:tbl>
          <w:p w14:paraId="694212CC" w14:textId="77777777" w:rsidR="00D17764" w:rsidRPr="00A2576A" w:rsidRDefault="00D17764" w:rsidP="00D17764">
            <w:pPr>
              <w:jc w:val="center"/>
              <w:rPr>
                <w:color w:val="FF0000"/>
              </w:rPr>
            </w:pPr>
            <w:r w:rsidRPr="00A2576A">
              <w:rPr>
                <w:color w:val="FF0000"/>
              </w:rPr>
              <w:t>========================= Unchanged parts =========================</w:t>
            </w:r>
          </w:p>
          <w:p w14:paraId="26D7FD38" w14:textId="77777777" w:rsidR="00D17764" w:rsidRDefault="00D17764" w:rsidP="00D17764"/>
          <w:p w14:paraId="2BE706F0" w14:textId="0DFA5C67" w:rsidR="002161AF" w:rsidRPr="003B65AB" w:rsidRDefault="002161AF" w:rsidP="00D17764">
            <w:pPr>
              <w:spacing w:after="160" w:line="259" w:lineRule="auto"/>
              <w:rPr>
                <w:noProof/>
                <w:color w:val="FF0000"/>
                <w:sz w:val="22"/>
                <w:szCs w:val="18"/>
              </w:rPr>
            </w:pPr>
          </w:p>
        </w:tc>
      </w:tr>
      <w:tr w:rsidR="00191602" w:rsidRPr="00B10A60" w14:paraId="7D1F7F78" w14:textId="77777777" w:rsidTr="00674C30">
        <w:tc>
          <w:tcPr>
            <w:tcW w:w="2263" w:type="dxa"/>
          </w:tcPr>
          <w:p w14:paraId="07F039CB" w14:textId="275F726F" w:rsidR="00191602" w:rsidRPr="003B5BD7" w:rsidRDefault="00AD41C6" w:rsidP="00674C30">
            <w:pPr>
              <w:rPr>
                <w:rFonts w:eastAsia="等线"/>
                <w:sz w:val="20"/>
                <w:szCs w:val="20"/>
              </w:rPr>
            </w:pPr>
            <w:r>
              <w:rPr>
                <w:rFonts w:eastAsia="等线"/>
                <w:sz w:val="20"/>
                <w:szCs w:val="20"/>
              </w:rPr>
              <w:lastRenderedPageBreak/>
              <w:t>Huawei [</w:t>
            </w:r>
            <w:r w:rsidRPr="00AD41C6">
              <w:rPr>
                <w:rFonts w:eastAsia="等线"/>
                <w:sz w:val="20"/>
                <w:szCs w:val="20"/>
              </w:rPr>
              <w:t>R1-2301714</w:t>
            </w:r>
            <w:r>
              <w:rPr>
                <w:rFonts w:eastAsia="等线"/>
                <w:sz w:val="20"/>
                <w:szCs w:val="20"/>
              </w:rPr>
              <w:t>]</w:t>
            </w:r>
          </w:p>
        </w:tc>
        <w:tc>
          <w:tcPr>
            <w:tcW w:w="11974" w:type="dxa"/>
          </w:tcPr>
          <w:p w14:paraId="1E844203" w14:textId="77777777" w:rsidR="00AD41C6" w:rsidRPr="00D6686A" w:rsidRDefault="00AD41C6" w:rsidP="00AD41C6">
            <w:pPr>
              <w:keepNext/>
              <w:keepLines/>
              <w:spacing w:before="180"/>
              <w:ind w:left="1134" w:hanging="1134"/>
              <w:outlineLvl w:val="1"/>
              <w:rPr>
                <w:rFonts w:ascii="Arial" w:eastAsia="宋体" w:hAnsi="Arial"/>
                <w:sz w:val="32"/>
              </w:rPr>
            </w:pPr>
            <w:r w:rsidRPr="00D6686A">
              <w:rPr>
                <w:rFonts w:ascii="Arial" w:eastAsia="宋体" w:hAnsi="Arial"/>
                <w:sz w:val="32"/>
              </w:rPr>
              <w:t>10</w:t>
            </w:r>
            <w:r w:rsidRPr="00D6686A">
              <w:rPr>
                <w:rFonts w:ascii="Arial" w:eastAsia="宋体" w:hAnsi="Arial" w:hint="eastAsia"/>
                <w:sz w:val="32"/>
              </w:rPr>
              <w:t>.2</w:t>
            </w:r>
            <w:r w:rsidRPr="00D6686A">
              <w:rPr>
                <w:rFonts w:ascii="Arial" w:eastAsia="宋体" w:hAnsi="Arial" w:hint="eastAsia"/>
                <w:sz w:val="32"/>
              </w:rPr>
              <w:tab/>
            </w:r>
            <w:r w:rsidRPr="00D6686A">
              <w:rPr>
                <w:rFonts w:ascii="Arial" w:eastAsia="宋体" w:hAnsi="Arial"/>
                <w:sz w:val="32"/>
              </w:rPr>
              <w:t xml:space="preserve">PDCCH validation for DL </w:t>
            </w:r>
            <w:r w:rsidRPr="00D6686A">
              <w:rPr>
                <w:rFonts w:ascii="Arial" w:eastAsia="宋体" w:hAnsi="Arial"/>
                <w:sz w:val="32"/>
                <w:szCs w:val="32"/>
              </w:rPr>
              <w:t xml:space="preserve">SPS </w:t>
            </w:r>
            <w:r w:rsidRPr="00D6686A">
              <w:rPr>
                <w:rFonts w:ascii="Arial" w:eastAsia="宋体" w:hAnsi="Arial" w:cs="Arial"/>
                <w:color w:val="000000"/>
                <w:sz w:val="32"/>
                <w:szCs w:val="32"/>
              </w:rPr>
              <w:t>and UL grant Type 2</w:t>
            </w:r>
          </w:p>
          <w:p w14:paraId="52E5371E" w14:textId="77777777" w:rsidR="00AD41C6" w:rsidRPr="00D6686A" w:rsidRDefault="00AD41C6" w:rsidP="00AD41C6">
            <w:pPr>
              <w:rPr>
                <w:rFonts w:eastAsia="等线"/>
              </w:rPr>
            </w:pPr>
            <w:r w:rsidRPr="00D6686A">
              <w:rPr>
                <w:rFonts w:eastAsia="等线"/>
              </w:rPr>
              <w:t>A UE validates, for scheduling activation or scheduling release, a DL SPS assignment PDCCH or a configured UL grant Type 2 PDCCH if</w:t>
            </w:r>
          </w:p>
          <w:p w14:paraId="3E80656C" w14:textId="77777777" w:rsidR="00AD41C6" w:rsidRPr="00D6686A" w:rsidRDefault="00AD41C6" w:rsidP="00AD41C6">
            <w:pPr>
              <w:ind w:left="568" w:hanging="284"/>
              <w:rPr>
                <w:rFonts w:eastAsia="等线"/>
                <w:lang w:val="x-none"/>
              </w:rPr>
            </w:pPr>
            <w:r w:rsidRPr="00D6686A">
              <w:rPr>
                <w:rFonts w:eastAsia="宋体"/>
                <w:lang w:val="x-none"/>
              </w:rPr>
              <w:t>-</w:t>
            </w:r>
            <w:r w:rsidRPr="00D6686A">
              <w:rPr>
                <w:rFonts w:eastAsia="宋体"/>
                <w:lang w:val="x-none"/>
              </w:rPr>
              <w:tab/>
            </w:r>
            <w:r w:rsidRPr="00D6686A">
              <w:rPr>
                <w:rFonts w:eastAsia="等线"/>
                <w:lang w:val="x-none"/>
              </w:rPr>
              <w:t xml:space="preserve">the CRC of a corresponding DCI format </w:t>
            </w:r>
            <w:r w:rsidRPr="00D6686A">
              <w:rPr>
                <w:rFonts w:eastAsia="等线"/>
              </w:rPr>
              <w:t>is</w:t>
            </w:r>
            <w:r w:rsidRPr="00D6686A">
              <w:rPr>
                <w:rFonts w:eastAsia="等线"/>
                <w:lang w:val="x-none"/>
              </w:rPr>
              <w:t xml:space="preserve"> scrambled with a CS-RNTI provided by </w:t>
            </w:r>
            <w:r w:rsidRPr="00D6686A">
              <w:rPr>
                <w:rFonts w:eastAsia="宋体"/>
                <w:i/>
                <w:lang w:val="x-none"/>
              </w:rPr>
              <w:t>cs-RNTI</w:t>
            </w:r>
            <w:r w:rsidRPr="00D6686A">
              <w:rPr>
                <w:rFonts w:eastAsia="宋体"/>
                <w:iCs/>
              </w:rPr>
              <w:t xml:space="preserve"> or a G-CS-RNTI provided by g-cs-RNTI</w:t>
            </w:r>
            <w:r w:rsidRPr="00D6686A">
              <w:rPr>
                <w:rFonts w:eastAsia="等线"/>
              </w:rPr>
              <w:t>, and</w:t>
            </w:r>
          </w:p>
          <w:p w14:paraId="5EBFACCF" w14:textId="77777777" w:rsidR="00AD41C6" w:rsidRPr="00D6686A" w:rsidRDefault="00AD41C6" w:rsidP="00AD41C6">
            <w:pPr>
              <w:ind w:left="568" w:hanging="284"/>
              <w:rPr>
                <w:rFonts w:eastAsia="宋体"/>
              </w:rPr>
            </w:pPr>
            <w:r w:rsidRPr="00D6686A">
              <w:rPr>
                <w:rFonts w:eastAsia="宋体"/>
                <w:lang w:val="x-none"/>
              </w:rPr>
              <w:t>-</w:t>
            </w:r>
            <w:r w:rsidRPr="00D6686A">
              <w:rPr>
                <w:rFonts w:eastAsia="宋体"/>
                <w:lang w:val="x-none"/>
              </w:rPr>
              <w:tab/>
              <w:t xml:space="preserve">the new data indicator field </w:t>
            </w:r>
            <w:r w:rsidRPr="00D6686A">
              <w:rPr>
                <w:rFonts w:eastAsia="宋体"/>
              </w:rPr>
              <w:t xml:space="preserve">in the DCI format for the enabled transport block </w:t>
            </w:r>
            <w:r w:rsidRPr="00D6686A">
              <w:rPr>
                <w:rFonts w:eastAsia="宋体"/>
                <w:lang w:val="x-none"/>
              </w:rPr>
              <w:t>is set to '0'</w:t>
            </w:r>
            <w:r w:rsidRPr="00D6686A">
              <w:rPr>
                <w:rFonts w:eastAsia="宋体"/>
              </w:rPr>
              <w:t>, and</w:t>
            </w:r>
          </w:p>
          <w:p w14:paraId="7A557376" w14:textId="77777777" w:rsidR="00AD41C6" w:rsidRPr="00D6686A" w:rsidRDefault="00AD41C6" w:rsidP="00AD41C6">
            <w:pPr>
              <w:ind w:left="568" w:hanging="284"/>
              <w:rPr>
                <w:rFonts w:eastAsia="宋体"/>
              </w:rPr>
            </w:pPr>
            <w:r w:rsidRPr="00D6686A">
              <w:rPr>
                <w:rFonts w:eastAsia="宋体"/>
                <w:lang w:val="x-none"/>
              </w:rPr>
              <w:t>-</w:t>
            </w:r>
            <w:r w:rsidRPr="00D6686A">
              <w:rPr>
                <w:rFonts w:eastAsia="宋体"/>
                <w:lang w:val="x-none"/>
              </w:rPr>
              <w:tab/>
              <w:t xml:space="preserve">the </w:t>
            </w:r>
            <w:r w:rsidRPr="00D6686A">
              <w:rPr>
                <w:rFonts w:eastAsia="宋体"/>
              </w:rPr>
              <w:t>DFI flag</w:t>
            </w:r>
            <w:r w:rsidRPr="00D6686A">
              <w:rPr>
                <w:rFonts w:eastAsia="宋体"/>
                <w:lang w:val="x-none"/>
              </w:rPr>
              <w:t xml:space="preserve"> field</w:t>
            </w:r>
            <w:r w:rsidRPr="00D6686A">
              <w:rPr>
                <w:rFonts w:eastAsia="宋体"/>
              </w:rPr>
              <w:t>, if present,</w:t>
            </w:r>
            <w:r w:rsidRPr="00D6686A">
              <w:rPr>
                <w:rFonts w:eastAsia="宋体"/>
                <w:lang w:val="x-none"/>
              </w:rPr>
              <w:t xml:space="preserve"> </w:t>
            </w:r>
            <w:r w:rsidRPr="00D6686A">
              <w:rPr>
                <w:rFonts w:eastAsia="宋体"/>
              </w:rPr>
              <w:t xml:space="preserve">in the DCI format </w:t>
            </w:r>
            <w:r w:rsidRPr="00D6686A">
              <w:rPr>
                <w:rFonts w:eastAsia="宋体"/>
                <w:lang w:val="x-none"/>
              </w:rPr>
              <w:t>is set to '0'</w:t>
            </w:r>
            <w:r w:rsidRPr="00D6686A">
              <w:rPr>
                <w:rFonts w:eastAsia="宋体"/>
              </w:rPr>
              <w:t>, and</w:t>
            </w:r>
          </w:p>
          <w:p w14:paraId="3B3B7625" w14:textId="77777777" w:rsidR="00AD41C6" w:rsidRPr="00D6686A" w:rsidRDefault="00AD41C6" w:rsidP="00AD41C6">
            <w:pPr>
              <w:ind w:left="568" w:hanging="284"/>
              <w:rPr>
                <w:rFonts w:eastAsia="宋体"/>
              </w:rPr>
            </w:pPr>
            <w:r w:rsidRPr="00D6686A">
              <w:rPr>
                <w:rFonts w:eastAsia="宋体"/>
                <w:lang w:val="x-none"/>
              </w:rPr>
              <w:t>-</w:t>
            </w:r>
            <w:r w:rsidRPr="00D6686A">
              <w:rPr>
                <w:rFonts w:eastAsia="宋体"/>
                <w:lang w:val="x-none"/>
              </w:rPr>
              <w:tab/>
              <w:t xml:space="preserve">the </w:t>
            </w:r>
            <w:r w:rsidRPr="00D6686A">
              <w:rPr>
                <w:rFonts w:eastAsia="宋体"/>
              </w:rPr>
              <w:t>time domain resource assignment</w:t>
            </w:r>
            <w:r w:rsidRPr="00D6686A">
              <w:rPr>
                <w:rFonts w:eastAsia="宋体"/>
                <w:lang w:val="x-none"/>
              </w:rPr>
              <w:t xml:space="preserve"> field </w:t>
            </w:r>
            <w:r w:rsidRPr="00D6686A">
              <w:rPr>
                <w:rFonts w:eastAsia="宋体"/>
              </w:rPr>
              <w:t xml:space="preserve">in the DCI format </w:t>
            </w:r>
            <w:r w:rsidRPr="00D6686A">
              <w:rPr>
                <w:rFonts w:eastAsia="宋体"/>
                <w:lang w:val="x-none"/>
              </w:rPr>
              <w:t>indicates a row with single SLIV</w:t>
            </w:r>
            <w:r w:rsidRPr="00D6686A">
              <w:rPr>
                <w:rFonts w:eastAsia="宋体"/>
              </w:rPr>
              <w:t>, and</w:t>
            </w:r>
          </w:p>
          <w:p w14:paraId="73304214" w14:textId="77777777" w:rsidR="00AD41C6" w:rsidRPr="00D6686A" w:rsidRDefault="00AD41C6" w:rsidP="00AD41C6">
            <w:pPr>
              <w:ind w:left="568" w:hanging="284"/>
              <w:rPr>
                <w:rFonts w:eastAsia="等线"/>
                <w:lang w:val="x-none"/>
              </w:rPr>
            </w:pPr>
            <w:r w:rsidRPr="00D6686A">
              <w:rPr>
                <w:rFonts w:eastAsia="宋体"/>
                <w:lang w:val="x-none"/>
              </w:rPr>
              <w:t>-</w:t>
            </w:r>
            <w:r w:rsidRPr="00D6686A">
              <w:rPr>
                <w:rFonts w:eastAsia="宋体"/>
                <w:lang w:val="x-none"/>
              </w:rPr>
              <w:tab/>
            </w:r>
            <w:r w:rsidRPr="00D6686A">
              <w:rPr>
                <w:rFonts w:eastAsia="宋体"/>
                <w:iCs/>
              </w:rPr>
              <w:t xml:space="preserve">if validation is for </w:t>
            </w:r>
            <w:r w:rsidRPr="00D6686A">
              <w:rPr>
                <w:rFonts w:eastAsia="等线"/>
                <w:lang w:val="x-none"/>
              </w:rPr>
              <w:t>scheduling activation</w:t>
            </w:r>
            <w:r w:rsidRPr="00D6686A">
              <w:rPr>
                <w:rFonts w:eastAsia="等线"/>
              </w:rPr>
              <w:t xml:space="preserve"> and</w:t>
            </w:r>
            <w:r w:rsidRPr="00D6686A">
              <w:rPr>
                <w:rFonts w:eastAsia="宋体"/>
                <w:lang w:val="x-none"/>
              </w:rPr>
              <w:t xml:space="preserve"> </w:t>
            </w:r>
            <w:r w:rsidRPr="00D6686A">
              <w:rPr>
                <w:rFonts w:eastAsia="宋体"/>
              </w:rPr>
              <w:t xml:space="preserve">if </w:t>
            </w:r>
            <w:r w:rsidRPr="00D6686A">
              <w:rPr>
                <w:rFonts w:eastAsia="宋体"/>
                <w:lang w:val="x-none"/>
              </w:rPr>
              <w:t xml:space="preserve">the PDSCH-to-HARQ_feedback timing indicator field </w:t>
            </w:r>
            <w:r w:rsidRPr="00D6686A">
              <w:rPr>
                <w:rFonts w:eastAsia="宋体"/>
              </w:rPr>
              <w:t xml:space="preserve">in the DCI format is present, the </w:t>
            </w:r>
            <w:r w:rsidRPr="00D6686A">
              <w:rPr>
                <w:rFonts w:eastAsia="宋体"/>
                <w:lang w:val="x-none"/>
              </w:rPr>
              <w:t xml:space="preserve">PDSCH-to-HARQ_feedback timing indicator field does not provide an inapplicable value from </w:t>
            </w:r>
            <w:r w:rsidRPr="00D6686A">
              <w:rPr>
                <w:rFonts w:eastAsia="宋体"/>
                <w:i/>
                <w:lang w:val="x-none"/>
              </w:rPr>
              <w:t>dl-DataToUL-ACK</w:t>
            </w:r>
            <w:r w:rsidRPr="00D6686A">
              <w:rPr>
                <w:rFonts w:eastAsia="宋体"/>
                <w:i/>
              </w:rPr>
              <w:t>-r16</w:t>
            </w:r>
            <w:r w:rsidRPr="00D6686A">
              <w:rPr>
                <w:rFonts w:eastAsia="宋体"/>
                <w:lang w:val="x-none"/>
              </w:rPr>
              <w:t xml:space="preserve">. </w:t>
            </w:r>
          </w:p>
          <w:p w14:paraId="1D63F4E6" w14:textId="77777777" w:rsidR="00AD41C6" w:rsidRPr="00D6686A" w:rsidRDefault="00AD41C6" w:rsidP="00AD41C6">
            <w:pPr>
              <w:rPr>
                <w:rFonts w:eastAsia="宋体"/>
                <w:lang w:val="x-none"/>
              </w:rPr>
            </w:pPr>
            <w:r w:rsidRPr="00D6686A">
              <w:rPr>
                <w:rFonts w:eastAsia="等线"/>
                <w:lang w:val="x-none"/>
              </w:rPr>
              <w:t xml:space="preserve">If a UE is provided a single configuration for </w:t>
            </w:r>
            <w:r w:rsidRPr="00D6686A">
              <w:rPr>
                <w:rFonts w:eastAsia="等线"/>
              </w:rPr>
              <w:t xml:space="preserve">UL grant Type 2 PUSCH or for </w:t>
            </w:r>
            <w:r w:rsidRPr="00D6686A">
              <w:rPr>
                <w:rFonts w:eastAsia="等线"/>
                <w:lang w:val="x-none"/>
              </w:rPr>
              <w:t>SPS</w:t>
            </w:r>
            <w:r w:rsidRPr="00D6686A">
              <w:rPr>
                <w:rFonts w:eastAsia="等线"/>
              </w:rPr>
              <w:t xml:space="preserve"> PDSCH</w:t>
            </w:r>
            <w:ins w:id="112" w:author="Huawei" w:date="2023-01-03T16:03:00Z">
              <w:r>
                <w:rPr>
                  <w:rFonts w:eastAsia="等线"/>
                </w:rPr>
                <w:t xml:space="preserve"> for unicast</w:t>
              </w:r>
            </w:ins>
            <w:r w:rsidRPr="00D6686A">
              <w:rPr>
                <w:rFonts w:eastAsia="等线"/>
              </w:rPr>
              <w:t>, v</w:t>
            </w:r>
            <w:r w:rsidRPr="00D6686A">
              <w:rPr>
                <w:rFonts w:eastAsia="等线"/>
                <w:lang w:val="x-none"/>
              </w:rPr>
              <w:t xml:space="preserve">alidation of the DCI format is achieved if all fields for the DCI format are set according to Table 10.2-1 or Table 10.2-2. </w:t>
            </w:r>
          </w:p>
          <w:p w14:paraId="1EB6EA4F" w14:textId="77777777" w:rsidR="00AD41C6" w:rsidRPr="00D6686A" w:rsidRDefault="00AD41C6" w:rsidP="00AD41C6">
            <w:pPr>
              <w:rPr>
                <w:rFonts w:eastAsia="宋体"/>
              </w:rPr>
            </w:pPr>
            <w:r w:rsidRPr="00D6686A">
              <w:rPr>
                <w:rFonts w:eastAsia="等线"/>
              </w:rPr>
              <w:t>If a UE is provided more than one configuration for UL grant Type 2 PUSCH or for SPS PDSCH</w:t>
            </w:r>
            <w:ins w:id="113" w:author="Huawei" w:date="2023-01-03T16:03:00Z">
              <w:r>
                <w:rPr>
                  <w:rFonts w:eastAsia="等线"/>
                </w:rPr>
                <w:t xml:space="preserve"> for unicast or is provided </w:t>
              </w:r>
            </w:ins>
            <w:ins w:id="114" w:author="Huawei" w:date="2023-01-03T16:04:00Z">
              <w:r w:rsidRPr="00947AA8">
                <w:rPr>
                  <w:rFonts w:eastAsia="等线"/>
                  <w:i/>
                </w:rPr>
                <w:t>SPS-ConfigMulticastlist</w:t>
              </w:r>
            </w:ins>
            <w:r w:rsidRPr="00D6686A">
              <w:rPr>
                <w:rFonts w:eastAsia="等线"/>
              </w:rPr>
              <w:t xml:space="preserve">, a value of the HARQ process number field in a DCI format indicates an activation for a corresponding UL grant Type 2 PUSCH or for a SPS PDSCH configuration with a same value as provided by </w:t>
            </w:r>
            <w:r w:rsidRPr="00D6686A">
              <w:rPr>
                <w:rFonts w:eastAsia="等线"/>
                <w:i/>
              </w:rPr>
              <w:lastRenderedPageBreak/>
              <w:t>ConfiguredGrantConfigIndex</w:t>
            </w:r>
            <w:r w:rsidRPr="00D6686A">
              <w:rPr>
                <w:rFonts w:eastAsia="等线"/>
              </w:rPr>
              <w:t xml:space="preserve"> or by </w:t>
            </w:r>
            <w:r w:rsidRPr="00D6686A">
              <w:rPr>
                <w:rFonts w:eastAsia="宋体"/>
                <w:i/>
                <w:iCs/>
              </w:rPr>
              <w:t>sps-ConfigIndex</w:t>
            </w:r>
            <w:r w:rsidRPr="00D6686A">
              <w:rPr>
                <w:rFonts w:eastAsia="等线"/>
              </w:rPr>
              <w:t xml:space="preserve">, respectively. Validation of the DCI format is achieved if the RV field for the DCI format is set as in Table 10.2-3. </w:t>
            </w:r>
          </w:p>
          <w:p w14:paraId="6A478880" w14:textId="77777777" w:rsidR="00AD41C6" w:rsidRPr="00D6686A" w:rsidRDefault="00AD41C6" w:rsidP="00AD41C6">
            <w:pPr>
              <w:rPr>
                <w:rFonts w:eastAsia="等线"/>
              </w:rPr>
            </w:pPr>
            <w:r w:rsidRPr="00D6686A">
              <w:rPr>
                <w:rFonts w:eastAsia="等线"/>
              </w:rPr>
              <w:t xml:space="preserve">If a UE is provided more than one configuration for UL grant Type 2 PUSCH or for SPS PDSCH </w:t>
            </w:r>
          </w:p>
          <w:p w14:paraId="554C925B" w14:textId="77777777" w:rsidR="00AD41C6" w:rsidRPr="00D6686A" w:rsidRDefault="00AD41C6" w:rsidP="00AD41C6">
            <w:pPr>
              <w:ind w:left="568" w:hanging="284"/>
              <w:rPr>
                <w:rFonts w:eastAsia="等线"/>
              </w:rPr>
            </w:pPr>
            <w:r w:rsidRPr="00D6686A">
              <w:rPr>
                <w:rFonts w:eastAsia="宋体"/>
                <w:lang w:val="x-none"/>
              </w:rPr>
              <w:t>-</w:t>
            </w:r>
            <w:r w:rsidRPr="00D6686A">
              <w:rPr>
                <w:rFonts w:eastAsia="宋体"/>
                <w:lang w:val="x-none"/>
              </w:rPr>
              <w:tab/>
            </w:r>
            <w:r w:rsidRPr="00D6686A">
              <w:rPr>
                <w:rFonts w:eastAsia="等线"/>
              </w:rPr>
              <w:t xml:space="preserve">if the UE is </w:t>
            </w:r>
            <w:r w:rsidRPr="00D6686A">
              <w:rPr>
                <w:rFonts w:eastAsia="等线"/>
                <w:lang w:val="x-none"/>
              </w:rPr>
              <w:t xml:space="preserve">provided </w:t>
            </w:r>
            <w:r w:rsidRPr="00D6686A">
              <w:rPr>
                <w:rFonts w:eastAsia="等线"/>
                <w:i/>
                <w:lang w:val="x-none"/>
              </w:rPr>
              <w:t>ConfiguredGrantConfigType2DeactivationStateList</w:t>
            </w:r>
            <w:r w:rsidRPr="00D6686A">
              <w:rPr>
                <w:rFonts w:eastAsia="等线"/>
                <w:lang w:val="x-none"/>
              </w:rPr>
              <w:t xml:space="preserve"> or </w:t>
            </w:r>
            <w:r w:rsidRPr="00D6686A">
              <w:rPr>
                <w:rFonts w:eastAsia="等线"/>
                <w:i/>
                <w:lang w:val="x-none"/>
              </w:rPr>
              <w:t>sps-ConfigDeactivationStateList</w:t>
            </w:r>
            <w:r w:rsidRPr="00D6686A">
              <w:rPr>
                <w:rFonts w:eastAsia="等线"/>
                <w:lang w:val="x-none"/>
              </w:rPr>
              <w:t xml:space="preserve">, </w:t>
            </w:r>
            <w:r w:rsidRPr="00D6686A">
              <w:rPr>
                <w:rFonts w:eastAsia="等线"/>
              </w:rPr>
              <w:t>a</w:t>
            </w:r>
            <w:r w:rsidRPr="00D6686A">
              <w:rPr>
                <w:rFonts w:eastAsia="等线"/>
                <w:lang w:val="x-none"/>
              </w:rPr>
              <w:t xml:space="preserve"> value of the HARQ process number field </w:t>
            </w:r>
            <w:r w:rsidRPr="00D6686A">
              <w:rPr>
                <w:rFonts w:eastAsia="等线"/>
              </w:rPr>
              <w:t xml:space="preserve">in a DCI format </w:t>
            </w:r>
            <w:r w:rsidRPr="00D6686A">
              <w:rPr>
                <w:rFonts w:eastAsia="等线"/>
                <w:lang w:val="x-none"/>
              </w:rPr>
              <w:t xml:space="preserve">indicates a corresponding entry </w:t>
            </w:r>
            <w:r w:rsidRPr="00D6686A">
              <w:rPr>
                <w:rFonts w:eastAsia="等线"/>
              </w:rPr>
              <w:t xml:space="preserve">for scheduling release of one or more UL grant Type 2 PUSCH or </w:t>
            </w:r>
            <w:r w:rsidRPr="00D6686A">
              <w:rPr>
                <w:rFonts w:eastAsia="等线"/>
                <w:lang w:val="x-none"/>
              </w:rPr>
              <w:t>SPS</w:t>
            </w:r>
            <w:r w:rsidRPr="00D6686A">
              <w:rPr>
                <w:rFonts w:eastAsia="等线"/>
              </w:rPr>
              <w:t xml:space="preserve"> PDSCH configurations</w:t>
            </w:r>
          </w:p>
          <w:p w14:paraId="7597908F" w14:textId="77777777" w:rsidR="00AD41C6" w:rsidRPr="00D6686A" w:rsidRDefault="00AD41C6" w:rsidP="00AD41C6">
            <w:pPr>
              <w:ind w:left="568" w:hanging="284"/>
              <w:rPr>
                <w:rFonts w:eastAsia="等线"/>
              </w:rPr>
            </w:pPr>
            <w:r w:rsidRPr="00D6686A">
              <w:rPr>
                <w:rFonts w:eastAsia="宋体"/>
                <w:lang w:val="x-none"/>
              </w:rPr>
              <w:t>-</w:t>
            </w:r>
            <w:r w:rsidRPr="00D6686A">
              <w:rPr>
                <w:rFonts w:eastAsia="宋体"/>
                <w:lang w:val="x-none"/>
              </w:rPr>
              <w:tab/>
            </w:r>
            <w:r w:rsidRPr="00D6686A">
              <w:rPr>
                <w:rFonts w:eastAsia="等线"/>
              </w:rPr>
              <w:t xml:space="preserve">if the UE is not </w:t>
            </w:r>
            <w:r w:rsidRPr="00D6686A">
              <w:rPr>
                <w:rFonts w:eastAsia="等线"/>
                <w:lang w:val="x-none"/>
              </w:rPr>
              <w:t xml:space="preserve">provided </w:t>
            </w:r>
            <w:r w:rsidRPr="00D6686A">
              <w:rPr>
                <w:rFonts w:eastAsia="等线"/>
                <w:i/>
                <w:lang w:val="x-none"/>
              </w:rPr>
              <w:t>ConfiguredGrantConfigType2DeactivationStateList</w:t>
            </w:r>
            <w:r w:rsidRPr="00D6686A">
              <w:rPr>
                <w:rFonts w:eastAsia="等线"/>
                <w:lang w:val="x-none"/>
              </w:rPr>
              <w:t xml:space="preserve"> or </w:t>
            </w:r>
            <w:r w:rsidRPr="00D6686A">
              <w:rPr>
                <w:rFonts w:eastAsia="等线"/>
                <w:i/>
                <w:lang w:val="x-none"/>
              </w:rPr>
              <w:t>sps-ConfigDeactivationStateList</w:t>
            </w:r>
            <w:r w:rsidRPr="00D6686A">
              <w:rPr>
                <w:rFonts w:eastAsia="等线"/>
                <w:lang w:val="x-none"/>
              </w:rPr>
              <w:t xml:space="preserve">, </w:t>
            </w:r>
            <w:r w:rsidRPr="00D6686A">
              <w:rPr>
                <w:rFonts w:eastAsia="等线"/>
              </w:rPr>
              <w:t>a</w:t>
            </w:r>
            <w:r w:rsidRPr="00D6686A">
              <w:rPr>
                <w:rFonts w:eastAsia="等线"/>
                <w:lang w:val="x-none"/>
              </w:rPr>
              <w:t xml:space="preserve"> value of the HARQ process number field </w:t>
            </w:r>
            <w:r w:rsidRPr="00D6686A">
              <w:rPr>
                <w:rFonts w:eastAsia="等线"/>
              </w:rPr>
              <w:t xml:space="preserve">in a DCI format </w:t>
            </w:r>
            <w:r w:rsidRPr="00D6686A">
              <w:rPr>
                <w:rFonts w:eastAsia="等线"/>
                <w:lang w:val="x-none"/>
              </w:rPr>
              <w:t xml:space="preserve">indicates </w:t>
            </w:r>
            <w:r w:rsidRPr="00D6686A">
              <w:rPr>
                <w:rFonts w:eastAsia="等线"/>
              </w:rPr>
              <w:t xml:space="preserve">a release for </w:t>
            </w:r>
            <w:r w:rsidRPr="00D6686A">
              <w:rPr>
                <w:rFonts w:eastAsia="等线"/>
                <w:lang w:val="x-none"/>
              </w:rPr>
              <w:t>a</w:t>
            </w:r>
            <w:r w:rsidRPr="00D6686A">
              <w:rPr>
                <w:rFonts w:eastAsia="等线"/>
              </w:rPr>
              <w:t xml:space="preserve"> corresponding UL grant Type 2 PUSCH or for a </w:t>
            </w:r>
            <w:r w:rsidRPr="00D6686A">
              <w:rPr>
                <w:rFonts w:eastAsia="等线"/>
                <w:lang w:val="x-none"/>
              </w:rPr>
              <w:t>SPS</w:t>
            </w:r>
            <w:r w:rsidRPr="00D6686A">
              <w:rPr>
                <w:rFonts w:eastAsia="等线"/>
              </w:rPr>
              <w:t xml:space="preserve"> PDSCH configuration </w:t>
            </w:r>
            <w:r w:rsidRPr="00D6686A">
              <w:rPr>
                <w:rFonts w:eastAsia="宋体"/>
                <w:lang w:val="x-none"/>
              </w:rPr>
              <w:t xml:space="preserve">with a same value as provided by </w:t>
            </w:r>
            <w:r w:rsidRPr="00D6686A">
              <w:rPr>
                <w:rFonts w:eastAsia="等线"/>
                <w:i/>
              </w:rPr>
              <w:t>ConfiguredGrantConfigIndex</w:t>
            </w:r>
            <w:r w:rsidRPr="00D6686A">
              <w:rPr>
                <w:rFonts w:eastAsia="等线"/>
              </w:rPr>
              <w:t xml:space="preserve"> or by </w:t>
            </w:r>
            <w:r w:rsidRPr="00D6686A">
              <w:rPr>
                <w:rFonts w:eastAsia="宋体"/>
                <w:i/>
                <w:iCs/>
                <w:lang w:val="x-none"/>
              </w:rPr>
              <w:t>sps-ConfigIndex</w:t>
            </w:r>
            <w:r w:rsidRPr="00D6686A">
              <w:rPr>
                <w:rFonts w:eastAsia="宋体"/>
                <w:lang w:val="x-none"/>
              </w:rPr>
              <w:t>, respectively</w:t>
            </w:r>
          </w:p>
          <w:p w14:paraId="5291C68B" w14:textId="77777777" w:rsidR="00AD41C6" w:rsidRPr="00D6686A" w:rsidRDefault="00AD41C6" w:rsidP="00AD41C6">
            <w:pPr>
              <w:rPr>
                <w:rFonts w:eastAsia="宋体"/>
              </w:rPr>
            </w:pPr>
            <w:r w:rsidRPr="00D6686A">
              <w:rPr>
                <w:rFonts w:eastAsia="等线"/>
              </w:rPr>
              <w:t xml:space="preserve">Validation of the DCI format is achieved if all fields for the DCI format are set according to Table 10.2-4. </w:t>
            </w:r>
          </w:p>
          <w:p w14:paraId="3D7AA16E" w14:textId="77777777" w:rsidR="00AD41C6" w:rsidRPr="00D6686A" w:rsidRDefault="00AD41C6" w:rsidP="00AD41C6">
            <w:pPr>
              <w:rPr>
                <w:rFonts w:eastAsia="等线"/>
              </w:rPr>
            </w:pPr>
            <w:r w:rsidRPr="00D6686A">
              <w:rPr>
                <w:rFonts w:eastAsia="等线"/>
              </w:rPr>
              <w:t>If validation is achieved, the UE considers the information in the DCI format as a valid activation or valid release of DL SPS or configured UL grant Type 2. If validation is not achieved, the UE discards all the information in the DCI format.</w:t>
            </w:r>
          </w:p>
          <w:p w14:paraId="248FD81F" w14:textId="77777777" w:rsidR="00AD41C6" w:rsidRPr="00D6686A" w:rsidRDefault="00AD41C6" w:rsidP="00AD41C6">
            <w:pPr>
              <w:keepNext/>
              <w:keepLines/>
              <w:spacing w:before="60"/>
              <w:jc w:val="center"/>
              <w:rPr>
                <w:rFonts w:ascii="Arial" w:eastAsia="宋体" w:hAnsi="Arial"/>
                <w:b/>
              </w:rPr>
            </w:pPr>
            <w:r w:rsidRPr="00D6686A">
              <w:rPr>
                <w:rFonts w:ascii="Arial" w:eastAsia="宋体" w:hAnsi="Arial" w:cs="Arial"/>
                <w:b/>
                <w:bCs/>
                <w:szCs w:val="21"/>
              </w:rPr>
              <w:t xml:space="preserve">Table 10.2-1: Special fields for single DL SPS </w:t>
            </w:r>
            <w:ins w:id="115" w:author="Huawei" w:date="2023-01-03T15:46:00Z">
              <w:r>
                <w:rPr>
                  <w:rFonts w:ascii="Arial" w:eastAsia="宋体" w:hAnsi="Arial" w:cs="Arial"/>
                  <w:b/>
                  <w:bCs/>
                  <w:szCs w:val="21"/>
                </w:rPr>
                <w:t xml:space="preserve">for unicast </w:t>
              </w:r>
            </w:ins>
            <w:r w:rsidRPr="00D6686A">
              <w:rPr>
                <w:rFonts w:ascii="Arial" w:eastAsia="宋体" w:hAnsi="Arial" w:cs="Arial"/>
                <w:b/>
                <w:bCs/>
                <w:szCs w:val="21"/>
              </w:rPr>
              <w:t xml:space="preserve">or single UL grant Type 2 scheduling activation PDCCH validation </w:t>
            </w:r>
            <w:r w:rsidRPr="00D6686A">
              <w:rPr>
                <w:rFonts w:ascii="Arial" w:eastAsia="宋体" w:hAnsi="Arial"/>
                <w:b/>
                <w:lang w:eastAsia="ko-KR"/>
              </w:rPr>
              <w:t>when a UE is provided a single</w:t>
            </w:r>
            <w:r w:rsidRPr="00D6686A">
              <w:rPr>
                <w:rFonts w:ascii="Arial" w:eastAsia="宋体" w:hAnsi="Arial"/>
                <w:b/>
                <w:iCs/>
              </w:rPr>
              <w:t xml:space="preserve"> SPS PDSCH </w:t>
            </w:r>
            <w:ins w:id="116" w:author="Huawei" w:date="2023-01-03T15:39:00Z">
              <w:r>
                <w:rPr>
                  <w:rFonts w:ascii="Arial" w:eastAsia="宋体" w:hAnsi="Arial"/>
                  <w:b/>
                  <w:iCs/>
                </w:rPr>
                <w:t xml:space="preserve">for unicast </w:t>
              </w:r>
            </w:ins>
            <w:r w:rsidRPr="00D6686A">
              <w:rPr>
                <w:rFonts w:ascii="Arial" w:eastAsia="宋体" w:hAnsi="Arial" w:cs="Arial"/>
                <w:b/>
                <w:bCs/>
                <w:szCs w:val="21"/>
              </w:rPr>
              <w:t xml:space="preserve">or UL grant Type 2 </w:t>
            </w:r>
            <w:r w:rsidRPr="00D6686A">
              <w:rPr>
                <w:rFonts w:ascii="Arial" w:eastAsia="宋体" w:hAnsi="Arial"/>
                <w:b/>
                <w:iCs/>
              </w:rPr>
              <w:t xml:space="preserve">configuration </w:t>
            </w:r>
            <w:r w:rsidRPr="00D6686A">
              <w:rPr>
                <w:rFonts w:ascii="Arial" w:eastAsia="MS Mincho" w:hAnsi="Arial" w:cs="Arial"/>
                <w:b/>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AD41C6" w:rsidRPr="00D6686A" w14:paraId="3E033726" w14:textId="77777777" w:rsidTr="00674C30">
              <w:trPr>
                <w:cantSplit/>
                <w:jc w:val="center"/>
              </w:trPr>
              <w:tc>
                <w:tcPr>
                  <w:tcW w:w="2250" w:type="dxa"/>
                  <w:shd w:val="clear" w:color="auto" w:fill="E0E0E0"/>
                  <w:vAlign w:val="center"/>
                </w:tcPr>
                <w:p w14:paraId="3D62EAF6" w14:textId="77777777" w:rsidR="00AD41C6" w:rsidRPr="00D6686A" w:rsidRDefault="00AD41C6" w:rsidP="00AD41C6">
                  <w:pPr>
                    <w:keepNext/>
                    <w:keepLines/>
                    <w:jc w:val="center"/>
                    <w:rPr>
                      <w:rFonts w:ascii="Arial" w:eastAsia="宋体" w:hAnsi="Arial"/>
                      <w:b/>
                      <w:sz w:val="18"/>
                    </w:rPr>
                  </w:pPr>
                </w:p>
              </w:tc>
              <w:tc>
                <w:tcPr>
                  <w:tcW w:w="2160" w:type="dxa"/>
                  <w:shd w:val="clear" w:color="auto" w:fill="E0E0E0"/>
                  <w:vAlign w:val="center"/>
                </w:tcPr>
                <w:p w14:paraId="16DCC712" w14:textId="77777777" w:rsidR="00AD41C6" w:rsidRPr="00D6686A" w:rsidRDefault="00AD41C6" w:rsidP="00AD41C6">
                  <w:pPr>
                    <w:keepNext/>
                    <w:keepLines/>
                    <w:jc w:val="center"/>
                    <w:rPr>
                      <w:rFonts w:ascii="Arial" w:eastAsia="宋体" w:hAnsi="Arial"/>
                      <w:b/>
                      <w:sz w:val="18"/>
                    </w:rPr>
                  </w:pPr>
                  <w:r w:rsidRPr="00D6686A">
                    <w:rPr>
                      <w:rFonts w:ascii="Arial" w:eastAsia="宋体" w:hAnsi="Arial"/>
                      <w:b/>
                      <w:sz w:val="18"/>
                    </w:rPr>
                    <w:t xml:space="preserve">DCI format 0_0/0_1/0_2 </w:t>
                  </w:r>
                </w:p>
              </w:tc>
              <w:tc>
                <w:tcPr>
                  <w:tcW w:w="2245" w:type="dxa"/>
                  <w:shd w:val="clear" w:color="auto" w:fill="E0E0E0"/>
                  <w:vAlign w:val="center"/>
                </w:tcPr>
                <w:p w14:paraId="2ECDC000" w14:textId="77777777" w:rsidR="00AD41C6" w:rsidRPr="00D6686A" w:rsidRDefault="00AD41C6" w:rsidP="00AD41C6">
                  <w:pPr>
                    <w:keepNext/>
                    <w:keepLines/>
                    <w:jc w:val="center"/>
                    <w:rPr>
                      <w:rFonts w:ascii="Arial" w:eastAsia="宋体" w:hAnsi="Arial"/>
                      <w:b/>
                      <w:sz w:val="18"/>
                    </w:rPr>
                  </w:pPr>
                  <w:r w:rsidRPr="00D6686A">
                    <w:rPr>
                      <w:rFonts w:ascii="Arial" w:eastAsia="宋体" w:hAnsi="Arial"/>
                      <w:b/>
                      <w:sz w:val="18"/>
                    </w:rPr>
                    <w:t>DCI format 1_0/1_2</w:t>
                  </w:r>
                  <w:del w:id="117" w:author="Huawei" w:date="2023-01-03T15:44:00Z">
                    <w:r w:rsidRPr="00D6686A" w:rsidDel="003E1AB1">
                      <w:rPr>
                        <w:rFonts w:ascii="Arial" w:eastAsia="宋体" w:hAnsi="Arial"/>
                        <w:b/>
                        <w:sz w:val="18"/>
                      </w:rPr>
                      <w:delText>/4_1</w:delText>
                    </w:r>
                  </w:del>
                </w:p>
              </w:tc>
              <w:tc>
                <w:tcPr>
                  <w:tcW w:w="2610" w:type="dxa"/>
                  <w:shd w:val="clear" w:color="auto" w:fill="E0E0E0"/>
                  <w:vAlign w:val="center"/>
                </w:tcPr>
                <w:p w14:paraId="264B9E43" w14:textId="77777777" w:rsidR="00AD41C6" w:rsidRPr="00D6686A" w:rsidRDefault="00AD41C6" w:rsidP="00AD41C6">
                  <w:pPr>
                    <w:keepNext/>
                    <w:keepLines/>
                    <w:jc w:val="center"/>
                    <w:rPr>
                      <w:rFonts w:ascii="Arial" w:eastAsia="宋体" w:hAnsi="Arial"/>
                      <w:b/>
                      <w:sz w:val="18"/>
                    </w:rPr>
                  </w:pPr>
                  <w:r w:rsidRPr="00D6686A">
                    <w:rPr>
                      <w:rFonts w:ascii="Arial" w:eastAsia="宋体" w:hAnsi="Arial"/>
                      <w:b/>
                      <w:sz w:val="18"/>
                    </w:rPr>
                    <w:t>DCI format 1_1</w:t>
                  </w:r>
                  <w:del w:id="118" w:author="Huawei" w:date="2023-01-03T15:44:00Z">
                    <w:r w:rsidRPr="00D6686A" w:rsidDel="003E1AB1">
                      <w:rPr>
                        <w:rFonts w:ascii="Arial" w:eastAsia="宋体" w:hAnsi="Arial"/>
                        <w:b/>
                        <w:sz w:val="18"/>
                      </w:rPr>
                      <w:delText>/4_2</w:delText>
                    </w:r>
                  </w:del>
                </w:p>
              </w:tc>
            </w:tr>
            <w:tr w:rsidR="00AD41C6" w:rsidRPr="00D6686A" w14:paraId="79B9FF81" w14:textId="77777777" w:rsidTr="00674C30">
              <w:trPr>
                <w:cantSplit/>
                <w:jc w:val="center"/>
              </w:trPr>
              <w:tc>
                <w:tcPr>
                  <w:tcW w:w="2250" w:type="dxa"/>
                  <w:vAlign w:val="center"/>
                </w:tcPr>
                <w:p w14:paraId="1C67793C" w14:textId="77777777" w:rsidR="00AD41C6" w:rsidRPr="00D6686A" w:rsidRDefault="00AD41C6" w:rsidP="00AD41C6">
                  <w:pPr>
                    <w:keepNext/>
                    <w:keepLines/>
                    <w:jc w:val="center"/>
                    <w:rPr>
                      <w:rFonts w:ascii="Arial" w:eastAsia="宋体" w:hAnsi="Arial" w:cs="Arial"/>
                      <w:sz w:val="18"/>
                      <w:szCs w:val="18"/>
                    </w:rPr>
                  </w:pPr>
                  <w:r w:rsidRPr="00D6686A">
                    <w:rPr>
                      <w:rFonts w:ascii="Arial" w:eastAsia="宋体" w:hAnsi="Arial" w:cs="Arial"/>
                      <w:sz w:val="18"/>
                      <w:szCs w:val="18"/>
                    </w:rPr>
                    <w:t>HARQ process number</w:t>
                  </w:r>
                </w:p>
                <w:p w14:paraId="48A2B0C3" w14:textId="77777777" w:rsidR="00AD41C6" w:rsidRPr="00D6686A" w:rsidRDefault="00AD41C6" w:rsidP="00AD41C6">
                  <w:pPr>
                    <w:keepNext/>
                    <w:keepLines/>
                    <w:jc w:val="center"/>
                    <w:rPr>
                      <w:rFonts w:ascii="Arial" w:eastAsia="宋体" w:hAnsi="Arial" w:cs="Arial"/>
                      <w:sz w:val="18"/>
                      <w:szCs w:val="18"/>
                    </w:rPr>
                  </w:pPr>
                  <w:r w:rsidRPr="00D6686A">
                    <w:rPr>
                      <w:rFonts w:ascii="Arial" w:eastAsia="MS Mincho" w:hAnsi="Arial" w:cs="Arial"/>
                      <w:sz w:val="18"/>
                      <w:szCs w:val="18"/>
                      <w:lang w:eastAsia="ja-JP"/>
                    </w:rPr>
                    <w:t>(</w:t>
                  </w:r>
                  <w:proofErr w:type="gramStart"/>
                  <w:r w:rsidRPr="00D6686A">
                    <w:rPr>
                      <w:rFonts w:ascii="Arial" w:eastAsia="MS Mincho" w:hAnsi="Arial" w:cs="Arial"/>
                      <w:sz w:val="18"/>
                      <w:szCs w:val="18"/>
                      <w:lang w:eastAsia="ja-JP"/>
                    </w:rPr>
                    <w:t>if</w:t>
                  </w:r>
                  <w:proofErr w:type="gramEnd"/>
                  <w:r w:rsidRPr="00D6686A">
                    <w:rPr>
                      <w:rFonts w:ascii="Arial" w:eastAsia="MS Mincho" w:hAnsi="Arial" w:cs="Arial"/>
                      <w:sz w:val="18"/>
                      <w:szCs w:val="18"/>
                      <w:lang w:eastAsia="ja-JP"/>
                    </w:rPr>
                    <w:t xml:space="preserve"> present)</w:t>
                  </w:r>
                </w:p>
              </w:tc>
              <w:tc>
                <w:tcPr>
                  <w:tcW w:w="2160" w:type="dxa"/>
                  <w:vAlign w:val="center"/>
                </w:tcPr>
                <w:p w14:paraId="24640AFF" w14:textId="77777777" w:rsidR="00AD41C6" w:rsidRPr="00D6686A" w:rsidRDefault="00AD41C6" w:rsidP="00AD41C6">
                  <w:pPr>
                    <w:keepNext/>
                    <w:keepLines/>
                    <w:jc w:val="center"/>
                    <w:rPr>
                      <w:rFonts w:ascii="Arial" w:eastAsia="宋体" w:hAnsi="Arial" w:cs="Arial"/>
                      <w:sz w:val="18"/>
                      <w:szCs w:val="18"/>
                    </w:rPr>
                  </w:pPr>
                  <w:r w:rsidRPr="00D6686A">
                    <w:rPr>
                      <w:rFonts w:ascii="Arial" w:eastAsia="宋体" w:hAnsi="Arial" w:cs="Arial"/>
                      <w:sz w:val="18"/>
                      <w:szCs w:val="18"/>
                    </w:rPr>
                    <w:t>set to all '0's</w:t>
                  </w:r>
                </w:p>
              </w:tc>
              <w:tc>
                <w:tcPr>
                  <w:tcW w:w="2245" w:type="dxa"/>
                  <w:vAlign w:val="center"/>
                </w:tcPr>
                <w:p w14:paraId="2D06B087" w14:textId="77777777" w:rsidR="00AD41C6" w:rsidRPr="00D6686A" w:rsidRDefault="00AD41C6" w:rsidP="00AD41C6">
                  <w:pPr>
                    <w:keepNext/>
                    <w:keepLines/>
                    <w:jc w:val="center"/>
                    <w:rPr>
                      <w:rFonts w:ascii="Arial" w:eastAsia="宋体" w:hAnsi="Arial" w:cs="Arial"/>
                      <w:sz w:val="18"/>
                      <w:szCs w:val="18"/>
                    </w:rPr>
                  </w:pPr>
                  <w:r w:rsidRPr="00D6686A">
                    <w:rPr>
                      <w:rFonts w:ascii="Arial" w:eastAsia="宋体" w:hAnsi="Arial" w:cs="Arial"/>
                      <w:sz w:val="18"/>
                      <w:szCs w:val="18"/>
                    </w:rPr>
                    <w:t>set to all '0's</w:t>
                  </w:r>
                </w:p>
              </w:tc>
              <w:tc>
                <w:tcPr>
                  <w:tcW w:w="2610" w:type="dxa"/>
                  <w:vAlign w:val="center"/>
                </w:tcPr>
                <w:p w14:paraId="74AF075A" w14:textId="77777777" w:rsidR="00AD41C6" w:rsidRPr="00D6686A" w:rsidRDefault="00AD41C6" w:rsidP="00AD41C6">
                  <w:pPr>
                    <w:keepNext/>
                    <w:keepLines/>
                    <w:jc w:val="center"/>
                    <w:rPr>
                      <w:rFonts w:ascii="Arial" w:eastAsia="宋体" w:hAnsi="Arial" w:cs="Arial"/>
                      <w:sz w:val="18"/>
                      <w:szCs w:val="18"/>
                    </w:rPr>
                  </w:pPr>
                  <w:r w:rsidRPr="00D6686A">
                    <w:rPr>
                      <w:rFonts w:ascii="Arial" w:eastAsia="宋体" w:hAnsi="Arial" w:cs="Arial"/>
                      <w:sz w:val="18"/>
                      <w:szCs w:val="18"/>
                    </w:rPr>
                    <w:t>set to all '0's</w:t>
                  </w:r>
                </w:p>
              </w:tc>
            </w:tr>
            <w:tr w:rsidR="00AD41C6" w:rsidRPr="00D6686A" w14:paraId="112606E4" w14:textId="77777777" w:rsidTr="00674C30">
              <w:trPr>
                <w:cantSplit/>
                <w:jc w:val="center"/>
              </w:trPr>
              <w:tc>
                <w:tcPr>
                  <w:tcW w:w="2250" w:type="dxa"/>
                  <w:vAlign w:val="center"/>
                </w:tcPr>
                <w:p w14:paraId="6F8BE2C9" w14:textId="77777777" w:rsidR="00AD41C6" w:rsidRPr="00D6686A" w:rsidRDefault="00AD41C6" w:rsidP="00AD41C6">
                  <w:pPr>
                    <w:keepNext/>
                    <w:keepLines/>
                    <w:jc w:val="center"/>
                    <w:rPr>
                      <w:rFonts w:ascii="Arial" w:eastAsia="宋体" w:hAnsi="Arial" w:cs="Arial"/>
                      <w:sz w:val="18"/>
                      <w:szCs w:val="18"/>
                    </w:rPr>
                  </w:pPr>
                  <w:r w:rsidRPr="00D6686A">
                    <w:rPr>
                      <w:rFonts w:ascii="Arial" w:eastAsia="宋体" w:hAnsi="Arial" w:cs="Arial"/>
                      <w:sz w:val="18"/>
                      <w:szCs w:val="18"/>
                    </w:rPr>
                    <w:t>Redundancy version</w:t>
                  </w:r>
                </w:p>
                <w:p w14:paraId="64881AA6" w14:textId="77777777" w:rsidR="00AD41C6" w:rsidRPr="00D6686A" w:rsidRDefault="00AD41C6" w:rsidP="00AD41C6">
                  <w:pPr>
                    <w:keepNext/>
                    <w:keepLines/>
                    <w:jc w:val="center"/>
                    <w:rPr>
                      <w:rFonts w:ascii="Arial" w:eastAsia="宋体" w:hAnsi="Arial" w:cs="Arial"/>
                      <w:sz w:val="18"/>
                      <w:szCs w:val="18"/>
                    </w:rPr>
                  </w:pPr>
                  <w:r w:rsidRPr="00D6686A">
                    <w:rPr>
                      <w:rFonts w:ascii="Arial" w:eastAsia="MS Mincho" w:hAnsi="Arial" w:cs="Arial"/>
                      <w:sz w:val="18"/>
                      <w:szCs w:val="18"/>
                      <w:lang w:eastAsia="ja-JP"/>
                    </w:rPr>
                    <w:t>(</w:t>
                  </w:r>
                  <w:proofErr w:type="gramStart"/>
                  <w:r w:rsidRPr="00D6686A">
                    <w:rPr>
                      <w:rFonts w:ascii="Arial" w:eastAsia="MS Mincho" w:hAnsi="Arial" w:cs="Arial"/>
                      <w:sz w:val="18"/>
                      <w:szCs w:val="18"/>
                      <w:lang w:eastAsia="ja-JP"/>
                    </w:rPr>
                    <w:t>if</w:t>
                  </w:r>
                  <w:proofErr w:type="gramEnd"/>
                  <w:r w:rsidRPr="00D6686A">
                    <w:rPr>
                      <w:rFonts w:ascii="Arial" w:eastAsia="MS Mincho" w:hAnsi="Arial" w:cs="Arial"/>
                      <w:sz w:val="18"/>
                      <w:szCs w:val="18"/>
                      <w:lang w:eastAsia="ja-JP"/>
                    </w:rPr>
                    <w:t xml:space="preserve"> present)</w:t>
                  </w:r>
                </w:p>
              </w:tc>
              <w:tc>
                <w:tcPr>
                  <w:tcW w:w="2160" w:type="dxa"/>
                  <w:vAlign w:val="center"/>
                </w:tcPr>
                <w:p w14:paraId="54734638" w14:textId="77777777" w:rsidR="00AD41C6" w:rsidRPr="00D6686A" w:rsidRDefault="00AD41C6" w:rsidP="00AD41C6">
                  <w:pPr>
                    <w:keepNext/>
                    <w:keepLines/>
                    <w:jc w:val="center"/>
                    <w:rPr>
                      <w:rFonts w:ascii="Arial" w:eastAsia="宋体" w:hAnsi="Arial" w:cs="Arial"/>
                      <w:sz w:val="18"/>
                      <w:szCs w:val="18"/>
                    </w:rPr>
                  </w:pPr>
                  <w:r w:rsidRPr="00D6686A">
                    <w:rPr>
                      <w:rFonts w:ascii="Arial" w:eastAsia="宋体" w:hAnsi="Arial" w:cs="Arial"/>
                      <w:sz w:val="18"/>
                      <w:szCs w:val="18"/>
                    </w:rPr>
                    <w:t>set to all '0's</w:t>
                  </w:r>
                </w:p>
              </w:tc>
              <w:tc>
                <w:tcPr>
                  <w:tcW w:w="2245" w:type="dxa"/>
                  <w:vAlign w:val="center"/>
                </w:tcPr>
                <w:p w14:paraId="6559AC1B" w14:textId="77777777" w:rsidR="00AD41C6" w:rsidRPr="00D6686A" w:rsidRDefault="00AD41C6" w:rsidP="00AD41C6">
                  <w:pPr>
                    <w:keepNext/>
                    <w:keepLines/>
                    <w:jc w:val="center"/>
                    <w:rPr>
                      <w:rFonts w:ascii="Arial" w:eastAsia="宋体" w:hAnsi="Arial" w:cs="Arial"/>
                      <w:sz w:val="18"/>
                      <w:szCs w:val="18"/>
                    </w:rPr>
                  </w:pPr>
                  <w:r w:rsidRPr="00D6686A">
                    <w:rPr>
                      <w:rFonts w:ascii="Arial" w:eastAsia="宋体" w:hAnsi="Arial" w:cs="Arial"/>
                      <w:sz w:val="18"/>
                      <w:szCs w:val="18"/>
                    </w:rPr>
                    <w:t>set to all '0's</w:t>
                  </w:r>
                </w:p>
              </w:tc>
              <w:tc>
                <w:tcPr>
                  <w:tcW w:w="2610" w:type="dxa"/>
                  <w:vAlign w:val="center"/>
                </w:tcPr>
                <w:p w14:paraId="3C2C78E0" w14:textId="77777777" w:rsidR="00AD41C6" w:rsidRPr="00D6686A" w:rsidRDefault="00AD41C6" w:rsidP="00AD41C6">
                  <w:pPr>
                    <w:keepNext/>
                    <w:keepLines/>
                    <w:jc w:val="center"/>
                    <w:rPr>
                      <w:rFonts w:ascii="Arial" w:eastAsia="宋体" w:hAnsi="Arial" w:cs="Arial"/>
                      <w:sz w:val="18"/>
                      <w:szCs w:val="18"/>
                    </w:rPr>
                  </w:pPr>
                  <w:r w:rsidRPr="00D6686A">
                    <w:rPr>
                      <w:rFonts w:ascii="Arial" w:eastAsia="宋体" w:hAnsi="Arial" w:cs="Arial"/>
                      <w:sz w:val="18"/>
                      <w:szCs w:val="18"/>
                    </w:rPr>
                    <w:t>For the enabled transport block: set to all '0's</w:t>
                  </w:r>
                </w:p>
              </w:tc>
            </w:tr>
          </w:tbl>
          <w:p w14:paraId="7AE30050" w14:textId="77777777" w:rsidR="00AD41C6" w:rsidRPr="00D6686A" w:rsidRDefault="00AD41C6" w:rsidP="00AD41C6">
            <w:pPr>
              <w:jc w:val="both"/>
              <w:rPr>
                <w:rFonts w:ascii="等线" w:eastAsia="等线" w:hAnsi="等线" w:cs="Calibri"/>
                <w:sz w:val="21"/>
                <w:szCs w:val="21"/>
              </w:rPr>
            </w:pPr>
          </w:p>
          <w:p w14:paraId="718FF2B2" w14:textId="77777777" w:rsidR="00AD41C6" w:rsidRPr="00D6686A" w:rsidRDefault="00AD41C6" w:rsidP="00AD41C6">
            <w:pPr>
              <w:keepNext/>
              <w:keepLines/>
              <w:spacing w:before="60"/>
              <w:jc w:val="center"/>
              <w:rPr>
                <w:rFonts w:ascii="Arial" w:eastAsia="宋体" w:hAnsi="Arial"/>
                <w:b/>
              </w:rPr>
            </w:pPr>
            <w:r w:rsidRPr="00D6686A">
              <w:rPr>
                <w:rFonts w:ascii="Arial" w:eastAsia="宋体" w:hAnsi="Arial"/>
                <w:b/>
              </w:rPr>
              <w:t xml:space="preserve">Table 10.2-2: Special fields for single DL SPS </w:t>
            </w:r>
            <w:ins w:id="119" w:author="Huawei" w:date="2023-01-03T15:46:00Z">
              <w:r>
                <w:rPr>
                  <w:rFonts w:ascii="Arial" w:eastAsia="宋体" w:hAnsi="Arial"/>
                  <w:b/>
                </w:rPr>
                <w:t xml:space="preserve">for unicast </w:t>
              </w:r>
            </w:ins>
            <w:r w:rsidRPr="00D6686A">
              <w:rPr>
                <w:rFonts w:ascii="Arial" w:eastAsia="宋体" w:hAnsi="Arial"/>
                <w:b/>
              </w:rPr>
              <w:t xml:space="preserve">or single UL grant Type 2 scheduling release PDCCH validation </w:t>
            </w:r>
            <w:r w:rsidRPr="00D6686A">
              <w:rPr>
                <w:rFonts w:ascii="Arial" w:eastAsia="MS Mincho" w:hAnsi="Arial" w:cs="Arial"/>
                <w:b/>
                <w:bCs/>
                <w:lang w:eastAsia="ko-KR"/>
              </w:rPr>
              <w:t>when a UE is provided a single</w:t>
            </w:r>
            <w:r w:rsidRPr="00D6686A">
              <w:rPr>
                <w:rFonts w:ascii="Arial" w:eastAsia="MS Mincho" w:hAnsi="Arial" w:cs="Arial"/>
                <w:b/>
                <w:bCs/>
              </w:rPr>
              <w:t xml:space="preserve"> SPS PDSCH </w:t>
            </w:r>
            <w:ins w:id="120" w:author="Huawei" w:date="2023-01-03T15:39:00Z">
              <w:r>
                <w:rPr>
                  <w:rFonts w:ascii="Arial" w:eastAsia="MS Mincho" w:hAnsi="Arial" w:cs="Arial"/>
                  <w:b/>
                  <w:bCs/>
                </w:rPr>
                <w:t xml:space="preserve">for unicast </w:t>
              </w:r>
            </w:ins>
            <w:r w:rsidRPr="00D6686A">
              <w:rPr>
                <w:rFonts w:ascii="Arial" w:eastAsia="MS Mincho" w:hAnsi="Arial" w:cs="Arial"/>
                <w:b/>
                <w:bCs/>
              </w:rPr>
              <w:t>or UL grant Type 2 configuration</w:t>
            </w:r>
            <w:r w:rsidRPr="00D6686A">
              <w:rPr>
                <w:rFonts w:ascii="Arial" w:eastAsia="MS Mincho" w:hAnsi="Arial" w:cs="Arial"/>
                <w:b/>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AD41C6" w:rsidRPr="00D6686A" w14:paraId="3E90DA7B" w14:textId="77777777" w:rsidTr="00674C30">
              <w:trPr>
                <w:cantSplit/>
                <w:jc w:val="center"/>
              </w:trPr>
              <w:tc>
                <w:tcPr>
                  <w:tcW w:w="2615" w:type="dxa"/>
                  <w:shd w:val="clear" w:color="auto" w:fill="E0E0E0"/>
                  <w:vAlign w:val="center"/>
                </w:tcPr>
                <w:p w14:paraId="3A5E9DC3" w14:textId="77777777" w:rsidR="00AD41C6" w:rsidRPr="00D6686A" w:rsidRDefault="00AD41C6" w:rsidP="00AD41C6">
                  <w:pPr>
                    <w:keepNext/>
                    <w:keepLines/>
                    <w:jc w:val="center"/>
                    <w:rPr>
                      <w:rFonts w:ascii="Arial" w:eastAsia="宋体" w:hAnsi="Arial"/>
                      <w:b/>
                      <w:sz w:val="18"/>
                    </w:rPr>
                  </w:pPr>
                </w:p>
              </w:tc>
              <w:tc>
                <w:tcPr>
                  <w:tcW w:w="2160" w:type="dxa"/>
                  <w:shd w:val="clear" w:color="auto" w:fill="E0E0E0"/>
                  <w:vAlign w:val="center"/>
                </w:tcPr>
                <w:p w14:paraId="5AD7087F" w14:textId="77777777" w:rsidR="00AD41C6" w:rsidRPr="00D6686A" w:rsidRDefault="00AD41C6" w:rsidP="00AD41C6">
                  <w:pPr>
                    <w:keepNext/>
                    <w:keepLines/>
                    <w:jc w:val="center"/>
                    <w:rPr>
                      <w:rFonts w:ascii="Arial" w:eastAsia="宋体" w:hAnsi="Arial"/>
                      <w:b/>
                      <w:sz w:val="18"/>
                    </w:rPr>
                  </w:pPr>
                  <w:r w:rsidRPr="00D6686A">
                    <w:rPr>
                      <w:rFonts w:ascii="Arial" w:eastAsia="宋体" w:hAnsi="Arial"/>
                      <w:b/>
                      <w:sz w:val="18"/>
                    </w:rPr>
                    <w:t xml:space="preserve">DCI format 0_0/0_1/0_2 </w:t>
                  </w:r>
                </w:p>
              </w:tc>
              <w:tc>
                <w:tcPr>
                  <w:tcW w:w="2060" w:type="dxa"/>
                  <w:shd w:val="clear" w:color="auto" w:fill="E0E0E0"/>
                  <w:vAlign w:val="center"/>
                </w:tcPr>
                <w:p w14:paraId="066DD4FE" w14:textId="77777777" w:rsidR="00AD41C6" w:rsidRPr="00D6686A" w:rsidRDefault="00AD41C6" w:rsidP="00AD41C6">
                  <w:pPr>
                    <w:keepNext/>
                    <w:keepLines/>
                    <w:jc w:val="center"/>
                    <w:rPr>
                      <w:rFonts w:ascii="Arial" w:eastAsia="宋体" w:hAnsi="Arial"/>
                      <w:b/>
                      <w:sz w:val="18"/>
                    </w:rPr>
                  </w:pPr>
                  <w:r w:rsidRPr="00D6686A">
                    <w:rPr>
                      <w:rFonts w:ascii="Arial" w:eastAsia="宋体" w:hAnsi="Arial"/>
                      <w:b/>
                      <w:sz w:val="18"/>
                    </w:rPr>
                    <w:t>DCI format 1_0/1_1/1_2</w:t>
                  </w:r>
                  <w:del w:id="121" w:author="Huawei" w:date="2023-01-03T16:31:00Z">
                    <w:r w:rsidRPr="00D6686A" w:rsidDel="00AA7EBA">
                      <w:rPr>
                        <w:rFonts w:ascii="Arial" w:eastAsia="宋体" w:hAnsi="Arial"/>
                        <w:b/>
                        <w:sz w:val="18"/>
                      </w:rPr>
                      <w:delText>/4_1/4_2</w:delText>
                    </w:r>
                  </w:del>
                </w:p>
              </w:tc>
            </w:tr>
            <w:tr w:rsidR="00AD41C6" w:rsidRPr="00D6686A" w14:paraId="5473385D" w14:textId="77777777" w:rsidTr="00674C30">
              <w:trPr>
                <w:cantSplit/>
                <w:jc w:val="center"/>
              </w:trPr>
              <w:tc>
                <w:tcPr>
                  <w:tcW w:w="2615" w:type="dxa"/>
                  <w:vAlign w:val="center"/>
                </w:tcPr>
                <w:p w14:paraId="561A8217" w14:textId="77777777" w:rsidR="00AD41C6" w:rsidRPr="00D6686A" w:rsidRDefault="00AD41C6" w:rsidP="00AD41C6">
                  <w:pPr>
                    <w:keepNext/>
                    <w:keepLines/>
                    <w:jc w:val="center"/>
                    <w:rPr>
                      <w:rFonts w:ascii="Arial" w:eastAsia="宋体" w:hAnsi="Arial" w:cs="Arial"/>
                      <w:sz w:val="18"/>
                      <w:szCs w:val="18"/>
                    </w:rPr>
                  </w:pPr>
                  <w:r w:rsidRPr="00D6686A">
                    <w:rPr>
                      <w:rFonts w:ascii="Arial" w:eastAsia="宋体" w:hAnsi="Arial" w:cs="Arial"/>
                      <w:sz w:val="18"/>
                      <w:szCs w:val="18"/>
                    </w:rPr>
                    <w:t>HARQ process number</w:t>
                  </w:r>
                </w:p>
                <w:p w14:paraId="51FD8B4A" w14:textId="77777777" w:rsidR="00AD41C6" w:rsidRPr="00D6686A" w:rsidRDefault="00AD41C6" w:rsidP="00AD41C6">
                  <w:pPr>
                    <w:keepNext/>
                    <w:keepLines/>
                    <w:jc w:val="center"/>
                    <w:rPr>
                      <w:rFonts w:ascii="Arial" w:eastAsia="宋体" w:hAnsi="Arial" w:cs="Arial"/>
                      <w:sz w:val="18"/>
                      <w:szCs w:val="18"/>
                    </w:rPr>
                  </w:pPr>
                  <w:r w:rsidRPr="00D6686A">
                    <w:rPr>
                      <w:rFonts w:ascii="Arial" w:eastAsia="MS Mincho" w:hAnsi="Arial" w:cs="Arial"/>
                      <w:sz w:val="18"/>
                      <w:szCs w:val="18"/>
                      <w:lang w:eastAsia="ja-JP"/>
                    </w:rPr>
                    <w:t>(</w:t>
                  </w:r>
                  <w:proofErr w:type="gramStart"/>
                  <w:r w:rsidRPr="00D6686A">
                    <w:rPr>
                      <w:rFonts w:ascii="Arial" w:eastAsia="MS Mincho" w:hAnsi="Arial" w:cs="Arial"/>
                      <w:sz w:val="18"/>
                      <w:szCs w:val="18"/>
                      <w:lang w:eastAsia="ja-JP"/>
                    </w:rPr>
                    <w:t>if</w:t>
                  </w:r>
                  <w:proofErr w:type="gramEnd"/>
                  <w:r w:rsidRPr="00D6686A">
                    <w:rPr>
                      <w:rFonts w:ascii="Arial" w:eastAsia="MS Mincho" w:hAnsi="Arial" w:cs="Arial"/>
                      <w:sz w:val="18"/>
                      <w:szCs w:val="18"/>
                      <w:lang w:eastAsia="ja-JP"/>
                    </w:rPr>
                    <w:t xml:space="preserve"> present)</w:t>
                  </w:r>
                </w:p>
              </w:tc>
              <w:tc>
                <w:tcPr>
                  <w:tcW w:w="2160" w:type="dxa"/>
                  <w:vAlign w:val="center"/>
                </w:tcPr>
                <w:p w14:paraId="06D5750C" w14:textId="77777777" w:rsidR="00AD41C6" w:rsidRPr="00D6686A" w:rsidRDefault="00AD41C6" w:rsidP="00AD41C6">
                  <w:pPr>
                    <w:keepNext/>
                    <w:keepLines/>
                    <w:jc w:val="center"/>
                    <w:rPr>
                      <w:rFonts w:ascii="Arial" w:eastAsia="宋体" w:hAnsi="Arial" w:cs="Arial"/>
                      <w:sz w:val="18"/>
                      <w:szCs w:val="18"/>
                    </w:rPr>
                  </w:pPr>
                  <w:r w:rsidRPr="00D6686A">
                    <w:rPr>
                      <w:rFonts w:ascii="Arial" w:eastAsia="宋体" w:hAnsi="Arial" w:cs="Arial"/>
                      <w:sz w:val="18"/>
                      <w:szCs w:val="18"/>
                    </w:rPr>
                    <w:t>set to all '0's</w:t>
                  </w:r>
                </w:p>
              </w:tc>
              <w:tc>
                <w:tcPr>
                  <w:tcW w:w="2060" w:type="dxa"/>
                  <w:vAlign w:val="center"/>
                </w:tcPr>
                <w:p w14:paraId="45F7F4B2" w14:textId="77777777" w:rsidR="00AD41C6" w:rsidRPr="00D6686A" w:rsidRDefault="00AD41C6" w:rsidP="00AD41C6">
                  <w:pPr>
                    <w:keepNext/>
                    <w:keepLines/>
                    <w:jc w:val="center"/>
                    <w:rPr>
                      <w:rFonts w:ascii="Arial" w:eastAsia="宋体" w:hAnsi="Arial" w:cs="Arial"/>
                      <w:sz w:val="18"/>
                      <w:szCs w:val="18"/>
                    </w:rPr>
                  </w:pPr>
                  <w:r w:rsidRPr="00D6686A">
                    <w:rPr>
                      <w:rFonts w:ascii="Arial" w:eastAsia="宋体" w:hAnsi="Arial" w:cs="Arial"/>
                      <w:sz w:val="18"/>
                      <w:szCs w:val="18"/>
                    </w:rPr>
                    <w:t>set to all '0's</w:t>
                  </w:r>
                </w:p>
              </w:tc>
            </w:tr>
            <w:tr w:rsidR="00AD41C6" w:rsidRPr="00D6686A" w14:paraId="15C56420" w14:textId="77777777" w:rsidTr="00674C30">
              <w:trPr>
                <w:cantSplit/>
                <w:jc w:val="center"/>
              </w:trPr>
              <w:tc>
                <w:tcPr>
                  <w:tcW w:w="2615" w:type="dxa"/>
                  <w:vAlign w:val="center"/>
                </w:tcPr>
                <w:p w14:paraId="6346309C" w14:textId="77777777" w:rsidR="00AD41C6" w:rsidRPr="00D6686A" w:rsidRDefault="00AD41C6" w:rsidP="00AD41C6">
                  <w:pPr>
                    <w:keepNext/>
                    <w:keepLines/>
                    <w:jc w:val="center"/>
                    <w:rPr>
                      <w:rFonts w:ascii="Arial" w:eastAsia="宋体" w:hAnsi="Arial" w:cs="Arial"/>
                      <w:sz w:val="18"/>
                      <w:szCs w:val="18"/>
                    </w:rPr>
                  </w:pPr>
                  <w:r w:rsidRPr="00D6686A">
                    <w:rPr>
                      <w:rFonts w:ascii="Arial" w:eastAsia="宋体" w:hAnsi="Arial" w:cs="Arial"/>
                      <w:sz w:val="18"/>
                      <w:szCs w:val="18"/>
                    </w:rPr>
                    <w:t>Redundancy version</w:t>
                  </w:r>
                </w:p>
                <w:p w14:paraId="16C3AEEF" w14:textId="77777777" w:rsidR="00AD41C6" w:rsidRPr="00D6686A" w:rsidRDefault="00AD41C6" w:rsidP="00AD41C6">
                  <w:pPr>
                    <w:keepNext/>
                    <w:keepLines/>
                    <w:jc w:val="center"/>
                    <w:rPr>
                      <w:rFonts w:ascii="Arial" w:eastAsia="宋体" w:hAnsi="Arial" w:cs="Arial"/>
                      <w:sz w:val="18"/>
                      <w:szCs w:val="18"/>
                    </w:rPr>
                  </w:pPr>
                  <w:r w:rsidRPr="00D6686A">
                    <w:rPr>
                      <w:rFonts w:ascii="Arial" w:eastAsia="MS Mincho" w:hAnsi="Arial" w:cs="Arial"/>
                      <w:sz w:val="18"/>
                      <w:szCs w:val="18"/>
                      <w:lang w:eastAsia="ja-JP"/>
                    </w:rPr>
                    <w:t>(</w:t>
                  </w:r>
                  <w:proofErr w:type="gramStart"/>
                  <w:r w:rsidRPr="00D6686A">
                    <w:rPr>
                      <w:rFonts w:ascii="Arial" w:eastAsia="MS Mincho" w:hAnsi="Arial" w:cs="Arial"/>
                      <w:sz w:val="18"/>
                      <w:szCs w:val="18"/>
                      <w:lang w:eastAsia="ja-JP"/>
                    </w:rPr>
                    <w:t>if</w:t>
                  </w:r>
                  <w:proofErr w:type="gramEnd"/>
                  <w:r w:rsidRPr="00D6686A">
                    <w:rPr>
                      <w:rFonts w:ascii="Arial" w:eastAsia="MS Mincho" w:hAnsi="Arial" w:cs="Arial"/>
                      <w:sz w:val="18"/>
                      <w:szCs w:val="18"/>
                      <w:lang w:eastAsia="ja-JP"/>
                    </w:rPr>
                    <w:t xml:space="preserve"> present)</w:t>
                  </w:r>
                </w:p>
              </w:tc>
              <w:tc>
                <w:tcPr>
                  <w:tcW w:w="2160" w:type="dxa"/>
                  <w:vAlign w:val="center"/>
                </w:tcPr>
                <w:p w14:paraId="6C1ACDA1" w14:textId="77777777" w:rsidR="00AD41C6" w:rsidRPr="00D6686A" w:rsidRDefault="00AD41C6" w:rsidP="00AD41C6">
                  <w:pPr>
                    <w:keepNext/>
                    <w:keepLines/>
                    <w:jc w:val="center"/>
                    <w:rPr>
                      <w:rFonts w:ascii="Arial" w:eastAsia="宋体" w:hAnsi="Arial" w:cs="Arial"/>
                      <w:sz w:val="18"/>
                      <w:szCs w:val="18"/>
                    </w:rPr>
                  </w:pPr>
                  <w:r w:rsidRPr="00D6686A">
                    <w:rPr>
                      <w:rFonts w:ascii="Arial" w:eastAsia="宋体" w:hAnsi="Arial" w:cs="Arial"/>
                      <w:sz w:val="18"/>
                      <w:szCs w:val="18"/>
                    </w:rPr>
                    <w:t>set to all '0's</w:t>
                  </w:r>
                </w:p>
              </w:tc>
              <w:tc>
                <w:tcPr>
                  <w:tcW w:w="2060" w:type="dxa"/>
                  <w:vAlign w:val="center"/>
                </w:tcPr>
                <w:p w14:paraId="5B4F8C47" w14:textId="77777777" w:rsidR="00AD41C6" w:rsidRPr="00D6686A" w:rsidRDefault="00AD41C6" w:rsidP="00AD41C6">
                  <w:pPr>
                    <w:keepNext/>
                    <w:keepLines/>
                    <w:jc w:val="center"/>
                    <w:rPr>
                      <w:rFonts w:ascii="Arial" w:eastAsia="宋体" w:hAnsi="Arial" w:cs="Arial"/>
                      <w:sz w:val="18"/>
                      <w:szCs w:val="18"/>
                    </w:rPr>
                  </w:pPr>
                  <w:r w:rsidRPr="00D6686A">
                    <w:rPr>
                      <w:rFonts w:ascii="Arial" w:eastAsia="宋体" w:hAnsi="Arial" w:cs="Arial"/>
                      <w:sz w:val="18"/>
                      <w:szCs w:val="18"/>
                    </w:rPr>
                    <w:t>set to all '0's</w:t>
                  </w:r>
                </w:p>
              </w:tc>
            </w:tr>
            <w:tr w:rsidR="00AD41C6" w:rsidRPr="00D6686A" w14:paraId="22B8719E" w14:textId="77777777" w:rsidTr="00674C30">
              <w:trPr>
                <w:cantSplit/>
                <w:jc w:val="center"/>
              </w:trPr>
              <w:tc>
                <w:tcPr>
                  <w:tcW w:w="2615" w:type="dxa"/>
                  <w:vAlign w:val="center"/>
                </w:tcPr>
                <w:p w14:paraId="509EDB6B" w14:textId="77777777" w:rsidR="00AD41C6" w:rsidRPr="00D6686A" w:rsidRDefault="00AD41C6" w:rsidP="00AD41C6">
                  <w:pPr>
                    <w:keepNext/>
                    <w:keepLines/>
                    <w:jc w:val="center"/>
                    <w:rPr>
                      <w:rFonts w:ascii="Arial" w:eastAsia="宋体" w:hAnsi="Arial" w:cs="Arial"/>
                      <w:sz w:val="18"/>
                      <w:szCs w:val="18"/>
                    </w:rPr>
                  </w:pPr>
                  <w:r w:rsidRPr="00D6686A">
                    <w:rPr>
                      <w:rFonts w:ascii="Arial" w:eastAsia="宋体" w:hAnsi="Arial" w:cs="Arial"/>
                      <w:sz w:val="18"/>
                      <w:szCs w:val="18"/>
                    </w:rPr>
                    <w:t>Modulation and coding scheme</w:t>
                  </w:r>
                </w:p>
              </w:tc>
              <w:tc>
                <w:tcPr>
                  <w:tcW w:w="2160" w:type="dxa"/>
                  <w:vAlign w:val="center"/>
                </w:tcPr>
                <w:p w14:paraId="79546FC2" w14:textId="77777777" w:rsidR="00AD41C6" w:rsidRPr="00D6686A" w:rsidRDefault="00AD41C6" w:rsidP="00AD41C6">
                  <w:pPr>
                    <w:keepNext/>
                    <w:keepLines/>
                    <w:jc w:val="center"/>
                    <w:rPr>
                      <w:rFonts w:ascii="Arial" w:eastAsia="宋体" w:hAnsi="Arial" w:cs="Arial"/>
                      <w:sz w:val="18"/>
                      <w:szCs w:val="18"/>
                    </w:rPr>
                  </w:pPr>
                  <w:r w:rsidRPr="00D6686A">
                    <w:rPr>
                      <w:rFonts w:ascii="Arial" w:eastAsia="宋体" w:hAnsi="Arial" w:cs="Arial"/>
                      <w:sz w:val="18"/>
                      <w:szCs w:val="18"/>
                    </w:rPr>
                    <w:t>set to all '1's</w:t>
                  </w:r>
                </w:p>
              </w:tc>
              <w:tc>
                <w:tcPr>
                  <w:tcW w:w="2060" w:type="dxa"/>
                  <w:vAlign w:val="center"/>
                </w:tcPr>
                <w:p w14:paraId="37506827" w14:textId="77777777" w:rsidR="00AD41C6" w:rsidRPr="00D6686A" w:rsidRDefault="00AD41C6" w:rsidP="00AD41C6">
                  <w:pPr>
                    <w:keepNext/>
                    <w:keepLines/>
                    <w:jc w:val="center"/>
                    <w:rPr>
                      <w:rFonts w:ascii="Arial" w:eastAsia="宋体" w:hAnsi="Arial" w:cs="Arial"/>
                      <w:sz w:val="18"/>
                      <w:szCs w:val="18"/>
                    </w:rPr>
                  </w:pPr>
                  <w:r w:rsidRPr="00D6686A">
                    <w:rPr>
                      <w:rFonts w:ascii="Arial" w:eastAsia="宋体" w:hAnsi="Arial" w:cs="Arial"/>
                      <w:sz w:val="18"/>
                      <w:szCs w:val="18"/>
                    </w:rPr>
                    <w:t>set to all '1's</w:t>
                  </w:r>
                </w:p>
              </w:tc>
            </w:tr>
            <w:tr w:rsidR="00AD41C6" w:rsidRPr="00D6686A" w14:paraId="1CDD262F" w14:textId="77777777" w:rsidTr="00674C30">
              <w:trPr>
                <w:cantSplit/>
                <w:jc w:val="center"/>
              </w:trPr>
              <w:tc>
                <w:tcPr>
                  <w:tcW w:w="2615" w:type="dxa"/>
                  <w:vAlign w:val="center"/>
                </w:tcPr>
                <w:p w14:paraId="18EB7EE3" w14:textId="77777777" w:rsidR="00AD41C6" w:rsidRPr="00D6686A" w:rsidRDefault="00AD41C6" w:rsidP="00AD41C6">
                  <w:pPr>
                    <w:keepNext/>
                    <w:keepLines/>
                    <w:jc w:val="center"/>
                    <w:rPr>
                      <w:rFonts w:ascii="Arial" w:eastAsia="宋体" w:hAnsi="Arial" w:cs="Arial"/>
                      <w:sz w:val="18"/>
                      <w:szCs w:val="18"/>
                    </w:rPr>
                  </w:pPr>
                  <w:r w:rsidRPr="00D6686A">
                    <w:rPr>
                      <w:rFonts w:ascii="Arial" w:eastAsia="宋体" w:hAnsi="Arial" w:cs="Arial"/>
                      <w:sz w:val="18"/>
                      <w:szCs w:val="18"/>
                    </w:rPr>
                    <w:t>Frequency domain resource assignment</w:t>
                  </w:r>
                </w:p>
              </w:tc>
              <w:tc>
                <w:tcPr>
                  <w:tcW w:w="2160" w:type="dxa"/>
                  <w:vAlign w:val="center"/>
                </w:tcPr>
                <w:p w14:paraId="1D6F7EB1" w14:textId="77777777" w:rsidR="00AD41C6" w:rsidRPr="00D6686A" w:rsidRDefault="00AD41C6" w:rsidP="00AD41C6">
                  <w:pPr>
                    <w:widowControl w:val="0"/>
                    <w:spacing w:after="120"/>
                    <w:jc w:val="center"/>
                    <w:rPr>
                      <w:rFonts w:ascii="Arial" w:eastAsia="Calibri" w:hAnsi="Arial" w:cs="Arial"/>
                      <w:sz w:val="18"/>
                      <w:szCs w:val="18"/>
                      <w:lang w:eastAsia="ja-JP"/>
                    </w:rPr>
                  </w:pPr>
                  <w:r w:rsidRPr="00D6686A">
                    <w:rPr>
                      <w:rFonts w:ascii="Arial" w:eastAsia="Calibri" w:hAnsi="Arial" w:cs="Arial"/>
                      <w:sz w:val="18"/>
                      <w:szCs w:val="18"/>
                    </w:rPr>
                    <w:t xml:space="preserve">set to all '0's for FDRA Type 2 with </w:t>
                  </w:r>
                  <m:oMath>
                    <m:r>
                      <w:rPr>
                        <w:rFonts w:ascii="Cambria Math" w:eastAsia="Calibri" w:hAnsi="Cambria Math" w:cs="Arial"/>
                        <w:sz w:val="18"/>
                        <w:szCs w:val="18"/>
                        <w:lang w:val="sv-SE" w:eastAsia="ja-JP"/>
                      </w:rPr>
                      <m:t>μ</m:t>
                    </m:r>
                    <m:r>
                      <w:rPr>
                        <w:rFonts w:ascii="Cambria Math" w:eastAsia="Calibri" w:hAnsi="Cambria Math" w:cs="Arial"/>
                        <w:sz w:val="18"/>
                        <w:szCs w:val="18"/>
                        <w:lang w:eastAsia="ja-JP"/>
                      </w:rPr>
                      <m:t>=1</m:t>
                    </m:r>
                  </m:oMath>
                </w:p>
                <w:p w14:paraId="595C16EE" w14:textId="77777777" w:rsidR="00AD41C6" w:rsidRPr="00D6686A" w:rsidRDefault="00AD41C6" w:rsidP="00AD41C6">
                  <w:pPr>
                    <w:widowControl w:val="0"/>
                    <w:spacing w:after="120"/>
                    <w:jc w:val="center"/>
                    <w:rPr>
                      <w:rFonts w:ascii="Arial" w:eastAsia="Calibri" w:hAnsi="Arial" w:cs="Arial"/>
                      <w:sz w:val="18"/>
                      <w:szCs w:val="18"/>
                    </w:rPr>
                  </w:pPr>
                </w:p>
                <w:p w14:paraId="3CE87F01" w14:textId="77777777" w:rsidR="00AD41C6" w:rsidRPr="00D6686A" w:rsidRDefault="00AD41C6" w:rsidP="00AD41C6">
                  <w:pPr>
                    <w:keepNext/>
                    <w:keepLines/>
                    <w:jc w:val="center"/>
                    <w:rPr>
                      <w:rFonts w:ascii="Arial" w:eastAsia="宋体" w:hAnsi="Arial" w:cs="Arial"/>
                      <w:sz w:val="18"/>
                      <w:szCs w:val="18"/>
                    </w:rPr>
                  </w:pPr>
                  <w:r w:rsidRPr="00D6686A">
                    <w:rPr>
                      <w:rFonts w:ascii="Arial" w:eastAsia="宋体" w:hAnsi="Arial" w:cs="Arial"/>
                      <w:sz w:val="18"/>
                      <w:szCs w:val="18"/>
                    </w:rPr>
                    <w:t>set to all '1's, otherwise</w:t>
                  </w:r>
                </w:p>
              </w:tc>
              <w:tc>
                <w:tcPr>
                  <w:tcW w:w="2060" w:type="dxa"/>
                  <w:vAlign w:val="center"/>
                </w:tcPr>
                <w:p w14:paraId="3E5D1B56" w14:textId="77777777" w:rsidR="00AD41C6" w:rsidRPr="00D6686A" w:rsidRDefault="00AD41C6" w:rsidP="00AD41C6">
                  <w:pPr>
                    <w:keepNext/>
                    <w:keepLines/>
                    <w:jc w:val="center"/>
                    <w:rPr>
                      <w:rFonts w:ascii="Arial" w:eastAsia="宋体" w:hAnsi="Arial" w:cs="Arial"/>
                      <w:sz w:val="18"/>
                      <w:szCs w:val="18"/>
                    </w:rPr>
                  </w:pPr>
                  <w:r w:rsidRPr="00D6686A">
                    <w:rPr>
                      <w:rFonts w:ascii="Arial" w:eastAsia="宋体" w:hAnsi="Arial" w:cs="Arial"/>
                      <w:sz w:val="18"/>
                      <w:szCs w:val="18"/>
                    </w:rPr>
                    <w:t xml:space="preserve">set to all '0's for FDRA Type 0 or for </w:t>
                  </w:r>
                  <w:r w:rsidRPr="00D6686A">
                    <w:rPr>
                      <w:rFonts w:ascii="Arial" w:eastAsia="宋体" w:hAnsi="Arial" w:cs="Arial"/>
                      <w:i/>
                      <w:iCs/>
                      <w:sz w:val="18"/>
                      <w:szCs w:val="18"/>
                    </w:rPr>
                    <w:t>dynamicSwitch</w:t>
                  </w:r>
                </w:p>
                <w:p w14:paraId="14EE8125" w14:textId="77777777" w:rsidR="00AD41C6" w:rsidRPr="00D6686A" w:rsidRDefault="00AD41C6" w:rsidP="00AD41C6">
                  <w:pPr>
                    <w:keepNext/>
                    <w:keepLines/>
                    <w:jc w:val="center"/>
                    <w:rPr>
                      <w:rFonts w:ascii="Arial" w:eastAsia="宋体" w:hAnsi="Arial" w:cs="Arial"/>
                      <w:sz w:val="18"/>
                      <w:szCs w:val="18"/>
                    </w:rPr>
                  </w:pPr>
                  <w:r w:rsidRPr="00D6686A">
                    <w:rPr>
                      <w:rFonts w:ascii="Arial" w:eastAsia="宋体" w:hAnsi="Arial" w:cs="Arial"/>
                      <w:sz w:val="18"/>
                      <w:szCs w:val="18"/>
                    </w:rPr>
                    <w:t>set to all '1's for FDRA Type 1</w:t>
                  </w:r>
                </w:p>
              </w:tc>
            </w:tr>
          </w:tbl>
          <w:p w14:paraId="6B0EA653" w14:textId="77777777" w:rsidR="00AD41C6" w:rsidRPr="00D6686A" w:rsidRDefault="00AD41C6" w:rsidP="00AD41C6">
            <w:pPr>
              <w:rPr>
                <w:rFonts w:eastAsia="宋体"/>
              </w:rPr>
            </w:pPr>
          </w:p>
          <w:p w14:paraId="2C0FA268" w14:textId="77777777" w:rsidR="00AD41C6" w:rsidRPr="00D6686A" w:rsidRDefault="00AD41C6" w:rsidP="00AD41C6">
            <w:pPr>
              <w:keepNext/>
              <w:keepLines/>
              <w:spacing w:before="180"/>
              <w:jc w:val="center"/>
              <w:rPr>
                <w:rFonts w:ascii="Arial" w:eastAsia="宋体" w:hAnsi="Arial"/>
                <w:b/>
              </w:rPr>
            </w:pPr>
            <w:r w:rsidRPr="00D6686A">
              <w:rPr>
                <w:rFonts w:ascii="Arial" w:eastAsia="宋体" w:hAnsi="Arial" w:cs="Arial"/>
                <w:b/>
                <w:bCs/>
                <w:szCs w:val="21"/>
              </w:rPr>
              <w:t>Table 10.2-3: Special fields for a single DL SPS or single UL grant Type 2 scheduling activation PDCCH validation when a UE is provided multiple DL SPS</w:t>
            </w:r>
            <w:r>
              <w:rPr>
                <w:rFonts w:ascii="Arial" w:eastAsia="宋体" w:hAnsi="Arial" w:cs="Arial"/>
                <w:b/>
                <w:bCs/>
                <w:szCs w:val="21"/>
              </w:rPr>
              <w:t xml:space="preserve"> </w:t>
            </w:r>
            <w:ins w:id="122" w:author="Huawei" w:date="2023-01-03T15:45:00Z">
              <w:r>
                <w:rPr>
                  <w:rFonts w:ascii="Arial" w:eastAsia="宋体" w:hAnsi="Arial" w:cs="Arial"/>
                  <w:b/>
                  <w:bCs/>
                  <w:szCs w:val="21"/>
                </w:rPr>
                <w:t>for unicast</w:t>
              </w:r>
            </w:ins>
            <w:ins w:id="123" w:author="Huawei" w:date="2023-01-03T15:44:00Z">
              <w:r>
                <w:rPr>
                  <w:rFonts w:ascii="Arial" w:eastAsia="宋体" w:hAnsi="Arial" w:cs="Arial"/>
                  <w:b/>
                  <w:bCs/>
                  <w:szCs w:val="21"/>
                </w:rPr>
                <w:t xml:space="preserve"> or when UE is provided </w:t>
              </w:r>
              <w:r w:rsidRPr="00570303">
                <w:rPr>
                  <w:rFonts w:ascii="Arial" w:eastAsia="宋体" w:hAnsi="Arial" w:cs="Arial"/>
                  <w:b/>
                  <w:bCs/>
                  <w:i/>
                  <w:szCs w:val="21"/>
                </w:rPr>
                <w:t>SPS-ConfigMulticastlist</w:t>
              </w:r>
            </w:ins>
            <w:ins w:id="124" w:author="Huawei" w:date="2023-01-03T15:46:00Z">
              <w:r>
                <w:rPr>
                  <w:rFonts w:ascii="Arial" w:eastAsia="宋体" w:hAnsi="Arial" w:cs="Arial"/>
                  <w:b/>
                  <w:bCs/>
                  <w:i/>
                  <w:szCs w:val="21"/>
                </w:rPr>
                <w:t xml:space="preserve"> </w:t>
              </w:r>
            </w:ins>
            <w:r w:rsidRPr="00D6686A">
              <w:rPr>
                <w:rFonts w:ascii="Arial" w:eastAsia="宋体" w:hAnsi="Arial" w:cs="Arial"/>
                <w:b/>
                <w:bCs/>
                <w:szCs w:val="21"/>
              </w:rPr>
              <w:t xml:space="preserve">or UL grant Type 2 configurations </w:t>
            </w:r>
            <w:r w:rsidRPr="00D6686A">
              <w:rPr>
                <w:rFonts w:ascii="Arial" w:eastAsia="MS Mincho" w:hAnsi="Arial" w:cs="Arial"/>
                <w:b/>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AD41C6" w:rsidRPr="00D6686A" w14:paraId="216309AB" w14:textId="77777777" w:rsidTr="00674C30">
              <w:trPr>
                <w:cantSplit/>
                <w:jc w:val="center"/>
              </w:trPr>
              <w:tc>
                <w:tcPr>
                  <w:tcW w:w="2250" w:type="dxa"/>
                  <w:shd w:val="clear" w:color="auto" w:fill="E0E0E0"/>
                  <w:vAlign w:val="center"/>
                </w:tcPr>
                <w:p w14:paraId="6ED64B1E" w14:textId="77777777" w:rsidR="00AD41C6" w:rsidRPr="00D6686A" w:rsidRDefault="00AD41C6" w:rsidP="00AD41C6">
                  <w:pPr>
                    <w:keepNext/>
                    <w:keepLines/>
                    <w:jc w:val="center"/>
                    <w:rPr>
                      <w:rFonts w:ascii="Arial" w:eastAsia="宋体" w:hAnsi="Arial"/>
                      <w:b/>
                      <w:sz w:val="18"/>
                    </w:rPr>
                  </w:pPr>
                </w:p>
              </w:tc>
              <w:tc>
                <w:tcPr>
                  <w:tcW w:w="2160" w:type="dxa"/>
                  <w:shd w:val="clear" w:color="auto" w:fill="E0E0E0"/>
                  <w:vAlign w:val="center"/>
                </w:tcPr>
                <w:p w14:paraId="2E0CA7D9" w14:textId="77777777" w:rsidR="00AD41C6" w:rsidRPr="00D6686A" w:rsidRDefault="00AD41C6" w:rsidP="00AD41C6">
                  <w:pPr>
                    <w:keepNext/>
                    <w:keepLines/>
                    <w:jc w:val="center"/>
                    <w:rPr>
                      <w:rFonts w:ascii="Arial" w:eastAsia="宋体" w:hAnsi="Arial"/>
                      <w:b/>
                      <w:sz w:val="18"/>
                    </w:rPr>
                  </w:pPr>
                  <w:r w:rsidRPr="00D6686A">
                    <w:rPr>
                      <w:rFonts w:ascii="Arial" w:eastAsia="宋体" w:hAnsi="Arial"/>
                      <w:b/>
                      <w:sz w:val="18"/>
                    </w:rPr>
                    <w:t xml:space="preserve">DCI format 0_0/0_1/0_2 </w:t>
                  </w:r>
                </w:p>
              </w:tc>
              <w:tc>
                <w:tcPr>
                  <w:tcW w:w="2245" w:type="dxa"/>
                  <w:shd w:val="clear" w:color="auto" w:fill="E0E0E0"/>
                  <w:vAlign w:val="center"/>
                </w:tcPr>
                <w:p w14:paraId="369003AD" w14:textId="77777777" w:rsidR="00AD41C6" w:rsidRPr="00D6686A" w:rsidRDefault="00AD41C6" w:rsidP="00AD41C6">
                  <w:pPr>
                    <w:keepNext/>
                    <w:keepLines/>
                    <w:jc w:val="center"/>
                    <w:rPr>
                      <w:rFonts w:ascii="Arial" w:eastAsia="宋体" w:hAnsi="Arial"/>
                      <w:b/>
                      <w:sz w:val="18"/>
                    </w:rPr>
                  </w:pPr>
                  <w:r w:rsidRPr="00D6686A">
                    <w:rPr>
                      <w:rFonts w:ascii="Arial" w:eastAsia="宋体" w:hAnsi="Arial"/>
                      <w:b/>
                      <w:sz w:val="18"/>
                    </w:rPr>
                    <w:t>DCI format 1_0/1_2/4_1</w:t>
                  </w:r>
                </w:p>
              </w:tc>
              <w:tc>
                <w:tcPr>
                  <w:tcW w:w="2610" w:type="dxa"/>
                  <w:shd w:val="clear" w:color="auto" w:fill="E0E0E0"/>
                  <w:vAlign w:val="center"/>
                </w:tcPr>
                <w:p w14:paraId="4DE9E780" w14:textId="77777777" w:rsidR="00AD41C6" w:rsidRPr="00D6686A" w:rsidRDefault="00AD41C6" w:rsidP="00AD41C6">
                  <w:pPr>
                    <w:keepNext/>
                    <w:keepLines/>
                    <w:jc w:val="center"/>
                    <w:rPr>
                      <w:rFonts w:ascii="Arial" w:eastAsia="宋体" w:hAnsi="Arial"/>
                      <w:b/>
                      <w:sz w:val="18"/>
                    </w:rPr>
                  </w:pPr>
                  <w:r w:rsidRPr="00D6686A">
                    <w:rPr>
                      <w:rFonts w:ascii="Arial" w:eastAsia="宋体" w:hAnsi="Arial"/>
                      <w:b/>
                      <w:sz w:val="18"/>
                    </w:rPr>
                    <w:t>DCI format 1_1/4_2</w:t>
                  </w:r>
                </w:p>
              </w:tc>
            </w:tr>
            <w:tr w:rsidR="00AD41C6" w:rsidRPr="00D6686A" w14:paraId="5DDA79F9" w14:textId="77777777" w:rsidTr="00674C30">
              <w:trPr>
                <w:cantSplit/>
                <w:jc w:val="center"/>
              </w:trPr>
              <w:tc>
                <w:tcPr>
                  <w:tcW w:w="2250" w:type="dxa"/>
                  <w:vAlign w:val="center"/>
                </w:tcPr>
                <w:p w14:paraId="6F76BBBC" w14:textId="77777777" w:rsidR="00AD41C6" w:rsidRPr="00D6686A" w:rsidRDefault="00AD41C6" w:rsidP="00AD41C6">
                  <w:pPr>
                    <w:keepNext/>
                    <w:keepLines/>
                    <w:jc w:val="center"/>
                    <w:rPr>
                      <w:rFonts w:ascii="Arial" w:eastAsia="宋体" w:hAnsi="Arial" w:cs="Arial"/>
                      <w:sz w:val="18"/>
                      <w:szCs w:val="18"/>
                    </w:rPr>
                  </w:pPr>
                  <w:r w:rsidRPr="00D6686A">
                    <w:rPr>
                      <w:rFonts w:ascii="Arial" w:eastAsia="宋体" w:hAnsi="Arial" w:cs="Arial"/>
                      <w:sz w:val="18"/>
                      <w:szCs w:val="18"/>
                    </w:rPr>
                    <w:t>Redundancy version</w:t>
                  </w:r>
                </w:p>
                <w:p w14:paraId="390D1A9A" w14:textId="77777777" w:rsidR="00AD41C6" w:rsidRPr="00D6686A" w:rsidRDefault="00AD41C6" w:rsidP="00AD41C6">
                  <w:pPr>
                    <w:keepNext/>
                    <w:keepLines/>
                    <w:jc w:val="center"/>
                    <w:rPr>
                      <w:rFonts w:ascii="Arial" w:eastAsia="宋体" w:hAnsi="Arial" w:cs="Arial"/>
                      <w:sz w:val="18"/>
                      <w:szCs w:val="18"/>
                    </w:rPr>
                  </w:pPr>
                  <w:r w:rsidRPr="00D6686A">
                    <w:rPr>
                      <w:rFonts w:ascii="Arial" w:eastAsia="MS Mincho" w:hAnsi="Arial" w:cs="Arial"/>
                      <w:sz w:val="18"/>
                      <w:szCs w:val="18"/>
                      <w:lang w:eastAsia="ja-JP"/>
                    </w:rPr>
                    <w:t>(</w:t>
                  </w:r>
                  <w:proofErr w:type="gramStart"/>
                  <w:r w:rsidRPr="00D6686A">
                    <w:rPr>
                      <w:rFonts w:ascii="Arial" w:eastAsia="MS Mincho" w:hAnsi="Arial" w:cs="Arial"/>
                      <w:sz w:val="18"/>
                      <w:szCs w:val="18"/>
                      <w:lang w:eastAsia="ja-JP"/>
                    </w:rPr>
                    <w:t>if</w:t>
                  </w:r>
                  <w:proofErr w:type="gramEnd"/>
                  <w:r w:rsidRPr="00D6686A">
                    <w:rPr>
                      <w:rFonts w:ascii="Arial" w:eastAsia="MS Mincho" w:hAnsi="Arial" w:cs="Arial"/>
                      <w:sz w:val="18"/>
                      <w:szCs w:val="18"/>
                      <w:lang w:eastAsia="ja-JP"/>
                    </w:rPr>
                    <w:t xml:space="preserve"> present)</w:t>
                  </w:r>
                </w:p>
              </w:tc>
              <w:tc>
                <w:tcPr>
                  <w:tcW w:w="2160" w:type="dxa"/>
                  <w:vAlign w:val="center"/>
                </w:tcPr>
                <w:p w14:paraId="46C250CC" w14:textId="77777777" w:rsidR="00AD41C6" w:rsidRPr="00D6686A" w:rsidRDefault="00AD41C6" w:rsidP="00AD41C6">
                  <w:pPr>
                    <w:keepNext/>
                    <w:keepLines/>
                    <w:jc w:val="center"/>
                    <w:rPr>
                      <w:rFonts w:ascii="Arial" w:eastAsia="宋体" w:hAnsi="Arial" w:cs="Arial"/>
                      <w:sz w:val="18"/>
                      <w:szCs w:val="18"/>
                    </w:rPr>
                  </w:pPr>
                  <w:r w:rsidRPr="00D6686A">
                    <w:rPr>
                      <w:rFonts w:ascii="Arial" w:eastAsia="宋体" w:hAnsi="Arial" w:cs="Arial"/>
                      <w:sz w:val="18"/>
                      <w:szCs w:val="18"/>
                    </w:rPr>
                    <w:t>set to all '0's</w:t>
                  </w:r>
                </w:p>
              </w:tc>
              <w:tc>
                <w:tcPr>
                  <w:tcW w:w="2245" w:type="dxa"/>
                  <w:vAlign w:val="center"/>
                </w:tcPr>
                <w:p w14:paraId="27A28D8F" w14:textId="77777777" w:rsidR="00AD41C6" w:rsidRPr="00D6686A" w:rsidRDefault="00AD41C6" w:rsidP="00AD41C6">
                  <w:pPr>
                    <w:keepNext/>
                    <w:keepLines/>
                    <w:jc w:val="center"/>
                    <w:rPr>
                      <w:rFonts w:ascii="Arial" w:eastAsia="宋体" w:hAnsi="Arial" w:cs="Arial"/>
                      <w:sz w:val="18"/>
                      <w:szCs w:val="18"/>
                    </w:rPr>
                  </w:pPr>
                  <w:r w:rsidRPr="00D6686A">
                    <w:rPr>
                      <w:rFonts w:ascii="Arial" w:eastAsia="宋体" w:hAnsi="Arial" w:cs="Arial"/>
                      <w:sz w:val="18"/>
                      <w:szCs w:val="18"/>
                    </w:rPr>
                    <w:t>set to all '0's</w:t>
                  </w:r>
                </w:p>
              </w:tc>
              <w:tc>
                <w:tcPr>
                  <w:tcW w:w="2610" w:type="dxa"/>
                  <w:vAlign w:val="center"/>
                </w:tcPr>
                <w:p w14:paraId="221D6C8F" w14:textId="77777777" w:rsidR="00AD41C6" w:rsidRPr="00D6686A" w:rsidRDefault="00AD41C6" w:rsidP="00AD41C6">
                  <w:pPr>
                    <w:keepNext/>
                    <w:keepLines/>
                    <w:jc w:val="center"/>
                    <w:rPr>
                      <w:rFonts w:ascii="Arial" w:eastAsia="宋体" w:hAnsi="Arial" w:cs="Arial"/>
                      <w:sz w:val="18"/>
                      <w:szCs w:val="18"/>
                    </w:rPr>
                  </w:pPr>
                  <w:r w:rsidRPr="00D6686A">
                    <w:rPr>
                      <w:rFonts w:ascii="Arial" w:eastAsia="宋体" w:hAnsi="Arial" w:cs="Arial"/>
                      <w:sz w:val="18"/>
                      <w:szCs w:val="18"/>
                    </w:rPr>
                    <w:t>For the enabled transport block: set to all '0's</w:t>
                  </w:r>
                </w:p>
              </w:tc>
            </w:tr>
          </w:tbl>
          <w:p w14:paraId="21861F00" w14:textId="77777777" w:rsidR="00AD41C6" w:rsidRPr="00D6686A" w:rsidRDefault="00AD41C6" w:rsidP="00AD41C6">
            <w:pPr>
              <w:rPr>
                <w:rFonts w:eastAsia="宋体"/>
              </w:rPr>
            </w:pPr>
          </w:p>
          <w:p w14:paraId="315FF8CD" w14:textId="77777777" w:rsidR="00AD41C6" w:rsidRPr="00D6686A" w:rsidRDefault="00AD41C6" w:rsidP="00AD41C6">
            <w:pPr>
              <w:keepNext/>
              <w:keepLines/>
              <w:spacing w:before="180"/>
              <w:jc w:val="center"/>
              <w:rPr>
                <w:rFonts w:ascii="Arial" w:eastAsia="宋体" w:hAnsi="Arial"/>
                <w:b/>
              </w:rPr>
            </w:pPr>
            <w:r w:rsidRPr="00D6686A">
              <w:rPr>
                <w:rFonts w:ascii="Arial" w:eastAsia="宋体" w:hAnsi="Arial"/>
                <w:b/>
              </w:rPr>
              <w:t xml:space="preserve">Table 10.2-4: Special fields for a single or multiple DL SPS and UL grant Type 2 scheduling release PDCCH validation </w:t>
            </w:r>
            <w:r w:rsidRPr="00D6686A">
              <w:rPr>
                <w:rFonts w:ascii="Arial" w:eastAsia="MS Mincho" w:hAnsi="Arial" w:cs="Arial"/>
                <w:b/>
                <w:bCs/>
              </w:rPr>
              <w:t xml:space="preserve">when a UE is provided multiple DL SPS </w:t>
            </w:r>
            <w:ins w:id="125" w:author="Huawei" w:date="2023-01-03T15:47:00Z">
              <w:r w:rsidRPr="00853683">
                <w:rPr>
                  <w:rFonts w:ascii="Arial" w:eastAsia="MS Mincho" w:hAnsi="Arial" w:cs="Arial"/>
                  <w:b/>
                  <w:bCs/>
                </w:rPr>
                <w:t xml:space="preserve">for unicast or when UE is provided </w:t>
              </w:r>
              <w:r w:rsidRPr="00853683">
                <w:rPr>
                  <w:rFonts w:ascii="Arial" w:eastAsia="MS Mincho" w:hAnsi="Arial" w:cs="Arial"/>
                  <w:b/>
                  <w:bCs/>
                  <w:i/>
                </w:rPr>
                <w:t xml:space="preserve">SPS-ConfigMulticastlist </w:t>
              </w:r>
            </w:ins>
            <w:r w:rsidRPr="00D6686A">
              <w:rPr>
                <w:rFonts w:ascii="Arial" w:eastAsia="MS Mincho" w:hAnsi="Arial" w:cs="Arial"/>
                <w:b/>
                <w:bCs/>
              </w:rPr>
              <w:t>or UL grant Type 2 configurations</w:t>
            </w:r>
            <w:r w:rsidRPr="00D6686A">
              <w:rPr>
                <w:rFonts w:ascii="Arial" w:eastAsia="MS Mincho" w:hAnsi="Arial" w:cs="Arial"/>
                <w:b/>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435"/>
              <w:gridCol w:w="2160"/>
              <w:gridCol w:w="2680"/>
            </w:tblGrid>
            <w:tr w:rsidR="00AD41C6" w:rsidRPr="00D6686A" w14:paraId="5591B2BD" w14:textId="77777777" w:rsidTr="00674C30">
              <w:trPr>
                <w:cantSplit/>
                <w:jc w:val="center"/>
              </w:trPr>
              <w:tc>
                <w:tcPr>
                  <w:tcW w:w="3435" w:type="dxa"/>
                  <w:shd w:val="clear" w:color="auto" w:fill="E0E0E0"/>
                  <w:vAlign w:val="center"/>
                </w:tcPr>
                <w:p w14:paraId="49D893FC" w14:textId="77777777" w:rsidR="00AD41C6" w:rsidRPr="00D6686A" w:rsidRDefault="00AD41C6" w:rsidP="00AD41C6">
                  <w:pPr>
                    <w:keepNext/>
                    <w:keepLines/>
                    <w:jc w:val="center"/>
                    <w:rPr>
                      <w:rFonts w:ascii="Arial" w:eastAsia="宋体" w:hAnsi="Arial"/>
                      <w:b/>
                      <w:sz w:val="18"/>
                    </w:rPr>
                  </w:pPr>
                </w:p>
              </w:tc>
              <w:tc>
                <w:tcPr>
                  <w:tcW w:w="2160" w:type="dxa"/>
                  <w:shd w:val="clear" w:color="auto" w:fill="E0E0E0"/>
                  <w:vAlign w:val="center"/>
                </w:tcPr>
                <w:p w14:paraId="14B1F747" w14:textId="77777777" w:rsidR="00AD41C6" w:rsidRPr="00D6686A" w:rsidRDefault="00AD41C6" w:rsidP="00AD41C6">
                  <w:pPr>
                    <w:keepNext/>
                    <w:keepLines/>
                    <w:jc w:val="center"/>
                    <w:rPr>
                      <w:rFonts w:ascii="Arial" w:eastAsia="宋体" w:hAnsi="Arial"/>
                      <w:b/>
                      <w:sz w:val="18"/>
                    </w:rPr>
                  </w:pPr>
                  <w:r w:rsidRPr="00D6686A">
                    <w:rPr>
                      <w:rFonts w:ascii="Arial" w:eastAsia="宋体" w:hAnsi="Arial"/>
                      <w:b/>
                      <w:sz w:val="18"/>
                    </w:rPr>
                    <w:t xml:space="preserve">DCI format 0_0/0_1/0_2 </w:t>
                  </w:r>
                </w:p>
              </w:tc>
              <w:tc>
                <w:tcPr>
                  <w:tcW w:w="2680" w:type="dxa"/>
                  <w:shd w:val="clear" w:color="auto" w:fill="E0E0E0"/>
                  <w:vAlign w:val="center"/>
                </w:tcPr>
                <w:p w14:paraId="0A681246" w14:textId="77777777" w:rsidR="00AD41C6" w:rsidRPr="00D6686A" w:rsidRDefault="00AD41C6" w:rsidP="00AD41C6">
                  <w:pPr>
                    <w:keepNext/>
                    <w:keepLines/>
                    <w:jc w:val="center"/>
                    <w:rPr>
                      <w:rFonts w:ascii="Arial" w:eastAsia="宋体" w:hAnsi="Arial"/>
                      <w:b/>
                      <w:sz w:val="18"/>
                    </w:rPr>
                  </w:pPr>
                  <w:r w:rsidRPr="00D6686A">
                    <w:rPr>
                      <w:rFonts w:ascii="Arial" w:eastAsia="宋体" w:hAnsi="Arial"/>
                      <w:b/>
                      <w:sz w:val="18"/>
                    </w:rPr>
                    <w:t>DCI format 1_0/1_1/1_2/4_1/4_2</w:t>
                  </w:r>
                </w:p>
              </w:tc>
            </w:tr>
            <w:tr w:rsidR="00AD41C6" w:rsidRPr="00D6686A" w14:paraId="38ADE0FC" w14:textId="77777777" w:rsidTr="00674C30">
              <w:trPr>
                <w:cantSplit/>
                <w:jc w:val="center"/>
              </w:trPr>
              <w:tc>
                <w:tcPr>
                  <w:tcW w:w="3435" w:type="dxa"/>
                  <w:vAlign w:val="center"/>
                </w:tcPr>
                <w:p w14:paraId="5182D60D" w14:textId="77777777" w:rsidR="00AD41C6" w:rsidRPr="00D6686A" w:rsidRDefault="00AD41C6" w:rsidP="00AD41C6">
                  <w:pPr>
                    <w:keepNext/>
                    <w:keepLines/>
                    <w:jc w:val="center"/>
                    <w:rPr>
                      <w:rFonts w:ascii="Arial" w:eastAsia="宋体" w:hAnsi="Arial" w:cs="Arial"/>
                      <w:sz w:val="18"/>
                      <w:szCs w:val="18"/>
                    </w:rPr>
                  </w:pPr>
                  <w:r w:rsidRPr="00D6686A">
                    <w:rPr>
                      <w:rFonts w:ascii="Arial" w:eastAsia="宋体" w:hAnsi="Arial" w:cs="Arial"/>
                      <w:sz w:val="18"/>
                      <w:szCs w:val="18"/>
                    </w:rPr>
                    <w:t>Redundancy version</w:t>
                  </w:r>
                </w:p>
                <w:p w14:paraId="235A7EF3" w14:textId="77777777" w:rsidR="00AD41C6" w:rsidRPr="00D6686A" w:rsidRDefault="00AD41C6" w:rsidP="00AD41C6">
                  <w:pPr>
                    <w:keepNext/>
                    <w:keepLines/>
                    <w:jc w:val="center"/>
                    <w:rPr>
                      <w:rFonts w:ascii="Arial" w:eastAsia="宋体" w:hAnsi="Arial" w:cs="Arial"/>
                      <w:sz w:val="18"/>
                      <w:szCs w:val="18"/>
                    </w:rPr>
                  </w:pPr>
                  <w:r w:rsidRPr="00D6686A">
                    <w:rPr>
                      <w:rFonts w:ascii="Arial" w:eastAsia="MS Mincho" w:hAnsi="Arial" w:cs="Arial"/>
                      <w:sz w:val="18"/>
                      <w:szCs w:val="18"/>
                      <w:lang w:eastAsia="ja-JP"/>
                    </w:rPr>
                    <w:t>(</w:t>
                  </w:r>
                  <w:proofErr w:type="gramStart"/>
                  <w:r w:rsidRPr="00D6686A">
                    <w:rPr>
                      <w:rFonts w:ascii="Arial" w:eastAsia="MS Mincho" w:hAnsi="Arial" w:cs="Arial"/>
                      <w:sz w:val="18"/>
                      <w:szCs w:val="18"/>
                      <w:lang w:eastAsia="ja-JP"/>
                    </w:rPr>
                    <w:t>if</w:t>
                  </w:r>
                  <w:proofErr w:type="gramEnd"/>
                  <w:r w:rsidRPr="00D6686A">
                    <w:rPr>
                      <w:rFonts w:ascii="Arial" w:eastAsia="MS Mincho" w:hAnsi="Arial" w:cs="Arial"/>
                      <w:sz w:val="18"/>
                      <w:szCs w:val="18"/>
                      <w:lang w:eastAsia="ja-JP"/>
                    </w:rPr>
                    <w:t xml:space="preserve"> present)</w:t>
                  </w:r>
                </w:p>
              </w:tc>
              <w:tc>
                <w:tcPr>
                  <w:tcW w:w="2160" w:type="dxa"/>
                  <w:vAlign w:val="center"/>
                </w:tcPr>
                <w:p w14:paraId="61C4FC07" w14:textId="77777777" w:rsidR="00AD41C6" w:rsidRPr="00D6686A" w:rsidRDefault="00AD41C6" w:rsidP="00AD41C6">
                  <w:pPr>
                    <w:keepNext/>
                    <w:keepLines/>
                    <w:jc w:val="center"/>
                    <w:rPr>
                      <w:rFonts w:ascii="Arial" w:eastAsia="宋体" w:hAnsi="Arial" w:cs="Arial"/>
                      <w:sz w:val="18"/>
                      <w:szCs w:val="18"/>
                    </w:rPr>
                  </w:pPr>
                  <w:r w:rsidRPr="00D6686A">
                    <w:rPr>
                      <w:rFonts w:ascii="Arial" w:eastAsia="宋体" w:hAnsi="Arial" w:cs="Arial"/>
                      <w:sz w:val="18"/>
                      <w:szCs w:val="18"/>
                    </w:rPr>
                    <w:t>set to all '0's</w:t>
                  </w:r>
                </w:p>
              </w:tc>
              <w:tc>
                <w:tcPr>
                  <w:tcW w:w="2680" w:type="dxa"/>
                  <w:vAlign w:val="center"/>
                </w:tcPr>
                <w:p w14:paraId="5D058AE2" w14:textId="77777777" w:rsidR="00AD41C6" w:rsidRPr="00D6686A" w:rsidRDefault="00AD41C6" w:rsidP="00AD41C6">
                  <w:pPr>
                    <w:keepNext/>
                    <w:keepLines/>
                    <w:jc w:val="center"/>
                    <w:rPr>
                      <w:rFonts w:ascii="Arial" w:eastAsia="宋体" w:hAnsi="Arial" w:cs="Arial"/>
                      <w:sz w:val="18"/>
                      <w:szCs w:val="18"/>
                    </w:rPr>
                  </w:pPr>
                  <w:r w:rsidRPr="00D6686A">
                    <w:rPr>
                      <w:rFonts w:ascii="Arial" w:eastAsia="宋体" w:hAnsi="Arial" w:cs="Arial"/>
                      <w:sz w:val="18"/>
                      <w:szCs w:val="18"/>
                    </w:rPr>
                    <w:t>set to all '0's</w:t>
                  </w:r>
                </w:p>
              </w:tc>
            </w:tr>
            <w:tr w:rsidR="00AD41C6" w:rsidRPr="00D6686A" w14:paraId="16A253AE" w14:textId="77777777" w:rsidTr="00674C30">
              <w:trPr>
                <w:cantSplit/>
                <w:jc w:val="center"/>
              </w:trPr>
              <w:tc>
                <w:tcPr>
                  <w:tcW w:w="3435" w:type="dxa"/>
                  <w:vAlign w:val="center"/>
                </w:tcPr>
                <w:p w14:paraId="019CF812" w14:textId="77777777" w:rsidR="00AD41C6" w:rsidRPr="00D6686A" w:rsidRDefault="00AD41C6" w:rsidP="00AD41C6">
                  <w:pPr>
                    <w:keepNext/>
                    <w:keepLines/>
                    <w:jc w:val="center"/>
                    <w:rPr>
                      <w:rFonts w:ascii="Arial" w:eastAsia="宋体" w:hAnsi="Arial" w:cs="Arial"/>
                      <w:sz w:val="18"/>
                      <w:szCs w:val="18"/>
                    </w:rPr>
                  </w:pPr>
                  <w:r w:rsidRPr="00D6686A">
                    <w:rPr>
                      <w:rFonts w:ascii="Arial" w:eastAsia="宋体" w:hAnsi="Arial" w:cs="Arial"/>
                      <w:sz w:val="18"/>
                      <w:szCs w:val="18"/>
                    </w:rPr>
                    <w:t>Modulation and coding scheme</w:t>
                  </w:r>
                </w:p>
              </w:tc>
              <w:tc>
                <w:tcPr>
                  <w:tcW w:w="2160" w:type="dxa"/>
                  <w:vAlign w:val="center"/>
                </w:tcPr>
                <w:p w14:paraId="7DE579D1" w14:textId="77777777" w:rsidR="00AD41C6" w:rsidRPr="00D6686A" w:rsidRDefault="00AD41C6" w:rsidP="00AD41C6">
                  <w:pPr>
                    <w:keepNext/>
                    <w:keepLines/>
                    <w:jc w:val="center"/>
                    <w:rPr>
                      <w:rFonts w:ascii="Arial" w:eastAsia="宋体" w:hAnsi="Arial" w:cs="Arial"/>
                      <w:sz w:val="18"/>
                      <w:szCs w:val="18"/>
                    </w:rPr>
                  </w:pPr>
                  <w:r w:rsidRPr="00D6686A">
                    <w:rPr>
                      <w:rFonts w:ascii="Arial" w:eastAsia="宋体" w:hAnsi="Arial" w:cs="Arial"/>
                      <w:sz w:val="18"/>
                      <w:szCs w:val="18"/>
                    </w:rPr>
                    <w:t>set to all '1's</w:t>
                  </w:r>
                </w:p>
              </w:tc>
              <w:tc>
                <w:tcPr>
                  <w:tcW w:w="2680" w:type="dxa"/>
                  <w:vAlign w:val="center"/>
                </w:tcPr>
                <w:p w14:paraId="677F385E" w14:textId="77777777" w:rsidR="00AD41C6" w:rsidRPr="00D6686A" w:rsidRDefault="00AD41C6" w:rsidP="00AD41C6">
                  <w:pPr>
                    <w:keepNext/>
                    <w:keepLines/>
                    <w:jc w:val="center"/>
                    <w:rPr>
                      <w:rFonts w:ascii="Arial" w:eastAsia="宋体" w:hAnsi="Arial" w:cs="Arial"/>
                      <w:sz w:val="18"/>
                      <w:szCs w:val="18"/>
                    </w:rPr>
                  </w:pPr>
                  <w:r w:rsidRPr="00D6686A">
                    <w:rPr>
                      <w:rFonts w:ascii="Arial" w:eastAsia="宋体" w:hAnsi="Arial" w:cs="Arial"/>
                      <w:sz w:val="18"/>
                      <w:szCs w:val="18"/>
                    </w:rPr>
                    <w:t>set to all '1's</w:t>
                  </w:r>
                </w:p>
              </w:tc>
            </w:tr>
            <w:tr w:rsidR="00AD41C6" w:rsidRPr="00D6686A" w14:paraId="61CECDE7" w14:textId="77777777" w:rsidTr="00674C30">
              <w:trPr>
                <w:cantSplit/>
                <w:jc w:val="center"/>
              </w:trPr>
              <w:tc>
                <w:tcPr>
                  <w:tcW w:w="3435" w:type="dxa"/>
                  <w:vAlign w:val="center"/>
                </w:tcPr>
                <w:p w14:paraId="6C70F268" w14:textId="77777777" w:rsidR="00AD41C6" w:rsidRPr="00D6686A" w:rsidRDefault="00AD41C6" w:rsidP="00AD41C6">
                  <w:pPr>
                    <w:keepNext/>
                    <w:keepLines/>
                    <w:jc w:val="center"/>
                    <w:rPr>
                      <w:rFonts w:ascii="Arial" w:eastAsia="宋体" w:hAnsi="Arial" w:cs="Arial"/>
                      <w:sz w:val="18"/>
                      <w:szCs w:val="18"/>
                    </w:rPr>
                  </w:pPr>
                  <w:r w:rsidRPr="00D6686A">
                    <w:rPr>
                      <w:rFonts w:ascii="Arial" w:eastAsia="宋体" w:hAnsi="Arial" w:cs="Arial"/>
                      <w:sz w:val="18"/>
                      <w:szCs w:val="18"/>
                    </w:rPr>
                    <w:t>Frequency domain resource assignment</w:t>
                  </w:r>
                </w:p>
              </w:tc>
              <w:tc>
                <w:tcPr>
                  <w:tcW w:w="2160" w:type="dxa"/>
                  <w:vAlign w:val="center"/>
                </w:tcPr>
                <w:p w14:paraId="44106276" w14:textId="77777777" w:rsidR="00AD41C6" w:rsidRPr="00D6686A" w:rsidRDefault="00AD41C6" w:rsidP="00AD41C6">
                  <w:pPr>
                    <w:widowControl w:val="0"/>
                    <w:jc w:val="center"/>
                    <w:rPr>
                      <w:rFonts w:ascii="Arial" w:eastAsia="Calibri" w:hAnsi="Arial" w:cs="Arial"/>
                      <w:sz w:val="18"/>
                      <w:szCs w:val="18"/>
                      <w:lang w:eastAsia="ja-JP"/>
                    </w:rPr>
                  </w:pPr>
                  <w:r w:rsidRPr="00D6686A">
                    <w:rPr>
                      <w:rFonts w:ascii="Arial" w:eastAsia="Calibri" w:hAnsi="Arial" w:cs="Arial"/>
                      <w:sz w:val="18"/>
                      <w:szCs w:val="18"/>
                    </w:rPr>
                    <w:t xml:space="preserve">set to all '0's for FDRA Type 2 with </w:t>
                  </w:r>
                  <m:oMath>
                    <m:r>
                      <w:rPr>
                        <w:rFonts w:ascii="Cambria Math" w:eastAsia="Calibri" w:hAnsi="Cambria Math" w:cs="Arial"/>
                        <w:sz w:val="18"/>
                        <w:szCs w:val="18"/>
                        <w:lang w:val="sv-SE" w:eastAsia="ja-JP"/>
                      </w:rPr>
                      <m:t>μ</m:t>
                    </m:r>
                    <m:r>
                      <w:rPr>
                        <w:rFonts w:ascii="Cambria Math" w:eastAsia="Calibri" w:hAnsi="Cambria Math" w:cs="Arial"/>
                        <w:sz w:val="18"/>
                        <w:szCs w:val="18"/>
                        <w:lang w:eastAsia="ja-JP"/>
                      </w:rPr>
                      <m:t>=1</m:t>
                    </m:r>
                  </m:oMath>
                </w:p>
                <w:p w14:paraId="439E2B40" w14:textId="77777777" w:rsidR="00AD41C6" w:rsidRPr="00D6686A" w:rsidRDefault="00AD41C6" w:rsidP="00AD41C6">
                  <w:pPr>
                    <w:widowControl w:val="0"/>
                    <w:jc w:val="center"/>
                    <w:rPr>
                      <w:rFonts w:ascii="Arial" w:eastAsia="Calibri" w:hAnsi="Arial" w:cs="Arial"/>
                      <w:sz w:val="18"/>
                      <w:szCs w:val="18"/>
                    </w:rPr>
                  </w:pPr>
                </w:p>
                <w:p w14:paraId="25EDFCAF" w14:textId="77777777" w:rsidR="00AD41C6" w:rsidRPr="00D6686A" w:rsidRDefault="00AD41C6" w:rsidP="00AD41C6">
                  <w:pPr>
                    <w:keepNext/>
                    <w:keepLines/>
                    <w:jc w:val="center"/>
                    <w:rPr>
                      <w:rFonts w:ascii="Arial" w:eastAsia="宋体" w:hAnsi="Arial" w:cs="Arial"/>
                      <w:sz w:val="18"/>
                      <w:szCs w:val="18"/>
                    </w:rPr>
                  </w:pPr>
                  <w:r w:rsidRPr="00D6686A">
                    <w:rPr>
                      <w:rFonts w:ascii="Arial" w:eastAsia="宋体" w:hAnsi="Arial" w:cs="Arial"/>
                      <w:sz w:val="18"/>
                      <w:szCs w:val="18"/>
                    </w:rPr>
                    <w:t>set to all '1's, otherwise</w:t>
                  </w:r>
                </w:p>
              </w:tc>
              <w:tc>
                <w:tcPr>
                  <w:tcW w:w="2680" w:type="dxa"/>
                  <w:vAlign w:val="center"/>
                </w:tcPr>
                <w:p w14:paraId="36039586" w14:textId="77777777" w:rsidR="00AD41C6" w:rsidRPr="00D6686A" w:rsidRDefault="00AD41C6" w:rsidP="00AD41C6">
                  <w:pPr>
                    <w:keepNext/>
                    <w:keepLines/>
                    <w:jc w:val="center"/>
                    <w:rPr>
                      <w:rFonts w:ascii="Arial" w:eastAsia="宋体" w:hAnsi="Arial" w:cs="Arial"/>
                      <w:i/>
                      <w:iCs/>
                      <w:sz w:val="18"/>
                      <w:szCs w:val="18"/>
                    </w:rPr>
                  </w:pPr>
                  <w:r w:rsidRPr="00D6686A">
                    <w:rPr>
                      <w:rFonts w:ascii="Arial" w:eastAsia="宋体" w:hAnsi="Arial" w:cs="Arial"/>
                      <w:sz w:val="18"/>
                      <w:szCs w:val="18"/>
                    </w:rPr>
                    <w:t xml:space="preserve">set to all '0's for FDRA Type 0 or for </w:t>
                  </w:r>
                  <w:r w:rsidRPr="00D6686A">
                    <w:rPr>
                      <w:rFonts w:ascii="Arial" w:eastAsia="宋体" w:hAnsi="Arial" w:cs="Arial"/>
                      <w:i/>
                      <w:iCs/>
                      <w:sz w:val="18"/>
                      <w:szCs w:val="18"/>
                    </w:rPr>
                    <w:t>dynamicSwitch</w:t>
                  </w:r>
                </w:p>
                <w:p w14:paraId="428C0840" w14:textId="77777777" w:rsidR="00AD41C6" w:rsidRPr="00D6686A" w:rsidRDefault="00AD41C6" w:rsidP="00AD41C6">
                  <w:pPr>
                    <w:keepNext/>
                    <w:keepLines/>
                    <w:jc w:val="center"/>
                    <w:rPr>
                      <w:rFonts w:ascii="Arial" w:eastAsia="宋体" w:hAnsi="Arial" w:cs="Arial"/>
                      <w:sz w:val="18"/>
                      <w:szCs w:val="18"/>
                    </w:rPr>
                  </w:pPr>
                </w:p>
                <w:p w14:paraId="11255F89" w14:textId="77777777" w:rsidR="00AD41C6" w:rsidRPr="00D6686A" w:rsidRDefault="00AD41C6" w:rsidP="00AD41C6">
                  <w:pPr>
                    <w:keepNext/>
                    <w:keepLines/>
                    <w:jc w:val="center"/>
                    <w:rPr>
                      <w:rFonts w:ascii="Arial" w:eastAsia="宋体" w:hAnsi="Arial" w:cs="Arial"/>
                      <w:sz w:val="18"/>
                      <w:szCs w:val="18"/>
                    </w:rPr>
                  </w:pPr>
                  <w:r w:rsidRPr="00D6686A">
                    <w:rPr>
                      <w:rFonts w:ascii="Arial" w:eastAsia="宋体" w:hAnsi="Arial" w:cs="Arial"/>
                      <w:sz w:val="18"/>
                      <w:szCs w:val="18"/>
                    </w:rPr>
                    <w:t>set to all '1's for FDRA Type 1</w:t>
                  </w:r>
                </w:p>
              </w:tc>
            </w:tr>
          </w:tbl>
          <w:p w14:paraId="55BE0D87" w14:textId="77777777" w:rsidR="00AD41C6" w:rsidRPr="00D6686A" w:rsidRDefault="00AD41C6" w:rsidP="00AD41C6">
            <w:pPr>
              <w:rPr>
                <w:rFonts w:eastAsia="宋体"/>
              </w:rPr>
            </w:pPr>
          </w:p>
          <w:p w14:paraId="7719E27C" w14:textId="77777777" w:rsidR="00AD41C6" w:rsidRPr="00D6686A" w:rsidRDefault="00AD41C6" w:rsidP="00AD41C6">
            <w:pPr>
              <w:rPr>
                <w:rFonts w:eastAsia="宋体"/>
              </w:rPr>
            </w:pPr>
            <w:r w:rsidRPr="00D6686A">
              <w:rPr>
                <w:rFonts w:eastAsia="等线"/>
              </w:rPr>
              <w:t xml:space="preserve">A UE is expected to provide HARQ-ACK information in response to a SPS PDSCH release after </w:t>
            </w:r>
            <m:oMath>
              <m:r>
                <w:rPr>
                  <w:rFonts w:ascii="Cambria Math" w:eastAsia="宋体" w:hAnsi="Cambria Math"/>
                </w:rPr>
                <m:t>N</m:t>
              </m:r>
            </m:oMath>
            <w:r w:rsidRPr="00D6686A">
              <w:rPr>
                <w:rFonts w:eastAsia="宋体"/>
              </w:rPr>
              <w:t xml:space="preserve"> symbols from the last symbol of a PDCCH providing the SPS PDSCH release. If</w:t>
            </w:r>
            <w:r w:rsidRPr="00D6686A">
              <w:rPr>
                <w:rFonts w:eastAsia="宋体"/>
                <w:color w:val="000000"/>
                <w:lang w:eastAsia="ko-KR"/>
              </w:rPr>
              <w:t xml:space="preserve"> </w:t>
            </w:r>
            <w:r w:rsidRPr="00D6686A">
              <w:rPr>
                <w:rFonts w:eastAsia="宋体"/>
                <w:i/>
                <w:color w:val="000000"/>
                <w:lang w:eastAsia="ko-KR"/>
              </w:rPr>
              <w:t>processingType2Enabled</w:t>
            </w:r>
            <w:r w:rsidRPr="00D6686A">
              <w:rPr>
                <w:rFonts w:eastAsia="宋体"/>
                <w:color w:val="000000"/>
                <w:lang w:eastAsia="ko-KR"/>
              </w:rPr>
              <w:t xml:space="preserve"> of </w:t>
            </w:r>
            <w:r w:rsidRPr="00D6686A">
              <w:rPr>
                <w:rFonts w:eastAsia="宋体"/>
                <w:i/>
                <w:color w:val="000000"/>
                <w:lang w:eastAsia="ko-KR"/>
              </w:rPr>
              <w:t>PDSCH-ServingCellConfig</w:t>
            </w:r>
            <w:r w:rsidRPr="00D6686A">
              <w:rPr>
                <w:rFonts w:eastAsia="宋体"/>
                <w:color w:val="000000"/>
                <w:lang w:eastAsia="ko-KR"/>
              </w:rPr>
              <w:t xml:space="preserve"> is set to </w:t>
            </w:r>
            <w:r w:rsidRPr="00D6686A">
              <w:rPr>
                <w:rFonts w:eastAsia="宋体"/>
                <w:i/>
                <w:color w:val="000000"/>
                <w:lang w:eastAsia="ko-KR"/>
              </w:rPr>
              <w:t xml:space="preserve">enable </w:t>
            </w:r>
            <w:r w:rsidRPr="00D6686A">
              <w:rPr>
                <w:rFonts w:eastAsia="宋体"/>
                <w:color w:val="000000"/>
                <w:lang w:eastAsia="ko-KR"/>
              </w:rPr>
              <w:t xml:space="preserve">for the serving cell with the </w:t>
            </w:r>
            <w:r w:rsidRPr="00D6686A">
              <w:rPr>
                <w:rFonts w:eastAsia="宋体"/>
              </w:rPr>
              <w:t xml:space="preserve">PDCCH providing the SPS PDSCH release, </w:t>
            </w:r>
            <m:oMath>
              <m:r>
                <w:rPr>
                  <w:rFonts w:ascii="Cambria Math" w:eastAsia="宋体" w:hAnsi="Cambria Math"/>
                </w:rPr>
                <m:t>N=5</m:t>
              </m:r>
            </m:oMath>
            <w:r w:rsidRPr="00D6686A">
              <w:rPr>
                <w:rFonts w:eastAsia="宋体"/>
              </w:rPr>
              <w:t xml:space="preserve"> for </w:t>
            </w:r>
            <m:oMath>
              <m:r>
                <w:rPr>
                  <w:rFonts w:ascii="Cambria Math" w:eastAsia="宋体" w:hAnsi="Cambria Math"/>
                </w:rPr>
                <m:t>μ=0</m:t>
              </m:r>
            </m:oMath>
            <w:r w:rsidRPr="00D6686A">
              <w:rPr>
                <w:rFonts w:eastAsia="宋体"/>
              </w:rPr>
              <w:t xml:space="preserve">, </w:t>
            </w:r>
            <m:oMath>
              <m:r>
                <w:rPr>
                  <w:rFonts w:ascii="Cambria Math" w:eastAsia="宋体" w:hAnsi="Cambria Math"/>
                </w:rPr>
                <m:t>N=5.5</m:t>
              </m:r>
            </m:oMath>
            <w:r w:rsidRPr="00D6686A">
              <w:rPr>
                <w:rFonts w:eastAsia="宋体"/>
              </w:rPr>
              <w:t xml:space="preserve"> for </w:t>
            </w:r>
            <m:oMath>
              <m:r>
                <w:rPr>
                  <w:rFonts w:ascii="Cambria Math" w:eastAsia="宋体" w:hAnsi="Cambria Math"/>
                </w:rPr>
                <m:t>μ=1</m:t>
              </m:r>
            </m:oMath>
            <w:r w:rsidRPr="00D6686A">
              <w:rPr>
                <w:rFonts w:eastAsia="宋体"/>
              </w:rPr>
              <w:t xml:space="preserve">, and </w:t>
            </w:r>
            <m:oMath>
              <m:r>
                <w:rPr>
                  <w:rFonts w:ascii="Cambria Math" w:eastAsia="宋体" w:hAnsi="Cambria Math"/>
                </w:rPr>
                <m:t>N=11</m:t>
              </m:r>
            </m:oMath>
            <w:r w:rsidRPr="00D6686A">
              <w:rPr>
                <w:rFonts w:eastAsia="宋体"/>
              </w:rPr>
              <w:t xml:space="preserve"> for </w:t>
            </w:r>
            <m:oMath>
              <m:r>
                <w:rPr>
                  <w:rFonts w:ascii="Cambria Math" w:eastAsia="宋体" w:hAnsi="Cambria Math"/>
                </w:rPr>
                <m:t>μ=2</m:t>
              </m:r>
            </m:oMath>
            <w:r w:rsidRPr="00D6686A">
              <w:rPr>
                <w:rFonts w:eastAsia="宋体"/>
              </w:rPr>
              <w:t xml:space="preserve">, otherwise, </w:t>
            </w:r>
            <m:oMath>
              <m:r>
                <w:rPr>
                  <w:rFonts w:ascii="Cambria Math" w:eastAsia="宋体" w:hAnsi="Cambria Math"/>
                </w:rPr>
                <m:t>N=10</m:t>
              </m:r>
            </m:oMath>
            <w:r w:rsidRPr="00D6686A">
              <w:rPr>
                <w:rFonts w:eastAsia="宋体"/>
              </w:rPr>
              <w:t xml:space="preserve"> for </w:t>
            </w:r>
            <m:oMath>
              <m:r>
                <w:rPr>
                  <w:rFonts w:ascii="Cambria Math" w:eastAsia="宋体" w:hAnsi="Cambria Math"/>
                </w:rPr>
                <m:t>μ=0</m:t>
              </m:r>
            </m:oMath>
            <w:r w:rsidRPr="00D6686A">
              <w:rPr>
                <w:rFonts w:eastAsia="宋体"/>
              </w:rPr>
              <w:t xml:space="preserve">, </w:t>
            </w:r>
            <m:oMath>
              <m:r>
                <w:rPr>
                  <w:rFonts w:ascii="Cambria Math" w:eastAsia="宋体" w:hAnsi="Cambria Math"/>
                </w:rPr>
                <m:t>N=12</m:t>
              </m:r>
            </m:oMath>
            <w:r w:rsidRPr="00D6686A">
              <w:rPr>
                <w:rFonts w:eastAsia="宋体"/>
              </w:rPr>
              <w:t xml:space="preserve"> for </w:t>
            </w:r>
            <m:oMath>
              <m:r>
                <w:rPr>
                  <w:rFonts w:ascii="Cambria Math" w:eastAsia="宋体" w:hAnsi="Cambria Math"/>
                </w:rPr>
                <m:t>μ=1</m:t>
              </m:r>
            </m:oMath>
            <w:r w:rsidRPr="00D6686A">
              <w:rPr>
                <w:rFonts w:eastAsia="宋体"/>
              </w:rPr>
              <w:t xml:space="preserve">, </w:t>
            </w:r>
            <m:oMath>
              <m:r>
                <w:rPr>
                  <w:rFonts w:ascii="Cambria Math" w:eastAsia="宋体" w:hAnsi="Cambria Math"/>
                </w:rPr>
                <m:t>N=22</m:t>
              </m:r>
            </m:oMath>
            <w:r w:rsidRPr="00D6686A">
              <w:rPr>
                <w:rFonts w:eastAsia="宋体"/>
              </w:rPr>
              <w:t xml:space="preserve"> for </w:t>
            </w:r>
            <m:oMath>
              <m:r>
                <w:rPr>
                  <w:rFonts w:ascii="Cambria Math" w:eastAsia="宋体" w:hAnsi="Cambria Math"/>
                </w:rPr>
                <m:t>μ=2</m:t>
              </m:r>
            </m:oMath>
            <w:r w:rsidRPr="00D6686A">
              <w:rPr>
                <w:rFonts w:eastAsia="宋体"/>
              </w:rPr>
              <w:t xml:space="preserve">, </w:t>
            </w:r>
            <m:oMath>
              <m:r>
                <w:rPr>
                  <w:rFonts w:ascii="Cambria Math" w:eastAsia="宋体" w:hAnsi="Cambria Math"/>
                </w:rPr>
                <m:t>N=25</m:t>
              </m:r>
            </m:oMath>
            <w:r w:rsidRPr="00D6686A">
              <w:rPr>
                <w:rFonts w:eastAsia="宋体"/>
              </w:rPr>
              <w:t xml:space="preserve"> for </w:t>
            </w:r>
            <m:oMath>
              <m:r>
                <w:rPr>
                  <w:rFonts w:ascii="Cambria Math" w:eastAsia="宋体" w:hAnsi="Cambria Math"/>
                </w:rPr>
                <m:t>μ=3</m:t>
              </m:r>
            </m:oMath>
            <w:r w:rsidRPr="00D6686A">
              <w:rPr>
                <w:rFonts w:eastAsia="宋体"/>
              </w:rPr>
              <w:t xml:space="preserve">, </w:t>
            </w:r>
            <m:oMath>
              <m:r>
                <w:rPr>
                  <w:rFonts w:ascii="Cambria Math" w:eastAsia="宋体" w:hAnsi="Cambria Math"/>
                </w:rPr>
                <m:t>N=100</m:t>
              </m:r>
            </m:oMath>
            <w:r w:rsidRPr="00D6686A">
              <w:rPr>
                <w:rFonts w:eastAsia="宋体"/>
              </w:rPr>
              <w:t xml:space="preserve"> for </w:t>
            </w:r>
            <m:oMath>
              <m:r>
                <w:rPr>
                  <w:rFonts w:ascii="Cambria Math" w:eastAsia="宋体" w:hAnsi="Cambria Math"/>
                </w:rPr>
                <m:t>μ=5</m:t>
              </m:r>
            </m:oMath>
            <w:r w:rsidRPr="00D6686A">
              <w:rPr>
                <w:rFonts w:eastAsia="宋体"/>
              </w:rPr>
              <w:t xml:space="preserve">, and </w:t>
            </w:r>
            <m:oMath>
              <m:r>
                <w:rPr>
                  <w:rFonts w:ascii="Cambria Math" w:eastAsia="宋体" w:hAnsi="Cambria Math"/>
                </w:rPr>
                <m:t>N=200</m:t>
              </m:r>
            </m:oMath>
            <w:r w:rsidRPr="00D6686A">
              <w:rPr>
                <w:rFonts w:eastAsia="宋体"/>
              </w:rPr>
              <w:t xml:space="preserve"> for </w:t>
            </w:r>
            <m:oMath>
              <m:r>
                <w:rPr>
                  <w:rFonts w:ascii="Cambria Math" w:eastAsia="宋体" w:hAnsi="Cambria Math"/>
                </w:rPr>
                <m:t>μ=6</m:t>
              </m:r>
            </m:oMath>
            <w:r w:rsidRPr="00D6686A">
              <w:rPr>
                <w:rFonts w:eastAsia="宋体"/>
              </w:rPr>
              <w:t xml:space="preserve">, wherein </w:t>
            </w:r>
            <m:oMath>
              <m:r>
                <w:rPr>
                  <w:rFonts w:ascii="Cambria Math" w:eastAsia="宋体" w:hAnsi="Cambria Math"/>
                </w:rPr>
                <m:t>μ</m:t>
              </m:r>
            </m:oMath>
            <w:r w:rsidRPr="00D6686A">
              <w:rPr>
                <w:rFonts w:eastAsia="等线"/>
                <w:lang w:val="x-none"/>
              </w:rPr>
              <w:t xml:space="preserve"> corresponds to the smallest SCS configuration between the SCS configuration of the </w:t>
            </w:r>
            <w:r w:rsidRPr="00D6686A">
              <w:rPr>
                <w:rFonts w:eastAsia="宋体"/>
              </w:rPr>
              <w:t>PDCCH providing the SPS PDSCH release</w:t>
            </w:r>
            <w:r w:rsidRPr="00D6686A">
              <w:rPr>
                <w:rFonts w:eastAsia="等线"/>
                <w:lang w:val="x-none"/>
              </w:rPr>
              <w:t xml:space="preserve"> and the SCS configuration of a PUCCH carrying the </w:t>
            </w:r>
            <w:r w:rsidRPr="00D6686A">
              <w:rPr>
                <w:rFonts w:eastAsia="等线"/>
              </w:rPr>
              <w:t>HARQ-ACK information in response to a SPS PDSCH release</w:t>
            </w:r>
            <w:r w:rsidRPr="00D6686A">
              <w:rPr>
                <w:rFonts w:eastAsia="宋体"/>
              </w:rPr>
              <w:t>.</w:t>
            </w:r>
          </w:p>
          <w:p w14:paraId="25E5D4C0" w14:textId="4A42B566" w:rsidR="00191602" w:rsidRPr="00AD41C6" w:rsidRDefault="00AD41C6" w:rsidP="00AD41C6">
            <w:pPr>
              <w:spacing w:beforeLines="100" w:before="240" w:after="240"/>
              <w:jc w:val="center"/>
              <w:rPr>
                <w:rFonts w:ascii="Arial" w:hAnsi="Arial" w:cs="Arial"/>
                <w:color w:val="FF0000"/>
                <w:sz w:val="28"/>
                <w:szCs w:val="28"/>
              </w:rPr>
            </w:pPr>
            <w:r w:rsidRPr="007A132F">
              <w:rPr>
                <w:rFonts w:ascii="Arial" w:hAnsi="Arial" w:cs="Arial"/>
                <w:color w:val="FF0000"/>
                <w:sz w:val="28"/>
                <w:szCs w:val="28"/>
              </w:rPr>
              <w:t>&lt; Unchanged parts are omitted &gt;</w:t>
            </w:r>
          </w:p>
        </w:tc>
      </w:tr>
    </w:tbl>
    <w:p w14:paraId="65C7D48F" w14:textId="77777777" w:rsidR="002161AF" w:rsidRPr="00B10A60" w:rsidRDefault="002161AF" w:rsidP="002161AF">
      <w:pPr>
        <w:rPr>
          <w:rFonts w:eastAsiaTheme="minorEastAsia"/>
        </w:rPr>
      </w:pPr>
    </w:p>
    <w:p w14:paraId="3E32711A" w14:textId="77777777" w:rsidR="002161AF" w:rsidRPr="00082E4A" w:rsidRDefault="002161AF" w:rsidP="002161AF">
      <w:pPr>
        <w:pStyle w:val="31"/>
      </w:pPr>
      <w:r>
        <w:rPr>
          <w:rFonts w:hint="eastAsia"/>
        </w:rPr>
        <w:t>R</w:t>
      </w:r>
      <w:r>
        <w:t>ound-1</w:t>
      </w:r>
    </w:p>
    <w:p w14:paraId="7FE332C3" w14:textId="0D93A9F3" w:rsidR="002161AF" w:rsidRDefault="002161AF" w:rsidP="005A658E">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74EB7E41" w14:textId="077C7CDA" w:rsidR="00AD2FFF" w:rsidRPr="00AD2FFF" w:rsidRDefault="00AD2FFF" w:rsidP="005A658E">
      <w:pPr>
        <w:spacing w:after="120"/>
        <w:rPr>
          <w:sz w:val="22"/>
          <w:szCs w:val="22"/>
        </w:rPr>
      </w:pPr>
      <w:r w:rsidRPr="00AD2FFF">
        <w:rPr>
          <w:sz w:val="22"/>
          <w:szCs w:val="22"/>
        </w:rPr>
        <w:t xml:space="preserve">One </w:t>
      </w:r>
      <w:r>
        <w:rPr>
          <w:sz w:val="22"/>
          <w:szCs w:val="22"/>
        </w:rPr>
        <w:t xml:space="preserve">company [CMCC] proposes a draft CR to clarify that the SPS index is default </w:t>
      </w:r>
      <w:r w:rsidR="00681FF9">
        <w:rPr>
          <w:sz w:val="22"/>
          <w:szCs w:val="22"/>
        </w:rPr>
        <w:t xml:space="preserve">defined </w:t>
      </w:r>
      <w:r>
        <w:rPr>
          <w:sz w:val="22"/>
          <w:szCs w:val="22"/>
        </w:rPr>
        <w:t xml:space="preserve">as zero and HPN in DCI with CS-RNTI is used to indicate the SPS </w:t>
      </w:r>
      <w:r w:rsidR="00C658B0">
        <w:rPr>
          <w:sz w:val="22"/>
          <w:szCs w:val="22"/>
        </w:rPr>
        <w:t xml:space="preserve">index when single unicast SPS and multicast SPS are configured simultaneously. </w:t>
      </w:r>
      <w:r>
        <w:rPr>
          <w:sz w:val="22"/>
          <w:szCs w:val="22"/>
        </w:rPr>
        <w:t xml:space="preserve"> </w:t>
      </w:r>
      <w:r w:rsidR="00C658B0">
        <w:rPr>
          <w:sz w:val="22"/>
          <w:szCs w:val="22"/>
        </w:rPr>
        <w:t xml:space="preserve">Since this draft CR is related to the </w:t>
      </w:r>
      <w:r w:rsidR="00D125E2">
        <w:rPr>
          <w:sz w:val="22"/>
          <w:szCs w:val="22"/>
        </w:rPr>
        <w:t>RAN1’s answer</w:t>
      </w:r>
      <w:r w:rsidR="00C658B0">
        <w:rPr>
          <w:sz w:val="22"/>
          <w:szCs w:val="22"/>
        </w:rPr>
        <w:t xml:space="preserve"> </w:t>
      </w:r>
      <w:r w:rsidR="00125A10">
        <w:rPr>
          <w:sz w:val="22"/>
          <w:szCs w:val="22"/>
        </w:rPr>
        <w:t>of</w:t>
      </w:r>
      <w:r w:rsidR="00C658B0">
        <w:rPr>
          <w:sz w:val="22"/>
          <w:szCs w:val="22"/>
        </w:rPr>
        <w:t xml:space="preserve"> Q1 </w:t>
      </w:r>
      <w:r w:rsidR="00125A10">
        <w:rPr>
          <w:sz w:val="22"/>
          <w:szCs w:val="22"/>
        </w:rPr>
        <w:t>in</w:t>
      </w:r>
      <w:r w:rsidR="00C658B0">
        <w:rPr>
          <w:sz w:val="22"/>
          <w:szCs w:val="22"/>
        </w:rPr>
        <w:t xml:space="preserve"> RAN2 LS on SPS configuration</w:t>
      </w:r>
      <w:r w:rsidR="009D0A40">
        <w:rPr>
          <w:sz w:val="22"/>
          <w:szCs w:val="22"/>
        </w:rPr>
        <w:t xml:space="preserve"> (</w:t>
      </w:r>
      <w:r w:rsidR="009D0A40" w:rsidRPr="009D0A40">
        <w:rPr>
          <w:sz w:val="22"/>
          <w:szCs w:val="22"/>
        </w:rPr>
        <w:t>R1-2300015</w:t>
      </w:r>
      <w:r w:rsidR="009D0A40" w:rsidRPr="009D0A40">
        <w:rPr>
          <w:sz w:val="22"/>
          <w:szCs w:val="22"/>
        </w:rPr>
        <w:tab/>
        <w:t>LS on SPS configuration for unicast and multicast</w:t>
      </w:r>
      <w:r w:rsidR="009D0A40">
        <w:rPr>
          <w:sz w:val="22"/>
          <w:szCs w:val="22"/>
        </w:rPr>
        <w:t>)</w:t>
      </w:r>
      <w:r w:rsidR="00C658B0">
        <w:rPr>
          <w:sz w:val="22"/>
          <w:szCs w:val="22"/>
        </w:rPr>
        <w:t xml:space="preserve">, FL suggests to defer its discussion after the </w:t>
      </w:r>
      <w:r w:rsidR="006053B7">
        <w:rPr>
          <w:sz w:val="22"/>
          <w:szCs w:val="22"/>
        </w:rPr>
        <w:t>outcome</w:t>
      </w:r>
      <w:r w:rsidR="00C658B0">
        <w:rPr>
          <w:sz w:val="22"/>
          <w:szCs w:val="22"/>
        </w:rPr>
        <w:t xml:space="preserve"> of RAN1 reply LS.</w:t>
      </w:r>
    </w:p>
    <w:p w14:paraId="6DB42285" w14:textId="6346D66C" w:rsidR="00125A10" w:rsidRPr="00AD2FFF" w:rsidRDefault="005F3459" w:rsidP="00125A10">
      <w:pPr>
        <w:spacing w:after="120"/>
        <w:rPr>
          <w:sz w:val="22"/>
          <w:szCs w:val="22"/>
        </w:rPr>
      </w:pPr>
      <w:r>
        <w:rPr>
          <w:sz w:val="22"/>
          <w:szCs w:val="22"/>
        </w:rPr>
        <w:lastRenderedPageBreak/>
        <w:t>Two companies [CMCC] and [Huawei]</w:t>
      </w:r>
      <w:r w:rsidR="00EC266E">
        <w:rPr>
          <w:sz w:val="22"/>
          <w:szCs w:val="22"/>
        </w:rPr>
        <w:t xml:space="preserve"> </w:t>
      </w:r>
      <w:r w:rsidR="00AD2FFF">
        <w:rPr>
          <w:sz w:val="22"/>
          <w:szCs w:val="22"/>
        </w:rPr>
        <w:t xml:space="preserve">propose draft CR to </w:t>
      </w:r>
      <w:r w:rsidR="00D125E2">
        <w:rPr>
          <w:sz w:val="22"/>
          <w:szCs w:val="22"/>
        </w:rPr>
        <w:t xml:space="preserve">correct that </w:t>
      </w:r>
      <w:r w:rsidR="00125A10">
        <w:rPr>
          <w:sz w:val="22"/>
          <w:szCs w:val="22"/>
        </w:rPr>
        <w:t xml:space="preserve">SPS index not zero can be configured to single multicast SPS and HPN in multicast DCI formats is used to indicate the activated/released multicast SPS. Since this draft CR is related to the RAN1’s answer of Q2 in RAN2 LS on SPS configuration, FL also suggests to defer its discussion after the </w:t>
      </w:r>
      <w:r w:rsidR="00402F77">
        <w:rPr>
          <w:sz w:val="22"/>
          <w:szCs w:val="22"/>
        </w:rPr>
        <w:t>outcome</w:t>
      </w:r>
      <w:r w:rsidR="00125A10">
        <w:rPr>
          <w:sz w:val="22"/>
          <w:szCs w:val="22"/>
        </w:rPr>
        <w:t xml:space="preserve"> of RAN1 reply LS.</w:t>
      </w:r>
    </w:p>
    <w:p w14:paraId="7693B9E5" w14:textId="77777777" w:rsidR="002161AF" w:rsidRPr="00AF668B" w:rsidRDefault="002161AF" w:rsidP="002161AF">
      <w:pPr>
        <w:spacing w:after="120"/>
        <w:rPr>
          <w:rFonts w:eastAsiaTheme="minorEastAsia"/>
          <w:b/>
          <w:i/>
          <w:u w:val="single"/>
        </w:rPr>
      </w:pPr>
    </w:p>
    <w:p w14:paraId="51E872F7" w14:textId="77777777" w:rsidR="002161AF" w:rsidRPr="005477FC" w:rsidRDefault="002161AF" w:rsidP="002161AF">
      <w:pPr>
        <w:jc w:val="both"/>
        <w:rPr>
          <w:rFonts w:eastAsiaTheme="minorEastAsia"/>
          <w:b/>
          <w:sz w:val="22"/>
        </w:rPr>
      </w:pPr>
    </w:p>
    <w:p w14:paraId="5D8F5E92" w14:textId="77777777" w:rsidR="002161AF" w:rsidRPr="00DB5EAF" w:rsidRDefault="002161AF" w:rsidP="002161AF">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2161AF" w:rsidRPr="00DB5EAF" w14:paraId="63BDDFB3" w14:textId="77777777" w:rsidTr="00674C30">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602BF602" w14:textId="77777777" w:rsidR="002161AF" w:rsidRPr="00DB5EAF" w:rsidRDefault="002161AF" w:rsidP="00674C30">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118984F2" w14:textId="77777777" w:rsidR="002161AF" w:rsidRPr="00DB5EAF" w:rsidRDefault="002161AF" w:rsidP="00674C30">
            <w:pPr>
              <w:rPr>
                <w:rFonts w:eastAsiaTheme="minorEastAsia"/>
              </w:rPr>
            </w:pPr>
            <w:r w:rsidRPr="00DB5EAF">
              <w:rPr>
                <w:rFonts w:eastAsiaTheme="minorEastAsia"/>
              </w:rPr>
              <w:t>Comments</w:t>
            </w:r>
          </w:p>
        </w:tc>
      </w:tr>
      <w:tr w:rsidR="002161AF" w:rsidRPr="00DB5EAF" w14:paraId="59B414EC"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063BC12E" w14:textId="0F08E4F5" w:rsidR="002161AF" w:rsidRPr="00DB5EAF" w:rsidRDefault="00F50BB3" w:rsidP="00674C30">
            <w:pPr>
              <w:rPr>
                <w:rFonts w:eastAsiaTheme="minorEastAsia"/>
              </w:rPr>
            </w:pPr>
            <w:r>
              <w:rPr>
                <w:rFonts w:eastAsiaTheme="minorEastAsia" w:hint="eastAsia"/>
              </w:rPr>
              <w:t>S</w:t>
            </w:r>
            <w:r>
              <w:rPr>
                <w:rFonts w:eastAsiaTheme="minorEastAsia"/>
              </w:rPr>
              <w:t>preadtrum</w:t>
            </w:r>
          </w:p>
        </w:tc>
        <w:tc>
          <w:tcPr>
            <w:tcW w:w="12048" w:type="dxa"/>
            <w:tcBorders>
              <w:top w:val="single" w:sz="4" w:space="0" w:color="auto"/>
              <w:left w:val="single" w:sz="4" w:space="0" w:color="auto"/>
              <w:bottom w:val="single" w:sz="4" w:space="0" w:color="auto"/>
              <w:right w:val="single" w:sz="4" w:space="0" w:color="auto"/>
            </w:tcBorders>
          </w:tcPr>
          <w:p w14:paraId="3D6EAB72" w14:textId="327A2A4E" w:rsidR="002161AF" w:rsidRPr="00DB5EAF" w:rsidRDefault="00F50BB3" w:rsidP="00674C30">
            <w:pPr>
              <w:rPr>
                <w:rFonts w:eastAsiaTheme="minorEastAsia"/>
              </w:rPr>
            </w:pPr>
            <w:r>
              <w:rPr>
                <w:rFonts w:eastAsiaTheme="minorEastAsia" w:hint="eastAsia"/>
              </w:rPr>
              <w:t>A</w:t>
            </w:r>
            <w:r>
              <w:rPr>
                <w:rFonts w:eastAsiaTheme="minorEastAsia"/>
              </w:rPr>
              <w:t>gree with FL’ suggestion. Wait the progress of the reply LS.</w:t>
            </w:r>
          </w:p>
        </w:tc>
      </w:tr>
      <w:tr w:rsidR="00AD4B79" w:rsidRPr="00DB5EAF" w14:paraId="48E39E35"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30101E56" w14:textId="3225E7D8" w:rsidR="00AD4B79" w:rsidRDefault="00AD4B79" w:rsidP="00674C30">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756899DD" w14:textId="3D2A9A27" w:rsidR="00AD4B79" w:rsidRDefault="00AD4B79" w:rsidP="00674C30">
            <w:pPr>
              <w:rPr>
                <w:rFonts w:eastAsiaTheme="minorEastAsia"/>
              </w:rPr>
            </w:pPr>
            <w:r>
              <w:rPr>
                <w:rFonts w:eastAsiaTheme="minorEastAsia"/>
              </w:rPr>
              <w:t>Find with FL’s suggestion. But shall we discuss RAN2 LS reply in MBS maintenance session?</w:t>
            </w:r>
          </w:p>
        </w:tc>
      </w:tr>
      <w:tr w:rsidR="00F42DE9" w:rsidRPr="00DB5EAF" w14:paraId="1638C5A8"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0E3290D8" w14:textId="53A17CC3" w:rsidR="00F42DE9" w:rsidRDefault="00F42DE9" w:rsidP="00674C30">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44EB6970" w14:textId="436FA1AE" w:rsidR="00F42DE9" w:rsidRDefault="00F42DE9" w:rsidP="00674C30">
            <w:pPr>
              <w:rPr>
                <w:rFonts w:eastAsiaTheme="minorEastAsia"/>
              </w:rPr>
            </w:pPr>
            <w:r>
              <w:rPr>
                <w:rFonts w:eastAsiaTheme="minorEastAsia" w:hint="eastAsia"/>
              </w:rPr>
              <w:t>A</w:t>
            </w:r>
            <w:r>
              <w:rPr>
                <w:rFonts w:eastAsiaTheme="minorEastAsia"/>
              </w:rPr>
              <w:t>gree with FL’ suggestion. Wait the progress of the reply LS.</w:t>
            </w:r>
          </w:p>
        </w:tc>
      </w:tr>
      <w:tr w:rsidR="002A3A30" w:rsidRPr="00DB5EAF" w14:paraId="1E596EC8"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21768723" w14:textId="3C0ADFD6" w:rsidR="002A3A30" w:rsidRDefault="002A3A30" w:rsidP="00674C30">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5B2B11DF" w14:textId="2F9BC2E5" w:rsidR="002A3A30" w:rsidRDefault="002A3A30" w:rsidP="00674C30">
            <w:pPr>
              <w:rPr>
                <w:rFonts w:eastAsiaTheme="minorEastAsia"/>
              </w:rPr>
            </w:pPr>
            <w:r>
              <w:rPr>
                <w:rFonts w:eastAsiaTheme="minorEastAsia"/>
              </w:rPr>
              <w:t>Can be discussed together with the LS response.</w:t>
            </w:r>
          </w:p>
        </w:tc>
      </w:tr>
      <w:tr w:rsidR="002D7C0B" w:rsidRPr="00DB5EAF" w14:paraId="2D511CAE"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2ECF8176" w14:textId="294AA791" w:rsidR="002D7C0B" w:rsidRDefault="002D7C0B" w:rsidP="002D7C0B">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69A6567E" w14:textId="69E06A1A" w:rsidR="002D7C0B" w:rsidRDefault="002D7C0B" w:rsidP="002D7C0B">
            <w:pPr>
              <w:rPr>
                <w:rFonts w:eastAsiaTheme="minorEastAsia"/>
              </w:rPr>
            </w:pPr>
            <w:r>
              <w:rPr>
                <w:rFonts w:eastAsiaTheme="minorEastAsia"/>
              </w:rPr>
              <w:t xml:space="preserve">We agree with FL that this issue is related to the LS and the CR can be discussed after we achieve consensus on the LS. </w:t>
            </w:r>
          </w:p>
        </w:tc>
      </w:tr>
      <w:tr w:rsidR="00396AA0" w:rsidRPr="00DB5EAF" w14:paraId="5BA22407"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1D5D1EC2" w14:textId="51774AE0" w:rsidR="00396AA0" w:rsidRDefault="00396AA0" w:rsidP="002D7C0B">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1871AA62" w14:textId="5BCD481A" w:rsidR="00396AA0" w:rsidRDefault="00396AA0" w:rsidP="002D7C0B">
            <w:pPr>
              <w:rPr>
                <w:rFonts w:eastAsiaTheme="minorEastAsia"/>
              </w:rPr>
            </w:pPr>
            <w:r>
              <w:rPr>
                <w:rFonts w:eastAsiaTheme="minorEastAsia" w:hint="eastAsia"/>
              </w:rPr>
              <w:t>A</w:t>
            </w:r>
            <w:r>
              <w:rPr>
                <w:rFonts w:eastAsiaTheme="minorEastAsia"/>
              </w:rPr>
              <w:t>gree with FL’ suggestion.</w:t>
            </w:r>
          </w:p>
        </w:tc>
      </w:tr>
      <w:tr w:rsidR="0088492E" w:rsidRPr="00DB5EAF" w14:paraId="3FE3AA38"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56050A08" w14:textId="1C060176" w:rsidR="0088492E" w:rsidRPr="0088492E" w:rsidRDefault="0088492E" w:rsidP="002D7C0B">
            <w:pPr>
              <w:rPr>
                <w:rFonts w:eastAsia="Malgun Gothic"/>
                <w:lang w:eastAsia="ko-KR"/>
              </w:rPr>
            </w:pPr>
            <w:r>
              <w:rPr>
                <w:rFonts w:eastAsia="Malgun Gothic" w:hint="eastAsia"/>
                <w:lang w:eastAsia="ko-KR"/>
              </w:rPr>
              <w:t>LG Electronics</w:t>
            </w:r>
          </w:p>
        </w:tc>
        <w:tc>
          <w:tcPr>
            <w:tcW w:w="12048" w:type="dxa"/>
            <w:tcBorders>
              <w:top w:val="single" w:sz="4" w:space="0" w:color="auto"/>
              <w:left w:val="single" w:sz="4" w:space="0" w:color="auto"/>
              <w:bottom w:val="single" w:sz="4" w:space="0" w:color="auto"/>
              <w:right w:val="single" w:sz="4" w:space="0" w:color="auto"/>
            </w:tcBorders>
          </w:tcPr>
          <w:p w14:paraId="1A5EBF75" w14:textId="253E47F8" w:rsidR="0088492E" w:rsidRDefault="0088492E" w:rsidP="002D7C0B">
            <w:pPr>
              <w:rPr>
                <w:rFonts w:eastAsiaTheme="minorEastAsia"/>
              </w:rPr>
            </w:pPr>
            <w:r>
              <w:rPr>
                <w:rFonts w:eastAsiaTheme="minorEastAsia" w:hint="eastAsia"/>
              </w:rPr>
              <w:t>A</w:t>
            </w:r>
            <w:r>
              <w:rPr>
                <w:rFonts w:eastAsiaTheme="minorEastAsia"/>
              </w:rPr>
              <w:t>gree with FL’ suggestion.</w:t>
            </w:r>
          </w:p>
        </w:tc>
      </w:tr>
      <w:tr w:rsidR="00B254F2" w:rsidRPr="00DB5EAF" w14:paraId="3BE5C5FA"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0B5CDD9E" w14:textId="7EA10EA7" w:rsidR="00B254F2" w:rsidRPr="00B254F2" w:rsidRDefault="00B254F2" w:rsidP="00B254F2">
            <w:pPr>
              <w:rPr>
                <w:rFonts w:eastAsiaTheme="minorEastAsia"/>
              </w:rPr>
            </w:pPr>
            <w:r>
              <w:rPr>
                <w:rFonts w:eastAsiaTheme="minorEastAsia" w:hint="eastAsia"/>
              </w:rPr>
              <w:t>M</w:t>
            </w:r>
            <w:r>
              <w:rPr>
                <w:rFonts w:eastAsiaTheme="minorEastAsia"/>
              </w:rPr>
              <w:t>ediaTek</w:t>
            </w:r>
          </w:p>
        </w:tc>
        <w:tc>
          <w:tcPr>
            <w:tcW w:w="12048" w:type="dxa"/>
            <w:tcBorders>
              <w:top w:val="single" w:sz="4" w:space="0" w:color="auto"/>
              <w:left w:val="single" w:sz="4" w:space="0" w:color="auto"/>
              <w:bottom w:val="single" w:sz="4" w:space="0" w:color="auto"/>
              <w:right w:val="single" w:sz="4" w:space="0" w:color="auto"/>
            </w:tcBorders>
          </w:tcPr>
          <w:p w14:paraId="04AEAB14" w14:textId="3BEC1579" w:rsidR="00B254F2" w:rsidRDefault="00B254F2" w:rsidP="00B254F2">
            <w:pPr>
              <w:rPr>
                <w:rFonts w:eastAsiaTheme="minorEastAsia"/>
              </w:rPr>
            </w:pPr>
            <w:r>
              <w:rPr>
                <w:rFonts w:eastAsiaTheme="minorEastAsia" w:hint="eastAsia"/>
              </w:rPr>
              <w:t>A</w:t>
            </w:r>
            <w:r>
              <w:rPr>
                <w:rFonts w:eastAsiaTheme="minorEastAsia"/>
              </w:rPr>
              <w:t>gree with FL’ suggestion.</w:t>
            </w:r>
          </w:p>
        </w:tc>
      </w:tr>
    </w:tbl>
    <w:p w14:paraId="6C9379C6" w14:textId="77777777" w:rsidR="002161AF" w:rsidRDefault="002161AF" w:rsidP="002161AF">
      <w:pPr>
        <w:rPr>
          <w:rFonts w:eastAsiaTheme="minorEastAsia"/>
        </w:rPr>
      </w:pPr>
    </w:p>
    <w:p w14:paraId="450219D8" w14:textId="35E2A6FE" w:rsidR="002161AF" w:rsidRDefault="002161AF" w:rsidP="002161AF">
      <w:pPr>
        <w:pStyle w:val="2"/>
        <w:numPr>
          <w:ilvl w:val="1"/>
          <w:numId w:val="19"/>
        </w:numPr>
        <w:rPr>
          <w:lang w:eastAsia="zh-CN"/>
        </w:rPr>
      </w:pPr>
      <w:r>
        <w:rPr>
          <w:lang w:eastAsia="zh-CN"/>
        </w:rPr>
        <w:t>Issue#</w:t>
      </w:r>
      <w:r w:rsidR="0097642D">
        <w:rPr>
          <w:lang w:eastAsia="zh-CN"/>
        </w:rPr>
        <w:t>2-</w:t>
      </w:r>
      <w:r w:rsidR="00C028BF">
        <w:rPr>
          <w:lang w:eastAsia="zh-CN"/>
        </w:rPr>
        <w:t>7</w:t>
      </w:r>
      <w:r>
        <w:rPr>
          <w:lang w:eastAsia="zh-CN"/>
        </w:rPr>
        <w:t xml:space="preserve">: </w:t>
      </w:r>
      <w:r w:rsidR="00D51ADB" w:rsidRPr="00D51ADB">
        <w:rPr>
          <w:lang w:eastAsia="zh-CN"/>
        </w:rPr>
        <w:t>parameter maxNrofCodeWordsScheduledByDCI for multicast</w:t>
      </w:r>
    </w:p>
    <w:tbl>
      <w:tblPr>
        <w:tblStyle w:val="af6"/>
        <w:tblW w:w="0" w:type="auto"/>
        <w:tblLook w:val="04A0" w:firstRow="1" w:lastRow="0" w:firstColumn="1" w:lastColumn="0" w:noHBand="0" w:noVBand="1"/>
      </w:tblPr>
      <w:tblGrid>
        <w:gridCol w:w="2263"/>
        <w:gridCol w:w="11974"/>
      </w:tblGrid>
      <w:tr w:rsidR="002161AF" w:rsidRPr="00B10A60" w14:paraId="592A157D" w14:textId="77777777" w:rsidTr="00674C30">
        <w:tc>
          <w:tcPr>
            <w:tcW w:w="2263" w:type="dxa"/>
          </w:tcPr>
          <w:p w14:paraId="6E133CF1" w14:textId="305123AF" w:rsidR="002161AF" w:rsidRPr="003B5BD7" w:rsidRDefault="00F57B07" w:rsidP="00674C30">
            <w:pPr>
              <w:rPr>
                <w:rFonts w:eastAsia="等线"/>
                <w:sz w:val="20"/>
                <w:szCs w:val="20"/>
              </w:rPr>
            </w:pPr>
            <w:r>
              <w:rPr>
                <w:rFonts w:eastAsia="等线"/>
                <w:sz w:val="20"/>
                <w:szCs w:val="20"/>
              </w:rPr>
              <w:t>CATT</w:t>
            </w:r>
            <w:r w:rsidR="002161AF" w:rsidRPr="003B5BD7">
              <w:rPr>
                <w:rFonts w:eastAsia="等线"/>
                <w:sz w:val="20"/>
                <w:szCs w:val="20"/>
              </w:rPr>
              <w:t>[</w:t>
            </w:r>
            <w:r w:rsidRPr="00F57B07">
              <w:rPr>
                <w:rFonts w:eastAsia="等线"/>
                <w:sz w:val="20"/>
                <w:szCs w:val="20"/>
              </w:rPr>
              <w:t>R1-2300632</w:t>
            </w:r>
            <w:r w:rsidR="002161AF" w:rsidRPr="003B5BD7">
              <w:rPr>
                <w:rFonts w:eastAsia="等线"/>
                <w:sz w:val="20"/>
                <w:szCs w:val="20"/>
              </w:rPr>
              <w:t>]</w:t>
            </w:r>
          </w:p>
        </w:tc>
        <w:tc>
          <w:tcPr>
            <w:tcW w:w="11974" w:type="dxa"/>
          </w:tcPr>
          <w:p w14:paraId="45C6D85F" w14:textId="77777777" w:rsidR="00F57B07" w:rsidRPr="004734CE" w:rsidRDefault="00F57B07" w:rsidP="00F57B07">
            <w:pPr>
              <w:pStyle w:val="5"/>
              <w:numPr>
                <w:ilvl w:val="0"/>
                <w:numId w:val="0"/>
              </w:numPr>
              <w:ind w:left="1008" w:hanging="1008"/>
              <w:outlineLvl w:val="4"/>
              <w:rPr>
                <w:lang w:eastAsia="zh-CN"/>
              </w:rPr>
            </w:pPr>
            <w:r w:rsidRPr="004734CE">
              <w:rPr>
                <w:lang w:eastAsia="zh-CN"/>
              </w:rPr>
              <w:t>7.3.1.5.3</w:t>
            </w:r>
            <w:r w:rsidRPr="004734CE">
              <w:rPr>
                <w:lang w:eastAsia="zh-CN"/>
              </w:rPr>
              <w:tab/>
              <w:t>Format 4_2</w:t>
            </w:r>
          </w:p>
          <w:p w14:paraId="7867A08E" w14:textId="77777777" w:rsidR="00F57B07" w:rsidRPr="00ED4AF8" w:rsidRDefault="00F57B07" w:rsidP="00F57B07">
            <w:r w:rsidRPr="00ED4AF8">
              <w:t>DCI format 4</w:t>
            </w:r>
            <w:r w:rsidRPr="00ED4AF8">
              <w:rPr>
                <w:rFonts w:hint="eastAsia"/>
              </w:rPr>
              <w:t>_</w:t>
            </w:r>
            <w:r w:rsidRPr="00ED4AF8">
              <w:t>2 is used for the scheduling of P</w:t>
            </w:r>
            <w:r w:rsidRPr="00ED4AF8">
              <w:rPr>
                <w:rFonts w:hint="eastAsia"/>
              </w:rPr>
              <w:t>D</w:t>
            </w:r>
            <w:r w:rsidRPr="00ED4AF8">
              <w:t xml:space="preserve">SCH in </w:t>
            </w:r>
            <w:r w:rsidRPr="00ED4AF8">
              <w:rPr>
                <w:rFonts w:hint="eastAsia"/>
              </w:rPr>
              <w:t>D</w:t>
            </w:r>
            <w:r w:rsidRPr="00ED4AF8">
              <w:t xml:space="preserve">L cell. </w:t>
            </w:r>
          </w:p>
          <w:p w14:paraId="3A8764F1" w14:textId="77777777" w:rsidR="00F57B07" w:rsidRPr="00A97247" w:rsidRDefault="00F57B07" w:rsidP="00F57B07">
            <w:pPr>
              <w:pStyle w:val="B1"/>
              <w:rPr>
                <w:sz w:val="24"/>
                <w:szCs w:val="24"/>
                <w:lang w:eastAsia="zh-CN"/>
              </w:rPr>
            </w:pPr>
            <w:r w:rsidRPr="00A97247">
              <w:rPr>
                <w:sz w:val="24"/>
                <w:szCs w:val="24"/>
              </w:rPr>
              <w:t>For transport block 1:</w:t>
            </w:r>
          </w:p>
          <w:p w14:paraId="7738470A" w14:textId="77777777" w:rsidR="00F57B07" w:rsidRPr="00A97247" w:rsidRDefault="00F57B07" w:rsidP="00F57B07">
            <w:pPr>
              <w:pStyle w:val="B2"/>
              <w:rPr>
                <w:sz w:val="24"/>
                <w:szCs w:val="24"/>
                <w:lang w:eastAsia="zh-CN"/>
              </w:rPr>
            </w:pPr>
            <w:r w:rsidRPr="00A97247">
              <w:rPr>
                <w:sz w:val="24"/>
                <w:szCs w:val="24"/>
              </w:rPr>
              <w:t>-</w:t>
            </w:r>
            <w:r w:rsidRPr="00A97247">
              <w:rPr>
                <w:sz w:val="24"/>
                <w:szCs w:val="24"/>
                <w:lang w:eastAsia="zh-CN"/>
              </w:rPr>
              <w:tab/>
            </w:r>
            <w:r w:rsidRPr="00A97247">
              <w:rPr>
                <w:sz w:val="24"/>
                <w:szCs w:val="24"/>
              </w:rPr>
              <w:t xml:space="preserve">Modulation and coding scheme – </w:t>
            </w:r>
            <w:r w:rsidRPr="00A97247">
              <w:rPr>
                <w:sz w:val="24"/>
                <w:szCs w:val="24"/>
                <w:lang w:eastAsia="zh-CN"/>
              </w:rPr>
              <w:t>5</w:t>
            </w:r>
            <w:r w:rsidRPr="00A97247">
              <w:rPr>
                <w:sz w:val="24"/>
                <w:szCs w:val="24"/>
              </w:rPr>
              <w:t xml:space="preserve"> bits as defined in Clause </w:t>
            </w:r>
            <w:r w:rsidRPr="00A97247">
              <w:rPr>
                <w:sz w:val="24"/>
                <w:szCs w:val="24"/>
                <w:lang w:eastAsia="zh-CN"/>
              </w:rPr>
              <w:t>5.1.3.1</w:t>
            </w:r>
            <w:r w:rsidRPr="00A97247">
              <w:rPr>
                <w:sz w:val="24"/>
                <w:szCs w:val="24"/>
              </w:rPr>
              <w:t xml:space="preserve"> of [</w:t>
            </w:r>
            <w:r w:rsidRPr="00A97247">
              <w:rPr>
                <w:sz w:val="24"/>
                <w:szCs w:val="24"/>
                <w:lang w:eastAsia="zh-CN"/>
              </w:rPr>
              <w:t>6, TS 38.214</w:t>
            </w:r>
            <w:r w:rsidRPr="00A97247">
              <w:rPr>
                <w:sz w:val="24"/>
                <w:szCs w:val="24"/>
              </w:rPr>
              <w:t>]</w:t>
            </w:r>
          </w:p>
          <w:p w14:paraId="450A5480" w14:textId="77777777" w:rsidR="00F57B07" w:rsidRPr="00A97247" w:rsidRDefault="00F57B07" w:rsidP="00F57B07">
            <w:pPr>
              <w:pStyle w:val="B2"/>
              <w:rPr>
                <w:sz w:val="24"/>
                <w:szCs w:val="24"/>
                <w:lang w:eastAsia="zh-CN"/>
              </w:rPr>
            </w:pPr>
            <w:r w:rsidRPr="00A97247">
              <w:rPr>
                <w:sz w:val="24"/>
                <w:szCs w:val="24"/>
              </w:rPr>
              <w:t>-</w:t>
            </w:r>
            <w:r w:rsidRPr="00A97247">
              <w:rPr>
                <w:sz w:val="24"/>
                <w:szCs w:val="24"/>
                <w:lang w:eastAsia="zh-CN"/>
              </w:rPr>
              <w:tab/>
            </w:r>
            <w:r w:rsidRPr="00A97247">
              <w:rPr>
                <w:sz w:val="24"/>
                <w:szCs w:val="24"/>
              </w:rPr>
              <w:t>New data indicator – 1 bit</w:t>
            </w:r>
          </w:p>
          <w:p w14:paraId="385894BB" w14:textId="77777777" w:rsidR="00F57B07" w:rsidRPr="00A97247" w:rsidRDefault="00F57B07" w:rsidP="00F57B07">
            <w:pPr>
              <w:pStyle w:val="B2"/>
              <w:rPr>
                <w:sz w:val="24"/>
                <w:szCs w:val="24"/>
                <w:lang w:eastAsia="zh-CN"/>
              </w:rPr>
            </w:pPr>
            <w:r w:rsidRPr="00A97247">
              <w:rPr>
                <w:sz w:val="24"/>
                <w:szCs w:val="24"/>
              </w:rPr>
              <w:t>-</w:t>
            </w:r>
            <w:r w:rsidRPr="00A97247">
              <w:rPr>
                <w:sz w:val="24"/>
                <w:szCs w:val="24"/>
                <w:lang w:eastAsia="zh-CN"/>
              </w:rPr>
              <w:tab/>
            </w:r>
            <w:r w:rsidRPr="00A97247">
              <w:rPr>
                <w:sz w:val="24"/>
                <w:szCs w:val="24"/>
              </w:rPr>
              <w:t>Redundancy version – 2 bits as defined in Table 7.3.1.1.1-2</w:t>
            </w:r>
            <w:r w:rsidRPr="00A97247">
              <w:rPr>
                <w:sz w:val="24"/>
                <w:szCs w:val="24"/>
                <w:lang w:eastAsia="zh-CN"/>
              </w:rPr>
              <w:t xml:space="preserve"> </w:t>
            </w:r>
          </w:p>
          <w:p w14:paraId="394EA8CB" w14:textId="77777777" w:rsidR="00F57B07" w:rsidRPr="00A97247" w:rsidRDefault="00F57B07" w:rsidP="00F57B07">
            <w:pPr>
              <w:pStyle w:val="B1"/>
              <w:rPr>
                <w:sz w:val="24"/>
                <w:szCs w:val="24"/>
                <w:lang w:eastAsia="zh-CN"/>
              </w:rPr>
            </w:pPr>
            <w:r w:rsidRPr="00A97247">
              <w:rPr>
                <w:sz w:val="24"/>
                <w:szCs w:val="24"/>
              </w:rPr>
              <w:t xml:space="preserve">For transport block </w:t>
            </w:r>
            <w:r w:rsidRPr="00A97247">
              <w:rPr>
                <w:sz w:val="24"/>
                <w:szCs w:val="24"/>
                <w:lang w:eastAsia="zh-CN"/>
              </w:rPr>
              <w:t xml:space="preserve">2 (only present if </w:t>
            </w:r>
            <w:r w:rsidRPr="00A97247">
              <w:rPr>
                <w:rFonts w:eastAsia="Times New Roman"/>
                <w:i/>
                <w:sz w:val="24"/>
                <w:szCs w:val="24"/>
                <w:lang w:eastAsia="ja-JP"/>
              </w:rPr>
              <w:t>maxNrofCodeWordsScheduledByDCI</w:t>
            </w:r>
            <w:r w:rsidRPr="00A97247">
              <w:rPr>
                <w:rFonts w:hint="eastAsia"/>
                <w:sz w:val="24"/>
                <w:szCs w:val="24"/>
                <w:lang w:eastAsia="zh-CN"/>
              </w:rPr>
              <w:t xml:space="preserve"> </w:t>
            </w:r>
            <w:ins w:id="126" w:author="CATT" w:date="2023-02-17T22:19:00Z">
              <w:r w:rsidRPr="00A97247">
                <w:rPr>
                  <w:sz w:val="24"/>
                  <w:szCs w:val="24"/>
                  <w:lang w:eastAsia="zh-CN"/>
                </w:rPr>
                <w:t xml:space="preserve">configured in </w:t>
              </w:r>
              <w:r w:rsidRPr="00A97247">
                <w:rPr>
                  <w:i/>
                  <w:sz w:val="24"/>
                  <w:szCs w:val="24"/>
                  <w:lang w:eastAsia="zh-CN"/>
                </w:rPr>
                <w:t>pdsch-ConfigMulticast</w:t>
              </w:r>
              <w:r w:rsidRPr="00A97247">
                <w:rPr>
                  <w:rFonts w:hint="eastAsia"/>
                  <w:sz w:val="24"/>
                  <w:szCs w:val="24"/>
                  <w:lang w:eastAsia="zh-CN"/>
                </w:rPr>
                <w:t xml:space="preserve"> </w:t>
              </w:r>
            </w:ins>
            <w:r w:rsidRPr="00A97247">
              <w:rPr>
                <w:sz w:val="24"/>
                <w:szCs w:val="24"/>
                <w:lang w:eastAsia="zh-CN"/>
              </w:rPr>
              <w:t>equals 2)</w:t>
            </w:r>
            <w:r w:rsidRPr="00A97247">
              <w:rPr>
                <w:sz w:val="24"/>
                <w:szCs w:val="24"/>
              </w:rPr>
              <w:t xml:space="preserve">: </w:t>
            </w:r>
          </w:p>
          <w:p w14:paraId="19AE4BF0" w14:textId="77777777" w:rsidR="00F57B07" w:rsidRPr="00A97247" w:rsidRDefault="00F57B07" w:rsidP="00F57B07">
            <w:pPr>
              <w:pStyle w:val="B2"/>
              <w:rPr>
                <w:sz w:val="24"/>
                <w:szCs w:val="24"/>
                <w:lang w:eastAsia="zh-CN"/>
              </w:rPr>
            </w:pPr>
            <w:r w:rsidRPr="00A97247">
              <w:rPr>
                <w:sz w:val="24"/>
                <w:szCs w:val="24"/>
              </w:rPr>
              <w:t>-</w:t>
            </w:r>
            <w:r w:rsidRPr="00A97247">
              <w:rPr>
                <w:sz w:val="24"/>
                <w:szCs w:val="24"/>
                <w:lang w:eastAsia="zh-CN"/>
              </w:rPr>
              <w:tab/>
            </w:r>
            <w:r w:rsidRPr="00A97247">
              <w:rPr>
                <w:sz w:val="24"/>
                <w:szCs w:val="24"/>
              </w:rPr>
              <w:t xml:space="preserve">Modulation and coding scheme – </w:t>
            </w:r>
            <w:r w:rsidRPr="00A97247">
              <w:rPr>
                <w:sz w:val="24"/>
                <w:szCs w:val="24"/>
                <w:lang w:eastAsia="zh-CN"/>
              </w:rPr>
              <w:t>5</w:t>
            </w:r>
            <w:r w:rsidRPr="00A97247">
              <w:rPr>
                <w:sz w:val="24"/>
                <w:szCs w:val="24"/>
              </w:rPr>
              <w:t xml:space="preserve"> bits as defined in Clause </w:t>
            </w:r>
            <w:r w:rsidRPr="00A97247">
              <w:rPr>
                <w:sz w:val="24"/>
                <w:szCs w:val="24"/>
                <w:lang w:eastAsia="zh-CN"/>
              </w:rPr>
              <w:t>5.1.3.1</w:t>
            </w:r>
            <w:r w:rsidRPr="00A97247">
              <w:rPr>
                <w:sz w:val="24"/>
                <w:szCs w:val="24"/>
              </w:rPr>
              <w:t xml:space="preserve"> of [</w:t>
            </w:r>
            <w:r w:rsidRPr="00A97247">
              <w:rPr>
                <w:sz w:val="24"/>
                <w:szCs w:val="24"/>
                <w:lang w:eastAsia="zh-CN"/>
              </w:rPr>
              <w:t>6, TS 38.214</w:t>
            </w:r>
            <w:r w:rsidRPr="00A97247">
              <w:rPr>
                <w:sz w:val="24"/>
                <w:szCs w:val="24"/>
              </w:rPr>
              <w:t>]</w:t>
            </w:r>
          </w:p>
          <w:p w14:paraId="4EA40802" w14:textId="77777777" w:rsidR="00F57B07" w:rsidRPr="00A97247" w:rsidRDefault="00F57B07" w:rsidP="00F57B07">
            <w:pPr>
              <w:pStyle w:val="B2"/>
              <w:rPr>
                <w:sz w:val="24"/>
                <w:szCs w:val="24"/>
                <w:lang w:eastAsia="zh-CN"/>
              </w:rPr>
            </w:pPr>
            <w:r w:rsidRPr="00A97247">
              <w:rPr>
                <w:sz w:val="24"/>
                <w:szCs w:val="24"/>
              </w:rPr>
              <w:t>-</w:t>
            </w:r>
            <w:r w:rsidRPr="00A97247">
              <w:rPr>
                <w:sz w:val="24"/>
                <w:szCs w:val="24"/>
                <w:lang w:eastAsia="zh-CN"/>
              </w:rPr>
              <w:tab/>
            </w:r>
            <w:r w:rsidRPr="00A97247">
              <w:rPr>
                <w:sz w:val="24"/>
                <w:szCs w:val="24"/>
              </w:rPr>
              <w:t xml:space="preserve">New data indicator – 1 bit </w:t>
            </w:r>
          </w:p>
          <w:p w14:paraId="177E08F3" w14:textId="49E16B83" w:rsidR="002161AF" w:rsidRPr="00A97247" w:rsidRDefault="00F57B07" w:rsidP="00A97247">
            <w:pPr>
              <w:pStyle w:val="B2"/>
              <w:rPr>
                <w:lang w:eastAsia="zh-CN"/>
              </w:rPr>
            </w:pPr>
            <w:r w:rsidRPr="00A97247">
              <w:rPr>
                <w:sz w:val="24"/>
                <w:szCs w:val="24"/>
              </w:rPr>
              <w:t>-</w:t>
            </w:r>
            <w:r w:rsidRPr="00A97247">
              <w:rPr>
                <w:sz w:val="24"/>
                <w:szCs w:val="24"/>
                <w:lang w:eastAsia="zh-CN"/>
              </w:rPr>
              <w:tab/>
            </w:r>
            <w:r w:rsidRPr="00A97247">
              <w:rPr>
                <w:sz w:val="24"/>
                <w:szCs w:val="24"/>
              </w:rPr>
              <w:t>Redundancy version – 2 bits as defined in Table 7.3.1.1.1-2</w:t>
            </w:r>
          </w:p>
        </w:tc>
      </w:tr>
    </w:tbl>
    <w:p w14:paraId="3E8733A1" w14:textId="77777777" w:rsidR="002161AF" w:rsidRPr="00B10A60" w:rsidRDefault="002161AF" w:rsidP="002161AF">
      <w:pPr>
        <w:rPr>
          <w:rFonts w:eastAsiaTheme="minorEastAsia"/>
        </w:rPr>
      </w:pPr>
    </w:p>
    <w:p w14:paraId="63D46B72" w14:textId="77777777" w:rsidR="002161AF" w:rsidRPr="00082E4A" w:rsidRDefault="002161AF" w:rsidP="002161AF">
      <w:pPr>
        <w:pStyle w:val="31"/>
      </w:pPr>
      <w:r>
        <w:rPr>
          <w:rFonts w:hint="eastAsia"/>
        </w:rPr>
        <w:t>R</w:t>
      </w:r>
      <w:r>
        <w:t>ound-1</w:t>
      </w:r>
    </w:p>
    <w:p w14:paraId="672AEAF3" w14:textId="77777777" w:rsidR="002161AF" w:rsidRPr="008D622C" w:rsidRDefault="002161AF" w:rsidP="002161AF">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78271167" w14:textId="0597842B" w:rsidR="00057BAE" w:rsidRDefault="002161AF" w:rsidP="002161AF">
      <w:pPr>
        <w:spacing w:after="120"/>
        <w:jc w:val="both"/>
        <w:rPr>
          <w:sz w:val="22"/>
          <w:szCs w:val="22"/>
        </w:rPr>
      </w:pPr>
      <w:r w:rsidRPr="00174D1D">
        <w:rPr>
          <w:sz w:val="22"/>
          <w:szCs w:val="22"/>
        </w:rPr>
        <w:t>[</w:t>
      </w:r>
      <w:r w:rsidR="00057BAE">
        <w:rPr>
          <w:sz w:val="22"/>
          <w:szCs w:val="22"/>
        </w:rPr>
        <w:t>CATT</w:t>
      </w:r>
      <w:r w:rsidRPr="00174D1D">
        <w:rPr>
          <w:sz w:val="22"/>
          <w:szCs w:val="22"/>
        </w:rPr>
        <w:t xml:space="preserve">] proposes a CR to clarify the </w:t>
      </w:r>
      <w:r w:rsidR="00057BAE">
        <w:rPr>
          <w:sz w:val="22"/>
          <w:szCs w:val="22"/>
        </w:rPr>
        <w:t xml:space="preserve">condition of multicast TB2 is </w:t>
      </w:r>
      <w:r w:rsidR="00057BAE" w:rsidRPr="00057BAE">
        <w:rPr>
          <w:i/>
          <w:iCs/>
          <w:sz w:val="22"/>
          <w:szCs w:val="22"/>
        </w:rPr>
        <w:t>maxNrofCodeWordsScheduledByDCI</w:t>
      </w:r>
      <w:r w:rsidR="00057BAE" w:rsidRPr="00057BAE">
        <w:rPr>
          <w:sz w:val="22"/>
          <w:szCs w:val="22"/>
        </w:rPr>
        <w:t xml:space="preserve"> configured in </w:t>
      </w:r>
      <w:r w:rsidR="00057BAE" w:rsidRPr="00057BAE">
        <w:rPr>
          <w:i/>
          <w:iCs/>
          <w:sz w:val="22"/>
          <w:szCs w:val="22"/>
        </w:rPr>
        <w:t>pdsch-ConfigMulticast</w:t>
      </w:r>
      <w:r w:rsidR="00057BAE">
        <w:rPr>
          <w:sz w:val="22"/>
          <w:szCs w:val="22"/>
        </w:rPr>
        <w:t xml:space="preserve">, since the </w:t>
      </w:r>
      <w:r w:rsidR="00057BAE" w:rsidRPr="00057BAE">
        <w:rPr>
          <w:i/>
          <w:iCs/>
          <w:sz w:val="22"/>
          <w:szCs w:val="22"/>
        </w:rPr>
        <w:t>maxNrofCodeWordsScheduledByDCI</w:t>
      </w:r>
      <w:r w:rsidR="00057BAE">
        <w:rPr>
          <w:i/>
          <w:iCs/>
          <w:sz w:val="22"/>
          <w:szCs w:val="22"/>
        </w:rPr>
        <w:t xml:space="preserve"> </w:t>
      </w:r>
      <w:r w:rsidR="00057BAE">
        <w:rPr>
          <w:sz w:val="22"/>
          <w:szCs w:val="22"/>
        </w:rPr>
        <w:t xml:space="preserve">can be configured either in </w:t>
      </w:r>
      <w:r w:rsidR="00057BAE" w:rsidRPr="00057BAE">
        <w:rPr>
          <w:i/>
          <w:iCs/>
          <w:sz w:val="22"/>
          <w:szCs w:val="22"/>
        </w:rPr>
        <w:t>pdsch-Config</w:t>
      </w:r>
      <w:r w:rsidR="00057BAE">
        <w:rPr>
          <w:i/>
          <w:iCs/>
          <w:sz w:val="22"/>
          <w:szCs w:val="22"/>
        </w:rPr>
        <w:t xml:space="preserve"> </w:t>
      </w:r>
      <w:r w:rsidR="00057BAE" w:rsidRPr="00057BAE">
        <w:rPr>
          <w:sz w:val="22"/>
          <w:szCs w:val="22"/>
        </w:rPr>
        <w:t>or</w:t>
      </w:r>
      <w:r w:rsidR="00057BAE">
        <w:rPr>
          <w:i/>
          <w:iCs/>
          <w:sz w:val="22"/>
          <w:szCs w:val="22"/>
        </w:rPr>
        <w:t xml:space="preserve"> </w:t>
      </w:r>
      <w:r w:rsidR="00057BAE" w:rsidRPr="00057BAE">
        <w:rPr>
          <w:i/>
          <w:iCs/>
          <w:sz w:val="22"/>
          <w:szCs w:val="22"/>
        </w:rPr>
        <w:t>pdsch-ConfigMulticast</w:t>
      </w:r>
      <w:r w:rsidR="00057BAE">
        <w:rPr>
          <w:sz w:val="22"/>
          <w:szCs w:val="22"/>
        </w:rPr>
        <w:t>.</w:t>
      </w:r>
      <w:r w:rsidR="0059698D">
        <w:rPr>
          <w:sz w:val="22"/>
          <w:szCs w:val="22"/>
        </w:rPr>
        <w:t xml:space="preserve"> FL thinks it is </w:t>
      </w:r>
      <w:r w:rsidR="0012060E">
        <w:rPr>
          <w:sz w:val="22"/>
          <w:szCs w:val="22"/>
        </w:rPr>
        <w:t>better to clarify it.</w:t>
      </w:r>
    </w:p>
    <w:p w14:paraId="12EB7A75" w14:textId="77777777" w:rsidR="002161AF" w:rsidRPr="00AF668B" w:rsidRDefault="002161AF" w:rsidP="002161AF">
      <w:pPr>
        <w:spacing w:after="120"/>
        <w:rPr>
          <w:rFonts w:eastAsiaTheme="minorEastAsia"/>
          <w:b/>
          <w:i/>
          <w:u w:val="single"/>
        </w:rPr>
      </w:pPr>
    </w:p>
    <w:p w14:paraId="161C6BB9" w14:textId="11C7D074" w:rsidR="00D7122C" w:rsidRDefault="00D7122C" w:rsidP="00D7122C">
      <w:pPr>
        <w:pStyle w:val="40"/>
        <w:numPr>
          <w:ilvl w:val="0"/>
          <w:numId w:val="0"/>
        </w:numPr>
        <w:ind w:left="720" w:hanging="720"/>
        <w:rPr>
          <w:szCs w:val="20"/>
          <w:lang w:val="en-GB" w:eastAsia="zh-CN"/>
        </w:rPr>
      </w:pPr>
      <w:r>
        <w:rPr>
          <w:rFonts w:hint="eastAsia"/>
          <w:szCs w:val="20"/>
          <w:lang w:val="en-GB" w:eastAsia="zh-CN"/>
        </w:rPr>
        <w:t>D</w:t>
      </w:r>
      <w:r>
        <w:rPr>
          <w:szCs w:val="20"/>
          <w:lang w:val="en-GB" w:eastAsia="zh-CN"/>
        </w:rPr>
        <w:t xml:space="preserve">raft CR </w:t>
      </w:r>
      <w:r>
        <w:rPr>
          <w:szCs w:val="20"/>
          <w:lang w:val="en-GB" w:eastAsia="zh-CN"/>
        </w:rPr>
        <w:fldChar w:fldCharType="begin"/>
      </w:r>
      <w:r>
        <w:rPr>
          <w:szCs w:val="20"/>
          <w:lang w:val="en-GB" w:eastAsia="zh-CN"/>
        </w:rPr>
        <w:instrText xml:space="preserve"> REF _Ref116164402 \n \h </w:instrText>
      </w:r>
      <w:r>
        <w:rPr>
          <w:szCs w:val="20"/>
          <w:lang w:val="en-GB" w:eastAsia="zh-CN"/>
        </w:rPr>
      </w:r>
      <w:r>
        <w:rPr>
          <w:szCs w:val="20"/>
          <w:lang w:val="en-GB" w:eastAsia="zh-CN"/>
        </w:rPr>
        <w:fldChar w:fldCharType="separate"/>
      </w:r>
      <w:r>
        <w:rPr>
          <w:szCs w:val="20"/>
          <w:lang w:val="en-GB" w:eastAsia="zh-CN"/>
        </w:rPr>
        <w:t>2.</w:t>
      </w:r>
      <w:r w:rsidR="00CF3B88">
        <w:rPr>
          <w:szCs w:val="20"/>
          <w:lang w:val="en-GB" w:eastAsia="zh-CN"/>
        </w:rPr>
        <w:t>7</w:t>
      </w:r>
      <w:r>
        <w:rPr>
          <w:szCs w:val="20"/>
          <w:lang w:val="en-GB" w:eastAsia="zh-CN"/>
        </w:rPr>
        <w:t>.1</w:t>
      </w:r>
      <w:r>
        <w:rPr>
          <w:szCs w:val="20"/>
          <w:lang w:val="en-GB" w:eastAsia="zh-CN"/>
        </w:rPr>
        <w:fldChar w:fldCharType="end"/>
      </w:r>
    </w:p>
    <w:p w14:paraId="5B5D4935" w14:textId="65198A38" w:rsidR="00D7122C" w:rsidRDefault="00D7122C" w:rsidP="00D7122C">
      <w:pPr>
        <w:rPr>
          <w:rFonts w:eastAsiaTheme="minorEastAsia"/>
          <w:b/>
          <w:sz w:val="22"/>
        </w:rPr>
      </w:pPr>
      <w:r>
        <w:rPr>
          <w:rFonts w:eastAsiaTheme="minorEastAsia"/>
          <w:b/>
          <w:sz w:val="22"/>
          <w:lang w:val="en-GB"/>
        </w:rPr>
        <w:t>T</w:t>
      </w:r>
      <w:r w:rsidRPr="00F327DC">
        <w:rPr>
          <w:rFonts w:eastAsiaTheme="minorEastAsia"/>
          <w:b/>
          <w:sz w:val="22"/>
          <w:lang w:val="en-GB"/>
        </w:rPr>
        <w:t xml:space="preserve">he draft CR in </w:t>
      </w:r>
      <w:hyperlink r:id="rId23" w:history="1">
        <w:r w:rsidR="00987574" w:rsidRPr="002108BF">
          <w:rPr>
            <w:rStyle w:val="afa"/>
            <w:rFonts w:eastAsiaTheme="minorEastAsia"/>
            <w:b/>
            <w:sz w:val="22"/>
            <w:lang w:val="en-GB"/>
          </w:rPr>
          <w:t>R1-2300632</w:t>
        </w:r>
      </w:hyperlink>
      <w:r>
        <w:rPr>
          <w:rFonts w:eastAsiaTheme="minorEastAsia"/>
          <w:b/>
          <w:sz w:val="22"/>
          <w:lang w:val="en-GB"/>
        </w:rPr>
        <w:t xml:space="preserve"> is </w:t>
      </w:r>
      <w:r>
        <w:rPr>
          <w:rFonts w:eastAsiaTheme="minorEastAsia"/>
          <w:b/>
          <w:sz w:val="22"/>
        </w:rPr>
        <w:t>endorsed.</w:t>
      </w:r>
    </w:p>
    <w:p w14:paraId="76F7F4BB" w14:textId="77777777" w:rsidR="002161AF" w:rsidRDefault="002161AF" w:rsidP="002161AF">
      <w:pPr>
        <w:rPr>
          <w:rFonts w:eastAsiaTheme="minorEastAsia"/>
          <w:b/>
          <w:i/>
        </w:rPr>
      </w:pPr>
    </w:p>
    <w:p w14:paraId="2174A472" w14:textId="77777777" w:rsidR="002161AF" w:rsidRPr="00DB5EAF" w:rsidRDefault="002161AF" w:rsidP="002161AF">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2161AF" w:rsidRPr="00DB5EAF" w14:paraId="74D780C3" w14:textId="77777777" w:rsidTr="00674C30">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12D55C4B" w14:textId="77777777" w:rsidR="002161AF" w:rsidRPr="00DB5EAF" w:rsidRDefault="002161AF" w:rsidP="00674C30">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1E426989" w14:textId="77777777" w:rsidR="002161AF" w:rsidRPr="00DB5EAF" w:rsidRDefault="002161AF" w:rsidP="00674C30">
            <w:pPr>
              <w:rPr>
                <w:rFonts w:eastAsiaTheme="minorEastAsia"/>
              </w:rPr>
            </w:pPr>
            <w:r w:rsidRPr="00DB5EAF">
              <w:rPr>
                <w:rFonts w:eastAsiaTheme="minorEastAsia"/>
              </w:rPr>
              <w:t>Comments</w:t>
            </w:r>
          </w:p>
        </w:tc>
      </w:tr>
      <w:tr w:rsidR="002161AF" w:rsidRPr="00DB5EAF" w14:paraId="40E04CD5"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0A73AA6F" w14:textId="43AE7B67" w:rsidR="002161AF" w:rsidRPr="00DB5EAF" w:rsidRDefault="00F50BB3" w:rsidP="00674C30">
            <w:pPr>
              <w:rPr>
                <w:rFonts w:eastAsiaTheme="minorEastAsia"/>
              </w:rPr>
            </w:pPr>
            <w:r>
              <w:rPr>
                <w:rFonts w:eastAsiaTheme="minorEastAsia" w:hint="eastAsia"/>
              </w:rPr>
              <w:t>S</w:t>
            </w:r>
            <w:r>
              <w:rPr>
                <w:rFonts w:eastAsiaTheme="minorEastAsia"/>
              </w:rPr>
              <w:t>preadtrum</w:t>
            </w:r>
          </w:p>
        </w:tc>
        <w:tc>
          <w:tcPr>
            <w:tcW w:w="12048" w:type="dxa"/>
            <w:tcBorders>
              <w:top w:val="single" w:sz="4" w:space="0" w:color="auto"/>
              <w:left w:val="single" w:sz="4" w:space="0" w:color="auto"/>
              <w:bottom w:val="single" w:sz="4" w:space="0" w:color="auto"/>
              <w:right w:val="single" w:sz="4" w:space="0" w:color="auto"/>
            </w:tcBorders>
          </w:tcPr>
          <w:p w14:paraId="125E25E4" w14:textId="637EF0F0" w:rsidR="002161AF" w:rsidRPr="00DB5EAF" w:rsidRDefault="00F50BB3" w:rsidP="00674C30">
            <w:pPr>
              <w:rPr>
                <w:rFonts w:eastAsiaTheme="minorEastAsia"/>
              </w:rPr>
            </w:pPr>
            <w:r>
              <w:rPr>
                <w:rFonts w:eastAsiaTheme="minorEastAsia" w:hint="eastAsia"/>
              </w:rPr>
              <w:t>O</w:t>
            </w:r>
            <w:r>
              <w:rPr>
                <w:rFonts w:eastAsiaTheme="minorEastAsia"/>
              </w:rPr>
              <w:t>k</w:t>
            </w:r>
          </w:p>
        </w:tc>
      </w:tr>
      <w:tr w:rsidR="00F92103" w:rsidRPr="00DB5EAF" w14:paraId="128C7A06"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1106FEFE" w14:textId="44BC8DE3" w:rsidR="00F92103" w:rsidRDefault="00F92103" w:rsidP="00674C30">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54711DAE" w14:textId="4CA77A7E" w:rsidR="00F92103" w:rsidRDefault="00F92103" w:rsidP="00674C30">
            <w:pPr>
              <w:rPr>
                <w:rFonts w:eastAsiaTheme="minorEastAsia"/>
              </w:rPr>
            </w:pPr>
            <w:r>
              <w:rPr>
                <w:rFonts w:eastAsiaTheme="minorEastAsia"/>
              </w:rPr>
              <w:t>ok</w:t>
            </w:r>
          </w:p>
        </w:tc>
      </w:tr>
      <w:tr w:rsidR="00F42DE9" w:rsidRPr="00DB5EAF" w14:paraId="3F836FD3"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02D7A56A" w14:textId="78CE5E84" w:rsidR="00F42DE9" w:rsidRDefault="00F42DE9" w:rsidP="00674C30">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25F1923A" w14:textId="273992F9" w:rsidR="00F42DE9" w:rsidRDefault="00F42DE9" w:rsidP="00674C30">
            <w:pPr>
              <w:rPr>
                <w:rFonts w:eastAsiaTheme="minorEastAsia"/>
              </w:rPr>
            </w:pPr>
            <w:r>
              <w:rPr>
                <w:rFonts w:eastAsiaTheme="minorEastAsia" w:hint="eastAsia"/>
              </w:rPr>
              <w:t>o</w:t>
            </w:r>
            <w:r>
              <w:rPr>
                <w:rFonts w:eastAsiaTheme="minorEastAsia"/>
              </w:rPr>
              <w:t>k</w:t>
            </w:r>
          </w:p>
        </w:tc>
      </w:tr>
      <w:tr w:rsidR="002A3A30" w:rsidRPr="00DB5EAF" w14:paraId="47AEEBFE"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45AB7B69" w14:textId="26661D84" w:rsidR="002A3A30" w:rsidRDefault="002A3A30" w:rsidP="00674C30">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5EAA55EA" w14:textId="6A4ACC4A" w:rsidR="002A3A30" w:rsidRDefault="002A3A30" w:rsidP="00674C30">
            <w:pPr>
              <w:rPr>
                <w:rFonts w:eastAsiaTheme="minorEastAsia"/>
              </w:rPr>
            </w:pPr>
            <w:r>
              <w:rPr>
                <w:rFonts w:eastAsiaTheme="minorEastAsia"/>
              </w:rPr>
              <w:t>OK to endorse the draft CR but not for having an individual CR – should be part of the general alignment CR for 38.212 in RAN1#112.</w:t>
            </w:r>
          </w:p>
        </w:tc>
      </w:tr>
      <w:tr w:rsidR="002D7C0B" w:rsidRPr="00DB5EAF" w14:paraId="2EA049B0"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20EDF187" w14:textId="5225EE91" w:rsidR="002D7C0B" w:rsidRDefault="002D7C0B" w:rsidP="002D7C0B">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63577E97" w14:textId="5D5CEAA1" w:rsidR="002D7C0B" w:rsidRDefault="002D7C0B" w:rsidP="002D7C0B">
            <w:pPr>
              <w:rPr>
                <w:rFonts w:eastAsiaTheme="minorEastAsia"/>
              </w:rPr>
            </w:pPr>
            <w:r>
              <w:rPr>
                <w:rFonts w:eastAsiaTheme="minorEastAsia"/>
              </w:rPr>
              <w:t xml:space="preserve">We are fine with this draft CR to make the spec </w:t>
            </w:r>
            <w:proofErr w:type="gramStart"/>
            <w:r w:rsidR="009D17D0">
              <w:rPr>
                <w:rFonts w:eastAsiaTheme="minorEastAsia"/>
              </w:rPr>
              <w:t xml:space="preserve">more </w:t>
            </w:r>
            <w:r w:rsidR="00A43D3F">
              <w:rPr>
                <w:rFonts w:eastAsiaTheme="minorEastAsia"/>
              </w:rPr>
              <w:t>clearer</w:t>
            </w:r>
            <w:proofErr w:type="gramEnd"/>
            <w:r>
              <w:rPr>
                <w:rFonts w:eastAsiaTheme="minorEastAsia"/>
              </w:rPr>
              <w:t xml:space="preserve">. </w:t>
            </w:r>
          </w:p>
        </w:tc>
      </w:tr>
      <w:tr w:rsidR="00396AA0" w:rsidRPr="00DB5EAF" w14:paraId="6DE9A1A4"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0302538A" w14:textId="2347FDB2" w:rsidR="00396AA0" w:rsidRDefault="00396AA0" w:rsidP="002D7C0B">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0B4B96EC" w14:textId="6DF0B829" w:rsidR="00396AA0" w:rsidRDefault="00396AA0" w:rsidP="002D7C0B">
            <w:pPr>
              <w:rPr>
                <w:rFonts w:eastAsiaTheme="minorEastAsia"/>
              </w:rPr>
            </w:pPr>
            <w:r>
              <w:rPr>
                <w:rFonts w:eastAsiaTheme="minorEastAsia"/>
              </w:rPr>
              <w:t>ok</w:t>
            </w:r>
          </w:p>
        </w:tc>
      </w:tr>
      <w:tr w:rsidR="0088492E" w:rsidRPr="00DB5EAF" w14:paraId="7D7ACC8B"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015AFF77" w14:textId="6B05F335" w:rsidR="0088492E" w:rsidRPr="0088492E" w:rsidRDefault="0088492E" w:rsidP="002D7C0B">
            <w:pPr>
              <w:rPr>
                <w:rFonts w:eastAsia="Malgun Gothic"/>
                <w:lang w:eastAsia="ko-KR"/>
              </w:rPr>
            </w:pPr>
            <w:r>
              <w:rPr>
                <w:rFonts w:eastAsia="Malgun Gothic" w:hint="eastAsia"/>
                <w:lang w:eastAsia="ko-KR"/>
              </w:rPr>
              <w:t>LG Electronics</w:t>
            </w:r>
          </w:p>
        </w:tc>
        <w:tc>
          <w:tcPr>
            <w:tcW w:w="12048" w:type="dxa"/>
            <w:tcBorders>
              <w:top w:val="single" w:sz="4" w:space="0" w:color="auto"/>
              <w:left w:val="single" w:sz="4" w:space="0" w:color="auto"/>
              <w:bottom w:val="single" w:sz="4" w:space="0" w:color="auto"/>
              <w:right w:val="single" w:sz="4" w:space="0" w:color="auto"/>
            </w:tcBorders>
          </w:tcPr>
          <w:p w14:paraId="1B072DF5" w14:textId="5E50207A" w:rsidR="0088492E" w:rsidRPr="0088492E" w:rsidRDefault="0088492E" w:rsidP="002D7C0B">
            <w:pPr>
              <w:rPr>
                <w:rFonts w:eastAsia="Malgun Gothic"/>
                <w:lang w:eastAsia="ko-KR"/>
              </w:rPr>
            </w:pPr>
            <w:r>
              <w:rPr>
                <w:rFonts w:eastAsia="Malgun Gothic" w:hint="eastAsia"/>
                <w:lang w:eastAsia="ko-KR"/>
              </w:rPr>
              <w:t>Ok</w:t>
            </w:r>
          </w:p>
        </w:tc>
      </w:tr>
    </w:tbl>
    <w:p w14:paraId="77F05946" w14:textId="77777777" w:rsidR="002161AF" w:rsidRDefault="002161AF" w:rsidP="002161AF">
      <w:pPr>
        <w:rPr>
          <w:rFonts w:eastAsiaTheme="minorEastAsia"/>
        </w:rPr>
      </w:pPr>
    </w:p>
    <w:p w14:paraId="580AED84" w14:textId="6C476F49" w:rsidR="00D34099" w:rsidRDefault="00D34099" w:rsidP="008A612B">
      <w:pPr>
        <w:rPr>
          <w:rFonts w:eastAsiaTheme="minorEastAsia"/>
        </w:rPr>
      </w:pPr>
    </w:p>
    <w:p w14:paraId="0F988395" w14:textId="58A2FB27" w:rsidR="00011807" w:rsidRDefault="00011807" w:rsidP="00011807">
      <w:pPr>
        <w:pStyle w:val="2"/>
        <w:numPr>
          <w:ilvl w:val="1"/>
          <w:numId w:val="19"/>
        </w:numPr>
        <w:rPr>
          <w:lang w:eastAsia="zh-CN"/>
        </w:rPr>
      </w:pPr>
      <w:r>
        <w:rPr>
          <w:lang w:eastAsia="zh-CN"/>
        </w:rPr>
        <w:t>Issue#</w:t>
      </w:r>
      <w:r w:rsidR="00DB7C7E">
        <w:rPr>
          <w:lang w:eastAsia="zh-CN"/>
        </w:rPr>
        <w:t>2-</w:t>
      </w:r>
      <w:r w:rsidR="00041284">
        <w:rPr>
          <w:lang w:eastAsia="zh-CN"/>
        </w:rPr>
        <w:t>8</w:t>
      </w:r>
      <w:r>
        <w:rPr>
          <w:lang w:eastAsia="zh-CN"/>
        </w:rPr>
        <w:t>: G-RNTI/G-CS-RNTI configuration</w:t>
      </w:r>
    </w:p>
    <w:tbl>
      <w:tblPr>
        <w:tblStyle w:val="af6"/>
        <w:tblW w:w="0" w:type="auto"/>
        <w:tblLook w:val="04A0" w:firstRow="1" w:lastRow="0" w:firstColumn="1" w:lastColumn="0" w:noHBand="0" w:noVBand="1"/>
      </w:tblPr>
      <w:tblGrid>
        <w:gridCol w:w="2263"/>
        <w:gridCol w:w="11974"/>
      </w:tblGrid>
      <w:tr w:rsidR="00011807" w:rsidRPr="00B10A60" w14:paraId="384AEEE4" w14:textId="77777777" w:rsidTr="00674C30">
        <w:tc>
          <w:tcPr>
            <w:tcW w:w="2263" w:type="dxa"/>
          </w:tcPr>
          <w:p w14:paraId="68FCA26C" w14:textId="12E103CB" w:rsidR="00011807" w:rsidRPr="003B5BD7" w:rsidRDefault="00011807" w:rsidP="00674C30">
            <w:pPr>
              <w:rPr>
                <w:rFonts w:eastAsia="等线"/>
                <w:sz w:val="20"/>
                <w:szCs w:val="20"/>
              </w:rPr>
            </w:pPr>
            <w:r>
              <w:rPr>
                <w:rFonts w:eastAsia="等线"/>
                <w:sz w:val="20"/>
                <w:szCs w:val="20"/>
              </w:rPr>
              <w:t>Lenovo</w:t>
            </w:r>
            <w:r w:rsidRPr="003B5BD7">
              <w:rPr>
                <w:rFonts w:eastAsia="等线"/>
                <w:sz w:val="20"/>
                <w:szCs w:val="20"/>
              </w:rPr>
              <w:t>[</w:t>
            </w:r>
            <w:bookmarkStart w:id="127" w:name="_Hlk127635327"/>
            <w:r w:rsidR="00844F36" w:rsidRPr="00844F36">
              <w:rPr>
                <w:rFonts w:eastAsia="等线"/>
                <w:sz w:val="20"/>
                <w:szCs w:val="20"/>
              </w:rPr>
              <w:t>R1-2301087</w:t>
            </w:r>
            <w:bookmarkEnd w:id="127"/>
            <w:r w:rsidRPr="003B5BD7">
              <w:rPr>
                <w:rFonts w:eastAsia="等线"/>
                <w:sz w:val="20"/>
                <w:szCs w:val="20"/>
              </w:rPr>
              <w:t>]</w:t>
            </w:r>
          </w:p>
        </w:tc>
        <w:tc>
          <w:tcPr>
            <w:tcW w:w="11974" w:type="dxa"/>
          </w:tcPr>
          <w:p w14:paraId="2C4D9009" w14:textId="58BD2A34" w:rsidR="00011807" w:rsidRPr="00AB7F5B" w:rsidRDefault="00011807" w:rsidP="00011807">
            <w:pPr>
              <w:keepNext/>
              <w:keepLines/>
              <w:pBdr>
                <w:top w:val="single" w:sz="12" w:space="3" w:color="auto"/>
              </w:pBdr>
              <w:spacing w:before="240" w:after="180"/>
              <w:outlineLvl w:val="0"/>
              <w:rPr>
                <w:rFonts w:ascii="Arial" w:eastAsia="宋体" w:hAnsi="Arial"/>
                <w:sz w:val="36"/>
                <w:szCs w:val="20"/>
                <w:lang w:val="en-GB"/>
              </w:rPr>
            </w:pPr>
            <w:bookmarkStart w:id="128" w:name="_Toc114216137"/>
            <w:r w:rsidRPr="00AB7F5B">
              <w:rPr>
                <w:rFonts w:ascii="Arial" w:eastAsia="宋体" w:hAnsi="Arial"/>
                <w:sz w:val="36"/>
                <w:szCs w:val="20"/>
                <w:lang w:val="en-GB"/>
              </w:rPr>
              <w:t>18</w:t>
            </w:r>
            <w:r w:rsidRPr="00AB7F5B">
              <w:rPr>
                <w:rFonts w:ascii="Arial" w:eastAsia="宋体" w:hAnsi="Arial" w:hint="eastAsia"/>
                <w:sz w:val="36"/>
                <w:szCs w:val="20"/>
                <w:lang w:val="en-GB"/>
              </w:rPr>
              <w:tab/>
            </w:r>
            <w:r w:rsidRPr="00AB7F5B">
              <w:rPr>
                <w:rFonts w:ascii="Arial" w:eastAsia="宋体" w:hAnsi="Arial"/>
                <w:sz w:val="36"/>
                <w:szCs w:val="20"/>
                <w:lang w:val="en-GB"/>
              </w:rPr>
              <w:t>Multicast Broadcast Services</w:t>
            </w:r>
            <w:bookmarkEnd w:id="128"/>
          </w:p>
          <w:p w14:paraId="369B6FC7" w14:textId="77777777" w:rsidR="00011807" w:rsidRPr="00B06CC2" w:rsidRDefault="00011807" w:rsidP="00011807">
            <w:r w:rsidRPr="00B06CC2">
              <w:t xml:space="preserve">This clause is applicable only for PDCCH receptions, PDSCH receptions, and PUCCH transmissions for MBS on a serving cell. DCI formats with CRC scrambled by G-RNTI </w:t>
            </w:r>
            <w:r>
              <w:t xml:space="preserve">for multicast </w:t>
            </w:r>
            <w:r w:rsidRPr="00B06CC2">
              <w:t xml:space="preserve">or G-CS-RNTI scheduling PDSCH receptions are referred to as multicast DCI formats and the PDSCH receptions are referred to as multicast PDSCH receptions. DCI </w:t>
            </w:r>
            <w:r w:rsidRPr="00B06CC2">
              <w:lastRenderedPageBreak/>
              <w:t xml:space="preserve">formats with CRC scrambled by MCCH-RNTI or G-RNTI for </w:t>
            </w:r>
            <w:r>
              <w:t>broadcast</w:t>
            </w:r>
            <w:r w:rsidRPr="00B06CC2">
              <w:t xml:space="preserve"> scheduling PDSCH receptions are referred to as broadcast DCI formats and the PDSCH receptions are referred to as broadcast PDSCH receptions. HARQ-ACK information associated with multicast DCI formats or multicast PDSCH receptions is referred to as multicast HARQ-ACK information.</w:t>
            </w:r>
          </w:p>
          <w:p w14:paraId="23275DEC" w14:textId="3439EF72" w:rsidR="00011807" w:rsidRPr="0054055F" w:rsidRDefault="00011807" w:rsidP="0054055F">
            <w:r w:rsidRPr="00B06CC2">
              <w:rPr>
                <w:rFonts w:eastAsia="等线"/>
              </w:rPr>
              <w:t xml:space="preserve">A UE can be provided one or more G-RNTIs </w:t>
            </w:r>
            <w:r>
              <w:t xml:space="preserve">for multicast </w:t>
            </w:r>
            <w:del w:id="129" w:author="Haipeng HP1 Lei" w:date="2023-02-16T15:47:00Z">
              <w:r w:rsidRPr="00B06CC2" w:rsidDel="0086791A">
                <w:rPr>
                  <w:rFonts w:eastAsia="等线"/>
                </w:rPr>
                <w:delText xml:space="preserve">per </w:delText>
              </w:r>
            </w:del>
            <w:ins w:id="130" w:author="Haipeng HP1 Lei" w:date="2023-02-16T15:47:00Z">
              <w:r>
                <w:rPr>
                  <w:rFonts w:eastAsia="等线"/>
                </w:rPr>
                <w:t>for a</w:t>
              </w:r>
              <w:r w:rsidRPr="00B06CC2">
                <w:rPr>
                  <w:rFonts w:eastAsia="等线"/>
                </w:rPr>
                <w:t xml:space="preserve"> </w:t>
              </w:r>
            </w:ins>
            <w:r w:rsidRPr="00B06CC2">
              <w:rPr>
                <w:rFonts w:eastAsia="等线"/>
              </w:rPr>
              <w:t xml:space="preserve">serving cell for scrambling the CRC of multicast DCI formats for scheduling PDSCH receptions. The UE can be provided one or more G-CS-RNTI </w:t>
            </w:r>
            <w:del w:id="131" w:author="Haipeng HP1 Lei" w:date="2023-02-16T15:47:00Z">
              <w:r w:rsidRPr="00B06CC2" w:rsidDel="0086791A">
                <w:rPr>
                  <w:rFonts w:eastAsia="等线"/>
                </w:rPr>
                <w:delText xml:space="preserve">per </w:delText>
              </w:r>
            </w:del>
            <w:ins w:id="132" w:author="Haipeng HP1 Lei" w:date="2023-02-16T15:47:00Z">
              <w:r>
                <w:rPr>
                  <w:rFonts w:eastAsia="等线"/>
                </w:rPr>
                <w:t>for the</w:t>
              </w:r>
              <w:r w:rsidRPr="00B06CC2">
                <w:rPr>
                  <w:rFonts w:eastAsia="等线"/>
                </w:rPr>
                <w:t xml:space="preserve"> </w:t>
              </w:r>
            </w:ins>
            <w:r w:rsidRPr="00B06CC2">
              <w:rPr>
                <w:rFonts w:eastAsia="等线"/>
              </w:rPr>
              <w:t>serving cell for scrambling the CRC of multicast DCI formats providing activation/release</w:t>
            </w:r>
            <w:r>
              <w:rPr>
                <w:rFonts w:eastAsia="等线"/>
              </w:rPr>
              <w:t>/scheduling retransmission</w:t>
            </w:r>
            <w:r w:rsidRPr="00B06CC2">
              <w:rPr>
                <w:rFonts w:eastAsia="等线"/>
              </w:rPr>
              <w:t xml:space="preserve"> for SPS PDSCH receptions.</w:t>
            </w:r>
          </w:p>
        </w:tc>
      </w:tr>
    </w:tbl>
    <w:p w14:paraId="2DBB7799" w14:textId="77777777" w:rsidR="00011807" w:rsidRPr="00B10A60" w:rsidRDefault="00011807" w:rsidP="00011807">
      <w:pPr>
        <w:rPr>
          <w:rFonts w:eastAsiaTheme="minorEastAsia"/>
        </w:rPr>
      </w:pPr>
    </w:p>
    <w:p w14:paraId="0BE7E919" w14:textId="77777777" w:rsidR="00011807" w:rsidRPr="00082E4A" w:rsidRDefault="00011807" w:rsidP="00011807">
      <w:pPr>
        <w:pStyle w:val="31"/>
      </w:pPr>
      <w:r>
        <w:rPr>
          <w:rFonts w:hint="eastAsia"/>
        </w:rPr>
        <w:t>R</w:t>
      </w:r>
      <w:r>
        <w:t>ound-1</w:t>
      </w:r>
    </w:p>
    <w:p w14:paraId="5AE6269E" w14:textId="55197107" w:rsidR="00011807" w:rsidRDefault="00011807" w:rsidP="00011807">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77411CBB" w14:textId="52FAF0C3" w:rsidR="00D536BC" w:rsidRPr="0012060E" w:rsidRDefault="008409B7" w:rsidP="00011807">
      <w:pPr>
        <w:spacing w:after="120"/>
        <w:rPr>
          <w:sz w:val="22"/>
          <w:szCs w:val="22"/>
        </w:rPr>
      </w:pPr>
      <w:r w:rsidRPr="0012060E">
        <w:rPr>
          <w:rFonts w:eastAsia="宋体"/>
          <w:sz w:val="22"/>
          <w:szCs w:val="22"/>
        </w:rPr>
        <w:t xml:space="preserve">RAN1 agreed </w:t>
      </w:r>
      <w:r w:rsidR="006053B7" w:rsidRPr="0012060E">
        <w:rPr>
          <w:rFonts w:eastAsia="宋体"/>
          <w:sz w:val="22"/>
          <w:szCs w:val="22"/>
        </w:rPr>
        <w:t>that</w:t>
      </w:r>
      <w:r w:rsidR="006053B7" w:rsidRPr="0012060E">
        <w:rPr>
          <w:rFonts w:eastAsia="宋体" w:hint="eastAsia"/>
          <w:sz w:val="22"/>
          <w:szCs w:val="22"/>
        </w:rPr>
        <w:t xml:space="preserve"> </w:t>
      </w:r>
      <w:r w:rsidR="006053B7" w:rsidRPr="0012060E">
        <w:rPr>
          <w:rFonts w:eastAsia="宋体" w:hint="eastAsia"/>
          <w:sz w:val="22"/>
          <w:szCs w:val="22"/>
        </w:rPr>
        <w:t>“</w:t>
      </w:r>
      <w:r w:rsidRPr="0012060E">
        <w:rPr>
          <w:rFonts w:eastAsia="宋体"/>
          <w:sz w:val="22"/>
          <w:szCs w:val="22"/>
        </w:rPr>
        <w:t>UE is not expected to be configured simultaneously with more than one component carrier for multicast reception.”, one company [Lenovo] thinks the current spec</w:t>
      </w:r>
      <w:r w:rsidRPr="0012060E">
        <w:rPr>
          <w:sz w:val="22"/>
          <w:szCs w:val="22"/>
        </w:rPr>
        <w:t xml:space="preserve"> may imply that UE can be provided multiple G-RNTIs on more than one cell</w:t>
      </w:r>
      <w:r w:rsidR="00D536BC" w:rsidRPr="0012060E">
        <w:rPr>
          <w:sz w:val="22"/>
          <w:szCs w:val="22"/>
        </w:rPr>
        <w:t xml:space="preserve"> and propose this draft CR.</w:t>
      </w:r>
    </w:p>
    <w:p w14:paraId="3184649C" w14:textId="586BB909" w:rsidR="006C7C75" w:rsidRPr="0012060E" w:rsidRDefault="00FD5D7D" w:rsidP="00011807">
      <w:pPr>
        <w:spacing w:after="120"/>
        <w:rPr>
          <w:sz w:val="22"/>
          <w:szCs w:val="22"/>
        </w:rPr>
      </w:pPr>
      <w:r>
        <w:rPr>
          <w:sz w:val="22"/>
          <w:szCs w:val="22"/>
        </w:rPr>
        <w:t>However, a</w:t>
      </w:r>
      <w:r w:rsidR="00D536BC" w:rsidRPr="0012060E">
        <w:rPr>
          <w:sz w:val="22"/>
          <w:szCs w:val="22"/>
        </w:rPr>
        <w:t xml:space="preserve">ccording to the TS 38.331 h30, the G-RNTI/G-CS-RNTI is configured in </w:t>
      </w:r>
      <w:r w:rsidR="00D536BC" w:rsidRPr="0012060E">
        <w:rPr>
          <w:i/>
          <w:sz w:val="22"/>
          <w:szCs w:val="22"/>
        </w:rPr>
        <w:t xml:space="preserve">MAC-CellGroupConfig </w:t>
      </w:r>
      <w:r w:rsidR="00D536BC" w:rsidRPr="0012060E">
        <w:rPr>
          <w:iCs/>
          <w:sz w:val="22"/>
          <w:szCs w:val="22"/>
        </w:rPr>
        <w:t xml:space="preserve">IE, which means the </w:t>
      </w:r>
      <w:r w:rsidR="00D536BC" w:rsidRPr="0012060E">
        <w:rPr>
          <w:sz w:val="22"/>
          <w:szCs w:val="22"/>
        </w:rPr>
        <w:t xml:space="preserve">G-RNTI/G-CS-RNTI configurations are common for all cells in the same cell group. </w:t>
      </w:r>
    </w:p>
    <w:p w14:paraId="64241CA4" w14:textId="77777777" w:rsidR="00FD5D7D" w:rsidRDefault="00FD5D7D" w:rsidP="003B3F22">
      <w:pPr>
        <w:rPr>
          <w:rFonts w:eastAsia="宋体"/>
          <w:sz w:val="22"/>
          <w:szCs w:val="22"/>
        </w:rPr>
      </w:pPr>
    </w:p>
    <w:p w14:paraId="5D7045BF" w14:textId="2519A6E3" w:rsidR="003B3F22" w:rsidRPr="0012060E" w:rsidRDefault="003B3F22" w:rsidP="003B3F22">
      <w:pPr>
        <w:rPr>
          <w:rFonts w:eastAsia="宋体"/>
          <w:sz w:val="22"/>
          <w:szCs w:val="22"/>
        </w:rPr>
      </w:pPr>
      <w:r w:rsidRPr="0012060E">
        <w:rPr>
          <w:rFonts w:eastAsia="宋体"/>
          <w:sz w:val="22"/>
          <w:szCs w:val="22"/>
        </w:rPr>
        <w:t xml:space="preserve">The IE </w:t>
      </w:r>
      <w:r w:rsidRPr="0012060E">
        <w:rPr>
          <w:i/>
          <w:sz w:val="22"/>
          <w:szCs w:val="22"/>
        </w:rPr>
        <w:t>MAC-CellGroupConfig</w:t>
      </w:r>
      <w:r w:rsidRPr="0012060E">
        <w:rPr>
          <w:rFonts w:eastAsia="宋体"/>
          <w:sz w:val="22"/>
          <w:szCs w:val="22"/>
        </w:rPr>
        <w:t xml:space="preserve"> is used to configure MAC parameters for a cell group, including DRX.</w:t>
      </w:r>
    </w:p>
    <w:p w14:paraId="37308F52" w14:textId="77777777" w:rsidR="003B3F22" w:rsidRDefault="003B3F22" w:rsidP="003B3F22">
      <w:pPr>
        <w:pStyle w:val="TH"/>
        <w:rPr>
          <w:rFonts w:eastAsia="宋体"/>
        </w:rPr>
      </w:pPr>
      <w:r>
        <w:rPr>
          <w:i/>
        </w:rPr>
        <w:t>MAC-CellGroupConfig</w:t>
      </w:r>
      <w:r>
        <w:t xml:space="preserve"> information element</w:t>
      </w:r>
    </w:p>
    <w:p w14:paraId="5CF71BF2" w14:textId="77777777" w:rsidR="003B3F22" w:rsidRDefault="003B3F22" w:rsidP="003B3F22">
      <w:pPr>
        <w:pStyle w:val="PL"/>
        <w:rPr>
          <w:color w:val="808080"/>
        </w:rPr>
      </w:pPr>
      <w:r>
        <w:rPr>
          <w:color w:val="808080"/>
        </w:rPr>
        <w:t>-- ASN1START</w:t>
      </w:r>
    </w:p>
    <w:p w14:paraId="0EF806FB" w14:textId="77777777" w:rsidR="003B3F22" w:rsidRDefault="003B3F22" w:rsidP="003B3F22">
      <w:pPr>
        <w:pStyle w:val="PL"/>
        <w:rPr>
          <w:color w:val="808080"/>
        </w:rPr>
      </w:pPr>
      <w:r>
        <w:rPr>
          <w:color w:val="808080"/>
        </w:rPr>
        <w:t>-- TAG-MAC-CELLGROUPCONFIG-START</w:t>
      </w:r>
    </w:p>
    <w:p w14:paraId="5C308C85" w14:textId="77777777" w:rsidR="003B3F22" w:rsidRDefault="003B3F22" w:rsidP="003B3F22">
      <w:pPr>
        <w:pStyle w:val="PL"/>
      </w:pPr>
      <w:r>
        <w:t xml:space="preserve"> </w:t>
      </w:r>
    </w:p>
    <w:p w14:paraId="4D8BB324" w14:textId="77777777" w:rsidR="003B3F22" w:rsidRDefault="003B3F22" w:rsidP="003B3F22">
      <w:pPr>
        <w:pStyle w:val="PL"/>
      </w:pPr>
      <w:r>
        <w:t>MAC-</w:t>
      </w:r>
      <w:proofErr w:type="gramStart"/>
      <w:r>
        <w:t>CellGroupConfig ::=</w:t>
      </w:r>
      <w:proofErr w:type="gramEnd"/>
      <w:r>
        <w:t xml:space="preserve">             </w:t>
      </w:r>
      <w:r>
        <w:rPr>
          <w:color w:val="993366"/>
        </w:rPr>
        <w:t>SEQUENCE</w:t>
      </w:r>
      <w:r>
        <w:t xml:space="preserve"> {</w:t>
      </w:r>
    </w:p>
    <w:p w14:paraId="4D8D4A9E" w14:textId="77777777" w:rsidR="003B3F22" w:rsidRDefault="003B3F22" w:rsidP="003B3F22">
      <w:pPr>
        <w:pStyle w:val="PL"/>
        <w:rPr>
          <w:color w:val="808080"/>
        </w:rPr>
      </w:pPr>
      <w:r>
        <w:t xml:space="preserve">    </w:t>
      </w:r>
      <w:r w:rsidRPr="003B3F22">
        <w:rPr>
          <w:highlight w:val="yellow"/>
        </w:rPr>
        <w:t>g-RNTI-ConfigToAddModList-r17</w:t>
      </w:r>
      <w:r>
        <w:t xml:space="preserve">       </w:t>
      </w:r>
      <w:r>
        <w:rPr>
          <w:color w:val="993366"/>
        </w:rPr>
        <w:t>SEQUENCE</w:t>
      </w:r>
      <w:r>
        <w:t xml:space="preserve"> (</w:t>
      </w:r>
      <w:r>
        <w:rPr>
          <w:color w:val="993366"/>
        </w:rPr>
        <w:t>SIZE</w:t>
      </w:r>
      <w:r>
        <w:t xml:space="preserve"> (</w:t>
      </w:r>
      <w:proofErr w:type="gramStart"/>
      <w:r>
        <w:t>1..</w:t>
      </w:r>
      <w:proofErr w:type="gramEnd"/>
      <w:r>
        <w:t>maxG-RNTI-r17))</w:t>
      </w:r>
      <w:r>
        <w:rPr>
          <w:color w:val="993366"/>
        </w:rPr>
        <w:t xml:space="preserve"> OF</w:t>
      </w:r>
      <w:r>
        <w:t xml:space="preserve"> MBS-RNTI-SpecificConfig-r17       </w:t>
      </w:r>
      <w:r>
        <w:rPr>
          <w:color w:val="993366"/>
        </w:rPr>
        <w:t>OPTIONAL</w:t>
      </w:r>
      <w:r>
        <w:t xml:space="preserve">,    </w:t>
      </w:r>
      <w:r>
        <w:rPr>
          <w:color w:val="808080"/>
        </w:rPr>
        <w:t>-- Need N</w:t>
      </w:r>
    </w:p>
    <w:p w14:paraId="40748137" w14:textId="77777777" w:rsidR="003B3F22" w:rsidRDefault="003B3F22" w:rsidP="003B3F22">
      <w:pPr>
        <w:pStyle w:val="PL"/>
        <w:rPr>
          <w:color w:val="808080"/>
        </w:rPr>
      </w:pPr>
      <w:r>
        <w:t xml:space="preserve">    </w:t>
      </w:r>
      <w:r w:rsidRPr="003B3F22">
        <w:rPr>
          <w:highlight w:val="yellow"/>
        </w:rPr>
        <w:t>g-RNTI-ConfigToReleaseList-r17</w:t>
      </w:r>
      <w:r>
        <w:t xml:space="preserve">      </w:t>
      </w:r>
      <w:r>
        <w:rPr>
          <w:color w:val="993366"/>
        </w:rPr>
        <w:t>SEQUENCE</w:t>
      </w:r>
      <w:r>
        <w:t xml:space="preserve"> (</w:t>
      </w:r>
      <w:r>
        <w:rPr>
          <w:color w:val="993366"/>
        </w:rPr>
        <w:t>SIZE</w:t>
      </w:r>
      <w:r>
        <w:t xml:space="preserve"> (</w:t>
      </w:r>
      <w:proofErr w:type="gramStart"/>
      <w:r>
        <w:t>1..</w:t>
      </w:r>
      <w:proofErr w:type="gramEnd"/>
      <w:r>
        <w:t>maxG-RNTI-r17))</w:t>
      </w:r>
      <w:r>
        <w:rPr>
          <w:color w:val="993366"/>
        </w:rPr>
        <w:t xml:space="preserve"> OF</w:t>
      </w:r>
      <w:r>
        <w:t xml:space="preserve"> MBS-RNTI-SpecificConfigId-r17     </w:t>
      </w:r>
      <w:r>
        <w:rPr>
          <w:color w:val="993366"/>
        </w:rPr>
        <w:t>OPTIONAL</w:t>
      </w:r>
      <w:r>
        <w:t xml:space="preserve">,    </w:t>
      </w:r>
      <w:r>
        <w:rPr>
          <w:color w:val="808080"/>
        </w:rPr>
        <w:t>-- Need N</w:t>
      </w:r>
    </w:p>
    <w:p w14:paraId="508DF172" w14:textId="77777777" w:rsidR="003B3F22" w:rsidRDefault="003B3F22" w:rsidP="003B3F22">
      <w:pPr>
        <w:pStyle w:val="PL"/>
        <w:rPr>
          <w:color w:val="808080"/>
        </w:rPr>
      </w:pPr>
      <w:r>
        <w:t xml:space="preserve">    </w:t>
      </w:r>
      <w:r w:rsidRPr="003B3F22">
        <w:rPr>
          <w:highlight w:val="yellow"/>
        </w:rPr>
        <w:t>g-CS-RNTI-ConfigToAddModList-r17</w:t>
      </w:r>
      <w:r>
        <w:t xml:space="preserve">    </w:t>
      </w:r>
      <w:r>
        <w:rPr>
          <w:color w:val="993366"/>
        </w:rPr>
        <w:t>SEQUENCE</w:t>
      </w:r>
      <w:r>
        <w:t xml:space="preserve"> (</w:t>
      </w:r>
      <w:r>
        <w:rPr>
          <w:color w:val="993366"/>
        </w:rPr>
        <w:t>SIZE</w:t>
      </w:r>
      <w:r>
        <w:t xml:space="preserve"> (</w:t>
      </w:r>
      <w:proofErr w:type="gramStart"/>
      <w:r>
        <w:t>1..</w:t>
      </w:r>
      <w:proofErr w:type="gramEnd"/>
      <w:r>
        <w:t>maxG-CS-RNTI-r17))</w:t>
      </w:r>
      <w:r>
        <w:rPr>
          <w:color w:val="993366"/>
        </w:rPr>
        <w:t xml:space="preserve"> OF</w:t>
      </w:r>
      <w:r>
        <w:t xml:space="preserve"> MBS-RNTI-SpecificConfig-r17    </w:t>
      </w:r>
      <w:r>
        <w:rPr>
          <w:color w:val="993366"/>
        </w:rPr>
        <w:t>OPTIONAL</w:t>
      </w:r>
      <w:r>
        <w:t xml:space="preserve">,    </w:t>
      </w:r>
      <w:r>
        <w:rPr>
          <w:color w:val="808080"/>
        </w:rPr>
        <w:t>-- Need N</w:t>
      </w:r>
    </w:p>
    <w:p w14:paraId="707493C7" w14:textId="77777777" w:rsidR="003B3F22" w:rsidRDefault="003B3F22" w:rsidP="003B3F22">
      <w:pPr>
        <w:pStyle w:val="PL"/>
        <w:rPr>
          <w:color w:val="808080"/>
        </w:rPr>
      </w:pPr>
      <w:r>
        <w:t xml:space="preserve">    </w:t>
      </w:r>
      <w:r w:rsidRPr="003B3F22">
        <w:rPr>
          <w:highlight w:val="yellow"/>
        </w:rPr>
        <w:t>g-CS-RNTI-ConfigToReleaseList-r17</w:t>
      </w:r>
      <w:r>
        <w:t xml:space="preserve">   </w:t>
      </w:r>
      <w:r>
        <w:rPr>
          <w:color w:val="993366"/>
        </w:rPr>
        <w:t>SEQUENCE</w:t>
      </w:r>
      <w:r>
        <w:t xml:space="preserve"> (</w:t>
      </w:r>
      <w:r>
        <w:rPr>
          <w:color w:val="993366"/>
        </w:rPr>
        <w:t>SIZE</w:t>
      </w:r>
      <w:r>
        <w:t xml:space="preserve"> (</w:t>
      </w:r>
      <w:proofErr w:type="gramStart"/>
      <w:r>
        <w:t>1..</w:t>
      </w:r>
      <w:proofErr w:type="gramEnd"/>
      <w:r>
        <w:t>maxG-CS-RNTI-r17))</w:t>
      </w:r>
      <w:r>
        <w:rPr>
          <w:color w:val="993366"/>
        </w:rPr>
        <w:t xml:space="preserve"> OF</w:t>
      </w:r>
      <w:r>
        <w:t xml:space="preserve"> MBS-RNTI-SpecificConfigId-r17  </w:t>
      </w:r>
      <w:r>
        <w:rPr>
          <w:color w:val="993366"/>
        </w:rPr>
        <w:t>OPTIONAL</w:t>
      </w:r>
      <w:r>
        <w:t xml:space="preserve">,    </w:t>
      </w:r>
      <w:r>
        <w:rPr>
          <w:color w:val="808080"/>
        </w:rPr>
        <w:t>-- Need N</w:t>
      </w:r>
    </w:p>
    <w:p w14:paraId="1D60AB18" w14:textId="77777777" w:rsidR="003B3F22" w:rsidRDefault="003B3F22" w:rsidP="003B3F22">
      <w:pPr>
        <w:pStyle w:val="PL"/>
      </w:pPr>
      <w:r>
        <w:t xml:space="preserve">    ]]</w:t>
      </w:r>
    </w:p>
    <w:p w14:paraId="20908798" w14:textId="77777777" w:rsidR="003B3F22" w:rsidRDefault="003B3F22" w:rsidP="003B3F22">
      <w:pPr>
        <w:pStyle w:val="PL"/>
      </w:pPr>
      <w:r>
        <w:t>}</w:t>
      </w:r>
    </w:p>
    <w:p w14:paraId="63AE9DD2" w14:textId="77777777" w:rsidR="003B3F22" w:rsidRDefault="003B3F22" w:rsidP="003B3F22">
      <w:pPr>
        <w:pStyle w:val="PL"/>
      </w:pPr>
      <w:r>
        <w:t xml:space="preserve"> </w:t>
      </w:r>
    </w:p>
    <w:p w14:paraId="60EF206C" w14:textId="0A017E5A" w:rsidR="003B3F22" w:rsidRDefault="003B3F22" w:rsidP="003B3F22">
      <w:pPr>
        <w:pStyle w:val="PL"/>
        <w:ind w:left="0" w:firstLine="0"/>
      </w:pPr>
    </w:p>
    <w:p w14:paraId="50BBC95E" w14:textId="77777777" w:rsidR="003B3F22" w:rsidRDefault="003B3F22" w:rsidP="003B3F22">
      <w:pPr>
        <w:pStyle w:val="PL"/>
      </w:pPr>
      <w:r>
        <w:t>MBS-RNTI-SpecificConfig-r</w:t>
      </w:r>
      <w:proofErr w:type="gramStart"/>
      <w:r>
        <w:t>17 ::=</w:t>
      </w:r>
      <w:proofErr w:type="gramEnd"/>
      <w:r>
        <w:t xml:space="preserve">        </w:t>
      </w:r>
      <w:r>
        <w:rPr>
          <w:color w:val="993366"/>
        </w:rPr>
        <w:t>SEQUENCE</w:t>
      </w:r>
      <w:r>
        <w:t xml:space="preserve"> {</w:t>
      </w:r>
    </w:p>
    <w:p w14:paraId="4F28F7D6" w14:textId="77777777" w:rsidR="003B3F22" w:rsidRDefault="003B3F22" w:rsidP="003B3F22">
      <w:pPr>
        <w:pStyle w:val="PL"/>
      </w:pPr>
      <w:r>
        <w:t xml:space="preserve">    mbs-RNTI-SpecificConfigId-r17          MBS-RNTI-SpecificConfigId-r17,</w:t>
      </w:r>
    </w:p>
    <w:p w14:paraId="71B89AAA" w14:textId="77777777" w:rsidR="003B3F22" w:rsidRDefault="003B3F22" w:rsidP="003B3F22">
      <w:pPr>
        <w:pStyle w:val="PL"/>
      </w:pPr>
      <w:r>
        <w:t xml:space="preserve">    groupCommon-RNTI-r17                   </w:t>
      </w:r>
      <w:r>
        <w:rPr>
          <w:color w:val="993366"/>
        </w:rPr>
        <w:t>CHOICE</w:t>
      </w:r>
      <w:r>
        <w:t xml:space="preserve"> {</w:t>
      </w:r>
    </w:p>
    <w:p w14:paraId="5212685D" w14:textId="77777777" w:rsidR="003B3F22" w:rsidRDefault="003B3F22" w:rsidP="003B3F22">
      <w:pPr>
        <w:pStyle w:val="PL"/>
      </w:pPr>
      <w:r>
        <w:t xml:space="preserve">        g-RNTI                                 RNTI-Value,</w:t>
      </w:r>
    </w:p>
    <w:p w14:paraId="273A9453" w14:textId="77777777" w:rsidR="003B3F22" w:rsidRDefault="003B3F22" w:rsidP="003B3F22">
      <w:pPr>
        <w:pStyle w:val="PL"/>
      </w:pPr>
      <w:r>
        <w:t xml:space="preserve">        g-CS-RNTI                              RNTI-Value</w:t>
      </w:r>
    </w:p>
    <w:p w14:paraId="0D58F425" w14:textId="77777777" w:rsidR="003B3F22" w:rsidRDefault="003B3F22" w:rsidP="003B3F22">
      <w:pPr>
        <w:pStyle w:val="PL"/>
      </w:pPr>
      <w:r>
        <w:t xml:space="preserve">    },</w:t>
      </w:r>
    </w:p>
    <w:p w14:paraId="289AE791" w14:textId="77777777" w:rsidR="003B3F22" w:rsidRDefault="003B3F22" w:rsidP="003B3F22">
      <w:pPr>
        <w:pStyle w:val="PL"/>
        <w:rPr>
          <w:color w:val="808080"/>
        </w:rPr>
      </w:pPr>
      <w:r>
        <w:t xml:space="preserve">    drx-ConfigPTM-r17                      SetupRelease </w:t>
      </w:r>
      <w:proofErr w:type="gramStart"/>
      <w:r>
        <w:t>{ DRX</w:t>
      </w:r>
      <w:proofErr w:type="gramEnd"/>
      <w:r>
        <w:t xml:space="preserve">-ConfigPTM-r17 }                          </w:t>
      </w:r>
      <w:r>
        <w:rPr>
          <w:color w:val="993366"/>
        </w:rPr>
        <w:t>OPTIONAL</w:t>
      </w:r>
      <w:r>
        <w:t xml:space="preserve">,   </w:t>
      </w:r>
      <w:r>
        <w:rPr>
          <w:color w:val="808080"/>
        </w:rPr>
        <w:t>-- Need M</w:t>
      </w:r>
    </w:p>
    <w:p w14:paraId="59B25B06" w14:textId="77777777" w:rsidR="003B3F22" w:rsidRDefault="003B3F22" w:rsidP="003B3F22">
      <w:pPr>
        <w:pStyle w:val="PL"/>
        <w:rPr>
          <w:color w:val="808080"/>
        </w:rPr>
      </w:pPr>
      <w:r>
        <w:t xml:space="preserve">    harq-FeedbackEnablerMulticast-r17      </w:t>
      </w:r>
      <w:r>
        <w:rPr>
          <w:color w:val="993366"/>
        </w:rPr>
        <w:t>ENUMERATED</w:t>
      </w:r>
      <w:r>
        <w:t xml:space="preserve"> {dci-enabler, </w:t>
      </w:r>
      <w:proofErr w:type="gramStart"/>
      <w:r>
        <w:t xml:space="preserve">enabled}   </w:t>
      </w:r>
      <w:proofErr w:type="gramEnd"/>
      <w:r>
        <w:t xml:space="preserve">                        </w:t>
      </w:r>
      <w:r>
        <w:rPr>
          <w:color w:val="993366"/>
        </w:rPr>
        <w:t>OPTIONAL</w:t>
      </w:r>
      <w:r>
        <w:t xml:space="preserve">,   </w:t>
      </w:r>
      <w:r>
        <w:rPr>
          <w:color w:val="808080"/>
        </w:rPr>
        <w:t>-- Need S</w:t>
      </w:r>
    </w:p>
    <w:p w14:paraId="2A5ADB9C" w14:textId="77777777" w:rsidR="003B3F22" w:rsidRDefault="003B3F22" w:rsidP="003B3F22">
      <w:pPr>
        <w:pStyle w:val="PL"/>
        <w:rPr>
          <w:color w:val="808080"/>
        </w:rPr>
      </w:pPr>
      <w:r>
        <w:t xml:space="preserve">    harq-FeedbackOptionMulticast-r17       </w:t>
      </w:r>
      <w:r>
        <w:rPr>
          <w:color w:val="993366"/>
        </w:rPr>
        <w:t>ENUMERATED</w:t>
      </w:r>
      <w:r>
        <w:t xml:space="preserve"> {ack-nack, nack-</w:t>
      </w:r>
      <w:proofErr w:type="gramStart"/>
      <w:r>
        <w:t xml:space="preserve">only}   </w:t>
      </w:r>
      <w:proofErr w:type="gramEnd"/>
      <w:r>
        <w:t xml:space="preserve">                         </w:t>
      </w:r>
      <w:r>
        <w:rPr>
          <w:color w:val="993366"/>
        </w:rPr>
        <w:t>OPTIONAL</w:t>
      </w:r>
      <w:r>
        <w:t xml:space="preserve">,   </w:t>
      </w:r>
      <w:r>
        <w:rPr>
          <w:color w:val="808080"/>
        </w:rPr>
        <w:t>-- Cond HARQFeedback</w:t>
      </w:r>
    </w:p>
    <w:p w14:paraId="7AA7AEC2" w14:textId="77777777" w:rsidR="003B3F22" w:rsidRDefault="003B3F22" w:rsidP="003B3F22">
      <w:pPr>
        <w:pStyle w:val="PL"/>
        <w:rPr>
          <w:color w:val="808080"/>
        </w:rPr>
      </w:pPr>
      <w:r>
        <w:t xml:space="preserve">    pdsch-AggregationFactor-r17            </w:t>
      </w:r>
      <w:r>
        <w:rPr>
          <w:color w:val="993366"/>
        </w:rPr>
        <w:t>ENUMERATED</w:t>
      </w:r>
      <w:r>
        <w:t xml:space="preserve"> {n2, n4, n8}                                     </w:t>
      </w:r>
      <w:r>
        <w:rPr>
          <w:color w:val="993366"/>
        </w:rPr>
        <w:t>OPTIONAL</w:t>
      </w:r>
      <w:r>
        <w:t xml:space="preserve">    </w:t>
      </w:r>
      <w:r>
        <w:rPr>
          <w:color w:val="808080"/>
        </w:rPr>
        <w:t>-- Cond G-RNTI</w:t>
      </w:r>
    </w:p>
    <w:p w14:paraId="0DE8466F" w14:textId="77777777" w:rsidR="003B3F22" w:rsidRDefault="003B3F22" w:rsidP="003B3F22">
      <w:pPr>
        <w:pStyle w:val="PL"/>
      </w:pPr>
      <w:r>
        <w:t>}</w:t>
      </w:r>
    </w:p>
    <w:p w14:paraId="22E2D0D7" w14:textId="77777777" w:rsidR="003B3F22" w:rsidRDefault="003B3F22" w:rsidP="003B3F22">
      <w:pPr>
        <w:pStyle w:val="PL"/>
      </w:pPr>
      <w:r>
        <w:t xml:space="preserve"> </w:t>
      </w:r>
    </w:p>
    <w:p w14:paraId="72728AA4" w14:textId="77777777" w:rsidR="003B3F22" w:rsidRDefault="003B3F22" w:rsidP="003B3F22">
      <w:pPr>
        <w:pStyle w:val="PL"/>
      </w:pPr>
      <w:r>
        <w:t>MBS-RNTI-SpecificConfigId-r</w:t>
      </w:r>
      <w:proofErr w:type="gramStart"/>
      <w:r>
        <w:t>17 ::=</w:t>
      </w:r>
      <w:proofErr w:type="gramEnd"/>
      <w:r>
        <w:t xml:space="preserve"> </w:t>
      </w:r>
      <w:r>
        <w:rPr>
          <w:color w:val="993366"/>
        </w:rPr>
        <w:t>INTEGER</w:t>
      </w:r>
      <w:r>
        <w:t xml:space="preserve"> (0..maxG-RNTI-1-r17)</w:t>
      </w:r>
    </w:p>
    <w:p w14:paraId="2F3D9ACF" w14:textId="77777777" w:rsidR="003B3F22" w:rsidRDefault="003B3F22" w:rsidP="003B3F22">
      <w:pPr>
        <w:pStyle w:val="PL"/>
      </w:pPr>
      <w:r>
        <w:t xml:space="preserve"> </w:t>
      </w:r>
    </w:p>
    <w:p w14:paraId="6968B9F5" w14:textId="77777777" w:rsidR="003B3F22" w:rsidRDefault="003B3F22" w:rsidP="003B3F22">
      <w:pPr>
        <w:pStyle w:val="PL"/>
        <w:rPr>
          <w:color w:val="808080"/>
        </w:rPr>
      </w:pPr>
      <w:r>
        <w:rPr>
          <w:color w:val="808080"/>
        </w:rPr>
        <w:t>-- TAG-MAC-CELLGROUPCONFIG-STOP</w:t>
      </w:r>
    </w:p>
    <w:p w14:paraId="71B2E622" w14:textId="77777777" w:rsidR="003B3F22" w:rsidRDefault="003B3F22" w:rsidP="003B3F22">
      <w:pPr>
        <w:pStyle w:val="PL"/>
        <w:rPr>
          <w:color w:val="808080"/>
        </w:rPr>
      </w:pPr>
      <w:r>
        <w:rPr>
          <w:color w:val="808080"/>
        </w:rPr>
        <w:t>-- ASN1STOP</w:t>
      </w:r>
    </w:p>
    <w:p w14:paraId="3703E8FB" w14:textId="17F82C12" w:rsidR="003B3F22" w:rsidRDefault="003B3F22" w:rsidP="00011807">
      <w:pPr>
        <w:spacing w:after="120"/>
        <w:rPr>
          <w:rFonts w:eastAsiaTheme="minorEastAsia"/>
          <w:b/>
          <w:i/>
          <w:u w:val="single"/>
        </w:rPr>
      </w:pPr>
    </w:p>
    <w:p w14:paraId="49DD4D1E" w14:textId="50725E60" w:rsidR="006C7C75" w:rsidRPr="0012060E" w:rsidRDefault="006C7C75" w:rsidP="006C7C75">
      <w:pPr>
        <w:spacing w:after="120"/>
        <w:rPr>
          <w:sz w:val="22"/>
          <w:szCs w:val="22"/>
        </w:rPr>
      </w:pPr>
      <w:r w:rsidRPr="0012060E">
        <w:rPr>
          <w:sz w:val="22"/>
          <w:szCs w:val="22"/>
        </w:rPr>
        <w:t xml:space="preserve">In addition, according to the description of </w:t>
      </w:r>
      <w:r w:rsidRPr="0012060E">
        <w:rPr>
          <w:i/>
          <w:iCs/>
          <w:sz w:val="22"/>
          <w:szCs w:val="22"/>
        </w:rPr>
        <w:t>cfr-ConfigMulticast</w:t>
      </w:r>
      <w:r w:rsidRPr="0012060E">
        <w:rPr>
          <w:sz w:val="22"/>
          <w:szCs w:val="22"/>
        </w:rPr>
        <w:t xml:space="preserve"> IE</w:t>
      </w:r>
      <w:r w:rsidR="00D05892" w:rsidRPr="0012060E">
        <w:rPr>
          <w:sz w:val="22"/>
          <w:szCs w:val="22"/>
        </w:rPr>
        <w:t xml:space="preserve"> in TS </w:t>
      </w:r>
      <w:r w:rsidR="006053B7" w:rsidRPr="0012060E">
        <w:rPr>
          <w:sz w:val="22"/>
          <w:szCs w:val="22"/>
        </w:rPr>
        <w:t>38.331</w:t>
      </w:r>
      <w:r w:rsidR="006053B7" w:rsidRPr="0012060E">
        <w:rPr>
          <w:rFonts w:ascii="宋体" w:eastAsia="宋体" w:hAnsi="宋体" w:cs="宋体"/>
          <w:sz w:val="22"/>
          <w:szCs w:val="22"/>
        </w:rPr>
        <w:t>,</w:t>
      </w:r>
      <w:r w:rsidR="006053B7" w:rsidRPr="0012060E">
        <w:rPr>
          <w:sz w:val="22"/>
          <w:szCs w:val="22"/>
        </w:rPr>
        <w:t xml:space="preserve"> multicast</w:t>
      </w:r>
      <w:r w:rsidRPr="0012060E">
        <w:rPr>
          <w:sz w:val="22"/>
          <w:szCs w:val="22"/>
        </w:rPr>
        <w:t xml:space="preserve"> CFR can only be configured within at most one serving cell, there is no ambiguity about multicast can only be configured on one serving cell even though G-RNTI/G-CS-RNTI </w:t>
      </w:r>
      <w:r w:rsidR="00D05892" w:rsidRPr="0012060E">
        <w:rPr>
          <w:sz w:val="22"/>
          <w:szCs w:val="22"/>
        </w:rPr>
        <w:t xml:space="preserve">are </w:t>
      </w:r>
      <w:r w:rsidRPr="0012060E">
        <w:rPr>
          <w:sz w:val="22"/>
          <w:szCs w:val="22"/>
        </w:rPr>
        <w:t xml:space="preserve">configured </w:t>
      </w:r>
      <w:r w:rsidR="00D05892" w:rsidRPr="0012060E">
        <w:rPr>
          <w:sz w:val="22"/>
          <w:szCs w:val="22"/>
        </w:rPr>
        <w:t>in per cell group manner.</w:t>
      </w:r>
    </w:p>
    <w:p w14:paraId="6A5679A1" w14:textId="77777777" w:rsidR="006C7C75" w:rsidRDefault="006C7C75" w:rsidP="006C7C75">
      <w:pPr>
        <w:pStyle w:val="TAL"/>
        <w:rPr>
          <w:b/>
          <w:i/>
          <w:szCs w:val="22"/>
          <w:lang w:eastAsia="sv-SE"/>
        </w:rPr>
      </w:pPr>
      <w:r>
        <w:rPr>
          <w:b/>
          <w:i/>
          <w:szCs w:val="22"/>
          <w:lang w:eastAsia="sv-SE"/>
        </w:rPr>
        <w:t>cfr-ConfigMulticast</w:t>
      </w:r>
    </w:p>
    <w:p w14:paraId="1284F540" w14:textId="77777777" w:rsidR="006C7C75" w:rsidRPr="008B75A9" w:rsidRDefault="006C7C75" w:rsidP="006C7C75">
      <w:pPr>
        <w:spacing w:after="120"/>
        <w:rPr>
          <w:rFonts w:eastAsiaTheme="minorEastAsia"/>
          <w:sz w:val="21"/>
          <w:szCs w:val="22"/>
        </w:rPr>
      </w:pPr>
      <w:r w:rsidRPr="008B75A9">
        <w:rPr>
          <w:sz w:val="22"/>
          <w:szCs w:val="21"/>
          <w:lang w:eastAsia="sv-SE"/>
        </w:rPr>
        <w:t xml:space="preserve">UE specific common frequency resource configuration for MBS multicast for one dedicated BWP. </w:t>
      </w:r>
      <w:r w:rsidRPr="008B75A9">
        <w:rPr>
          <w:sz w:val="22"/>
          <w:szCs w:val="21"/>
          <w:highlight w:val="yellow"/>
          <w:lang w:eastAsia="sv-SE"/>
        </w:rPr>
        <w:t>This field can be configured within at most one serving cell.</w:t>
      </w:r>
    </w:p>
    <w:p w14:paraId="31BE3DD2" w14:textId="7BA5217F" w:rsidR="006C7C75" w:rsidRDefault="006C7C75" w:rsidP="006C7C75">
      <w:pPr>
        <w:spacing w:after="120"/>
      </w:pPr>
    </w:p>
    <w:p w14:paraId="0902FD07" w14:textId="14E8E2D1" w:rsidR="00F567CD" w:rsidRPr="0012060E" w:rsidRDefault="00F567CD" w:rsidP="006C7C75">
      <w:pPr>
        <w:spacing w:after="120"/>
        <w:rPr>
          <w:sz w:val="22"/>
          <w:szCs w:val="22"/>
        </w:rPr>
      </w:pPr>
      <w:r w:rsidRPr="0012060E">
        <w:rPr>
          <w:sz w:val="22"/>
          <w:szCs w:val="22"/>
        </w:rPr>
        <w:t xml:space="preserve">Therefore, to align the G-RNTI/G-CS-RNTI configuration in TS 38.331, FL proposes the following moderator </w:t>
      </w:r>
      <w:r w:rsidR="004F4BDC" w:rsidRPr="0012060E">
        <w:rPr>
          <w:sz w:val="22"/>
          <w:szCs w:val="22"/>
        </w:rPr>
        <w:t xml:space="preserve">alignment </w:t>
      </w:r>
      <w:r w:rsidRPr="0012060E">
        <w:rPr>
          <w:sz w:val="22"/>
          <w:szCs w:val="22"/>
        </w:rPr>
        <w:t>CR to modify “</w:t>
      </w:r>
      <w:r w:rsidRPr="0012060E">
        <w:rPr>
          <w:rFonts w:eastAsia="等线"/>
          <w:sz w:val="22"/>
          <w:szCs w:val="22"/>
        </w:rPr>
        <w:t>per serving cell” as “per cell group”</w:t>
      </w:r>
      <w:r w:rsidR="007B2E1B" w:rsidRPr="0012060E">
        <w:rPr>
          <w:rFonts w:eastAsia="等线"/>
          <w:sz w:val="22"/>
          <w:szCs w:val="22"/>
        </w:rPr>
        <w:t>.</w:t>
      </w:r>
    </w:p>
    <w:p w14:paraId="26BF6504" w14:textId="77777777" w:rsidR="00D536BC" w:rsidRPr="00AF668B" w:rsidRDefault="00D536BC" w:rsidP="00011807">
      <w:pPr>
        <w:spacing w:after="120"/>
        <w:rPr>
          <w:rFonts w:eastAsiaTheme="minorEastAsia"/>
          <w:b/>
          <w:i/>
          <w:u w:val="single"/>
        </w:rPr>
      </w:pPr>
    </w:p>
    <w:p w14:paraId="54C76AC1" w14:textId="2E9C78BA" w:rsidR="00245093" w:rsidRDefault="00245093" w:rsidP="00245093">
      <w:pPr>
        <w:pStyle w:val="40"/>
        <w:numPr>
          <w:ilvl w:val="0"/>
          <w:numId w:val="0"/>
        </w:numPr>
        <w:ind w:left="720" w:hanging="720"/>
        <w:rPr>
          <w:szCs w:val="20"/>
          <w:lang w:val="en-GB" w:eastAsia="zh-CN"/>
        </w:rPr>
      </w:pPr>
      <w:r>
        <w:rPr>
          <w:rFonts w:hint="eastAsia"/>
          <w:szCs w:val="20"/>
          <w:lang w:val="en-GB" w:eastAsia="zh-CN"/>
        </w:rPr>
        <w:t>D</w:t>
      </w:r>
      <w:r>
        <w:rPr>
          <w:szCs w:val="20"/>
          <w:lang w:val="en-GB" w:eastAsia="zh-CN"/>
        </w:rPr>
        <w:t xml:space="preserve">raft CR </w:t>
      </w:r>
      <w:r>
        <w:rPr>
          <w:szCs w:val="20"/>
          <w:lang w:val="en-GB" w:eastAsia="zh-CN"/>
        </w:rPr>
        <w:fldChar w:fldCharType="begin"/>
      </w:r>
      <w:r>
        <w:rPr>
          <w:szCs w:val="20"/>
          <w:lang w:val="en-GB" w:eastAsia="zh-CN"/>
        </w:rPr>
        <w:instrText xml:space="preserve"> REF _Ref116164402 \n \h </w:instrText>
      </w:r>
      <w:r>
        <w:rPr>
          <w:szCs w:val="20"/>
          <w:lang w:val="en-GB" w:eastAsia="zh-CN"/>
        </w:rPr>
      </w:r>
      <w:r>
        <w:rPr>
          <w:szCs w:val="20"/>
          <w:lang w:val="en-GB" w:eastAsia="zh-CN"/>
        </w:rPr>
        <w:fldChar w:fldCharType="separate"/>
      </w:r>
      <w:r>
        <w:rPr>
          <w:szCs w:val="20"/>
          <w:lang w:val="en-GB" w:eastAsia="zh-CN"/>
        </w:rPr>
        <w:t>2.8.1</w:t>
      </w:r>
      <w:r>
        <w:rPr>
          <w:szCs w:val="20"/>
          <w:lang w:val="en-GB" w:eastAsia="zh-CN"/>
        </w:rPr>
        <w:fldChar w:fldCharType="end"/>
      </w:r>
    </w:p>
    <w:p w14:paraId="54056441" w14:textId="13CF767D" w:rsidR="00011807" w:rsidRDefault="00354FAC" w:rsidP="00011807">
      <w:pPr>
        <w:rPr>
          <w:rFonts w:eastAsiaTheme="minorEastAsia"/>
          <w:b/>
          <w:iCs/>
          <w:sz w:val="22"/>
        </w:rPr>
      </w:pPr>
      <w:r>
        <w:rPr>
          <w:rFonts w:eastAsiaTheme="minorEastAsia"/>
          <w:b/>
          <w:iCs/>
          <w:sz w:val="22"/>
        </w:rPr>
        <w:t>T</w:t>
      </w:r>
      <w:r w:rsidRPr="00D158F3">
        <w:rPr>
          <w:rFonts w:eastAsiaTheme="minorEastAsia"/>
          <w:b/>
          <w:iCs/>
          <w:sz w:val="22"/>
        </w:rPr>
        <w:t xml:space="preserve">he draft CR in </w:t>
      </w:r>
      <w:hyperlink r:id="rId24" w:history="1">
        <w:r w:rsidRPr="009664F4">
          <w:rPr>
            <w:rStyle w:val="afa"/>
            <w:rFonts w:eastAsiaTheme="minorEastAsia"/>
            <w:b/>
            <w:i/>
            <w:iCs/>
            <w:sz w:val="22"/>
          </w:rPr>
          <w:t>Moderator Draft CR on issue 2-8</w:t>
        </w:r>
      </w:hyperlink>
      <w:r w:rsidRPr="00473880">
        <w:rPr>
          <w:rFonts w:eastAsiaTheme="minorEastAsia"/>
          <w:b/>
          <w:iCs/>
          <w:sz w:val="22"/>
        </w:rPr>
        <w:t xml:space="preserve"> </w:t>
      </w:r>
      <w:r>
        <w:rPr>
          <w:rFonts w:eastAsiaTheme="minorEastAsia"/>
          <w:b/>
          <w:iCs/>
          <w:sz w:val="22"/>
        </w:rPr>
        <w:t>is e</w:t>
      </w:r>
      <w:r w:rsidRPr="00843084">
        <w:rPr>
          <w:rFonts w:eastAsiaTheme="minorEastAsia"/>
          <w:b/>
          <w:iCs/>
          <w:sz w:val="22"/>
        </w:rPr>
        <w:t>ndorse</w:t>
      </w:r>
      <w:r>
        <w:rPr>
          <w:rFonts w:eastAsiaTheme="minorEastAsia"/>
          <w:b/>
          <w:iCs/>
          <w:sz w:val="22"/>
        </w:rPr>
        <w:t>d</w:t>
      </w:r>
      <w:r w:rsidR="004F4BDC">
        <w:rPr>
          <w:rFonts w:eastAsiaTheme="minorEastAsia"/>
          <w:b/>
          <w:iCs/>
          <w:sz w:val="22"/>
        </w:rPr>
        <w:t xml:space="preserve"> for</w:t>
      </w:r>
      <w:r w:rsidR="004F4BDC" w:rsidRPr="004F4BDC">
        <w:rPr>
          <w:rFonts w:eastAsiaTheme="minorEastAsia"/>
          <w:b/>
          <w:sz w:val="22"/>
        </w:rPr>
        <w:t xml:space="preserve"> </w:t>
      </w:r>
      <w:r w:rsidR="004F4BDC" w:rsidRPr="00CF6F09">
        <w:rPr>
          <w:rFonts w:eastAsiaTheme="minorEastAsia"/>
          <w:b/>
          <w:sz w:val="22"/>
        </w:rPr>
        <w:t>the editorial corrections</w:t>
      </w:r>
      <w:r>
        <w:rPr>
          <w:rFonts w:eastAsiaTheme="minorEastAsia"/>
          <w:b/>
          <w:iCs/>
          <w:sz w:val="22"/>
        </w:rPr>
        <w:t>.</w:t>
      </w:r>
    </w:p>
    <w:p w14:paraId="771AFC5E" w14:textId="77777777" w:rsidR="008F6A24" w:rsidRDefault="008F6A24" w:rsidP="00011807">
      <w:pPr>
        <w:rPr>
          <w:rFonts w:eastAsiaTheme="minorEastAsia"/>
          <w:b/>
          <w:i/>
        </w:rPr>
      </w:pPr>
    </w:p>
    <w:p w14:paraId="6DE402AD" w14:textId="77777777" w:rsidR="00011807" w:rsidRPr="00DB5EAF" w:rsidRDefault="00011807" w:rsidP="00011807">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011807" w:rsidRPr="00DB5EAF" w14:paraId="0A9893BA" w14:textId="77777777" w:rsidTr="00674C30">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5F47AAB8" w14:textId="77777777" w:rsidR="00011807" w:rsidRPr="00DB5EAF" w:rsidRDefault="00011807" w:rsidP="00674C30">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5B6D490E" w14:textId="77777777" w:rsidR="00011807" w:rsidRPr="00DB5EAF" w:rsidRDefault="00011807" w:rsidP="00674C30">
            <w:pPr>
              <w:rPr>
                <w:rFonts w:eastAsiaTheme="minorEastAsia"/>
              </w:rPr>
            </w:pPr>
            <w:r w:rsidRPr="00DB5EAF">
              <w:rPr>
                <w:rFonts w:eastAsiaTheme="minorEastAsia"/>
              </w:rPr>
              <w:t>Comments</w:t>
            </w:r>
          </w:p>
        </w:tc>
      </w:tr>
      <w:tr w:rsidR="00011807" w:rsidRPr="00DB5EAF" w14:paraId="64C7F674"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1A6800CB" w14:textId="02635C42" w:rsidR="00011807" w:rsidRPr="00DB5EAF" w:rsidRDefault="00C07372" w:rsidP="00674C30">
            <w:pPr>
              <w:rPr>
                <w:rFonts w:eastAsiaTheme="minorEastAsia"/>
              </w:rPr>
            </w:pPr>
            <w:r>
              <w:rPr>
                <w:rFonts w:eastAsiaTheme="minorEastAsia" w:hint="eastAsia"/>
              </w:rPr>
              <w:t>S</w:t>
            </w:r>
            <w:r>
              <w:rPr>
                <w:rFonts w:eastAsiaTheme="minorEastAsia"/>
              </w:rPr>
              <w:t>preadtrum</w:t>
            </w:r>
          </w:p>
        </w:tc>
        <w:tc>
          <w:tcPr>
            <w:tcW w:w="12048" w:type="dxa"/>
            <w:tcBorders>
              <w:top w:val="single" w:sz="4" w:space="0" w:color="auto"/>
              <w:left w:val="single" w:sz="4" w:space="0" w:color="auto"/>
              <w:bottom w:val="single" w:sz="4" w:space="0" w:color="auto"/>
              <w:right w:val="single" w:sz="4" w:space="0" w:color="auto"/>
            </w:tcBorders>
          </w:tcPr>
          <w:p w14:paraId="22F32465" w14:textId="2BB26058" w:rsidR="00011807" w:rsidRPr="00DB5EAF" w:rsidRDefault="00C07372" w:rsidP="00674C30">
            <w:pPr>
              <w:rPr>
                <w:rFonts w:eastAsiaTheme="minorEastAsia"/>
              </w:rPr>
            </w:pPr>
            <w:r>
              <w:rPr>
                <w:rFonts w:eastAsiaTheme="minorEastAsia" w:hint="eastAsia"/>
              </w:rPr>
              <w:t>E</w:t>
            </w:r>
            <w:r>
              <w:rPr>
                <w:rFonts w:eastAsiaTheme="minorEastAsia"/>
              </w:rPr>
              <w:t xml:space="preserve">ither is fine to us. </w:t>
            </w:r>
          </w:p>
        </w:tc>
      </w:tr>
      <w:tr w:rsidR="00E74A5F" w:rsidRPr="00DB5EAF" w14:paraId="42C8428B"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7E419DA4" w14:textId="2E1BD712" w:rsidR="00E74A5F" w:rsidRDefault="00E74A5F" w:rsidP="00674C30">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3649A83F" w14:textId="1A439A35" w:rsidR="00E74A5F" w:rsidRDefault="00E74A5F" w:rsidP="00674C30">
            <w:pPr>
              <w:rPr>
                <w:rFonts w:eastAsiaTheme="minorEastAsia"/>
              </w:rPr>
            </w:pPr>
            <w:r>
              <w:rPr>
                <w:rFonts w:eastAsiaTheme="minorEastAsia"/>
              </w:rPr>
              <w:t>Not essential since the RAN2 spec is already clear.</w:t>
            </w:r>
          </w:p>
        </w:tc>
      </w:tr>
      <w:tr w:rsidR="00F42DE9" w:rsidRPr="00DB5EAF" w14:paraId="1B345AAE"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2F8B3775" w14:textId="3B459713" w:rsidR="00F42DE9" w:rsidRDefault="00F42DE9" w:rsidP="00674C30">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0ADB540E" w14:textId="275B69D7" w:rsidR="00F42DE9" w:rsidRDefault="00F42DE9" w:rsidP="00674C30">
            <w:pPr>
              <w:rPr>
                <w:rFonts w:eastAsiaTheme="minorEastAsia"/>
              </w:rPr>
            </w:pPr>
            <w:r>
              <w:rPr>
                <w:rFonts w:eastAsiaTheme="minorEastAsia" w:hint="eastAsia"/>
              </w:rPr>
              <w:t>E</w:t>
            </w:r>
            <w:r>
              <w:rPr>
                <w:rFonts w:eastAsiaTheme="minorEastAsia"/>
              </w:rPr>
              <w:t>ither is fine to us.</w:t>
            </w:r>
          </w:p>
        </w:tc>
      </w:tr>
      <w:tr w:rsidR="002A3A30" w:rsidRPr="00DB5EAF" w14:paraId="2052E183"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16E709B4" w14:textId="4B43C236" w:rsidR="002A3A30" w:rsidRDefault="002A3A30" w:rsidP="00674C30">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386BF2EB" w14:textId="491C2F9B" w:rsidR="002A3A30" w:rsidRDefault="002A3A30" w:rsidP="00674C30">
            <w:pPr>
              <w:rPr>
                <w:rFonts w:eastAsiaTheme="minorEastAsia"/>
              </w:rPr>
            </w:pPr>
            <w:r>
              <w:rPr>
                <w:rFonts w:eastAsiaTheme="minorEastAsia"/>
              </w:rPr>
              <w:t>We don’t think it is an essential correction but OK if a majority prefers. Should be in the general alignment CR for 38.213 in RAN1#112.</w:t>
            </w:r>
          </w:p>
        </w:tc>
      </w:tr>
      <w:tr w:rsidR="002D7C0B" w:rsidRPr="00DB5EAF" w14:paraId="193F713A"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2D9EB0B1" w14:textId="38404F40" w:rsidR="002D7C0B" w:rsidRDefault="002D7C0B" w:rsidP="002D7C0B">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3BED4A12" w14:textId="162D2597" w:rsidR="002D7C0B" w:rsidRDefault="002D7C0B" w:rsidP="002D7C0B">
            <w:pPr>
              <w:rPr>
                <w:rFonts w:eastAsiaTheme="minorEastAsia"/>
              </w:rPr>
            </w:pPr>
            <w:r>
              <w:rPr>
                <w:rFonts w:eastAsiaTheme="minorEastAsia"/>
              </w:rPr>
              <w:t xml:space="preserve">As clarified by the FL, TS38.331 has clarified that only one cell can be configured with MBS. In addition, in 10.1 of TS38.213, it also mentions that UE can monitor PDCCH for MBS in one cell. It seems the change is not necessary. </w:t>
            </w:r>
          </w:p>
        </w:tc>
      </w:tr>
      <w:tr w:rsidR="00170318" w:rsidRPr="00DB5EAF" w14:paraId="7FABAF16"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67FA3642" w14:textId="16246DE5" w:rsidR="00170318" w:rsidRDefault="00170318" w:rsidP="002D7C0B">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050082EF" w14:textId="2C9DA752" w:rsidR="00170318" w:rsidRDefault="00170318" w:rsidP="002D7C0B">
            <w:pPr>
              <w:rPr>
                <w:rFonts w:eastAsiaTheme="minorEastAsia"/>
              </w:rPr>
            </w:pPr>
            <w:r>
              <w:rPr>
                <w:rFonts w:eastAsiaTheme="minorEastAsia"/>
              </w:rPr>
              <w:t>CR is non-essential to us, but will accept majority view.</w:t>
            </w:r>
          </w:p>
        </w:tc>
      </w:tr>
    </w:tbl>
    <w:p w14:paraId="6646B015" w14:textId="77777777" w:rsidR="00011807" w:rsidRDefault="00011807" w:rsidP="00011807">
      <w:pPr>
        <w:rPr>
          <w:rFonts w:eastAsiaTheme="minorEastAsia"/>
        </w:rPr>
      </w:pPr>
    </w:p>
    <w:p w14:paraId="0B85303E" w14:textId="1A691AE8" w:rsidR="00011807" w:rsidRDefault="00011807" w:rsidP="008A612B">
      <w:pPr>
        <w:rPr>
          <w:rFonts w:eastAsiaTheme="minorEastAsia"/>
        </w:rPr>
      </w:pPr>
    </w:p>
    <w:p w14:paraId="293C14EB" w14:textId="69041B5F" w:rsidR="00152A55" w:rsidRDefault="00152A55" w:rsidP="00F602E8">
      <w:pPr>
        <w:pStyle w:val="2"/>
        <w:numPr>
          <w:ilvl w:val="1"/>
          <w:numId w:val="19"/>
        </w:numPr>
        <w:tabs>
          <w:tab w:val="left" w:pos="432"/>
        </w:tabs>
      </w:pPr>
      <w:r>
        <w:rPr>
          <w:lang w:eastAsia="zh-CN"/>
        </w:rPr>
        <w:t>Issue#</w:t>
      </w:r>
      <w:r w:rsidR="007A42E6">
        <w:rPr>
          <w:lang w:eastAsia="zh-CN"/>
        </w:rPr>
        <w:t>2-</w:t>
      </w:r>
      <w:r w:rsidR="00CA62E4">
        <w:rPr>
          <w:lang w:eastAsia="zh-CN"/>
        </w:rPr>
        <w:t>9</w:t>
      </w:r>
      <w:r>
        <w:rPr>
          <w:lang w:eastAsia="zh-CN"/>
        </w:rPr>
        <w:t>: E</w:t>
      </w:r>
      <w:r>
        <w:t xml:space="preserve">ditorial CRs </w:t>
      </w:r>
    </w:p>
    <w:p w14:paraId="00FB3B5D" w14:textId="77777777" w:rsidR="00152A55" w:rsidRPr="00094623" w:rsidRDefault="00152A55" w:rsidP="00152A55">
      <w:pPr>
        <w:rPr>
          <w:rFonts w:eastAsiaTheme="minorEastAsia"/>
          <w:b/>
          <w:bCs/>
        </w:rPr>
      </w:pPr>
      <w:r w:rsidRPr="00236231">
        <w:rPr>
          <w:rFonts w:eastAsiaTheme="minorEastAsia" w:hint="eastAsia"/>
          <w:b/>
          <w:bCs/>
        </w:rPr>
        <w:t>C</w:t>
      </w:r>
      <w:r w:rsidRPr="00236231">
        <w:rPr>
          <w:rFonts w:eastAsiaTheme="minorEastAsia"/>
          <w:b/>
          <w:bCs/>
        </w:rPr>
        <w:t>R to TS 38.21</w:t>
      </w:r>
      <w:r>
        <w:rPr>
          <w:rFonts w:eastAsiaTheme="minorEastAsia"/>
          <w:b/>
          <w:bCs/>
        </w:rPr>
        <w:t>2</w:t>
      </w:r>
      <w:r w:rsidRPr="00236231">
        <w:rPr>
          <w:rFonts w:eastAsiaTheme="minorEastAsia"/>
          <w:b/>
          <w:bCs/>
        </w:rPr>
        <w:t>:</w:t>
      </w:r>
    </w:p>
    <w:tbl>
      <w:tblPr>
        <w:tblStyle w:val="af6"/>
        <w:tblW w:w="0" w:type="auto"/>
        <w:tblLook w:val="04A0" w:firstRow="1" w:lastRow="0" w:firstColumn="1" w:lastColumn="0" w:noHBand="0" w:noVBand="1"/>
      </w:tblPr>
      <w:tblGrid>
        <w:gridCol w:w="2263"/>
        <w:gridCol w:w="11974"/>
      </w:tblGrid>
      <w:tr w:rsidR="00152A55" w:rsidRPr="002B551C" w14:paraId="57176C5F" w14:textId="77777777" w:rsidTr="00674C30">
        <w:trPr>
          <w:trHeight w:val="77"/>
        </w:trPr>
        <w:tc>
          <w:tcPr>
            <w:tcW w:w="2263" w:type="dxa"/>
          </w:tcPr>
          <w:p w14:paraId="412116E8" w14:textId="77777777" w:rsidR="00152A55" w:rsidRPr="001C2D3E" w:rsidRDefault="00152A55" w:rsidP="00674C30">
            <w:pPr>
              <w:snapToGrid w:val="0"/>
              <w:rPr>
                <w:rFonts w:eastAsia="等线"/>
                <w:sz w:val="20"/>
                <w:szCs w:val="20"/>
                <w:lang w:val="es-US"/>
              </w:rPr>
            </w:pPr>
            <w:r w:rsidRPr="001C2D3E">
              <w:rPr>
                <w:rFonts w:eastAsia="等线"/>
                <w:sz w:val="20"/>
                <w:szCs w:val="20"/>
                <w:lang w:val="es-US"/>
              </w:rPr>
              <w:t>CATT [</w:t>
            </w:r>
            <w:r w:rsidRPr="00D56769">
              <w:rPr>
                <w:rFonts w:eastAsia="等线"/>
                <w:sz w:val="20"/>
                <w:szCs w:val="20"/>
                <w:lang w:val="es-US"/>
              </w:rPr>
              <w:t>R1-2300631</w:t>
            </w:r>
            <w:r w:rsidRPr="001C2D3E">
              <w:rPr>
                <w:rFonts w:eastAsia="等线"/>
                <w:sz w:val="20"/>
                <w:szCs w:val="20"/>
                <w:lang w:val="es-US"/>
              </w:rPr>
              <w:t>]</w:t>
            </w:r>
          </w:p>
        </w:tc>
        <w:tc>
          <w:tcPr>
            <w:tcW w:w="11974" w:type="dxa"/>
          </w:tcPr>
          <w:p w14:paraId="2D789DFF" w14:textId="77777777" w:rsidR="00152A55" w:rsidRPr="00ED4AF8" w:rsidRDefault="00152A55" w:rsidP="00674C30">
            <w:pPr>
              <w:pStyle w:val="5"/>
              <w:numPr>
                <w:ilvl w:val="0"/>
                <w:numId w:val="0"/>
              </w:numPr>
              <w:ind w:left="1008" w:hanging="1008"/>
              <w:outlineLvl w:val="4"/>
              <w:rPr>
                <w:lang w:eastAsia="zh-CN"/>
              </w:rPr>
            </w:pPr>
            <w:bookmarkStart w:id="133" w:name="_Toc121820503"/>
            <w:r w:rsidRPr="00ED4AF8">
              <w:rPr>
                <w:rFonts w:hint="eastAsia"/>
                <w:lang w:eastAsia="zh-CN"/>
              </w:rPr>
              <w:t>7.3.1.</w:t>
            </w:r>
            <w:r w:rsidRPr="00ED4AF8">
              <w:rPr>
                <w:lang w:eastAsia="zh-CN"/>
              </w:rPr>
              <w:t>5</w:t>
            </w:r>
            <w:r w:rsidRPr="00ED4AF8">
              <w:rPr>
                <w:rFonts w:hint="eastAsia"/>
                <w:lang w:eastAsia="zh-CN"/>
              </w:rPr>
              <w:t>.</w:t>
            </w:r>
            <w:r w:rsidRPr="00ED4AF8">
              <w:rPr>
                <w:lang w:eastAsia="zh-CN"/>
              </w:rPr>
              <w:t>2</w:t>
            </w:r>
            <w:r w:rsidRPr="00ED4AF8">
              <w:rPr>
                <w:rFonts w:hint="eastAsia"/>
                <w:lang w:eastAsia="zh-CN"/>
              </w:rPr>
              <w:tab/>
              <w:t xml:space="preserve">Format </w:t>
            </w:r>
            <w:r w:rsidRPr="00ED4AF8">
              <w:rPr>
                <w:lang w:eastAsia="zh-CN"/>
              </w:rPr>
              <w:t>4</w:t>
            </w:r>
            <w:r w:rsidRPr="00ED4AF8">
              <w:rPr>
                <w:rFonts w:hint="eastAsia"/>
                <w:lang w:eastAsia="zh-CN"/>
              </w:rPr>
              <w:t>_</w:t>
            </w:r>
            <w:r w:rsidRPr="00ED4AF8">
              <w:rPr>
                <w:lang w:eastAsia="zh-CN"/>
              </w:rPr>
              <w:t>1</w:t>
            </w:r>
            <w:bookmarkEnd w:id="133"/>
          </w:p>
          <w:p w14:paraId="07520B2B" w14:textId="77777777" w:rsidR="00152A55" w:rsidRPr="00ED4AF8" w:rsidRDefault="00152A55" w:rsidP="00674C30">
            <w:r w:rsidRPr="00ED4AF8">
              <w:t xml:space="preserve">DCI format </w:t>
            </w:r>
            <w:r w:rsidRPr="00ED4AF8">
              <w:rPr>
                <w:rFonts w:hint="eastAsia"/>
              </w:rPr>
              <w:t>4_</w:t>
            </w:r>
            <w:r w:rsidRPr="00ED4AF8">
              <w:t>1 is used for the scheduling of P</w:t>
            </w:r>
            <w:r w:rsidRPr="00ED4AF8">
              <w:rPr>
                <w:rFonts w:hint="eastAsia"/>
              </w:rPr>
              <w:t>D</w:t>
            </w:r>
            <w:r w:rsidRPr="00ED4AF8">
              <w:t xml:space="preserve">SCH for multicast in </w:t>
            </w:r>
            <w:r w:rsidRPr="00ED4AF8">
              <w:rPr>
                <w:rFonts w:hint="eastAsia"/>
              </w:rPr>
              <w:t>D</w:t>
            </w:r>
            <w:r w:rsidRPr="00ED4AF8">
              <w:t xml:space="preserve">L cell. </w:t>
            </w:r>
          </w:p>
          <w:p w14:paraId="718327B1" w14:textId="77777777" w:rsidR="00152A55" w:rsidRPr="00ED4AF8" w:rsidRDefault="00152A55" w:rsidP="00674C30">
            <w:r w:rsidRPr="00ED4AF8">
              <w:t xml:space="preserve">The following information is transmitted by means of the DCI format 4_1 with CRC scrambled by G-RNTI </w:t>
            </w:r>
            <w:r>
              <w:t>for multicast</w:t>
            </w:r>
            <w:r w:rsidRPr="006B2458">
              <w:t xml:space="preserve"> </w:t>
            </w:r>
            <w:r>
              <w:t>or G-CS-RNTI</w:t>
            </w:r>
            <w:r w:rsidRPr="00ED4AF8">
              <w:t xml:space="preserve"> configured by </w:t>
            </w:r>
            <w:bookmarkStart w:id="134" w:name="OLE_LINK33"/>
            <w:r w:rsidRPr="00113D7A">
              <w:rPr>
                <w:i/>
                <w:iCs/>
              </w:rPr>
              <w:t>MBS-RNTI-SpecificConfig</w:t>
            </w:r>
            <w:bookmarkEnd w:id="134"/>
            <w:r w:rsidRPr="00ED4AF8">
              <w:t>:</w:t>
            </w:r>
          </w:p>
          <w:p w14:paraId="4F969E8C" w14:textId="77777777" w:rsidR="00152A55" w:rsidRPr="00AE2CF0" w:rsidRDefault="00152A55" w:rsidP="00674C30">
            <w:pPr>
              <w:pStyle w:val="B1"/>
              <w:rPr>
                <w:sz w:val="24"/>
                <w:szCs w:val="24"/>
                <w:lang w:eastAsia="zh-CN"/>
              </w:rPr>
            </w:pPr>
            <w:r w:rsidRPr="00AE2CF0">
              <w:rPr>
                <w:sz w:val="24"/>
                <w:szCs w:val="24"/>
                <w:lang w:eastAsia="zh-CN"/>
              </w:rPr>
              <w:t>-</w:t>
            </w:r>
            <w:r w:rsidRPr="00AE2CF0">
              <w:rPr>
                <w:sz w:val="24"/>
                <w:szCs w:val="24"/>
                <w:lang w:eastAsia="zh-CN"/>
              </w:rPr>
              <w:tab/>
              <w:t>Frequency domain resource assignment</w:t>
            </w:r>
            <w:r w:rsidRPr="00AE2CF0">
              <w:rPr>
                <w:sz w:val="24"/>
                <w:szCs w:val="24"/>
              </w:rPr>
              <w:t xml:space="preserve"> –</w:t>
            </w:r>
            <m:oMath>
              <m:r>
                <m:rPr>
                  <m:sty m:val="p"/>
                </m:rPr>
                <w:rPr>
                  <w:rFonts w:ascii="Cambria Math" w:hAnsi="Cambria Math"/>
                  <w:sz w:val="24"/>
                  <w:szCs w:val="24"/>
                </w:rPr>
                <m:t xml:space="preserve"> </m:t>
              </m:r>
              <m:d>
                <m:dPr>
                  <m:begChr m:val="⌈"/>
                  <m:endChr m:val="⌉"/>
                  <m:ctrlPr>
                    <w:rPr>
                      <w:rFonts w:ascii="Cambria Math" w:hAnsi="Cambria Math"/>
                      <w:i/>
                      <w:sz w:val="24"/>
                      <w:szCs w:val="24"/>
                    </w:rPr>
                  </m:ctrlPr>
                </m:dPr>
                <m:e>
                  <m:func>
                    <m:funcPr>
                      <m:ctrlPr>
                        <w:rPr>
                          <w:rFonts w:ascii="Cambria Math" w:hAnsi="Cambria Math"/>
                          <w:i/>
                          <w:sz w:val="24"/>
                          <w:szCs w:val="24"/>
                        </w:rPr>
                      </m:ctrlPr>
                    </m:funcPr>
                    <m:fName>
                      <m:sSub>
                        <m:sSubPr>
                          <m:ctrlPr>
                            <w:rPr>
                              <w:rFonts w:ascii="Cambria Math" w:hAnsi="Cambria Math"/>
                              <w:i/>
                              <w:sz w:val="24"/>
                              <w:szCs w:val="24"/>
                            </w:rPr>
                          </m:ctrlPr>
                        </m:sSubPr>
                        <m:e>
                          <m:r>
                            <m:rPr>
                              <m:sty m:val="p"/>
                            </m:rPr>
                            <w:rPr>
                              <w:rFonts w:ascii="Cambria Math" w:hAnsi="Cambria Math"/>
                              <w:sz w:val="24"/>
                              <w:szCs w:val="24"/>
                            </w:rPr>
                            <m:t>log</m:t>
                          </m:r>
                        </m:e>
                        <m:sub>
                          <m:r>
                            <w:rPr>
                              <w:rFonts w:ascii="Cambria Math" w:hAnsi="Cambria Math"/>
                              <w:sz w:val="24"/>
                              <w:szCs w:val="24"/>
                            </w:rPr>
                            <m:t>2</m:t>
                          </m:r>
                        </m:sub>
                      </m:sSub>
                      <m:sSubSup>
                        <m:sSubSupPr>
                          <m:ctrlPr>
                            <w:rPr>
                              <w:rFonts w:ascii="Cambria Math" w:hAnsi="Cambria Math"/>
                              <w:i/>
                              <w:sz w:val="24"/>
                              <w:szCs w:val="24"/>
                            </w:rPr>
                          </m:ctrlPr>
                        </m:sSubSupPr>
                        <m:e>
                          <m:r>
                            <w:rPr>
                              <w:rFonts w:ascii="Cambria Math" w:hAnsi="Cambria Math"/>
                              <w:sz w:val="24"/>
                              <w:szCs w:val="24"/>
                            </w:rPr>
                            <m:t>(N</m:t>
                          </m:r>
                        </m:e>
                        <m:sub>
                          <m:r>
                            <w:rPr>
                              <w:rFonts w:ascii="Cambria Math" w:hAnsi="Cambria Math"/>
                              <w:sz w:val="24"/>
                              <w:szCs w:val="24"/>
                            </w:rPr>
                            <m:t>RB</m:t>
                          </m:r>
                        </m:sub>
                        <m:sup>
                          <m:r>
                            <w:rPr>
                              <w:rFonts w:ascii="Cambria Math" w:hAnsi="Cambria Math"/>
                              <w:sz w:val="24"/>
                              <w:szCs w:val="24"/>
                            </w:rPr>
                            <m:t>DL,CFR</m:t>
                          </m:r>
                        </m:sup>
                      </m:sSubSup>
                      <m:r>
                        <w:rPr>
                          <w:rFonts w:ascii="Cambria Math" w:hAnsi="Cambria Math"/>
                          <w:sz w:val="24"/>
                          <w:szCs w:val="24"/>
                        </w:rPr>
                        <m:t>(</m:t>
                      </m:r>
                    </m:fName>
                    <m:e>
                      <m:f>
                        <m:fPr>
                          <m:type m:val="lin"/>
                          <m:ctrlPr>
                            <w:rPr>
                              <w:rFonts w:ascii="Cambria Math" w:hAnsi="Cambria Math"/>
                              <w:i/>
                              <w:sz w:val="24"/>
                              <w:szCs w:val="24"/>
                            </w:rPr>
                          </m:ctrlPr>
                        </m:fPr>
                        <m:num>
                          <m:sSubSup>
                            <m:sSubSupPr>
                              <m:ctrlPr>
                                <w:rPr>
                                  <w:rFonts w:ascii="Cambria Math" w:hAnsi="Cambria Math"/>
                                  <w:i/>
                                  <w:sz w:val="24"/>
                                  <w:szCs w:val="24"/>
                                </w:rPr>
                              </m:ctrlPr>
                            </m:sSubSupPr>
                            <m:e>
                              <m:r>
                                <w:rPr>
                                  <w:rFonts w:ascii="Cambria Math" w:hAnsi="Cambria Math"/>
                                  <w:sz w:val="24"/>
                                  <w:szCs w:val="24"/>
                                </w:rPr>
                                <m:t>N</m:t>
                              </m:r>
                            </m:e>
                            <m:sub>
                              <m:r>
                                <w:rPr>
                                  <w:rFonts w:ascii="Cambria Math" w:hAnsi="Cambria Math"/>
                                  <w:sz w:val="24"/>
                                  <w:szCs w:val="24"/>
                                </w:rPr>
                                <m:t>RB</m:t>
                              </m:r>
                            </m:sub>
                            <m:sup>
                              <m:r>
                                <w:rPr>
                                  <w:rFonts w:ascii="Cambria Math" w:hAnsi="Cambria Math"/>
                                  <w:sz w:val="24"/>
                                  <w:szCs w:val="24"/>
                                </w:rPr>
                                <m:t>DL,CFR</m:t>
                              </m:r>
                            </m:sup>
                          </m:sSubSup>
                          <m:r>
                            <w:rPr>
                              <w:rFonts w:ascii="Cambria Math" w:hAnsi="Cambria Math"/>
                              <w:sz w:val="24"/>
                              <w:szCs w:val="24"/>
                            </w:rPr>
                            <m:t>+1)</m:t>
                          </m:r>
                        </m:num>
                        <m:den>
                          <m:r>
                            <w:rPr>
                              <w:rFonts w:ascii="Cambria Math" w:hAnsi="Cambria Math"/>
                              <w:sz w:val="24"/>
                              <w:szCs w:val="24"/>
                            </w:rPr>
                            <m:t>2)</m:t>
                          </m:r>
                        </m:den>
                      </m:f>
                    </m:e>
                  </m:func>
                </m:e>
              </m:d>
            </m:oMath>
            <w:r w:rsidRPr="00AE2CF0">
              <w:rPr>
                <w:rFonts w:hint="eastAsia"/>
                <w:sz w:val="24"/>
                <w:szCs w:val="24"/>
              </w:rPr>
              <w:t xml:space="preserve"> </w:t>
            </w:r>
            <w:r w:rsidRPr="00AE2CF0">
              <w:rPr>
                <w:sz w:val="24"/>
                <w:szCs w:val="24"/>
              </w:rPr>
              <w:t xml:space="preserve">bits where </w:t>
            </w:r>
            <m:oMath>
              <m:sSubSup>
                <m:sSubSupPr>
                  <m:ctrlPr>
                    <w:rPr>
                      <w:rFonts w:ascii="Cambria Math" w:hAnsi="Cambria Math"/>
                      <w:sz w:val="24"/>
                      <w:szCs w:val="24"/>
                    </w:rPr>
                  </m:ctrlPr>
                </m:sSubSupPr>
                <m:e>
                  <m:r>
                    <w:rPr>
                      <w:rFonts w:ascii="Cambria Math" w:hAnsi="Cambria Math"/>
                      <w:sz w:val="24"/>
                      <w:szCs w:val="24"/>
                    </w:rPr>
                    <m:t>N</m:t>
                  </m:r>
                </m:e>
                <m:sub>
                  <m:r>
                    <w:rPr>
                      <w:rFonts w:ascii="Cambria Math" w:hAnsi="Cambria Math"/>
                      <w:sz w:val="24"/>
                      <w:szCs w:val="24"/>
                    </w:rPr>
                    <m:t>RB</m:t>
                  </m:r>
                </m:sub>
                <m:sup>
                  <m:r>
                    <w:rPr>
                      <w:rFonts w:ascii="Cambria Math" w:hAnsi="Cambria Math"/>
                      <w:sz w:val="24"/>
                      <w:szCs w:val="24"/>
                    </w:rPr>
                    <m:t>DL,CFR</m:t>
                  </m:r>
                </m:sup>
              </m:sSubSup>
            </m:oMath>
            <w:r w:rsidRPr="00AE2CF0">
              <w:rPr>
                <w:sz w:val="24"/>
                <w:szCs w:val="24"/>
              </w:rPr>
              <w:t xml:space="preserve"> equals to</w:t>
            </w:r>
          </w:p>
          <w:p w14:paraId="604D3467" w14:textId="77777777" w:rsidR="00152A55" w:rsidRPr="00AE2CF0" w:rsidRDefault="00152A55" w:rsidP="00674C30">
            <w:pPr>
              <w:pStyle w:val="B2"/>
              <w:rPr>
                <w:sz w:val="24"/>
                <w:szCs w:val="24"/>
                <w:lang w:eastAsia="zh-CN"/>
              </w:rPr>
            </w:pPr>
            <w:r w:rsidRPr="00AE2CF0">
              <w:rPr>
                <w:sz w:val="24"/>
                <w:szCs w:val="24"/>
                <w:lang w:eastAsia="zh-CN"/>
              </w:rPr>
              <w:t>-</w:t>
            </w:r>
            <w:r w:rsidRPr="00AE2CF0">
              <w:rPr>
                <w:sz w:val="24"/>
                <w:szCs w:val="24"/>
                <w:lang w:eastAsia="zh-CN"/>
              </w:rPr>
              <w:tab/>
              <w:t xml:space="preserve">the size of CORESET 0 if CORESET 0 is configured for the cell; and </w:t>
            </w:r>
          </w:p>
          <w:p w14:paraId="0CE04191" w14:textId="77777777" w:rsidR="00152A55" w:rsidRPr="00AE2CF0" w:rsidRDefault="00152A55" w:rsidP="00674C30">
            <w:pPr>
              <w:pStyle w:val="B2"/>
              <w:rPr>
                <w:sz w:val="24"/>
                <w:szCs w:val="24"/>
                <w:lang w:eastAsia="zh-CN"/>
              </w:rPr>
            </w:pPr>
            <w:r w:rsidRPr="00AE2CF0">
              <w:rPr>
                <w:sz w:val="24"/>
                <w:szCs w:val="24"/>
                <w:lang w:eastAsia="zh-CN"/>
              </w:rPr>
              <w:t>-</w:t>
            </w:r>
            <w:r w:rsidRPr="00AE2CF0">
              <w:rPr>
                <w:sz w:val="24"/>
                <w:szCs w:val="24"/>
                <w:lang w:eastAsia="zh-CN"/>
              </w:rPr>
              <w:tab/>
              <w:t>the size of initial DL bandwidth part if CORESET 0 is not configured for the cell.</w:t>
            </w:r>
          </w:p>
          <w:p w14:paraId="12400B9B" w14:textId="77777777" w:rsidR="00152A55" w:rsidRPr="00AE2CF0" w:rsidRDefault="00152A55" w:rsidP="00674C30">
            <w:pPr>
              <w:pStyle w:val="B1"/>
              <w:rPr>
                <w:sz w:val="24"/>
                <w:szCs w:val="24"/>
                <w:lang w:eastAsia="zh-CN"/>
              </w:rPr>
            </w:pPr>
            <w:r w:rsidRPr="00AE2CF0">
              <w:rPr>
                <w:sz w:val="24"/>
                <w:szCs w:val="24"/>
                <w:lang w:eastAsia="zh-CN"/>
              </w:rPr>
              <w:t>-</w:t>
            </w:r>
            <w:r w:rsidRPr="00AE2CF0">
              <w:rPr>
                <w:sz w:val="24"/>
                <w:szCs w:val="24"/>
                <w:lang w:eastAsia="zh-CN"/>
              </w:rPr>
              <w:tab/>
              <w:t xml:space="preserve">Time domain resource assignment </w:t>
            </w:r>
            <w:r w:rsidRPr="00AE2CF0">
              <w:rPr>
                <w:sz w:val="24"/>
                <w:szCs w:val="24"/>
              </w:rPr>
              <w:t>–</w:t>
            </w:r>
            <w:r w:rsidRPr="00AE2CF0">
              <w:rPr>
                <w:sz w:val="24"/>
                <w:szCs w:val="24"/>
                <w:lang w:eastAsia="zh-CN"/>
              </w:rPr>
              <w:t xml:space="preserve"> 4 bits as defined in Clause 5.1.2.1 of [6, TS38.214]</w:t>
            </w:r>
          </w:p>
          <w:p w14:paraId="3E09E810" w14:textId="77777777" w:rsidR="00152A55" w:rsidRPr="00AE2CF0" w:rsidRDefault="00152A55" w:rsidP="00674C30">
            <w:pPr>
              <w:pStyle w:val="B1"/>
              <w:rPr>
                <w:sz w:val="24"/>
                <w:szCs w:val="24"/>
                <w:lang w:eastAsia="zh-CN"/>
              </w:rPr>
            </w:pPr>
            <w:r w:rsidRPr="00AE2CF0">
              <w:rPr>
                <w:sz w:val="24"/>
                <w:szCs w:val="24"/>
                <w:lang w:eastAsia="zh-CN"/>
              </w:rPr>
              <w:t>-</w:t>
            </w:r>
            <w:r w:rsidRPr="00AE2CF0">
              <w:rPr>
                <w:sz w:val="24"/>
                <w:szCs w:val="24"/>
                <w:lang w:eastAsia="zh-CN"/>
              </w:rPr>
              <w:tab/>
              <w:t xml:space="preserve">VRB-to-PRB mapping </w:t>
            </w:r>
            <w:r w:rsidRPr="00AE2CF0">
              <w:rPr>
                <w:sz w:val="24"/>
                <w:szCs w:val="24"/>
              </w:rPr>
              <w:t>–</w:t>
            </w:r>
            <w:r w:rsidRPr="00AE2CF0">
              <w:rPr>
                <w:sz w:val="24"/>
                <w:szCs w:val="24"/>
                <w:lang w:eastAsia="zh-CN"/>
              </w:rPr>
              <w:t xml:space="preserve"> 1 bit according to Table 7.3.1.2.2-5</w:t>
            </w:r>
          </w:p>
          <w:p w14:paraId="1D1894D7" w14:textId="77777777" w:rsidR="00152A55" w:rsidRPr="00AE2CF0" w:rsidRDefault="00152A55" w:rsidP="00674C30">
            <w:pPr>
              <w:pStyle w:val="B1"/>
              <w:rPr>
                <w:sz w:val="24"/>
                <w:szCs w:val="24"/>
                <w:lang w:eastAsia="zh-CN"/>
              </w:rPr>
            </w:pPr>
            <w:r w:rsidRPr="00AE2CF0">
              <w:rPr>
                <w:sz w:val="24"/>
                <w:szCs w:val="24"/>
              </w:rPr>
              <w:t>-</w:t>
            </w:r>
            <w:r w:rsidRPr="00AE2CF0">
              <w:rPr>
                <w:sz w:val="24"/>
                <w:szCs w:val="24"/>
              </w:rPr>
              <w:tab/>
              <w:t xml:space="preserve">Modulation and coding scheme – </w:t>
            </w:r>
            <w:r w:rsidRPr="00AE2CF0">
              <w:rPr>
                <w:sz w:val="24"/>
                <w:szCs w:val="24"/>
                <w:lang w:eastAsia="zh-CN"/>
              </w:rPr>
              <w:t>5</w:t>
            </w:r>
            <w:r w:rsidRPr="00AE2CF0">
              <w:rPr>
                <w:sz w:val="24"/>
                <w:szCs w:val="24"/>
              </w:rPr>
              <w:t xml:space="preserve"> bits as defined in Clause </w:t>
            </w:r>
            <w:r w:rsidRPr="00AE2CF0">
              <w:rPr>
                <w:sz w:val="24"/>
                <w:szCs w:val="24"/>
                <w:lang w:eastAsia="zh-CN"/>
              </w:rPr>
              <w:t>5.1.3</w:t>
            </w:r>
            <w:r w:rsidRPr="00AE2CF0">
              <w:rPr>
                <w:sz w:val="24"/>
                <w:szCs w:val="24"/>
              </w:rPr>
              <w:t xml:space="preserve"> of [</w:t>
            </w:r>
            <w:r w:rsidRPr="00AE2CF0">
              <w:rPr>
                <w:sz w:val="24"/>
                <w:szCs w:val="24"/>
                <w:lang w:eastAsia="zh-CN"/>
              </w:rPr>
              <w:t>6, TS38.214</w:t>
            </w:r>
            <w:r w:rsidRPr="00AE2CF0">
              <w:rPr>
                <w:sz w:val="24"/>
                <w:szCs w:val="24"/>
              </w:rPr>
              <w:t>]</w:t>
            </w:r>
          </w:p>
          <w:p w14:paraId="5312CC94" w14:textId="77777777" w:rsidR="00152A55" w:rsidRPr="00AE2CF0" w:rsidRDefault="00152A55" w:rsidP="00674C30">
            <w:pPr>
              <w:pStyle w:val="B1"/>
              <w:rPr>
                <w:sz w:val="24"/>
                <w:szCs w:val="24"/>
                <w:lang w:eastAsia="zh-CN"/>
              </w:rPr>
            </w:pPr>
            <w:r w:rsidRPr="00AE2CF0">
              <w:rPr>
                <w:sz w:val="24"/>
                <w:szCs w:val="24"/>
              </w:rPr>
              <w:t>-</w:t>
            </w:r>
            <w:r w:rsidRPr="00AE2CF0">
              <w:rPr>
                <w:sz w:val="24"/>
                <w:szCs w:val="24"/>
              </w:rPr>
              <w:tab/>
              <w:t>New data indicator – 1 bit</w:t>
            </w:r>
          </w:p>
          <w:p w14:paraId="133F26C1" w14:textId="77777777" w:rsidR="00152A55" w:rsidRPr="00AE2CF0" w:rsidRDefault="00152A55" w:rsidP="00674C30">
            <w:pPr>
              <w:pStyle w:val="B1"/>
              <w:rPr>
                <w:sz w:val="24"/>
                <w:szCs w:val="24"/>
                <w:lang w:eastAsia="zh-CN"/>
              </w:rPr>
            </w:pPr>
            <w:r w:rsidRPr="00AE2CF0">
              <w:rPr>
                <w:sz w:val="24"/>
                <w:szCs w:val="24"/>
              </w:rPr>
              <w:t>-</w:t>
            </w:r>
            <w:r w:rsidRPr="00AE2CF0">
              <w:rPr>
                <w:sz w:val="24"/>
                <w:szCs w:val="24"/>
              </w:rPr>
              <w:tab/>
              <w:t xml:space="preserve">Redundancy version – 2 bits as defined in Table </w:t>
            </w:r>
            <w:r w:rsidRPr="00AE2CF0">
              <w:rPr>
                <w:sz w:val="24"/>
                <w:szCs w:val="24"/>
                <w:lang w:eastAsia="zh-CN"/>
              </w:rPr>
              <w:t>7.3.1.1.1-2</w:t>
            </w:r>
          </w:p>
          <w:p w14:paraId="78BE7D8C" w14:textId="77777777" w:rsidR="00152A55" w:rsidRPr="00AE2CF0" w:rsidRDefault="00152A55" w:rsidP="00674C30">
            <w:pPr>
              <w:pStyle w:val="B1"/>
              <w:rPr>
                <w:sz w:val="24"/>
                <w:szCs w:val="24"/>
                <w:lang w:eastAsia="zh-CN"/>
              </w:rPr>
            </w:pPr>
            <w:r w:rsidRPr="00AE2CF0">
              <w:rPr>
                <w:sz w:val="24"/>
                <w:szCs w:val="24"/>
              </w:rPr>
              <w:t>-</w:t>
            </w:r>
            <w:r w:rsidRPr="00AE2CF0">
              <w:rPr>
                <w:sz w:val="24"/>
                <w:szCs w:val="24"/>
              </w:rPr>
              <w:tab/>
              <w:t xml:space="preserve">HARQ process number – </w:t>
            </w:r>
            <w:r w:rsidRPr="00AE2CF0">
              <w:rPr>
                <w:sz w:val="24"/>
                <w:szCs w:val="24"/>
                <w:lang w:eastAsia="zh-CN"/>
              </w:rPr>
              <w:t>4</w:t>
            </w:r>
            <w:r w:rsidRPr="00AE2CF0">
              <w:rPr>
                <w:sz w:val="24"/>
                <w:szCs w:val="24"/>
              </w:rPr>
              <w:t xml:space="preserve"> bits</w:t>
            </w:r>
          </w:p>
          <w:p w14:paraId="3EE34FFB" w14:textId="77777777" w:rsidR="00152A55" w:rsidRPr="00AE2CF0" w:rsidRDefault="00152A55" w:rsidP="00674C30">
            <w:pPr>
              <w:pStyle w:val="B1"/>
              <w:rPr>
                <w:sz w:val="24"/>
                <w:szCs w:val="24"/>
                <w:lang w:eastAsia="zh-CN"/>
              </w:rPr>
            </w:pPr>
            <w:r w:rsidRPr="00AE2CF0">
              <w:rPr>
                <w:sz w:val="24"/>
                <w:szCs w:val="24"/>
                <w:lang w:eastAsia="zh-CN"/>
              </w:rPr>
              <w:t>-</w:t>
            </w:r>
            <w:r w:rsidRPr="00AE2CF0">
              <w:rPr>
                <w:sz w:val="24"/>
                <w:szCs w:val="24"/>
                <w:lang w:eastAsia="zh-CN"/>
              </w:rPr>
              <w:tab/>
              <w:t>Downlink assignment index – 2 bits as defined in Clause 9.1.3 of [5, TS 38.213], as counter DAI</w:t>
            </w:r>
          </w:p>
          <w:p w14:paraId="31802E38" w14:textId="77777777" w:rsidR="00152A55" w:rsidRPr="00AE2CF0" w:rsidRDefault="00152A55" w:rsidP="00674C30">
            <w:pPr>
              <w:pStyle w:val="B1"/>
              <w:rPr>
                <w:sz w:val="24"/>
                <w:szCs w:val="24"/>
                <w:lang w:eastAsia="zh-CN"/>
              </w:rPr>
            </w:pPr>
            <w:r w:rsidRPr="00AE2CF0">
              <w:rPr>
                <w:sz w:val="24"/>
                <w:szCs w:val="24"/>
                <w:lang w:eastAsia="zh-CN"/>
              </w:rPr>
              <w:t>-</w:t>
            </w:r>
            <w:r w:rsidRPr="00AE2CF0">
              <w:rPr>
                <w:sz w:val="24"/>
                <w:szCs w:val="24"/>
                <w:lang w:eastAsia="zh-CN"/>
              </w:rPr>
              <w:tab/>
              <w:t>PUCCH resource indicator</w:t>
            </w:r>
            <w:r w:rsidRPr="00AE2CF0">
              <w:rPr>
                <w:sz w:val="24"/>
                <w:szCs w:val="24"/>
              </w:rPr>
              <w:t xml:space="preserve"> – </w:t>
            </w:r>
            <w:r w:rsidRPr="00AE2CF0">
              <w:rPr>
                <w:sz w:val="24"/>
                <w:szCs w:val="24"/>
                <w:lang w:eastAsia="zh-CN"/>
              </w:rPr>
              <w:t>3</w:t>
            </w:r>
            <w:r w:rsidRPr="00AE2CF0">
              <w:rPr>
                <w:sz w:val="24"/>
                <w:szCs w:val="24"/>
              </w:rPr>
              <w:t xml:space="preserve"> bit</w:t>
            </w:r>
            <w:r w:rsidRPr="00AE2CF0">
              <w:rPr>
                <w:sz w:val="24"/>
                <w:szCs w:val="24"/>
                <w:lang w:eastAsia="zh-CN"/>
              </w:rPr>
              <w:t>s as defined in Clause 9.2.3 of [5, TS38.213]</w:t>
            </w:r>
          </w:p>
          <w:p w14:paraId="1D79F29D" w14:textId="77777777" w:rsidR="00152A55" w:rsidRPr="00AE2CF0" w:rsidRDefault="00152A55" w:rsidP="00674C30">
            <w:pPr>
              <w:pStyle w:val="B1"/>
              <w:rPr>
                <w:sz w:val="24"/>
                <w:szCs w:val="24"/>
                <w:lang w:eastAsia="zh-CN"/>
              </w:rPr>
            </w:pPr>
            <w:r w:rsidRPr="00AE2CF0">
              <w:rPr>
                <w:sz w:val="24"/>
                <w:szCs w:val="24"/>
                <w:lang w:eastAsia="zh-CN"/>
              </w:rPr>
              <w:t>-</w:t>
            </w:r>
            <w:r w:rsidRPr="00AE2CF0">
              <w:rPr>
                <w:sz w:val="24"/>
                <w:szCs w:val="24"/>
                <w:lang w:eastAsia="zh-CN"/>
              </w:rPr>
              <w:tab/>
              <w:t>PDSCH-to-HARQ_feedback timing indicator</w:t>
            </w:r>
            <w:r w:rsidRPr="00AE2CF0">
              <w:rPr>
                <w:sz w:val="24"/>
                <w:szCs w:val="24"/>
              </w:rPr>
              <w:t xml:space="preserve"> – </w:t>
            </w:r>
            <w:r w:rsidRPr="00AE2CF0">
              <w:rPr>
                <w:sz w:val="24"/>
                <w:szCs w:val="24"/>
                <w:lang w:eastAsia="zh-CN"/>
              </w:rPr>
              <w:t>3</w:t>
            </w:r>
            <w:r w:rsidRPr="00AE2CF0">
              <w:rPr>
                <w:sz w:val="24"/>
                <w:szCs w:val="24"/>
              </w:rPr>
              <w:t xml:space="preserve"> bit</w:t>
            </w:r>
            <w:r w:rsidRPr="00AE2CF0">
              <w:rPr>
                <w:sz w:val="24"/>
                <w:szCs w:val="24"/>
                <w:lang w:eastAsia="zh-CN"/>
              </w:rPr>
              <w:t>s as defined in Clause 9.2.3 of [5, TS38.213]</w:t>
            </w:r>
          </w:p>
          <w:p w14:paraId="6A5D2376" w14:textId="77777777" w:rsidR="00152A55" w:rsidRPr="00AE2CF0" w:rsidRDefault="00152A55" w:rsidP="00674C30">
            <w:pPr>
              <w:pStyle w:val="B1"/>
              <w:rPr>
                <w:sz w:val="24"/>
                <w:szCs w:val="24"/>
                <w:lang w:eastAsia="zh-CN"/>
              </w:rPr>
            </w:pPr>
            <w:r w:rsidRPr="00AE2CF0">
              <w:rPr>
                <w:sz w:val="24"/>
                <w:szCs w:val="24"/>
                <w:lang w:eastAsia="zh-CN"/>
              </w:rPr>
              <w:t>-</w:t>
            </w:r>
            <w:r w:rsidRPr="00AE2CF0">
              <w:rPr>
                <w:sz w:val="24"/>
                <w:szCs w:val="24"/>
                <w:lang w:eastAsia="zh-CN"/>
              </w:rPr>
              <w:tab/>
              <w:t xml:space="preserve">Reserved bits – 3 bits </w:t>
            </w:r>
          </w:p>
          <w:p w14:paraId="12264913" w14:textId="77777777" w:rsidR="00152A55" w:rsidRPr="00ED4AF8" w:rsidRDefault="00152A55" w:rsidP="00674C30">
            <w:pPr>
              <w:pStyle w:val="5"/>
              <w:numPr>
                <w:ilvl w:val="0"/>
                <w:numId w:val="0"/>
              </w:numPr>
              <w:ind w:left="1008" w:hanging="1008"/>
              <w:outlineLvl w:val="4"/>
              <w:rPr>
                <w:lang w:eastAsia="zh-CN"/>
              </w:rPr>
            </w:pPr>
            <w:bookmarkStart w:id="135" w:name="_Toc121820504"/>
            <w:r w:rsidRPr="00ED4AF8">
              <w:rPr>
                <w:rFonts w:hint="eastAsia"/>
                <w:lang w:eastAsia="zh-CN"/>
              </w:rPr>
              <w:t>7.3.1.</w:t>
            </w:r>
            <w:r w:rsidRPr="00ED4AF8">
              <w:rPr>
                <w:lang w:eastAsia="zh-CN"/>
              </w:rPr>
              <w:t>5</w:t>
            </w:r>
            <w:r w:rsidRPr="00ED4AF8">
              <w:rPr>
                <w:rFonts w:hint="eastAsia"/>
                <w:lang w:eastAsia="zh-CN"/>
              </w:rPr>
              <w:t>.</w:t>
            </w:r>
            <w:r w:rsidRPr="00ED4AF8">
              <w:rPr>
                <w:lang w:eastAsia="zh-CN"/>
              </w:rPr>
              <w:t>3</w:t>
            </w:r>
            <w:r w:rsidRPr="00ED4AF8">
              <w:rPr>
                <w:rFonts w:hint="eastAsia"/>
                <w:lang w:eastAsia="zh-CN"/>
              </w:rPr>
              <w:tab/>
              <w:t>Format 4_</w:t>
            </w:r>
            <w:r w:rsidRPr="00ED4AF8">
              <w:rPr>
                <w:lang w:eastAsia="zh-CN"/>
              </w:rPr>
              <w:t>2</w:t>
            </w:r>
            <w:bookmarkEnd w:id="135"/>
          </w:p>
          <w:p w14:paraId="61CE2442" w14:textId="77777777" w:rsidR="00152A55" w:rsidRPr="00ED4AF8" w:rsidRDefault="00152A55" w:rsidP="00674C30">
            <w:r w:rsidRPr="00ED4AF8">
              <w:t>DCI format 4</w:t>
            </w:r>
            <w:r w:rsidRPr="00ED4AF8">
              <w:rPr>
                <w:rFonts w:hint="eastAsia"/>
              </w:rPr>
              <w:t>_</w:t>
            </w:r>
            <w:r w:rsidRPr="00ED4AF8">
              <w:t>2 is used for the scheduling of P</w:t>
            </w:r>
            <w:r w:rsidRPr="00ED4AF8">
              <w:rPr>
                <w:rFonts w:hint="eastAsia"/>
              </w:rPr>
              <w:t>D</w:t>
            </w:r>
            <w:r w:rsidRPr="00ED4AF8">
              <w:t>SCH</w:t>
            </w:r>
            <w:r>
              <w:rPr>
                <w:rFonts w:hint="eastAsia"/>
              </w:rPr>
              <w:t xml:space="preserve"> </w:t>
            </w:r>
            <w:ins w:id="136" w:author="CATT" w:date="2023-02-17T22:18:00Z">
              <w:r w:rsidRPr="00DD27B9">
                <w:t>for multicast</w:t>
              </w:r>
              <w:r w:rsidRPr="00ED4AF8">
                <w:t xml:space="preserve"> </w:t>
              </w:r>
            </w:ins>
            <w:r w:rsidRPr="00ED4AF8">
              <w:t xml:space="preserve">in </w:t>
            </w:r>
            <w:r w:rsidRPr="00ED4AF8">
              <w:rPr>
                <w:rFonts w:hint="eastAsia"/>
              </w:rPr>
              <w:t>D</w:t>
            </w:r>
            <w:r w:rsidRPr="00ED4AF8">
              <w:t xml:space="preserve">L cell. </w:t>
            </w:r>
          </w:p>
          <w:p w14:paraId="3C51E752" w14:textId="77777777" w:rsidR="00152A55" w:rsidRPr="00ED4AF8" w:rsidRDefault="00152A55" w:rsidP="00674C30">
            <w:r w:rsidRPr="00ED4AF8">
              <w:t xml:space="preserve">The following information is transmitted by means of the DCI format 4_2 with CRC scrambled by G-RNTI </w:t>
            </w:r>
            <w:r>
              <w:t>for multicast</w:t>
            </w:r>
            <w:r w:rsidRPr="00610580">
              <w:t xml:space="preserve"> </w:t>
            </w:r>
            <w:r>
              <w:t>or G-CS-RNTI</w:t>
            </w:r>
            <w:r w:rsidRPr="00ED4AF8">
              <w:t xml:space="preserve"> configured by </w:t>
            </w:r>
            <w:r w:rsidRPr="00113D7A">
              <w:rPr>
                <w:i/>
                <w:iCs/>
              </w:rPr>
              <w:t>MBS-RNTI-SpecificConfig</w:t>
            </w:r>
            <w:r w:rsidRPr="00ED4AF8">
              <w:t xml:space="preserve">: </w:t>
            </w:r>
          </w:p>
          <w:p w14:paraId="2D240B7C" w14:textId="77777777" w:rsidR="00152A55" w:rsidRPr="00AE2CF0" w:rsidRDefault="00152A55" w:rsidP="00674C30">
            <w:pPr>
              <w:pStyle w:val="B1"/>
              <w:rPr>
                <w:sz w:val="24"/>
                <w:szCs w:val="24"/>
                <w:lang w:eastAsia="zh-CN"/>
              </w:rPr>
            </w:pPr>
            <w:r w:rsidRPr="00AE2CF0">
              <w:rPr>
                <w:sz w:val="24"/>
                <w:szCs w:val="24"/>
              </w:rPr>
              <w:t>-</w:t>
            </w:r>
            <w:r w:rsidRPr="00AE2CF0">
              <w:rPr>
                <w:sz w:val="24"/>
                <w:szCs w:val="24"/>
                <w:lang w:eastAsia="zh-CN"/>
              </w:rPr>
              <w:tab/>
              <w:t>Frequency domain resource assignment</w:t>
            </w:r>
            <w:r w:rsidRPr="00AE2CF0">
              <w:rPr>
                <w:sz w:val="24"/>
                <w:szCs w:val="24"/>
              </w:rPr>
              <w:t xml:space="preserve"> – </w:t>
            </w:r>
            <w:r w:rsidRPr="00AE2CF0">
              <w:rPr>
                <w:sz w:val="24"/>
                <w:szCs w:val="24"/>
                <w:lang w:eastAsia="zh-CN"/>
              </w:rPr>
              <w:t xml:space="preserve">number of bits determined by the following, where </w:t>
            </w:r>
            <m:oMath>
              <m:sSubSup>
                <m:sSubSupPr>
                  <m:ctrlPr>
                    <w:rPr>
                      <w:rFonts w:ascii="Cambria Math" w:hAnsi="Cambria Math"/>
                      <w:sz w:val="24"/>
                      <w:szCs w:val="24"/>
                    </w:rPr>
                  </m:ctrlPr>
                </m:sSubSupPr>
                <m:e>
                  <m:r>
                    <w:rPr>
                      <w:rFonts w:ascii="Cambria Math" w:hAnsi="Cambria Math"/>
                      <w:sz w:val="24"/>
                      <w:szCs w:val="24"/>
                    </w:rPr>
                    <m:t>N</m:t>
                  </m:r>
                </m:e>
                <m:sub>
                  <m:r>
                    <w:rPr>
                      <w:rFonts w:ascii="Cambria Math" w:hAnsi="Cambria Math"/>
                      <w:sz w:val="24"/>
                      <w:szCs w:val="24"/>
                    </w:rPr>
                    <m:t>RB</m:t>
                  </m:r>
                </m:sub>
                <m:sup>
                  <m:r>
                    <w:rPr>
                      <w:rFonts w:ascii="Cambria Math" w:hAnsi="Cambria Math"/>
                      <w:sz w:val="24"/>
                      <w:szCs w:val="24"/>
                    </w:rPr>
                    <m:t>DL,CFR</m:t>
                  </m:r>
                </m:sup>
              </m:sSubSup>
            </m:oMath>
            <w:r w:rsidRPr="00AE2CF0">
              <w:rPr>
                <w:sz w:val="24"/>
                <w:szCs w:val="24"/>
                <w:lang w:eastAsia="zh-CN"/>
              </w:rPr>
              <w:t xml:space="preserve"> is the size of the common frequency resource as configured by higher layer parameter </w:t>
            </w:r>
            <w:bookmarkStart w:id="137" w:name="OLE_LINK19"/>
            <w:r w:rsidRPr="00AE2CF0">
              <w:rPr>
                <w:i/>
                <w:sz w:val="24"/>
                <w:szCs w:val="24"/>
                <w:lang w:eastAsia="zh-CN"/>
              </w:rPr>
              <w:t>locationAndBandwidthMulticast</w:t>
            </w:r>
            <w:bookmarkEnd w:id="137"/>
            <w:r w:rsidRPr="00AE2CF0">
              <w:rPr>
                <w:sz w:val="24"/>
                <w:szCs w:val="24"/>
                <w:lang w:eastAsia="zh-CN"/>
              </w:rPr>
              <w:t xml:space="preserve">: </w:t>
            </w:r>
          </w:p>
          <w:p w14:paraId="5AD94D97" w14:textId="77777777" w:rsidR="00152A55" w:rsidRPr="00AE2CF0" w:rsidRDefault="00152A55" w:rsidP="00674C30">
            <w:pPr>
              <w:pStyle w:val="B2"/>
              <w:rPr>
                <w:sz w:val="24"/>
                <w:szCs w:val="24"/>
                <w:lang w:eastAsia="zh-CN"/>
              </w:rPr>
            </w:pPr>
            <w:r w:rsidRPr="00AE2CF0">
              <w:rPr>
                <w:sz w:val="24"/>
                <w:szCs w:val="24"/>
                <w:lang w:eastAsia="zh-CN"/>
              </w:rPr>
              <w:t>-</w:t>
            </w:r>
            <w:r w:rsidRPr="00AE2CF0">
              <w:rPr>
                <w:sz w:val="24"/>
                <w:szCs w:val="24"/>
                <w:lang w:eastAsia="zh-CN"/>
              </w:rPr>
              <w:tab/>
            </w:r>
            <m:oMath>
              <m:sSub>
                <m:sSubPr>
                  <m:ctrlPr>
                    <w:rPr>
                      <w:rFonts w:ascii="Cambria Math" w:hAnsi="Cambria Math"/>
                      <w:sz w:val="24"/>
                      <w:szCs w:val="24"/>
                      <w:lang w:eastAsia="zh-CN"/>
                    </w:rPr>
                  </m:ctrlPr>
                </m:sSubPr>
                <m:e>
                  <m:r>
                    <w:rPr>
                      <w:rFonts w:ascii="Cambria Math" w:hAnsi="Cambria Math"/>
                      <w:sz w:val="24"/>
                      <w:szCs w:val="24"/>
                      <w:lang w:eastAsia="zh-CN"/>
                    </w:rPr>
                    <m:t>N</m:t>
                  </m:r>
                </m:e>
                <m:sub>
                  <m:r>
                    <w:rPr>
                      <w:rFonts w:ascii="Cambria Math" w:hAnsi="Cambria Math"/>
                      <w:sz w:val="24"/>
                      <w:szCs w:val="24"/>
                      <w:lang w:eastAsia="zh-CN"/>
                    </w:rPr>
                    <m:t>RBG</m:t>
                  </m:r>
                </m:sub>
              </m:sSub>
            </m:oMath>
            <w:r w:rsidRPr="00AE2CF0">
              <w:rPr>
                <w:sz w:val="24"/>
                <w:szCs w:val="24"/>
              </w:rPr>
              <w:t xml:space="preserve"> </w:t>
            </w:r>
            <w:r w:rsidRPr="00AE2CF0">
              <w:rPr>
                <w:sz w:val="24"/>
                <w:szCs w:val="24"/>
                <w:lang w:eastAsia="zh-CN"/>
              </w:rPr>
              <w:t xml:space="preserve">bits if only resource allocation type 0 is configured, where </w:t>
            </w:r>
            <m:oMath>
              <m:sSub>
                <m:sSubPr>
                  <m:ctrlPr>
                    <w:rPr>
                      <w:rFonts w:ascii="Cambria Math" w:hAnsi="Cambria Math"/>
                      <w:sz w:val="24"/>
                      <w:szCs w:val="24"/>
                    </w:rPr>
                  </m:ctrlPr>
                </m:sSubPr>
                <m:e>
                  <m:r>
                    <w:rPr>
                      <w:rFonts w:ascii="Cambria Math" w:hAnsi="Cambria Math"/>
                      <w:sz w:val="24"/>
                      <w:szCs w:val="24"/>
                    </w:rPr>
                    <m:t>N</m:t>
                  </m:r>
                </m:e>
                <m:sub>
                  <m:r>
                    <w:rPr>
                      <w:rFonts w:ascii="Cambria Math" w:hAnsi="Cambria Math"/>
                      <w:sz w:val="24"/>
                      <w:szCs w:val="24"/>
                    </w:rPr>
                    <m:t>RBG</m:t>
                  </m:r>
                </m:sub>
              </m:sSub>
            </m:oMath>
            <w:r w:rsidRPr="00AE2CF0">
              <w:rPr>
                <w:sz w:val="24"/>
                <w:szCs w:val="24"/>
                <w:lang w:eastAsia="zh-CN"/>
              </w:rPr>
              <w:t xml:space="preserve"> is defined in Clause 5.1.2.2.1 of [6, TS38.214], </w:t>
            </w:r>
          </w:p>
          <w:p w14:paraId="5D8286E0" w14:textId="77777777" w:rsidR="00152A55" w:rsidRPr="00AE2CF0" w:rsidRDefault="00152A55" w:rsidP="00674C30">
            <w:pPr>
              <w:pStyle w:val="B2"/>
              <w:rPr>
                <w:sz w:val="24"/>
                <w:szCs w:val="24"/>
                <w:lang w:eastAsia="zh-CN"/>
              </w:rPr>
            </w:pPr>
            <w:r w:rsidRPr="00AE2CF0">
              <w:rPr>
                <w:sz w:val="24"/>
                <w:szCs w:val="24"/>
                <w:lang w:eastAsia="zh-CN"/>
              </w:rPr>
              <w:t>-</w:t>
            </w:r>
            <w:r w:rsidRPr="00AE2CF0">
              <w:rPr>
                <w:sz w:val="24"/>
                <w:szCs w:val="24"/>
                <w:lang w:eastAsia="zh-CN"/>
              </w:rPr>
              <w:tab/>
            </w:r>
            <m:oMath>
              <m:d>
                <m:dPr>
                  <m:begChr m:val="⌈"/>
                  <m:endChr m:val="⌉"/>
                  <m:ctrlPr>
                    <w:rPr>
                      <w:rFonts w:ascii="Cambria Math" w:hAnsi="Cambria Math"/>
                      <w:i/>
                      <w:sz w:val="24"/>
                      <w:szCs w:val="24"/>
                      <w:lang w:eastAsia="zh-CN"/>
                    </w:rPr>
                  </m:ctrlPr>
                </m:dPr>
                <m:e>
                  <m:func>
                    <m:funcPr>
                      <m:ctrlPr>
                        <w:rPr>
                          <w:rFonts w:ascii="Cambria Math" w:hAnsi="Cambria Math"/>
                          <w:i/>
                          <w:sz w:val="24"/>
                          <w:szCs w:val="24"/>
                          <w:lang w:eastAsia="zh-CN"/>
                        </w:rPr>
                      </m:ctrlPr>
                    </m:funcPr>
                    <m:fName>
                      <m:sSub>
                        <m:sSubPr>
                          <m:ctrlPr>
                            <w:rPr>
                              <w:rFonts w:ascii="Cambria Math" w:hAnsi="Cambria Math"/>
                              <w:i/>
                              <w:sz w:val="24"/>
                              <w:szCs w:val="24"/>
                              <w:lang w:eastAsia="zh-CN"/>
                            </w:rPr>
                          </m:ctrlPr>
                        </m:sSubPr>
                        <m:e>
                          <m:r>
                            <m:rPr>
                              <m:sty m:val="p"/>
                            </m:rPr>
                            <w:rPr>
                              <w:rFonts w:ascii="Cambria Math" w:hAnsi="Cambria Math"/>
                              <w:sz w:val="24"/>
                              <w:szCs w:val="24"/>
                              <w:lang w:eastAsia="zh-CN"/>
                            </w:rPr>
                            <m:t>log</m:t>
                          </m:r>
                        </m:e>
                        <m:sub>
                          <m:r>
                            <w:rPr>
                              <w:rFonts w:ascii="Cambria Math" w:hAnsi="Cambria Math"/>
                              <w:sz w:val="24"/>
                              <w:szCs w:val="24"/>
                              <w:lang w:eastAsia="zh-CN"/>
                            </w:rPr>
                            <m:t>2</m:t>
                          </m:r>
                        </m:sub>
                      </m:sSub>
                      <m:sSubSup>
                        <m:sSubSupPr>
                          <m:ctrlPr>
                            <w:rPr>
                              <w:rFonts w:ascii="Cambria Math" w:hAnsi="Cambria Math"/>
                              <w:i/>
                              <w:sz w:val="24"/>
                              <w:szCs w:val="24"/>
                              <w:lang w:eastAsia="zh-CN"/>
                            </w:rPr>
                          </m:ctrlPr>
                        </m:sSubSupPr>
                        <m:e>
                          <m:r>
                            <w:rPr>
                              <w:rFonts w:ascii="Cambria Math" w:hAnsi="Cambria Math"/>
                              <w:sz w:val="24"/>
                              <w:szCs w:val="24"/>
                              <w:lang w:eastAsia="zh-CN"/>
                            </w:rPr>
                            <m:t>(N</m:t>
                          </m:r>
                        </m:e>
                        <m:sub>
                          <m:r>
                            <w:rPr>
                              <w:rFonts w:ascii="Cambria Math" w:hAnsi="Cambria Math"/>
                              <w:sz w:val="24"/>
                              <w:szCs w:val="24"/>
                              <w:lang w:eastAsia="zh-CN"/>
                            </w:rPr>
                            <m:t>RB</m:t>
                          </m:r>
                        </m:sub>
                        <m:sup>
                          <m:r>
                            <w:rPr>
                              <w:rFonts w:ascii="Cambria Math" w:hAnsi="Cambria Math"/>
                              <w:sz w:val="24"/>
                              <w:szCs w:val="24"/>
                              <w:lang w:eastAsia="zh-CN"/>
                            </w:rPr>
                            <m:t>DL,CFR</m:t>
                          </m:r>
                        </m:sup>
                      </m:sSubSup>
                      <m:r>
                        <w:rPr>
                          <w:rFonts w:ascii="Cambria Math" w:hAnsi="Cambria Math"/>
                          <w:sz w:val="24"/>
                          <w:szCs w:val="24"/>
                          <w:lang w:eastAsia="zh-CN"/>
                        </w:rPr>
                        <m:t>(</m:t>
                      </m:r>
                    </m:fName>
                    <m:e>
                      <m:f>
                        <m:fPr>
                          <m:type m:val="lin"/>
                          <m:ctrlPr>
                            <w:rPr>
                              <w:rFonts w:ascii="Cambria Math" w:hAnsi="Cambria Math"/>
                              <w:i/>
                              <w:sz w:val="24"/>
                              <w:szCs w:val="24"/>
                              <w:lang w:eastAsia="zh-CN"/>
                            </w:rPr>
                          </m:ctrlPr>
                        </m:fPr>
                        <m:num>
                          <m:sSubSup>
                            <m:sSubSupPr>
                              <m:ctrlPr>
                                <w:rPr>
                                  <w:rFonts w:ascii="Cambria Math" w:hAnsi="Cambria Math"/>
                                  <w:i/>
                                  <w:sz w:val="24"/>
                                  <w:szCs w:val="24"/>
                                  <w:lang w:eastAsia="zh-CN"/>
                                </w:rPr>
                              </m:ctrlPr>
                            </m:sSubSupPr>
                            <m:e>
                              <m:r>
                                <w:rPr>
                                  <w:rFonts w:ascii="Cambria Math" w:hAnsi="Cambria Math"/>
                                  <w:sz w:val="24"/>
                                  <w:szCs w:val="24"/>
                                  <w:lang w:eastAsia="zh-CN"/>
                                </w:rPr>
                                <m:t>N</m:t>
                              </m:r>
                            </m:e>
                            <m:sub>
                              <m:r>
                                <w:rPr>
                                  <w:rFonts w:ascii="Cambria Math" w:hAnsi="Cambria Math"/>
                                  <w:sz w:val="24"/>
                                  <w:szCs w:val="24"/>
                                  <w:lang w:eastAsia="zh-CN"/>
                                </w:rPr>
                                <m:t>RB</m:t>
                              </m:r>
                            </m:sub>
                            <m:sup>
                              <m:r>
                                <w:rPr>
                                  <w:rFonts w:ascii="Cambria Math" w:hAnsi="Cambria Math"/>
                                  <w:sz w:val="24"/>
                                  <w:szCs w:val="24"/>
                                  <w:lang w:eastAsia="zh-CN"/>
                                </w:rPr>
                                <m:t>DL,CFR</m:t>
                              </m:r>
                            </m:sup>
                          </m:sSubSup>
                          <m:r>
                            <w:rPr>
                              <w:rFonts w:ascii="Cambria Math" w:hAnsi="Cambria Math"/>
                              <w:sz w:val="24"/>
                              <w:szCs w:val="24"/>
                              <w:lang w:eastAsia="zh-CN"/>
                            </w:rPr>
                            <m:t>+1)</m:t>
                          </m:r>
                        </m:num>
                        <m:den>
                          <m:r>
                            <w:rPr>
                              <w:rFonts w:ascii="Cambria Math" w:hAnsi="Cambria Math"/>
                              <w:sz w:val="24"/>
                              <w:szCs w:val="24"/>
                              <w:lang w:eastAsia="zh-CN"/>
                            </w:rPr>
                            <m:t>2)</m:t>
                          </m:r>
                        </m:den>
                      </m:f>
                    </m:e>
                  </m:func>
                </m:e>
              </m:d>
            </m:oMath>
            <w:r w:rsidRPr="00AE2CF0">
              <w:rPr>
                <w:rFonts w:hint="eastAsia"/>
                <w:sz w:val="24"/>
                <w:szCs w:val="24"/>
                <w:lang w:eastAsia="zh-CN"/>
              </w:rPr>
              <w:t xml:space="preserve"> </w:t>
            </w:r>
            <w:r w:rsidRPr="00AE2CF0">
              <w:rPr>
                <w:sz w:val="24"/>
                <w:szCs w:val="24"/>
                <w:lang w:eastAsia="zh-CN"/>
              </w:rPr>
              <w:t xml:space="preserve">bits if only resource allocation type 1 is configured, or </w:t>
            </w:r>
          </w:p>
          <w:p w14:paraId="737D243A" w14:textId="77777777" w:rsidR="00152A55" w:rsidRPr="00AE2CF0" w:rsidRDefault="00152A55" w:rsidP="00674C30">
            <w:pPr>
              <w:pStyle w:val="B2"/>
              <w:rPr>
                <w:sz w:val="24"/>
                <w:szCs w:val="24"/>
                <w:lang w:eastAsia="zh-CN"/>
              </w:rPr>
            </w:pPr>
            <w:r w:rsidRPr="00AE2CF0">
              <w:rPr>
                <w:sz w:val="24"/>
                <w:szCs w:val="24"/>
                <w:lang w:eastAsia="zh-CN"/>
              </w:rPr>
              <w:t>-</w:t>
            </w:r>
            <w:r w:rsidRPr="00AE2CF0">
              <w:rPr>
                <w:sz w:val="24"/>
                <w:szCs w:val="24"/>
                <w:lang w:eastAsia="zh-CN"/>
              </w:rPr>
              <w:tab/>
            </w:r>
            <m:oMath>
              <m:func>
                <m:funcPr>
                  <m:ctrlPr>
                    <w:rPr>
                      <w:rFonts w:ascii="Cambria Math" w:hAnsi="Cambria Math"/>
                      <w:sz w:val="24"/>
                      <w:szCs w:val="24"/>
                      <w:lang w:eastAsia="zh-CN"/>
                    </w:rPr>
                  </m:ctrlPr>
                </m:funcPr>
                <m:fName>
                  <m:r>
                    <m:rPr>
                      <m:sty m:val="p"/>
                    </m:rPr>
                    <w:rPr>
                      <w:rFonts w:ascii="Cambria Math" w:hAnsi="Cambria Math"/>
                      <w:sz w:val="24"/>
                      <w:szCs w:val="24"/>
                      <w:lang w:eastAsia="zh-CN"/>
                    </w:rPr>
                    <m:t>max</m:t>
                  </m:r>
                </m:fName>
                <m:e>
                  <m:d>
                    <m:dPr>
                      <m:ctrlPr>
                        <w:rPr>
                          <w:rFonts w:ascii="Cambria Math" w:hAnsi="Cambria Math"/>
                          <w:i/>
                          <w:sz w:val="24"/>
                          <w:szCs w:val="24"/>
                          <w:lang w:eastAsia="zh-CN"/>
                        </w:rPr>
                      </m:ctrlPr>
                    </m:dPr>
                    <m:e>
                      <m:d>
                        <m:dPr>
                          <m:begChr m:val="⌈"/>
                          <m:endChr m:val="⌉"/>
                          <m:ctrlPr>
                            <w:rPr>
                              <w:rFonts w:ascii="Cambria Math" w:hAnsi="Cambria Math"/>
                              <w:i/>
                              <w:sz w:val="24"/>
                              <w:szCs w:val="24"/>
                              <w:lang w:eastAsia="zh-CN"/>
                            </w:rPr>
                          </m:ctrlPr>
                        </m:dPr>
                        <m:e>
                          <m:func>
                            <m:funcPr>
                              <m:ctrlPr>
                                <w:rPr>
                                  <w:rFonts w:ascii="Cambria Math" w:hAnsi="Cambria Math"/>
                                  <w:i/>
                                  <w:sz w:val="24"/>
                                  <w:szCs w:val="24"/>
                                  <w:lang w:eastAsia="zh-CN"/>
                                </w:rPr>
                              </m:ctrlPr>
                            </m:funcPr>
                            <m:fName>
                              <m:sSub>
                                <m:sSubPr>
                                  <m:ctrlPr>
                                    <w:rPr>
                                      <w:rFonts w:ascii="Cambria Math" w:hAnsi="Cambria Math"/>
                                      <w:i/>
                                      <w:sz w:val="24"/>
                                      <w:szCs w:val="24"/>
                                      <w:lang w:eastAsia="zh-CN"/>
                                    </w:rPr>
                                  </m:ctrlPr>
                                </m:sSubPr>
                                <m:e>
                                  <m:r>
                                    <m:rPr>
                                      <m:sty m:val="p"/>
                                    </m:rPr>
                                    <w:rPr>
                                      <w:rFonts w:ascii="Cambria Math" w:hAnsi="Cambria Math"/>
                                      <w:sz w:val="24"/>
                                      <w:szCs w:val="24"/>
                                      <w:lang w:eastAsia="zh-CN"/>
                                    </w:rPr>
                                    <m:t>log</m:t>
                                  </m:r>
                                </m:e>
                                <m:sub>
                                  <m:r>
                                    <w:rPr>
                                      <w:rFonts w:ascii="Cambria Math" w:hAnsi="Cambria Math"/>
                                      <w:sz w:val="24"/>
                                      <w:szCs w:val="24"/>
                                      <w:lang w:eastAsia="zh-CN"/>
                                    </w:rPr>
                                    <m:t>2</m:t>
                                  </m:r>
                                </m:sub>
                              </m:sSub>
                              <m:sSubSup>
                                <m:sSubSupPr>
                                  <m:ctrlPr>
                                    <w:rPr>
                                      <w:rFonts w:ascii="Cambria Math" w:hAnsi="Cambria Math"/>
                                      <w:i/>
                                      <w:sz w:val="24"/>
                                      <w:szCs w:val="24"/>
                                      <w:lang w:eastAsia="zh-CN"/>
                                    </w:rPr>
                                  </m:ctrlPr>
                                </m:sSubSupPr>
                                <m:e>
                                  <m:r>
                                    <w:rPr>
                                      <w:rFonts w:ascii="Cambria Math" w:hAnsi="Cambria Math"/>
                                      <w:sz w:val="24"/>
                                      <w:szCs w:val="24"/>
                                      <w:lang w:eastAsia="zh-CN"/>
                                    </w:rPr>
                                    <m:t>(N</m:t>
                                  </m:r>
                                </m:e>
                                <m:sub>
                                  <m:r>
                                    <w:rPr>
                                      <w:rFonts w:ascii="Cambria Math" w:hAnsi="Cambria Math"/>
                                      <w:sz w:val="24"/>
                                      <w:szCs w:val="24"/>
                                      <w:lang w:eastAsia="zh-CN"/>
                                    </w:rPr>
                                    <m:t>RB</m:t>
                                  </m:r>
                                </m:sub>
                                <m:sup>
                                  <m:r>
                                    <w:rPr>
                                      <w:rFonts w:ascii="Cambria Math" w:hAnsi="Cambria Math"/>
                                      <w:sz w:val="24"/>
                                      <w:szCs w:val="24"/>
                                      <w:lang w:eastAsia="zh-CN"/>
                                    </w:rPr>
                                    <m:t>DL,CFR</m:t>
                                  </m:r>
                                </m:sup>
                              </m:sSubSup>
                              <m:r>
                                <w:rPr>
                                  <w:rFonts w:ascii="Cambria Math" w:hAnsi="Cambria Math"/>
                                  <w:sz w:val="24"/>
                                  <w:szCs w:val="24"/>
                                  <w:lang w:eastAsia="zh-CN"/>
                                </w:rPr>
                                <m:t>(</m:t>
                              </m:r>
                            </m:fName>
                            <m:e>
                              <m:f>
                                <m:fPr>
                                  <m:type m:val="lin"/>
                                  <m:ctrlPr>
                                    <w:rPr>
                                      <w:rFonts w:ascii="Cambria Math" w:hAnsi="Cambria Math"/>
                                      <w:i/>
                                      <w:sz w:val="24"/>
                                      <w:szCs w:val="24"/>
                                      <w:lang w:eastAsia="zh-CN"/>
                                    </w:rPr>
                                  </m:ctrlPr>
                                </m:fPr>
                                <m:num>
                                  <m:sSubSup>
                                    <m:sSubSupPr>
                                      <m:ctrlPr>
                                        <w:rPr>
                                          <w:rFonts w:ascii="Cambria Math" w:hAnsi="Cambria Math"/>
                                          <w:i/>
                                          <w:sz w:val="24"/>
                                          <w:szCs w:val="24"/>
                                          <w:lang w:eastAsia="zh-CN"/>
                                        </w:rPr>
                                      </m:ctrlPr>
                                    </m:sSubSupPr>
                                    <m:e>
                                      <m:r>
                                        <w:rPr>
                                          <w:rFonts w:ascii="Cambria Math" w:hAnsi="Cambria Math"/>
                                          <w:sz w:val="24"/>
                                          <w:szCs w:val="24"/>
                                          <w:lang w:eastAsia="zh-CN"/>
                                        </w:rPr>
                                        <m:t>N</m:t>
                                      </m:r>
                                    </m:e>
                                    <m:sub>
                                      <m:r>
                                        <w:rPr>
                                          <w:rFonts w:ascii="Cambria Math" w:hAnsi="Cambria Math"/>
                                          <w:sz w:val="24"/>
                                          <w:szCs w:val="24"/>
                                          <w:lang w:eastAsia="zh-CN"/>
                                        </w:rPr>
                                        <m:t>RB</m:t>
                                      </m:r>
                                    </m:sub>
                                    <m:sup>
                                      <m:r>
                                        <w:rPr>
                                          <w:rFonts w:ascii="Cambria Math" w:hAnsi="Cambria Math"/>
                                          <w:sz w:val="24"/>
                                          <w:szCs w:val="24"/>
                                          <w:lang w:eastAsia="zh-CN"/>
                                        </w:rPr>
                                        <m:t>DL,CFR</m:t>
                                      </m:r>
                                    </m:sup>
                                  </m:sSubSup>
                                  <m:r>
                                    <w:rPr>
                                      <w:rFonts w:ascii="Cambria Math" w:hAnsi="Cambria Math"/>
                                      <w:sz w:val="24"/>
                                      <w:szCs w:val="24"/>
                                      <w:lang w:eastAsia="zh-CN"/>
                                    </w:rPr>
                                    <m:t>+1)</m:t>
                                  </m:r>
                                </m:num>
                                <m:den>
                                  <m:r>
                                    <w:rPr>
                                      <w:rFonts w:ascii="Cambria Math" w:hAnsi="Cambria Math"/>
                                      <w:sz w:val="24"/>
                                      <w:szCs w:val="24"/>
                                      <w:lang w:eastAsia="zh-CN"/>
                                    </w:rPr>
                                    <m:t>2)</m:t>
                                  </m:r>
                                </m:den>
                              </m:f>
                            </m:e>
                          </m:func>
                        </m:e>
                      </m:d>
                      <m:r>
                        <w:rPr>
                          <w:rFonts w:ascii="Cambria Math" w:hAnsi="Cambria Math"/>
                          <w:sz w:val="24"/>
                          <w:szCs w:val="24"/>
                          <w:lang w:eastAsia="zh-CN"/>
                        </w:rPr>
                        <m:t>,</m:t>
                      </m:r>
                      <m:sSub>
                        <m:sSubPr>
                          <m:ctrlPr>
                            <w:rPr>
                              <w:rFonts w:ascii="Cambria Math" w:hAnsi="Cambria Math"/>
                              <w:i/>
                              <w:sz w:val="24"/>
                              <w:szCs w:val="24"/>
                              <w:lang w:eastAsia="zh-CN"/>
                            </w:rPr>
                          </m:ctrlPr>
                        </m:sSubPr>
                        <m:e>
                          <m:r>
                            <w:rPr>
                              <w:rFonts w:ascii="Cambria Math" w:hAnsi="Cambria Math"/>
                              <w:sz w:val="24"/>
                              <w:szCs w:val="24"/>
                              <w:lang w:eastAsia="zh-CN"/>
                            </w:rPr>
                            <m:t>N</m:t>
                          </m:r>
                        </m:e>
                        <m:sub>
                          <m:r>
                            <w:rPr>
                              <w:rFonts w:ascii="Cambria Math" w:hAnsi="Cambria Math"/>
                              <w:sz w:val="24"/>
                              <w:szCs w:val="24"/>
                              <w:lang w:eastAsia="zh-CN"/>
                            </w:rPr>
                            <m:t>RBG</m:t>
                          </m:r>
                        </m:sub>
                      </m:sSub>
                    </m:e>
                  </m:d>
                  <m:r>
                    <w:rPr>
                      <w:rFonts w:ascii="Cambria Math" w:hAnsi="Cambria Math"/>
                      <w:sz w:val="24"/>
                      <w:szCs w:val="24"/>
                      <w:lang w:eastAsia="zh-CN"/>
                    </w:rPr>
                    <m:t>+1</m:t>
                  </m:r>
                </m:e>
              </m:func>
            </m:oMath>
            <w:r w:rsidRPr="00AE2CF0">
              <w:rPr>
                <w:rFonts w:hint="eastAsia"/>
                <w:sz w:val="24"/>
                <w:szCs w:val="24"/>
                <w:lang w:eastAsia="zh-CN"/>
              </w:rPr>
              <w:t xml:space="preserve"> </w:t>
            </w:r>
            <w:r w:rsidRPr="00AE2CF0">
              <w:rPr>
                <w:sz w:val="24"/>
                <w:szCs w:val="24"/>
                <w:lang w:eastAsia="zh-CN"/>
              </w:rPr>
              <w:t xml:space="preserve">bits if </w:t>
            </w:r>
            <w:r w:rsidRPr="00AE2CF0">
              <w:rPr>
                <w:i/>
                <w:sz w:val="24"/>
                <w:szCs w:val="24"/>
              </w:rPr>
              <w:t xml:space="preserve">resourceAllocation </w:t>
            </w:r>
            <w:r w:rsidRPr="00AE2CF0">
              <w:rPr>
                <w:sz w:val="24"/>
                <w:szCs w:val="24"/>
              </w:rPr>
              <w:t>in</w:t>
            </w:r>
            <w:r w:rsidRPr="00AE2CF0">
              <w:rPr>
                <w:i/>
                <w:sz w:val="24"/>
                <w:szCs w:val="24"/>
              </w:rPr>
              <w:t xml:space="preserve"> pdsch-ConfigMulticast</w:t>
            </w:r>
            <w:r w:rsidRPr="00AE2CF0">
              <w:rPr>
                <w:sz w:val="24"/>
                <w:szCs w:val="24"/>
                <w:lang w:eastAsia="zh-CN"/>
              </w:rPr>
              <w:t xml:space="preserve"> is configured as '</w:t>
            </w:r>
            <w:r w:rsidRPr="00AE2CF0">
              <w:rPr>
                <w:i/>
                <w:sz w:val="24"/>
                <w:szCs w:val="24"/>
                <w:lang w:eastAsia="zh-CN"/>
              </w:rPr>
              <w:t>dynamicSwitch'</w:t>
            </w:r>
            <w:r w:rsidRPr="00AE2CF0">
              <w:rPr>
                <w:sz w:val="24"/>
                <w:szCs w:val="24"/>
                <w:lang w:eastAsia="zh-CN"/>
              </w:rPr>
              <w:t xml:space="preserve">. </w:t>
            </w:r>
          </w:p>
          <w:p w14:paraId="22E3B1A5" w14:textId="77777777" w:rsidR="00152A55" w:rsidRPr="00AE2CF0" w:rsidRDefault="00152A55" w:rsidP="00674C30">
            <w:pPr>
              <w:pStyle w:val="B2"/>
              <w:rPr>
                <w:sz w:val="24"/>
                <w:szCs w:val="24"/>
              </w:rPr>
            </w:pPr>
            <w:r w:rsidRPr="00AE2CF0">
              <w:rPr>
                <w:sz w:val="24"/>
                <w:szCs w:val="24"/>
              </w:rPr>
              <w:t>-</w:t>
            </w:r>
            <w:r w:rsidRPr="00AE2CF0">
              <w:rPr>
                <w:sz w:val="24"/>
                <w:szCs w:val="24"/>
              </w:rPr>
              <w:tab/>
            </w:r>
            <w:r w:rsidRPr="00AE2CF0">
              <w:rPr>
                <w:sz w:val="24"/>
                <w:szCs w:val="24"/>
                <w:lang w:eastAsia="zh-CN"/>
              </w:rPr>
              <w:t xml:space="preserve">If </w:t>
            </w:r>
            <w:r w:rsidRPr="00AE2CF0">
              <w:rPr>
                <w:i/>
                <w:sz w:val="24"/>
                <w:szCs w:val="24"/>
              </w:rPr>
              <w:t>resourceAllocation</w:t>
            </w:r>
            <w:r w:rsidRPr="00AE2CF0">
              <w:rPr>
                <w:sz w:val="24"/>
                <w:szCs w:val="24"/>
                <w:lang w:eastAsia="zh-CN"/>
              </w:rPr>
              <w:t xml:space="preserve"> </w:t>
            </w:r>
            <w:bookmarkStart w:id="138" w:name="OLE_LINK20"/>
            <w:r w:rsidRPr="00AE2CF0">
              <w:rPr>
                <w:sz w:val="24"/>
                <w:szCs w:val="24"/>
                <w:lang w:eastAsia="zh-CN"/>
              </w:rPr>
              <w:t>in</w:t>
            </w:r>
            <w:r w:rsidRPr="00AE2CF0">
              <w:rPr>
                <w:i/>
                <w:sz w:val="24"/>
                <w:szCs w:val="24"/>
                <w:lang w:eastAsia="zh-CN"/>
              </w:rPr>
              <w:t xml:space="preserve"> </w:t>
            </w:r>
            <w:r w:rsidRPr="00AE2CF0">
              <w:rPr>
                <w:i/>
                <w:sz w:val="24"/>
                <w:szCs w:val="24"/>
              </w:rPr>
              <w:t>pdsch-ConfigMulticast</w:t>
            </w:r>
            <w:bookmarkEnd w:id="138"/>
            <w:r w:rsidRPr="00AE2CF0">
              <w:rPr>
                <w:sz w:val="24"/>
                <w:szCs w:val="24"/>
                <w:lang w:eastAsia="zh-CN"/>
              </w:rPr>
              <w:t xml:space="preserve"> is configured as '</w:t>
            </w:r>
            <w:r w:rsidRPr="00AE2CF0">
              <w:rPr>
                <w:i/>
                <w:sz w:val="24"/>
                <w:szCs w:val="24"/>
                <w:lang w:eastAsia="zh-CN"/>
              </w:rPr>
              <w:t>dynamicSwitch'</w:t>
            </w:r>
            <w:r w:rsidRPr="00AE2CF0">
              <w:rPr>
                <w:sz w:val="24"/>
                <w:szCs w:val="24"/>
                <w:lang w:eastAsia="zh-CN"/>
              </w:rPr>
              <w:t xml:space="preserve">, the MSB bit is used to indicate resource allocation type 0 or resource allocation type 1, where the bit value of 0 indicates resource allocation type 0 and the bit value of 1 indicates resource allocation type 1. </w:t>
            </w:r>
          </w:p>
          <w:p w14:paraId="1422C210" w14:textId="77777777" w:rsidR="00152A55" w:rsidRPr="00AE2CF0" w:rsidRDefault="00152A55" w:rsidP="00674C30">
            <w:pPr>
              <w:pStyle w:val="B2"/>
              <w:rPr>
                <w:sz w:val="24"/>
                <w:szCs w:val="24"/>
                <w:lang w:eastAsia="zh-CN"/>
              </w:rPr>
            </w:pPr>
            <w:r w:rsidRPr="00AE2CF0">
              <w:rPr>
                <w:sz w:val="24"/>
                <w:szCs w:val="24"/>
                <w:lang w:eastAsia="zh-CN"/>
              </w:rPr>
              <w:t>-</w:t>
            </w:r>
            <w:r w:rsidRPr="00AE2CF0">
              <w:rPr>
                <w:sz w:val="24"/>
                <w:szCs w:val="24"/>
                <w:lang w:eastAsia="zh-CN"/>
              </w:rPr>
              <w:tab/>
              <w:t xml:space="preserve">For resource allocation type 0, the </w:t>
            </w:r>
            <m:oMath>
              <m:sSub>
                <m:sSubPr>
                  <m:ctrlPr>
                    <w:rPr>
                      <w:rFonts w:ascii="Cambria Math" w:hAnsi="Cambria Math"/>
                      <w:sz w:val="24"/>
                      <w:szCs w:val="24"/>
                      <w:lang w:eastAsia="zh-CN"/>
                    </w:rPr>
                  </m:ctrlPr>
                </m:sSubPr>
                <m:e>
                  <m:r>
                    <w:rPr>
                      <w:rFonts w:ascii="Cambria Math" w:hAnsi="Cambria Math"/>
                      <w:sz w:val="24"/>
                      <w:szCs w:val="24"/>
                      <w:lang w:eastAsia="zh-CN"/>
                    </w:rPr>
                    <m:t>N</m:t>
                  </m:r>
                </m:e>
                <m:sub>
                  <m:r>
                    <w:rPr>
                      <w:rFonts w:ascii="Cambria Math" w:hAnsi="Cambria Math"/>
                      <w:sz w:val="24"/>
                      <w:szCs w:val="24"/>
                      <w:lang w:eastAsia="zh-CN"/>
                    </w:rPr>
                    <m:t>RBG</m:t>
                  </m:r>
                </m:sub>
              </m:sSub>
            </m:oMath>
            <w:r w:rsidRPr="00AE2CF0">
              <w:rPr>
                <w:sz w:val="24"/>
                <w:szCs w:val="24"/>
                <w:lang w:eastAsia="zh-CN"/>
              </w:rPr>
              <w:t xml:space="preserve"> LSBs provide the resource allocation as defined in Clause 5.1.2.2.1 of [6, TS 38.214].</w:t>
            </w:r>
          </w:p>
          <w:p w14:paraId="147B9F5B" w14:textId="77777777" w:rsidR="00152A55" w:rsidRPr="00AE2CF0" w:rsidRDefault="00152A55" w:rsidP="00674C30">
            <w:pPr>
              <w:pStyle w:val="B2"/>
              <w:rPr>
                <w:sz w:val="24"/>
                <w:szCs w:val="24"/>
                <w:lang w:eastAsia="zh-CN"/>
              </w:rPr>
            </w:pPr>
            <w:r w:rsidRPr="00AE2CF0">
              <w:rPr>
                <w:sz w:val="24"/>
                <w:szCs w:val="24"/>
                <w:lang w:eastAsia="zh-CN"/>
              </w:rPr>
              <w:t>-</w:t>
            </w:r>
            <w:r w:rsidRPr="00AE2CF0">
              <w:rPr>
                <w:sz w:val="24"/>
                <w:szCs w:val="24"/>
                <w:lang w:eastAsia="zh-CN"/>
              </w:rPr>
              <w:tab/>
              <w:t>For r</w:t>
            </w:r>
            <w:r w:rsidRPr="00AE2CF0">
              <w:rPr>
                <w:sz w:val="24"/>
                <w:szCs w:val="24"/>
              </w:rPr>
              <w:t>esource allocation type 1</w:t>
            </w:r>
            <w:r w:rsidRPr="00AE2CF0">
              <w:rPr>
                <w:sz w:val="24"/>
                <w:szCs w:val="24"/>
                <w:lang w:eastAsia="zh-CN"/>
              </w:rPr>
              <w:t>, t</w:t>
            </w:r>
            <w:r w:rsidRPr="00AE2CF0">
              <w:rPr>
                <w:sz w:val="24"/>
                <w:szCs w:val="24"/>
              </w:rPr>
              <w:t xml:space="preserve">he </w:t>
            </w:r>
            <m:oMath>
              <m:d>
                <m:dPr>
                  <m:begChr m:val="⌈"/>
                  <m:endChr m:val="⌉"/>
                  <m:ctrlPr>
                    <w:rPr>
                      <w:rFonts w:ascii="Cambria Math" w:hAnsi="Cambria Math"/>
                      <w:i/>
                      <w:sz w:val="24"/>
                      <w:szCs w:val="24"/>
                      <w:lang w:eastAsia="zh-CN"/>
                    </w:rPr>
                  </m:ctrlPr>
                </m:dPr>
                <m:e>
                  <m:func>
                    <m:funcPr>
                      <m:ctrlPr>
                        <w:rPr>
                          <w:rFonts w:ascii="Cambria Math" w:hAnsi="Cambria Math"/>
                          <w:i/>
                          <w:sz w:val="24"/>
                          <w:szCs w:val="24"/>
                          <w:lang w:eastAsia="zh-CN"/>
                        </w:rPr>
                      </m:ctrlPr>
                    </m:funcPr>
                    <m:fName>
                      <m:sSub>
                        <m:sSubPr>
                          <m:ctrlPr>
                            <w:rPr>
                              <w:rFonts w:ascii="Cambria Math" w:hAnsi="Cambria Math"/>
                              <w:i/>
                              <w:sz w:val="24"/>
                              <w:szCs w:val="24"/>
                              <w:lang w:eastAsia="zh-CN"/>
                            </w:rPr>
                          </m:ctrlPr>
                        </m:sSubPr>
                        <m:e>
                          <m:r>
                            <m:rPr>
                              <m:sty m:val="p"/>
                            </m:rPr>
                            <w:rPr>
                              <w:rFonts w:ascii="Cambria Math" w:hAnsi="Cambria Math"/>
                              <w:sz w:val="24"/>
                              <w:szCs w:val="24"/>
                              <w:lang w:eastAsia="zh-CN"/>
                            </w:rPr>
                            <m:t>log</m:t>
                          </m:r>
                        </m:e>
                        <m:sub>
                          <m:r>
                            <w:rPr>
                              <w:rFonts w:ascii="Cambria Math" w:hAnsi="Cambria Math"/>
                              <w:sz w:val="24"/>
                              <w:szCs w:val="24"/>
                              <w:lang w:eastAsia="zh-CN"/>
                            </w:rPr>
                            <m:t>2</m:t>
                          </m:r>
                        </m:sub>
                      </m:sSub>
                      <m:sSubSup>
                        <m:sSubSupPr>
                          <m:ctrlPr>
                            <w:rPr>
                              <w:rFonts w:ascii="Cambria Math" w:hAnsi="Cambria Math"/>
                              <w:i/>
                              <w:sz w:val="24"/>
                              <w:szCs w:val="24"/>
                              <w:lang w:eastAsia="zh-CN"/>
                            </w:rPr>
                          </m:ctrlPr>
                        </m:sSubSupPr>
                        <m:e>
                          <m:r>
                            <w:rPr>
                              <w:rFonts w:ascii="Cambria Math" w:hAnsi="Cambria Math"/>
                              <w:sz w:val="24"/>
                              <w:szCs w:val="24"/>
                              <w:lang w:eastAsia="zh-CN"/>
                            </w:rPr>
                            <m:t>(N</m:t>
                          </m:r>
                        </m:e>
                        <m:sub>
                          <m:r>
                            <w:rPr>
                              <w:rFonts w:ascii="Cambria Math" w:hAnsi="Cambria Math"/>
                              <w:sz w:val="24"/>
                              <w:szCs w:val="24"/>
                              <w:lang w:eastAsia="zh-CN"/>
                            </w:rPr>
                            <m:t>RB</m:t>
                          </m:r>
                        </m:sub>
                        <m:sup>
                          <m:r>
                            <w:rPr>
                              <w:rFonts w:ascii="Cambria Math" w:hAnsi="Cambria Math"/>
                              <w:sz w:val="24"/>
                              <w:szCs w:val="24"/>
                              <w:lang w:eastAsia="zh-CN"/>
                            </w:rPr>
                            <m:t>DL,CFR</m:t>
                          </m:r>
                        </m:sup>
                      </m:sSubSup>
                      <m:r>
                        <w:rPr>
                          <w:rFonts w:ascii="Cambria Math" w:hAnsi="Cambria Math"/>
                          <w:sz w:val="24"/>
                          <w:szCs w:val="24"/>
                          <w:lang w:eastAsia="zh-CN"/>
                        </w:rPr>
                        <m:t>(</m:t>
                      </m:r>
                    </m:fName>
                    <m:e>
                      <m:f>
                        <m:fPr>
                          <m:type m:val="lin"/>
                          <m:ctrlPr>
                            <w:rPr>
                              <w:rFonts w:ascii="Cambria Math" w:hAnsi="Cambria Math"/>
                              <w:i/>
                              <w:sz w:val="24"/>
                              <w:szCs w:val="24"/>
                              <w:lang w:eastAsia="zh-CN"/>
                            </w:rPr>
                          </m:ctrlPr>
                        </m:fPr>
                        <m:num>
                          <m:sSubSup>
                            <m:sSubSupPr>
                              <m:ctrlPr>
                                <w:rPr>
                                  <w:rFonts w:ascii="Cambria Math" w:hAnsi="Cambria Math"/>
                                  <w:i/>
                                  <w:sz w:val="24"/>
                                  <w:szCs w:val="24"/>
                                  <w:lang w:eastAsia="zh-CN"/>
                                </w:rPr>
                              </m:ctrlPr>
                            </m:sSubSupPr>
                            <m:e>
                              <m:r>
                                <w:rPr>
                                  <w:rFonts w:ascii="Cambria Math" w:hAnsi="Cambria Math"/>
                                  <w:sz w:val="24"/>
                                  <w:szCs w:val="24"/>
                                  <w:lang w:eastAsia="zh-CN"/>
                                </w:rPr>
                                <m:t>N</m:t>
                              </m:r>
                            </m:e>
                            <m:sub>
                              <m:r>
                                <w:rPr>
                                  <w:rFonts w:ascii="Cambria Math" w:hAnsi="Cambria Math"/>
                                  <w:sz w:val="24"/>
                                  <w:szCs w:val="24"/>
                                  <w:lang w:eastAsia="zh-CN"/>
                                </w:rPr>
                                <m:t>RB</m:t>
                              </m:r>
                            </m:sub>
                            <m:sup>
                              <m:r>
                                <w:rPr>
                                  <w:rFonts w:ascii="Cambria Math" w:hAnsi="Cambria Math"/>
                                  <w:sz w:val="24"/>
                                  <w:szCs w:val="24"/>
                                  <w:lang w:eastAsia="zh-CN"/>
                                </w:rPr>
                                <m:t>DL,CFR</m:t>
                              </m:r>
                            </m:sup>
                          </m:sSubSup>
                          <m:r>
                            <w:rPr>
                              <w:rFonts w:ascii="Cambria Math" w:hAnsi="Cambria Math"/>
                              <w:sz w:val="24"/>
                              <w:szCs w:val="24"/>
                              <w:lang w:eastAsia="zh-CN"/>
                            </w:rPr>
                            <m:t>+1)</m:t>
                          </m:r>
                        </m:num>
                        <m:den>
                          <m:r>
                            <w:rPr>
                              <w:rFonts w:ascii="Cambria Math" w:hAnsi="Cambria Math"/>
                              <w:sz w:val="24"/>
                              <w:szCs w:val="24"/>
                              <w:lang w:eastAsia="zh-CN"/>
                            </w:rPr>
                            <m:t>2</m:t>
                          </m:r>
                        </m:den>
                      </m:f>
                    </m:e>
                  </m:func>
                  <m:r>
                    <w:rPr>
                      <w:rFonts w:ascii="Cambria Math" w:hAnsi="Cambria Math"/>
                      <w:sz w:val="24"/>
                      <w:szCs w:val="24"/>
                      <w:lang w:eastAsia="zh-CN"/>
                    </w:rPr>
                    <m:t>)</m:t>
                  </m:r>
                </m:e>
              </m:d>
            </m:oMath>
            <w:r w:rsidRPr="00AE2CF0">
              <w:rPr>
                <w:rFonts w:hint="eastAsia"/>
                <w:sz w:val="24"/>
                <w:szCs w:val="24"/>
                <w:lang w:eastAsia="zh-CN"/>
              </w:rPr>
              <w:t xml:space="preserve"> </w:t>
            </w:r>
            <w:r w:rsidRPr="00AE2CF0">
              <w:rPr>
                <w:sz w:val="24"/>
                <w:szCs w:val="24"/>
              </w:rPr>
              <w:t xml:space="preserve">LSBs provide the resource allocation as defined in </w:t>
            </w:r>
            <w:r w:rsidRPr="00AE2CF0">
              <w:rPr>
                <w:sz w:val="24"/>
                <w:szCs w:val="24"/>
                <w:lang w:eastAsia="zh-CN"/>
              </w:rPr>
              <w:t xml:space="preserve">Clause 5.1.2.2.2 of [6, TS 38.214] </w:t>
            </w:r>
          </w:p>
          <w:p w14:paraId="659D1ABB" w14:textId="77777777" w:rsidR="00152A55" w:rsidRPr="00D56769" w:rsidRDefault="00152A55" w:rsidP="00674C30">
            <w:pPr>
              <w:pStyle w:val="B1"/>
              <w:rPr>
                <w:lang w:eastAsia="zh-CN"/>
              </w:rPr>
            </w:pPr>
            <w:r w:rsidRPr="00AE2CF0">
              <w:rPr>
                <w:sz w:val="24"/>
                <w:szCs w:val="24"/>
              </w:rPr>
              <w:t>-</w:t>
            </w:r>
            <w:r w:rsidRPr="00AE2CF0">
              <w:rPr>
                <w:sz w:val="24"/>
                <w:szCs w:val="24"/>
                <w:lang w:eastAsia="zh-CN"/>
              </w:rPr>
              <w:tab/>
              <w:t xml:space="preserve">Time domain resource assignment </w:t>
            </w:r>
            <w:r w:rsidRPr="00AE2CF0">
              <w:rPr>
                <w:sz w:val="24"/>
                <w:szCs w:val="24"/>
              </w:rPr>
              <w:t xml:space="preserve">– </w:t>
            </w:r>
            <w:r w:rsidRPr="00AE2CF0">
              <w:rPr>
                <w:sz w:val="24"/>
                <w:szCs w:val="24"/>
                <w:lang w:eastAsia="zh-CN"/>
              </w:rPr>
              <w:t xml:space="preserve">0, 1, 2, 3, or 4 bits as defined in Clause 5.1.2.1 of [6, TS 38.214]. The bitwidth for this field is determined as </w:t>
            </w:r>
            <m:oMath>
              <m:d>
                <m:dPr>
                  <m:begChr m:val="⌈"/>
                  <m:endChr m:val="⌉"/>
                  <m:ctrlPr>
                    <w:rPr>
                      <w:rFonts w:ascii="Cambria Math" w:hAnsi="Cambria Math"/>
                      <w:sz w:val="24"/>
                      <w:szCs w:val="24"/>
                      <w:lang w:eastAsia="zh-CN"/>
                    </w:rPr>
                  </m:ctrlPr>
                </m:dPr>
                <m:e>
                  <m:func>
                    <m:funcPr>
                      <m:ctrlPr>
                        <w:rPr>
                          <w:rFonts w:ascii="Cambria Math" w:hAnsi="Cambria Math"/>
                          <w:i/>
                          <w:sz w:val="24"/>
                          <w:szCs w:val="24"/>
                          <w:lang w:eastAsia="zh-CN"/>
                        </w:rPr>
                      </m:ctrlPr>
                    </m:funcPr>
                    <m:fName>
                      <m:sSub>
                        <m:sSubPr>
                          <m:ctrlPr>
                            <w:rPr>
                              <w:rFonts w:ascii="Cambria Math" w:hAnsi="Cambria Math"/>
                              <w:i/>
                              <w:sz w:val="24"/>
                              <w:szCs w:val="24"/>
                              <w:lang w:eastAsia="zh-CN"/>
                            </w:rPr>
                          </m:ctrlPr>
                        </m:sSubPr>
                        <m:e>
                          <m:r>
                            <m:rPr>
                              <m:sty m:val="p"/>
                            </m:rPr>
                            <w:rPr>
                              <w:rFonts w:ascii="Cambria Math" w:hAnsi="Cambria Math"/>
                              <w:sz w:val="24"/>
                              <w:szCs w:val="24"/>
                              <w:lang w:eastAsia="zh-CN"/>
                            </w:rPr>
                            <m:t>log</m:t>
                          </m:r>
                        </m:e>
                        <m:sub>
                          <m:r>
                            <w:rPr>
                              <w:rFonts w:ascii="Cambria Math" w:hAnsi="Cambria Math"/>
                              <w:sz w:val="24"/>
                              <w:szCs w:val="24"/>
                              <w:lang w:eastAsia="zh-CN"/>
                            </w:rPr>
                            <m:t>2</m:t>
                          </m:r>
                        </m:sub>
                      </m:sSub>
                    </m:fName>
                    <m:e>
                      <m:r>
                        <w:rPr>
                          <w:rFonts w:ascii="Cambria Math" w:hAnsi="Cambria Math"/>
                          <w:sz w:val="24"/>
                          <w:szCs w:val="24"/>
                          <w:lang w:eastAsia="zh-CN"/>
                        </w:rPr>
                        <m:t>(I)</m:t>
                      </m:r>
                    </m:e>
                  </m:func>
                </m:e>
              </m:d>
            </m:oMath>
            <w:r w:rsidRPr="00AE2CF0">
              <w:rPr>
                <w:sz w:val="24"/>
                <w:szCs w:val="24"/>
                <w:lang w:eastAsia="zh-CN"/>
              </w:rPr>
              <w:t xml:space="preserve"> </w:t>
            </w:r>
            <w:r w:rsidRPr="00AE2CF0">
              <w:rPr>
                <w:sz w:val="24"/>
                <w:szCs w:val="24"/>
              </w:rPr>
              <w:t>bits, where</w:t>
            </w:r>
            <w:r w:rsidRPr="00AE2CF0">
              <w:rPr>
                <w:i/>
                <w:sz w:val="24"/>
                <w:szCs w:val="24"/>
              </w:rPr>
              <w:t xml:space="preserve"> I</w:t>
            </w:r>
            <w:r w:rsidRPr="00AE2CF0">
              <w:rPr>
                <w:sz w:val="24"/>
                <w:szCs w:val="24"/>
              </w:rPr>
              <w:t xml:space="preserve"> is the number of </w:t>
            </w:r>
            <w:r w:rsidRPr="00AE2CF0">
              <w:rPr>
                <w:sz w:val="24"/>
                <w:szCs w:val="24"/>
                <w:lang w:eastAsia="zh-CN"/>
              </w:rPr>
              <w:t>entries</w:t>
            </w:r>
            <w:r w:rsidRPr="00AE2CF0">
              <w:rPr>
                <w:sz w:val="24"/>
                <w:szCs w:val="24"/>
              </w:rPr>
              <w:t xml:space="preserve"> in the higher layer parameter</w:t>
            </w:r>
            <w:r w:rsidRPr="00AE2CF0">
              <w:rPr>
                <w:sz w:val="24"/>
                <w:szCs w:val="24"/>
                <w:lang w:eastAsia="zh-CN"/>
              </w:rPr>
              <w:t xml:space="preserve"> </w:t>
            </w:r>
            <w:r w:rsidRPr="00AE2CF0">
              <w:rPr>
                <w:i/>
                <w:sz w:val="24"/>
                <w:szCs w:val="24"/>
              </w:rPr>
              <w:t>pdsch-</w:t>
            </w:r>
            <w:r w:rsidRPr="00AE2CF0">
              <w:rPr>
                <w:i/>
                <w:sz w:val="24"/>
                <w:szCs w:val="24"/>
                <w:lang w:eastAsia="zh-CN"/>
              </w:rPr>
              <w:t>TimeDomain</w:t>
            </w:r>
            <w:r w:rsidRPr="00AE2CF0">
              <w:rPr>
                <w:i/>
                <w:sz w:val="24"/>
                <w:szCs w:val="24"/>
              </w:rPr>
              <w:t>AllocationList</w:t>
            </w:r>
            <w:r w:rsidRPr="00AE2CF0">
              <w:rPr>
                <w:sz w:val="24"/>
                <w:szCs w:val="24"/>
              </w:rPr>
              <w:t xml:space="preserve"> if the higher layer parameter is configured; </w:t>
            </w:r>
            <w:proofErr w:type="gramStart"/>
            <w:r w:rsidRPr="00AE2CF0">
              <w:rPr>
                <w:sz w:val="24"/>
                <w:szCs w:val="24"/>
              </w:rPr>
              <w:t>otherwise</w:t>
            </w:r>
            <w:proofErr w:type="gramEnd"/>
            <w:r w:rsidRPr="00AE2CF0">
              <w:rPr>
                <w:sz w:val="24"/>
                <w:szCs w:val="24"/>
              </w:rPr>
              <w:t xml:space="preserve"> </w:t>
            </w:r>
            <w:r w:rsidRPr="00AE2CF0">
              <w:rPr>
                <w:i/>
                <w:sz w:val="24"/>
                <w:szCs w:val="24"/>
              </w:rPr>
              <w:t>I</w:t>
            </w:r>
            <w:r w:rsidRPr="00AE2CF0">
              <w:rPr>
                <w:sz w:val="24"/>
                <w:szCs w:val="24"/>
              </w:rPr>
              <w:t xml:space="preserve"> is the number of entries in the default table</w:t>
            </w:r>
            <w:r w:rsidRPr="00AE2CF0">
              <w:rPr>
                <w:sz w:val="24"/>
                <w:szCs w:val="24"/>
                <w:lang w:eastAsia="zh-CN"/>
              </w:rPr>
              <w:t>.</w:t>
            </w:r>
          </w:p>
        </w:tc>
      </w:tr>
    </w:tbl>
    <w:p w14:paraId="790F6356" w14:textId="7D82A0C8" w:rsidR="00152A55" w:rsidRDefault="00152A55" w:rsidP="00152A55">
      <w:pPr>
        <w:rPr>
          <w:rFonts w:eastAsiaTheme="minorEastAsia"/>
        </w:rPr>
      </w:pPr>
    </w:p>
    <w:p w14:paraId="175F2573" w14:textId="382C6BF1" w:rsidR="00952627" w:rsidRDefault="00952627" w:rsidP="00152A55">
      <w:pPr>
        <w:rPr>
          <w:rFonts w:eastAsiaTheme="minorEastAsia"/>
        </w:rPr>
      </w:pPr>
    </w:p>
    <w:p w14:paraId="1B35DB1D" w14:textId="7C23A3D9" w:rsidR="00952627" w:rsidRDefault="00952627" w:rsidP="00152A55">
      <w:pPr>
        <w:rPr>
          <w:rFonts w:eastAsiaTheme="minorEastAsia"/>
        </w:rPr>
      </w:pPr>
    </w:p>
    <w:p w14:paraId="7E51C47F" w14:textId="21EC4854" w:rsidR="00952627" w:rsidRDefault="00952627" w:rsidP="00152A55">
      <w:pPr>
        <w:rPr>
          <w:rFonts w:eastAsiaTheme="minorEastAsia"/>
        </w:rPr>
      </w:pPr>
    </w:p>
    <w:p w14:paraId="009F92AA" w14:textId="0334C7CB" w:rsidR="00952627" w:rsidRPr="00952627" w:rsidRDefault="00952627" w:rsidP="00152A55">
      <w:pPr>
        <w:rPr>
          <w:rFonts w:eastAsiaTheme="minorEastAsia"/>
          <w:b/>
          <w:bCs/>
        </w:rPr>
      </w:pPr>
      <w:r w:rsidRPr="00236231">
        <w:rPr>
          <w:rFonts w:eastAsiaTheme="minorEastAsia" w:hint="eastAsia"/>
          <w:b/>
          <w:bCs/>
        </w:rPr>
        <w:t>C</w:t>
      </w:r>
      <w:r w:rsidRPr="00236231">
        <w:rPr>
          <w:rFonts w:eastAsiaTheme="minorEastAsia"/>
          <w:b/>
          <w:bCs/>
        </w:rPr>
        <w:t>R to TS 38.21</w:t>
      </w:r>
      <w:r>
        <w:rPr>
          <w:rFonts w:eastAsiaTheme="minorEastAsia"/>
          <w:b/>
          <w:bCs/>
        </w:rPr>
        <w:t>3</w:t>
      </w:r>
      <w:r w:rsidRPr="00236231">
        <w:rPr>
          <w:rFonts w:eastAsiaTheme="minorEastAsia"/>
          <w:b/>
          <w:bCs/>
        </w:rPr>
        <w:t>:</w:t>
      </w:r>
    </w:p>
    <w:tbl>
      <w:tblPr>
        <w:tblStyle w:val="af6"/>
        <w:tblpPr w:leftFromText="180" w:rightFromText="180" w:vertAnchor="text" w:horzAnchor="margin" w:tblpY="138"/>
        <w:tblW w:w="0" w:type="auto"/>
        <w:tblLook w:val="04A0" w:firstRow="1" w:lastRow="0" w:firstColumn="1" w:lastColumn="0" w:noHBand="0" w:noVBand="1"/>
      </w:tblPr>
      <w:tblGrid>
        <w:gridCol w:w="2263"/>
        <w:gridCol w:w="11974"/>
      </w:tblGrid>
      <w:tr w:rsidR="00952627" w:rsidRPr="002B551C" w14:paraId="3A10C47F" w14:textId="77777777" w:rsidTr="00674C30">
        <w:tc>
          <w:tcPr>
            <w:tcW w:w="2263" w:type="dxa"/>
          </w:tcPr>
          <w:p w14:paraId="64AB8976" w14:textId="77777777" w:rsidR="00952627" w:rsidRPr="00C325EC" w:rsidRDefault="00952627" w:rsidP="00674C30">
            <w:pPr>
              <w:rPr>
                <w:rFonts w:eastAsiaTheme="minorEastAsia"/>
                <w:sz w:val="18"/>
                <w:szCs w:val="18"/>
                <w:lang w:val="fr-FR"/>
              </w:rPr>
            </w:pPr>
            <w:r w:rsidRPr="00AF4043">
              <w:rPr>
                <w:rFonts w:eastAsia="等线"/>
                <w:sz w:val="22"/>
                <w:szCs w:val="22"/>
                <w:lang w:val="es-US"/>
              </w:rPr>
              <w:t>Nokia [R1-2300924][R1-2301032]</w:t>
            </w:r>
          </w:p>
        </w:tc>
        <w:tc>
          <w:tcPr>
            <w:tcW w:w="11974" w:type="dxa"/>
          </w:tcPr>
          <w:p w14:paraId="23C56C21" w14:textId="77777777" w:rsidR="00952627" w:rsidRPr="001D02FF" w:rsidRDefault="00952627" w:rsidP="00674C30">
            <w:pPr>
              <w:jc w:val="both"/>
              <w:rPr>
                <w:b/>
                <w:bCs/>
              </w:rPr>
            </w:pPr>
            <w:r>
              <w:rPr>
                <w:b/>
                <w:bCs/>
              </w:rPr>
              <w:t>Proposal 5: Remove the part of “or a G-RNTI for multicast” on monitoring for DCI format 4_0 on Type0-PDCCH CSS in TS38.213.</w:t>
            </w:r>
          </w:p>
          <w:p w14:paraId="67D1F5EB" w14:textId="77777777" w:rsidR="00952627" w:rsidRDefault="00952627" w:rsidP="00674C30">
            <w:pPr>
              <w:jc w:val="both"/>
            </w:pPr>
            <w:r w:rsidRPr="006B668D">
              <w:rPr>
                <w:color w:val="FF0000"/>
              </w:rPr>
              <w:t>--------------------------------Text proposal to TS38.213 v17</w:t>
            </w:r>
            <w:r>
              <w:rPr>
                <w:color w:val="FF0000"/>
              </w:rPr>
              <w:t>.4</w:t>
            </w:r>
            <w:r w:rsidRPr="006B668D">
              <w:rPr>
                <w:color w:val="FF0000"/>
              </w:rPr>
              <w:t>.0 Starts------------------------------------------</w:t>
            </w:r>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424"/>
            </w:tblGrid>
            <w:tr w:rsidR="00952627" w14:paraId="48628530" w14:textId="77777777" w:rsidTr="00674C30">
              <w:trPr>
                <w:trHeight w:val="5637"/>
              </w:trPr>
              <w:tc>
                <w:tcPr>
                  <w:tcW w:w="11424" w:type="dxa"/>
                </w:tcPr>
                <w:p w14:paraId="7CD42098" w14:textId="77777777" w:rsidR="00952627" w:rsidRDefault="00952627" w:rsidP="00DB064F">
                  <w:pPr>
                    <w:keepNext/>
                    <w:keepLines/>
                    <w:framePr w:hSpace="180" w:wrap="around" w:vAnchor="text" w:hAnchor="margin" w:y="138"/>
                    <w:spacing w:before="180"/>
                    <w:ind w:left="850" w:hanging="850"/>
                    <w:outlineLvl w:val="1"/>
                    <w:rPr>
                      <w:rFonts w:ascii="Arial" w:hAnsi="Arial"/>
                      <w:sz w:val="32"/>
                    </w:rPr>
                  </w:pPr>
                  <w:r w:rsidRPr="00F11C23">
                    <w:rPr>
                      <w:rFonts w:ascii="Arial" w:hAnsi="Arial"/>
                      <w:sz w:val="32"/>
                    </w:rPr>
                    <w:lastRenderedPageBreak/>
                    <w:t>10</w:t>
                  </w:r>
                  <w:r w:rsidRPr="00F11C23">
                    <w:rPr>
                      <w:rFonts w:ascii="Arial" w:hAnsi="Arial" w:hint="eastAsia"/>
                      <w:sz w:val="32"/>
                    </w:rPr>
                    <w:t>.1</w:t>
                  </w:r>
                  <w:r w:rsidRPr="00F11C23">
                    <w:rPr>
                      <w:rFonts w:ascii="Arial" w:hAnsi="Arial" w:hint="eastAsia"/>
                      <w:sz w:val="32"/>
                    </w:rPr>
                    <w:tab/>
                  </w:r>
                  <w:r w:rsidRPr="00F11C23">
                    <w:rPr>
                      <w:rFonts w:ascii="Arial" w:hAnsi="Arial"/>
                      <w:sz w:val="32"/>
                    </w:rPr>
                    <w:t xml:space="preserve">UE procedure for determining physical downlink control channel assignment </w:t>
                  </w:r>
                </w:p>
                <w:p w14:paraId="70F35A75" w14:textId="77777777" w:rsidR="00952627" w:rsidRPr="009D1D9C" w:rsidRDefault="00952627" w:rsidP="00DB064F">
                  <w:pPr>
                    <w:framePr w:hSpace="180" w:wrap="around" w:vAnchor="text" w:hAnchor="margin" w:y="138"/>
                    <w:spacing w:beforeLines="100" w:before="240" w:after="240"/>
                    <w:jc w:val="center"/>
                    <w:rPr>
                      <w:rFonts w:ascii="Arial" w:hAnsi="Arial" w:cs="Arial"/>
                      <w:color w:val="FF0000"/>
                      <w:sz w:val="28"/>
                      <w:szCs w:val="28"/>
                    </w:rPr>
                  </w:pPr>
                  <w:r w:rsidRPr="00661137">
                    <w:rPr>
                      <w:rFonts w:ascii="Arial" w:hAnsi="Arial" w:cs="Arial"/>
                      <w:color w:val="FF0000"/>
                      <w:sz w:val="28"/>
                      <w:szCs w:val="28"/>
                    </w:rPr>
                    <w:t>&lt; Unchanged parts are omitted &gt;</w:t>
                  </w:r>
                </w:p>
                <w:p w14:paraId="42E2226E" w14:textId="77777777" w:rsidR="00952627" w:rsidRPr="00B916EC" w:rsidRDefault="00952627" w:rsidP="00DB064F">
                  <w:pPr>
                    <w:framePr w:hSpace="180" w:wrap="around" w:vAnchor="text" w:hAnchor="margin" w:y="138"/>
                  </w:pPr>
                  <w:r w:rsidRPr="00B916EC">
                    <w:t>A set of PDCCH candidates for a UE to monitor is defined in terms of PDCCH search space</w:t>
                  </w:r>
                  <w:r>
                    <w:t xml:space="preserve"> sets</w:t>
                  </w:r>
                  <w:r w:rsidRPr="00B916EC">
                    <w:t xml:space="preserve">. A search space </w:t>
                  </w:r>
                  <w:r>
                    <w:t xml:space="preserve">set </w:t>
                  </w:r>
                  <w:r w:rsidRPr="00B916EC">
                    <w:t xml:space="preserve">can be a </w:t>
                  </w:r>
                  <w:r>
                    <w:t>CSS</w:t>
                  </w:r>
                  <w:r w:rsidRPr="00B916EC">
                    <w:t xml:space="preserve"> </w:t>
                  </w:r>
                  <w:r>
                    <w:t xml:space="preserve">set </w:t>
                  </w:r>
                  <w:r w:rsidRPr="00B916EC">
                    <w:t xml:space="preserve">or a </w:t>
                  </w:r>
                  <w:r>
                    <w:t>USS set</w:t>
                  </w:r>
                  <w:r w:rsidRPr="00B916EC">
                    <w:t>. A UE monitor</w:t>
                  </w:r>
                  <w:r>
                    <w:t>s</w:t>
                  </w:r>
                  <w:r w:rsidRPr="00B916EC">
                    <w:t xml:space="preserve"> PDCCH candidates in one or more of the following search spaces</w:t>
                  </w:r>
                  <w:r>
                    <w:t xml:space="preserve"> sets</w:t>
                  </w:r>
                </w:p>
                <w:p w14:paraId="784FAD66" w14:textId="77777777" w:rsidR="00952627" w:rsidRPr="00AE2CF0" w:rsidRDefault="00952627" w:rsidP="00DB064F">
                  <w:pPr>
                    <w:pStyle w:val="B1"/>
                    <w:framePr w:hSpace="180" w:wrap="around" w:vAnchor="text" w:hAnchor="margin" w:y="138"/>
                    <w:rPr>
                      <w:sz w:val="24"/>
                      <w:szCs w:val="24"/>
                      <w:lang w:eastAsia="x-none"/>
                    </w:rPr>
                  </w:pPr>
                  <w:r w:rsidRPr="00AE2CF0">
                    <w:rPr>
                      <w:sz w:val="24"/>
                      <w:szCs w:val="24"/>
                    </w:rPr>
                    <w:t>-</w:t>
                  </w:r>
                  <w:r w:rsidRPr="00AE2CF0">
                    <w:rPr>
                      <w:sz w:val="24"/>
                      <w:szCs w:val="24"/>
                    </w:rPr>
                    <w:tab/>
                    <w:t>a Type0-PDCCH CSS set on the primary cell of the MCG</w:t>
                  </w:r>
                  <w:r w:rsidRPr="00AE2CF0">
                    <w:rPr>
                      <w:sz w:val="24"/>
                      <w:szCs w:val="24"/>
                      <w:lang w:eastAsia="x-none"/>
                    </w:rPr>
                    <w:t xml:space="preserve"> configured by </w:t>
                  </w:r>
                </w:p>
                <w:p w14:paraId="23BC2149" w14:textId="77777777" w:rsidR="00952627" w:rsidRPr="00AE2CF0" w:rsidRDefault="00952627" w:rsidP="00DB064F">
                  <w:pPr>
                    <w:pStyle w:val="B2"/>
                    <w:framePr w:hSpace="180" w:wrap="around" w:vAnchor="text" w:hAnchor="margin" w:y="138"/>
                    <w:rPr>
                      <w:sz w:val="24"/>
                      <w:szCs w:val="24"/>
                    </w:rPr>
                  </w:pPr>
                  <w:r w:rsidRPr="00AE2CF0">
                    <w:rPr>
                      <w:sz w:val="24"/>
                      <w:szCs w:val="24"/>
                    </w:rPr>
                    <w:t>-</w:t>
                  </w:r>
                  <w:r w:rsidRPr="00AE2CF0">
                    <w:rPr>
                      <w:sz w:val="24"/>
                      <w:szCs w:val="24"/>
                    </w:rPr>
                    <w:tab/>
                  </w:r>
                  <w:r w:rsidRPr="00AE2CF0">
                    <w:rPr>
                      <w:i/>
                      <w:iCs/>
                      <w:sz w:val="24"/>
                      <w:szCs w:val="24"/>
                    </w:rPr>
                    <w:t>pdcch-ConfigSIB1</w:t>
                  </w:r>
                  <w:r w:rsidRPr="00AE2CF0">
                    <w:rPr>
                      <w:sz w:val="24"/>
                      <w:szCs w:val="24"/>
                    </w:rPr>
                    <w:t xml:space="preserve"> </w:t>
                  </w:r>
                  <w:r w:rsidRPr="00AE2CF0">
                    <w:rPr>
                      <w:rFonts w:eastAsia="MS Mincho"/>
                      <w:sz w:val="24"/>
                      <w:szCs w:val="24"/>
                    </w:rPr>
                    <w:t xml:space="preserve">in </w:t>
                  </w:r>
                  <w:r w:rsidRPr="00AE2CF0">
                    <w:rPr>
                      <w:sz w:val="24"/>
                      <w:szCs w:val="24"/>
                    </w:rPr>
                    <w:t>MIB</w:t>
                  </w:r>
                  <w:r w:rsidRPr="00AE2CF0">
                    <w:rPr>
                      <w:sz w:val="24"/>
                      <w:szCs w:val="24"/>
                      <w:lang w:eastAsia="x-none"/>
                    </w:rPr>
                    <w:t xml:space="preserve"> or by </w:t>
                  </w:r>
                  <w:r w:rsidRPr="00AE2CF0">
                    <w:rPr>
                      <w:i/>
                      <w:sz w:val="24"/>
                      <w:szCs w:val="24"/>
                      <w:lang w:eastAsia="x-none"/>
                    </w:rPr>
                    <w:t>searchSpaceSIB1</w:t>
                  </w:r>
                  <w:r w:rsidRPr="00AE2CF0">
                    <w:rPr>
                      <w:iCs/>
                      <w:sz w:val="24"/>
                      <w:szCs w:val="24"/>
                      <w:lang w:eastAsia="x-none"/>
                    </w:rPr>
                    <w:t xml:space="preserve"> in </w:t>
                  </w:r>
                  <w:r w:rsidRPr="00AE2CF0">
                    <w:rPr>
                      <w:i/>
                      <w:sz w:val="24"/>
                      <w:szCs w:val="24"/>
                      <w:lang w:eastAsia="x-none"/>
                    </w:rPr>
                    <w:t>PDCCH-ConfigCommon</w:t>
                  </w:r>
                  <w:r w:rsidRPr="00AE2CF0">
                    <w:rPr>
                      <w:sz w:val="24"/>
                      <w:szCs w:val="24"/>
                    </w:rPr>
                    <w:t xml:space="preserve"> or by </w:t>
                  </w:r>
                  <w:r w:rsidRPr="00AE2CF0">
                    <w:rPr>
                      <w:i/>
                      <w:iCs/>
                      <w:sz w:val="24"/>
                      <w:szCs w:val="24"/>
                      <w:lang w:eastAsia="x-none"/>
                    </w:rPr>
                    <w:t>searchSpaceZero</w:t>
                  </w:r>
                  <w:r w:rsidRPr="00AE2CF0">
                    <w:rPr>
                      <w:sz w:val="24"/>
                      <w:szCs w:val="24"/>
                    </w:rPr>
                    <w:t xml:space="preserve"> </w:t>
                  </w:r>
                  <w:r w:rsidRPr="00AE2CF0">
                    <w:rPr>
                      <w:iCs/>
                      <w:sz w:val="24"/>
                      <w:szCs w:val="24"/>
                      <w:lang w:eastAsia="x-none"/>
                    </w:rPr>
                    <w:t xml:space="preserve">in </w:t>
                  </w:r>
                  <w:r w:rsidRPr="00AE2CF0">
                    <w:rPr>
                      <w:i/>
                      <w:sz w:val="24"/>
                      <w:szCs w:val="24"/>
                      <w:lang w:eastAsia="x-none"/>
                    </w:rPr>
                    <w:t>PDCCH-ConfigCommon</w:t>
                  </w:r>
                  <w:r w:rsidRPr="00AE2CF0">
                    <w:rPr>
                      <w:sz w:val="24"/>
                      <w:szCs w:val="24"/>
                    </w:rPr>
                    <w:t xml:space="preserve"> for a DCI format 1_0 with CRC scrambled by a SI-RNTI, or </w:t>
                  </w:r>
                </w:p>
                <w:p w14:paraId="0355B17C" w14:textId="77777777" w:rsidR="00952627" w:rsidRPr="00AE2CF0" w:rsidRDefault="00952627" w:rsidP="00DB064F">
                  <w:pPr>
                    <w:pStyle w:val="B2"/>
                    <w:framePr w:hSpace="180" w:wrap="around" w:vAnchor="text" w:hAnchor="margin" w:y="138"/>
                    <w:rPr>
                      <w:sz w:val="24"/>
                      <w:szCs w:val="24"/>
                    </w:rPr>
                  </w:pPr>
                  <w:r w:rsidRPr="00AE2CF0">
                    <w:rPr>
                      <w:sz w:val="24"/>
                      <w:szCs w:val="24"/>
                    </w:rPr>
                    <w:t>-</w:t>
                  </w:r>
                  <w:r w:rsidRPr="00AE2CF0">
                    <w:rPr>
                      <w:sz w:val="24"/>
                      <w:szCs w:val="24"/>
                    </w:rPr>
                    <w:tab/>
                  </w:r>
                  <w:r w:rsidRPr="00AE2CF0">
                    <w:rPr>
                      <w:i/>
                      <w:iCs/>
                      <w:sz w:val="24"/>
                      <w:szCs w:val="24"/>
                      <w:lang w:eastAsia="x-none"/>
                    </w:rPr>
                    <w:t>searchSpaceZero</w:t>
                  </w:r>
                  <w:r w:rsidRPr="00AE2CF0">
                    <w:rPr>
                      <w:sz w:val="24"/>
                      <w:szCs w:val="24"/>
                    </w:rPr>
                    <w:t xml:space="preserve"> by </w:t>
                  </w:r>
                  <w:r w:rsidRPr="00AE2CF0">
                    <w:rPr>
                      <w:rFonts w:hint="eastAsia"/>
                      <w:sz w:val="24"/>
                      <w:szCs w:val="24"/>
                      <w:lang w:eastAsia="zh-CN"/>
                    </w:rPr>
                    <w:t>providing</w:t>
                  </w:r>
                  <w:r w:rsidRPr="00AE2CF0">
                    <w:rPr>
                      <w:sz w:val="24"/>
                      <w:szCs w:val="24"/>
                    </w:rPr>
                    <w:t xml:space="preserve"> </w:t>
                  </w:r>
                  <w:r w:rsidRPr="00AE2CF0">
                    <w:rPr>
                      <w:i/>
                      <w:iCs/>
                      <w:sz w:val="24"/>
                      <w:szCs w:val="24"/>
                    </w:rPr>
                    <w:t>searchSpaceID</w:t>
                  </w:r>
                  <w:r w:rsidRPr="00AE2CF0">
                    <w:rPr>
                      <w:sz w:val="24"/>
                      <w:szCs w:val="24"/>
                    </w:rPr>
                    <w:t>=0</w:t>
                  </w:r>
                  <w:r w:rsidRPr="00AE2CF0">
                    <w:rPr>
                      <w:color w:val="FF0000"/>
                      <w:sz w:val="24"/>
                      <w:szCs w:val="24"/>
                    </w:rPr>
                    <w:t xml:space="preserve"> </w:t>
                  </w:r>
                  <w:r w:rsidRPr="00AE2CF0">
                    <w:rPr>
                      <w:sz w:val="24"/>
                      <w:szCs w:val="24"/>
                    </w:rPr>
                    <w:t xml:space="preserve">for </w:t>
                  </w:r>
                  <w:r w:rsidRPr="00AE2CF0">
                    <w:rPr>
                      <w:i/>
                      <w:iCs/>
                      <w:sz w:val="24"/>
                      <w:szCs w:val="24"/>
                    </w:rPr>
                    <w:t>searchSpaceM</w:t>
                  </w:r>
                  <w:r w:rsidRPr="00AE2CF0">
                    <w:rPr>
                      <w:i/>
                      <w:iCs/>
                      <w:sz w:val="24"/>
                      <w:szCs w:val="24"/>
                      <w:lang w:val="en-US"/>
                    </w:rPr>
                    <w:t>C</w:t>
                  </w:r>
                  <w:r w:rsidRPr="00AE2CF0">
                    <w:rPr>
                      <w:i/>
                      <w:iCs/>
                      <w:sz w:val="24"/>
                      <w:szCs w:val="24"/>
                    </w:rPr>
                    <w:t>CH</w:t>
                  </w:r>
                  <w:r w:rsidRPr="00AE2CF0">
                    <w:rPr>
                      <w:sz w:val="24"/>
                      <w:szCs w:val="24"/>
                    </w:rPr>
                    <w:t xml:space="preserve"> or </w:t>
                  </w:r>
                  <w:r w:rsidRPr="00AE2CF0">
                    <w:rPr>
                      <w:i/>
                      <w:iCs/>
                      <w:sz w:val="24"/>
                      <w:szCs w:val="24"/>
                    </w:rPr>
                    <w:t>searchSpaceM</w:t>
                  </w:r>
                  <w:r w:rsidRPr="00AE2CF0">
                    <w:rPr>
                      <w:i/>
                      <w:iCs/>
                      <w:sz w:val="24"/>
                      <w:szCs w:val="24"/>
                      <w:lang w:val="en-US"/>
                    </w:rPr>
                    <w:t>T</w:t>
                  </w:r>
                  <w:r w:rsidRPr="00AE2CF0">
                    <w:rPr>
                      <w:i/>
                      <w:iCs/>
                      <w:sz w:val="24"/>
                      <w:szCs w:val="24"/>
                    </w:rPr>
                    <w:t>CH</w:t>
                  </w:r>
                  <w:r w:rsidRPr="00AE2CF0">
                    <w:rPr>
                      <w:iCs/>
                      <w:sz w:val="24"/>
                      <w:szCs w:val="24"/>
                    </w:rPr>
                    <w:t xml:space="preserve"> </w:t>
                  </w:r>
                  <w:r w:rsidRPr="00AE2CF0">
                    <w:rPr>
                      <w:sz w:val="24"/>
                      <w:szCs w:val="24"/>
                    </w:rPr>
                    <w:t xml:space="preserve">for a DCI format </w:t>
                  </w:r>
                  <w:r w:rsidRPr="00AE2CF0">
                    <w:rPr>
                      <w:sz w:val="24"/>
                      <w:szCs w:val="24"/>
                      <w:lang w:val="en-US"/>
                    </w:rPr>
                    <w:t xml:space="preserve">4_0 </w:t>
                  </w:r>
                  <w:r w:rsidRPr="00AE2CF0">
                    <w:rPr>
                      <w:sz w:val="24"/>
                      <w:szCs w:val="24"/>
                    </w:rPr>
                    <w:t xml:space="preserve">with CRC scrambled by a MCCH-RNTI or a G-RNTI for broadcast </w:t>
                  </w:r>
                  <w:del w:id="139" w:author="Nokia" w:date="2023-02-17T09:27:00Z">
                    <w:r w:rsidRPr="00AE2CF0" w:rsidDel="00841CA1">
                      <w:rPr>
                        <w:sz w:val="24"/>
                        <w:szCs w:val="24"/>
                      </w:rPr>
                      <w:delText>or a G-RNTI</w:delText>
                    </w:r>
                    <w:r w:rsidRPr="00AE2CF0" w:rsidDel="00841CA1">
                      <w:rPr>
                        <w:sz w:val="24"/>
                        <w:szCs w:val="24"/>
                        <w:lang w:val="en-US"/>
                      </w:rPr>
                      <w:delText xml:space="preserve"> for multicast</w:delText>
                    </w:r>
                  </w:del>
                </w:p>
                <w:p w14:paraId="09868BDC" w14:textId="77777777" w:rsidR="00952627" w:rsidRPr="00AE2CF0" w:rsidRDefault="00952627" w:rsidP="00DB064F">
                  <w:pPr>
                    <w:pStyle w:val="B1"/>
                    <w:framePr w:hSpace="180" w:wrap="around" w:vAnchor="text" w:hAnchor="margin" w:y="138"/>
                    <w:rPr>
                      <w:sz w:val="24"/>
                      <w:szCs w:val="24"/>
                    </w:rPr>
                  </w:pPr>
                  <w:r w:rsidRPr="00AE2CF0">
                    <w:rPr>
                      <w:sz w:val="24"/>
                      <w:szCs w:val="24"/>
                    </w:rPr>
                    <w:t>-</w:t>
                  </w:r>
                  <w:r w:rsidRPr="00AE2CF0">
                    <w:rPr>
                      <w:sz w:val="24"/>
                      <w:szCs w:val="24"/>
                    </w:rPr>
                    <w:tab/>
                    <w:t xml:space="preserve">a Type0A-PDCCH CSS set </w:t>
                  </w:r>
                  <w:r w:rsidRPr="00AE2CF0">
                    <w:rPr>
                      <w:sz w:val="24"/>
                      <w:szCs w:val="24"/>
                      <w:lang w:eastAsia="x-none"/>
                    </w:rPr>
                    <w:t xml:space="preserve">configured by </w:t>
                  </w:r>
                  <w:r w:rsidRPr="00AE2CF0">
                    <w:rPr>
                      <w:i/>
                      <w:iCs/>
                      <w:sz w:val="24"/>
                      <w:szCs w:val="24"/>
                      <w:lang w:eastAsia="x-none"/>
                    </w:rPr>
                    <w:t>searchSpaceOtherSystemInformation</w:t>
                  </w:r>
                  <w:r w:rsidRPr="00AE2CF0">
                    <w:rPr>
                      <w:sz w:val="24"/>
                      <w:szCs w:val="24"/>
                      <w:lang w:eastAsia="x-none"/>
                    </w:rPr>
                    <w:t xml:space="preserve"> </w:t>
                  </w:r>
                  <w:r w:rsidRPr="00AE2CF0">
                    <w:rPr>
                      <w:iCs/>
                      <w:sz w:val="24"/>
                      <w:szCs w:val="24"/>
                      <w:lang w:eastAsia="x-none"/>
                    </w:rPr>
                    <w:t xml:space="preserve">in </w:t>
                  </w:r>
                  <w:r w:rsidRPr="00AE2CF0">
                    <w:rPr>
                      <w:i/>
                      <w:iCs/>
                      <w:sz w:val="24"/>
                      <w:szCs w:val="24"/>
                      <w:lang w:eastAsia="x-none"/>
                    </w:rPr>
                    <w:t>PDCCH-ConfigCommon</w:t>
                  </w:r>
                  <w:r w:rsidRPr="00AE2CF0">
                    <w:rPr>
                      <w:sz w:val="24"/>
                      <w:szCs w:val="24"/>
                    </w:rPr>
                    <w:t xml:space="preserve"> for a DCI format 1_0 with CRC scrambled by a SI-RNTI on the primary cell of the MCG</w:t>
                  </w:r>
                </w:p>
                <w:p w14:paraId="09B0380A" w14:textId="77777777" w:rsidR="00952627" w:rsidRPr="000953E2" w:rsidRDefault="00952627" w:rsidP="00DB064F">
                  <w:pPr>
                    <w:framePr w:hSpace="180" w:wrap="around" w:vAnchor="text" w:hAnchor="margin" w:y="138"/>
                    <w:spacing w:beforeLines="100" w:before="240" w:after="240"/>
                    <w:jc w:val="center"/>
                    <w:rPr>
                      <w:rFonts w:ascii="Arial" w:hAnsi="Arial" w:cs="Arial"/>
                      <w:color w:val="FF0000"/>
                      <w:sz w:val="28"/>
                      <w:szCs w:val="28"/>
                    </w:rPr>
                  </w:pPr>
                  <w:r w:rsidRPr="00661137">
                    <w:rPr>
                      <w:rFonts w:ascii="Arial" w:hAnsi="Arial" w:cs="Arial"/>
                      <w:color w:val="FF0000"/>
                      <w:sz w:val="28"/>
                      <w:szCs w:val="28"/>
                    </w:rPr>
                    <w:t>&lt; Unchanged parts are omitted &gt;</w:t>
                  </w:r>
                </w:p>
              </w:tc>
            </w:tr>
          </w:tbl>
          <w:p w14:paraId="069C6D10" w14:textId="77777777" w:rsidR="00952627" w:rsidRPr="00B475FD" w:rsidRDefault="00952627" w:rsidP="00674C30">
            <w:pPr>
              <w:jc w:val="both"/>
            </w:pPr>
            <w:r w:rsidRPr="006B668D">
              <w:rPr>
                <w:color w:val="FF0000"/>
              </w:rPr>
              <w:t>--------------------------------Text proposal to TS38.213 v17</w:t>
            </w:r>
            <w:r>
              <w:rPr>
                <w:color w:val="FF0000"/>
              </w:rPr>
              <w:t>.4</w:t>
            </w:r>
            <w:r w:rsidRPr="006B668D">
              <w:rPr>
                <w:color w:val="FF0000"/>
              </w:rPr>
              <w:t xml:space="preserve">.0 </w:t>
            </w:r>
            <w:r>
              <w:rPr>
                <w:color w:val="FF0000"/>
              </w:rPr>
              <w:t>Ends</w:t>
            </w:r>
            <w:r w:rsidRPr="006B668D">
              <w:rPr>
                <w:color w:val="FF0000"/>
              </w:rPr>
              <w:t>------------------------------------------</w:t>
            </w:r>
          </w:p>
        </w:tc>
      </w:tr>
    </w:tbl>
    <w:p w14:paraId="5C9BEBA2" w14:textId="304F1321" w:rsidR="00952627" w:rsidRDefault="00952627" w:rsidP="00152A55">
      <w:pPr>
        <w:rPr>
          <w:rFonts w:eastAsiaTheme="minorEastAsia"/>
        </w:rPr>
      </w:pPr>
    </w:p>
    <w:p w14:paraId="649DAE68" w14:textId="77777777" w:rsidR="00952627" w:rsidRDefault="00952627" w:rsidP="00152A55">
      <w:pPr>
        <w:rPr>
          <w:rFonts w:eastAsiaTheme="minorEastAsia"/>
        </w:rPr>
      </w:pPr>
    </w:p>
    <w:p w14:paraId="5E62D919" w14:textId="77777777" w:rsidR="00152A55" w:rsidRPr="00236231" w:rsidRDefault="00152A55" w:rsidP="00152A55">
      <w:pPr>
        <w:rPr>
          <w:rFonts w:eastAsiaTheme="minorEastAsia"/>
          <w:b/>
          <w:bCs/>
        </w:rPr>
      </w:pPr>
      <w:r w:rsidRPr="00236231">
        <w:rPr>
          <w:rFonts w:eastAsiaTheme="minorEastAsia" w:hint="eastAsia"/>
          <w:b/>
          <w:bCs/>
        </w:rPr>
        <w:t>C</w:t>
      </w:r>
      <w:r w:rsidRPr="00236231">
        <w:rPr>
          <w:rFonts w:eastAsiaTheme="minorEastAsia"/>
          <w:b/>
          <w:bCs/>
        </w:rPr>
        <w:t>R to TS 38.21</w:t>
      </w:r>
      <w:r>
        <w:rPr>
          <w:rFonts w:eastAsiaTheme="minorEastAsia"/>
          <w:b/>
          <w:bCs/>
        </w:rPr>
        <w:t>4</w:t>
      </w:r>
      <w:r w:rsidRPr="00236231">
        <w:rPr>
          <w:rFonts w:eastAsiaTheme="minorEastAsia"/>
          <w:b/>
          <w:bCs/>
        </w:rPr>
        <w:t>:</w:t>
      </w:r>
    </w:p>
    <w:tbl>
      <w:tblPr>
        <w:tblStyle w:val="af6"/>
        <w:tblW w:w="0" w:type="auto"/>
        <w:tblLayout w:type="fixed"/>
        <w:tblLook w:val="04A0" w:firstRow="1" w:lastRow="0" w:firstColumn="1" w:lastColumn="0" w:noHBand="0" w:noVBand="1"/>
      </w:tblPr>
      <w:tblGrid>
        <w:gridCol w:w="2263"/>
        <w:gridCol w:w="11974"/>
      </w:tblGrid>
      <w:tr w:rsidR="00152A55" w:rsidRPr="002B551C" w14:paraId="515372A7" w14:textId="77777777" w:rsidTr="00674C30">
        <w:tc>
          <w:tcPr>
            <w:tcW w:w="2263" w:type="dxa"/>
          </w:tcPr>
          <w:p w14:paraId="112F726C" w14:textId="77777777" w:rsidR="00152A55" w:rsidRPr="001C2D3E" w:rsidRDefault="00152A55" w:rsidP="00674C30">
            <w:pPr>
              <w:snapToGrid w:val="0"/>
              <w:rPr>
                <w:rFonts w:eastAsiaTheme="minorEastAsia"/>
                <w:sz w:val="20"/>
                <w:szCs w:val="20"/>
              </w:rPr>
            </w:pPr>
            <w:r>
              <w:rPr>
                <w:rFonts w:eastAsiaTheme="minorEastAsia"/>
                <w:sz w:val="20"/>
                <w:szCs w:val="20"/>
              </w:rPr>
              <w:t>CATT[</w:t>
            </w:r>
            <w:r w:rsidRPr="00532FDA">
              <w:rPr>
                <w:rFonts w:eastAsiaTheme="minorEastAsia"/>
                <w:sz w:val="20"/>
                <w:szCs w:val="20"/>
              </w:rPr>
              <w:t>R1-2300636</w:t>
            </w:r>
            <w:r>
              <w:rPr>
                <w:rFonts w:eastAsiaTheme="minorEastAsia"/>
                <w:sz w:val="20"/>
                <w:szCs w:val="20"/>
              </w:rPr>
              <w:t>]</w:t>
            </w:r>
          </w:p>
        </w:tc>
        <w:tc>
          <w:tcPr>
            <w:tcW w:w="11974" w:type="dxa"/>
          </w:tcPr>
          <w:p w14:paraId="644540A5" w14:textId="77777777" w:rsidR="00152A55" w:rsidRPr="001A2CD4" w:rsidRDefault="00152A55" w:rsidP="00674C30">
            <w:pPr>
              <w:pStyle w:val="5"/>
              <w:numPr>
                <w:ilvl w:val="0"/>
                <w:numId w:val="0"/>
              </w:numPr>
              <w:ind w:left="1008" w:hanging="1008"/>
              <w:outlineLvl w:val="4"/>
              <w:rPr>
                <w:color w:val="000000"/>
              </w:rPr>
            </w:pPr>
            <w:bookmarkStart w:id="140" w:name="_Toc11352085"/>
            <w:bookmarkStart w:id="141" w:name="_Toc20317975"/>
            <w:bookmarkStart w:id="142" w:name="_Toc27299873"/>
            <w:bookmarkStart w:id="143" w:name="_Toc29673138"/>
            <w:bookmarkStart w:id="144" w:name="_Toc29673279"/>
            <w:bookmarkStart w:id="145" w:name="_Toc29674272"/>
            <w:bookmarkStart w:id="146" w:name="_Toc36645502"/>
            <w:bookmarkStart w:id="147" w:name="_Toc45810547"/>
            <w:bookmarkStart w:id="148" w:name="_Toc122105096"/>
            <w:r>
              <w:rPr>
                <w:color w:val="000000"/>
              </w:rPr>
              <w:t>5.1.2.1</w:t>
            </w:r>
            <w:r w:rsidRPr="0048482F">
              <w:rPr>
                <w:color w:val="000000"/>
              </w:rPr>
              <w:t>.1</w:t>
            </w:r>
            <w:r w:rsidRPr="0048482F">
              <w:rPr>
                <w:color w:val="000000"/>
              </w:rPr>
              <w:tab/>
            </w:r>
            <w:r w:rsidRPr="00461370">
              <w:rPr>
                <w:color w:val="000000"/>
              </w:rPr>
              <w:t xml:space="preserve">Determination of the </w:t>
            </w:r>
            <w:r w:rsidRPr="001A2CD4">
              <w:rPr>
                <w:color w:val="000000"/>
              </w:rPr>
              <w:t>resource allocation table to be used for PDSCH</w:t>
            </w:r>
            <w:bookmarkEnd w:id="140"/>
            <w:bookmarkEnd w:id="141"/>
            <w:bookmarkEnd w:id="142"/>
            <w:bookmarkEnd w:id="143"/>
            <w:bookmarkEnd w:id="144"/>
            <w:bookmarkEnd w:id="145"/>
            <w:bookmarkEnd w:id="146"/>
            <w:bookmarkEnd w:id="147"/>
            <w:bookmarkEnd w:id="148"/>
          </w:p>
          <w:p w14:paraId="4FCDE89C" w14:textId="77777777" w:rsidR="00152A55" w:rsidRPr="00AE4B5C" w:rsidRDefault="00152A55" w:rsidP="00674C30">
            <w:r>
              <w:t xml:space="preserve">Table 5.1.2.1.1-1 and Table 5.1.2.1.1-1A define which PDSCH time domain resource allocation configuration to apply. Either a default PDSCH time domain allocation A, B or C according to tables 5.1.2.1.1-2, 5.1.2.1.1-3, 5.1.2.1.1-4 and 5.1.2.1.1-5 is applied, or the higher layer configured </w:t>
            </w:r>
            <w:r w:rsidRPr="007A0D4F">
              <w:rPr>
                <w:i/>
              </w:rPr>
              <w:t>pdsch-</w:t>
            </w:r>
            <w:r>
              <w:rPr>
                <w:i/>
              </w:rPr>
              <w:t>TimeDomain</w:t>
            </w:r>
            <w:r w:rsidRPr="007A0D4F">
              <w:rPr>
                <w:i/>
              </w:rPr>
              <w:t>AllocationList</w:t>
            </w:r>
            <w:r>
              <w:t xml:space="preserve"> or [</w:t>
            </w:r>
            <w:r>
              <w:rPr>
                <w:i/>
              </w:rPr>
              <w:t>pdsch-TimeDomainAllocationListForMultiPDSCH-r17]</w:t>
            </w:r>
            <w:r>
              <w:t xml:space="preserve"> or </w:t>
            </w:r>
            <w:r>
              <w:rPr>
                <w:i/>
              </w:rPr>
              <w:t>pdsch-TimeDomainAllocationListDCI-1-2</w:t>
            </w:r>
            <w:r>
              <w:t xml:space="preserve"> is applied. </w:t>
            </w:r>
            <w:r w:rsidRPr="00544209">
              <w:rPr>
                <w:color w:val="000000" w:themeColor="text1"/>
              </w:rPr>
              <w:t>For operation with shared spectrum channel access</w:t>
            </w:r>
            <w:r>
              <w:rPr>
                <w:color w:val="000000" w:themeColor="text1"/>
              </w:rPr>
              <w:t xml:space="preserve"> in frequency range 1</w:t>
            </w:r>
            <w:r w:rsidRPr="00544209">
              <w:rPr>
                <w:color w:val="000000" w:themeColor="text1"/>
              </w:rPr>
              <w:t>, as described in [1</w:t>
            </w:r>
            <w:r>
              <w:rPr>
                <w:color w:val="000000" w:themeColor="text1"/>
              </w:rPr>
              <w:t>6</w:t>
            </w:r>
            <w:r w:rsidRPr="00544209">
              <w:rPr>
                <w:color w:val="000000" w:themeColor="text1"/>
              </w:rPr>
              <w:t xml:space="preserve">, TS 37.213], UE reinterprets </w:t>
            </w:r>
            <w:r w:rsidRPr="00544209">
              <w:rPr>
                <w:i/>
                <w:color w:val="000000" w:themeColor="text1"/>
              </w:rPr>
              <w:t>S</w:t>
            </w:r>
            <w:r w:rsidRPr="00544209">
              <w:rPr>
                <w:color w:val="000000" w:themeColor="text1"/>
              </w:rPr>
              <w:t xml:space="preserve"> and </w:t>
            </w:r>
            <w:r w:rsidRPr="00544209">
              <w:rPr>
                <w:i/>
                <w:color w:val="000000" w:themeColor="text1"/>
              </w:rPr>
              <w:t>L</w:t>
            </w:r>
            <w:r w:rsidRPr="00544209">
              <w:rPr>
                <w:color w:val="000000" w:themeColor="text1"/>
              </w:rPr>
              <w:t xml:space="preserve"> in row 9 of Table 5.1.2.1.1-2 as </w:t>
            </w:r>
            <w:r w:rsidRPr="00544209">
              <w:rPr>
                <w:i/>
                <w:color w:val="000000" w:themeColor="text1"/>
              </w:rPr>
              <w:t>S=6</w:t>
            </w:r>
            <w:r w:rsidRPr="00544209">
              <w:rPr>
                <w:color w:val="000000" w:themeColor="text1"/>
              </w:rPr>
              <w:t xml:space="preserve"> and </w:t>
            </w:r>
            <w:r w:rsidRPr="00544209">
              <w:rPr>
                <w:i/>
                <w:color w:val="000000" w:themeColor="text1"/>
              </w:rPr>
              <w:t>L=7</w:t>
            </w:r>
            <w:r w:rsidRPr="00544209">
              <w:rPr>
                <w:color w:val="000000" w:themeColor="text1"/>
              </w:rPr>
              <w:t>.</w:t>
            </w:r>
          </w:p>
          <w:p w14:paraId="29618D61" w14:textId="77777777" w:rsidR="00152A55" w:rsidRDefault="00152A55" w:rsidP="00674C30">
            <w:pPr>
              <w:pStyle w:val="TH"/>
              <w:rPr>
                <w:color w:val="000000"/>
              </w:rPr>
            </w:pPr>
            <w:r w:rsidRPr="0020468D">
              <w:rPr>
                <w:color w:val="000000"/>
              </w:rPr>
              <w:t xml:space="preserve">Table 5.1.2.1.1-1: </w:t>
            </w:r>
            <w:r w:rsidRPr="00A3503C">
              <w:rPr>
                <w:color w:val="000000"/>
                <w:lang w:val="en-US"/>
              </w:rPr>
              <w:t xml:space="preserve">Applicable </w:t>
            </w:r>
            <w:r w:rsidRPr="0020468D">
              <w:rPr>
                <w:color w:val="000000"/>
              </w:rPr>
              <w:t>PDSCH time d</w:t>
            </w:r>
            <w:r>
              <w:rPr>
                <w:color w:val="000000"/>
              </w:rPr>
              <w:t xml:space="preserve">omain resource </w:t>
            </w:r>
            <w:r w:rsidRPr="007A0D4F">
              <w:rPr>
                <w:color w:val="000000"/>
                <w:lang w:val="en-US"/>
              </w:rPr>
              <w:t>allocation</w:t>
            </w:r>
            <w:r>
              <w:rPr>
                <w:color w:val="000000"/>
                <w:lang w:val="en-US"/>
              </w:rPr>
              <w:t xml:space="preserve"> for DCI formats 1_0, 1_1</w:t>
            </w:r>
            <w:r>
              <w:rPr>
                <w:color w:val="000000"/>
              </w:rPr>
              <w:t>, 4_0, 4_1 and 4_2</w:t>
            </w:r>
          </w:p>
          <w:tbl>
            <w:tblPr>
              <w:tblStyle w:val="af6"/>
              <w:tblW w:w="5245" w:type="pct"/>
              <w:tblLayout w:type="fixed"/>
              <w:tblLook w:val="04A0" w:firstRow="1" w:lastRow="0" w:firstColumn="1" w:lastColumn="0" w:noHBand="0" w:noVBand="1"/>
            </w:tblPr>
            <w:tblGrid>
              <w:gridCol w:w="1518"/>
              <w:gridCol w:w="1622"/>
              <w:gridCol w:w="752"/>
              <w:gridCol w:w="983"/>
              <w:gridCol w:w="944"/>
              <w:gridCol w:w="1038"/>
              <w:gridCol w:w="1038"/>
              <w:gridCol w:w="4429"/>
            </w:tblGrid>
            <w:tr w:rsidR="00152A55" w:rsidRPr="005131EC" w14:paraId="29AF884A" w14:textId="77777777" w:rsidTr="00674C30">
              <w:tc>
                <w:tcPr>
                  <w:tcW w:w="616" w:type="pct"/>
                </w:tcPr>
                <w:p w14:paraId="1E797A83" w14:textId="77777777" w:rsidR="00152A55" w:rsidRPr="00983FD9" w:rsidRDefault="00152A55" w:rsidP="00674C30">
                  <w:pPr>
                    <w:jc w:val="center"/>
                    <w:rPr>
                      <w:rFonts w:ascii="Arial" w:hAnsi="Arial" w:cs="Arial"/>
                      <w:b/>
                      <w:bCs/>
                      <w:color w:val="000000"/>
                      <w:sz w:val="20"/>
                      <w:szCs w:val="20"/>
                    </w:rPr>
                  </w:pPr>
                  <w:r w:rsidRPr="00983FD9">
                    <w:rPr>
                      <w:rFonts w:ascii="Arial" w:hAnsi="Arial" w:cs="Arial"/>
                      <w:b/>
                      <w:bCs/>
                      <w:color w:val="000000"/>
                      <w:sz w:val="20"/>
                      <w:szCs w:val="20"/>
                    </w:rPr>
                    <w:t>RNTI</w:t>
                  </w:r>
                </w:p>
              </w:tc>
              <w:tc>
                <w:tcPr>
                  <w:tcW w:w="658" w:type="pct"/>
                </w:tcPr>
                <w:p w14:paraId="355DB6E0" w14:textId="77777777" w:rsidR="00152A55" w:rsidRPr="00983FD9" w:rsidRDefault="00152A55" w:rsidP="00674C30">
                  <w:pPr>
                    <w:jc w:val="center"/>
                    <w:rPr>
                      <w:rFonts w:ascii="Arial" w:hAnsi="Arial" w:cs="Arial"/>
                      <w:b/>
                      <w:bCs/>
                      <w:color w:val="000000"/>
                      <w:sz w:val="20"/>
                      <w:szCs w:val="20"/>
                    </w:rPr>
                  </w:pPr>
                  <w:r w:rsidRPr="00983FD9">
                    <w:rPr>
                      <w:rFonts w:ascii="Arial" w:hAnsi="Arial" w:cs="Arial"/>
                      <w:b/>
                      <w:bCs/>
                      <w:color w:val="000000"/>
                      <w:sz w:val="20"/>
                      <w:szCs w:val="20"/>
                    </w:rPr>
                    <w:t>PDCCH search space</w:t>
                  </w:r>
                </w:p>
              </w:tc>
              <w:tc>
                <w:tcPr>
                  <w:tcW w:w="305" w:type="pct"/>
                </w:tcPr>
                <w:p w14:paraId="673D8D8F" w14:textId="77777777" w:rsidR="00152A55" w:rsidRPr="00983FD9" w:rsidRDefault="00152A55" w:rsidP="00674C30">
                  <w:pPr>
                    <w:jc w:val="center"/>
                    <w:rPr>
                      <w:rFonts w:ascii="Arial" w:hAnsi="Arial" w:cs="Arial"/>
                      <w:b/>
                      <w:bCs/>
                      <w:color w:val="000000"/>
                      <w:sz w:val="20"/>
                      <w:szCs w:val="20"/>
                    </w:rPr>
                  </w:pPr>
                  <w:r w:rsidRPr="00983FD9">
                    <w:rPr>
                      <w:rFonts w:ascii="Arial" w:hAnsi="Arial" w:cs="Arial"/>
                      <w:b/>
                      <w:bCs/>
                      <w:color w:val="000000"/>
                      <w:sz w:val="20"/>
                      <w:szCs w:val="20"/>
                    </w:rPr>
                    <w:t>SS/PBCH block and CORESET multiplexing pattern</w:t>
                  </w:r>
                </w:p>
              </w:tc>
              <w:tc>
                <w:tcPr>
                  <w:tcW w:w="399" w:type="pct"/>
                </w:tcPr>
                <w:p w14:paraId="3F6C8D27" w14:textId="77777777" w:rsidR="00152A55" w:rsidRPr="00983FD9" w:rsidRDefault="00152A55" w:rsidP="00674C30">
                  <w:pPr>
                    <w:jc w:val="center"/>
                    <w:rPr>
                      <w:rFonts w:ascii="Arial" w:hAnsi="Arial" w:cs="Arial"/>
                      <w:b/>
                      <w:bCs/>
                      <w:color w:val="000000"/>
                      <w:sz w:val="20"/>
                      <w:szCs w:val="20"/>
                    </w:rPr>
                  </w:pPr>
                  <w:r w:rsidRPr="00983FD9">
                    <w:rPr>
                      <w:rFonts w:ascii="Arial" w:hAnsi="Arial" w:cs="Arial"/>
                      <w:b/>
                      <w:bCs/>
                      <w:i/>
                      <w:iCs/>
                      <w:color w:val="000000"/>
                      <w:sz w:val="20"/>
                      <w:szCs w:val="20"/>
                    </w:rPr>
                    <w:t>PDSCH-ConfigCommon</w:t>
                  </w:r>
                  <w:r w:rsidRPr="00983FD9">
                    <w:rPr>
                      <w:rFonts w:ascii="Arial" w:hAnsi="Arial" w:cs="Arial"/>
                      <w:b/>
                      <w:bCs/>
                      <w:color w:val="000000"/>
                      <w:sz w:val="20"/>
                      <w:szCs w:val="20"/>
                    </w:rPr>
                    <w:t xml:space="preserve"> includes </w:t>
                  </w:r>
                  <w:r w:rsidRPr="00983FD9">
                    <w:rPr>
                      <w:rFonts w:ascii="Arial" w:hAnsi="Arial" w:cs="Arial"/>
                      <w:b/>
                      <w:bCs/>
                      <w:i/>
                      <w:iCs/>
                      <w:color w:val="000000"/>
                      <w:sz w:val="20"/>
                      <w:szCs w:val="20"/>
                    </w:rPr>
                    <w:t>pdsch-TimeDomainAllocationList</w:t>
                  </w:r>
                </w:p>
              </w:tc>
              <w:tc>
                <w:tcPr>
                  <w:tcW w:w="383" w:type="pct"/>
                </w:tcPr>
                <w:p w14:paraId="426FE1B7" w14:textId="77777777" w:rsidR="00152A55" w:rsidRPr="00983FD9" w:rsidRDefault="00152A55" w:rsidP="00674C30">
                  <w:pPr>
                    <w:jc w:val="center"/>
                    <w:rPr>
                      <w:rFonts w:ascii="Arial" w:hAnsi="Arial" w:cs="Arial"/>
                      <w:b/>
                      <w:bCs/>
                      <w:color w:val="000000"/>
                      <w:sz w:val="20"/>
                      <w:szCs w:val="20"/>
                    </w:rPr>
                  </w:pPr>
                  <w:r w:rsidRPr="00983FD9">
                    <w:rPr>
                      <w:rFonts w:ascii="Arial" w:hAnsi="Arial" w:cs="Arial"/>
                      <w:b/>
                      <w:bCs/>
                      <w:i/>
                      <w:iCs/>
                      <w:color w:val="000000"/>
                      <w:sz w:val="20"/>
                      <w:szCs w:val="20"/>
                    </w:rPr>
                    <w:t>PDSCH-Config</w:t>
                  </w:r>
                  <w:r w:rsidRPr="00983FD9">
                    <w:rPr>
                      <w:rFonts w:ascii="Arial" w:hAnsi="Arial" w:cs="Arial"/>
                      <w:b/>
                      <w:bCs/>
                      <w:color w:val="000000"/>
                      <w:sz w:val="20"/>
                      <w:szCs w:val="20"/>
                    </w:rPr>
                    <w:t xml:space="preserve"> includes </w:t>
                  </w:r>
                  <w:r w:rsidRPr="00983FD9">
                    <w:rPr>
                      <w:rFonts w:ascii="Arial" w:hAnsi="Arial" w:cs="Arial"/>
                      <w:b/>
                      <w:bCs/>
                      <w:i/>
                      <w:iCs/>
                      <w:color w:val="000000"/>
                      <w:sz w:val="20"/>
                      <w:szCs w:val="20"/>
                    </w:rPr>
                    <w:t>pdsch-TimeDomainAllocationList</w:t>
                  </w:r>
                </w:p>
              </w:tc>
              <w:tc>
                <w:tcPr>
                  <w:tcW w:w="421" w:type="pct"/>
                </w:tcPr>
                <w:p w14:paraId="59330D6F" w14:textId="77777777" w:rsidR="00152A55" w:rsidRPr="00983FD9" w:rsidRDefault="00152A55" w:rsidP="00674C30">
                  <w:pPr>
                    <w:jc w:val="center"/>
                    <w:rPr>
                      <w:rFonts w:ascii="Arial" w:hAnsi="Arial" w:cs="Arial"/>
                      <w:b/>
                      <w:bCs/>
                      <w:i/>
                      <w:iCs/>
                      <w:color w:val="000000"/>
                      <w:sz w:val="20"/>
                      <w:szCs w:val="20"/>
                    </w:rPr>
                  </w:pPr>
                  <w:r w:rsidRPr="00983FD9">
                    <w:rPr>
                      <w:rFonts w:ascii="Arial" w:hAnsi="Arial" w:cs="Arial"/>
                      <w:b/>
                      <w:bCs/>
                      <w:i/>
                      <w:iCs/>
                      <w:color w:val="000000"/>
                      <w:sz w:val="20"/>
                      <w:szCs w:val="20"/>
                    </w:rPr>
                    <w:t>pdsch-ConfigMCCH</w:t>
                  </w:r>
                  <w:r w:rsidRPr="00983FD9" w:rsidDel="00727F5B">
                    <w:rPr>
                      <w:rFonts w:ascii="Arial" w:hAnsi="Arial" w:cs="Arial"/>
                      <w:b/>
                      <w:bCs/>
                      <w:i/>
                      <w:iCs/>
                      <w:color w:val="000000"/>
                      <w:sz w:val="20"/>
                      <w:szCs w:val="20"/>
                    </w:rPr>
                    <w:t xml:space="preserve"> </w:t>
                  </w:r>
                  <w:r w:rsidRPr="00983FD9">
                    <w:rPr>
                      <w:rFonts w:ascii="Arial" w:hAnsi="Arial" w:cs="Arial"/>
                      <w:b/>
                      <w:bCs/>
                      <w:i/>
                      <w:iCs/>
                      <w:color w:val="000000"/>
                      <w:sz w:val="20"/>
                      <w:szCs w:val="20"/>
                    </w:rPr>
                    <w:t>/ pdsch-</w:t>
                  </w:r>
                  <w:proofErr w:type="gramStart"/>
                  <w:r w:rsidRPr="00983FD9">
                    <w:rPr>
                      <w:rFonts w:ascii="Arial" w:hAnsi="Arial" w:cs="Arial"/>
                      <w:b/>
                      <w:bCs/>
                      <w:i/>
                      <w:iCs/>
                      <w:color w:val="000000"/>
                      <w:sz w:val="20"/>
                      <w:szCs w:val="20"/>
                    </w:rPr>
                    <w:t xml:space="preserve">ConfigMTCH </w:t>
                  </w:r>
                  <w:r w:rsidRPr="00983FD9">
                    <w:rPr>
                      <w:rFonts w:ascii="Arial" w:hAnsi="Arial" w:cs="Arial"/>
                      <w:b/>
                      <w:bCs/>
                      <w:color w:val="000000"/>
                      <w:sz w:val="20"/>
                      <w:szCs w:val="20"/>
                    </w:rPr>
                    <w:t xml:space="preserve"> includes</w:t>
                  </w:r>
                  <w:proofErr w:type="gramEnd"/>
                  <w:r w:rsidRPr="00983FD9">
                    <w:rPr>
                      <w:rFonts w:ascii="Arial" w:hAnsi="Arial" w:cs="Arial"/>
                      <w:b/>
                      <w:bCs/>
                      <w:color w:val="000000"/>
                      <w:sz w:val="20"/>
                      <w:szCs w:val="20"/>
                    </w:rPr>
                    <w:t xml:space="preserve"> </w:t>
                  </w:r>
                  <w:r w:rsidRPr="00983FD9">
                    <w:rPr>
                      <w:rFonts w:ascii="Arial" w:hAnsi="Arial" w:cs="Arial"/>
                      <w:b/>
                      <w:bCs/>
                      <w:i/>
                      <w:iCs/>
                      <w:color w:val="000000"/>
                      <w:sz w:val="20"/>
                      <w:szCs w:val="20"/>
                    </w:rPr>
                    <w:t>pdsch-TimeDomainAllocationList</w:t>
                  </w:r>
                </w:p>
                <w:p w14:paraId="16974101" w14:textId="77777777" w:rsidR="00152A55" w:rsidRPr="00983FD9" w:rsidRDefault="00152A55" w:rsidP="00674C30">
                  <w:pPr>
                    <w:jc w:val="center"/>
                    <w:rPr>
                      <w:rFonts w:ascii="Arial" w:hAnsi="Arial" w:cs="Arial"/>
                      <w:b/>
                      <w:bCs/>
                      <w:i/>
                      <w:iCs/>
                      <w:color w:val="000000"/>
                      <w:sz w:val="20"/>
                      <w:szCs w:val="20"/>
                    </w:rPr>
                  </w:pPr>
                  <w:r w:rsidRPr="00983FD9">
                    <w:rPr>
                      <w:rFonts w:ascii="Arial" w:hAnsi="Arial" w:cs="Arial"/>
                      <w:b/>
                      <w:bCs/>
                      <w:i/>
                      <w:iCs/>
                      <w:color w:val="000000"/>
                      <w:sz w:val="20"/>
                      <w:szCs w:val="20"/>
                    </w:rPr>
                    <w:t xml:space="preserve">Or </w:t>
                  </w:r>
                </w:p>
                <w:p w14:paraId="43A5897F" w14:textId="77777777" w:rsidR="00152A55" w:rsidRPr="00983FD9" w:rsidRDefault="00152A55" w:rsidP="00674C30">
                  <w:pPr>
                    <w:pStyle w:val="TAC"/>
                    <w:rPr>
                      <w:rFonts w:cs="Arial"/>
                      <w:b/>
                      <w:bCs/>
                      <w:i/>
                      <w:iCs/>
                      <w:color w:val="000000"/>
                      <w:sz w:val="20"/>
                    </w:rPr>
                  </w:pPr>
                  <w:r w:rsidRPr="00983FD9">
                    <w:rPr>
                      <w:rFonts w:cs="Arial"/>
                      <w:b/>
                      <w:bCs/>
                      <w:i/>
                      <w:iCs/>
                      <w:color w:val="000000"/>
                      <w:sz w:val="20"/>
                    </w:rPr>
                    <w:t xml:space="preserve">pdsch-ConfigMulticast </w:t>
                  </w:r>
                  <w:r w:rsidRPr="00983FD9">
                    <w:rPr>
                      <w:rFonts w:cs="Arial"/>
                      <w:b/>
                      <w:bCs/>
                      <w:color w:val="000000"/>
                      <w:sz w:val="20"/>
                    </w:rPr>
                    <w:t xml:space="preserve">includes </w:t>
                  </w:r>
                  <w:r w:rsidRPr="00983FD9">
                    <w:rPr>
                      <w:rFonts w:cs="Arial"/>
                      <w:b/>
                      <w:bCs/>
                      <w:i/>
                      <w:iCs/>
                      <w:color w:val="000000"/>
                      <w:sz w:val="20"/>
                    </w:rPr>
                    <w:t>pdsch-TimeDomainAllocationList</w:t>
                  </w:r>
                </w:p>
              </w:tc>
              <w:tc>
                <w:tcPr>
                  <w:tcW w:w="421" w:type="pct"/>
                </w:tcPr>
                <w:p w14:paraId="4098A793" w14:textId="77777777" w:rsidR="00152A55" w:rsidRPr="00983FD9" w:rsidRDefault="00152A55" w:rsidP="00674C30">
                  <w:pPr>
                    <w:jc w:val="center"/>
                    <w:rPr>
                      <w:rFonts w:ascii="Arial" w:hAnsi="Arial" w:cs="Arial"/>
                      <w:b/>
                      <w:bCs/>
                      <w:iCs/>
                      <w:color w:val="000000"/>
                      <w:sz w:val="20"/>
                      <w:szCs w:val="20"/>
                    </w:rPr>
                  </w:pPr>
                  <w:r w:rsidRPr="00983FD9">
                    <w:rPr>
                      <w:rFonts w:ascii="Arial" w:hAnsi="Arial" w:cs="Arial"/>
                      <w:b/>
                      <w:bCs/>
                      <w:i/>
                      <w:color w:val="000000"/>
                      <w:sz w:val="20"/>
                      <w:szCs w:val="20"/>
                    </w:rPr>
                    <w:t>PDSCH-Config</w:t>
                  </w:r>
                  <w:r w:rsidRPr="00983FD9">
                    <w:rPr>
                      <w:rFonts w:ascii="Arial" w:hAnsi="Arial" w:cs="Arial"/>
                      <w:b/>
                      <w:bCs/>
                      <w:iCs/>
                      <w:color w:val="000000"/>
                      <w:sz w:val="20"/>
                      <w:szCs w:val="20"/>
                    </w:rPr>
                    <w:t xml:space="preserve"> includes </w:t>
                  </w:r>
                  <w:r w:rsidRPr="00983FD9">
                    <w:rPr>
                      <w:rFonts w:ascii="Arial" w:hAnsi="Arial" w:cs="Arial"/>
                      <w:b/>
                      <w:bCs/>
                      <w:i/>
                      <w:color w:val="000000"/>
                      <w:sz w:val="20"/>
                      <w:szCs w:val="20"/>
                    </w:rPr>
                    <w:t>pdsch-TimeDomainAllocationListForMultiPDSCH-r17</w:t>
                  </w:r>
                </w:p>
              </w:tc>
              <w:tc>
                <w:tcPr>
                  <w:tcW w:w="1796" w:type="pct"/>
                </w:tcPr>
                <w:p w14:paraId="3B619575" w14:textId="77777777" w:rsidR="00152A55" w:rsidRPr="00983FD9" w:rsidRDefault="00152A55" w:rsidP="00674C30">
                  <w:pPr>
                    <w:jc w:val="center"/>
                    <w:rPr>
                      <w:rFonts w:ascii="Arial" w:hAnsi="Arial" w:cs="Arial"/>
                      <w:b/>
                      <w:bCs/>
                      <w:color w:val="000000"/>
                      <w:sz w:val="20"/>
                      <w:szCs w:val="20"/>
                    </w:rPr>
                  </w:pPr>
                  <w:r w:rsidRPr="00983FD9">
                    <w:rPr>
                      <w:rFonts w:ascii="Arial" w:hAnsi="Arial" w:cs="Arial"/>
                      <w:b/>
                      <w:bCs/>
                      <w:color w:val="000000"/>
                      <w:sz w:val="20"/>
                      <w:szCs w:val="20"/>
                    </w:rPr>
                    <w:t>PDSCH time domain resource allocation to apply</w:t>
                  </w:r>
                </w:p>
              </w:tc>
            </w:tr>
            <w:tr w:rsidR="00152A55" w:rsidRPr="00BB1AAC" w14:paraId="34DF3CEB" w14:textId="77777777" w:rsidTr="00674C30">
              <w:tc>
                <w:tcPr>
                  <w:tcW w:w="616" w:type="pct"/>
                  <w:vMerge w:val="restart"/>
                </w:tcPr>
                <w:p w14:paraId="4E0C501B"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SI-RNTI</w:t>
                  </w:r>
                </w:p>
              </w:tc>
              <w:tc>
                <w:tcPr>
                  <w:tcW w:w="658" w:type="pct"/>
                  <w:vMerge w:val="restart"/>
                </w:tcPr>
                <w:p w14:paraId="4969F1C0"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Type0 common</w:t>
                  </w:r>
                </w:p>
              </w:tc>
              <w:tc>
                <w:tcPr>
                  <w:tcW w:w="305" w:type="pct"/>
                </w:tcPr>
                <w:p w14:paraId="006C39B5"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1</w:t>
                  </w:r>
                </w:p>
              </w:tc>
              <w:tc>
                <w:tcPr>
                  <w:tcW w:w="399" w:type="pct"/>
                </w:tcPr>
                <w:p w14:paraId="52EE77E5"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w:t>
                  </w:r>
                </w:p>
              </w:tc>
              <w:tc>
                <w:tcPr>
                  <w:tcW w:w="383" w:type="pct"/>
                </w:tcPr>
                <w:p w14:paraId="217A6D4D"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w:t>
                  </w:r>
                </w:p>
              </w:tc>
              <w:tc>
                <w:tcPr>
                  <w:tcW w:w="421" w:type="pct"/>
                </w:tcPr>
                <w:p w14:paraId="70BFF17F"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w:t>
                  </w:r>
                </w:p>
              </w:tc>
              <w:tc>
                <w:tcPr>
                  <w:tcW w:w="421" w:type="pct"/>
                </w:tcPr>
                <w:p w14:paraId="0EA07CC4" w14:textId="77777777" w:rsidR="00152A55" w:rsidRPr="00983FD9" w:rsidRDefault="00152A55" w:rsidP="00674C30">
                  <w:pPr>
                    <w:jc w:val="center"/>
                    <w:rPr>
                      <w:rFonts w:ascii="Arial" w:hAnsi="Arial" w:cs="Arial"/>
                      <w:iCs/>
                      <w:color w:val="000000"/>
                      <w:sz w:val="18"/>
                      <w:szCs w:val="18"/>
                    </w:rPr>
                  </w:pPr>
                  <w:r w:rsidRPr="00983FD9">
                    <w:rPr>
                      <w:rFonts w:ascii="Arial" w:hAnsi="Arial" w:cs="Arial"/>
                      <w:iCs/>
                      <w:color w:val="000000"/>
                      <w:sz w:val="18"/>
                      <w:szCs w:val="18"/>
                    </w:rPr>
                    <w:t>-</w:t>
                  </w:r>
                </w:p>
              </w:tc>
              <w:tc>
                <w:tcPr>
                  <w:tcW w:w="1796" w:type="pct"/>
                </w:tcPr>
                <w:p w14:paraId="3DDF26C6"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Default A for normal CP</w:t>
                  </w:r>
                </w:p>
              </w:tc>
            </w:tr>
            <w:tr w:rsidR="00152A55" w14:paraId="2A3F96DE" w14:textId="77777777" w:rsidTr="00674C30">
              <w:tc>
                <w:tcPr>
                  <w:tcW w:w="616" w:type="pct"/>
                  <w:vMerge/>
                </w:tcPr>
                <w:p w14:paraId="7330C5AE" w14:textId="77777777" w:rsidR="00152A55" w:rsidRPr="00983FD9" w:rsidRDefault="00152A55" w:rsidP="00674C30">
                  <w:pPr>
                    <w:jc w:val="center"/>
                    <w:rPr>
                      <w:rFonts w:ascii="Arial" w:hAnsi="Arial" w:cs="Arial"/>
                      <w:color w:val="000000"/>
                      <w:sz w:val="18"/>
                      <w:szCs w:val="18"/>
                    </w:rPr>
                  </w:pPr>
                </w:p>
              </w:tc>
              <w:tc>
                <w:tcPr>
                  <w:tcW w:w="658" w:type="pct"/>
                  <w:vMerge/>
                </w:tcPr>
                <w:p w14:paraId="311C9AE6" w14:textId="77777777" w:rsidR="00152A55" w:rsidRPr="00983FD9" w:rsidRDefault="00152A55" w:rsidP="00674C30">
                  <w:pPr>
                    <w:jc w:val="center"/>
                    <w:rPr>
                      <w:rFonts w:ascii="Arial" w:hAnsi="Arial" w:cs="Arial"/>
                      <w:color w:val="000000"/>
                      <w:sz w:val="18"/>
                      <w:szCs w:val="18"/>
                    </w:rPr>
                  </w:pPr>
                </w:p>
              </w:tc>
              <w:tc>
                <w:tcPr>
                  <w:tcW w:w="305" w:type="pct"/>
                </w:tcPr>
                <w:p w14:paraId="316F389B"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2</w:t>
                  </w:r>
                </w:p>
              </w:tc>
              <w:tc>
                <w:tcPr>
                  <w:tcW w:w="399" w:type="pct"/>
                </w:tcPr>
                <w:p w14:paraId="12DB5DFD"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w:t>
                  </w:r>
                </w:p>
              </w:tc>
              <w:tc>
                <w:tcPr>
                  <w:tcW w:w="383" w:type="pct"/>
                </w:tcPr>
                <w:p w14:paraId="04B177EC"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w:t>
                  </w:r>
                </w:p>
              </w:tc>
              <w:tc>
                <w:tcPr>
                  <w:tcW w:w="421" w:type="pct"/>
                </w:tcPr>
                <w:p w14:paraId="27525760"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w:t>
                  </w:r>
                </w:p>
              </w:tc>
              <w:tc>
                <w:tcPr>
                  <w:tcW w:w="421" w:type="pct"/>
                </w:tcPr>
                <w:p w14:paraId="1CEED206" w14:textId="77777777" w:rsidR="00152A55" w:rsidRPr="00983FD9" w:rsidRDefault="00152A55" w:rsidP="00674C30">
                  <w:pPr>
                    <w:jc w:val="center"/>
                    <w:rPr>
                      <w:rFonts w:ascii="Arial" w:hAnsi="Arial" w:cs="Arial"/>
                      <w:iCs/>
                      <w:color w:val="000000"/>
                      <w:sz w:val="18"/>
                      <w:szCs w:val="18"/>
                    </w:rPr>
                  </w:pPr>
                  <w:r w:rsidRPr="00983FD9">
                    <w:rPr>
                      <w:rFonts w:ascii="Arial" w:hAnsi="Arial" w:cs="Arial"/>
                      <w:iCs/>
                      <w:color w:val="000000"/>
                      <w:sz w:val="18"/>
                      <w:szCs w:val="18"/>
                    </w:rPr>
                    <w:t>-</w:t>
                  </w:r>
                </w:p>
              </w:tc>
              <w:tc>
                <w:tcPr>
                  <w:tcW w:w="1796" w:type="pct"/>
                </w:tcPr>
                <w:p w14:paraId="10FBE2FC"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Default B</w:t>
                  </w:r>
                </w:p>
              </w:tc>
            </w:tr>
            <w:tr w:rsidR="00152A55" w14:paraId="4FFE01B0" w14:textId="77777777" w:rsidTr="00674C30">
              <w:tc>
                <w:tcPr>
                  <w:tcW w:w="616" w:type="pct"/>
                  <w:vMerge/>
                </w:tcPr>
                <w:p w14:paraId="648B9AC3" w14:textId="77777777" w:rsidR="00152A55" w:rsidRPr="00983FD9" w:rsidRDefault="00152A55" w:rsidP="00674C30">
                  <w:pPr>
                    <w:jc w:val="center"/>
                    <w:rPr>
                      <w:rFonts w:ascii="Arial" w:hAnsi="Arial" w:cs="Arial"/>
                      <w:color w:val="000000"/>
                      <w:sz w:val="18"/>
                      <w:szCs w:val="18"/>
                    </w:rPr>
                  </w:pPr>
                </w:p>
              </w:tc>
              <w:tc>
                <w:tcPr>
                  <w:tcW w:w="658" w:type="pct"/>
                  <w:vMerge/>
                </w:tcPr>
                <w:p w14:paraId="5ABD1C0E" w14:textId="77777777" w:rsidR="00152A55" w:rsidRPr="00983FD9" w:rsidRDefault="00152A55" w:rsidP="00674C30">
                  <w:pPr>
                    <w:jc w:val="center"/>
                    <w:rPr>
                      <w:rFonts w:ascii="Arial" w:hAnsi="Arial" w:cs="Arial"/>
                      <w:color w:val="000000"/>
                      <w:sz w:val="18"/>
                      <w:szCs w:val="18"/>
                    </w:rPr>
                  </w:pPr>
                </w:p>
              </w:tc>
              <w:tc>
                <w:tcPr>
                  <w:tcW w:w="305" w:type="pct"/>
                </w:tcPr>
                <w:p w14:paraId="23EA3089"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3</w:t>
                  </w:r>
                </w:p>
              </w:tc>
              <w:tc>
                <w:tcPr>
                  <w:tcW w:w="399" w:type="pct"/>
                </w:tcPr>
                <w:p w14:paraId="6A54BD60"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w:t>
                  </w:r>
                </w:p>
              </w:tc>
              <w:tc>
                <w:tcPr>
                  <w:tcW w:w="383" w:type="pct"/>
                </w:tcPr>
                <w:p w14:paraId="4FF20243"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w:t>
                  </w:r>
                </w:p>
              </w:tc>
              <w:tc>
                <w:tcPr>
                  <w:tcW w:w="421" w:type="pct"/>
                </w:tcPr>
                <w:p w14:paraId="124D9DE2"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w:t>
                  </w:r>
                </w:p>
              </w:tc>
              <w:tc>
                <w:tcPr>
                  <w:tcW w:w="421" w:type="pct"/>
                </w:tcPr>
                <w:p w14:paraId="46AE9CE6" w14:textId="77777777" w:rsidR="00152A55" w:rsidRPr="00983FD9" w:rsidRDefault="00152A55" w:rsidP="00674C30">
                  <w:pPr>
                    <w:jc w:val="center"/>
                    <w:rPr>
                      <w:rFonts w:ascii="Arial" w:hAnsi="Arial" w:cs="Arial"/>
                      <w:iCs/>
                      <w:color w:val="000000"/>
                      <w:sz w:val="18"/>
                      <w:szCs w:val="18"/>
                    </w:rPr>
                  </w:pPr>
                  <w:r w:rsidRPr="00983FD9">
                    <w:rPr>
                      <w:rFonts w:ascii="Arial" w:hAnsi="Arial" w:cs="Arial"/>
                      <w:iCs/>
                      <w:color w:val="000000"/>
                      <w:sz w:val="18"/>
                      <w:szCs w:val="18"/>
                    </w:rPr>
                    <w:t>-</w:t>
                  </w:r>
                </w:p>
              </w:tc>
              <w:tc>
                <w:tcPr>
                  <w:tcW w:w="1796" w:type="pct"/>
                </w:tcPr>
                <w:p w14:paraId="33C60D6E"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Default C</w:t>
                  </w:r>
                </w:p>
              </w:tc>
            </w:tr>
            <w:tr w:rsidR="00152A55" w14:paraId="74437F93" w14:textId="77777777" w:rsidTr="00674C30">
              <w:tc>
                <w:tcPr>
                  <w:tcW w:w="616" w:type="pct"/>
                  <w:vMerge w:val="restart"/>
                </w:tcPr>
                <w:p w14:paraId="5E9396C6"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SI-RNTI</w:t>
                  </w:r>
                </w:p>
              </w:tc>
              <w:tc>
                <w:tcPr>
                  <w:tcW w:w="658" w:type="pct"/>
                  <w:vMerge w:val="restart"/>
                </w:tcPr>
                <w:p w14:paraId="5F0C21F7"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Type0A common</w:t>
                  </w:r>
                </w:p>
              </w:tc>
              <w:tc>
                <w:tcPr>
                  <w:tcW w:w="305" w:type="pct"/>
                </w:tcPr>
                <w:p w14:paraId="6F7FDA1E"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1</w:t>
                  </w:r>
                </w:p>
              </w:tc>
              <w:tc>
                <w:tcPr>
                  <w:tcW w:w="399" w:type="pct"/>
                </w:tcPr>
                <w:p w14:paraId="16DFA57D"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No</w:t>
                  </w:r>
                </w:p>
              </w:tc>
              <w:tc>
                <w:tcPr>
                  <w:tcW w:w="383" w:type="pct"/>
                </w:tcPr>
                <w:p w14:paraId="1CDC782A"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w:t>
                  </w:r>
                </w:p>
              </w:tc>
              <w:tc>
                <w:tcPr>
                  <w:tcW w:w="421" w:type="pct"/>
                </w:tcPr>
                <w:p w14:paraId="50FAAF3C"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w:t>
                  </w:r>
                </w:p>
              </w:tc>
              <w:tc>
                <w:tcPr>
                  <w:tcW w:w="421" w:type="pct"/>
                </w:tcPr>
                <w:p w14:paraId="3C2171AE" w14:textId="77777777" w:rsidR="00152A55" w:rsidRPr="00983FD9" w:rsidRDefault="00152A55" w:rsidP="00674C30">
                  <w:pPr>
                    <w:jc w:val="center"/>
                    <w:rPr>
                      <w:rFonts w:ascii="Arial" w:hAnsi="Arial" w:cs="Arial"/>
                      <w:iCs/>
                      <w:color w:val="000000"/>
                      <w:sz w:val="18"/>
                      <w:szCs w:val="18"/>
                    </w:rPr>
                  </w:pPr>
                  <w:r w:rsidRPr="00983FD9">
                    <w:rPr>
                      <w:rFonts w:ascii="Arial" w:hAnsi="Arial" w:cs="Arial"/>
                      <w:iCs/>
                      <w:color w:val="000000"/>
                      <w:sz w:val="18"/>
                      <w:szCs w:val="18"/>
                    </w:rPr>
                    <w:t>-</w:t>
                  </w:r>
                </w:p>
              </w:tc>
              <w:tc>
                <w:tcPr>
                  <w:tcW w:w="1796" w:type="pct"/>
                </w:tcPr>
                <w:p w14:paraId="6A12F4BA"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Default A</w:t>
                  </w:r>
                </w:p>
              </w:tc>
            </w:tr>
            <w:tr w:rsidR="00152A55" w14:paraId="5B5FDBA7" w14:textId="77777777" w:rsidTr="00674C30">
              <w:tc>
                <w:tcPr>
                  <w:tcW w:w="616" w:type="pct"/>
                  <w:vMerge/>
                </w:tcPr>
                <w:p w14:paraId="5C821BD8" w14:textId="77777777" w:rsidR="00152A55" w:rsidRPr="00983FD9" w:rsidRDefault="00152A55" w:rsidP="00674C30">
                  <w:pPr>
                    <w:jc w:val="center"/>
                    <w:rPr>
                      <w:rFonts w:ascii="Arial" w:hAnsi="Arial" w:cs="Arial"/>
                      <w:color w:val="000000"/>
                      <w:sz w:val="18"/>
                      <w:szCs w:val="18"/>
                    </w:rPr>
                  </w:pPr>
                </w:p>
              </w:tc>
              <w:tc>
                <w:tcPr>
                  <w:tcW w:w="658" w:type="pct"/>
                  <w:vMerge/>
                </w:tcPr>
                <w:p w14:paraId="0673079C" w14:textId="77777777" w:rsidR="00152A55" w:rsidRPr="00983FD9" w:rsidRDefault="00152A55" w:rsidP="00674C30">
                  <w:pPr>
                    <w:jc w:val="center"/>
                    <w:rPr>
                      <w:rFonts w:ascii="Arial" w:hAnsi="Arial" w:cs="Arial"/>
                      <w:color w:val="000000"/>
                      <w:sz w:val="18"/>
                      <w:szCs w:val="18"/>
                    </w:rPr>
                  </w:pPr>
                </w:p>
              </w:tc>
              <w:tc>
                <w:tcPr>
                  <w:tcW w:w="305" w:type="pct"/>
                </w:tcPr>
                <w:p w14:paraId="05F7B2DC"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2</w:t>
                  </w:r>
                </w:p>
              </w:tc>
              <w:tc>
                <w:tcPr>
                  <w:tcW w:w="399" w:type="pct"/>
                </w:tcPr>
                <w:p w14:paraId="0A954478"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No</w:t>
                  </w:r>
                </w:p>
              </w:tc>
              <w:tc>
                <w:tcPr>
                  <w:tcW w:w="383" w:type="pct"/>
                </w:tcPr>
                <w:p w14:paraId="1B7058F5"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w:t>
                  </w:r>
                </w:p>
              </w:tc>
              <w:tc>
                <w:tcPr>
                  <w:tcW w:w="421" w:type="pct"/>
                </w:tcPr>
                <w:p w14:paraId="40116CAC"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w:t>
                  </w:r>
                </w:p>
              </w:tc>
              <w:tc>
                <w:tcPr>
                  <w:tcW w:w="421" w:type="pct"/>
                </w:tcPr>
                <w:p w14:paraId="7782C8C4" w14:textId="77777777" w:rsidR="00152A55" w:rsidRPr="00983FD9" w:rsidRDefault="00152A55" w:rsidP="00674C30">
                  <w:pPr>
                    <w:jc w:val="center"/>
                    <w:rPr>
                      <w:rFonts w:ascii="Arial" w:hAnsi="Arial" w:cs="Arial"/>
                      <w:iCs/>
                      <w:color w:val="000000"/>
                      <w:sz w:val="18"/>
                      <w:szCs w:val="18"/>
                    </w:rPr>
                  </w:pPr>
                  <w:r w:rsidRPr="00983FD9">
                    <w:rPr>
                      <w:rFonts w:ascii="Arial" w:hAnsi="Arial" w:cs="Arial"/>
                      <w:iCs/>
                      <w:color w:val="000000"/>
                      <w:sz w:val="18"/>
                      <w:szCs w:val="18"/>
                    </w:rPr>
                    <w:t>-</w:t>
                  </w:r>
                </w:p>
              </w:tc>
              <w:tc>
                <w:tcPr>
                  <w:tcW w:w="1796" w:type="pct"/>
                </w:tcPr>
                <w:p w14:paraId="6F5CEF93"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Default B</w:t>
                  </w:r>
                </w:p>
              </w:tc>
            </w:tr>
            <w:tr w:rsidR="00152A55" w14:paraId="5B1A7A0E" w14:textId="77777777" w:rsidTr="00674C30">
              <w:tc>
                <w:tcPr>
                  <w:tcW w:w="616" w:type="pct"/>
                  <w:vMerge/>
                </w:tcPr>
                <w:p w14:paraId="077A7C40" w14:textId="77777777" w:rsidR="00152A55" w:rsidRPr="00983FD9" w:rsidRDefault="00152A55" w:rsidP="00674C30">
                  <w:pPr>
                    <w:jc w:val="center"/>
                    <w:rPr>
                      <w:rFonts w:ascii="Arial" w:hAnsi="Arial" w:cs="Arial"/>
                      <w:color w:val="000000"/>
                      <w:sz w:val="18"/>
                      <w:szCs w:val="18"/>
                    </w:rPr>
                  </w:pPr>
                </w:p>
              </w:tc>
              <w:tc>
                <w:tcPr>
                  <w:tcW w:w="658" w:type="pct"/>
                  <w:vMerge/>
                </w:tcPr>
                <w:p w14:paraId="00FD49EB" w14:textId="77777777" w:rsidR="00152A55" w:rsidRPr="00983FD9" w:rsidRDefault="00152A55" w:rsidP="00674C30">
                  <w:pPr>
                    <w:jc w:val="center"/>
                    <w:rPr>
                      <w:rFonts w:ascii="Arial" w:hAnsi="Arial" w:cs="Arial"/>
                      <w:color w:val="000000"/>
                      <w:sz w:val="18"/>
                      <w:szCs w:val="18"/>
                    </w:rPr>
                  </w:pPr>
                </w:p>
              </w:tc>
              <w:tc>
                <w:tcPr>
                  <w:tcW w:w="305" w:type="pct"/>
                </w:tcPr>
                <w:p w14:paraId="1009655C"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3</w:t>
                  </w:r>
                </w:p>
              </w:tc>
              <w:tc>
                <w:tcPr>
                  <w:tcW w:w="399" w:type="pct"/>
                </w:tcPr>
                <w:p w14:paraId="53823B9C"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No</w:t>
                  </w:r>
                </w:p>
              </w:tc>
              <w:tc>
                <w:tcPr>
                  <w:tcW w:w="383" w:type="pct"/>
                </w:tcPr>
                <w:p w14:paraId="4635B610"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w:t>
                  </w:r>
                </w:p>
              </w:tc>
              <w:tc>
                <w:tcPr>
                  <w:tcW w:w="421" w:type="pct"/>
                </w:tcPr>
                <w:p w14:paraId="159652A4"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w:t>
                  </w:r>
                </w:p>
              </w:tc>
              <w:tc>
                <w:tcPr>
                  <w:tcW w:w="421" w:type="pct"/>
                </w:tcPr>
                <w:p w14:paraId="42ED145A" w14:textId="77777777" w:rsidR="00152A55" w:rsidRPr="00983FD9" w:rsidRDefault="00152A55" w:rsidP="00674C30">
                  <w:pPr>
                    <w:jc w:val="center"/>
                    <w:rPr>
                      <w:rFonts w:ascii="Arial" w:hAnsi="Arial" w:cs="Arial"/>
                      <w:iCs/>
                      <w:color w:val="000000"/>
                      <w:sz w:val="18"/>
                      <w:szCs w:val="18"/>
                    </w:rPr>
                  </w:pPr>
                  <w:r w:rsidRPr="00983FD9">
                    <w:rPr>
                      <w:rFonts w:ascii="Arial" w:hAnsi="Arial" w:cs="Arial"/>
                      <w:iCs/>
                      <w:color w:val="000000"/>
                      <w:sz w:val="18"/>
                      <w:szCs w:val="18"/>
                    </w:rPr>
                    <w:t>-</w:t>
                  </w:r>
                </w:p>
              </w:tc>
              <w:tc>
                <w:tcPr>
                  <w:tcW w:w="1796" w:type="pct"/>
                </w:tcPr>
                <w:p w14:paraId="1C329212"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Default C</w:t>
                  </w:r>
                </w:p>
              </w:tc>
            </w:tr>
            <w:tr w:rsidR="00152A55" w14:paraId="5092ECDC" w14:textId="77777777" w:rsidTr="00674C30">
              <w:tc>
                <w:tcPr>
                  <w:tcW w:w="616" w:type="pct"/>
                  <w:vMerge/>
                </w:tcPr>
                <w:p w14:paraId="21C949CC" w14:textId="77777777" w:rsidR="00152A55" w:rsidRPr="00983FD9" w:rsidRDefault="00152A55" w:rsidP="00674C30">
                  <w:pPr>
                    <w:jc w:val="center"/>
                    <w:rPr>
                      <w:rFonts w:ascii="Arial" w:hAnsi="Arial" w:cs="Arial"/>
                      <w:color w:val="000000"/>
                      <w:sz w:val="18"/>
                      <w:szCs w:val="18"/>
                    </w:rPr>
                  </w:pPr>
                </w:p>
              </w:tc>
              <w:tc>
                <w:tcPr>
                  <w:tcW w:w="658" w:type="pct"/>
                  <w:vMerge/>
                </w:tcPr>
                <w:p w14:paraId="4220E15D" w14:textId="77777777" w:rsidR="00152A55" w:rsidRPr="00983FD9" w:rsidRDefault="00152A55" w:rsidP="00674C30">
                  <w:pPr>
                    <w:jc w:val="center"/>
                    <w:rPr>
                      <w:rFonts w:ascii="Arial" w:hAnsi="Arial" w:cs="Arial"/>
                      <w:color w:val="000000"/>
                      <w:sz w:val="18"/>
                      <w:szCs w:val="18"/>
                    </w:rPr>
                  </w:pPr>
                </w:p>
              </w:tc>
              <w:tc>
                <w:tcPr>
                  <w:tcW w:w="305" w:type="pct"/>
                </w:tcPr>
                <w:p w14:paraId="027286DA"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1,2,3</w:t>
                  </w:r>
                </w:p>
              </w:tc>
              <w:tc>
                <w:tcPr>
                  <w:tcW w:w="399" w:type="pct"/>
                </w:tcPr>
                <w:p w14:paraId="7EAC1968"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Yes</w:t>
                  </w:r>
                </w:p>
              </w:tc>
              <w:tc>
                <w:tcPr>
                  <w:tcW w:w="383" w:type="pct"/>
                </w:tcPr>
                <w:p w14:paraId="2B579E2D"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w:t>
                  </w:r>
                </w:p>
              </w:tc>
              <w:tc>
                <w:tcPr>
                  <w:tcW w:w="421" w:type="pct"/>
                </w:tcPr>
                <w:p w14:paraId="5B5BE469"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w:t>
                  </w:r>
                </w:p>
              </w:tc>
              <w:tc>
                <w:tcPr>
                  <w:tcW w:w="421" w:type="pct"/>
                </w:tcPr>
                <w:p w14:paraId="6F567598" w14:textId="77777777" w:rsidR="00152A55" w:rsidRPr="00983FD9" w:rsidRDefault="00152A55" w:rsidP="00674C30">
                  <w:pPr>
                    <w:jc w:val="center"/>
                    <w:rPr>
                      <w:rFonts w:ascii="Arial" w:hAnsi="Arial" w:cs="Arial"/>
                      <w:iCs/>
                      <w:color w:val="000000"/>
                      <w:sz w:val="18"/>
                      <w:szCs w:val="18"/>
                    </w:rPr>
                  </w:pPr>
                  <w:r w:rsidRPr="00983FD9">
                    <w:rPr>
                      <w:rFonts w:ascii="Arial" w:hAnsi="Arial" w:cs="Arial"/>
                      <w:iCs/>
                      <w:color w:val="000000"/>
                      <w:sz w:val="18"/>
                      <w:szCs w:val="18"/>
                    </w:rPr>
                    <w:t>-</w:t>
                  </w:r>
                </w:p>
              </w:tc>
              <w:tc>
                <w:tcPr>
                  <w:tcW w:w="1796" w:type="pct"/>
                </w:tcPr>
                <w:p w14:paraId="62EA462C" w14:textId="77777777" w:rsidR="00152A55" w:rsidRPr="00983FD9" w:rsidRDefault="00152A55" w:rsidP="00674C30">
                  <w:pPr>
                    <w:jc w:val="center"/>
                    <w:rPr>
                      <w:rFonts w:ascii="Arial" w:hAnsi="Arial" w:cs="Arial"/>
                      <w:color w:val="000000"/>
                      <w:sz w:val="18"/>
                      <w:szCs w:val="18"/>
                    </w:rPr>
                  </w:pPr>
                  <w:r w:rsidRPr="00983FD9">
                    <w:rPr>
                      <w:rFonts w:ascii="Arial" w:hAnsi="Arial" w:cs="Arial"/>
                      <w:i/>
                      <w:iCs/>
                      <w:color w:val="000000"/>
                      <w:sz w:val="18"/>
                      <w:szCs w:val="18"/>
                    </w:rPr>
                    <w:t>Pdsch-TimeDomainAllocationList</w:t>
                  </w:r>
                  <w:r w:rsidRPr="00983FD9">
                    <w:rPr>
                      <w:rFonts w:ascii="Arial" w:hAnsi="Arial" w:cs="Arial"/>
                      <w:color w:val="000000"/>
                      <w:sz w:val="18"/>
                      <w:szCs w:val="18"/>
                    </w:rPr>
                    <w:t xml:space="preserve"> provided in </w:t>
                  </w:r>
                  <w:r w:rsidRPr="00983FD9">
                    <w:rPr>
                      <w:rFonts w:ascii="Arial" w:hAnsi="Arial" w:cs="Arial"/>
                      <w:i/>
                      <w:iCs/>
                      <w:color w:val="000000"/>
                      <w:sz w:val="18"/>
                      <w:szCs w:val="18"/>
                    </w:rPr>
                    <w:t>PDSCH-ConfigCommon</w:t>
                  </w:r>
                </w:p>
              </w:tc>
            </w:tr>
            <w:tr w:rsidR="00152A55" w:rsidRPr="001C2281" w14:paraId="1176A12C" w14:textId="77777777" w:rsidTr="00674C30">
              <w:tc>
                <w:tcPr>
                  <w:tcW w:w="616" w:type="pct"/>
                  <w:vMerge w:val="restart"/>
                </w:tcPr>
                <w:p w14:paraId="2F959CD3"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RA-RNTI, MSGB-RNTI, TC-RNTI</w:t>
                  </w:r>
                </w:p>
              </w:tc>
              <w:tc>
                <w:tcPr>
                  <w:tcW w:w="658" w:type="pct"/>
                  <w:vMerge w:val="restart"/>
                </w:tcPr>
                <w:p w14:paraId="19AE0985"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Type1 common</w:t>
                  </w:r>
                </w:p>
              </w:tc>
              <w:tc>
                <w:tcPr>
                  <w:tcW w:w="305" w:type="pct"/>
                </w:tcPr>
                <w:p w14:paraId="44AFF601"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1,2,3</w:t>
                  </w:r>
                </w:p>
              </w:tc>
              <w:tc>
                <w:tcPr>
                  <w:tcW w:w="399" w:type="pct"/>
                </w:tcPr>
                <w:p w14:paraId="2D7D512B"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No</w:t>
                  </w:r>
                </w:p>
              </w:tc>
              <w:tc>
                <w:tcPr>
                  <w:tcW w:w="383" w:type="pct"/>
                </w:tcPr>
                <w:p w14:paraId="3B9F9911"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w:t>
                  </w:r>
                </w:p>
              </w:tc>
              <w:tc>
                <w:tcPr>
                  <w:tcW w:w="421" w:type="pct"/>
                </w:tcPr>
                <w:p w14:paraId="74BFEEB9"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w:t>
                  </w:r>
                </w:p>
              </w:tc>
              <w:tc>
                <w:tcPr>
                  <w:tcW w:w="421" w:type="pct"/>
                </w:tcPr>
                <w:p w14:paraId="02362F57" w14:textId="77777777" w:rsidR="00152A55" w:rsidRPr="00983FD9" w:rsidRDefault="00152A55" w:rsidP="00674C30">
                  <w:pPr>
                    <w:jc w:val="center"/>
                    <w:rPr>
                      <w:rFonts w:ascii="Arial" w:hAnsi="Arial" w:cs="Arial"/>
                      <w:iCs/>
                      <w:color w:val="000000"/>
                      <w:sz w:val="18"/>
                      <w:szCs w:val="18"/>
                    </w:rPr>
                  </w:pPr>
                  <w:r w:rsidRPr="00983FD9">
                    <w:rPr>
                      <w:rFonts w:ascii="Arial" w:hAnsi="Arial" w:cs="Arial"/>
                      <w:iCs/>
                      <w:color w:val="000000"/>
                      <w:sz w:val="18"/>
                      <w:szCs w:val="18"/>
                    </w:rPr>
                    <w:t>-</w:t>
                  </w:r>
                </w:p>
              </w:tc>
              <w:tc>
                <w:tcPr>
                  <w:tcW w:w="1796" w:type="pct"/>
                </w:tcPr>
                <w:p w14:paraId="73C2C118"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Default A</w:t>
                  </w:r>
                </w:p>
              </w:tc>
            </w:tr>
            <w:tr w:rsidR="00152A55" w14:paraId="022D82F5" w14:textId="77777777" w:rsidTr="00674C30">
              <w:tc>
                <w:tcPr>
                  <w:tcW w:w="616" w:type="pct"/>
                  <w:vMerge/>
                </w:tcPr>
                <w:p w14:paraId="0F11CB50" w14:textId="77777777" w:rsidR="00152A55" w:rsidRPr="00983FD9" w:rsidRDefault="00152A55" w:rsidP="00674C30">
                  <w:pPr>
                    <w:jc w:val="center"/>
                    <w:rPr>
                      <w:rFonts w:ascii="Arial" w:hAnsi="Arial" w:cs="Arial"/>
                      <w:color w:val="000000"/>
                      <w:sz w:val="18"/>
                      <w:szCs w:val="18"/>
                    </w:rPr>
                  </w:pPr>
                </w:p>
              </w:tc>
              <w:tc>
                <w:tcPr>
                  <w:tcW w:w="658" w:type="pct"/>
                  <w:vMerge/>
                </w:tcPr>
                <w:p w14:paraId="38B163A0" w14:textId="77777777" w:rsidR="00152A55" w:rsidRPr="00983FD9" w:rsidRDefault="00152A55" w:rsidP="00674C30">
                  <w:pPr>
                    <w:jc w:val="center"/>
                    <w:rPr>
                      <w:rFonts w:ascii="Arial" w:hAnsi="Arial" w:cs="Arial"/>
                      <w:color w:val="000000"/>
                      <w:sz w:val="18"/>
                      <w:szCs w:val="18"/>
                    </w:rPr>
                  </w:pPr>
                </w:p>
              </w:tc>
              <w:tc>
                <w:tcPr>
                  <w:tcW w:w="305" w:type="pct"/>
                </w:tcPr>
                <w:p w14:paraId="0847C75F"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1,2,3</w:t>
                  </w:r>
                </w:p>
              </w:tc>
              <w:tc>
                <w:tcPr>
                  <w:tcW w:w="399" w:type="pct"/>
                </w:tcPr>
                <w:p w14:paraId="44B83D9C"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Yes</w:t>
                  </w:r>
                </w:p>
              </w:tc>
              <w:tc>
                <w:tcPr>
                  <w:tcW w:w="383" w:type="pct"/>
                </w:tcPr>
                <w:p w14:paraId="6B20690E"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w:t>
                  </w:r>
                </w:p>
              </w:tc>
              <w:tc>
                <w:tcPr>
                  <w:tcW w:w="421" w:type="pct"/>
                </w:tcPr>
                <w:p w14:paraId="556B20B1"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w:t>
                  </w:r>
                </w:p>
              </w:tc>
              <w:tc>
                <w:tcPr>
                  <w:tcW w:w="421" w:type="pct"/>
                </w:tcPr>
                <w:p w14:paraId="09D201A4" w14:textId="77777777" w:rsidR="00152A55" w:rsidRPr="00983FD9" w:rsidRDefault="00152A55" w:rsidP="00674C30">
                  <w:pPr>
                    <w:jc w:val="center"/>
                    <w:rPr>
                      <w:rFonts w:ascii="Arial" w:hAnsi="Arial" w:cs="Arial"/>
                      <w:iCs/>
                      <w:color w:val="000000"/>
                      <w:sz w:val="18"/>
                      <w:szCs w:val="18"/>
                    </w:rPr>
                  </w:pPr>
                  <w:r w:rsidRPr="00983FD9">
                    <w:rPr>
                      <w:rFonts w:ascii="Arial" w:hAnsi="Arial" w:cs="Arial"/>
                      <w:iCs/>
                      <w:color w:val="000000"/>
                      <w:sz w:val="18"/>
                      <w:szCs w:val="18"/>
                    </w:rPr>
                    <w:t>-</w:t>
                  </w:r>
                </w:p>
              </w:tc>
              <w:tc>
                <w:tcPr>
                  <w:tcW w:w="1796" w:type="pct"/>
                </w:tcPr>
                <w:p w14:paraId="5895B42A" w14:textId="77777777" w:rsidR="00152A55" w:rsidRPr="00983FD9" w:rsidRDefault="00152A55" w:rsidP="00674C30">
                  <w:pPr>
                    <w:jc w:val="center"/>
                    <w:rPr>
                      <w:rFonts w:ascii="Arial" w:hAnsi="Arial" w:cs="Arial"/>
                      <w:color w:val="000000"/>
                      <w:sz w:val="18"/>
                      <w:szCs w:val="18"/>
                    </w:rPr>
                  </w:pPr>
                  <w:r w:rsidRPr="00983FD9">
                    <w:rPr>
                      <w:rFonts w:ascii="Arial" w:hAnsi="Arial" w:cs="Arial"/>
                      <w:i/>
                      <w:iCs/>
                      <w:color w:val="000000"/>
                      <w:sz w:val="18"/>
                      <w:szCs w:val="18"/>
                    </w:rPr>
                    <w:t>Pdsch-TimeDomainAllocationList</w:t>
                  </w:r>
                  <w:r w:rsidRPr="00983FD9">
                    <w:rPr>
                      <w:rFonts w:ascii="Arial" w:hAnsi="Arial" w:cs="Arial"/>
                      <w:color w:val="000000"/>
                      <w:sz w:val="18"/>
                      <w:szCs w:val="18"/>
                    </w:rPr>
                    <w:t xml:space="preserve"> provided in </w:t>
                  </w:r>
                  <w:r w:rsidRPr="00983FD9">
                    <w:rPr>
                      <w:rFonts w:ascii="Arial" w:hAnsi="Arial" w:cs="Arial"/>
                      <w:i/>
                      <w:iCs/>
                      <w:color w:val="000000"/>
                      <w:sz w:val="18"/>
                      <w:szCs w:val="18"/>
                    </w:rPr>
                    <w:t>PDSCH-ConfigCommon</w:t>
                  </w:r>
                </w:p>
              </w:tc>
            </w:tr>
            <w:tr w:rsidR="00152A55" w14:paraId="2D0F0E52" w14:textId="77777777" w:rsidTr="00674C30">
              <w:tc>
                <w:tcPr>
                  <w:tcW w:w="616" w:type="pct"/>
                  <w:vMerge w:val="restart"/>
                </w:tcPr>
                <w:p w14:paraId="2705A05C"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P-RNTI</w:t>
                  </w:r>
                </w:p>
              </w:tc>
              <w:tc>
                <w:tcPr>
                  <w:tcW w:w="658" w:type="pct"/>
                  <w:vMerge w:val="restart"/>
                </w:tcPr>
                <w:p w14:paraId="1DE5BB79"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Type2 common</w:t>
                  </w:r>
                </w:p>
              </w:tc>
              <w:tc>
                <w:tcPr>
                  <w:tcW w:w="305" w:type="pct"/>
                </w:tcPr>
                <w:p w14:paraId="1155D778"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1</w:t>
                  </w:r>
                </w:p>
              </w:tc>
              <w:tc>
                <w:tcPr>
                  <w:tcW w:w="399" w:type="pct"/>
                </w:tcPr>
                <w:p w14:paraId="2537C726"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No</w:t>
                  </w:r>
                </w:p>
              </w:tc>
              <w:tc>
                <w:tcPr>
                  <w:tcW w:w="383" w:type="pct"/>
                </w:tcPr>
                <w:p w14:paraId="67DFCB41"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w:t>
                  </w:r>
                </w:p>
              </w:tc>
              <w:tc>
                <w:tcPr>
                  <w:tcW w:w="421" w:type="pct"/>
                </w:tcPr>
                <w:p w14:paraId="0F855D46"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w:t>
                  </w:r>
                </w:p>
              </w:tc>
              <w:tc>
                <w:tcPr>
                  <w:tcW w:w="421" w:type="pct"/>
                </w:tcPr>
                <w:p w14:paraId="0A58060C" w14:textId="77777777" w:rsidR="00152A55" w:rsidRPr="00983FD9" w:rsidRDefault="00152A55" w:rsidP="00674C30">
                  <w:pPr>
                    <w:jc w:val="center"/>
                    <w:rPr>
                      <w:rFonts w:ascii="Arial" w:hAnsi="Arial" w:cs="Arial"/>
                      <w:iCs/>
                      <w:color w:val="000000"/>
                      <w:sz w:val="18"/>
                      <w:szCs w:val="18"/>
                    </w:rPr>
                  </w:pPr>
                  <w:r w:rsidRPr="00983FD9">
                    <w:rPr>
                      <w:rFonts w:ascii="Arial" w:hAnsi="Arial" w:cs="Arial"/>
                      <w:iCs/>
                      <w:color w:val="000000"/>
                      <w:sz w:val="18"/>
                      <w:szCs w:val="18"/>
                    </w:rPr>
                    <w:t>-</w:t>
                  </w:r>
                </w:p>
              </w:tc>
              <w:tc>
                <w:tcPr>
                  <w:tcW w:w="1796" w:type="pct"/>
                </w:tcPr>
                <w:p w14:paraId="6DECB600"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Default A</w:t>
                  </w:r>
                </w:p>
              </w:tc>
            </w:tr>
            <w:tr w:rsidR="00152A55" w14:paraId="728F5901" w14:textId="77777777" w:rsidTr="00674C30">
              <w:tc>
                <w:tcPr>
                  <w:tcW w:w="616" w:type="pct"/>
                  <w:vMerge/>
                </w:tcPr>
                <w:p w14:paraId="35A51E0E" w14:textId="77777777" w:rsidR="00152A55" w:rsidRPr="00983FD9" w:rsidRDefault="00152A55" w:rsidP="00674C30">
                  <w:pPr>
                    <w:jc w:val="center"/>
                    <w:rPr>
                      <w:rFonts w:ascii="Arial" w:hAnsi="Arial" w:cs="Arial"/>
                      <w:color w:val="000000"/>
                      <w:sz w:val="18"/>
                      <w:szCs w:val="18"/>
                    </w:rPr>
                  </w:pPr>
                </w:p>
              </w:tc>
              <w:tc>
                <w:tcPr>
                  <w:tcW w:w="658" w:type="pct"/>
                  <w:vMerge/>
                </w:tcPr>
                <w:p w14:paraId="1A7ED6C1" w14:textId="77777777" w:rsidR="00152A55" w:rsidRPr="00983FD9" w:rsidRDefault="00152A55" w:rsidP="00674C30">
                  <w:pPr>
                    <w:jc w:val="center"/>
                    <w:rPr>
                      <w:rFonts w:ascii="Arial" w:hAnsi="Arial" w:cs="Arial"/>
                      <w:color w:val="000000"/>
                      <w:sz w:val="18"/>
                      <w:szCs w:val="18"/>
                    </w:rPr>
                  </w:pPr>
                </w:p>
              </w:tc>
              <w:tc>
                <w:tcPr>
                  <w:tcW w:w="305" w:type="pct"/>
                </w:tcPr>
                <w:p w14:paraId="0F017186"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2</w:t>
                  </w:r>
                </w:p>
              </w:tc>
              <w:tc>
                <w:tcPr>
                  <w:tcW w:w="399" w:type="pct"/>
                </w:tcPr>
                <w:p w14:paraId="456CD920"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No</w:t>
                  </w:r>
                </w:p>
              </w:tc>
              <w:tc>
                <w:tcPr>
                  <w:tcW w:w="383" w:type="pct"/>
                </w:tcPr>
                <w:p w14:paraId="7BD28A58"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w:t>
                  </w:r>
                </w:p>
              </w:tc>
              <w:tc>
                <w:tcPr>
                  <w:tcW w:w="421" w:type="pct"/>
                </w:tcPr>
                <w:p w14:paraId="57125D7C"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w:t>
                  </w:r>
                </w:p>
              </w:tc>
              <w:tc>
                <w:tcPr>
                  <w:tcW w:w="421" w:type="pct"/>
                </w:tcPr>
                <w:p w14:paraId="76994046" w14:textId="77777777" w:rsidR="00152A55" w:rsidRPr="00983FD9" w:rsidRDefault="00152A55" w:rsidP="00674C30">
                  <w:pPr>
                    <w:jc w:val="center"/>
                    <w:rPr>
                      <w:rFonts w:ascii="Arial" w:hAnsi="Arial" w:cs="Arial"/>
                      <w:iCs/>
                      <w:color w:val="000000"/>
                      <w:sz w:val="18"/>
                      <w:szCs w:val="18"/>
                    </w:rPr>
                  </w:pPr>
                  <w:r w:rsidRPr="00983FD9">
                    <w:rPr>
                      <w:rFonts w:ascii="Arial" w:hAnsi="Arial" w:cs="Arial"/>
                      <w:iCs/>
                      <w:color w:val="000000"/>
                      <w:sz w:val="18"/>
                      <w:szCs w:val="18"/>
                    </w:rPr>
                    <w:t>-</w:t>
                  </w:r>
                </w:p>
              </w:tc>
              <w:tc>
                <w:tcPr>
                  <w:tcW w:w="1796" w:type="pct"/>
                </w:tcPr>
                <w:p w14:paraId="7043C2A6"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Default B</w:t>
                  </w:r>
                </w:p>
              </w:tc>
            </w:tr>
            <w:tr w:rsidR="00152A55" w14:paraId="03E31EF4" w14:textId="77777777" w:rsidTr="00674C30">
              <w:tc>
                <w:tcPr>
                  <w:tcW w:w="616" w:type="pct"/>
                  <w:vMerge/>
                </w:tcPr>
                <w:p w14:paraId="00568190" w14:textId="77777777" w:rsidR="00152A55" w:rsidRPr="00983FD9" w:rsidRDefault="00152A55" w:rsidP="00674C30">
                  <w:pPr>
                    <w:jc w:val="center"/>
                    <w:rPr>
                      <w:rFonts w:ascii="Arial" w:hAnsi="Arial" w:cs="Arial"/>
                      <w:color w:val="000000"/>
                      <w:sz w:val="18"/>
                      <w:szCs w:val="18"/>
                    </w:rPr>
                  </w:pPr>
                </w:p>
              </w:tc>
              <w:tc>
                <w:tcPr>
                  <w:tcW w:w="658" w:type="pct"/>
                  <w:vMerge/>
                </w:tcPr>
                <w:p w14:paraId="11B53114" w14:textId="77777777" w:rsidR="00152A55" w:rsidRPr="00983FD9" w:rsidRDefault="00152A55" w:rsidP="00674C30">
                  <w:pPr>
                    <w:jc w:val="center"/>
                    <w:rPr>
                      <w:rFonts w:ascii="Arial" w:hAnsi="Arial" w:cs="Arial"/>
                      <w:color w:val="000000"/>
                      <w:sz w:val="18"/>
                      <w:szCs w:val="18"/>
                    </w:rPr>
                  </w:pPr>
                </w:p>
              </w:tc>
              <w:tc>
                <w:tcPr>
                  <w:tcW w:w="305" w:type="pct"/>
                </w:tcPr>
                <w:p w14:paraId="6F2895D8"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3</w:t>
                  </w:r>
                </w:p>
              </w:tc>
              <w:tc>
                <w:tcPr>
                  <w:tcW w:w="399" w:type="pct"/>
                </w:tcPr>
                <w:p w14:paraId="030975EA"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No</w:t>
                  </w:r>
                </w:p>
              </w:tc>
              <w:tc>
                <w:tcPr>
                  <w:tcW w:w="383" w:type="pct"/>
                </w:tcPr>
                <w:p w14:paraId="1CFD5406"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w:t>
                  </w:r>
                </w:p>
              </w:tc>
              <w:tc>
                <w:tcPr>
                  <w:tcW w:w="421" w:type="pct"/>
                </w:tcPr>
                <w:p w14:paraId="3D8D1EA2"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w:t>
                  </w:r>
                </w:p>
              </w:tc>
              <w:tc>
                <w:tcPr>
                  <w:tcW w:w="421" w:type="pct"/>
                </w:tcPr>
                <w:p w14:paraId="69DCFD06" w14:textId="77777777" w:rsidR="00152A55" w:rsidRPr="00983FD9" w:rsidRDefault="00152A55" w:rsidP="00674C30">
                  <w:pPr>
                    <w:jc w:val="center"/>
                    <w:rPr>
                      <w:rFonts w:ascii="Arial" w:hAnsi="Arial" w:cs="Arial"/>
                      <w:iCs/>
                      <w:color w:val="000000"/>
                      <w:sz w:val="18"/>
                      <w:szCs w:val="18"/>
                    </w:rPr>
                  </w:pPr>
                  <w:r w:rsidRPr="00983FD9">
                    <w:rPr>
                      <w:rFonts w:ascii="Arial" w:hAnsi="Arial" w:cs="Arial"/>
                      <w:iCs/>
                      <w:color w:val="000000"/>
                      <w:sz w:val="18"/>
                      <w:szCs w:val="18"/>
                    </w:rPr>
                    <w:t>-</w:t>
                  </w:r>
                </w:p>
              </w:tc>
              <w:tc>
                <w:tcPr>
                  <w:tcW w:w="1796" w:type="pct"/>
                </w:tcPr>
                <w:p w14:paraId="5DE3B6A7"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Default C</w:t>
                  </w:r>
                </w:p>
              </w:tc>
            </w:tr>
            <w:tr w:rsidR="00152A55" w14:paraId="0D52E6EA" w14:textId="77777777" w:rsidTr="00674C30">
              <w:tc>
                <w:tcPr>
                  <w:tcW w:w="616" w:type="pct"/>
                  <w:vMerge/>
                </w:tcPr>
                <w:p w14:paraId="3B273AE7" w14:textId="77777777" w:rsidR="00152A55" w:rsidRPr="00983FD9" w:rsidRDefault="00152A55" w:rsidP="00674C30">
                  <w:pPr>
                    <w:jc w:val="center"/>
                    <w:rPr>
                      <w:rFonts w:ascii="Arial" w:hAnsi="Arial" w:cs="Arial"/>
                      <w:color w:val="000000"/>
                      <w:sz w:val="18"/>
                      <w:szCs w:val="18"/>
                    </w:rPr>
                  </w:pPr>
                </w:p>
              </w:tc>
              <w:tc>
                <w:tcPr>
                  <w:tcW w:w="658" w:type="pct"/>
                  <w:vMerge/>
                </w:tcPr>
                <w:p w14:paraId="6B0B7599" w14:textId="77777777" w:rsidR="00152A55" w:rsidRPr="00983FD9" w:rsidRDefault="00152A55" w:rsidP="00674C30">
                  <w:pPr>
                    <w:jc w:val="center"/>
                    <w:rPr>
                      <w:rFonts w:ascii="Arial" w:hAnsi="Arial" w:cs="Arial"/>
                      <w:color w:val="000000"/>
                      <w:sz w:val="18"/>
                      <w:szCs w:val="18"/>
                    </w:rPr>
                  </w:pPr>
                </w:p>
              </w:tc>
              <w:tc>
                <w:tcPr>
                  <w:tcW w:w="305" w:type="pct"/>
                </w:tcPr>
                <w:p w14:paraId="31AB6BF0"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1,2,3</w:t>
                  </w:r>
                </w:p>
              </w:tc>
              <w:tc>
                <w:tcPr>
                  <w:tcW w:w="399" w:type="pct"/>
                </w:tcPr>
                <w:p w14:paraId="1858ABAF"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Yes</w:t>
                  </w:r>
                </w:p>
              </w:tc>
              <w:tc>
                <w:tcPr>
                  <w:tcW w:w="383" w:type="pct"/>
                </w:tcPr>
                <w:p w14:paraId="1CBF15B8"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w:t>
                  </w:r>
                </w:p>
              </w:tc>
              <w:tc>
                <w:tcPr>
                  <w:tcW w:w="421" w:type="pct"/>
                </w:tcPr>
                <w:p w14:paraId="69B0EFB6"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w:t>
                  </w:r>
                </w:p>
              </w:tc>
              <w:tc>
                <w:tcPr>
                  <w:tcW w:w="421" w:type="pct"/>
                </w:tcPr>
                <w:p w14:paraId="43E8F7FA" w14:textId="77777777" w:rsidR="00152A55" w:rsidRPr="00983FD9" w:rsidRDefault="00152A55" w:rsidP="00674C30">
                  <w:pPr>
                    <w:jc w:val="center"/>
                    <w:rPr>
                      <w:rFonts w:ascii="Arial" w:hAnsi="Arial" w:cs="Arial"/>
                      <w:iCs/>
                      <w:color w:val="000000"/>
                      <w:sz w:val="18"/>
                      <w:szCs w:val="18"/>
                    </w:rPr>
                  </w:pPr>
                  <w:r w:rsidRPr="00983FD9">
                    <w:rPr>
                      <w:rFonts w:ascii="Arial" w:hAnsi="Arial" w:cs="Arial"/>
                      <w:iCs/>
                      <w:color w:val="000000"/>
                      <w:sz w:val="18"/>
                      <w:szCs w:val="18"/>
                    </w:rPr>
                    <w:t>-</w:t>
                  </w:r>
                </w:p>
              </w:tc>
              <w:tc>
                <w:tcPr>
                  <w:tcW w:w="1796" w:type="pct"/>
                </w:tcPr>
                <w:p w14:paraId="5B7E0A02" w14:textId="77777777" w:rsidR="00152A55" w:rsidRPr="00983FD9" w:rsidRDefault="00152A55" w:rsidP="00674C30">
                  <w:pPr>
                    <w:jc w:val="center"/>
                    <w:rPr>
                      <w:rFonts w:ascii="Arial" w:hAnsi="Arial" w:cs="Arial"/>
                      <w:color w:val="000000"/>
                      <w:sz w:val="18"/>
                      <w:szCs w:val="18"/>
                    </w:rPr>
                  </w:pPr>
                  <w:r w:rsidRPr="00983FD9">
                    <w:rPr>
                      <w:rFonts w:ascii="Arial" w:hAnsi="Arial" w:cs="Arial"/>
                      <w:i/>
                      <w:iCs/>
                      <w:color w:val="000000"/>
                      <w:sz w:val="18"/>
                      <w:szCs w:val="18"/>
                    </w:rPr>
                    <w:t>Pdsch-TimeDomainAllocationList</w:t>
                  </w:r>
                  <w:r w:rsidRPr="00983FD9">
                    <w:rPr>
                      <w:rFonts w:ascii="Arial" w:hAnsi="Arial" w:cs="Arial"/>
                      <w:color w:val="000000"/>
                      <w:sz w:val="18"/>
                      <w:szCs w:val="18"/>
                    </w:rPr>
                    <w:t xml:space="preserve"> provided in </w:t>
                  </w:r>
                  <w:r w:rsidRPr="00983FD9">
                    <w:rPr>
                      <w:rFonts w:ascii="Arial" w:hAnsi="Arial" w:cs="Arial"/>
                      <w:i/>
                      <w:iCs/>
                      <w:color w:val="000000"/>
                      <w:sz w:val="18"/>
                      <w:szCs w:val="18"/>
                    </w:rPr>
                    <w:t>PDSCH-ConfigCommon</w:t>
                  </w:r>
                </w:p>
              </w:tc>
            </w:tr>
            <w:tr w:rsidR="00152A55" w:rsidRPr="00474448" w14:paraId="6555D804" w14:textId="77777777" w:rsidTr="00674C30">
              <w:tc>
                <w:tcPr>
                  <w:tcW w:w="616" w:type="pct"/>
                  <w:vMerge w:val="restart"/>
                </w:tcPr>
                <w:p w14:paraId="40715FF9"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 xml:space="preserve">MCCH-RNTI </w:t>
                  </w:r>
                </w:p>
              </w:tc>
              <w:tc>
                <w:tcPr>
                  <w:tcW w:w="658" w:type="pct"/>
                  <w:vMerge w:val="restart"/>
                </w:tcPr>
                <w:p w14:paraId="587B9970"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Type 0/0B common for broadcast</w:t>
                  </w:r>
                </w:p>
              </w:tc>
              <w:tc>
                <w:tcPr>
                  <w:tcW w:w="305" w:type="pct"/>
                </w:tcPr>
                <w:p w14:paraId="18BA508E"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1</w:t>
                  </w:r>
                </w:p>
              </w:tc>
              <w:tc>
                <w:tcPr>
                  <w:tcW w:w="399" w:type="pct"/>
                </w:tcPr>
                <w:p w14:paraId="3EB11C85"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No</w:t>
                  </w:r>
                </w:p>
              </w:tc>
              <w:tc>
                <w:tcPr>
                  <w:tcW w:w="383" w:type="pct"/>
                </w:tcPr>
                <w:p w14:paraId="2B9FF85A"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w:t>
                  </w:r>
                </w:p>
              </w:tc>
              <w:tc>
                <w:tcPr>
                  <w:tcW w:w="421" w:type="pct"/>
                </w:tcPr>
                <w:p w14:paraId="33076CF6"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No</w:t>
                  </w:r>
                </w:p>
              </w:tc>
              <w:tc>
                <w:tcPr>
                  <w:tcW w:w="421" w:type="pct"/>
                </w:tcPr>
                <w:p w14:paraId="3EEBF228" w14:textId="77777777" w:rsidR="00152A55" w:rsidRPr="00474448" w:rsidRDefault="00152A55" w:rsidP="00674C30">
                  <w:pPr>
                    <w:pStyle w:val="TAC"/>
                    <w:rPr>
                      <w:rFonts w:eastAsia="Batang" w:cs="Arial"/>
                      <w:color w:val="000000"/>
                      <w:szCs w:val="18"/>
                    </w:rPr>
                  </w:pPr>
                  <w:r w:rsidRPr="00474448">
                    <w:rPr>
                      <w:rFonts w:eastAsia="Batang" w:cs="Arial"/>
                      <w:i/>
                      <w:color w:val="000000"/>
                      <w:szCs w:val="18"/>
                    </w:rPr>
                    <w:t>-</w:t>
                  </w:r>
                </w:p>
              </w:tc>
              <w:tc>
                <w:tcPr>
                  <w:tcW w:w="1796" w:type="pct"/>
                </w:tcPr>
                <w:p w14:paraId="7CB5CBBC"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Default A</w:t>
                  </w:r>
                </w:p>
              </w:tc>
            </w:tr>
            <w:tr w:rsidR="00152A55" w:rsidRPr="00474448" w14:paraId="188797DF" w14:textId="77777777" w:rsidTr="00674C30">
              <w:tc>
                <w:tcPr>
                  <w:tcW w:w="616" w:type="pct"/>
                  <w:vMerge/>
                </w:tcPr>
                <w:p w14:paraId="294D00E0" w14:textId="77777777" w:rsidR="00152A55" w:rsidRPr="00474448" w:rsidRDefault="00152A55" w:rsidP="00674C30">
                  <w:pPr>
                    <w:pStyle w:val="TAC"/>
                    <w:rPr>
                      <w:rFonts w:eastAsia="Batang" w:cs="Arial"/>
                      <w:color w:val="000000"/>
                      <w:szCs w:val="18"/>
                    </w:rPr>
                  </w:pPr>
                </w:p>
              </w:tc>
              <w:tc>
                <w:tcPr>
                  <w:tcW w:w="658" w:type="pct"/>
                  <w:vMerge/>
                </w:tcPr>
                <w:p w14:paraId="0A2748AD" w14:textId="77777777" w:rsidR="00152A55" w:rsidRPr="00474448" w:rsidRDefault="00152A55" w:rsidP="00674C30">
                  <w:pPr>
                    <w:pStyle w:val="TAC"/>
                    <w:rPr>
                      <w:rFonts w:eastAsia="Batang" w:cs="Arial"/>
                      <w:color w:val="000000"/>
                      <w:szCs w:val="18"/>
                    </w:rPr>
                  </w:pPr>
                </w:p>
              </w:tc>
              <w:tc>
                <w:tcPr>
                  <w:tcW w:w="305" w:type="pct"/>
                </w:tcPr>
                <w:p w14:paraId="201BCA46"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2</w:t>
                  </w:r>
                </w:p>
              </w:tc>
              <w:tc>
                <w:tcPr>
                  <w:tcW w:w="399" w:type="pct"/>
                </w:tcPr>
                <w:p w14:paraId="652BA676"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No</w:t>
                  </w:r>
                </w:p>
              </w:tc>
              <w:tc>
                <w:tcPr>
                  <w:tcW w:w="383" w:type="pct"/>
                </w:tcPr>
                <w:p w14:paraId="569DDE33"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w:t>
                  </w:r>
                </w:p>
              </w:tc>
              <w:tc>
                <w:tcPr>
                  <w:tcW w:w="421" w:type="pct"/>
                </w:tcPr>
                <w:p w14:paraId="0162227F"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No</w:t>
                  </w:r>
                </w:p>
              </w:tc>
              <w:tc>
                <w:tcPr>
                  <w:tcW w:w="421" w:type="pct"/>
                </w:tcPr>
                <w:p w14:paraId="2CD21F0E" w14:textId="77777777" w:rsidR="00152A55" w:rsidRPr="00474448" w:rsidRDefault="00152A55" w:rsidP="00674C30">
                  <w:pPr>
                    <w:pStyle w:val="TAC"/>
                    <w:rPr>
                      <w:rFonts w:eastAsia="Batang" w:cs="Arial"/>
                      <w:color w:val="000000"/>
                      <w:szCs w:val="18"/>
                    </w:rPr>
                  </w:pPr>
                  <w:r w:rsidRPr="00474448">
                    <w:rPr>
                      <w:rFonts w:eastAsia="Batang" w:cs="Arial"/>
                      <w:i/>
                      <w:color w:val="000000"/>
                      <w:szCs w:val="18"/>
                    </w:rPr>
                    <w:t>-</w:t>
                  </w:r>
                </w:p>
              </w:tc>
              <w:tc>
                <w:tcPr>
                  <w:tcW w:w="1796" w:type="pct"/>
                </w:tcPr>
                <w:p w14:paraId="13FE296B"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Default B</w:t>
                  </w:r>
                </w:p>
              </w:tc>
            </w:tr>
            <w:tr w:rsidR="00152A55" w:rsidRPr="00474448" w14:paraId="566B2969" w14:textId="77777777" w:rsidTr="00674C30">
              <w:tc>
                <w:tcPr>
                  <w:tcW w:w="616" w:type="pct"/>
                  <w:vMerge/>
                </w:tcPr>
                <w:p w14:paraId="24DA055E" w14:textId="77777777" w:rsidR="00152A55" w:rsidRPr="00474448" w:rsidRDefault="00152A55" w:rsidP="00674C30">
                  <w:pPr>
                    <w:pStyle w:val="TAC"/>
                    <w:rPr>
                      <w:rFonts w:eastAsia="Batang" w:cs="Arial"/>
                      <w:color w:val="000000"/>
                      <w:szCs w:val="18"/>
                    </w:rPr>
                  </w:pPr>
                </w:p>
              </w:tc>
              <w:tc>
                <w:tcPr>
                  <w:tcW w:w="658" w:type="pct"/>
                  <w:vMerge/>
                </w:tcPr>
                <w:p w14:paraId="5B0C9D95" w14:textId="77777777" w:rsidR="00152A55" w:rsidRPr="00474448" w:rsidRDefault="00152A55" w:rsidP="00674C30">
                  <w:pPr>
                    <w:pStyle w:val="TAC"/>
                    <w:rPr>
                      <w:rFonts w:eastAsia="Batang" w:cs="Arial"/>
                      <w:color w:val="000000"/>
                      <w:szCs w:val="18"/>
                    </w:rPr>
                  </w:pPr>
                </w:p>
              </w:tc>
              <w:tc>
                <w:tcPr>
                  <w:tcW w:w="305" w:type="pct"/>
                </w:tcPr>
                <w:p w14:paraId="0E0648B1"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3</w:t>
                  </w:r>
                </w:p>
              </w:tc>
              <w:tc>
                <w:tcPr>
                  <w:tcW w:w="399" w:type="pct"/>
                </w:tcPr>
                <w:p w14:paraId="221F6B25"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No</w:t>
                  </w:r>
                </w:p>
              </w:tc>
              <w:tc>
                <w:tcPr>
                  <w:tcW w:w="383" w:type="pct"/>
                </w:tcPr>
                <w:p w14:paraId="2A5E30CD"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w:t>
                  </w:r>
                </w:p>
              </w:tc>
              <w:tc>
                <w:tcPr>
                  <w:tcW w:w="421" w:type="pct"/>
                </w:tcPr>
                <w:p w14:paraId="7A82F173"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No</w:t>
                  </w:r>
                </w:p>
              </w:tc>
              <w:tc>
                <w:tcPr>
                  <w:tcW w:w="421" w:type="pct"/>
                </w:tcPr>
                <w:p w14:paraId="0C75C5D6" w14:textId="77777777" w:rsidR="00152A55" w:rsidRPr="00474448" w:rsidRDefault="00152A55" w:rsidP="00674C30">
                  <w:pPr>
                    <w:pStyle w:val="TAC"/>
                    <w:rPr>
                      <w:rFonts w:eastAsia="Batang" w:cs="Arial"/>
                      <w:color w:val="000000"/>
                      <w:szCs w:val="18"/>
                    </w:rPr>
                  </w:pPr>
                  <w:r w:rsidRPr="00474448">
                    <w:rPr>
                      <w:rFonts w:eastAsia="Batang" w:cs="Arial"/>
                      <w:i/>
                      <w:color w:val="000000"/>
                      <w:szCs w:val="18"/>
                    </w:rPr>
                    <w:t>-</w:t>
                  </w:r>
                </w:p>
              </w:tc>
              <w:tc>
                <w:tcPr>
                  <w:tcW w:w="1796" w:type="pct"/>
                </w:tcPr>
                <w:p w14:paraId="1D335C5D"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Default C</w:t>
                  </w:r>
                </w:p>
              </w:tc>
            </w:tr>
            <w:tr w:rsidR="00152A55" w:rsidRPr="00474448" w14:paraId="593B524F" w14:textId="77777777" w:rsidTr="00674C30">
              <w:tc>
                <w:tcPr>
                  <w:tcW w:w="616" w:type="pct"/>
                  <w:vMerge/>
                </w:tcPr>
                <w:p w14:paraId="682081E0" w14:textId="77777777" w:rsidR="00152A55" w:rsidRPr="00474448" w:rsidRDefault="00152A55" w:rsidP="00674C30">
                  <w:pPr>
                    <w:pStyle w:val="TAC"/>
                    <w:rPr>
                      <w:rFonts w:eastAsia="Batang" w:cs="Arial"/>
                      <w:color w:val="000000"/>
                      <w:szCs w:val="18"/>
                    </w:rPr>
                  </w:pPr>
                </w:p>
              </w:tc>
              <w:tc>
                <w:tcPr>
                  <w:tcW w:w="658" w:type="pct"/>
                  <w:vMerge/>
                </w:tcPr>
                <w:p w14:paraId="42235B52" w14:textId="77777777" w:rsidR="00152A55" w:rsidRPr="00474448" w:rsidRDefault="00152A55" w:rsidP="00674C30">
                  <w:pPr>
                    <w:pStyle w:val="TAC"/>
                    <w:rPr>
                      <w:rFonts w:eastAsia="Batang" w:cs="Arial"/>
                      <w:color w:val="000000"/>
                      <w:szCs w:val="18"/>
                    </w:rPr>
                  </w:pPr>
                </w:p>
              </w:tc>
              <w:tc>
                <w:tcPr>
                  <w:tcW w:w="305" w:type="pct"/>
                </w:tcPr>
                <w:p w14:paraId="617336AC"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1,2,3</w:t>
                  </w:r>
                </w:p>
              </w:tc>
              <w:tc>
                <w:tcPr>
                  <w:tcW w:w="399" w:type="pct"/>
                </w:tcPr>
                <w:p w14:paraId="1C05552E"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Yes</w:t>
                  </w:r>
                </w:p>
              </w:tc>
              <w:tc>
                <w:tcPr>
                  <w:tcW w:w="383" w:type="pct"/>
                </w:tcPr>
                <w:p w14:paraId="13A18062"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w:t>
                  </w:r>
                </w:p>
              </w:tc>
              <w:tc>
                <w:tcPr>
                  <w:tcW w:w="421" w:type="pct"/>
                </w:tcPr>
                <w:p w14:paraId="35C6EBB2" w14:textId="77777777" w:rsidR="00152A55" w:rsidRPr="00474448" w:rsidRDefault="00152A55" w:rsidP="00674C30">
                  <w:pPr>
                    <w:pStyle w:val="TAC"/>
                    <w:rPr>
                      <w:rFonts w:eastAsia="Batang" w:cs="Arial"/>
                      <w:color w:val="000000"/>
                      <w:szCs w:val="18"/>
                    </w:rPr>
                  </w:pPr>
                  <w:r w:rsidRPr="00474448">
                    <w:rPr>
                      <w:rFonts w:eastAsia="Batang" w:cs="Arial"/>
                      <w:iCs/>
                      <w:color w:val="000000"/>
                      <w:szCs w:val="18"/>
                    </w:rPr>
                    <w:t>No</w:t>
                  </w:r>
                </w:p>
              </w:tc>
              <w:tc>
                <w:tcPr>
                  <w:tcW w:w="421" w:type="pct"/>
                </w:tcPr>
                <w:p w14:paraId="2B4CD911" w14:textId="77777777" w:rsidR="00152A55" w:rsidRPr="00474448" w:rsidRDefault="00152A55" w:rsidP="00674C30">
                  <w:pPr>
                    <w:pStyle w:val="TAC"/>
                    <w:rPr>
                      <w:rFonts w:eastAsia="Batang" w:cs="Arial"/>
                      <w:color w:val="000000"/>
                      <w:szCs w:val="18"/>
                    </w:rPr>
                  </w:pPr>
                  <w:r w:rsidRPr="00474448">
                    <w:rPr>
                      <w:rFonts w:eastAsia="Batang" w:cs="Arial"/>
                      <w:i/>
                      <w:color w:val="000000"/>
                      <w:szCs w:val="18"/>
                    </w:rPr>
                    <w:t>-</w:t>
                  </w:r>
                </w:p>
              </w:tc>
              <w:tc>
                <w:tcPr>
                  <w:tcW w:w="1796" w:type="pct"/>
                </w:tcPr>
                <w:p w14:paraId="3E302D01" w14:textId="77777777" w:rsidR="00152A55" w:rsidRPr="00474448" w:rsidRDefault="00152A55" w:rsidP="00674C30">
                  <w:pPr>
                    <w:pStyle w:val="TAC"/>
                    <w:rPr>
                      <w:rFonts w:eastAsia="Batang" w:cs="Arial"/>
                      <w:color w:val="000000"/>
                      <w:szCs w:val="18"/>
                    </w:rPr>
                  </w:pPr>
                  <w:r w:rsidRPr="00474448">
                    <w:rPr>
                      <w:rFonts w:eastAsia="Batang" w:cs="Arial"/>
                      <w:i/>
                      <w:color w:val="000000"/>
                      <w:szCs w:val="18"/>
                    </w:rPr>
                    <w:t xml:space="preserve">pdsch-TimeDomainAllocationList </w:t>
                  </w:r>
                  <w:r w:rsidRPr="00474448">
                    <w:rPr>
                      <w:rFonts w:eastAsia="Batang" w:cs="Arial"/>
                      <w:color w:val="000000"/>
                      <w:szCs w:val="18"/>
                    </w:rPr>
                    <w:t xml:space="preserve">provided in </w:t>
                  </w:r>
                  <w:r w:rsidRPr="00474448">
                    <w:rPr>
                      <w:rFonts w:eastAsia="Batang" w:cs="Arial"/>
                      <w:i/>
                      <w:color w:val="000000"/>
                      <w:szCs w:val="18"/>
                    </w:rPr>
                    <w:t>PDSCH-ConfigCommon</w:t>
                  </w:r>
                </w:p>
              </w:tc>
            </w:tr>
            <w:tr w:rsidR="00152A55" w:rsidRPr="00474448" w14:paraId="6A4E4767" w14:textId="77777777" w:rsidTr="00674C30">
              <w:tc>
                <w:tcPr>
                  <w:tcW w:w="616" w:type="pct"/>
                  <w:vMerge/>
                </w:tcPr>
                <w:p w14:paraId="53D17D76" w14:textId="77777777" w:rsidR="00152A55" w:rsidRPr="00474448" w:rsidRDefault="00152A55" w:rsidP="00674C30">
                  <w:pPr>
                    <w:pStyle w:val="TAC"/>
                    <w:rPr>
                      <w:rFonts w:eastAsia="Batang" w:cs="Arial"/>
                      <w:color w:val="000000"/>
                      <w:szCs w:val="18"/>
                    </w:rPr>
                  </w:pPr>
                </w:p>
              </w:tc>
              <w:tc>
                <w:tcPr>
                  <w:tcW w:w="658" w:type="pct"/>
                  <w:vMerge/>
                </w:tcPr>
                <w:p w14:paraId="26C6ECC3" w14:textId="77777777" w:rsidR="00152A55" w:rsidRPr="00474448" w:rsidRDefault="00152A55" w:rsidP="00674C30">
                  <w:pPr>
                    <w:pStyle w:val="TAC"/>
                    <w:rPr>
                      <w:rFonts w:eastAsia="Batang" w:cs="Arial"/>
                      <w:color w:val="000000"/>
                      <w:szCs w:val="18"/>
                    </w:rPr>
                  </w:pPr>
                </w:p>
              </w:tc>
              <w:tc>
                <w:tcPr>
                  <w:tcW w:w="305" w:type="pct"/>
                </w:tcPr>
                <w:p w14:paraId="3875C6F6"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1,2,3</w:t>
                  </w:r>
                </w:p>
              </w:tc>
              <w:tc>
                <w:tcPr>
                  <w:tcW w:w="399" w:type="pct"/>
                </w:tcPr>
                <w:p w14:paraId="195EA835"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No/Yes</w:t>
                  </w:r>
                </w:p>
              </w:tc>
              <w:tc>
                <w:tcPr>
                  <w:tcW w:w="383" w:type="pct"/>
                </w:tcPr>
                <w:p w14:paraId="5F67AEC0"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w:t>
                  </w:r>
                </w:p>
              </w:tc>
              <w:tc>
                <w:tcPr>
                  <w:tcW w:w="421" w:type="pct"/>
                </w:tcPr>
                <w:p w14:paraId="27A7F01E" w14:textId="77777777" w:rsidR="00152A55" w:rsidRPr="00474448" w:rsidRDefault="00152A55" w:rsidP="00674C30">
                  <w:pPr>
                    <w:pStyle w:val="TAC"/>
                    <w:rPr>
                      <w:rFonts w:eastAsia="Batang" w:cs="Arial"/>
                      <w:color w:val="000000"/>
                      <w:szCs w:val="18"/>
                    </w:rPr>
                  </w:pPr>
                  <w:r w:rsidRPr="00474448">
                    <w:rPr>
                      <w:rFonts w:eastAsia="Batang" w:cs="Arial"/>
                      <w:iCs/>
                      <w:color w:val="000000"/>
                      <w:szCs w:val="18"/>
                    </w:rPr>
                    <w:t>Yes</w:t>
                  </w:r>
                </w:p>
              </w:tc>
              <w:tc>
                <w:tcPr>
                  <w:tcW w:w="421" w:type="pct"/>
                </w:tcPr>
                <w:p w14:paraId="70B365BE" w14:textId="77777777" w:rsidR="00152A55" w:rsidRPr="00474448" w:rsidRDefault="00152A55" w:rsidP="00674C30">
                  <w:pPr>
                    <w:pStyle w:val="TAC"/>
                    <w:rPr>
                      <w:rFonts w:eastAsia="Batang" w:cs="Arial"/>
                      <w:color w:val="000000"/>
                      <w:szCs w:val="18"/>
                    </w:rPr>
                  </w:pPr>
                  <w:r w:rsidRPr="00474448">
                    <w:rPr>
                      <w:rFonts w:eastAsia="Batang" w:cs="Arial"/>
                      <w:i/>
                      <w:color w:val="000000"/>
                      <w:szCs w:val="18"/>
                    </w:rPr>
                    <w:t>-</w:t>
                  </w:r>
                </w:p>
              </w:tc>
              <w:tc>
                <w:tcPr>
                  <w:tcW w:w="1796" w:type="pct"/>
                </w:tcPr>
                <w:p w14:paraId="2D5328BB" w14:textId="77777777" w:rsidR="00152A55" w:rsidRPr="00474448" w:rsidRDefault="00152A55" w:rsidP="00674C30">
                  <w:pPr>
                    <w:pStyle w:val="TAC"/>
                    <w:rPr>
                      <w:rFonts w:eastAsia="Batang" w:cs="Arial"/>
                      <w:color w:val="000000"/>
                      <w:szCs w:val="18"/>
                    </w:rPr>
                  </w:pPr>
                  <w:r w:rsidRPr="00474448">
                    <w:rPr>
                      <w:rFonts w:eastAsia="Batang" w:cs="Arial"/>
                      <w:i/>
                      <w:color w:val="000000"/>
                      <w:szCs w:val="18"/>
                    </w:rPr>
                    <w:t>pdsch-TimeDomainAllocationList provided in pdsch-ConfigMCCH</w:t>
                  </w:r>
                </w:p>
              </w:tc>
            </w:tr>
            <w:tr w:rsidR="00152A55" w:rsidRPr="00474448" w14:paraId="6F63ECDE" w14:textId="77777777" w:rsidTr="00674C30">
              <w:tc>
                <w:tcPr>
                  <w:tcW w:w="616" w:type="pct"/>
                  <w:vMerge w:val="restart"/>
                </w:tcPr>
                <w:p w14:paraId="58162078" w14:textId="77777777" w:rsidR="00152A55" w:rsidRPr="00474448" w:rsidRDefault="00152A55" w:rsidP="00674C30">
                  <w:pPr>
                    <w:pStyle w:val="TAC"/>
                    <w:rPr>
                      <w:rFonts w:eastAsia="Batang" w:cs="Arial"/>
                      <w:color w:val="000000"/>
                      <w:szCs w:val="18"/>
                    </w:rPr>
                  </w:pPr>
                  <w:r w:rsidRPr="00474448">
                    <w:rPr>
                      <w:rFonts w:cs="Arial"/>
                      <w:color w:val="000000" w:themeColor="text1"/>
                      <w:szCs w:val="18"/>
                      <w:lang w:val="en-US"/>
                    </w:rPr>
                    <w:t>G-RNTI for broadcast</w:t>
                  </w:r>
                </w:p>
              </w:tc>
              <w:tc>
                <w:tcPr>
                  <w:tcW w:w="658" w:type="pct"/>
                  <w:vMerge w:val="restart"/>
                </w:tcPr>
                <w:p w14:paraId="63E88491" w14:textId="77777777" w:rsidR="00152A55" w:rsidRPr="00474448" w:rsidRDefault="00152A55" w:rsidP="00674C30">
                  <w:pPr>
                    <w:pStyle w:val="TAC"/>
                    <w:rPr>
                      <w:rFonts w:eastAsia="Batang" w:cs="Arial"/>
                      <w:color w:val="000000"/>
                      <w:szCs w:val="18"/>
                    </w:rPr>
                  </w:pPr>
                  <w:r w:rsidRPr="00474448">
                    <w:rPr>
                      <w:rFonts w:cs="Arial"/>
                      <w:color w:val="000000" w:themeColor="text1"/>
                      <w:szCs w:val="18"/>
                      <w:lang w:val="en-US"/>
                    </w:rPr>
                    <w:t xml:space="preserve">Type </w:t>
                  </w:r>
                  <w:r w:rsidRPr="00474448">
                    <w:rPr>
                      <w:rFonts w:eastAsia="Batang" w:cs="Arial"/>
                      <w:color w:val="000000"/>
                      <w:szCs w:val="18"/>
                    </w:rPr>
                    <w:t>0/0B</w:t>
                  </w:r>
                  <w:r w:rsidRPr="00474448">
                    <w:rPr>
                      <w:rFonts w:cs="Arial"/>
                      <w:color w:val="000000" w:themeColor="text1"/>
                      <w:szCs w:val="18"/>
                      <w:lang w:val="en-US"/>
                    </w:rPr>
                    <w:t xml:space="preserve"> common for broadcast</w:t>
                  </w:r>
                </w:p>
              </w:tc>
              <w:tc>
                <w:tcPr>
                  <w:tcW w:w="305" w:type="pct"/>
                </w:tcPr>
                <w:p w14:paraId="6A329ADF"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1</w:t>
                  </w:r>
                </w:p>
              </w:tc>
              <w:tc>
                <w:tcPr>
                  <w:tcW w:w="399" w:type="pct"/>
                </w:tcPr>
                <w:p w14:paraId="326C41F1"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No</w:t>
                  </w:r>
                </w:p>
              </w:tc>
              <w:tc>
                <w:tcPr>
                  <w:tcW w:w="383" w:type="pct"/>
                </w:tcPr>
                <w:p w14:paraId="7E2A87B9"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w:t>
                  </w:r>
                </w:p>
              </w:tc>
              <w:tc>
                <w:tcPr>
                  <w:tcW w:w="421" w:type="pct"/>
                </w:tcPr>
                <w:p w14:paraId="40A5C7DB"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No</w:t>
                  </w:r>
                </w:p>
              </w:tc>
              <w:tc>
                <w:tcPr>
                  <w:tcW w:w="421" w:type="pct"/>
                </w:tcPr>
                <w:p w14:paraId="32F0FBF2" w14:textId="77777777" w:rsidR="00152A55" w:rsidRPr="00474448" w:rsidRDefault="00152A55" w:rsidP="00674C30">
                  <w:pPr>
                    <w:pStyle w:val="TAC"/>
                    <w:rPr>
                      <w:rFonts w:eastAsia="Batang" w:cs="Arial"/>
                      <w:color w:val="000000"/>
                      <w:szCs w:val="18"/>
                    </w:rPr>
                  </w:pPr>
                  <w:r w:rsidRPr="00474448">
                    <w:rPr>
                      <w:rFonts w:eastAsia="Batang" w:cs="Arial"/>
                      <w:i/>
                      <w:color w:val="000000"/>
                      <w:szCs w:val="18"/>
                    </w:rPr>
                    <w:t>-</w:t>
                  </w:r>
                </w:p>
              </w:tc>
              <w:tc>
                <w:tcPr>
                  <w:tcW w:w="1796" w:type="pct"/>
                </w:tcPr>
                <w:p w14:paraId="61FE2F28"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Default A</w:t>
                  </w:r>
                </w:p>
              </w:tc>
            </w:tr>
            <w:tr w:rsidR="00152A55" w:rsidRPr="00474448" w14:paraId="1448FD6C" w14:textId="77777777" w:rsidTr="00674C30">
              <w:tc>
                <w:tcPr>
                  <w:tcW w:w="616" w:type="pct"/>
                  <w:vMerge/>
                </w:tcPr>
                <w:p w14:paraId="6782EA98" w14:textId="77777777" w:rsidR="00152A55" w:rsidRPr="00474448" w:rsidRDefault="00152A55" w:rsidP="00674C30">
                  <w:pPr>
                    <w:pStyle w:val="TAC"/>
                    <w:rPr>
                      <w:rFonts w:eastAsia="Batang" w:cs="Arial"/>
                      <w:color w:val="000000"/>
                      <w:szCs w:val="18"/>
                    </w:rPr>
                  </w:pPr>
                </w:p>
              </w:tc>
              <w:tc>
                <w:tcPr>
                  <w:tcW w:w="658" w:type="pct"/>
                  <w:vMerge/>
                </w:tcPr>
                <w:p w14:paraId="246EC36E" w14:textId="77777777" w:rsidR="00152A55" w:rsidRPr="00474448" w:rsidRDefault="00152A55" w:rsidP="00674C30">
                  <w:pPr>
                    <w:pStyle w:val="TAC"/>
                    <w:rPr>
                      <w:rFonts w:eastAsia="Batang" w:cs="Arial"/>
                      <w:color w:val="000000"/>
                      <w:szCs w:val="18"/>
                    </w:rPr>
                  </w:pPr>
                </w:p>
              </w:tc>
              <w:tc>
                <w:tcPr>
                  <w:tcW w:w="305" w:type="pct"/>
                </w:tcPr>
                <w:p w14:paraId="484C1041"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2</w:t>
                  </w:r>
                </w:p>
              </w:tc>
              <w:tc>
                <w:tcPr>
                  <w:tcW w:w="399" w:type="pct"/>
                </w:tcPr>
                <w:p w14:paraId="2918576B"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No</w:t>
                  </w:r>
                </w:p>
              </w:tc>
              <w:tc>
                <w:tcPr>
                  <w:tcW w:w="383" w:type="pct"/>
                </w:tcPr>
                <w:p w14:paraId="25DE7A7D"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w:t>
                  </w:r>
                </w:p>
              </w:tc>
              <w:tc>
                <w:tcPr>
                  <w:tcW w:w="421" w:type="pct"/>
                </w:tcPr>
                <w:p w14:paraId="630DE659"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No</w:t>
                  </w:r>
                </w:p>
              </w:tc>
              <w:tc>
                <w:tcPr>
                  <w:tcW w:w="421" w:type="pct"/>
                </w:tcPr>
                <w:p w14:paraId="274AD57A" w14:textId="77777777" w:rsidR="00152A55" w:rsidRPr="00474448" w:rsidRDefault="00152A55" w:rsidP="00674C30">
                  <w:pPr>
                    <w:pStyle w:val="TAC"/>
                    <w:rPr>
                      <w:rFonts w:eastAsia="Batang" w:cs="Arial"/>
                      <w:color w:val="000000"/>
                      <w:szCs w:val="18"/>
                    </w:rPr>
                  </w:pPr>
                  <w:r w:rsidRPr="00474448">
                    <w:rPr>
                      <w:rFonts w:eastAsia="Batang" w:cs="Arial"/>
                      <w:i/>
                      <w:color w:val="000000"/>
                      <w:szCs w:val="18"/>
                    </w:rPr>
                    <w:t>-</w:t>
                  </w:r>
                </w:p>
              </w:tc>
              <w:tc>
                <w:tcPr>
                  <w:tcW w:w="1796" w:type="pct"/>
                </w:tcPr>
                <w:p w14:paraId="7CEC676F"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Default B</w:t>
                  </w:r>
                </w:p>
              </w:tc>
            </w:tr>
            <w:tr w:rsidR="00152A55" w:rsidRPr="00474448" w14:paraId="7DD33129" w14:textId="77777777" w:rsidTr="00674C30">
              <w:tc>
                <w:tcPr>
                  <w:tcW w:w="616" w:type="pct"/>
                  <w:vMerge/>
                </w:tcPr>
                <w:p w14:paraId="4F2EC185" w14:textId="77777777" w:rsidR="00152A55" w:rsidRPr="00474448" w:rsidRDefault="00152A55" w:rsidP="00674C30">
                  <w:pPr>
                    <w:pStyle w:val="TAC"/>
                    <w:rPr>
                      <w:rFonts w:eastAsia="Batang" w:cs="Arial"/>
                      <w:color w:val="000000"/>
                      <w:szCs w:val="18"/>
                    </w:rPr>
                  </w:pPr>
                </w:p>
              </w:tc>
              <w:tc>
                <w:tcPr>
                  <w:tcW w:w="658" w:type="pct"/>
                  <w:vMerge/>
                </w:tcPr>
                <w:p w14:paraId="4FC2E860" w14:textId="77777777" w:rsidR="00152A55" w:rsidRPr="00474448" w:rsidRDefault="00152A55" w:rsidP="00674C30">
                  <w:pPr>
                    <w:pStyle w:val="TAC"/>
                    <w:rPr>
                      <w:rFonts w:eastAsia="Batang" w:cs="Arial"/>
                      <w:color w:val="000000"/>
                      <w:szCs w:val="18"/>
                    </w:rPr>
                  </w:pPr>
                </w:p>
              </w:tc>
              <w:tc>
                <w:tcPr>
                  <w:tcW w:w="305" w:type="pct"/>
                </w:tcPr>
                <w:p w14:paraId="03599BA5"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3</w:t>
                  </w:r>
                </w:p>
              </w:tc>
              <w:tc>
                <w:tcPr>
                  <w:tcW w:w="399" w:type="pct"/>
                </w:tcPr>
                <w:p w14:paraId="1FB4CA95"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No</w:t>
                  </w:r>
                </w:p>
              </w:tc>
              <w:tc>
                <w:tcPr>
                  <w:tcW w:w="383" w:type="pct"/>
                </w:tcPr>
                <w:p w14:paraId="75CC6E19"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w:t>
                  </w:r>
                </w:p>
              </w:tc>
              <w:tc>
                <w:tcPr>
                  <w:tcW w:w="421" w:type="pct"/>
                </w:tcPr>
                <w:p w14:paraId="3EA8A939"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No</w:t>
                  </w:r>
                </w:p>
              </w:tc>
              <w:tc>
                <w:tcPr>
                  <w:tcW w:w="421" w:type="pct"/>
                </w:tcPr>
                <w:p w14:paraId="6770B829" w14:textId="77777777" w:rsidR="00152A55" w:rsidRPr="00474448" w:rsidRDefault="00152A55" w:rsidP="00674C30">
                  <w:pPr>
                    <w:pStyle w:val="TAC"/>
                    <w:rPr>
                      <w:rFonts w:eastAsia="Batang" w:cs="Arial"/>
                      <w:color w:val="000000"/>
                      <w:szCs w:val="18"/>
                    </w:rPr>
                  </w:pPr>
                  <w:r w:rsidRPr="00474448">
                    <w:rPr>
                      <w:rFonts w:eastAsia="Batang" w:cs="Arial"/>
                      <w:i/>
                      <w:color w:val="000000"/>
                      <w:szCs w:val="18"/>
                    </w:rPr>
                    <w:t>-</w:t>
                  </w:r>
                </w:p>
              </w:tc>
              <w:tc>
                <w:tcPr>
                  <w:tcW w:w="1796" w:type="pct"/>
                </w:tcPr>
                <w:p w14:paraId="6A55EF88"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Default C</w:t>
                  </w:r>
                </w:p>
              </w:tc>
            </w:tr>
            <w:tr w:rsidR="00152A55" w:rsidRPr="00474448" w14:paraId="07B0E6FC" w14:textId="77777777" w:rsidTr="00674C30">
              <w:tc>
                <w:tcPr>
                  <w:tcW w:w="616" w:type="pct"/>
                  <w:vMerge/>
                </w:tcPr>
                <w:p w14:paraId="2A11DC4B" w14:textId="77777777" w:rsidR="00152A55" w:rsidRPr="00474448" w:rsidRDefault="00152A55" w:rsidP="00674C30">
                  <w:pPr>
                    <w:pStyle w:val="TAC"/>
                    <w:rPr>
                      <w:rFonts w:eastAsia="Batang" w:cs="Arial"/>
                      <w:color w:val="000000"/>
                      <w:szCs w:val="18"/>
                    </w:rPr>
                  </w:pPr>
                </w:p>
              </w:tc>
              <w:tc>
                <w:tcPr>
                  <w:tcW w:w="658" w:type="pct"/>
                  <w:vMerge/>
                </w:tcPr>
                <w:p w14:paraId="0A3D0064" w14:textId="77777777" w:rsidR="00152A55" w:rsidRPr="00474448" w:rsidRDefault="00152A55" w:rsidP="00674C30">
                  <w:pPr>
                    <w:pStyle w:val="TAC"/>
                    <w:rPr>
                      <w:rFonts w:eastAsia="Batang" w:cs="Arial"/>
                      <w:color w:val="000000"/>
                      <w:szCs w:val="18"/>
                    </w:rPr>
                  </w:pPr>
                </w:p>
              </w:tc>
              <w:tc>
                <w:tcPr>
                  <w:tcW w:w="305" w:type="pct"/>
                </w:tcPr>
                <w:p w14:paraId="6144B951"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1,2,3</w:t>
                  </w:r>
                </w:p>
              </w:tc>
              <w:tc>
                <w:tcPr>
                  <w:tcW w:w="399" w:type="pct"/>
                </w:tcPr>
                <w:p w14:paraId="24865316"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Yes</w:t>
                  </w:r>
                </w:p>
              </w:tc>
              <w:tc>
                <w:tcPr>
                  <w:tcW w:w="383" w:type="pct"/>
                </w:tcPr>
                <w:p w14:paraId="502E33BB"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w:t>
                  </w:r>
                </w:p>
              </w:tc>
              <w:tc>
                <w:tcPr>
                  <w:tcW w:w="421" w:type="pct"/>
                </w:tcPr>
                <w:p w14:paraId="17836461" w14:textId="77777777" w:rsidR="00152A55" w:rsidRPr="00474448" w:rsidRDefault="00152A55" w:rsidP="00674C30">
                  <w:pPr>
                    <w:pStyle w:val="TAC"/>
                    <w:rPr>
                      <w:rFonts w:eastAsia="Batang" w:cs="Arial"/>
                      <w:color w:val="000000"/>
                      <w:szCs w:val="18"/>
                    </w:rPr>
                  </w:pPr>
                  <w:r w:rsidRPr="00474448">
                    <w:rPr>
                      <w:rFonts w:eastAsia="Batang" w:cs="Arial"/>
                      <w:iCs/>
                      <w:color w:val="000000"/>
                      <w:szCs w:val="18"/>
                    </w:rPr>
                    <w:t>No</w:t>
                  </w:r>
                </w:p>
              </w:tc>
              <w:tc>
                <w:tcPr>
                  <w:tcW w:w="421" w:type="pct"/>
                </w:tcPr>
                <w:p w14:paraId="26AE8FBE" w14:textId="77777777" w:rsidR="00152A55" w:rsidRPr="00474448" w:rsidRDefault="00152A55" w:rsidP="00674C30">
                  <w:pPr>
                    <w:pStyle w:val="TAC"/>
                    <w:rPr>
                      <w:rFonts w:eastAsia="Batang" w:cs="Arial"/>
                      <w:color w:val="000000"/>
                      <w:szCs w:val="18"/>
                    </w:rPr>
                  </w:pPr>
                  <w:r w:rsidRPr="00474448">
                    <w:rPr>
                      <w:rFonts w:eastAsia="Batang" w:cs="Arial"/>
                      <w:i/>
                      <w:color w:val="000000"/>
                      <w:szCs w:val="18"/>
                    </w:rPr>
                    <w:t>-</w:t>
                  </w:r>
                </w:p>
              </w:tc>
              <w:tc>
                <w:tcPr>
                  <w:tcW w:w="1796" w:type="pct"/>
                </w:tcPr>
                <w:p w14:paraId="11CD2FD6" w14:textId="77777777" w:rsidR="00152A55" w:rsidRPr="00474448" w:rsidRDefault="00152A55" w:rsidP="00674C30">
                  <w:pPr>
                    <w:pStyle w:val="TAC"/>
                    <w:rPr>
                      <w:rFonts w:eastAsia="Batang" w:cs="Arial"/>
                      <w:color w:val="000000"/>
                      <w:szCs w:val="18"/>
                    </w:rPr>
                  </w:pPr>
                  <w:r w:rsidRPr="00474448">
                    <w:rPr>
                      <w:rFonts w:cs="Arial"/>
                      <w:i/>
                      <w:iCs/>
                      <w:color w:val="000000" w:themeColor="text1"/>
                      <w:szCs w:val="18"/>
                    </w:rPr>
                    <w:t>pdsch-TimeDomainAllocationList</w:t>
                  </w:r>
                  <w:r w:rsidRPr="00474448">
                    <w:rPr>
                      <w:rFonts w:cs="Arial"/>
                      <w:color w:val="000000" w:themeColor="text1"/>
                      <w:szCs w:val="18"/>
                    </w:rPr>
                    <w:t xml:space="preserve"> provided in </w:t>
                  </w:r>
                  <w:r w:rsidRPr="00474448">
                    <w:rPr>
                      <w:rFonts w:cs="Arial"/>
                      <w:i/>
                      <w:iCs/>
                      <w:color w:val="000000" w:themeColor="text1"/>
                      <w:szCs w:val="18"/>
                    </w:rPr>
                    <w:t>PDSCH-ConfigCommon</w:t>
                  </w:r>
                </w:p>
              </w:tc>
            </w:tr>
            <w:tr w:rsidR="00152A55" w:rsidRPr="00474448" w14:paraId="746581AC" w14:textId="77777777" w:rsidTr="00674C30">
              <w:tc>
                <w:tcPr>
                  <w:tcW w:w="616" w:type="pct"/>
                  <w:vMerge/>
                </w:tcPr>
                <w:p w14:paraId="2899F48A" w14:textId="77777777" w:rsidR="00152A55" w:rsidRPr="00474448" w:rsidRDefault="00152A55" w:rsidP="00674C30">
                  <w:pPr>
                    <w:pStyle w:val="TAC"/>
                    <w:rPr>
                      <w:rFonts w:eastAsia="Batang" w:cs="Arial"/>
                      <w:color w:val="000000"/>
                      <w:szCs w:val="18"/>
                    </w:rPr>
                  </w:pPr>
                </w:p>
              </w:tc>
              <w:tc>
                <w:tcPr>
                  <w:tcW w:w="658" w:type="pct"/>
                  <w:vMerge/>
                </w:tcPr>
                <w:p w14:paraId="3547254E" w14:textId="77777777" w:rsidR="00152A55" w:rsidRPr="00474448" w:rsidRDefault="00152A55" w:rsidP="00674C30">
                  <w:pPr>
                    <w:pStyle w:val="TAC"/>
                    <w:rPr>
                      <w:rFonts w:eastAsia="Batang" w:cs="Arial"/>
                      <w:color w:val="000000"/>
                      <w:szCs w:val="18"/>
                    </w:rPr>
                  </w:pPr>
                </w:p>
              </w:tc>
              <w:tc>
                <w:tcPr>
                  <w:tcW w:w="305" w:type="pct"/>
                </w:tcPr>
                <w:p w14:paraId="056EECA5"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1,2,3</w:t>
                  </w:r>
                </w:p>
              </w:tc>
              <w:tc>
                <w:tcPr>
                  <w:tcW w:w="399" w:type="pct"/>
                </w:tcPr>
                <w:p w14:paraId="0B79181D"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No/Yes</w:t>
                  </w:r>
                </w:p>
              </w:tc>
              <w:tc>
                <w:tcPr>
                  <w:tcW w:w="383" w:type="pct"/>
                </w:tcPr>
                <w:p w14:paraId="3F9EBD6B"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w:t>
                  </w:r>
                </w:p>
              </w:tc>
              <w:tc>
                <w:tcPr>
                  <w:tcW w:w="421" w:type="pct"/>
                </w:tcPr>
                <w:p w14:paraId="47D58424" w14:textId="77777777" w:rsidR="00152A55" w:rsidRPr="00474448" w:rsidRDefault="00152A55" w:rsidP="00674C30">
                  <w:pPr>
                    <w:pStyle w:val="TAC"/>
                    <w:rPr>
                      <w:rFonts w:eastAsia="Batang" w:cs="Arial"/>
                      <w:color w:val="000000"/>
                      <w:szCs w:val="18"/>
                    </w:rPr>
                  </w:pPr>
                  <w:r w:rsidRPr="00474448">
                    <w:rPr>
                      <w:rFonts w:eastAsia="Batang" w:cs="Arial"/>
                      <w:iCs/>
                      <w:color w:val="000000"/>
                      <w:szCs w:val="18"/>
                    </w:rPr>
                    <w:t>Yes</w:t>
                  </w:r>
                </w:p>
              </w:tc>
              <w:tc>
                <w:tcPr>
                  <w:tcW w:w="421" w:type="pct"/>
                </w:tcPr>
                <w:p w14:paraId="653B43D9" w14:textId="77777777" w:rsidR="00152A55" w:rsidRPr="00474448" w:rsidRDefault="00152A55" w:rsidP="00674C30">
                  <w:pPr>
                    <w:pStyle w:val="TAC"/>
                    <w:rPr>
                      <w:rFonts w:eastAsia="Batang" w:cs="Arial"/>
                      <w:color w:val="000000"/>
                      <w:szCs w:val="18"/>
                    </w:rPr>
                  </w:pPr>
                  <w:r w:rsidRPr="00474448">
                    <w:rPr>
                      <w:rFonts w:eastAsia="Batang" w:cs="Arial"/>
                      <w:i/>
                      <w:color w:val="000000"/>
                      <w:szCs w:val="18"/>
                    </w:rPr>
                    <w:t>-</w:t>
                  </w:r>
                </w:p>
              </w:tc>
              <w:tc>
                <w:tcPr>
                  <w:tcW w:w="1796" w:type="pct"/>
                </w:tcPr>
                <w:p w14:paraId="2DA6D5D1" w14:textId="77777777" w:rsidR="00152A55" w:rsidRPr="00474448" w:rsidRDefault="00152A55" w:rsidP="00674C30">
                  <w:pPr>
                    <w:pStyle w:val="TAC"/>
                    <w:rPr>
                      <w:rFonts w:eastAsia="Batang" w:cs="Arial"/>
                      <w:color w:val="000000"/>
                      <w:szCs w:val="18"/>
                    </w:rPr>
                  </w:pPr>
                  <w:r w:rsidRPr="00474448">
                    <w:rPr>
                      <w:rFonts w:cs="Arial"/>
                      <w:i/>
                      <w:iCs/>
                      <w:color w:val="000000" w:themeColor="text1"/>
                      <w:szCs w:val="18"/>
                    </w:rPr>
                    <w:t>pdsch-TimeDomainAllocationList</w:t>
                  </w:r>
                  <w:r w:rsidRPr="00474448">
                    <w:rPr>
                      <w:rFonts w:cs="Arial"/>
                      <w:color w:val="000000" w:themeColor="text1"/>
                      <w:szCs w:val="18"/>
                    </w:rPr>
                    <w:t xml:space="preserve"> provided in </w:t>
                  </w:r>
                  <w:r>
                    <w:rPr>
                      <w:rFonts w:cs="Arial"/>
                      <w:i/>
                      <w:iCs/>
                      <w:color w:val="000000" w:themeColor="text1"/>
                      <w:szCs w:val="18"/>
                    </w:rPr>
                    <w:t>pdsch</w:t>
                  </w:r>
                  <w:r w:rsidRPr="00474448">
                    <w:rPr>
                      <w:rFonts w:cs="Arial"/>
                      <w:i/>
                      <w:iCs/>
                      <w:color w:val="000000" w:themeColor="text1"/>
                      <w:szCs w:val="18"/>
                    </w:rPr>
                    <w:t>-ConfigMTCH</w:t>
                  </w:r>
                  <w:r>
                    <w:rPr>
                      <w:rFonts w:cs="Arial"/>
                      <w:i/>
                      <w:iCs/>
                      <w:color w:val="000000" w:themeColor="text1"/>
                      <w:szCs w:val="18"/>
                    </w:rPr>
                    <w:t>,</w:t>
                  </w:r>
                  <w:r w:rsidRPr="00267C04">
                    <w:rPr>
                      <w:rFonts w:cs="Arial"/>
                      <w:color w:val="000000" w:themeColor="text1"/>
                      <w:szCs w:val="18"/>
                    </w:rPr>
                    <w:t xml:space="preserve"> if configured, </w:t>
                  </w:r>
                  <w:r w:rsidRPr="00F57E43">
                    <w:rPr>
                      <w:rFonts w:cs="Arial"/>
                      <w:color w:val="000000" w:themeColor="text1"/>
                      <w:szCs w:val="18"/>
                    </w:rPr>
                    <w:t>otherwise</w:t>
                  </w:r>
                  <w:r>
                    <w:rPr>
                      <w:rFonts w:cs="Arial"/>
                      <w:i/>
                      <w:iCs/>
                      <w:color w:val="000000" w:themeColor="text1"/>
                      <w:szCs w:val="18"/>
                    </w:rPr>
                    <w:t xml:space="preserve"> </w:t>
                  </w:r>
                  <w:r w:rsidRPr="00474448">
                    <w:rPr>
                      <w:rFonts w:cs="Arial"/>
                      <w:i/>
                      <w:iCs/>
                      <w:color w:val="000000" w:themeColor="text1"/>
                      <w:szCs w:val="18"/>
                    </w:rPr>
                    <w:t>TimeDomainAllocationList</w:t>
                  </w:r>
                  <w:r w:rsidRPr="00474448">
                    <w:rPr>
                      <w:rFonts w:cs="Arial"/>
                      <w:color w:val="000000" w:themeColor="text1"/>
                      <w:szCs w:val="18"/>
                    </w:rPr>
                    <w:t xml:space="preserve"> provided in </w:t>
                  </w:r>
                  <w:r>
                    <w:rPr>
                      <w:rFonts w:cs="Arial"/>
                      <w:i/>
                      <w:iCs/>
                      <w:color w:val="000000" w:themeColor="text1"/>
                      <w:szCs w:val="18"/>
                    </w:rPr>
                    <w:t>pdsch</w:t>
                  </w:r>
                  <w:r w:rsidRPr="00474448">
                    <w:rPr>
                      <w:rFonts w:cs="Arial"/>
                      <w:i/>
                      <w:iCs/>
                      <w:color w:val="000000" w:themeColor="text1"/>
                      <w:szCs w:val="18"/>
                    </w:rPr>
                    <w:t>-ConfigMCCH</w:t>
                  </w:r>
                </w:p>
              </w:tc>
            </w:tr>
            <w:tr w:rsidR="00152A55" w:rsidRPr="00474448" w14:paraId="68D65404" w14:textId="77777777" w:rsidTr="00674C30">
              <w:tc>
                <w:tcPr>
                  <w:tcW w:w="616" w:type="pct"/>
                  <w:vMerge w:val="restart"/>
                </w:tcPr>
                <w:p w14:paraId="752CA003"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C-RNTI, MCS-C-RNTI, CS-RNTI</w:t>
                  </w:r>
                </w:p>
              </w:tc>
              <w:tc>
                <w:tcPr>
                  <w:tcW w:w="658" w:type="pct"/>
                  <w:vMerge w:val="restart"/>
                </w:tcPr>
                <w:p w14:paraId="4C038F19"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Any common search space associated with CORESET 0</w:t>
                  </w:r>
                </w:p>
              </w:tc>
              <w:tc>
                <w:tcPr>
                  <w:tcW w:w="305" w:type="pct"/>
                </w:tcPr>
                <w:p w14:paraId="3F957D3C"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1, 2, 3</w:t>
                  </w:r>
                </w:p>
              </w:tc>
              <w:tc>
                <w:tcPr>
                  <w:tcW w:w="399" w:type="pct"/>
                </w:tcPr>
                <w:p w14:paraId="64F247C1"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No</w:t>
                  </w:r>
                </w:p>
              </w:tc>
              <w:tc>
                <w:tcPr>
                  <w:tcW w:w="383" w:type="pct"/>
                </w:tcPr>
                <w:p w14:paraId="3DB7929A"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w:t>
                  </w:r>
                </w:p>
              </w:tc>
              <w:tc>
                <w:tcPr>
                  <w:tcW w:w="421" w:type="pct"/>
                </w:tcPr>
                <w:p w14:paraId="467FEF78"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w:t>
                  </w:r>
                </w:p>
              </w:tc>
              <w:tc>
                <w:tcPr>
                  <w:tcW w:w="421" w:type="pct"/>
                </w:tcPr>
                <w:p w14:paraId="35129A0C"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w:t>
                  </w:r>
                </w:p>
              </w:tc>
              <w:tc>
                <w:tcPr>
                  <w:tcW w:w="1796" w:type="pct"/>
                </w:tcPr>
                <w:p w14:paraId="25AC94D4"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Default A</w:t>
                  </w:r>
                </w:p>
              </w:tc>
            </w:tr>
            <w:tr w:rsidR="00152A55" w:rsidRPr="00474448" w14:paraId="7D7729AE" w14:textId="77777777" w:rsidTr="00674C30">
              <w:tc>
                <w:tcPr>
                  <w:tcW w:w="616" w:type="pct"/>
                  <w:vMerge/>
                </w:tcPr>
                <w:p w14:paraId="016216D7" w14:textId="77777777" w:rsidR="00152A55" w:rsidRPr="00474448" w:rsidRDefault="00152A55" w:rsidP="00674C30">
                  <w:pPr>
                    <w:pStyle w:val="TAC"/>
                    <w:rPr>
                      <w:rFonts w:eastAsia="Batang" w:cs="Arial"/>
                      <w:color w:val="000000"/>
                      <w:szCs w:val="18"/>
                    </w:rPr>
                  </w:pPr>
                </w:p>
              </w:tc>
              <w:tc>
                <w:tcPr>
                  <w:tcW w:w="658" w:type="pct"/>
                  <w:vMerge/>
                </w:tcPr>
                <w:p w14:paraId="2B12F379" w14:textId="77777777" w:rsidR="00152A55" w:rsidRPr="00474448" w:rsidRDefault="00152A55" w:rsidP="00674C30">
                  <w:pPr>
                    <w:pStyle w:val="TAC"/>
                    <w:rPr>
                      <w:rFonts w:eastAsia="Batang" w:cs="Arial"/>
                      <w:color w:val="000000"/>
                      <w:szCs w:val="18"/>
                    </w:rPr>
                  </w:pPr>
                </w:p>
              </w:tc>
              <w:tc>
                <w:tcPr>
                  <w:tcW w:w="305" w:type="pct"/>
                </w:tcPr>
                <w:p w14:paraId="111339BC"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1, 2, 3</w:t>
                  </w:r>
                </w:p>
              </w:tc>
              <w:tc>
                <w:tcPr>
                  <w:tcW w:w="399" w:type="pct"/>
                </w:tcPr>
                <w:p w14:paraId="299A98EF"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Yes</w:t>
                  </w:r>
                </w:p>
              </w:tc>
              <w:tc>
                <w:tcPr>
                  <w:tcW w:w="383" w:type="pct"/>
                </w:tcPr>
                <w:p w14:paraId="2AE9CA6D"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w:t>
                  </w:r>
                </w:p>
              </w:tc>
              <w:tc>
                <w:tcPr>
                  <w:tcW w:w="421" w:type="pct"/>
                </w:tcPr>
                <w:p w14:paraId="66077F44" w14:textId="77777777" w:rsidR="00152A55" w:rsidRPr="00474448" w:rsidRDefault="00152A55" w:rsidP="00674C30">
                  <w:pPr>
                    <w:pStyle w:val="TAC"/>
                    <w:rPr>
                      <w:rFonts w:eastAsia="Batang" w:cs="Arial"/>
                      <w:i/>
                      <w:color w:val="000000"/>
                      <w:szCs w:val="18"/>
                    </w:rPr>
                  </w:pPr>
                  <w:r w:rsidRPr="00474448">
                    <w:rPr>
                      <w:rFonts w:eastAsia="Batang" w:cs="Arial"/>
                      <w:color w:val="000000"/>
                      <w:szCs w:val="18"/>
                    </w:rPr>
                    <w:t>-</w:t>
                  </w:r>
                </w:p>
              </w:tc>
              <w:tc>
                <w:tcPr>
                  <w:tcW w:w="421" w:type="pct"/>
                </w:tcPr>
                <w:p w14:paraId="48AA36B8" w14:textId="77777777" w:rsidR="00152A55" w:rsidRPr="00474448" w:rsidRDefault="00152A55" w:rsidP="00674C30">
                  <w:pPr>
                    <w:pStyle w:val="TAC"/>
                    <w:rPr>
                      <w:rFonts w:eastAsia="Batang" w:cs="Arial"/>
                      <w:i/>
                      <w:color w:val="000000"/>
                      <w:szCs w:val="18"/>
                    </w:rPr>
                  </w:pPr>
                  <w:r w:rsidRPr="00474448">
                    <w:rPr>
                      <w:rFonts w:eastAsia="Batang" w:cs="Arial"/>
                      <w:i/>
                      <w:color w:val="000000"/>
                      <w:szCs w:val="18"/>
                    </w:rPr>
                    <w:t>-</w:t>
                  </w:r>
                </w:p>
              </w:tc>
              <w:tc>
                <w:tcPr>
                  <w:tcW w:w="1796" w:type="pct"/>
                </w:tcPr>
                <w:p w14:paraId="45021F4A" w14:textId="77777777" w:rsidR="00152A55" w:rsidRPr="00474448" w:rsidRDefault="00152A55" w:rsidP="00674C30">
                  <w:pPr>
                    <w:pStyle w:val="TAC"/>
                    <w:rPr>
                      <w:rFonts w:eastAsia="Batang" w:cs="Arial"/>
                      <w:color w:val="000000"/>
                      <w:szCs w:val="18"/>
                    </w:rPr>
                  </w:pPr>
                  <w:r w:rsidRPr="00474448">
                    <w:rPr>
                      <w:rFonts w:eastAsia="Batang" w:cs="Arial"/>
                      <w:i/>
                      <w:color w:val="000000"/>
                      <w:szCs w:val="18"/>
                    </w:rPr>
                    <w:t>pdsch-TimeDomainAllocationList</w:t>
                  </w:r>
                  <w:r w:rsidRPr="00474448">
                    <w:rPr>
                      <w:rFonts w:eastAsia="Batang" w:cs="Arial"/>
                      <w:color w:val="000000"/>
                      <w:szCs w:val="18"/>
                    </w:rPr>
                    <w:t xml:space="preserve"> provided in </w:t>
                  </w:r>
                  <w:r w:rsidRPr="00474448">
                    <w:rPr>
                      <w:rFonts w:eastAsia="Batang" w:cs="Arial"/>
                      <w:i/>
                      <w:color w:val="000000"/>
                      <w:szCs w:val="18"/>
                    </w:rPr>
                    <w:t>PDSCH-ConfigCommon</w:t>
                  </w:r>
                </w:p>
              </w:tc>
            </w:tr>
            <w:tr w:rsidR="00152A55" w:rsidRPr="00474448" w14:paraId="130D27BC" w14:textId="77777777" w:rsidTr="00674C30">
              <w:tc>
                <w:tcPr>
                  <w:tcW w:w="616" w:type="pct"/>
                  <w:vMerge w:val="restart"/>
                </w:tcPr>
                <w:p w14:paraId="5F86E335"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C-RNTI, MCS-C-RNTI, CS-RNTI</w:t>
                  </w:r>
                </w:p>
              </w:tc>
              <w:tc>
                <w:tcPr>
                  <w:tcW w:w="658" w:type="pct"/>
                  <w:vMerge w:val="restart"/>
                </w:tcPr>
                <w:p w14:paraId="54C750C7"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Any common search space not associated with CORESET 0</w:t>
                  </w:r>
                </w:p>
                <w:p w14:paraId="7D72CB0A" w14:textId="77777777" w:rsidR="00152A55" w:rsidRPr="00474448" w:rsidRDefault="00152A55" w:rsidP="00674C30">
                  <w:pPr>
                    <w:pStyle w:val="TAC"/>
                    <w:rPr>
                      <w:rFonts w:eastAsia="Batang" w:cs="Arial"/>
                      <w:color w:val="000000"/>
                      <w:szCs w:val="18"/>
                    </w:rPr>
                  </w:pPr>
                </w:p>
                <w:p w14:paraId="37E43C4A"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UE specific search space</w:t>
                  </w:r>
                </w:p>
              </w:tc>
              <w:tc>
                <w:tcPr>
                  <w:tcW w:w="305" w:type="pct"/>
                </w:tcPr>
                <w:p w14:paraId="49E9ADE3"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1,2,3</w:t>
                  </w:r>
                </w:p>
              </w:tc>
              <w:tc>
                <w:tcPr>
                  <w:tcW w:w="399" w:type="pct"/>
                </w:tcPr>
                <w:p w14:paraId="24C0B07D"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No</w:t>
                  </w:r>
                </w:p>
              </w:tc>
              <w:tc>
                <w:tcPr>
                  <w:tcW w:w="383" w:type="pct"/>
                </w:tcPr>
                <w:p w14:paraId="0F3F68C8"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No</w:t>
                  </w:r>
                </w:p>
              </w:tc>
              <w:tc>
                <w:tcPr>
                  <w:tcW w:w="421" w:type="pct"/>
                </w:tcPr>
                <w:p w14:paraId="0EA36B12"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w:t>
                  </w:r>
                </w:p>
              </w:tc>
              <w:tc>
                <w:tcPr>
                  <w:tcW w:w="421" w:type="pct"/>
                </w:tcPr>
                <w:p w14:paraId="2E4F3DAC"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w:t>
                  </w:r>
                </w:p>
              </w:tc>
              <w:tc>
                <w:tcPr>
                  <w:tcW w:w="1796" w:type="pct"/>
                </w:tcPr>
                <w:p w14:paraId="30FDC8CD"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Default A</w:t>
                  </w:r>
                </w:p>
              </w:tc>
            </w:tr>
            <w:tr w:rsidR="00152A55" w:rsidRPr="00474448" w14:paraId="7E56CBC5" w14:textId="77777777" w:rsidTr="00674C30">
              <w:tc>
                <w:tcPr>
                  <w:tcW w:w="616" w:type="pct"/>
                  <w:vMerge/>
                </w:tcPr>
                <w:p w14:paraId="7ABA00CE" w14:textId="77777777" w:rsidR="00152A55" w:rsidRPr="00474448" w:rsidRDefault="00152A55" w:rsidP="00674C30">
                  <w:pPr>
                    <w:pStyle w:val="TAC"/>
                    <w:rPr>
                      <w:rFonts w:eastAsia="Batang" w:cs="Arial"/>
                      <w:color w:val="000000"/>
                      <w:szCs w:val="18"/>
                    </w:rPr>
                  </w:pPr>
                </w:p>
              </w:tc>
              <w:tc>
                <w:tcPr>
                  <w:tcW w:w="658" w:type="pct"/>
                  <w:vMerge/>
                </w:tcPr>
                <w:p w14:paraId="4CBDD0CD" w14:textId="77777777" w:rsidR="00152A55" w:rsidRPr="00474448" w:rsidRDefault="00152A55" w:rsidP="00674C30">
                  <w:pPr>
                    <w:pStyle w:val="TAC"/>
                    <w:rPr>
                      <w:rFonts w:eastAsia="Batang" w:cs="Arial"/>
                      <w:color w:val="000000"/>
                      <w:szCs w:val="18"/>
                    </w:rPr>
                  </w:pPr>
                </w:p>
              </w:tc>
              <w:tc>
                <w:tcPr>
                  <w:tcW w:w="305" w:type="pct"/>
                </w:tcPr>
                <w:p w14:paraId="29002CF4"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1,2,3</w:t>
                  </w:r>
                </w:p>
              </w:tc>
              <w:tc>
                <w:tcPr>
                  <w:tcW w:w="399" w:type="pct"/>
                </w:tcPr>
                <w:p w14:paraId="06C95660"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Yes</w:t>
                  </w:r>
                </w:p>
              </w:tc>
              <w:tc>
                <w:tcPr>
                  <w:tcW w:w="383" w:type="pct"/>
                </w:tcPr>
                <w:p w14:paraId="75034A28"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No</w:t>
                  </w:r>
                </w:p>
              </w:tc>
              <w:tc>
                <w:tcPr>
                  <w:tcW w:w="421" w:type="pct"/>
                </w:tcPr>
                <w:p w14:paraId="1A40E3F5" w14:textId="77777777" w:rsidR="00152A55" w:rsidRPr="00474448" w:rsidRDefault="00152A55" w:rsidP="00674C30">
                  <w:pPr>
                    <w:pStyle w:val="TAC"/>
                    <w:rPr>
                      <w:rFonts w:eastAsia="Batang" w:cs="Arial"/>
                      <w:i/>
                      <w:color w:val="000000"/>
                      <w:szCs w:val="18"/>
                    </w:rPr>
                  </w:pPr>
                  <w:r w:rsidRPr="00474448">
                    <w:rPr>
                      <w:rFonts w:eastAsia="Batang" w:cs="Arial"/>
                      <w:color w:val="000000"/>
                      <w:szCs w:val="18"/>
                    </w:rPr>
                    <w:t>-</w:t>
                  </w:r>
                </w:p>
              </w:tc>
              <w:tc>
                <w:tcPr>
                  <w:tcW w:w="421" w:type="pct"/>
                </w:tcPr>
                <w:p w14:paraId="4675F88F" w14:textId="77777777" w:rsidR="00152A55" w:rsidRPr="00474448" w:rsidRDefault="00152A55" w:rsidP="00674C30">
                  <w:pPr>
                    <w:pStyle w:val="TAC"/>
                    <w:rPr>
                      <w:rFonts w:eastAsia="Batang" w:cs="Arial"/>
                      <w:i/>
                      <w:color w:val="000000"/>
                      <w:szCs w:val="18"/>
                    </w:rPr>
                  </w:pPr>
                  <w:r w:rsidRPr="00474448">
                    <w:rPr>
                      <w:rFonts w:eastAsia="Batang" w:cs="Arial"/>
                      <w:i/>
                      <w:color w:val="000000"/>
                      <w:szCs w:val="18"/>
                    </w:rPr>
                    <w:t>-</w:t>
                  </w:r>
                </w:p>
              </w:tc>
              <w:tc>
                <w:tcPr>
                  <w:tcW w:w="1796" w:type="pct"/>
                </w:tcPr>
                <w:p w14:paraId="36CD5586" w14:textId="77777777" w:rsidR="00152A55" w:rsidRPr="00474448" w:rsidRDefault="00152A55" w:rsidP="00674C30">
                  <w:pPr>
                    <w:pStyle w:val="TAC"/>
                    <w:rPr>
                      <w:rFonts w:eastAsia="Batang" w:cs="Arial"/>
                      <w:color w:val="000000"/>
                      <w:szCs w:val="18"/>
                    </w:rPr>
                  </w:pPr>
                  <w:r w:rsidRPr="00474448">
                    <w:rPr>
                      <w:rFonts w:eastAsia="Batang" w:cs="Arial"/>
                      <w:i/>
                      <w:color w:val="000000"/>
                      <w:szCs w:val="18"/>
                    </w:rPr>
                    <w:t xml:space="preserve">pdsch-TimeDomainAllocationList </w:t>
                  </w:r>
                  <w:r w:rsidRPr="00474448">
                    <w:rPr>
                      <w:rFonts w:eastAsia="Batang" w:cs="Arial"/>
                      <w:color w:val="000000"/>
                      <w:szCs w:val="18"/>
                    </w:rPr>
                    <w:t xml:space="preserve">provided in </w:t>
                  </w:r>
                  <w:r w:rsidRPr="00474448">
                    <w:rPr>
                      <w:rFonts w:eastAsia="Batang" w:cs="Arial"/>
                      <w:i/>
                      <w:color w:val="000000"/>
                      <w:szCs w:val="18"/>
                    </w:rPr>
                    <w:t>PDSCH-ConfigCommon</w:t>
                  </w:r>
                  <w:r w:rsidRPr="00474448">
                    <w:rPr>
                      <w:rFonts w:eastAsia="Batang" w:cs="Arial"/>
                      <w:color w:val="000000"/>
                      <w:szCs w:val="18"/>
                    </w:rPr>
                    <w:t xml:space="preserve"> </w:t>
                  </w:r>
                </w:p>
              </w:tc>
            </w:tr>
            <w:tr w:rsidR="00152A55" w:rsidRPr="00474448" w14:paraId="0723F722" w14:textId="77777777" w:rsidTr="00674C30">
              <w:tc>
                <w:tcPr>
                  <w:tcW w:w="616" w:type="pct"/>
                  <w:vMerge/>
                </w:tcPr>
                <w:p w14:paraId="62D43974" w14:textId="77777777" w:rsidR="00152A55" w:rsidRPr="00474448" w:rsidRDefault="00152A55" w:rsidP="00674C30">
                  <w:pPr>
                    <w:pStyle w:val="TAC"/>
                    <w:rPr>
                      <w:rFonts w:eastAsia="Batang" w:cs="Arial"/>
                      <w:color w:val="000000"/>
                      <w:szCs w:val="18"/>
                    </w:rPr>
                  </w:pPr>
                </w:p>
              </w:tc>
              <w:tc>
                <w:tcPr>
                  <w:tcW w:w="658" w:type="pct"/>
                  <w:vMerge/>
                </w:tcPr>
                <w:p w14:paraId="02ACFEC5" w14:textId="77777777" w:rsidR="00152A55" w:rsidRPr="00474448" w:rsidRDefault="00152A55" w:rsidP="00674C30">
                  <w:pPr>
                    <w:pStyle w:val="TAC"/>
                    <w:rPr>
                      <w:rFonts w:eastAsia="Batang" w:cs="Arial"/>
                      <w:color w:val="000000"/>
                      <w:szCs w:val="18"/>
                    </w:rPr>
                  </w:pPr>
                </w:p>
              </w:tc>
              <w:tc>
                <w:tcPr>
                  <w:tcW w:w="305" w:type="pct"/>
                </w:tcPr>
                <w:p w14:paraId="41B6870F"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1,2,3</w:t>
                  </w:r>
                </w:p>
              </w:tc>
              <w:tc>
                <w:tcPr>
                  <w:tcW w:w="399" w:type="pct"/>
                </w:tcPr>
                <w:p w14:paraId="12682CD6"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No/Yes</w:t>
                  </w:r>
                </w:p>
              </w:tc>
              <w:tc>
                <w:tcPr>
                  <w:tcW w:w="383" w:type="pct"/>
                </w:tcPr>
                <w:p w14:paraId="418CC4D1"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Yes</w:t>
                  </w:r>
                </w:p>
              </w:tc>
              <w:tc>
                <w:tcPr>
                  <w:tcW w:w="421" w:type="pct"/>
                </w:tcPr>
                <w:p w14:paraId="50674CCF" w14:textId="77777777" w:rsidR="00152A55" w:rsidRPr="00474448" w:rsidRDefault="00152A55" w:rsidP="00674C30">
                  <w:pPr>
                    <w:pStyle w:val="TAC"/>
                    <w:rPr>
                      <w:rFonts w:eastAsia="Batang" w:cs="Arial"/>
                      <w:i/>
                      <w:color w:val="000000"/>
                      <w:szCs w:val="18"/>
                    </w:rPr>
                  </w:pPr>
                  <w:r w:rsidRPr="00474448">
                    <w:rPr>
                      <w:rFonts w:eastAsia="Batang" w:cs="Arial"/>
                      <w:color w:val="000000"/>
                      <w:szCs w:val="18"/>
                    </w:rPr>
                    <w:t>-</w:t>
                  </w:r>
                </w:p>
              </w:tc>
              <w:tc>
                <w:tcPr>
                  <w:tcW w:w="421" w:type="pct"/>
                </w:tcPr>
                <w:p w14:paraId="25FA7499" w14:textId="77777777" w:rsidR="00152A55" w:rsidRPr="00474448" w:rsidRDefault="00152A55" w:rsidP="00674C30">
                  <w:pPr>
                    <w:pStyle w:val="TAC"/>
                    <w:rPr>
                      <w:rFonts w:eastAsia="Batang" w:cs="Arial"/>
                      <w:i/>
                      <w:color w:val="000000"/>
                      <w:szCs w:val="18"/>
                    </w:rPr>
                  </w:pPr>
                  <w:r w:rsidRPr="00474448">
                    <w:rPr>
                      <w:rFonts w:eastAsia="Batang" w:cs="Arial"/>
                      <w:i/>
                      <w:color w:val="000000"/>
                      <w:szCs w:val="18"/>
                    </w:rPr>
                    <w:t>-</w:t>
                  </w:r>
                </w:p>
              </w:tc>
              <w:tc>
                <w:tcPr>
                  <w:tcW w:w="1796" w:type="pct"/>
                </w:tcPr>
                <w:p w14:paraId="1457CB6E" w14:textId="77777777" w:rsidR="00152A55" w:rsidRPr="00474448" w:rsidRDefault="00152A55" w:rsidP="00674C30">
                  <w:pPr>
                    <w:pStyle w:val="TAC"/>
                    <w:rPr>
                      <w:rFonts w:eastAsia="Batang" w:cs="Arial"/>
                      <w:color w:val="000000"/>
                      <w:szCs w:val="18"/>
                    </w:rPr>
                  </w:pPr>
                  <w:r w:rsidRPr="00474448">
                    <w:rPr>
                      <w:rFonts w:eastAsia="Batang" w:cs="Arial"/>
                      <w:i/>
                      <w:color w:val="000000"/>
                      <w:szCs w:val="18"/>
                    </w:rPr>
                    <w:t xml:space="preserve">pdsch-TimeDomainAllocationList </w:t>
                  </w:r>
                  <w:r w:rsidRPr="00474448">
                    <w:rPr>
                      <w:rFonts w:eastAsia="Batang" w:cs="Arial"/>
                      <w:color w:val="000000"/>
                      <w:szCs w:val="18"/>
                    </w:rPr>
                    <w:t xml:space="preserve">provided in </w:t>
                  </w:r>
                  <w:r w:rsidRPr="00474448">
                    <w:rPr>
                      <w:rFonts w:eastAsia="Batang" w:cs="Arial"/>
                      <w:i/>
                      <w:color w:val="000000"/>
                      <w:szCs w:val="18"/>
                    </w:rPr>
                    <w:t>PDSCH-Config</w:t>
                  </w:r>
                </w:p>
              </w:tc>
            </w:tr>
            <w:tr w:rsidR="00152A55" w:rsidRPr="00474448" w14:paraId="494348A8" w14:textId="77777777" w:rsidTr="00674C30">
              <w:tc>
                <w:tcPr>
                  <w:tcW w:w="616" w:type="pct"/>
                  <w:vMerge/>
                </w:tcPr>
                <w:p w14:paraId="09CC815C" w14:textId="77777777" w:rsidR="00152A55" w:rsidRPr="00474448" w:rsidRDefault="00152A55" w:rsidP="00674C30">
                  <w:pPr>
                    <w:pStyle w:val="TAC"/>
                    <w:rPr>
                      <w:rFonts w:eastAsia="Batang" w:cs="Arial"/>
                      <w:color w:val="000000"/>
                      <w:szCs w:val="18"/>
                    </w:rPr>
                  </w:pPr>
                </w:p>
              </w:tc>
              <w:tc>
                <w:tcPr>
                  <w:tcW w:w="658" w:type="pct"/>
                  <w:vMerge/>
                </w:tcPr>
                <w:p w14:paraId="058B6E22" w14:textId="77777777" w:rsidR="00152A55" w:rsidRPr="00474448" w:rsidRDefault="00152A55" w:rsidP="00674C30">
                  <w:pPr>
                    <w:pStyle w:val="TAC"/>
                    <w:rPr>
                      <w:rFonts w:eastAsia="Batang" w:cs="Arial"/>
                      <w:color w:val="000000"/>
                      <w:szCs w:val="18"/>
                    </w:rPr>
                  </w:pPr>
                </w:p>
              </w:tc>
              <w:tc>
                <w:tcPr>
                  <w:tcW w:w="305" w:type="pct"/>
                </w:tcPr>
                <w:p w14:paraId="510CBB4F"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1,2,3</w:t>
                  </w:r>
                </w:p>
              </w:tc>
              <w:tc>
                <w:tcPr>
                  <w:tcW w:w="399" w:type="pct"/>
                </w:tcPr>
                <w:p w14:paraId="707A9EF0"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No/Yes</w:t>
                  </w:r>
                </w:p>
              </w:tc>
              <w:tc>
                <w:tcPr>
                  <w:tcW w:w="383" w:type="pct"/>
                </w:tcPr>
                <w:p w14:paraId="2B3043D7"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w:t>
                  </w:r>
                </w:p>
              </w:tc>
              <w:tc>
                <w:tcPr>
                  <w:tcW w:w="421" w:type="pct"/>
                </w:tcPr>
                <w:p w14:paraId="75A7633F"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w:t>
                  </w:r>
                </w:p>
              </w:tc>
              <w:tc>
                <w:tcPr>
                  <w:tcW w:w="421" w:type="pct"/>
                </w:tcPr>
                <w:p w14:paraId="3197676A" w14:textId="77777777" w:rsidR="00152A55" w:rsidRPr="00474448" w:rsidRDefault="00152A55" w:rsidP="00674C30">
                  <w:pPr>
                    <w:pStyle w:val="TAC"/>
                    <w:rPr>
                      <w:rFonts w:eastAsia="Batang" w:cs="Arial"/>
                      <w:i/>
                      <w:color w:val="000000"/>
                      <w:szCs w:val="18"/>
                    </w:rPr>
                  </w:pPr>
                  <w:r w:rsidRPr="00474448">
                    <w:rPr>
                      <w:rFonts w:eastAsia="Batang" w:cs="Arial"/>
                      <w:color w:val="000000"/>
                      <w:szCs w:val="18"/>
                    </w:rPr>
                    <w:t>Yes</w:t>
                  </w:r>
                </w:p>
              </w:tc>
              <w:tc>
                <w:tcPr>
                  <w:tcW w:w="1796" w:type="pct"/>
                </w:tcPr>
                <w:p w14:paraId="18672D58" w14:textId="77777777" w:rsidR="00152A55" w:rsidRPr="00474448" w:rsidRDefault="00152A55" w:rsidP="00674C30">
                  <w:pPr>
                    <w:pStyle w:val="TAC"/>
                    <w:rPr>
                      <w:rFonts w:eastAsia="Batang" w:cs="Arial"/>
                      <w:i/>
                      <w:color w:val="000000"/>
                      <w:szCs w:val="18"/>
                    </w:rPr>
                  </w:pPr>
                  <w:r w:rsidRPr="00474448">
                    <w:rPr>
                      <w:rFonts w:eastAsia="Batang" w:cs="Arial"/>
                      <w:i/>
                      <w:color w:val="000000"/>
                      <w:szCs w:val="18"/>
                    </w:rPr>
                    <w:t xml:space="preserve">pdsch-TimeDomainAllocationListForMultiPDSCH-r17 </w:t>
                  </w:r>
                  <w:r w:rsidRPr="00474448">
                    <w:rPr>
                      <w:rFonts w:eastAsia="Batang" w:cs="Arial"/>
                      <w:color w:val="000000"/>
                      <w:szCs w:val="18"/>
                    </w:rPr>
                    <w:t xml:space="preserve">provided in </w:t>
                  </w:r>
                  <w:r w:rsidRPr="00474448">
                    <w:rPr>
                      <w:rFonts w:eastAsia="Batang" w:cs="Arial"/>
                      <w:i/>
                      <w:color w:val="000000"/>
                      <w:szCs w:val="18"/>
                    </w:rPr>
                    <w:t>PDSCH-Config</w:t>
                  </w:r>
                  <w:r>
                    <w:rPr>
                      <w:rFonts w:eastAsia="Batang" w:cs="Arial"/>
                      <w:i/>
                      <w:color w:val="000000"/>
                      <w:szCs w:val="18"/>
                    </w:rPr>
                    <w:t xml:space="preserve"> (Note 2)</w:t>
                  </w:r>
                </w:p>
              </w:tc>
            </w:tr>
            <w:tr w:rsidR="00152A55" w:rsidRPr="00474448" w14:paraId="052FB9D6" w14:textId="77777777" w:rsidTr="00674C30">
              <w:tc>
                <w:tcPr>
                  <w:tcW w:w="616" w:type="pct"/>
                  <w:vMerge w:val="restart"/>
                </w:tcPr>
                <w:p w14:paraId="35473E02" w14:textId="77777777" w:rsidR="00152A55" w:rsidRPr="00474448" w:rsidRDefault="00152A55" w:rsidP="00674C30">
                  <w:pPr>
                    <w:pStyle w:val="TAC"/>
                    <w:rPr>
                      <w:rFonts w:eastAsia="Batang" w:cs="Arial"/>
                      <w:color w:val="000000"/>
                      <w:szCs w:val="18"/>
                    </w:rPr>
                  </w:pPr>
                  <w:r w:rsidRPr="00474448">
                    <w:rPr>
                      <w:rFonts w:cs="Arial"/>
                      <w:szCs w:val="18"/>
                    </w:rPr>
                    <w:t>G-RNTI</w:t>
                  </w:r>
                  <w:ins w:id="149" w:author="CATT" w:date="2023-02-17T22:23:00Z">
                    <w:r>
                      <w:rPr>
                        <w:rFonts w:cs="Arial" w:hint="eastAsia"/>
                        <w:szCs w:val="18"/>
                        <w:lang w:eastAsia="zh-CN"/>
                      </w:rPr>
                      <w:t xml:space="preserve"> </w:t>
                    </w:r>
                    <w:r w:rsidRPr="00474448">
                      <w:rPr>
                        <w:rFonts w:cs="Arial"/>
                        <w:szCs w:val="18"/>
                      </w:rPr>
                      <w:t xml:space="preserve">for </w:t>
                    </w:r>
                    <w:proofErr w:type="gramStart"/>
                    <w:r w:rsidRPr="00474448">
                      <w:rPr>
                        <w:rFonts w:cs="Arial"/>
                        <w:szCs w:val="18"/>
                      </w:rPr>
                      <w:t>multicast</w:t>
                    </w:r>
                  </w:ins>
                  <w:ins w:id="150" w:author="王俊伟" w:date="2023-02-07T16:17:00Z">
                    <w:r>
                      <w:rPr>
                        <w:rFonts w:cs="Arial" w:hint="eastAsia"/>
                        <w:szCs w:val="18"/>
                        <w:lang w:eastAsia="zh-CN"/>
                      </w:rPr>
                      <w:t xml:space="preserve"> </w:t>
                    </w:r>
                  </w:ins>
                  <w:r w:rsidRPr="00474448">
                    <w:rPr>
                      <w:rFonts w:cs="Arial"/>
                      <w:szCs w:val="18"/>
                    </w:rPr>
                    <w:t>,</w:t>
                  </w:r>
                  <w:proofErr w:type="gramEnd"/>
                  <w:r w:rsidRPr="00474448">
                    <w:rPr>
                      <w:rFonts w:cs="Arial"/>
                      <w:szCs w:val="18"/>
                    </w:rPr>
                    <w:t xml:space="preserve"> G-CS-RNTI </w:t>
                  </w:r>
                  <w:del w:id="151" w:author="CATT" w:date="2023-02-17T22:23:00Z">
                    <w:r w:rsidRPr="00474448" w:rsidDel="0045170D">
                      <w:rPr>
                        <w:rFonts w:cs="Arial"/>
                        <w:szCs w:val="18"/>
                      </w:rPr>
                      <w:delText xml:space="preserve">(for multicast) </w:delText>
                    </w:r>
                  </w:del>
                </w:p>
              </w:tc>
              <w:tc>
                <w:tcPr>
                  <w:tcW w:w="658" w:type="pct"/>
                  <w:vMerge w:val="restart"/>
                </w:tcPr>
                <w:p w14:paraId="09229890" w14:textId="77777777" w:rsidR="00152A55" w:rsidRPr="00302582" w:rsidRDefault="00152A55" w:rsidP="00674C30">
                  <w:pPr>
                    <w:pStyle w:val="TAC"/>
                    <w:rPr>
                      <w:rFonts w:cs="Arial"/>
                      <w:color w:val="000000"/>
                      <w:szCs w:val="18"/>
                      <w:lang w:eastAsia="zh-CN"/>
                    </w:rPr>
                  </w:pPr>
                  <w:r w:rsidRPr="0045170D">
                    <w:rPr>
                      <w:rFonts w:cs="Arial"/>
                      <w:i/>
                      <w:szCs w:val="18"/>
                    </w:rPr>
                    <w:t>Type-</w:t>
                  </w:r>
                  <w:del w:id="152" w:author="CATT" w:date="2023-02-17T22:25:00Z">
                    <w:r w:rsidRPr="0045170D" w:rsidDel="0045170D">
                      <w:rPr>
                        <w:rFonts w:cs="Arial"/>
                        <w:i/>
                        <w:szCs w:val="18"/>
                      </w:rPr>
                      <w:delText xml:space="preserve">X </w:delText>
                    </w:r>
                  </w:del>
                  <w:ins w:id="153" w:author="CATT" w:date="2023-02-17T22:25:00Z">
                    <w:r>
                      <w:rPr>
                        <w:rFonts w:cs="Arial" w:hint="eastAsia"/>
                        <w:i/>
                        <w:szCs w:val="18"/>
                        <w:lang w:eastAsia="zh-CN"/>
                      </w:rPr>
                      <w:t>3</w:t>
                    </w:r>
                    <w:r w:rsidRPr="0045170D">
                      <w:rPr>
                        <w:rFonts w:cs="Arial"/>
                        <w:i/>
                        <w:szCs w:val="18"/>
                      </w:rPr>
                      <w:t xml:space="preserve"> </w:t>
                    </w:r>
                  </w:ins>
                  <w:r w:rsidRPr="0045170D">
                    <w:rPr>
                      <w:rFonts w:cs="Arial"/>
                      <w:szCs w:val="18"/>
                    </w:rPr>
                    <w:t>common search space for</w:t>
                  </w:r>
                  <w:ins w:id="154" w:author="CATT" w:date="2023-02-17T22:25:00Z">
                    <w:r>
                      <w:rPr>
                        <w:rFonts w:cs="Arial" w:hint="eastAsia"/>
                        <w:szCs w:val="18"/>
                        <w:lang w:eastAsia="zh-CN"/>
                      </w:rPr>
                      <w:t xml:space="preserve"> multicast</w:t>
                    </w:r>
                  </w:ins>
                  <w:del w:id="155" w:author="CATT" w:date="2023-02-17T22:25:00Z">
                    <w:r w:rsidRPr="0045170D" w:rsidDel="0045170D">
                      <w:rPr>
                        <w:rFonts w:cs="Arial"/>
                        <w:szCs w:val="18"/>
                      </w:rPr>
                      <w:delText xml:space="preserve"> multiast</w:delText>
                    </w:r>
                  </w:del>
                </w:p>
              </w:tc>
              <w:tc>
                <w:tcPr>
                  <w:tcW w:w="305" w:type="pct"/>
                </w:tcPr>
                <w:p w14:paraId="0F438AE2"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1,2,3</w:t>
                  </w:r>
                </w:p>
              </w:tc>
              <w:tc>
                <w:tcPr>
                  <w:tcW w:w="399" w:type="pct"/>
                </w:tcPr>
                <w:p w14:paraId="2D33A6EA"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No</w:t>
                  </w:r>
                </w:p>
              </w:tc>
              <w:tc>
                <w:tcPr>
                  <w:tcW w:w="383" w:type="pct"/>
                </w:tcPr>
                <w:p w14:paraId="31973C4B"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w:t>
                  </w:r>
                </w:p>
              </w:tc>
              <w:tc>
                <w:tcPr>
                  <w:tcW w:w="421" w:type="pct"/>
                </w:tcPr>
                <w:p w14:paraId="11F0E88F" w14:textId="77777777" w:rsidR="00152A55" w:rsidRPr="00474448" w:rsidRDefault="00152A55" w:rsidP="00674C30">
                  <w:pPr>
                    <w:pStyle w:val="TAC"/>
                    <w:rPr>
                      <w:rFonts w:eastAsia="Batang" w:cs="Arial"/>
                      <w:color w:val="000000"/>
                      <w:szCs w:val="18"/>
                    </w:rPr>
                  </w:pPr>
                  <w:r w:rsidRPr="00474448">
                    <w:rPr>
                      <w:rFonts w:eastAsia="Batang" w:cs="Arial"/>
                      <w:iCs/>
                      <w:color w:val="000000"/>
                      <w:szCs w:val="18"/>
                    </w:rPr>
                    <w:t>No</w:t>
                  </w:r>
                </w:p>
              </w:tc>
              <w:tc>
                <w:tcPr>
                  <w:tcW w:w="421" w:type="pct"/>
                </w:tcPr>
                <w:p w14:paraId="62166B39"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w:t>
                  </w:r>
                </w:p>
              </w:tc>
              <w:tc>
                <w:tcPr>
                  <w:tcW w:w="1796" w:type="pct"/>
                </w:tcPr>
                <w:p w14:paraId="111C492B" w14:textId="77777777" w:rsidR="00152A55" w:rsidRPr="00474448" w:rsidRDefault="00152A55" w:rsidP="00674C30">
                  <w:pPr>
                    <w:pStyle w:val="TAC"/>
                    <w:rPr>
                      <w:rFonts w:eastAsia="Batang" w:cs="Arial"/>
                      <w:i/>
                      <w:color w:val="000000"/>
                      <w:szCs w:val="18"/>
                    </w:rPr>
                  </w:pPr>
                  <w:r w:rsidRPr="00474448">
                    <w:rPr>
                      <w:rFonts w:eastAsia="Batang" w:cs="Arial"/>
                      <w:i/>
                      <w:color w:val="000000"/>
                      <w:szCs w:val="18"/>
                    </w:rPr>
                    <w:t>Default A</w:t>
                  </w:r>
                </w:p>
              </w:tc>
            </w:tr>
            <w:tr w:rsidR="00152A55" w:rsidRPr="00474448" w14:paraId="71507C87" w14:textId="77777777" w:rsidTr="00674C30">
              <w:tc>
                <w:tcPr>
                  <w:tcW w:w="616" w:type="pct"/>
                  <w:vMerge/>
                </w:tcPr>
                <w:p w14:paraId="12F8F799" w14:textId="77777777" w:rsidR="00152A55" w:rsidRPr="00474448" w:rsidRDefault="00152A55" w:rsidP="00674C30">
                  <w:pPr>
                    <w:pStyle w:val="TAC"/>
                    <w:rPr>
                      <w:rFonts w:eastAsia="Batang" w:cs="Arial"/>
                      <w:color w:val="000000"/>
                      <w:szCs w:val="18"/>
                    </w:rPr>
                  </w:pPr>
                </w:p>
              </w:tc>
              <w:tc>
                <w:tcPr>
                  <w:tcW w:w="658" w:type="pct"/>
                  <w:vMerge/>
                </w:tcPr>
                <w:p w14:paraId="743F6C8A" w14:textId="77777777" w:rsidR="00152A55" w:rsidRPr="00474448" w:rsidRDefault="00152A55" w:rsidP="00674C30">
                  <w:pPr>
                    <w:pStyle w:val="TAC"/>
                    <w:rPr>
                      <w:rFonts w:eastAsia="Batang" w:cs="Arial"/>
                      <w:color w:val="000000"/>
                      <w:szCs w:val="18"/>
                    </w:rPr>
                  </w:pPr>
                </w:p>
              </w:tc>
              <w:tc>
                <w:tcPr>
                  <w:tcW w:w="305" w:type="pct"/>
                </w:tcPr>
                <w:p w14:paraId="4033E0AB"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1,2,3</w:t>
                  </w:r>
                </w:p>
              </w:tc>
              <w:tc>
                <w:tcPr>
                  <w:tcW w:w="399" w:type="pct"/>
                </w:tcPr>
                <w:p w14:paraId="213EE7C0"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Yes</w:t>
                  </w:r>
                </w:p>
              </w:tc>
              <w:tc>
                <w:tcPr>
                  <w:tcW w:w="383" w:type="pct"/>
                </w:tcPr>
                <w:p w14:paraId="054D6C3F"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w:t>
                  </w:r>
                </w:p>
              </w:tc>
              <w:tc>
                <w:tcPr>
                  <w:tcW w:w="421" w:type="pct"/>
                </w:tcPr>
                <w:p w14:paraId="063E68E8" w14:textId="77777777" w:rsidR="00152A55" w:rsidRPr="00474448" w:rsidRDefault="00152A55" w:rsidP="00674C30">
                  <w:pPr>
                    <w:pStyle w:val="TAC"/>
                    <w:rPr>
                      <w:rFonts w:eastAsia="Batang" w:cs="Arial"/>
                      <w:color w:val="000000"/>
                      <w:szCs w:val="18"/>
                    </w:rPr>
                  </w:pPr>
                  <w:r w:rsidRPr="00474448">
                    <w:rPr>
                      <w:rFonts w:eastAsia="Batang" w:cs="Arial"/>
                      <w:iCs/>
                      <w:color w:val="000000"/>
                      <w:szCs w:val="18"/>
                    </w:rPr>
                    <w:t>No</w:t>
                  </w:r>
                </w:p>
              </w:tc>
              <w:tc>
                <w:tcPr>
                  <w:tcW w:w="421" w:type="pct"/>
                </w:tcPr>
                <w:p w14:paraId="234B52B7"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w:t>
                  </w:r>
                </w:p>
              </w:tc>
              <w:tc>
                <w:tcPr>
                  <w:tcW w:w="1796" w:type="pct"/>
                </w:tcPr>
                <w:p w14:paraId="1BB1066E" w14:textId="77777777" w:rsidR="00152A55" w:rsidRPr="00474448" w:rsidRDefault="00152A55" w:rsidP="00674C30">
                  <w:pPr>
                    <w:pStyle w:val="TAC"/>
                    <w:rPr>
                      <w:rFonts w:eastAsia="Batang" w:cs="Arial"/>
                      <w:i/>
                      <w:color w:val="000000"/>
                      <w:szCs w:val="18"/>
                    </w:rPr>
                  </w:pPr>
                  <w:r w:rsidRPr="00474448">
                    <w:rPr>
                      <w:rFonts w:eastAsia="Batang" w:cs="Arial"/>
                      <w:i/>
                      <w:color w:val="000000"/>
                      <w:szCs w:val="18"/>
                    </w:rPr>
                    <w:t xml:space="preserve">pdsch-TimeDomainAllocationList </w:t>
                  </w:r>
                  <w:r w:rsidRPr="00474448">
                    <w:rPr>
                      <w:rFonts w:eastAsia="Batang" w:cs="Arial"/>
                      <w:color w:val="000000"/>
                      <w:szCs w:val="18"/>
                    </w:rPr>
                    <w:t xml:space="preserve">provided in </w:t>
                  </w:r>
                  <w:r w:rsidRPr="00474448">
                    <w:rPr>
                      <w:rFonts w:eastAsia="Batang" w:cs="Arial"/>
                      <w:i/>
                      <w:color w:val="000000"/>
                      <w:szCs w:val="18"/>
                    </w:rPr>
                    <w:t>PDSCH-ConfigCommon (Note 1)</w:t>
                  </w:r>
                </w:p>
              </w:tc>
            </w:tr>
            <w:tr w:rsidR="00152A55" w:rsidRPr="00474448" w14:paraId="16CB6008" w14:textId="77777777" w:rsidTr="00674C30">
              <w:tc>
                <w:tcPr>
                  <w:tcW w:w="616" w:type="pct"/>
                  <w:vMerge/>
                </w:tcPr>
                <w:p w14:paraId="37C64DB1" w14:textId="77777777" w:rsidR="00152A55" w:rsidRPr="00474448" w:rsidRDefault="00152A55" w:rsidP="00674C30">
                  <w:pPr>
                    <w:pStyle w:val="TAC"/>
                    <w:rPr>
                      <w:rFonts w:eastAsia="Batang" w:cs="Arial"/>
                      <w:color w:val="000000"/>
                      <w:szCs w:val="18"/>
                    </w:rPr>
                  </w:pPr>
                </w:p>
              </w:tc>
              <w:tc>
                <w:tcPr>
                  <w:tcW w:w="658" w:type="pct"/>
                  <w:vMerge/>
                </w:tcPr>
                <w:p w14:paraId="4D9F4283" w14:textId="77777777" w:rsidR="00152A55" w:rsidRPr="00474448" w:rsidRDefault="00152A55" w:rsidP="00674C30">
                  <w:pPr>
                    <w:pStyle w:val="TAC"/>
                    <w:rPr>
                      <w:rFonts w:eastAsia="Batang" w:cs="Arial"/>
                      <w:color w:val="000000"/>
                      <w:szCs w:val="18"/>
                    </w:rPr>
                  </w:pPr>
                </w:p>
              </w:tc>
              <w:tc>
                <w:tcPr>
                  <w:tcW w:w="305" w:type="pct"/>
                </w:tcPr>
                <w:p w14:paraId="71C772CE"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1,2,3</w:t>
                  </w:r>
                </w:p>
              </w:tc>
              <w:tc>
                <w:tcPr>
                  <w:tcW w:w="399" w:type="pct"/>
                </w:tcPr>
                <w:p w14:paraId="0B8C332A"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No/Yes</w:t>
                  </w:r>
                </w:p>
              </w:tc>
              <w:tc>
                <w:tcPr>
                  <w:tcW w:w="383" w:type="pct"/>
                </w:tcPr>
                <w:p w14:paraId="1C937C25"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w:t>
                  </w:r>
                </w:p>
              </w:tc>
              <w:tc>
                <w:tcPr>
                  <w:tcW w:w="421" w:type="pct"/>
                </w:tcPr>
                <w:p w14:paraId="610E5F85" w14:textId="77777777" w:rsidR="00152A55" w:rsidRPr="00474448" w:rsidRDefault="00152A55" w:rsidP="00674C30">
                  <w:pPr>
                    <w:pStyle w:val="TAC"/>
                    <w:rPr>
                      <w:rFonts w:eastAsia="Batang" w:cs="Arial"/>
                      <w:color w:val="000000"/>
                      <w:szCs w:val="18"/>
                    </w:rPr>
                  </w:pPr>
                  <w:r w:rsidRPr="00474448">
                    <w:rPr>
                      <w:rFonts w:eastAsia="Batang" w:cs="Arial"/>
                      <w:iCs/>
                      <w:color w:val="000000"/>
                      <w:szCs w:val="18"/>
                    </w:rPr>
                    <w:t>Yes</w:t>
                  </w:r>
                </w:p>
              </w:tc>
              <w:tc>
                <w:tcPr>
                  <w:tcW w:w="421" w:type="pct"/>
                </w:tcPr>
                <w:p w14:paraId="7F73677A"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w:t>
                  </w:r>
                </w:p>
              </w:tc>
              <w:tc>
                <w:tcPr>
                  <w:tcW w:w="1796" w:type="pct"/>
                </w:tcPr>
                <w:p w14:paraId="09559E52" w14:textId="77777777" w:rsidR="00152A55" w:rsidRPr="00474448" w:rsidRDefault="00152A55" w:rsidP="00674C30">
                  <w:pPr>
                    <w:pStyle w:val="TAC"/>
                    <w:rPr>
                      <w:rFonts w:eastAsia="Batang" w:cs="Arial"/>
                      <w:i/>
                      <w:color w:val="000000"/>
                      <w:szCs w:val="18"/>
                    </w:rPr>
                  </w:pPr>
                  <w:r w:rsidRPr="00474448">
                    <w:rPr>
                      <w:rFonts w:eastAsia="Batang" w:cs="Arial"/>
                      <w:i/>
                      <w:color w:val="000000"/>
                      <w:szCs w:val="18"/>
                    </w:rPr>
                    <w:t xml:space="preserve">pdsch-TimeDomainAllocationList </w:t>
                  </w:r>
                  <w:r w:rsidRPr="00474448">
                    <w:rPr>
                      <w:rFonts w:eastAsia="Batang" w:cs="Arial"/>
                      <w:color w:val="000000"/>
                      <w:szCs w:val="18"/>
                    </w:rPr>
                    <w:t xml:space="preserve">provided in </w:t>
                  </w:r>
                  <w:r w:rsidRPr="00474448">
                    <w:rPr>
                      <w:rFonts w:eastAsia="Batang" w:cs="Arial"/>
                      <w:i/>
                      <w:color w:val="000000"/>
                      <w:szCs w:val="18"/>
                    </w:rPr>
                    <w:t>pdsch-ConfigMulticast</w:t>
                  </w:r>
                </w:p>
                <w:p w14:paraId="34A771F4" w14:textId="77777777" w:rsidR="00152A55" w:rsidRPr="00474448" w:rsidRDefault="00152A55" w:rsidP="00674C30">
                  <w:pPr>
                    <w:pStyle w:val="TAC"/>
                    <w:rPr>
                      <w:rFonts w:eastAsia="Batang" w:cs="Arial"/>
                      <w:i/>
                      <w:color w:val="000000"/>
                      <w:szCs w:val="18"/>
                    </w:rPr>
                  </w:pPr>
                  <w:r w:rsidRPr="00474448">
                    <w:rPr>
                      <w:rFonts w:eastAsia="Batang" w:cs="Arial"/>
                      <w:i/>
                      <w:color w:val="000000"/>
                      <w:szCs w:val="18"/>
                    </w:rPr>
                    <w:t>(Note 1)</w:t>
                  </w:r>
                </w:p>
              </w:tc>
            </w:tr>
            <w:tr w:rsidR="00152A55" w:rsidRPr="00474448" w14:paraId="73919989" w14:textId="77777777" w:rsidTr="00674C30">
              <w:tc>
                <w:tcPr>
                  <w:tcW w:w="5000" w:type="pct"/>
                  <w:gridSpan w:val="8"/>
                </w:tcPr>
                <w:p w14:paraId="132FC3D6" w14:textId="77777777" w:rsidR="00152A55" w:rsidRDefault="00152A55" w:rsidP="00674C30">
                  <w:pPr>
                    <w:pStyle w:val="TAN"/>
                    <w:rPr>
                      <w:rFonts w:cs="Arial"/>
                      <w:szCs w:val="18"/>
                    </w:rPr>
                  </w:pPr>
                  <w:r w:rsidRPr="00474448">
                    <w:rPr>
                      <w:rFonts w:cs="Arial"/>
                      <w:szCs w:val="18"/>
                    </w:rPr>
                    <w:t>Note 1:</w:t>
                  </w:r>
                  <w:r w:rsidRPr="00474448">
                    <w:rPr>
                      <w:rFonts w:cs="Arial"/>
                      <w:szCs w:val="18"/>
                    </w:rPr>
                    <w:tab/>
                    <w:t>For a UE that supports multicast, the same TDRA table applies to all G-RNTIs</w:t>
                  </w:r>
                  <w:r>
                    <w:rPr>
                      <w:rFonts w:cs="Arial"/>
                      <w:szCs w:val="18"/>
                    </w:rPr>
                    <w:t xml:space="preserve"> and </w:t>
                  </w:r>
                  <w:r w:rsidRPr="00474448">
                    <w:rPr>
                      <w:rFonts w:cs="Arial"/>
                      <w:szCs w:val="18"/>
                    </w:rPr>
                    <w:t>G-</w:t>
                  </w:r>
                  <w:r>
                    <w:rPr>
                      <w:rFonts w:cs="Arial"/>
                      <w:szCs w:val="18"/>
                    </w:rPr>
                    <w:t>CS-</w:t>
                  </w:r>
                  <w:r w:rsidRPr="00474448">
                    <w:rPr>
                      <w:rFonts w:cs="Arial"/>
                      <w:szCs w:val="18"/>
                    </w:rPr>
                    <w:t>RNTIs (configured for multicast) if configured on a given serving cell.</w:t>
                  </w:r>
                </w:p>
                <w:p w14:paraId="2A78B3AC" w14:textId="77777777" w:rsidR="00152A55" w:rsidRPr="00474448" w:rsidRDefault="00152A55" w:rsidP="00674C30">
                  <w:pPr>
                    <w:pStyle w:val="TAN"/>
                    <w:rPr>
                      <w:rFonts w:cs="Arial"/>
                      <w:i/>
                      <w:szCs w:val="18"/>
                    </w:rPr>
                  </w:pPr>
                  <w:r w:rsidRPr="00865927">
                    <w:rPr>
                      <w:rFonts w:cs="Arial"/>
                      <w:szCs w:val="18"/>
                    </w:rPr>
                    <w:t>Note 2:</w:t>
                  </w:r>
                  <w:r w:rsidRPr="00865927">
                    <w:rPr>
                      <w:rFonts w:cs="Arial"/>
                      <w:szCs w:val="18"/>
                    </w:rPr>
                    <w:tab/>
                    <w:t xml:space="preserve">If </w:t>
                  </w:r>
                  <w:r w:rsidRPr="00865927">
                    <w:rPr>
                      <w:rFonts w:eastAsia="Batang" w:cs="Arial"/>
                      <w:i/>
                      <w:color w:val="000000"/>
                      <w:szCs w:val="18"/>
                    </w:rPr>
                    <w:t>pdsch-TimeDomainAllocationListForMultiPDSCH-r17</w:t>
                  </w:r>
                  <w:r w:rsidRPr="00865927">
                    <w:rPr>
                      <w:rFonts w:cs="Arial"/>
                      <w:szCs w:val="18"/>
                    </w:rPr>
                    <w:t xml:space="preserve"> is provided, it is applicable to DCI format 1_1 only.</w:t>
                  </w:r>
                </w:p>
              </w:tc>
            </w:tr>
          </w:tbl>
          <w:p w14:paraId="33BC049F" w14:textId="77777777" w:rsidR="00152A55" w:rsidRPr="00EB492E" w:rsidRDefault="00152A55" w:rsidP="00674C30">
            <w:pPr>
              <w:rPr>
                <w:lang w:val="x-none"/>
              </w:rPr>
            </w:pPr>
          </w:p>
          <w:p w14:paraId="4F0A184F" w14:textId="77777777" w:rsidR="00152A55" w:rsidRPr="00532FDA" w:rsidRDefault="00152A55" w:rsidP="00674C30">
            <w:pPr>
              <w:rPr>
                <w:color w:val="000000"/>
                <w:kern w:val="2"/>
                <w:sz w:val="20"/>
                <w:szCs w:val="20"/>
                <w:lang w:val="x-none"/>
              </w:rPr>
            </w:pPr>
          </w:p>
        </w:tc>
      </w:tr>
    </w:tbl>
    <w:p w14:paraId="09625659" w14:textId="77777777" w:rsidR="00152A55" w:rsidRPr="00133E1D" w:rsidRDefault="00152A55" w:rsidP="00152A55">
      <w:pPr>
        <w:rPr>
          <w:rFonts w:eastAsiaTheme="minorEastAsia"/>
        </w:rPr>
      </w:pPr>
    </w:p>
    <w:p w14:paraId="1C975A78" w14:textId="77777777" w:rsidR="00152A55" w:rsidRPr="00133E1D" w:rsidRDefault="00152A55" w:rsidP="00152A55">
      <w:pPr>
        <w:rPr>
          <w:rFonts w:eastAsiaTheme="minorEastAsia"/>
        </w:rPr>
      </w:pPr>
    </w:p>
    <w:p w14:paraId="757661AA" w14:textId="77777777" w:rsidR="00152A55" w:rsidRPr="002B551C" w:rsidRDefault="00152A55" w:rsidP="00152A55">
      <w:pPr>
        <w:rPr>
          <w:rFonts w:eastAsiaTheme="minorEastAsia"/>
        </w:rPr>
      </w:pPr>
    </w:p>
    <w:p w14:paraId="598DC02D" w14:textId="00AE12B2" w:rsidR="00152A55" w:rsidRPr="00082E4A" w:rsidRDefault="00152A55" w:rsidP="00152A55">
      <w:pPr>
        <w:pStyle w:val="31"/>
        <w:numPr>
          <w:ilvl w:val="0"/>
          <w:numId w:val="0"/>
        </w:numPr>
      </w:pPr>
      <w:bookmarkStart w:id="156" w:name="_Ref116234529"/>
      <w:r>
        <w:t>2.</w:t>
      </w:r>
      <w:r w:rsidR="009F670A">
        <w:t>9</w:t>
      </w:r>
      <w:r>
        <w:t xml:space="preserve">.1 </w:t>
      </w:r>
      <w:r>
        <w:rPr>
          <w:rFonts w:hint="eastAsia"/>
        </w:rPr>
        <w:t>R</w:t>
      </w:r>
      <w:r>
        <w:t>ound-1</w:t>
      </w:r>
      <w:bookmarkEnd w:id="156"/>
    </w:p>
    <w:p w14:paraId="2E125D49" w14:textId="1FCD8978" w:rsidR="00152A55" w:rsidRDefault="00152A55" w:rsidP="00152A55">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2B1F720C" w14:textId="3E4391B4" w:rsidR="00DB5979" w:rsidRDefault="00DB5979" w:rsidP="00152A55">
      <w:pPr>
        <w:spacing w:after="120"/>
        <w:rPr>
          <w:rFonts w:eastAsiaTheme="minorEastAsia"/>
          <w:b/>
          <w:i/>
          <w:u w:val="single"/>
        </w:rPr>
      </w:pPr>
      <w:r>
        <w:rPr>
          <w:rFonts w:eastAsiaTheme="minorEastAsia"/>
          <w:b/>
          <w:i/>
          <w:u w:val="single"/>
        </w:rPr>
        <w:t xml:space="preserve">CR </w:t>
      </w:r>
      <w:r>
        <w:rPr>
          <w:rFonts w:eastAsiaTheme="minorEastAsia" w:hint="eastAsia"/>
          <w:b/>
          <w:i/>
          <w:u w:val="single"/>
        </w:rPr>
        <w:t>to</w:t>
      </w:r>
      <w:r>
        <w:rPr>
          <w:rFonts w:eastAsiaTheme="minorEastAsia"/>
          <w:b/>
          <w:i/>
          <w:u w:val="single"/>
        </w:rPr>
        <w:t xml:space="preserve"> TS 38.212</w:t>
      </w:r>
    </w:p>
    <w:p w14:paraId="11917251" w14:textId="4BC48E7B" w:rsidR="00152A55" w:rsidRDefault="00152A55" w:rsidP="00152A55">
      <w:pPr>
        <w:spacing w:after="120"/>
        <w:rPr>
          <w:rFonts w:eastAsiaTheme="minorEastAsia"/>
          <w:sz w:val="22"/>
          <w:szCs w:val="22"/>
        </w:rPr>
      </w:pPr>
      <w:r w:rsidRPr="006C581E">
        <w:rPr>
          <w:rFonts w:eastAsiaTheme="minorEastAsia"/>
          <w:sz w:val="22"/>
          <w:szCs w:val="22"/>
        </w:rPr>
        <w:t>[CATT] propose</w:t>
      </w:r>
      <w:r>
        <w:rPr>
          <w:rFonts w:eastAsiaTheme="minorEastAsia"/>
          <w:sz w:val="22"/>
          <w:szCs w:val="22"/>
        </w:rPr>
        <w:t>s</w:t>
      </w:r>
      <w:r w:rsidRPr="006C581E">
        <w:rPr>
          <w:rFonts w:eastAsiaTheme="minorEastAsia"/>
          <w:sz w:val="22"/>
          <w:szCs w:val="22"/>
        </w:rPr>
        <w:t xml:space="preserve"> one draft </w:t>
      </w:r>
      <w:r w:rsidR="00442BA8">
        <w:rPr>
          <w:rFonts w:eastAsiaTheme="minorEastAsia"/>
          <w:sz w:val="22"/>
          <w:szCs w:val="22"/>
        </w:rPr>
        <w:t>TS 38.212</w:t>
      </w:r>
      <w:r w:rsidR="00442BA8" w:rsidRPr="0016721E">
        <w:t xml:space="preserve"> </w:t>
      </w:r>
      <w:r w:rsidRPr="006C581E">
        <w:rPr>
          <w:rFonts w:eastAsiaTheme="minorEastAsia"/>
          <w:sz w:val="22"/>
          <w:szCs w:val="22"/>
        </w:rPr>
        <w:t>CR</w:t>
      </w:r>
      <w:r w:rsidR="0016721E" w:rsidRPr="0016721E">
        <w:rPr>
          <w:rFonts w:eastAsiaTheme="minorEastAsia"/>
          <w:sz w:val="22"/>
          <w:szCs w:val="22"/>
        </w:rPr>
        <w:t xml:space="preserve"> </w:t>
      </w:r>
      <w:r w:rsidR="0016721E">
        <w:rPr>
          <w:rFonts w:eastAsiaTheme="minorEastAsia"/>
          <w:sz w:val="22"/>
          <w:szCs w:val="22"/>
        </w:rPr>
        <w:t xml:space="preserve">in </w:t>
      </w:r>
      <w:r w:rsidR="0016721E">
        <w:t>to add “</w:t>
      </w:r>
      <w:r w:rsidR="0016721E" w:rsidRPr="0016721E">
        <w:rPr>
          <w:rFonts w:eastAsiaTheme="minorEastAsia"/>
          <w:sz w:val="22"/>
          <w:szCs w:val="22"/>
        </w:rPr>
        <w:t>for multicast</w:t>
      </w:r>
      <w:r w:rsidR="0016721E">
        <w:rPr>
          <w:rFonts w:eastAsiaTheme="minorEastAsia"/>
          <w:sz w:val="22"/>
          <w:szCs w:val="22"/>
        </w:rPr>
        <w:t>”</w:t>
      </w:r>
      <w:r w:rsidRPr="006C581E">
        <w:rPr>
          <w:rFonts w:eastAsiaTheme="minorEastAsia"/>
          <w:sz w:val="22"/>
          <w:szCs w:val="22"/>
        </w:rPr>
        <w:t xml:space="preserve"> </w:t>
      </w:r>
      <w:r w:rsidR="0016721E">
        <w:rPr>
          <w:rFonts w:eastAsiaTheme="minorEastAsia"/>
          <w:sz w:val="22"/>
          <w:szCs w:val="22"/>
        </w:rPr>
        <w:t xml:space="preserve">to clarify </w:t>
      </w:r>
      <w:r>
        <w:rPr>
          <w:rFonts w:eastAsiaTheme="minorEastAsia"/>
          <w:sz w:val="22"/>
          <w:szCs w:val="22"/>
        </w:rPr>
        <w:t xml:space="preserve">DCI format 4_2 </w:t>
      </w:r>
      <w:r w:rsidR="002F7142">
        <w:rPr>
          <w:rFonts w:eastAsiaTheme="minorEastAsia"/>
          <w:sz w:val="22"/>
          <w:szCs w:val="22"/>
        </w:rPr>
        <w:t>can only be used to schedule multicast PDSCH.</w:t>
      </w:r>
      <w:r>
        <w:rPr>
          <w:rFonts w:eastAsiaTheme="minorEastAsia"/>
          <w:sz w:val="22"/>
          <w:szCs w:val="22"/>
        </w:rPr>
        <w:t xml:space="preserve"> </w:t>
      </w:r>
    </w:p>
    <w:p w14:paraId="4E9AE7E3" w14:textId="77777777" w:rsidR="00FD5D7D" w:rsidRDefault="00FD5D7D" w:rsidP="00152A55">
      <w:pPr>
        <w:spacing w:after="120"/>
        <w:rPr>
          <w:rFonts w:eastAsiaTheme="minorEastAsia"/>
          <w:sz w:val="22"/>
          <w:szCs w:val="22"/>
        </w:rPr>
      </w:pPr>
    </w:p>
    <w:p w14:paraId="3C827284" w14:textId="46D6ECB4" w:rsidR="00DB5979" w:rsidRPr="00DB5979" w:rsidRDefault="00DB5979" w:rsidP="00DB5979">
      <w:pPr>
        <w:spacing w:after="120"/>
        <w:rPr>
          <w:rFonts w:eastAsiaTheme="minorEastAsia"/>
          <w:b/>
          <w:i/>
          <w:u w:val="single"/>
        </w:rPr>
      </w:pPr>
      <w:r>
        <w:rPr>
          <w:rFonts w:eastAsiaTheme="minorEastAsia"/>
          <w:b/>
          <w:i/>
          <w:u w:val="single"/>
        </w:rPr>
        <w:t xml:space="preserve">CR </w:t>
      </w:r>
      <w:r>
        <w:rPr>
          <w:rFonts w:eastAsiaTheme="minorEastAsia" w:hint="eastAsia"/>
          <w:b/>
          <w:i/>
          <w:u w:val="single"/>
        </w:rPr>
        <w:t>to</w:t>
      </w:r>
      <w:r>
        <w:rPr>
          <w:rFonts w:eastAsiaTheme="minorEastAsia"/>
          <w:b/>
          <w:i/>
          <w:u w:val="single"/>
        </w:rPr>
        <w:t xml:space="preserve"> TS 38.213</w:t>
      </w:r>
    </w:p>
    <w:p w14:paraId="631460AC" w14:textId="27BEDC30" w:rsidR="00DB5979" w:rsidRDefault="00DB5979" w:rsidP="00DB5979">
      <w:pPr>
        <w:spacing w:after="120"/>
        <w:jc w:val="both"/>
        <w:rPr>
          <w:sz w:val="22"/>
          <w:szCs w:val="22"/>
        </w:rPr>
      </w:pPr>
      <w:r w:rsidRPr="008114FC">
        <w:rPr>
          <w:sz w:val="22"/>
          <w:szCs w:val="22"/>
        </w:rPr>
        <w:t xml:space="preserve">[Nokia] proposes a draft CR to </w:t>
      </w:r>
      <w:r>
        <w:rPr>
          <w:sz w:val="22"/>
          <w:szCs w:val="22"/>
        </w:rPr>
        <w:t>remove</w:t>
      </w:r>
      <w:r w:rsidRPr="008114FC">
        <w:rPr>
          <w:sz w:val="22"/>
          <w:szCs w:val="22"/>
        </w:rPr>
        <w:t xml:space="preserve"> </w:t>
      </w:r>
      <w:r>
        <w:rPr>
          <w:sz w:val="22"/>
          <w:szCs w:val="22"/>
        </w:rPr>
        <w:t>“</w:t>
      </w:r>
      <w:r w:rsidRPr="008114FC">
        <w:rPr>
          <w:sz w:val="22"/>
          <w:szCs w:val="22"/>
        </w:rPr>
        <w:t>G-RNTI for multicast” on monitoring for DCI format 4_0 on Type0-PDCCH CSS in TS38.213.</w:t>
      </w:r>
      <w:r>
        <w:rPr>
          <w:sz w:val="22"/>
          <w:szCs w:val="22"/>
        </w:rPr>
        <w:t xml:space="preserve"> </w:t>
      </w:r>
    </w:p>
    <w:p w14:paraId="0C336CB6" w14:textId="77777777" w:rsidR="00DB5979" w:rsidRDefault="00DB5979" w:rsidP="00DB5979">
      <w:pPr>
        <w:spacing w:after="120"/>
        <w:jc w:val="both"/>
        <w:rPr>
          <w:sz w:val="22"/>
          <w:szCs w:val="22"/>
        </w:rPr>
      </w:pPr>
    </w:p>
    <w:p w14:paraId="39A7527D" w14:textId="495F828A" w:rsidR="00DB5979" w:rsidRPr="00DB5979" w:rsidRDefault="00DB5979" w:rsidP="00152A55">
      <w:pPr>
        <w:spacing w:after="120"/>
        <w:rPr>
          <w:rFonts w:eastAsiaTheme="minorEastAsia"/>
          <w:b/>
          <w:i/>
          <w:u w:val="single"/>
        </w:rPr>
      </w:pPr>
      <w:r>
        <w:rPr>
          <w:rFonts w:eastAsiaTheme="minorEastAsia"/>
          <w:b/>
          <w:i/>
          <w:u w:val="single"/>
        </w:rPr>
        <w:t xml:space="preserve">CR </w:t>
      </w:r>
      <w:r>
        <w:rPr>
          <w:rFonts w:eastAsiaTheme="minorEastAsia" w:hint="eastAsia"/>
          <w:b/>
          <w:i/>
          <w:u w:val="single"/>
        </w:rPr>
        <w:t>to</w:t>
      </w:r>
      <w:r>
        <w:rPr>
          <w:rFonts w:eastAsiaTheme="minorEastAsia"/>
          <w:b/>
          <w:i/>
          <w:u w:val="single"/>
        </w:rPr>
        <w:t xml:space="preserve"> TS 38.214</w:t>
      </w:r>
    </w:p>
    <w:p w14:paraId="6FB01D5B" w14:textId="77777777" w:rsidR="003F79B2" w:rsidRDefault="00152A55" w:rsidP="00152A55">
      <w:pPr>
        <w:spacing w:after="120"/>
        <w:rPr>
          <w:rFonts w:eastAsiaTheme="minorEastAsia"/>
          <w:sz w:val="22"/>
          <w:szCs w:val="22"/>
        </w:rPr>
      </w:pPr>
      <w:r>
        <w:rPr>
          <w:rFonts w:eastAsiaTheme="minorEastAsia"/>
          <w:sz w:val="22"/>
          <w:szCs w:val="22"/>
        </w:rPr>
        <w:t>[</w:t>
      </w:r>
      <w:r w:rsidR="00442BA8">
        <w:rPr>
          <w:rFonts w:eastAsiaTheme="minorEastAsia"/>
          <w:sz w:val="22"/>
          <w:szCs w:val="22"/>
        </w:rPr>
        <w:t>CATT</w:t>
      </w:r>
      <w:r>
        <w:rPr>
          <w:rFonts w:eastAsiaTheme="minorEastAsia"/>
          <w:sz w:val="22"/>
          <w:szCs w:val="22"/>
        </w:rPr>
        <w:t>]</w:t>
      </w:r>
      <w:r w:rsidR="00442BA8">
        <w:rPr>
          <w:rFonts w:eastAsiaTheme="minorEastAsia"/>
          <w:sz w:val="22"/>
          <w:szCs w:val="22"/>
        </w:rPr>
        <w:t xml:space="preserve"> also</w:t>
      </w:r>
      <w:r>
        <w:rPr>
          <w:rFonts w:eastAsiaTheme="minorEastAsia"/>
          <w:sz w:val="22"/>
          <w:szCs w:val="22"/>
        </w:rPr>
        <w:t xml:space="preserve"> </w:t>
      </w:r>
      <w:r w:rsidRPr="006C581E">
        <w:rPr>
          <w:rFonts w:eastAsiaTheme="minorEastAsia"/>
          <w:sz w:val="22"/>
          <w:szCs w:val="22"/>
        </w:rPr>
        <w:t>propose</w:t>
      </w:r>
      <w:r>
        <w:rPr>
          <w:rFonts w:eastAsiaTheme="minorEastAsia"/>
          <w:sz w:val="22"/>
          <w:szCs w:val="22"/>
        </w:rPr>
        <w:t>s</w:t>
      </w:r>
      <w:r w:rsidRPr="006C581E">
        <w:rPr>
          <w:rFonts w:eastAsiaTheme="minorEastAsia"/>
          <w:sz w:val="22"/>
          <w:szCs w:val="22"/>
        </w:rPr>
        <w:t xml:space="preserve"> one draft </w:t>
      </w:r>
      <w:r w:rsidR="00442BA8">
        <w:rPr>
          <w:rFonts w:eastAsiaTheme="minorEastAsia"/>
          <w:sz w:val="22"/>
          <w:szCs w:val="22"/>
        </w:rPr>
        <w:t xml:space="preserve">TS 38.214 </w:t>
      </w:r>
      <w:r w:rsidRPr="006C581E">
        <w:rPr>
          <w:rFonts w:eastAsiaTheme="minorEastAsia"/>
          <w:sz w:val="22"/>
          <w:szCs w:val="22"/>
        </w:rPr>
        <w:t>CR</w:t>
      </w:r>
      <w:r w:rsidR="003F79B2">
        <w:rPr>
          <w:rFonts w:eastAsiaTheme="minorEastAsia"/>
          <w:sz w:val="22"/>
          <w:szCs w:val="22"/>
        </w:rPr>
        <w:t xml:space="preserve"> about</w:t>
      </w:r>
      <w:r w:rsidRPr="006C581E">
        <w:rPr>
          <w:rFonts w:eastAsiaTheme="minorEastAsia"/>
          <w:sz w:val="22"/>
          <w:szCs w:val="22"/>
        </w:rPr>
        <w:t xml:space="preserve"> </w:t>
      </w:r>
      <w:r w:rsidR="003F79B2" w:rsidRPr="003F79B2">
        <w:rPr>
          <w:rFonts w:eastAsiaTheme="minorEastAsia"/>
          <w:sz w:val="22"/>
          <w:szCs w:val="22"/>
        </w:rPr>
        <w:t>resource allocation table for multicast in Table 5.1.2.1.1-1</w:t>
      </w:r>
      <w:r w:rsidR="003F79B2">
        <w:rPr>
          <w:rFonts w:eastAsiaTheme="minorEastAsia"/>
          <w:sz w:val="22"/>
          <w:szCs w:val="22"/>
        </w:rPr>
        <w:t xml:space="preserve">, including the following corrections: </w:t>
      </w:r>
    </w:p>
    <w:p w14:paraId="352D7721" w14:textId="7AE88F1E" w:rsidR="00A7419D" w:rsidRPr="009A00BE" w:rsidRDefault="003F79B2" w:rsidP="003F79B2">
      <w:pPr>
        <w:pStyle w:val="aff"/>
        <w:numPr>
          <w:ilvl w:val="0"/>
          <w:numId w:val="41"/>
        </w:numPr>
        <w:spacing w:after="120"/>
        <w:rPr>
          <w:rFonts w:cs="Arial"/>
          <w:sz w:val="22"/>
        </w:rPr>
      </w:pPr>
      <w:r w:rsidRPr="009A00BE">
        <w:rPr>
          <w:rFonts w:cs="Arial"/>
          <w:sz w:val="22"/>
        </w:rPr>
        <w:t>modify “</w:t>
      </w:r>
      <w:r w:rsidRPr="009A00BE">
        <w:rPr>
          <w:rFonts w:cs="Arial" w:hint="eastAsia"/>
          <w:sz w:val="22"/>
          <w:lang w:eastAsia="zh-CN"/>
        </w:rPr>
        <w:t>Type-X</w:t>
      </w:r>
      <w:r w:rsidRPr="009A00BE">
        <w:rPr>
          <w:rFonts w:cs="Arial"/>
          <w:sz w:val="22"/>
        </w:rPr>
        <w:t xml:space="preserve"> common search space”</w:t>
      </w:r>
      <w:r w:rsidRPr="009A00BE">
        <w:rPr>
          <w:rFonts w:cs="Arial" w:hint="eastAsia"/>
          <w:sz w:val="22"/>
          <w:lang w:eastAsia="zh-CN"/>
        </w:rPr>
        <w:t xml:space="preserve"> to </w:t>
      </w:r>
      <w:r w:rsidRPr="009A00BE">
        <w:rPr>
          <w:rFonts w:cs="Arial"/>
          <w:sz w:val="22"/>
        </w:rPr>
        <w:t>“</w:t>
      </w:r>
      <w:r w:rsidRPr="009A00BE">
        <w:rPr>
          <w:rFonts w:cs="Arial" w:hint="eastAsia"/>
          <w:sz w:val="22"/>
          <w:lang w:eastAsia="zh-CN"/>
        </w:rPr>
        <w:t>Type-3</w:t>
      </w:r>
      <w:r w:rsidRPr="009A00BE">
        <w:rPr>
          <w:rFonts w:cs="Arial"/>
          <w:sz w:val="22"/>
        </w:rPr>
        <w:t xml:space="preserve"> common search space”</w:t>
      </w:r>
    </w:p>
    <w:p w14:paraId="46C77001" w14:textId="56A3488C" w:rsidR="00C951CF" w:rsidRPr="009A00BE" w:rsidRDefault="00C951CF" w:rsidP="003F79B2">
      <w:pPr>
        <w:pStyle w:val="aff"/>
        <w:numPr>
          <w:ilvl w:val="0"/>
          <w:numId w:val="41"/>
        </w:numPr>
        <w:spacing w:after="120"/>
        <w:rPr>
          <w:rFonts w:cs="Arial"/>
          <w:sz w:val="22"/>
        </w:rPr>
      </w:pPr>
      <w:r w:rsidRPr="009A00BE">
        <w:rPr>
          <w:rFonts w:cs="Arial"/>
          <w:sz w:val="22"/>
        </w:rPr>
        <w:t>modify “multiast” to “multicast”</w:t>
      </w:r>
    </w:p>
    <w:p w14:paraId="58E49F14" w14:textId="247BAC71" w:rsidR="00152A55" w:rsidRPr="009A00BE" w:rsidRDefault="00A7419D" w:rsidP="00152A55">
      <w:pPr>
        <w:pStyle w:val="aff"/>
        <w:numPr>
          <w:ilvl w:val="0"/>
          <w:numId w:val="41"/>
        </w:numPr>
        <w:spacing w:after="120"/>
        <w:rPr>
          <w:rFonts w:eastAsiaTheme="minorEastAsia"/>
          <w:sz w:val="24"/>
          <w:szCs w:val="24"/>
        </w:rPr>
      </w:pPr>
      <w:r w:rsidRPr="009A00BE">
        <w:rPr>
          <w:rFonts w:cs="Arial"/>
          <w:sz w:val="22"/>
        </w:rPr>
        <w:t>modify “G-RNTI, G-CS-RNTI (for multicast)” to “G-RNTI</w:t>
      </w:r>
      <w:r w:rsidRPr="009A00BE">
        <w:rPr>
          <w:rFonts w:cs="Arial" w:hint="eastAsia"/>
          <w:sz w:val="22"/>
          <w:lang w:eastAsia="zh-CN"/>
        </w:rPr>
        <w:t xml:space="preserve"> </w:t>
      </w:r>
      <w:r w:rsidRPr="009A00BE">
        <w:rPr>
          <w:rFonts w:cs="Arial"/>
          <w:sz w:val="22"/>
        </w:rPr>
        <w:t>for multicast, G-CS-RNTI”</w:t>
      </w:r>
    </w:p>
    <w:p w14:paraId="0847880C" w14:textId="77777777" w:rsidR="00DB5979" w:rsidRDefault="00DB5979" w:rsidP="00ED253F">
      <w:pPr>
        <w:spacing w:after="120"/>
        <w:rPr>
          <w:rFonts w:eastAsiaTheme="minorEastAsia"/>
          <w:sz w:val="22"/>
          <w:szCs w:val="22"/>
        </w:rPr>
      </w:pPr>
    </w:p>
    <w:p w14:paraId="37933322" w14:textId="2BDE3FEF" w:rsidR="00ED253F" w:rsidRDefault="0076423F" w:rsidP="00ED253F">
      <w:pPr>
        <w:spacing w:after="120"/>
        <w:rPr>
          <w:rFonts w:eastAsiaTheme="minorEastAsia"/>
          <w:sz w:val="22"/>
          <w:szCs w:val="22"/>
        </w:rPr>
      </w:pPr>
      <w:r>
        <w:rPr>
          <w:rFonts w:eastAsiaTheme="minorEastAsia"/>
          <w:sz w:val="22"/>
          <w:szCs w:val="22"/>
        </w:rPr>
        <w:t xml:space="preserve">FL thinks these editorial corrections are needed and proposed </w:t>
      </w:r>
      <w:r w:rsidR="00030784">
        <w:rPr>
          <w:rFonts w:eastAsiaTheme="minorEastAsia"/>
          <w:sz w:val="22"/>
          <w:szCs w:val="22"/>
        </w:rPr>
        <w:t>to endorse them</w:t>
      </w:r>
      <w:r>
        <w:rPr>
          <w:rFonts w:eastAsiaTheme="minorEastAsia"/>
          <w:sz w:val="22"/>
          <w:szCs w:val="22"/>
        </w:rPr>
        <w:t>.</w:t>
      </w:r>
    </w:p>
    <w:p w14:paraId="05DA992E" w14:textId="77777777" w:rsidR="0076423F" w:rsidRPr="00ED253F" w:rsidRDefault="0076423F" w:rsidP="00ED253F">
      <w:pPr>
        <w:spacing w:after="120"/>
        <w:rPr>
          <w:rFonts w:eastAsiaTheme="minorEastAsia"/>
          <w:sz w:val="22"/>
          <w:szCs w:val="22"/>
        </w:rPr>
      </w:pPr>
    </w:p>
    <w:p w14:paraId="55B7AF96" w14:textId="67E0AF01" w:rsidR="00152A55" w:rsidRDefault="00152A55" w:rsidP="00152A55">
      <w:pPr>
        <w:pStyle w:val="40"/>
        <w:numPr>
          <w:ilvl w:val="0"/>
          <w:numId w:val="0"/>
        </w:numPr>
        <w:ind w:left="720" w:hanging="720"/>
        <w:rPr>
          <w:szCs w:val="20"/>
          <w:lang w:val="en-GB" w:eastAsia="zh-CN"/>
        </w:rPr>
      </w:pPr>
      <w:r>
        <w:rPr>
          <w:rFonts w:hint="eastAsia"/>
          <w:szCs w:val="20"/>
          <w:lang w:val="en-GB" w:eastAsia="zh-CN"/>
        </w:rPr>
        <w:t>D</w:t>
      </w:r>
      <w:r>
        <w:rPr>
          <w:szCs w:val="20"/>
          <w:lang w:val="en-GB" w:eastAsia="zh-CN"/>
        </w:rPr>
        <w:t xml:space="preserve">raft CR </w:t>
      </w:r>
      <w:r>
        <w:rPr>
          <w:szCs w:val="20"/>
          <w:lang w:val="en-GB" w:eastAsia="zh-CN"/>
        </w:rPr>
        <w:fldChar w:fldCharType="begin"/>
      </w:r>
      <w:r>
        <w:rPr>
          <w:szCs w:val="20"/>
          <w:lang w:val="en-GB" w:eastAsia="zh-CN"/>
        </w:rPr>
        <w:instrText xml:space="preserve"> REF _Ref116164402 \n \h </w:instrText>
      </w:r>
      <w:r>
        <w:rPr>
          <w:szCs w:val="20"/>
          <w:lang w:val="en-GB" w:eastAsia="zh-CN"/>
        </w:rPr>
      </w:r>
      <w:r>
        <w:rPr>
          <w:szCs w:val="20"/>
          <w:lang w:val="en-GB" w:eastAsia="zh-CN"/>
        </w:rPr>
        <w:fldChar w:fldCharType="separate"/>
      </w:r>
      <w:r>
        <w:rPr>
          <w:szCs w:val="20"/>
          <w:lang w:val="en-GB" w:eastAsia="zh-CN"/>
        </w:rPr>
        <w:t>2.</w:t>
      </w:r>
      <w:r w:rsidR="00D172EE">
        <w:rPr>
          <w:szCs w:val="20"/>
          <w:lang w:val="en-GB" w:eastAsia="zh-CN"/>
        </w:rPr>
        <w:t>9</w:t>
      </w:r>
      <w:r>
        <w:rPr>
          <w:szCs w:val="20"/>
          <w:lang w:val="en-GB" w:eastAsia="zh-CN"/>
        </w:rPr>
        <w:t>.1</w:t>
      </w:r>
      <w:r>
        <w:rPr>
          <w:szCs w:val="20"/>
          <w:lang w:val="en-GB" w:eastAsia="zh-CN"/>
        </w:rPr>
        <w:fldChar w:fldCharType="end"/>
      </w:r>
    </w:p>
    <w:p w14:paraId="02D7E7DC" w14:textId="5C068B39" w:rsidR="00152A55" w:rsidRDefault="00152A55" w:rsidP="00152A55">
      <w:pPr>
        <w:rPr>
          <w:rFonts w:eastAsiaTheme="minorEastAsia"/>
          <w:b/>
          <w:sz w:val="22"/>
        </w:rPr>
      </w:pPr>
      <w:r>
        <w:rPr>
          <w:rFonts w:eastAsiaTheme="minorEastAsia"/>
          <w:b/>
          <w:sz w:val="22"/>
          <w:lang w:val="en-GB"/>
        </w:rPr>
        <w:t>T</w:t>
      </w:r>
      <w:r w:rsidRPr="00F327DC">
        <w:rPr>
          <w:rFonts w:eastAsiaTheme="minorEastAsia"/>
          <w:b/>
          <w:sz w:val="22"/>
          <w:lang w:val="en-GB"/>
        </w:rPr>
        <w:t xml:space="preserve">he draft CR in </w:t>
      </w:r>
      <w:hyperlink r:id="rId25" w:history="1">
        <w:r w:rsidR="009326A5" w:rsidRPr="00085598">
          <w:rPr>
            <w:rStyle w:val="afa"/>
            <w:rFonts w:eastAsiaTheme="minorEastAsia"/>
            <w:b/>
            <w:sz w:val="22"/>
            <w:lang w:val="en-GB"/>
          </w:rPr>
          <w:t>R1-2300631</w:t>
        </w:r>
      </w:hyperlink>
      <w:r w:rsidR="00085598">
        <w:rPr>
          <w:rFonts w:eastAsiaTheme="minorEastAsia"/>
          <w:b/>
          <w:sz w:val="22"/>
          <w:lang w:val="en-GB"/>
        </w:rPr>
        <w:t xml:space="preserve"> </w:t>
      </w:r>
      <w:r>
        <w:rPr>
          <w:rFonts w:eastAsiaTheme="minorEastAsia"/>
          <w:b/>
          <w:sz w:val="22"/>
          <w:lang w:val="en-GB"/>
        </w:rPr>
        <w:t xml:space="preserve">is </w:t>
      </w:r>
      <w:r>
        <w:rPr>
          <w:rFonts w:eastAsiaTheme="minorEastAsia"/>
          <w:b/>
          <w:sz w:val="22"/>
        </w:rPr>
        <w:t xml:space="preserve">endorsed for </w:t>
      </w:r>
      <w:r w:rsidRPr="00CF6F09">
        <w:rPr>
          <w:rFonts w:eastAsiaTheme="minorEastAsia"/>
          <w:b/>
          <w:sz w:val="22"/>
        </w:rPr>
        <w:t>the editorial corrections</w:t>
      </w:r>
      <w:r>
        <w:rPr>
          <w:rFonts w:eastAsiaTheme="minorEastAsia"/>
          <w:b/>
          <w:sz w:val="22"/>
        </w:rPr>
        <w:t>.</w:t>
      </w:r>
    </w:p>
    <w:p w14:paraId="35DF43D0" w14:textId="51395967" w:rsidR="00DB5979" w:rsidRDefault="00DB5979" w:rsidP="00152A55">
      <w:pPr>
        <w:rPr>
          <w:rFonts w:eastAsiaTheme="minorEastAsia"/>
          <w:b/>
          <w:sz w:val="22"/>
        </w:rPr>
      </w:pPr>
    </w:p>
    <w:p w14:paraId="2DEE991F" w14:textId="603CD05F" w:rsidR="00DB5979" w:rsidRDefault="00DB5979" w:rsidP="00DB5979">
      <w:pPr>
        <w:pStyle w:val="40"/>
        <w:numPr>
          <w:ilvl w:val="0"/>
          <w:numId w:val="0"/>
        </w:numPr>
        <w:ind w:left="720" w:hanging="720"/>
        <w:rPr>
          <w:szCs w:val="20"/>
          <w:lang w:val="en-GB" w:eastAsia="zh-CN"/>
        </w:rPr>
      </w:pPr>
      <w:r>
        <w:rPr>
          <w:rFonts w:hint="eastAsia"/>
          <w:szCs w:val="20"/>
          <w:lang w:val="en-GB" w:eastAsia="zh-CN"/>
        </w:rPr>
        <w:t>D</w:t>
      </w:r>
      <w:r>
        <w:rPr>
          <w:szCs w:val="20"/>
          <w:lang w:val="en-GB" w:eastAsia="zh-CN"/>
        </w:rPr>
        <w:t xml:space="preserve">raft CR </w:t>
      </w:r>
      <w:r w:rsidR="007F76A2">
        <w:rPr>
          <w:szCs w:val="20"/>
          <w:lang w:val="en-GB" w:eastAsia="zh-CN"/>
        </w:rPr>
        <w:t>2.9.2</w:t>
      </w:r>
    </w:p>
    <w:p w14:paraId="3574F981" w14:textId="32A06AA1" w:rsidR="00DB5979" w:rsidRPr="00F327DC" w:rsidRDefault="00DB5979" w:rsidP="00DB5979">
      <w:pPr>
        <w:rPr>
          <w:rFonts w:eastAsiaTheme="minorEastAsia"/>
          <w:b/>
          <w:sz w:val="22"/>
          <w:lang w:val="en-GB"/>
        </w:rPr>
      </w:pPr>
      <w:r>
        <w:rPr>
          <w:rFonts w:eastAsiaTheme="minorEastAsia"/>
          <w:b/>
          <w:sz w:val="22"/>
          <w:lang w:val="en-GB"/>
        </w:rPr>
        <w:t>T</w:t>
      </w:r>
      <w:r w:rsidRPr="00F327DC">
        <w:rPr>
          <w:rFonts w:eastAsiaTheme="minorEastAsia"/>
          <w:b/>
          <w:sz w:val="22"/>
          <w:lang w:val="en-GB"/>
        </w:rPr>
        <w:t xml:space="preserve">he draft CR in </w:t>
      </w:r>
      <w:hyperlink r:id="rId26" w:history="1">
        <w:r w:rsidRPr="00C069AC">
          <w:rPr>
            <w:rStyle w:val="afa"/>
            <w:rFonts w:eastAsiaTheme="minorEastAsia"/>
            <w:b/>
            <w:sz w:val="22"/>
            <w:lang w:val="en-GB"/>
          </w:rPr>
          <w:t>R1-2301032</w:t>
        </w:r>
      </w:hyperlink>
      <w:r>
        <w:rPr>
          <w:rFonts w:eastAsiaTheme="minorEastAsia"/>
          <w:b/>
          <w:sz w:val="22"/>
          <w:lang w:val="en-GB"/>
        </w:rPr>
        <w:t xml:space="preserve"> is </w:t>
      </w:r>
      <w:r>
        <w:rPr>
          <w:rFonts w:eastAsiaTheme="minorEastAsia"/>
          <w:b/>
          <w:sz w:val="22"/>
        </w:rPr>
        <w:t>endorsed</w:t>
      </w:r>
      <w:r w:rsidR="00B454C9">
        <w:rPr>
          <w:rFonts w:eastAsiaTheme="minorEastAsia"/>
          <w:b/>
          <w:sz w:val="22"/>
        </w:rPr>
        <w:t xml:space="preserve"> for </w:t>
      </w:r>
      <w:r w:rsidR="00B454C9" w:rsidRPr="00CF6F09">
        <w:rPr>
          <w:rFonts w:eastAsiaTheme="minorEastAsia"/>
          <w:b/>
          <w:sz w:val="22"/>
        </w:rPr>
        <w:t>the editorial corrections</w:t>
      </w:r>
      <w:r>
        <w:rPr>
          <w:rFonts w:eastAsiaTheme="minorEastAsia"/>
          <w:b/>
          <w:sz w:val="22"/>
        </w:rPr>
        <w:t>.</w:t>
      </w:r>
    </w:p>
    <w:p w14:paraId="2027B244" w14:textId="77777777" w:rsidR="00DB5979" w:rsidRPr="00DB5979" w:rsidRDefault="00DB5979" w:rsidP="00152A55">
      <w:pPr>
        <w:rPr>
          <w:rFonts w:eastAsiaTheme="minorEastAsia"/>
          <w:b/>
          <w:sz w:val="22"/>
          <w:lang w:val="en-GB"/>
        </w:rPr>
      </w:pPr>
    </w:p>
    <w:p w14:paraId="3C7AD4DA" w14:textId="1E1A4128" w:rsidR="00152A55" w:rsidRDefault="00152A55" w:rsidP="00152A55">
      <w:pPr>
        <w:pStyle w:val="40"/>
        <w:numPr>
          <w:ilvl w:val="0"/>
          <w:numId w:val="0"/>
        </w:numPr>
        <w:ind w:left="720" w:hanging="720"/>
        <w:rPr>
          <w:szCs w:val="20"/>
          <w:lang w:val="en-GB" w:eastAsia="zh-CN"/>
        </w:rPr>
      </w:pPr>
      <w:r>
        <w:rPr>
          <w:rFonts w:hint="eastAsia"/>
          <w:szCs w:val="20"/>
          <w:lang w:val="en-GB" w:eastAsia="zh-CN"/>
        </w:rPr>
        <w:t>D</w:t>
      </w:r>
      <w:r>
        <w:rPr>
          <w:szCs w:val="20"/>
          <w:lang w:val="en-GB" w:eastAsia="zh-CN"/>
        </w:rPr>
        <w:t>raft CR 2.</w:t>
      </w:r>
      <w:r w:rsidR="00D172EE">
        <w:rPr>
          <w:szCs w:val="20"/>
          <w:lang w:val="en-GB" w:eastAsia="zh-CN"/>
        </w:rPr>
        <w:t>9</w:t>
      </w:r>
      <w:r>
        <w:rPr>
          <w:szCs w:val="20"/>
          <w:lang w:val="en-GB" w:eastAsia="zh-CN"/>
        </w:rPr>
        <w:t>.</w:t>
      </w:r>
      <w:r w:rsidR="007F76A2">
        <w:rPr>
          <w:szCs w:val="20"/>
          <w:lang w:val="en-GB" w:eastAsia="zh-CN"/>
        </w:rPr>
        <w:t>3</w:t>
      </w:r>
    </w:p>
    <w:p w14:paraId="4F4470AF" w14:textId="60398CAC" w:rsidR="00152A55" w:rsidRPr="00F327DC" w:rsidRDefault="00152A55" w:rsidP="00152A55">
      <w:pPr>
        <w:rPr>
          <w:rFonts w:eastAsiaTheme="minorEastAsia"/>
          <w:b/>
          <w:sz w:val="22"/>
          <w:lang w:val="en-GB"/>
        </w:rPr>
      </w:pPr>
      <w:r>
        <w:rPr>
          <w:rFonts w:eastAsiaTheme="minorEastAsia"/>
          <w:b/>
          <w:sz w:val="22"/>
          <w:lang w:val="en-GB"/>
        </w:rPr>
        <w:t>T</w:t>
      </w:r>
      <w:r w:rsidRPr="00F327DC">
        <w:rPr>
          <w:rFonts w:eastAsiaTheme="minorEastAsia"/>
          <w:b/>
          <w:sz w:val="22"/>
          <w:lang w:val="en-GB"/>
        </w:rPr>
        <w:t xml:space="preserve">he draft CR in </w:t>
      </w:r>
      <w:hyperlink r:id="rId27" w:history="1">
        <w:r w:rsidR="005E73F7" w:rsidRPr="00085598">
          <w:rPr>
            <w:rStyle w:val="afa"/>
            <w:rFonts w:eastAsiaTheme="minorEastAsia"/>
            <w:b/>
            <w:sz w:val="22"/>
            <w:lang w:val="en-GB"/>
          </w:rPr>
          <w:t>R1-2300636</w:t>
        </w:r>
      </w:hyperlink>
      <w:r w:rsidR="007F30B2">
        <w:rPr>
          <w:rFonts w:eastAsiaTheme="minorEastAsia"/>
          <w:b/>
          <w:sz w:val="22"/>
          <w:lang w:val="en-GB"/>
        </w:rPr>
        <w:t xml:space="preserve"> </w:t>
      </w:r>
      <w:r w:rsidRPr="00DB7399">
        <w:rPr>
          <w:rFonts w:eastAsiaTheme="minorEastAsia"/>
          <w:b/>
          <w:sz w:val="22"/>
        </w:rPr>
        <w:t>is</w:t>
      </w:r>
      <w:r>
        <w:rPr>
          <w:rFonts w:eastAsiaTheme="minorEastAsia"/>
          <w:b/>
          <w:sz w:val="22"/>
          <w:lang w:val="en-GB"/>
        </w:rPr>
        <w:t xml:space="preserve"> </w:t>
      </w:r>
      <w:r>
        <w:rPr>
          <w:rFonts w:eastAsiaTheme="minorEastAsia"/>
          <w:b/>
          <w:sz w:val="22"/>
        </w:rPr>
        <w:t xml:space="preserve">endorsed for </w:t>
      </w:r>
      <w:r w:rsidRPr="00CF6F09">
        <w:rPr>
          <w:rFonts w:eastAsiaTheme="minorEastAsia"/>
          <w:b/>
          <w:sz w:val="22"/>
        </w:rPr>
        <w:t>the editorial corrections</w:t>
      </w:r>
      <w:r>
        <w:rPr>
          <w:rFonts w:eastAsiaTheme="minorEastAsia"/>
          <w:b/>
          <w:sz w:val="22"/>
        </w:rPr>
        <w:t>.</w:t>
      </w:r>
    </w:p>
    <w:p w14:paraId="0FA3B9FA" w14:textId="77777777" w:rsidR="00152A55" w:rsidRDefault="00152A55" w:rsidP="00152A55">
      <w:pPr>
        <w:rPr>
          <w:rFonts w:eastAsiaTheme="minorEastAsia"/>
          <w:b/>
          <w:sz w:val="22"/>
          <w:lang w:val="en-GB"/>
        </w:rPr>
      </w:pPr>
    </w:p>
    <w:p w14:paraId="17225B7A" w14:textId="77777777" w:rsidR="00152A55" w:rsidRPr="00F275F1" w:rsidRDefault="00152A55" w:rsidP="00152A55">
      <w:pPr>
        <w:rPr>
          <w:rFonts w:eastAsiaTheme="minorEastAsia"/>
          <w:sz w:val="22"/>
        </w:rPr>
      </w:pPr>
    </w:p>
    <w:p w14:paraId="1C1C1EE1" w14:textId="77777777" w:rsidR="00152A55" w:rsidRPr="001B021C" w:rsidRDefault="00152A55" w:rsidP="00152A55">
      <w:pPr>
        <w:rPr>
          <w:rFonts w:eastAsiaTheme="minorEastAsia"/>
          <w:lang w:val="en-GB"/>
        </w:rPr>
      </w:pPr>
    </w:p>
    <w:p w14:paraId="7DD9631E" w14:textId="77777777" w:rsidR="00152A55" w:rsidRPr="00DB5EAF" w:rsidRDefault="00152A55" w:rsidP="00152A55">
      <w:pPr>
        <w:rPr>
          <w:rFonts w:eastAsiaTheme="minorEastAsia"/>
          <w:lang w:val="en-GB"/>
        </w:rPr>
      </w:pPr>
    </w:p>
    <w:p w14:paraId="17BC7DBF" w14:textId="77777777" w:rsidR="00152A55" w:rsidRPr="00DB5EAF" w:rsidRDefault="00152A55" w:rsidP="00152A55">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152A55" w:rsidRPr="00DB5EAF" w14:paraId="573C38AE" w14:textId="77777777" w:rsidTr="00674C30">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3530C800" w14:textId="77777777" w:rsidR="00152A55" w:rsidRPr="00DB5EAF" w:rsidRDefault="00152A55" w:rsidP="00674C30">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2B758A02" w14:textId="77777777" w:rsidR="00152A55" w:rsidRPr="00DB5EAF" w:rsidRDefault="00152A55" w:rsidP="00674C30">
            <w:pPr>
              <w:rPr>
                <w:rFonts w:eastAsiaTheme="minorEastAsia"/>
              </w:rPr>
            </w:pPr>
            <w:r w:rsidRPr="00DB5EAF">
              <w:rPr>
                <w:rFonts w:eastAsiaTheme="minorEastAsia"/>
              </w:rPr>
              <w:t>Comments</w:t>
            </w:r>
          </w:p>
        </w:tc>
      </w:tr>
      <w:tr w:rsidR="00152A55" w:rsidRPr="00DB5EAF" w14:paraId="035C8373"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3C574FC4" w14:textId="6ED7561C" w:rsidR="00152A55" w:rsidRPr="00DB5EAF" w:rsidRDefault="001F1291" w:rsidP="00674C30">
            <w:pPr>
              <w:rPr>
                <w:rFonts w:eastAsiaTheme="minorEastAsia"/>
              </w:rPr>
            </w:pPr>
            <w:r>
              <w:rPr>
                <w:rFonts w:eastAsiaTheme="minorEastAsia" w:hint="eastAsia"/>
              </w:rPr>
              <w:t>S</w:t>
            </w:r>
            <w:r>
              <w:rPr>
                <w:rFonts w:eastAsiaTheme="minorEastAsia"/>
              </w:rPr>
              <w:t>preadtrum</w:t>
            </w:r>
          </w:p>
        </w:tc>
        <w:tc>
          <w:tcPr>
            <w:tcW w:w="12048" w:type="dxa"/>
            <w:tcBorders>
              <w:top w:val="single" w:sz="4" w:space="0" w:color="auto"/>
              <w:left w:val="single" w:sz="4" w:space="0" w:color="auto"/>
              <w:bottom w:val="single" w:sz="4" w:space="0" w:color="auto"/>
              <w:right w:val="single" w:sz="4" w:space="0" w:color="auto"/>
            </w:tcBorders>
          </w:tcPr>
          <w:p w14:paraId="7C9BE2E6" w14:textId="38188F46" w:rsidR="00152A55" w:rsidRPr="00DB5EAF" w:rsidRDefault="001F1291" w:rsidP="00674C30">
            <w:pPr>
              <w:rPr>
                <w:rFonts w:eastAsiaTheme="minorEastAsia"/>
              </w:rPr>
            </w:pPr>
            <w:r>
              <w:rPr>
                <w:rFonts w:eastAsiaTheme="minorEastAsia" w:hint="eastAsia"/>
              </w:rPr>
              <w:t>Ok</w:t>
            </w:r>
            <w:r w:rsidR="002572B2">
              <w:rPr>
                <w:rFonts w:eastAsiaTheme="minorEastAsia"/>
              </w:rPr>
              <w:t xml:space="preserve"> for all of the three draft CRs</w:t>
            </w:r>
          </w:p>
        </w:tc>
      </w:tr>
      <w:tr w:rsidR="00042EEE" w:rsidRPr="00DB5EAF" w14:paraId="7D1BE3A3"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1FE3824A" w14:textId="5989DF8A" w:rsidR="00042EEE" w:rsidRDefault="00042EEE" w:rsidP="00674C30">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760A1D88" w14:textId="6841C4A5" w:rsidR="00042EEE" w:rsidRDefault="00042EEE" w:rsidP="00674C30">
            <w:pPr>
              <w:rPr>
                <w:rFonts w:eastAsiaTheme="minorEastAsia"/>
              </w:rPr>
            </w:pPr>
            <w:r>
              <w:rPr>
                <w:rFonts w:eastAsiaTheme="minorEastAsia"/>
              </w:rPr>
              <w:t>ok</w:t>
            </w:r>
          </w:p>
        </w:tc>
      </w:tr>
      <w:tr w:rsidR="009818B8" w:rsidRPr="00DB5EAF" w14:paraId="00141F16"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3CFE5668" w14:textId="767C4F22" w:rsidR="009818B8" w:rsidRDefault="009818B8" w:rsidP="00674C30">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0445AD40" w14:textId="5BB100AE" w:rsidR="009818B8" w:rsidRDefault="009818B8" w:rsidP="00674C30">
            <w:pPr>
              <w:rPr>
                <w:rFonts w:eastAsiaTheme="minorEastAsia"/>
              </w:rPr>
            </w:pPr>
            <w:r>
              <w:rPr>
                <w:rFonts w:eastAsiaTheme="minorEastAsia" w:hint="eastAsia"/>
              </w:rPr>
              <w:t>o</w:t>
            </w:r>
            <w:r>
              <w:rPr>
                <w:rFonts w:eastAsiaTheme="minorEastAsia"/>
              </w:rPr>
              <w:t>k</w:t>
            </w:r>
          </w:p>
        </w:tc>
      </w:tr>
      <w:tr w:rsidR="002A3A30" w:rsidRPr="00DB5EAF" w14:paraId="38DEC87B"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6E86E733" w14:textId="7B80FF9E" w:rsidR="002A3A30" w:rsidRDefault="002A3A30" w:rsidP="00674C30">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48607E6C" w14:textId="6000467C" w:rsidR="002A3A30" w:rsidRDefault="002A3A30" w:rsidP="00674C30">
            <w:pPr>
              <w:rPr>
                <w:rFonts w:eastAsiaTheme="minorEastAsia"/>
              </w:rPr>
            </w:pPr>
            <w:r>
              <w:rPr>
                <w:rFonts w:eastAsiaTheme="minorEastAsia"/>
              </w:rPr>
              <w:t>OK</w:t>
            </w:r>
          </w:p>
        </w:tc>
      </w:tr>
      <w:tr w:rsidR="002D7C0B" w:rsidRPr="00DB5EAF" w14:paraId="3EBAAA05"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59FF956A" w14:textId="28397E48" w:rsidR="002D7C0B" w:rsidRDefault="002D7C0B" w:rsidP="002D7C0B">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40AE468E" w14:textId="77777777" w:rsidR="002D7C0B" w:rsidRDefault="002D7C0B" w:rsidP="002D7C0B">
            <w:pPr>
              <w:rPr>
                <w:rFonts w:eastAsiaTheme="minorEastAsia"/>
              </w:rPr>
            </w:pPr>
            <w:r>
              <w:rPr>
                <w:rFonts w:eastAsiaTheme="minorEastAsia"/>
              </w:rPr>
              <w:t>For draft CR 2.9.1, we think the change may not be needed since the field description can reflect that the DCI is used for scheduling multicast. However, we can accept this draft CR if it is majority view.</w:t>
            </w:r>
          </w:p>
          <w:p w14:paraId="78D58A7A" w14:textId="77777777" w:rsidR="002D7C0B" w:rsidRDefault="002D7C0B" w:rsidP="002D7C0B">
            <w:pPr>
              <w:rPr>
                <w:rFonts w:eastAsiaTheme="minorEastAsia"/>
              </w:rPr>
            </w:pPr>
            <w:r>
              <w:rPr>
                <w:rFonts w:eastAsiaTheme="minorEastAsia"/>
              </w:rPr>
              <w:t xml:space="preserve">For draft CR 2.9.2 and draft CR 2.9.3, we can support them. </w:t>
            </w:r>
          </w:p>
          <w:p w14:paraId="3D13E165" w14:textId="77777777" w:rsidR="002D7C0B" w:rsidRDefault="002D7C0B" w:rsidP="002D7C0B">
            <w:pPr>
              <w:rPr>
                <w:rFonts w:eastAsiaTheme="minorEastAsia"/>
              </w:rPr>
            </w:pPr>
          </w:p>
        </w:tc>
      </w:tr>
      <w:tr w:rsidR="00170318" w:rsidRPr="00DB5EAF" w14:paraId="58370BB1"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5BAF38EF" w14:textId="7EABB6AF" w:rsidR="00170318" w:rsidRDefault="00170318" w:rsidP="002D7C0B">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6C281192" w14:textId="4EB722F9" w:rsidR="00170318" w:rsidRDefault="00170318" w:rsidP="002D7C0B">
            <w:pPr>
              <w:rPr>
                <w:rFonts w:eastAsiaTheme="minorEastAsia"/>
              </w:rPr>
            </w:pPr>
            <w:r>
              <w:rPr>
                <w:rFonts w:eastAsiaTheme="minorEastAsia"/>
              </w:rPr>
              <w:t>ok</w:t>
            </w:r>
          </w:p>
        </w:tc>
      </w:tr>
      <w:tr w:rsidR="0088492E" w:rsidRPr="00DB5EAF" w14:paraId="32695AA1"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2D2AE6E4" w14:textId="0EC6AD28" w:rsidR="0088492E" w:rsidRPr="0088492E" w:rsidRDefault="0088492E" w:rsidP="002D7C0B">
            <w:pPr>
              <w:rPr>
                <w:rFonts w:eastAsia="Malgun Gothic"/>
                <w:lang w:eastAsia="ko-KR"/>
              </w:rPr>
            </w:pPr>
            <w:r>
              <w:rPr>
                <w:rFonts w:eastAsia="Malgun Gothic" w:hint="eastAsia"/>
                <w:lang w:eastAsia="ko-KR"/>
              </w:rPr>
              <w:t>LG Electronics</w:t>
            </w:r>
          </w:p>
        </w:tc>
        <w:tc>
          <w:tcPr>
            <w:tcW w:w="12048" w:type="dxa"/>
            <w:tcBorders>
              <w:top w:val="single" w:sz="4" w:space="0" w:color="auto"/>
              <w:left w:val="single" w:sz="4" w:space="0" w:color="auto"/>
              <w:bottom w:val="single" w:sz="4" w:space="0" w:color="auto"/>
              <w:right w:val="single" w:sz="4" w:space="0" w:color="auto"/>
            </w:tcBorders>
          </w:tcPr>
          <w:p w14:paraId="61E89357" w14:textId="76ED82C3" w:rsidR="0088492E" w:rsidRPr="0088492E" w:rsidRDefault="0088492E" w:rsidP="002D7C0B">
            <w:pPr>
              <w:rPr>
                <w:rFonts w:eastAsia="Malgun Gothic"/>
                <w:lang w:eastAsia="ko-KR"/>
              </w:rPr>
            </w:pPr>
            <w:r>
              <w:rPr>
                <w:rFonts w:eastAsia="Malgun Gothic" w:hint="eastAsia"/>
                <w:lang w:eastAsia="ko-KR"/>
              </w:rPr>
              <w:t>OK</w:t>
            </w:r>
          </w:p>
        </w:tc>
      </w:tr>
    </w:tbl>
    <w:p w14:paraId="0F2B89DA" w14:textId="77777777" w:rsidR="00152A55" w:rsidRDefault="00152A55" w:rsidP="00152A55">
      <w:pPr>
        <w:rPr>
          <w:rFonts w:eastAsiaTheme="minorEastAsia"/>
        </w:rPr>
      </w:pPr>
    </w:p>
    <w:p w14:paraId="14543715" w14:textId="77777777" w:rsidR="00152A55" w:rsidRDefault="00152A55" w:rsidP="00152A55">
      <w:pPr>
        <w:rPr>
          <w:rFonts w:eastAsiaTheme="minorEastAsia"/>
        </w:rPr>
      </w:pPr>
    </w:p>
    <w:p w14:paraId="719C27E1" w14:textId="4E462038" w:rsidR="00F57E49" w:rsidRDefault="000E4CBD" w:rsidP="00F57E49">
      <w:pPr>
        <w:pStyle w:val="1"/>
        <w:rPr>
          <w:lang w:eastAsia="zh-CN"/>
        </w:rPr>
      </w:pPr>
      <w:r>
        <w:rPr>
          <w:lang w:eastAsia="zh-CN"/>
        </w:rPr>
        <w:t>Proposals for GTW</w:t>
      </w:r>
    </w:p>
    <w:p w14:paraId="734EE8E5" w14:textId="7AA0C33E" w:rsidR="00A92A67" w:rsidRDefault="00A92A67" w:rsidP="00A92A67"/>
    <w:p w14:paraId="046F251A" w14:textId="04680F0C" w:rsidR="00A92A67" w:rsidRDefault="00A92A67" w:rsidP="00A92A67">
      <w:r w:rsidRPr="00A92A67">
        <w:t>I</w:t>
      </w:r>
      <w:r w:rsidRPr="00A92A67">
        <w:rPr>
          <w:rFonts w:hint="eastAsia"/>
        </w:rPr>
        <w:t>ssue</w:t>
      </w:r>
      <w:r>
        <w:t>#2-1</w:t>
      </w:r>
      <w:r w:rsidRPr="00A92A67">
        <w:rPr>
          <w:rFonts w:ascii="宋体" w:eastAsia="宋体" w:hAnsi="宋体" w:cs="宋体" w:hint="eastAsia"/>
        </w:rPr>
        <w:t>：</w:t>
      </w:r>
    </w:p>
    <w:p w14:paraId="2CB0184B" w14:textId="52F6D4FF" w:rsidR="00A92A67" w:rsidRDefault="00A92A67" w:rsidP="00A92A67">
      <w:pPr>
        <w:pStyle w:val="40"/>
        <w:numPr>
          <w:ilvl w:val="0"/>
          <w:numId w:val="0"/>
        </w:numPr>
        <w:ind w:left="720" w:hanging="720"/>
        <w:rPr>
          <w:szCs w:val="20"/>
          <w:lang w:val="en-GB" w:eastAsia="zh-CN"/>
        </w:rPr>
      </w:pPr>
      <w:r>
        <w:rPr>
          <w:szCs w:val="20"/>
          <w:lang w:val="en-GB" w:eastAsia="zh-CN"/>
        </w:rPr>
        <w:t>P</w:t>
      </w:r>
      <w:r>
        <w:rPr>
          <w:rFonts w:hint="eastAsia"/>
          <w:szCs w:val="20"/>
          <w:lang w:val="en-GB" w:eastAsia="zh-CN"/>
        </w:rPr>
        <w:t>roposal</w:t>
      </w:r>
      <w:r>
        <w:rPr>
          <w:szCs w:val="20"/>
          <w:lang w:val="en-GB" w:eastAsia="zh-CN"/>
        </w:rPr>
        <w:t xml:space="preserve"> </w:t>
      </w:r>
      <w:r>
        <w:rPr>
          <w:szCs w:val="20"/>
          <w:lang w:val="en-GB" w:eastAsia="zh-CN"/>
        </w:rPr>
        <w:fldChar w:fldCharType="begin"/>
      </w:r>
      <w:r>
        <w:rPr>
          <w:szCs w:val="20"/>
          <w:lang w:val="en-GB" w:eastAsia="zh-CN"/>
        </w:rPr>
        <w:instrText xml:space="preserve"> REF _Ref116234529 \n \h </w:instrText>
      </w:r>
      <w:r>
        <w:rPr>
          <w:szCs w:val="20"/>
          <w:lang w:val="en-GB" w:eastAsia="zh-CN"/>
        </w:rPr>
      </w:r>
      <w:r>
        <w:rPr>
          <w:szCs w:val="20"/>
          <w:lang w:val="en-GB" w:eastAsia="zh-CN"/>
        </w:rPr>
        <w:fldChar w:fldCharType="separate"/>
      </w:r>
      <w:r>
        <w:rPr>
          <w:szCs w:val="20"/>
          <w:lang w:val="en-GB" w:eastAsia="zh-CN"/>
        </w:rPr>
        <w:t>2.1</w:t>
      </w:r>
      <w:r>
        <w:rPr>
          <w:szCs w:val="20"/>
          <w:lang w:val="en-GB" w:eastAsia="zh-CN"/>
        </w:rPr>
        <w:fldChar w:fldCharType="end"/>
      </w:r>
      <w:r>
        <w:rPr>
          <w:szCs w:val="20"/>
          <w:lang w:val="en-GB" w:eastAsia="zh-CN"/>
        </w:rPr>
        <w:t>.1</w:t>
      </w:r>
    </w:p>
    <w:p w14:paraId="62562110" w14:textId="693CC9A2" w:rsidR="00A92A67" w:rsidRPr="00A92A67" w:rsidRDefault="00A92A67" w:rsidP="00A92A67">
      <w:pPr>
        <w:rPr>
          <w:lang w:val="en-GB"/>
        </w:rPr>
      </w:pPr>
      <w:r>
        <w:rPr>
          <w:lang w:val="en-GB"/>
        </w:rPr>
        <w:t>Opt 1 in the following agreement is adopted.</w:t>
      </w:r>
    </w:p>
    <w:p w14:paraId="622FD937" w14:textId="77777777" w:rsidR="00A92A67" w:rsidRPr="00A92A67" w:rsidRDefault="00A92A67" w:rsidP="00A92A67"/>
    <w:p w14:paraId="51BC5256" w14:textId="77777777" w:rsidR="00A92A67" w:rsidRPr="002464AA" w:rsidRDefault="00A92A67" w:rsidP="00A92A67">
      <w:pPr>
        <w:rPr>
          <w:b/>
          <w:sz w:val="22"/>
          <w:szCs w:val="22"/>
          <w:lang w:eastAsia="x-none"/>
        </w:rPr>
      </w:pPr>
      <w:r w:rsidRPr="002464AA">
        <w:rPr>
          <w:b/>
          <w:sz w:val="22"/>
          <w:szCs w:val="22"/>
          <w:highlight w:val="green"/>
          <w:lang w:eastAsia="x-none"/>
        </w:rPr>
        <w:t>Agreement</w:t>
      </w:r>
    </w:p>
    <w:p w14:paraId="40AF86B5" w14:textId="77777777" w:rsidR="00A92A67" w:rsidRPr="002464AA" w:rsidRDefault="00A92A67" w:rsidP="00A92A67">
      <w:pPr>
        <w:rPr>
          <w:bCs/>
          <w:sz w:val="22"/>
          <w:szCs w:val="22"/>
        </w:rPr>
      </w:pPr>
      <w:r w:rsidRPr="002464AA">
        <w:rPr>
          <w:rFonts w:eastAsia="等线"/>
          <w:iCs/>
          <w:sz w:val="22"/>
          <w:szCs w:val="22"/>
        </w:rPr>
        <w:t xml:space="preserve">It </w:t>
      </w:r>
      <w:r w:rsidRPr="002464AA">
        <w:rPr>
          <w:bCs/>
          <w:sz w:val="22"/>
          <w:szCs w:val="22"/>
        </w:rPr>
        <w:t>is clarified that for the FDMed unicast PDSCH and group-common PDSCH capability of RRC_CONNECTED UE, the unicast PDSCH and group-common PDSCH can only be dynamically scheduled. Further down-selection between the following:</w:t>
      </w:r>
    </w:p>
    <w:p w14:paraId="28CFA2F3" w14:textId="77777777" w:rsidR="00A92A67" w:rsidRPr="002464AA" w:rsidRDefault="00A92A67" w:rsidP="00A92A67">
      <w:pPr>
        <w:pStyle w:val="aff"/>
        <w:numPr>
          <w:ilvl w:val="0"/>
          <w:numId w:val="42"/>
        </w:numPr>
        <w:rPr>
          <w:rFonts w:eastAsia="等线"/>
          <w:bCs/>
          <w:sz w:val="22"/>
          <w:szCs w:val="22"/>
        </w:rPr>
      </w:pPr>
      <w:r w:rsidRPr="002464AA">
        <w:rPr>
          <w:rFonts w:eastAsia="等线"/>
          <w:bCs/>
          <w:sz w:val="22"/>
          <w:szCs w:val="22"/>
        </w:rPr>
        <w:t>Opt 1: the unicast/multicast SPS retransmission PDSCH is included in the dynamically scheduled PDSCH for FDMed scheduling</w:t>
      </w:r>
    </w:p>
    <w:p w14:paraId="40AB0BE9" w14:textId="77777777" w:rsidR="00A92A67" w:rsidRPr="002464AA" w:rsidRDefault="00A92A67" w:rsidP="00A92A67">
      <w:pPr>
        <w:pStyle w:val="aff"/>
        <w:numPr>
          <w:ilvl w:val="1"/>
          <w:numId w:val="42"/>
        </w:numPr>
        <w:rPr>
          <w:rFonts w:eastAsia="等线"/>
          <w:bCs/>
          <w:sz w:val="22"/>
          <w:szCs w:val="22"/>
        </w:rPr>
      </w:pPr>
      <w:r w:rsidRPr="002464AA">
        <w:rPr>
          <w:rFonts w:eastAsia="等线"/>
          <w:bCs/>
          <w:sz w:val="22"/>
          <w:szCs w:val="22"/>
        </w:rPr>
        <w:t>FFS: whether new UE capability is needed</w:t>
      </w:r>
    </w:p>
    <w:p w14:paraId="7CF4B5FE" w14:textId="77777777" w:rsidR="00A92A67" w:rsidRPr="002464AA" w:rsidRDefault="00A92A67" w:rsidP="00A92A67">
      <w:pPr>
        <w:pStyle w:val="aff"/>
        <w:numPr>
          <w:ilvl w:val="0"/>
          <w:numId w:val="42"/>
        </w:numPr>
        <w:rPr>
          <w:rFonts w:eastAsia="等线"/>
          <w:bCs/>
          <w:sz w:val="22"/>
          <w:szCs w:val="22"/>
        </w:rPr>
      </w:pPr>
      <w:r w:rsidRPr="002464AA">
        <w:rPr>
          <w:rFonts w:eastAsia="等线"/>
          <w:bCs/>
          <w:sz w:val="22"/>
          <w:szCs w:val="22"/>
        </w:rPr>
        <w:t>Opt 2: the unicast/multicast SPS retransmission PDSCH is NOT included in the dynamically scheduled PDSCH for FDMed scheduling</w:t>
      </w:r>
    </w:p>
    <w:p w14:paraId="33DD2983" w14:textId="638DC4BC" w:rsidR="00F57E49" w:rsidRDefault="00F57E49" w:rsidP="008A612B">
      <w:pPr>
        <w:rPr>
          <w:rFonts w:eastAsiaTheme="minorEastAsia"/>
          <w:lang w:val="en-GB"/>
        </w:rPr>
      </w:pPr>
    </w:p>
    <w:p w14:paraId="50C14466" w14:textId="320EA210" w:rsidR="00A92A67" w:rsidRDefault="00A92A67" w:rsidP="008A612B">
      <w:pPr>
        <w:rPr>
          <w:rFonts w:eastAsiaTheme="minorEastAsia"/>
          <w:lang w:val="en-GB"/>
        </w:rPr>
      </w:pPr>
    </w:p>
    <w:p w14:paraId="75EA99F1" w14:textId="34C9EF9F" w:rsidR="00A92A67" w:rsidRDefault="00A92A67" w:rsidP="00A92A67">
      <w:r w:rsidRPr="00A92A67">
        <w:t>I</w:t>
      </w:r>
      <w:r w:rsidRPr="00A92A67">
        <w:rPr>
          <w:rFonts w:hint="eastAsia"/>
        </w:rPr>
        <w:t>ssue</w:t>
      </w:r>
      <w:r>
        <w:t>#2-2</w:t>
      </w:r>
      <w:r w:rsidRPr="00A92A67">
        <w:rPr>
          <w:rFonts w:ascii="宋体" w:eastAsia="宋体" w:hAnsi="宋体" w:cs="宋体" w:hint="eastAsia"/>
        </w:rPr>
        <w:t>：</w:t>
      </w:r>
    </w:p>
    <w:p w14:paraId="3A3A0888" w14:textId="77777777" w:rsidR="004E27F1" w:rsidRPr="00C84366" w:rsidRDefault="004E27F1" w:rsidP="004E27F1">
      <w:pPr>
        <w:pStyle w:val="40"/>
        <w:numPr>
          <w:ilvl w:val="0"/>
          <w:numId w:val="0"/>
        </w:numPr>
        <w:ind w:left="720" w:hanging="720"/>
        <w:rPr>
          <w:szCs w:val="20"/>
          <w:lang w:val="en-GB" w:eastAsia="zh-CN"/>
        </w:rPr>
      </w:pPr>
      <w:r>
        <w:rPr>
          <w:szCs w:val="20"/>
          <w:lang w:val="en-GB" w:eastAsia="zh-CN"/>
        </w:rPr>
        <w:t>Draft CR 2.2.1</w:t>
      </w:r>
    </w:p>
    <w:p w14:paraId="64BB0DE9" w14:textId="50626A4A" w:rsidR="004E27F1" w:rsidRDefault="004E27F1" w:rsidP="004E27F1">
      <w:pPr>
        <w:rPr>
          <w:rFonts w:eastAsiaTheme="minorEastAsia"/>
          <w:b/>
          <w:iCs/>
          <w:sz w:val="22"/>
        </w:rPr>
      </w:pPr>
      <w:r>
        <w:rPr>
          <w:rFonts w:eastAsiaTheme="minorEastAsia"/>
          <w:b/>
          <w:iCs/>
          <w:sz w:val="22"/>
        </w:rPr>
        <w:t>T</w:t>
      </w:r>
      <w:r w:rsidRPr="00D158F3">
        <w:rPr>
          <w:rFonts w:eastAsiaTheme="minorEastAsia"/>
          <w:b/>
          <w:iCs/>
          <w:sz w:val="22"/>
        </w:rPr>
        <w:t xml:space="preserve">he draft CR in </w:t>
      </w:r>
      <w:r w:rsidRPr="004E27F1">
        <w:rPr>
          <w:b/>
          <w:bCs/>
        </w:rPr>
        <w:t xml:space="preserve">R1-2301992 </w:t>
      </w:r>
      <w:r w:rsidRPr="004E27F1">
        <w:rPr>
          <w:rFonts w:eastAsiaTheme="minorEastAsia"/>
          <w:b/>
          <w:bCs/>
          <w:iCs/>
          <w:sz w:val="22"/>
        </w:rPr>
        <w:t>is</w:t>
      </w:r>
      <w:r>
        <w:rPr>
          <w:rFonts w:eastAsiaTheme="minorEastAsia"/>
          <w:b/>
          <w:iCs/>
          <w:sz w:val="22"/>
        </w:rPr>
        <w:t xml:space="preserve"> e</w:t>
      </w:r>
      <w:r w:rsidRPr="00843084">
        <w:rPr>
          <w:rFonts w:eastAsiaTheme="minorEastAsia"/>
          <w:b/>
          <w:iCs/>
          <w:sz w:val="22"/>
        </w:rPr>
        <w:t>ndorse</w:t>
      </w:r>
      <w:r>
        <w:rPr>
          <w:rFonts w:eastAsiaTheme="minorEastAsia"/>
          <w:b/>
          <w:iCs/>
          <w:sz w:val="22"/>
        </w:rPr>
        <w:t>d.</w:t>
      </w:r>
    </w:p>
    <w:p w14:paraId="6A948B12" w14:textId="77777777" w:rsidR="004E27F1" w:rsidRPr="004E27F1" w:rsidRDefault="004E27F1" w:rsidP="004E27F1">
      <w:pPr>
        <w:rPr>
          <w:rFonts w:eastAsiaTheme="minorEastAsia"/>
          <w:b/>
          <w:iCs/>
          <w:sz w:val="22"/>
        </w:rPr>
      </w:pPr>
    </w:p>
    <w:p w14:paraId="7A829C12" w14:textId="62DC7BF5" w:rsidR="004E27F1" w:rsidRPr="004E27F1" w:rsidRDefault="004E27F1" w:rsidP="004E27F1">
      <w:pPr>
        <w:pStyle w:val="40"/>
        <w:numPr>
          <w:ilvl w:val="0"/>
          <w:numId w:val="0"/>
        </w:numPr>
        <w:ind w:left="720" w:hanging="720"/>
        <w:rPr>
          <w:szCs w:val="20"/>
          <w:lang w:val="en-GB" w:eastAsia="zh-CN"/>
        </w:rPr>
      </w:pPr>
      <w:r w:rsidRPr="004E27F1">
        <w:rPr>
          <w:szCs w:val="20"/>
          <w:lang w:val="en-GB" w:eastAsia="zh-CN"/>
        </w:rPr>
        <w:t>Conclusion 2.2.</w:t>
      </w:r>
      <w:r>
        <w:rPr>
          <w:szCs w:val="20"/>
          <w:lang w:val="en-GB" w:eastAsia="zh-CN"/>
        </w:rPr>
        <w:t>2</w:t>
      </w:r>
    </w:p>
    <w:p w14:paraId="766C1BE5" w14:textId="2026EC46" w:rsidR="00A92A67" w:rsidRPr="009E5A82" w:rsidRDefault="004E27F1" w:rsidP="008A612B">
      <w:pPr>
        <w:rPr>
          <w:rFonts w:eastAsiaTheme="minorEastAsia"/>
          <w:b/>
        </w:rPr>
      </w:pPr>
      <w:r w:rsidRPr="009E5A82">
        <w:rPr>
          <w:b/>
          <w:sz w:val="22"/>
          <w:szCs w:val="22"/>
        </w:rPr>
        <w:t>MBS group-common</w:t>
      </w:r>
      <w:r w:rsidRPr="009E5A82">
        <w:rPr>
          <w:rFonts w:eastAsiaTheme="minorEastAsia"/>
          <w:b/>
        </w:rPr>
        <w:t xml:space="preserve"> PDCCH and </w:t>
      </w:r>
      <w:r w:rsidR="00DB064F" w:rsidRPr="009E5A82">
        <w:rPr>
          <w:b/>
          <w:sz w:val="22"/>
          <w:szCs w:val="22"/>
        </w:rPr>
        <w:t>group-common</w:t>
      </w:r>
      <w:r w:rsidR="00DB064F" w:rsidRPr="009E5A82">
        <w:rPr>
          <w:rFonts w:eastAsiaTheme="minorEastAsia"/>
          <w:b/>
        </w:rPr>
        <w:t xml:space="preserve"> </w:t>
      </w:r>
      <w:r w:rsidRPr="009E5A82">
        <w:rPr>
          <w:rFonts w:eastAsiaTheme="minorEastAsia"/>
          <w:b/>
        </w:rPr>
        <w:t>PDSCH can only be scheduled by single TRP.</w:t>
      </w:r>
    </w:p>
    <w:p w14:paraId="4DF65BD0" w14:textId="3F8BF547" w:rsidR="004E27F1" w:rsidRDefault="004E27F1" w:rsidP="008A612B">
      <w:pPr>
        <w:rPr>
          <w:rFonts w:eastAsiaTheme="minorEastAsia"/>
        </w:rPr>
      </w:pPr>
    </w:p>
    <w:p w14:paraId="774D8526" w14:textId="0A8582EB" w:rsidR="004E27F1" w:rsidRDefault="004E27F1" w:rsidP="008A612B">
      <w:pPr>
        <w:rPr>
          <w:rFonts w:eastAsiaTheme="minorEastAsia"/>
        </w:rPr>
      </w:pPr>
    </w:p>
    <w:p w14:paraId="3EFC1E2E" w14:textId="60A629ED" w:rsidR="004E27F1" w:rsidRPr="00AB184C" w:rsidRDefault="009E5A82" w:rsidP="008A612B">
      <w:r w:rsidRPr="00A92A67">
        <w:t>I</w:t>
      </w:r>
      <w:r w:rsidRPr="00A92A67">
        <w:rPr>
          <w:rFonts w:hint="eastAsia"/>
        </w:rPr>
        <w:t>ssue</w:t>
      </w:r>
      <w:r>
        <w:t>#2-3</w:t>
      </w:r>
      <w:r w:rsidRPr="00A92A67">
        <w:rPr>
          <w:rFonts w:ascii="宋体" w:eastAsia="宋体" w:hAnsi="宋体" w:cs="宋体" w:hint="eastAsia"/>
        </w:rPr>
        <w:t>：</w:t>
      </w:r>
    </w:p>
    <w:p w14:paraId="48D940C3" w14:textId="77777777" w:rsidR="009E5A82" w:rsidRDefault="009E5A82" w:rsidP="009E5A82">
      <w:pPr>
        <w:pStyle w:val="40"/>
        <w:numPr>
          <w:ilvl w:val="0"/>
          <w:numId w:val="0"/>
        </w:numPr>
        <w:ind w:left="720" w:hanging="720"/>
        <w:rPr>
          <w:szCs w:val="20"/>
          <w:lang w:val="en-GB" w:eastAsia="zh-CN"/>
        </w:rPr>
      </w:pPr>
      <w:r>
        <w:rPr>
          <w:rFonts w:hint="eastAsia"/>
          <w:szCs w:val="20"/>
          <w:lang w:val="en-GB" w:eastAsia="zh-CN"/>
        </w:rPr>
        <w:t>D</w:t>
      </w:r>
      <w:r>
        <w:rPr>
          <w:szCs w:val="20"/>
          <w:lang w:val="en-GB" w:eastAsia="zh-CN"/>
        </w:rPr>
        <w:t xml:space="preserve">raft CR </w:t>
      </w:r>
      <w:r>
        <w:rPr>
          <w:szCs w:val="20"/>
          <w:lang w:val="en-GB" w:eastAsia="zh-CN"/>
        </w:rPr>
        <w:fldChar w:fldCharType="begin"/>
      </w:r>
      <w:r>
        <w:rPr>
          <w:szCs w:val="20"/>
          <w:lang w:val="en-GB" w:eastAsia="zh-CN"/>
        </w:rPr>
        <w:instrText xml:space="preserve"> REF _Ref116164402 \n \h </w:instrText>
      </w:r>
      <w:r>
        <w:rPr>
          <w:szCs w:val="20"/>
          <w:lang w:val="en-GB" w:eastAsia="zh-CN"/>
        </w:rPr>
      </w:r>
      <w:r>
        <w:rPr>
          <w:szCs w:val="20"/>
          <w:lang w:val="en-GB" w:eastAsia="zh-CN"/>
        </w:rPr>
        <w:fldChar w:fldCharType="separate"/>
      </w:r>
      <w:r>
        <w:rPr>
          <w:szCs w:val="20"/>
          <w:lang w:val="en-GB" w:eastAsia="zh-CN"/>
        </w:rPr>
        <w:t>2.3.1</w:t>
      </w:r>
      <w:r>
        <w:rPr>
          <w:szCs w:val="20"/>
          <w:lang w:val="en-GB" w:eastAsia="zh-CN"/>
        </w:rPr>
        <w:fldChar w:fldCharType="end"/>
      </w:r>
    </w:p>
    <w:p w14:paraId="51964F3B" w14:textId="77777777" w:rsidR="009E5A82" w:rsidRPr="00F327DC" w:rsidRDefault="009E5A82" w:rsidP="009E5A82">
      <w:pPr>
        <w:rPr>
          <w:rFonts w:eastAsiaTheme="minorEastAsia"/>
          <w:b/>
          <w:sz w:val="22"/>
          <w:lang w:val="en-GB"/>
        </w:rPr>
      </w:pPr>
      <w:r>
        <w:rPr>
          <w:rFonts w:eastAsiaTheme="minorEastAsia"/>
          <w:b/>
          <w:sz w:val="22"/>
          <w:lang w:val="en-GB"/>
        </w:rPr>
        <w:t>T</w:t>
      </w:r>
      <w:r w:rsidRPr="00F327DC">
        <w:rPr>
          <w:rFonts w:eastAsiaTheme="minorEastAsia"/>
          <w:b/>
          <w:sz w:val="22"/>
          <w:lang w:val="en-GB"/>
        </w:rPr>
        <w:t xml:space="preserve">he draft CR in </w:t>
      </w:r>
      <w:hyperlink r:id="rId28" w:history="1">
        <w:r w:rsidRPr="008876B8">
          <w:rPr>
            <w:rStyle w:val="afa"/>
            <w:rFonts w:eastAsiaTheme="minorEastAsia"/>
            <w:b/>
            <w:sz w:val="22"/>
            <w:lang w:val="en-GB"/>
          </w:rPr>
          <w:t>R1-2301451</w:t>
        </w:r>
      </w:hyperlink>
      <w:r>
        <w:rPr>
          <w:rFonts w:eastAsiaTheme="minorEastAsia"/>
          <w:b/>
          <w:sz w:val="22"/>
          <w:lang w:val="en-GB"/>
        </w:rPr>
        <w:t xml:space="preserve"> is </w:t>
      </w:r>
      <w:r>
        <w:rPr>
          <w:rFonts w:eastAsiaTheme="minorEastAsia"/>
          <w:b/>
          <w:sz w:val="22"/>
        </w:rPr>
        <w:t>endorsed.</w:t>
      </w:r>
    </w:p>
    <w:p w14:paraId="6D32C369" w14:textId="29A6E294" w:rsidR="009E5A82" w:rsidRDefault="009E5A82" w:rsidP="008A612B">
      <w:pPr>
        <w:rPr>
          <w:rFonts w:eastAsiaTheme="minorEastAsia"/>
        </w:rPr>
      </w:pPr>
    </w:p>
    <w:p w14:paraId="309BE391" w14:textId="16C5E9C8" w:rsidR="004974F1" w:rsidRDefault="004974F1" w:rsidP="008A612B">
      <w:pPr>
        <w:rPr>
          <w:rFonts w:eastAsiaTheme="minorEastAsia"/>
        </w:rPr>
      </w:pPr>
    </w:p>
    <w:p w14:paraId="1B20221D" w14:textId="3A0AA9F8" w:rsidR="004974F1" w:rsidRPr="004974F1" w:rsidRDefault="004974F1" w:rsidP="004974F1">
      <w:r w:rsidRPr="00A92A67">
        <w:t>I</w:t>
      </w:r>
      <w:r w:rsidRPr="00A92A67">
        <w:rPr>
          <w:rFonts w:hint="eastAsia"/>
        </w:rPr>
        <w:t>ssue</w:t>
      </w:r>
      <w:r>
        <w:t>#2-7</w:t>
      </w:r>
      <w:r w:rsidRPr="00A92A67">
        <w:rPr>
          <w:rFonts w:ascii="宋体" w:eastAsia="宋体" w:hAnsi="宋体" w:cs="宋体" w:hint="eastAsia"/>
        </w:rPr>
        <w:t>：</w:t>
      </w:r>
    </w:p>
    <w:p w14:paraId="3AC9833C" w14:textId="77777777" w:rsidR="004974F1" w:rsidRDefault="004974F1" w:rsidP="004974F1">
      <w:pPr>
        <w:pStyle w:val="40"/>
        <w:numPr>
          <w:ilvl w:val="0"/>
          <w:numId w:val="0"/>
        </w:numPr>
        <w:ind w:left="720" w:hanging="720"/>
        <w:rPr>
          <w:szCs w:val="20"/>
          <w:lang w:val="en-GB" w:eastAsia="zh-CN"/>
        </w:rPr>
      </w:pPr>
      <w:r>
        <w:rPr>
          <w:rFonts w:hint="eastAsia"/>
          <w:szCs w:val="20"/>
          <w:lang w:val="en-GB" w:eastAsia="zh-CN"/>
        </w:rPr>
        <w:t>D</w:t>
      </w:r>
      <w:r>
        <w:rPr>
          <w:szCs w:val="20"/>
          <w:lang w:val="en-GB" w:eastAsia="zh-CN"/>
        </w:rPr>
        <w:t xml:space="preserve">raft CR </w:t>
      </w:r>
      <w:r>
        <w:rPr>
          <w:szCs w:val="20"/>
          <w:lang w:val="en-GB" w:eastAsia="zh-CN"/>
        </w:rPr>
        <w:fldChar w:fldCharType="begin"/>
      </w:r>
      <w:r>
        <w:rPr>
          <w:szCs w:val="20"/>
          <w:lang w:val="en-GB" w:eastAsia="zh-CN"/>
        </w:rPr>
        <w:instrText xml:space="preserve"> REF _Ref116164402 \n \h </w:instrText>
      </w:r>
      <w:r>
        <w:rPr>
          <w:szCs w:val="20"/>
          <w:lang w:val="en-GB" w:eastAsia="zh-CN"/>
        </w:rPr>
      </w:r>
      <w:r>
        <w:rPr>
          <w:szCs w:val="20"/>
          <w:lang w:val="en-GB" w:eastAsia="zh-CN"/>
        </w:rPr>
        <w:fldChar w:fldCharType="separate"/>
      </w:r>
      <w:r>
        <w:rPr>
          <w:szCs w:val="20"/>
          <w:lang w:val="en-GB" w:eastAsia="zh-CN"/>
        </w:rPr>
        <w:t>2.7.1</w:t>
      </w:r>
      <w:r>
        <w:rPr>
          <w:szCs w:val="20"/>
          <w:lang w:val="en-GB" w:eastAsia="zh-CN"/>
        </w:rPr>
        <w:fldChar w:fldCharType="end"/>
      </w:r>
    </w:p>
    <w:p w14:paraId="4CB3CC0F" w14:textId="5023ED55" w:rsidR="004974F1" w:rsidRDefault="004974F1" w:rsidP="004974F1">
      <w:pPr>
        <w:rPr>
          <w:rFonts w:eastAsiaTheme="minorEastAsia"/>
          <w:b/>
          <w:sz w:val="22"/>
        </w:rPr>
      </w:pPr>
      <w:r>
        <w:rPr>
          <w:rFonts w:eastAsiaTheme="minorEastAsia"/>
          <w:b/>
          <w:sz w:val="22"/>
          <w:lang w:val="en-GB"/>
        </w:rPr>
        <w:t>T</w:t>
      </w:r>
      <w:r w:rsidRPr="00F327DC">
        <w:rPr>
          <w:rFonts w:eastAsiaTheme="minorEastAsia"/>
          <w:b/>
          <w:sz w:val="22"/>
          <w:lang w:val="en-GB"/>
        </w:rPr>
        <w:t xml:space="preserve">he draft CR in </w:t>
      </w:r>
      <w:hyperlink r:id="rId29" w:history="1">
        <w:r w:rsidRPr="002108BF">
          <w:rPr>
            <w:rStyle w:val="afa"/>
            <w:rFonts w:eastAsiaTheme="minorEastAsia"/>
            <w:b/>
            <w:sz w:val="22"/>
            <w:lang w:val="en-GB"/>
          </w:rPr>
          <w:t>R1-2300632</w:t>
        </w:r>
      </w:hyperlink>
      <w:r>
        <w:rPr>
          <w:rFonts w:eastAsiaTheme="minorEastAsia"/>
          <w:b/>
          <w:sz w:val="22"/>
          <w:lang w:val="en-GB"/>
        </w:rPr>
        <w:t xml:space="preserve"> is </w:t>
      </w:r>
      <w:r>
        <w:rPr>
          <w:rFonts w:eastAsiaTheme="minorEastAsia"/>
          <w:b/>
          <w:sz w:val="22"/>
        </w:rPr>
        <w:t xml:space="preserve">endorsed for </w:t>
      </w:r>
      <w:r w:rsidRPr="00CF6F09">
        <w:rPr>
          <w:rFonts w:eastAsiaTheme="minorEastAsia"/>
          <w:b/>
          <w:sz w:val="22"/>
        </w:rPr>
        <w:t>the editorial corrections</w:t>
      </w:r>
      <w:r w:rsidR="00F624BB">
        <w:rPr>
          <w:rFonts w:eastAsiaTheme="minorEastAsia"/>
          <w:b/>
          <w:sz w:val="22"/>
        </w:rPr>
        <w:t xml:space="preserve"> </w:t>
      </w:r>
      <w:r w:rsidR="00F624BB" w:rsidRPr="00F624BB">
        <w:rPr>
          <w:rFonts w:eastAsiaTheme="minorEastAsia"/>
          <w:b/>
          <w:sz w:val="22"/>
        </w:rPr>
        <w:t>for TS38.212</w:t>
      </w:r>
      <w:r>
        <w:rPr>
          <w:rFonts w:eastAsiaTheme="minorEastAsia"/>
          <w:b/>
          <w:sz w:val="22"/>
        </w:rPr>
        <w:t>.</w:t>
      </w:r>
    </w:p>
    <w:p w14:paraId="57B52DB1" w14:textId="6F959A24" w:rsidR="004974F1" w:rsidRDefault="004974F1" w:rsidP="004974F1">
      <w:pPr>
        <w:rPr>
          <w:rFonts w:eastAsiaTheme="minorEastAsia"/>
          <w:b/>
          <w:sz w:val="22"/>
        </w:rPr>
      </w:pPr>
    </w:p>
    <w:p w14:paraId="594756C1" w14:textId="20D817BC" w:rsidR="004974F1" w:rsidRDefault="004974F1" w:rsidP="004974F1">
      <w:pPr>
        <w:rPr>
          <w:rFonts w:eastAsiaTheme="minorEastAsia"/>
          <w:b/>
          <w:sz w:val="22"/>
        </w:rPr>
      </w:pPr>
    </w:p>
    <w:p w14:paraId="1D13572C" w14:textId="358BCD32" w:rsidR="004974F1" w:rsidRPr="004974F1" w:rsidRDefault="004974F1" w:rsidP="004974F1">
      <w:r w:rsidRPr="00A92A67">
        <w:t>I</w:t>
      </w:r>
      <w:r w:rsidRPr="00A92A67">
        <w:rPr>
          <w:rFonts w:hint="eastAsia"/>
        </w:rPr>
        <w:t>ssue</w:t>
      </w:r>
      <w:r>
        <w:t>#2-9</w:t>
      </w:r>
      <w:r w:rsidRPr="00A92A67">
        <w:rPr>
          <w:rFonts w:ascii="宋体" w:eastAsia="宋体" w:hAnsi="宋体" w:cs="宋体" w:hint="eastAsia"/>
        </w:rPr>
        <w:t>：</w:t>
      </w:r>
    </w:p>
    <w:p w14:paraId="693DAA4D" w14:textId="77777777" w:rsidR="004974F1" w:rsidRDefault="004974F1" w:rsidP="004974F1">
      <w:pPr>
        <w:pStyle w:val="40"/>
        <w:numPr>
          <w:ilvl w:val="0"/>
          <w:numId w:val="0"/>
        </w:numPr>
        <w:ind w:left="720" w:hanging="720"/>
        <w:rPr>
          <w:szCs w:val="20"/>
          <w:lang w:val="en-GB" w:eastAsia="zh-CN"/>
        </w:rPr>
      </w:pPr>
      <w:r>
        <w:rPr>
          <w:rFonts w:hint="eastAsia"/>
          <w:szCs w:val="20"/>
          <w:lang w:val="en-GB" w:eastAsia="zh-CN"/>
        </w:rPr>
        <w:t>D</w:t>
      </w:r>
      <w:r>
        <w:rPr>
          <w:szCs w:val="20"/>
          <w:lang w:val="en-GB" w:eastAsia="zh-CN"/>
        </w:rPr>
        <w:t xml:space="preserve">raft CR </w:t>
      </w:r>
      <w:r>
        <w:rPr>
          <w:szCs w:val="20"/>
          <w:lang w:val="en-GB" w:eastAsia="zh-CN"/>
        </w:rPr>
        <w:fldChar w:fldCharType="begin"/>
      </w:r>
      <w:r>
        <w:rPr>
          <w:szCs w:val="20"/>
          <w:lang w:val="en-GB" w:eastAsia="zh-CN"/>
        </w:rPr>
        <w:instrText xml:space="preserve"> REF _Ref116164402 \n \h </w:instrText>
      </w:r>
      <w:r>
        <w:rPr>
          <w:szCs w:val="20"/>
          <w:lang w:val="en-GB" w:eastAsia="zh-CN"/>
        </w:rPr>
      </w:r>
      <w:r>
        <w:rPr>
          <w:szCs w:val="20"/>
          <w:lang w:val="en-GB" w:eastAsia="zh-CN"/>
        </w:rPr>
        <w:fldChar w:fldCharType="separate"/>
      </w:r>
      <w:r>
        <w:rPr>
          <w:szCs w:val="20"/>
          <w:lang w:val="en-GB" w:eastAsia="zh-CN"/>
        </w:rPr>
        <w:t>2.9.1</w:t>
      </w:r>
      <w:r>
        <w:rPr>
          <w:szCs w:val="20"/>
          <w:lang w:val="en-GB" w:eastAsia="zh-CN"/>
        </w:rPr>
        <w:fldChar w:fldCharType="end"/>
      </w:r>
    </w:p>
    <w:p w14:paraId="7DBB4581" w14:textId="2E41A702" w:rsidR="004974F1" w:rsidRDefault="004974F1" w:rsidP="004974F1">
      <w:pPr>
        <w:rPr>
          <w:rFonts w:eastAsiaTheme="minorEastAsia"/>
          <w:b/>
          <w:sz w:val="22"/>
        </w:rPr>
      </w:pPr>
      <w:r>
        <w:rPr>
          <w:rFonts w:eastAsiaTheme="minorEastAsia"/>
          <w:b/>
          <w:sz w:val="22"/>
          <w:lang w:val="en-GB"/>
        </w:rPr>
        <w:t>T</w:t>
      </w:r>
      <w:r w:rsidRPr="00F327DC">
        <w:rPr>
          <w:rFonts w:eastAsiaTheme="minorEastAsia"/>
          <w:b/>
          <w:sz w:val="22"/>
          <w:lang w:val="en-GB"/>
        </w:rPr>
        <w:t xml:space="preserve">he draft CR in </w:t>
      </w:r>
      <w:hyperlink r:id="rId30" w:history="1">
        <w:r w:rsidRPr="00085598">
          <w:rPr>
            <w:rStyle w:val="afa"/>
            <w:rFonts w:eastAsiaTheme="minorEastAsia"/>
            <w:b/>
            <w:sz w:val="22"/>
            <w:lang w:val="en-GB"/>
          </w:rPr>
          <w:t>R1-2300631</w:t>
        </w:r>
      </w:hyperlink>
      <w:r>
        <w:rPr>
          <w:rFonts w:eastAsiaTheme="minorEastAsia"/>
          <w:b/>
          <w:sz w:val="22"/>
          <w:lang w:val="en-GB"/>
        </w:rPr>
        <w:t xml:space="preserve"> is </w:t>
      </w:r>
      <w:r>
        <w:rPr>
          <w:rFonts w:eastAsiaTheme="minorEastAsia"/>
          <w:b/>
          <w:sz w:val="22"/>
        </w:rPr>
        <w:t xml:space="preserve">endorsed for </w:t>
      </w:r>
      <w:r w:rsidRPr="00CF6F09">
        <w:rPr>
          <w:rFonts w:eastAsiaTheme="minorEastAsia"/>
          <w:b/>
          <w:sz w:val="22"/>
        </w:rPr>
        <w:t>the editorial corrections</w:t>
      </w:r>
      <w:r w:rsidR="00F624BB">
        <w:rPr>
          <w:rFonts w:eastAsiaTheme="minorEastAsia"/>
          <w:b/>
          <w:sz w:val="22"/>
        </w:rPr>
        <w:t xml:space="preserve"> </w:t>
      </w:r>
      <w:r w:rsidR="00F624BB" w:rsidRPr="00F624BB">
        <w:rPr>
          <w:rFonts w:eastAsiaTheme="minorEastAsia"/>
          <w:b/>
          <w:sz w:val="22"/>
        </w:rPr>
        <w:t>for TS38.212</w:t>
      </w:r>
      <w:r>
        <w:rPr>
          <w:rFonts w:eastAsiaTheme="minorEastAsia"/>
          <w:b/>
          <w:sz w:val="22"/>
        </w:rPr>
        <w:t>.</w:t>
      </w:r>
    </w:p>
    <w:p w14:paraId="14665788" w14:textId="77777777" w:rsidR="004974F1" w:rsidRDefault="004974F1" w:rsidP="004974F1">
      <w:pPr>
        <w:rPr>
          <w:rFonts w:eastAsiaTheme="minorEastAsia"/>
          <w:b/>
          <w:sz w:val="22"/>
        </w:rPr>
      </w:pPr>
    </w:p>
    <w:p w14:paraId="3538C503" w14:textId="77777777" w:rsidR="004974F1" w:rsidRDefault="004974F1" w:rsidP="004974F1">
      <w:pPr>
        <w:pStyle w:val="40"/>
        <w:numPr>
          <w:ilvl w:val="0"/>
          <w:numId w:val="0"/>
        </w:numPr>
        <w:ind w:left="720" w:hanging="720"/>
        <w:rPr>
          <w:szCs w:val="20"/>
          <w:lang w:val="en-GB" w:eastAsia="zh-CN"/>
        </w:rPr>
      </w:pPr>
      <w:r>
        <w:rPr>
          <w:rFonts w:hint="eastAsia"/>
          <w:szCs w:val="20"/>
          <w:lang w:val="en-GB" w:eastAsia="zh-CN"/>
        </w:rPr>
        <w:t>D</w:t>
      </w:r>
      <w:r>
        <w:rPr>
          <w:szCs w:val="20"/>
          <w:lang w:val="en-GB" w:eastAsia="zh-CN"/>
        </w:rPr>
        <w:t>raft CR 2.9.2</w:t>
      </w:r>
    </w:p>
    <w:p w14:paraId="5DEADE4D" w14:textId="0C1D6FDE" w:rsidR="004974F1" w:rsidRPr="00F327DC" w:rsidRDefault="004974F1" w:rsidP="004974F1">
      <w:pPr>
        <w:rPr>
          <w:rFonts w:eastAsiaTheme="minorEastAsia"/>
          <w:b/>
          <w:sz w:val="22"/>
          <w:lang w:val="en-GB"/>
        </w:rPr>
      </w:pPr>
      <w:r>
        <w:rPr>
          <w:rFonts w:eastAsiaTheme="minorEastAsia"/>
          <w:b/>
          <w:sz w:val="22"/>
          <w:lang w:val="en-GB"/>
        </w:rPr>
        <w:t>T</w:t>
      </w:r>
      <w:r w:rsidRPr="00F327DC">
        <w:rPr>
          <w:rFonts w:eastAsiaTheme="minorEastAsia"/>
          <w:b/>
          <w:sz w:val="22"/>
          <w:lang w:val="en-GB"/>
        </w:rPr>
        <w:t xml:space="preserve">he draft CR in </w:t>
      </w:r>
      <w:hyperlink r:id="rId31" w:history="1">
        <w:r w:rsidRPr="00C069AC">
          <w:rPr>
            <w:rStyle w:val="afa"/>
            <w:rFonts w:eastAsiaTheme="minorEastAsia"/>
            <w:b/>
            <w:sz w:val="22"/>
            <w:lang w:val="en-GB"/>
          </w:rPr>
          <w:t>R1-2301032</w:t>
        </w:r>
      </w:hyperlink>
      <w:r>
        <w:rPr>
          <w:rFonts w:eastAsiaTheme="minorEastAsia"/>
          <w:b/>
          <w:sz w:val="22"/>
          <w:lang w:val="en-GB"/>
        </w:rPr>
        <w:t xml:space="preserve"> is </w:t>
      </w:r>
      <w:r>
        <w:rPr>
          <w:rFonts w:eastAsiaTheme="minorEastAsia"/>
          <w:b/>
          <w:sz w:val="22"/>
        </w:rPr>
        <w:t xml:space="preserve">endorsed for </w:t>
      </w:r>
      <w:r w:rsidRPr="00CF6F09">
        <w:rPr>
          <w:rFonts w:eastAsiaTheme="minorEastAsia"/>
          <w:b/>
          <w:sz w:val="22"/>
        </w:rPr>
        <w:t>the editorial corrections</w:t>
      </w:r>
      <w:r w:rsidR="00F624BB">
        <w:rPr>
          <w:rFonts w:eastAsiaTheme="minorEastAsia"/>
          <w:b/>
          <w:sz w:val="22"/>
        </w:rPr>
        <w:t xml:space="preserve"> </w:t>
      </w:r>
      <w:r w:rsidR="00F624BB" w:rsidRPr="00F624BB">
        <w:rPr>
          <w:rFonts w:eastAsiaTheme="minorEastAsia"/>
          <w:b/>
          <w:sz w:val="22"/>
        </w:rPr>
        <w:t>for TS38.21</w:t>
      </w:r>
      <w:r w:rsidR="00F624BB">
        <w:rPr>
          <w:rFonts w:eastAsiaTheme="minorEastAsia"/>
          <w:b/>
          <w:sz w:val="22"/>
        </w:rPr>
        <w:t>3</w:t>
      </w:r>
      <w:r>
        <w:rPr>
          <w:rFonts w:eastAsiaTheme="minorEastAsia"/>
          <w:b/>
          <w:sz w:val="22"/>
        </w:rPr>
        <w:t>.</w:t>
      </w:r>
    </w:p>
    <w:p w14:paraId="165F247D" w14:textId="77777777" w:rsidR="004974F1" w:rsidRPr="00DB5979" w:rsidRDefault="004974F1" w:rsidP="004974F1">
      <w:pPr>
        <w:rPr>
          <w:rFonts w:eastAsiaTheme="minorEastAsia"/>
          <w:b/>
          <w:sz w:val="22"/>
          <w:lang w:val="en-GB"/>
        </w:rPr>
      </w:pPr>
    </w:p>
    <w:p w14:paraId="5B079431" w14:textId="77777777" w:rsidR="004974F1" w:rsidRDefault="004974F1" w:rsidP="004974F1">
      <w:pPr>
        <w:pStyle w:val="40"/>
        <w:numPr>
          <w:ilvl w:val="0"/>
          <w:numId w:val="0"/>
        </w:numPr>
        <w:ind w:left="720" w:hanging="720"/>
        <w:rPr>
          <w:szCs w:val="20"/>
          <w:lang w:val="en-GB" w:eastAsia="zh-CN"/>
        </w:rPr>
      </w:pPr>
      <w:r>
        <w:rPr>
          <w:rFonts w:hint="eastAsia"/>
          <w:szCs w:val="20"/>
          <w:lang w:val="en-GB" w:eastAsia="zh-CN"/>
        </w:rPr>
        <w:t>D</w:t>
      </w:r>
      <w:r>
        <w:rPr>
          <w:szCs w:val="20"/>
          <w:lang w:val="en-GB" w:eastAsia="zh-CN"/>
        </w:rPr>
        <w:t>raft CR 2.9.3</w:t>
      </w:r>
    </w:p>
    <w:p w14:paraId="4CCD1243" w14:textId="6D2FCBDE" w:rsidR="004974F1" w:rsidRPr="00F327DC" w:rsidRDefault="004974F1" w:rsidP="004974F1">
      <w:pPr>
        <w:rPr>
          <w:rFonts w:eastAsiaTheme="minorEastAsia"/>
          <w:b/>
          <w:sz w:val="22"/>
          <w:lang w:val="en-GB"/>
        </w:rPr>
      </w:pPr>
      <w:r>
        <w:rPr>
          <w:rFonts w:eastAsiaTheme="minorEastAsia"/>
          <w:b/>
          <w:sz w:val="22"/>
          <w:lang w:val="en-GB"/>
        </w:rPr>
        <w:t>T</w:t>
      </w:r>
      <w:r w:rsidRPr="00F327DC">
        <w:rPr>
          <w:rFonts w:eastAsiaTheme="minorEastAsia"/>
          <w:b/>
          <w:sz w:val="22"/>
          <w:lang w:val="en-GB"/>
        </w:rPr>
        <w:t xml:space="preserve">he draft CR in </w:t>
      </w:r>
      <w:hyperlink r:id="rId32" w:history="1">
        <w:r w:rsidRPr="00085598">
          <w:rPr>
            <w:rStyle w:val="afa"/>
            <w:rFonts w:eastAsiaTheme="minorEastAsia"/>
            <w:b/>
            <w:sz w:val="22"/>
            <w:lang w:val="en-GB"/>
          </w:rPr>
          <w:t>R1-2300636</w:t>
        </w:r>
      </w:hyperlink>
      <w:r>
        <w:rPr>
          <w:rFonts w:eastAsiaTheme="minorEastAsia"/>
          <w:b/>
          <w:sz w:val="22"/>
          <w:lang w:val="en-GB"/>
        </w:rPr>
        <w:t xml:space="preserve"> </w:t>
      </w:r>
      <w:r w:rsidRPr="00DB7399">
        <w:rPr>
          <w:rFonts w:eastAsiaTheme="minorEastAsia"/>
          <w:b/>
          <w:sz w:val="22"/>
        </w:rPr>
        <w:t>is</w:t>
      </w:r>
      <w:r>
        <w:rPr>
          <w:rFonts w:eastAsiaTheme="minorEastAsia"/>
          <w:b/>
          <w:sz w:val="22"/>
          <w:lang w:val="en-GB"/>
        </w:rPr>
        <w:t xml:space="preserve"> </w:t>
      </w:r>
      <w:r>
        <w:rPr>
          <w:rFonts w:eastAsiaTheme="minorEastAsia"/>
          <w:b/>
          <w:sz w:val="22"/>
        </w:rPr>
        <w:t xml:space="preserve">endorsed for </w:t>
      </w:r>
      <w:r w:rsidRPr="00CF6F09">
        <w:rPr>
          <w:rFonts w:eastAsiaTheme="minorEastAsia"/>
          <w:b/>
          <w:sz w:val="22"/>
        </w:rPr>
        <w:t>the editorial corrections</w:t>
      </w:r>
      <w:r w:rsidR="00F624BB">
        <w:rPr>
          <w:rFonts w:eastAsiaTheme="minorEastAsia"/>
          <w:b/>
          <w:sz w:val="22"/>
        </w:rPr>
        <w:t xml:space="preserve"> </w:t>
      </w:r>
      <w:r w:rsidR="00F624BB" w:rsidRPr="00F624BB">
        <w:rPr>
          <w:rFonts w:eastAsiaTheme="minorEastAsia"/>
          <w:b/>
          <w:sz w:val="22"/>
        </w:rPr>
        <w:t>for TS38.21</w:t>
      </w:r>
      <w:r w:rsidR="00F624BB">
        <w:rPr>
          <w:rFonts w:eastAsiaTheme="minorEastAsia"/>
          <w:b/>
          <w:sz w:val="22"/>
        </w:rPr>
        <w:t>4</w:t>
      </w:r>
      <w:r>
        <w:rPr>
          <w:rFonts w:eastAsiaTheme="minorEastAsia"/>
          <w:b/>
          <w:sz w:val="22"/>
        </w:rPr>
        <w:t>.</w:t>
      </w:r>
    </w:p>
    <w:p w14:paraId="058C0F90" w14:textId="77777777" w:rsidR="004974F1" w:rsidRDefault="004974F1" w:rsidP="004974F1">
      <w:pPr>
        <w:rPr>
          <w:rFonts w:eastAsiaTheme="minorEastAsia"/>
          <w:b/>
          <w:sz w:val="22"/>
        </w:rPr>
      </w:pPr>
    </w:p>
    <w:p w14:paraId="41A65D45" w14:textId="77777777" w:rsidR="004974F1" w:rsidRPr="004E27F1" w:rsidRDefault="004974F1" w:rsidP="008A612B">
      <w:pPr>
        <w:rPr>
          <w:rFonts w:eastAsiaTheme="minorEastAsia"/>
        </w:rPr>
      </w:pPr>
    </w:p>
    <w:p w14:paraId="6EAA36D9" w14:textId="77777777" w:rsidR="00EB7D5D" w:rsidRDefault="00F36830">
      <w:pPr>
        <w:pStyle w:val="1"/>
        <w:numPr>
          <w:ilvl w:val="0"/>
          <w:numId w:val="0"/>
        </w:numPr>
      </w:pPr>
      <w:bookmarkStart w:id="157" w:name="_Ref71620620"/>
      <w:bookmarkStart w:id="158" w:name="_Ref124671424"/>
      <w:bookmarkStart w:id="159" w:name="_Ref124589665"/>
      <w:r>
        <w:t>References</w:t>
      </w:r>
    </w:p>
    <w:bookmarkEnd w:id="2"/>
    <w:bookmarkEnd w:id="157"/>
    <w:bookmarkEnd w:id="158"/>
    <w:bookmarkEnd w:id="159"/>
    <w:p w14:paraId="6AC658CE" w14:textId="77777777" w:rsidR="0020425F" w:rsidRPr="0020425F" w:rsidRDefault="0020425F" w:rsidP="0020425F">
      <w:pPr>
        <w:pStyle w:val="References"/>
        <w:rPr>
          <w:sz w:val="22"/>
          <w:szCs w:val="22"/>
        </w:rPr>
      </w:pPr>
      <w:r w:rsidRPr="0020425F">
        <w:rPr>
          <w:sz w:val="22"/>
          <w:szCs w:val="22"/>
        </w:rPr>
        <w:t>R1-2300075</w:t>
      </w:r>
      <w:r w:rsidRPr="0020425F">
        <w:rPr>
          <w:sz w:val="22"/>
          <w:szCs w:val="22"/>
        </w:rPr>
        <w:tab/>
        <w:t>Draft CR on not applying disabled HARQ-ACK to multicast SPS PDSCH without PDCCH scheduling</w:t>
      </w:r>
      <w:r w:rsidRPr="0020425F">
        <w:rPr>
          <w:sz w:val="22"/>
          <w:szCs w:val="22"/>
        </w:rPr>
        <w:tab/>
        <w:t>Huawei, HiSilicon, CBN</w:t>
      </w:r>
    </w:p>
    <w:p w14:paraId="5649BED6" w14:textId="77777777" w:rsidR="0020425F" w:rsidRPr="0020425F" w:rsidRDefault="0020425F" w:rsidP="0020425F">
      <w:pPr>
        <w:pStyle w:val="References"/>
        <w:rPr>
          <w:sz w:val="22"/>
          <w:szCs w:val="22"/>
        </w:rPr>
      </w:pPr>
      <w:r w:rsidRPr="0020425F">
        <w:rPr>
          <w:sz w:val="22"/>
          <w:szCs w:val="22"/>
        </w:rPr>
        <w:t>R1-2300076</w:t>
      </w:r>
      <w:r w:rsidRPr="0020425F">
        <w:rPr>
          <w:sz w:val="22"/>
          <w:szCs w:val="22"/>
        </w:rPr>
        <w:tab/>
        <w:t>Draft CR on retransmission schemes for MBS HARQ-ACK feedback to TS38.213</w:t>
      </w:r>
      <w:r w:rsidRPr="0020425F">
        <w:rPr>
          <w:sz w:val="22"/>
          <w:szCs w:val="22"/>
        </w:rPr>
        <w:tab/>
        <w:t>Huawei, HiSilicon, CBN</w:t>
      </w:r>
    </w:p>
    <w:p w14:paraId="662AF613" w14:textId="77777777" w:rsidR="0020425F" w:rsidRPr="0020425F" w:rsidRDefault="0020425F" w:rsidP="0020425F">
      <w:pPr>
        <w:pStyle w:val="References"/>
        <w:rPr>
          <w:sz w:val="22"/>
          <w:szCs w:val="22"/>
        </w:rPr>
      </w:pPr>
      <w:r w:rsidRPr="0020425F">
        <w:rPr>
          <w:sz w:val="22"/>
          <w:szCs w:val="22"/>
        </w:rPr>
        <w:t>R1-2300077</w:t>
      </w:r>
      <w:r w:rsidRPr="0020425F">
        <w:rPr>
          <w:sz w:val="22"/>
          <w:szCs w:val="22"/>
        </w:rPr>
        <w:tab/>
        <w:t>Draft CR on UL DAI applying to G-CS-RNTI DAI counting</w:t>
      </w:r>
      <w:r w:rsidRPr="0020425F">
        <w:rPr>
          <w:sz w:val="22"/>
          <w:szCs w:val="22"/>
        </w:rPr>
        <w:tab/>
        <w:t>Huawei, HiSilicon, CBN</w:t>
      </w:r>
    </w:p>
    <w:p w14:paraId="192F2B0B" w14:textId="77777777" w:rsidR="0020425F" w:rsidRPr="0020425F" w:rsidRDefault="0020425F" w:rsidP="0020425F">
      <w:pPr>
        <w:pStyle w:val="References"/>
        <w:rPr>
          <w:sz w:val="22"/>
          <w:szCs w:val="22"/>
        </w:rPr>
      </w:pPr>
      <w:r w:rsidRPr="0020425F">
        <w:rPr>
          <w:sz w:val="22"/>
          <w:szCs w:val="22"/>
        </w:rPr>
        <w:t>R1-2300078</w:t>
      </w:r>
      <w:r w:rsidRPr="0020425F">
        <w:rPr>
          <w:sz w:val="22"/>
          <w:szCs w:val="22"/>
        </w:rPr>
        <w:tab/>
        <w:t>Draft CR on multicast HARQ-ACK</w:t>
      </w:r>
      <w:r w:rsidRPr="0020425F">
        <w:rPr>
          <w:sz w:val="22"/>
          <w:szCs w:val="22"/>
        </w:rPr>
        <w:tab/>
        <w:t>Huawei, HiSilicon, CBN</w:t>
      </w:r>
    </w:p>
    <w:p w14:paraId="41930D4D" w14:textId="77777777" w:rsidR="0020425F" w:rsidRPr="0020425F" w:rsidRDefault="0020425F" w:rsidP="0020425F">
      <w:pPr>
        <w:pStyle w:val="References"/>
        <w:rPr>
          <w:sz w:val="22"/>
          <w:szCs w:val="22"/>
        </w:rPr>
      </w:pPr>
      <w:r w:rsidRPr="0020425F">
        <w:rPr>
          <w:sz w:val="22"/>
          <w:szCs w:val="22"/>
        </w:rPr>
        <w:t>R1-2300423</w:t>
      </w:r>
      <w:r w:rsidRPr="0020425F">
        <w:rPr>
          <w:sz w:val="22"/>
          <w:szCs w:val="22"/>
        </w:rPr>
        <w:tab/>
        <w:t>Discussion on SPS PDSCH retransmission for FDMed unicast PDSCH and multicast PDSCH</w:t>
      </w:r>
      <w:r w:rsidRPr="0020425F">
        <w:rPr>
          <w:sz w:val="22"/>
          <w:szCs w:val="22"/>
        </w:rPr>
        <w:tab/>
        <w:t>vivo</w:t>
      </w:r>
    </w:p>
    <w:p w14:paraId="417227AD" w14:textId="77777777" w:rsidR="0020425F" w:rsidRPr="0020425F" w:rsidRDefault="0020425F" w:rsidP="0020425F">
      <w:pPr>
        <w:pStyle w:val="References"/>
        <w:rPr>
          <w:sz w:val="22"/>
          <w:szCs w:val="22"/>
        </w:rPr>
      </w:pPr>
      <w:r w:rsidRPr="0020425F">
        <w:rPr>
          <w:sz w:val="22"/>
          <w:szCs w:val="22"/>
        </w:rPr>
        <w:lastRenderedPageBreak/>
        <w:t>R1-2300424</w:t>
      </w:r>
      <w:r w:rsidRPr="0020425F">
        <w:rPr>
          <w:sz w:val="22"/>
          <w:szCs w:val="22"/>
        </w:rPr>
        <w:tab/>
        <w:t>Draft CR on FDMed unicast PDSCH and multicast PDSCH to TS38.214</w:t>
      </w:r>
      <w:r w:rsidRPr="0020425F">
        <w:rPr>
          <w:sz w:val="22"/>
          <w:szCs w:val="22"/>
        </w:rPr>
        <w:tab/>
        <w:t>vivo</w:t>
      </w:r>
    </w:p>
    <w:p w14:paraId="5368F67B" w14:textId="77777777" w:rsidR="0020425F" w:rsidRPr="0020425F" w:rsidRDefault="0020425F" w:rsidP="0020425F">
      <w:pPr>
        <w:pStyle w:val="References"/>
        <w:rPr>
          <w:sz w:val="22"/>
          <w:szCs w:val="22"/>
        </w:rPr>
      </w:pPr>
      <w:r w:rsidRPr="0020425F">
        <w:rPr>
          <w:sz w:val="22"/>
          <w:szCs w:val="22"/>
        </w:rPr>
        <w:t>R1-2300425</w:t>
      </w:r>
      <w:r w:rsidRPr="0020425F">
        <w:rPr>
          <w:sz w:val="22"/>
          <w:szCs w:val="22"/>
        </w:rPr>
        <w:tab/>
        <w:t>Draft CR on SPS and dynamic scheduling PDSCH(s) collision for MBS</w:t>
      </w:r>
      <w:r w:rsidRPr="0020425F">
        <w:rPr>
          <w:sz w:val="22"/>
          <w:szCs w:val="22"/>
        </w:rPr>
        <w:tab/>
        <w:t>vivo</w:t>
      </w:r>
    </w:p>
    <w:p w14:paraId="7CC4B654" w14:textId="77777777" w:rsidR="0020425F" w:rsidRPr="0020425F" w:rsidRDefault="0020425F" w:rsidP="0020425F">
      <w:pPr>
        <w:pStyle w:val="References"/>
        <w:rPr>
          <w:sz w:val="22"/>
          <w:szCs w:val="22"/>
        </w:rPr>
      </w:pPr>
      <w:r w:rsidRPr="0020425F">
        <w:rPr>
          <w:sz w:val="22"/>
          <w:szCs w:val="22"/>
        </w:rPr>
        <w:t>R1-2300426</w:t>
      </w:r>
      <w:r w:rsidRPr="0020425F">
        <w:rPr>
          <w:sz w:val="22"/>
          <w:szCs w:val="22"/>
        </w:rPr>
        <w:tab/>
        <w:t>Correction on PUCCH determination for NACK only mode 1 for SPS PDSCH</w:t>
      </w:r>
      <w:r w:rsidRPr="0020425F">
        <w:rPr>
          <w:sz w:val="22"/>
          <w:szCs w:val="22"/>
        </w:rPr>
        <w:tab/>
        <w:t>vivo</w:t>
      </w:r>
    </w:p>
    <w:p w14:paraId="2193B911" w14:textId="77777777" w:rsidR="0020425F" w:rsidRPr="0020425F" w:rsidRDefault="0020425F" w:rsidP="0020425F">
      <w:pPr>
        <w:pStyle w:val="References"/>
        <w:rPr>
          <w:sz w:val="22"/>
          <w:szCs w:val="22"/>
        </w:rPr>
      </w:pPr>
      <w:r w:rsidRPr="0020425F">
        <w:rPr>
          <w:sz w:val="22"/>
          <w:szCs w:val="22"/>
        </w:rPr>
        <w:t>R1-2300427</w:t>
      </w:r>
      <w:r w:rsidRPr="0020425F">
        <w:rPr>
          <w:sz w:val="22"/>
          <w:szCs w:val="22"/>
        </w:rPr>
        <w:tab/>
        <w:t>Draft CR on not applying disabled HARQ-ACK to multicast SPS PDSCH activation and deactivation</w:t>
      </w:r>
      <w:r w:rsidRPr="0020425F">
        <w:rPr>
          <w:sz w:val="22"/>
          <w:szCs w:val="22"/>
        </w:rPr>
        <w:tab/>
        <w:t>vivo</w:t>
      </w:r>
    </w:p>
    <w:p w14:paraId="3B2F8117" w14:textId="77777777" w:rsidR="0020425F" w:rsidRPr="0020425F" w:rsidRDefault="0020425F" w:rsidP="0020425F">
      <w:pPr>
        <w:pStyle w:val="References"/>
        <w:rPr>
          <w:sz w:val="22"/>
          <w:szCs w:val="22"/>
        </w:rPr>
      </w:pPr>
      <w:r w:rsidRPr="0020425F">
        <w:rPr>
          <w:sz w:val="22"/>
          <w:szCs w:val="22"/>
        </w:rPr>
        <w:t>R1-2300428</w:t>
      </w:r>
      <w:r w:rsidRPr="0020425F">
        <w:rPr>
          <w:sz w:val="22"/>
          <w:szCs w:val="22"/>
        </w:rPr>
        <w:tab/>
        <w:t>Draft CR on type 3 HARQ-ACK codebook for unicast and multicast</w:t>
      </w:r>
      <w:r w:rsidRPr="0020425F">
        <w:rPr>
          <w:sz w:val="22"/>
          <w:szCs w:val="22"/>
        </w:rPr>
        <w:tab/>
        <w:t>vivo</w:t>
      </w:r>
    </w:p>
    <w:p w14:paraId="287826E0" w14:textId="77777777" w:rsidR="0020425F" w:rsidRPr="0020425F" w:rsidRDefault="0020425F" w:rsidP="0020425F">
      <w:pPr>
        <w:pStyle w:val="References"/>
        <w:rPr>
          <w:sz w:val="22"/>
          <w:szCs w:val="22"/>
        </w:rPr>
      </w:pPr>
      <w:r w:rsidRPr="0020425F">
        <w:rPr>
          <w:sz w:val="22"/>
          <w:szCs w:val="22"/>
        </w:rPr>
        <w:t>R1-2300429</w:t>
      </w:r>
      <w:r w:rsidRPr="0020425F">
        <w:rPr>
          <w:sz w:val="22"/>
          <w:szCs w:val="22"/>
        </w:rPr>
        <w:tab/>
        <w:t>Discussion on more than 2bits HARQ-ACK for SPS PDSCHs with NACK only feedback mode</w:t>
      </w:r>
      <w:r w:rsidRPr="0020425F">
        <w:rPr>
          <w:sz w:val="22"/>
          <w:szCs w:val="22"/>
        </w:rPr>
        <w:tab/>
        <w:t>vivo</w:t>
      </w:r>
    </w:p>
    <w:p w14:paraId="247818D9" w14:textId="77777777" w:rsidR="0020425F" w:rsidRPr="0020425F" w:rsidRDefault="0020425F" w:rsidP="0020425F">
      <w:pPr>
        <w:pStyle w:val="References"/>
        <w:rPr>
          <w:sz w:val="22"/>
          <w:szCs w:val="22"/>
        </w:rPr>
      </w:pPr>
      <w:r w:rsidRPr="0020425F">
        <w:rPr>
          <w:sz w:val="22"/>
          <w:szCs w:val="22"/>
        </w:rPr>
        <w:t>R1-2300430</w:t>
      </w:r>
      <w:r w:rsidRPr="0020425F">
        <w:rPr>
          <w:sz w:val="22"/>
          <w:szCs w:val="22"/>
        </w:rPr>
        <w:tab/>
        <w:t>Discussion on overlapping among NACK PUCCH, SR PUCCH and other PUCCH/PUSCH</w:t>
      </w:r>
      <w:r w:rsidRPr="0020425F">
        <w:rPr>
          <w:sz w:val="22"/>
          <w:szCs w:val="22"/>
        </w:rPr>
        <w:tab/>
        <w:t>vivo</w:t>
      </w:r>
    </w:p>
    <w:p w14:paraId="2E5DFC86" w14:textId="77777777" w:rsidR="0020425F" w:rsidRPr="0020425F" w:rsidRDefault="0020425F" w:rsidP="0020425F">
      <w:pPr>
        <w:pStyle w:val="References"/>
        <w:rPr>
          <w:sz w:val="22"/>
          <w:szCs w:val="22"/>
        </w:rPr>
      </w:pPr>
      <w:r w:rsidRPr="0020425F">
        <w:rPr>
          <w:sz w:val="22"/>
          <w:szCs w:val="22"/>
        </w:rPr>
        <w:t>R1-2300431</w:t>
      </w:r>
      <w:r w:rsidRPr="0020425F">
        <w:rPr>
          <w:sz w:val="22"/>
          <w:szCs w:val="22"/>
        </w:rPr>
        <w:tab/>
        <w:t>Draft CR on overlapping among NACK PUCCH, SR PUCCH and other PUCCH/PUSCH</w:t>
      </w:r>
      <w:r w:rsidRPr="0020425F">
        <w:rPr>
          <w:sz w:val="22"/>
          <w:szCs w:val="22"/>
        </w:rPr>
        <w:tab/>
        <w:t>vivo</w:t>
      </w:r>
    </w:p>
    <w:p w14:paraId="66AD634A" w14:textId="77777777" w:rsidR="0020425F" w:rsidRPr="0020425F" w:rsidRDefault="0020425F" w:rsidP="0020425F">
      <w:pPr>
        <w:pStyle w:val="References"/>
        <w:rPr>
          <w:sz w:val="22"/>
          <w:szCs w:val="22"/>
        </w:rPr>
      </w:pPr>
      <w:r w:rsidRPr="0020425F">
        <w:rPr>
          <w:sz w:val="22"/>
          <w:szCs w:val="22"/>
        </w:rPr>
        <w:t>R1-2300631</w:t>
      </w:r>
      <w:r w:rsidRPr="0020425F">
        <w:rPr>
          <w:sz w:val="22"/>
          <w:szCs w:val="22"/>
        </w:rPr>
        <w:tab/>
        <w:t>Draft editorial CR on DCI format 4_2 in TS 38.212</w:t>
      </w:r>
      <w:r w:rsidRPr="0020425F">
        <w:rPr>
          <w:sz w:val="22"/>
          <w:szCs w:val="22"/>
        </w:rPr>
        <w:tab/>
      </w:r>
      <w:proofErr w:type="gramStart"/>
      <w:r w:rsidRPr="0020425F">
        <w:rPr>
          <w:sz w:val="22"/>
          <w:szCs w:val="22"/>
        </w:rPr>
        <w:t>CATT,CBN</w:t>
      </w:r>
      <w:proofErr w:type="gramEnd"/>
    </w:p>
    <w:p w14:paraId="24C6FA15" w14:textId="77777777" w:rsidR="0020425F" w:rsidRPr="0020425F" w:rsidRDefault="0020425F" w:rsidP="0020425F">
      <w:pPr>
        <w:pStyle w:val="References"/>
        <w:rPr>
          <w:sz w:val="22"/>
          <w:szCs w:val="22"/>
        </w:rPr>
      </w:pPr>
      <w:r w:rsidRPr="0020425F">
        <w:rPr>
          <w:sz w:val="22"/>
          <w:szCs w:val="22"/>
        </w:rPr>
        <w:t>R1-2300632</w:t>
      </w:r>
      <w:r w:rsidRPr="0020425F">
        <w:rPr>
          <w:sz w:val="22"/>
          <w:szCs w:val="22"/>
        </w:rPr>
        <w:tab/>
        <w:t>Draft CR on the parameter maxNrofCodeWordsScheduledByDCI for multicast</w:t>
      </w:r>
      <w:r w:rsidRPr="0020425F">
        <w:rPr>
          <w:sz w:val="22"/>
          <w:szCs w:val="22"/>
        </w:rPr>
        <w:tab/>
      </w:r>
      <w:proofErr w:type="gramStart"/>
      <w:r w:rsidRPr="0020425F">
        <w:rPr>
          <w:sz w:val="22"/>
          <w:szCs w:val="22"/>
        </w:rPr>
        <w:t>CATT,CBN</w:t>
      </w:r>
      <w:proofErr w:type="gramEnd"/>
    </w:p>
    <w:p w14:paraId="0074B633" w14:textId="77777777" w:rsidR="0020425F" w:rsidRPr="0020425F" w:rsidRDefault="0020425F" w:rsidP="0020425F">
      <w:pPr>
        <w:pStyle w:val="References"/>
        <w:rPr>
          <w:sz w:val="22"/>
          <w:szCs w:val="22"/>
        </w:rPr>
      </w:pPr>
      <w:r w:rsidRPr="0020425F">
        <w:rPr>
          <w:sz w:val="22"/>
          <w:szCs w:val="22"/>
        </w:rPr>
        <w:t>R1-2300633</w:t>
      </w:r>
      <w:r w:rsidRPr="0020425F">
        <w:rPr>
          <w:sz w:val="22"/>
          <w:szCs w:val="22"/>
        </w:rPr>
        <w:tab/>
        <w:t>Discussion on Type1 HARQ codebook generation for fdmed-ReceptionMulticast</w:t>
      </w:r>
      <w:r w:rsidRPr="0020425F">
        <w:rPr>
          <w:sz w:val="22"/>
          <w:szCs w:val="22"/>
        </w:rPr>
        <w:tab/>
      </w:r>
      <w:proofErr w:type="gramStart"/>
      <w:r w:rsidRPr="0020425F">
        <w:rPr>
          <w:sz w:val="22"/>
          <w:szCs w:val="22"/>
        </w:rPr>
        <w:t>CATT,CBN</w:t>
      </w:r>
      <w:proofErr w:type="gramEnd"/>
    </w:p>
    <w:p w14:paraId="187E6958" w14:textId="77777777" w:rsidR="0020425F" w:rsidRPr="0020425F" w:rsidRDefault="0020425F" w:rsidP="0020425F">
      <w:pPr>
        <w:pStyle w:val="References"/>
        <w:rPr>
          <w:sz w:val="22"/>
          <w:szCs w:val="22"/>
        </w:rPr>
      </w:pPr>
      <w:r w:rsidRPr="0020425F">
        <w:rPr>
          <w:sz w:val="22"/>
          <w:szCs w:val="22"/>
        </w:rPr>
        <w:t>R1-2300634</w:t>
      </w:r>
      <w:r w:rsidRPr="0020425F">
        <w:rPr>
          <w:sz w:val="22"/>
          <w:szCs w:val="22"/>
        </w:rPr>
        <w:tab/>
        <w:t>Draft CR on Type1 HARQ codebook generation for fdmed-ReceptionMulticast</w:t>
      </w:r>
      <w:r w:rsidRPr="0020425F">
        <w:rPr>
          <w:sz w:val="22"/>
          <w:szCs w:val="22"/>
        </w:rPr>
        <w:tab/>
      </w:r>
      <w:proofErr w:type="gramStart"/>
      <w:r w:rsidRPr="0020425F">
        <w:rPr>
          <w:sz w:val="22"/>
          <w:szCs w:val="22"/>
        </w:rPr>
        <w:t>CATT,CBN</w:t>
      </w:r>
      <w:proofErr w:type="gramEnd"/>
    </w:p>
    <w:p w14:paraId="449C0BE4" w14:textId="77777777" w:rsidR="0020425F" w:rsidRPr="0020425F" w:rsidRDefault="0020425F" w:rsidP="0020425F">
      <w:pPr>
        <w:pStyle w:val="References"/>
        <w:rPr>
          <w:sz w:val="22"/>
          <w:szCs w:val="22"/>
        </w:rPr>
      </w:pPr>
      <w:r w:rsidRPr="0020425F">
        <w:rPr>
          <w:sz w:val="22"/>
          <w:szCs w:val="22"/>
        </w:rPr>
        <w:t>R1-2300635</w:t>
      </w:r>
      <w:r w:rsidRPr="0020425F">
        <w:rPr>
          <w:sz w:val="22"/>
          <w:szCs w:val="22"/>
        </w:rPr>
        <w:tab/>
        <w:t>Draft CR on K1 generation for type1-Codebook-GenerationMode</w:t>
      </w:r>
      <w:r w:rsidRPr="0020425F">
        <w:rPr>
          <w:sz w:val="22"/>
          <w:szCs w:val="22"/>
        </w:rPr>
        <w:tab/>
      </w:r>
      <w:proofErr w:type="gramStart"/>
      <w:r w:rsidRPr="0020425F">
        <w:rPr>
          <w:sz w:val="22"/>
          <w:szCs w:val="22"/>
        </w:rPr>
        <w:t>CATT,CBN</w:t>
      </w:r>
      <w:proofErr w:type="gramEnd"/>
    </w:p>
    <w:p w14:paraId="318114A4" w14:textId="77777777" w:rsidR="0020425F" w:rsidRPr="0020425F" w:rsidRDefault="0020425F" w:rsidP="0020425F">
      <w:pPr>
        <w:pStyle w:val="References"/>
        <w:rPr>
          <w:sz w:val="22"/>
          <w:szCs w:val="22"/>
        </w:rPr>
      </w:pPr>
      <w:r w:rsidRPr="0020425F">
        <w:rPr>
          <w:sz w:val="22"/>
          <w:szCs w:val="22"/>
        </w:rPr>
        <w:t>R1-2300636</w:t>
      </w:r>
      <w:r w:rsidRPr="0020425F">
        <w:rPr>
          <w:sz w:val="22"/>
          <w:szCs w:val="22"/>
        </w:rPr>
        <w:tab/>
        <w:t>Draft editorial CR on resource allocation table for multicast in 38.214</w:t>
      </w:r>
      <w:r w:rsidRPr="0020425F">
        <w:rPr>
          <w:sz w:val="22"/>
          <w:szCs w:val="22"/>
        </w:rPr>
        <w:tab/>
      </w:r>
      <w:proofErr w:type="gramStart"/>
      <w:r w:rsidRPr="0020425F">
        <w:rPr>
          <w:sz w:val="22"/>
          <w:szCs w:val="22"/>
        </w:rPr>
        <w:t>CATT,CBN</w:t>
      </w:r>
      <w:proofErr w:type="gramEnd"/>
    </w:p>
    <w:p w14:paraId="40019B77" w14:textId="77777777" w:rsidR="0020425F" w:rsidRPr="0020425F" w:rsidRDefault="0020425F" w:rsidP="0020425F">
      <w:pPr>
        <w:pStyle w:val="References"/>
        <w:rPr>
          <w:sz w:val="22"/>
          <w:szCs w:val="22"/>
        </w:rPr>
      </w:pPr>
      <w:r w:rsidRPr="0020425F">
        <w:rPr>
          <w:sz w:val="22"/>
          <w:szCs w:val="22"/>
        </w:rPr>
        <w:t>R1-2300637</w:t>
      </w:r>
      <w:r w:rsidRPr="0020425F">
        <w:rPr>
          <w:sz w:val="22"/>
          <w:szCs w:val="22"/>
        </w:rPr>
        <w:tab/>
        <w:t>Discussion on HARQ ACK timing description for multicast</w:t>
      </w:r>
      <w:r w:rsidRPr="0020425F">
        <w:rPr>
          <w:sz w:val="22"/>
          <w:szCs w:val="22"/>
        </w:rPr>
        <w:tab/>
      </w:r>
      <w:proofErr w:type="gramStart"/>
      <w:r w:rsidRPr="0020425F">
        <w:rPr>
          <w:sz w:val="22"/>
          <w:szCs w:val="22"/>
        </w:rPr>
        <w:t>CATT,CBN</w:t>
      </w:r>
      <w:proofErr w:type="gramEnd"/>
    </w:p>
    <w:p w14:paraId="18B5ED70" w14:textId="77777777" w:rsidR="0020425F" w:rsidRPr="0020425F" w:rsidRDefault="0020425F" w:rsidP="0020425F">
      <w:pPr>
        <w:pStyle w:val="References"/>
        <w:rPr>
          <w:sz w:val="22"/>
          <w:szCs w:val="22"/>
        </w:rPr>
      </w:pPr>
      <w:r w:rsidRPr="0020425F">
        <w:rPr>
          <w:sz w:val="22"/>
          <w:szCs w:val="22"/>
        </w:rPr>
        <w:t>R1-2300638</w:t>
      </w:r>
      <w:r w:rsidRPr="0020425F">
        <w:rPr>
          <w:sz w:val="22"/>
          <w:szCs w:val="22"/>
        </w:rPr>
        <w:tab/>
        <w:t xml:space="preserve">Draft CR </w:t>
      </w:r>
      <w:proofErr w:type="gramStart"/>
      <w:r w:rsidRPr="0020425F">
        <w:rPr>
          <w:sz w:val="22"/>
          <w:szCs w:val="22"/>
        </w:rPr>
        <w:t>on  HARQ</w:t>
      </w:r>
      <w:proofErr w:type="gramEnd"/>
      <w:r w:rsidRPr="0020425F">
        <w:rPr>
          <w:sz w:val="22"/>
          <w:szCs w:val="22"/>
        </w:rPr>
        <w:t xml:space="preserve"> ACK timing description for multicast</w:t>
      </w:r>
      <w:r w:rsidRPr="0020425F">
        <w:rPr>
          <w:sz w:val="22"/>
          <w:szCs w:val="22"/>
        </w:rPr>
        <w:tab/>
        <w:t>CATT,CBN</w:t>
      </w:r>
    </w:p>
    <w:p w14:paraId="1662A6ED" w14:textId="77777777" w:rsidR="0020425F" w:rsidRPr="0020425F" w:rsidRDefault="0020425F" w:rsidP="0020425F">
      <w:pPr>
        <w:pStyle w:val="References"/>
        <w:rPr>
          <w:sz w:val="22"/>
          <w:szCs w:val="22"/>
        </w:rPr>
      </w:pPr>
      <w:r w:rsidRPr="0020425F">
        <w:rPr>
          <w:sz w:val="22"/>
          <w:szCs w:val="22"/>
        </w:rPr>
        <w:t>R1-2300639</w:t>
      </w:r>
      <w:r w:rsidRPr="0020425F">
        <w:rPr>
          <w:sz w:val="22"/>
          <w:szCs w:val="22"/>
        </w:rPr>
        <w:tab/>
        <w:t>Correction on DCI field when two HARQ-ACK codebooks are configured</w:t>
      </w:r>
      <w:r w:rsidRPr="0020425F">
        <w:rPr>
          <w:sz w:val="22"/>
          <w:szCs w:val="22"/>
        </w:rPr>
        <w:tab/>
      </w:r>
      <w:proofErr w:type="gramStart"/>
      <w:r w:rsidRPr="0020425F">
        <w:rPr>
          <w:sz w:val="22"/>
          <w:szCs w:val="22"/>
        </w:rPr>
        <w:t>CATT,CBN</w:t>
      </w:r>
      <w:proofErr w:type="gramEnd"/>
    </w:p>
    <w:p w14:paraId="61AA7F47" w14:textId="77777777" w:rsidR="0020425F" w:rsidRPr="0020425F" w:rsidRDefault="0020425F" w:rsidP="0020425F">
      <w:pPr>
        <w:pStyle w:val="References"/>
        <w:rPr>
          <w:sz w:val="22"/>
          <w:szCs w:val="22"/>
        </w:rPr>
      </w:pPr>
      <w:r w:rsidRPr="0020425F">
        <w:rPr>
          <w:sz w:val="22"/>
          <w:szCs w:val="22"/>
        </w:rPr>
        <w:t>R1-2300924</w:t>
      </w:r>
      <w:r w:rsidRPr="0020425F">
        <w:rPr>
          <w:sz w:val="22"/>
          <w:szCs w:val="22"/>
        </w:rPr>
        <w:tab/>
        <w:t>Remaining Issues on Group Scheduling Mechanisms for RRC_CONNECTED Ues supporting MBS</w:t>
      </w:r>
      <w:r w:rsidRPr="0020425F">
        <w:rPr>
          <w:sz w:val="22"/>
          <w:szCs w:val="22"/>
        </w:rPr>
        <w:tab/>
        <w:t>Nokia, Nokia Shanghai Bell</w:t>
      </w:r>
    </w:p>
    <w:p w14:paraId="64E1B4F0" w14:textId="77777777" w:rsidR="0020425F" w:rsidRPr="0020425F" w:rsidRDefault="0020425F" w:rsidP="0020425F">
      <w:pPr>
        <w:pStyle w:val="References"/>
        <w:rPr>
          <w:sz w:val="22"/>
          <w:szCs w:val="22"/>
        </w:rPr>
      </w:pPr>
      <w:r w:rsidRPr="0020425F">
        <w:rPr>
          <w:sz w:val="22"/>
          <w:szCs w:val="22"/>
        </w:rPr>
        <w:t>R1-2300925</w:t>
      </w:r>
      <w:r w:rsidRPr="0020425F">
        <w:rPr>
          <w:sz w:val="22"/>
          <w:szCs w:val="22"/>
        </w:rPr>
        <w:tab/>
        <w:t>Draft CR on Disabled HARQ-ACK Not Applied to SPS Activation to TS38.213</w:t>
      </w:r>
      <w:r w:rsidRPr="0020425F">
        <w:rPr>
          <w:sz w:val="22"/>
          <w:szCs w:val="22"/>
        </w:rPr>
        <w:tab/>
        <w:t>Nokia, Nokia Shanghai Bell</w:t>
      </w:r>
    </w:p>
    <w:p w14:paraId="41E7357A" w14:textId="77777777" w:rsidR="0020425F" w:rsidRPr="0020425F" w:rsidRDefault="0020425F" w:rsidP="0020425F">
      <w:pPr>
        <w:pStyle w:val="References"/>
        <w:rPr>
          <w:sz w:val="22"/>
          <w:szCs w:val="22"/>
        </w:rPr>
      </w:pPr>
      <w:r w:rsidRPr="0020425F">
        <w:rPr>
          <w:sz w:val="22"/>
          <w:szCs w:val="22"/>
        </w:rPr>
        <w:t>R1-2300978</w:t>
      </w:r>
      <w:r w:rsidRPr="0020425F">
        <w:rPr>
          <w:sz w:val="22"/>
          <w:szCs w:val="22"/>
        </w:rPr>
        <w:tab/>
        <w:t>Draft CR on SPS release PDCCH validation of DCI with CS-RNTI</w:t>
      </w:r>
      <w:r w:rsidRPr="0020425F">
        <w:rPr>
          <w:sz w:val="22"/>
          <w:szCs w:val="22"/>
        </w:rPr>
        <w:tab/>
        <w:t>CMCC</w:t>
      </w:r>
    </w:p>
    <w:p w14:paraId="5DFB5E70" w14:textId="77777777" w:rsidR="0020425F" w:rsidRPr="0020425F" w:rsidRDefault="0020425F" w:rsidP="0020425F">
      <w:pPr>
        <w:pStyle w:val="References"/>
        <w:rPr>
          <w:sz w:val="22"/>
          <w:szCs w:val="22"/>
        </w:rPr>
      </w:pPr>
      <w:r w:rsidRPr="0020425F">
        <w:rPr>
          <w:sz w:val="22"/>
          <w:szCs w:val="22"/>
        </w:rPr>
        <w:t>R1-2300979</w:t>
      </w:r>
      <w:r w:rsidRPr="0020425F">
        <w:rPr>
          <w:sz w:val="22"/>
          <w:szCs w:val="22"/>
        </w:rPr>
        <w:tab/>
        <w:t>Draft CR on PDCCH validation for single multicast SPS</w:t>
      </w:r>
      <w:r w:rsidRPr="0020425F">
        <w:rPr>
          <w:sz w:val="22"/>
          <w:szCs w:val="22"/>
        </w:rPr>
        <w:tab/>
        <w:t>CMCC</w:t>
      </w:r>
    </w:p>
    <w:p w14:paraId="0F62D5B8" w14:textId="77777777" w:rsidR="0020425F" w:rsidRPr="0020425F" w:rsidRDefault="0020425F" w:rsidP="0020425F">
      <w:pPr>
        <w:pStyle w:val="References"/>
        <w:rPr>
          <w:sz w:val="22"/>
          <w:szCs w:val="22"/>
        </w:rPr>
      </w:pPr>
      <w:r w:rsidRPr="0020425F">
        <w:rPr>
          <w:sz w:val="22"/>
          <w:szCs w:val="22"/>
        </w:rPr>
        <w:t>R1-2300980</w:t>
      </w:r>
      <w:r w:rsidRPr="0020425F">
        <w:rPr>
          <w:sz w:val="22"/>
          <w:szCs w:val="22"/>
        </w:rPr>
        <w:tab/>
        <w:t>Draft CR on FDMed unicast PDSCH and group-common PDSCH</w:t>
      </w:r>
      <w:r w:rsidRPr="0020425F">
        <w:rPr>
          <w:sz w:val="22"/>
          <w:szCs w:val="22"/>
        </w:rPr>
        <w:tab/>
        <w:t>CMCC</w:t>
      </w:r>
    </w:p>
    <w:p w14:paraId="5DAD9DF4" w14:textId="77777777" w:rsidR="0020425F" w:rsidRPr="0020425F" w:rsidRDefault="0020425F" w:rsidP="0020425F">
      <w:pPr>
        <w:pStyle w:val="References"/>
        <w:rPr>
          <w:sz w:val="22"/>
          <w:szCs w:val="22"/>
        </w:rPr>
      </w:pPr>
      <w:r w:rsidRPr="0020425F">
        <w:rPr>
          <w:sz w:val="22"/>
          <w:szCs w:val="22"/>
        </w:rPr>
        <w:t>R1-2300981</w:t>
      </w:r>
      <w:r w:rsidRPr="0020425F">
        <w:rPr>
          <w:sz w:val="22"/>
          <w:szCs w:val="22"/>
        </w:rPr>
        <w:tab/>
        <w:t>Draft CR on SPS and dynamic scheduling PDSCH(s) collision for MBS</w:t>
      </w:r>
      <w:r w:rsidRPr="0020425F">
        <w:rPr>
          <w:sz w:val="22"/>
          <w:szCs w:val="22"/>
        </w:rPr>
        <w:tab/>
        <w:t>CMCC</w:t>
      </w:r>
    </w:p>
    <w:p w14:paraId="689176A0" w14:textId="77777777" w:rsidR="0020425F" w:rsidRPr="0020425F" w:rsidRDefault="0020425F" w:rsidP="0020425F">
      <w:pPr>
        <w:pStyle w:val="References"/>
        <w:rPr>
          <w:sz w:val="22"/>
          <w:szCs w:val="22"/>
        </w:rPr>
      </w:pPr>
      <w:r w:rsidRPr="0020425F">
        <w:rPr>
          <w:sz w:val="22"/>
          <w:szCs w:val="22"/>
        </w:rPr>
        <w:t>R1-2301030</w:t>
      </w:r>
      <w:r w:rsidRPr="0020425F">
        <w:rPr>
          <w:sz w:val="22"/>
          <w:szCs w:val="22"/>
        </w:rPr>
        <w:tab/>
        <w:t>Draft CR on Counting and Ordering of HARQ-ACK bits for NACK-only Feedback Mode 2 to TS38.213</w:t>
      </w:r>
      <w:r w:rsidRPr="0020425F">
        <w:rPr>
          <w:sz w:val="22"/>
          <w:szCs w:val="22"/>
        </w:rPr>
        <w:tab/>
        <w:t>Nokia, Nokia Shanghai Bell</w:t>
      </w:r>
    </w:p>
    <w:p w14:paraId="2F80C1ED" w14:textId="77777777" w:rsidR="0020425F" w:rsidRPr="0020425F" w:rsidRDefault="0020425F" w:rsidP="0020425F">
      <w:pPr>
        <w:pStyle w:val="References"/>
        <w:rPr>
          <w:sz w:val="22"/>
          <w:szCs w:val="22"/>
        </w:rPr>
      </w:pPr>
      <w:r w:rsidRPr="0020425F">
        <w:rPr>
          <w:sz w:val="22"/>
          <w:szCs w:val="22"/>
        </w:rPr>
        <w:t>R1-2301032</w:t>
      </w:r>
      <w:r w:rsidRPr="0020425F">
        <w:rPr>
          <w:sz w:val="22"/>
          <w:szCs w:val="22"/>
        </w:rPr>
        <w:tab/>
        <w:t>Draft correction on monitoring for DCI format 4_0 on Type0-PDCCH CSS to TS 38.213</w:t>
      </w:r>
      <w:r w:rsidRPr="0020425F">
        <w:rPr>
          <w:sz w:val="22"/>
          <w:szCs w:val="22"/>
        </w:rPr>
        <w:tab/>
        <w:t>Nokia, Nokia Shanghai Bell</w:t>
      </w:r>
    </w:p>
    <w:p w14:paraId="799C66DA" w14:textId="77777777" w:rsidR="0020425F" w:rsidRPr="0020425F" w:rsidRDefault="0020425F" w:rsidP="0020425F">
      <w:pPr>
        <w:pStyle w:val="References"/>
        <w:rPr>
          <w:sz w:val="22"/>
          <w:szCs w:val="22"/>
        </w:rPr>
      </w:pPr>
      <w:r w:rsidRPr="0020425F">
        <w:rPr>
          <w:sz w:val="22"/>
          <w:szCs w:val="22"/>
        </w:rPr>
        <w:t>R1-2301033</w:t>
      </w:r>
      <w:r w:rsidRPr="0020425F">
        <w:rPr>
          <w:sz w:val="22"/>
          <w:szCs w:val="22"/>
        </w:rPr>
        <w:tab/>
        <w:t>Draft CR on SPS PDSCH collisions with DG PDSCH for TS38.214</w:t>
      </w:r>
      <w:r w:rsidRPr="0020425F">
        <w:rPr>
          <w:sz w:val="22"/>
          <w:szCs w:val="22"/>
        </w:rPr>
        <w:tab/>
        <w:t>Nokia, Nokia Shanghai Bell</w:t>
      </w:r>
    </w:p>
    <w:p w14:paraId="0022BD86" w14:textId="77777777" w:rsidR="0020425F" w:rsidRPr="0020425F" w:rsidRDefault="0020425F" w:rsidP="0020425F">
      <w:pPr>
        <w:pStyle w:val="References"/>
        <w:rPr>
          <w:sz w:val="22"/>
          <w:szCs w:val="22"/>
        </w:rPr>
      </w:pPr>
      <w:r w:rsidRPr="0020425F">
        <w:rPr>
          <w:sz w:val="22"/>
          <w:szCs w:val="22"/>
        </w:rPr>
        <w:t>R1-2301087</w:t>
      </w:r>
      <w:r w:rsidRPr="0020425F">
        <w:rPr>
          <w:sz w:val="22"/>
          <w:szCs w:val="22"/>
        </w:rPr>
        <w:tab/>
        <w:t>Draft CR on configuration of G-RNTI / G-CS-RNTI per serving cell</w:t>
      </w:r>
      <w:r w:rsidRPr="0020425F">
        <w:rPr>
          <w:sz w:val="22"/>
          <w:szCs w:val="22"/>
        </w:rPr>
        <w:tab/>
        <w:t>Lenovo</w:t>
      </w:r>
    </w:p>
    <w:p w14:paraId="4FCD68C3" w14:textId="77777777" w:rsidR="0020425F" w:rsidRPr="0020425F" w:rsidRDefault="0020425F" w:rsidP="0020425F">
      <w:pPr>
        <w:pStyle w:val="References"/>
        <w:rPr>
          <w:sz w:val="22"/>
          <w:szCs w:val="22"/>
        </w:rPr>
      </w:pPr>
      <w:r w:rsidRPr="0020425F">
        <w:rPr>
          <w:sz w:val="22"/>
          <w:szCs w:val="22"/>
        </w:rPr>
        <w:t>R1-2301088</w:t>
      </w:r>
      <w:r w:rsidRPr="0020425F">
        <w:rPr>
          <w:sz w:val="22"/>
          <w:szCs w:val="22"/>
        </w:rPr>
        <w:tab/>
        <w:t>Draft CR on HARQ-ACK feedback for multicast SPS activation/deactivation</w:t>
      </w:r>
      <w:r w:rsidRPr="0020425F">
        <w:rPr>
          <w:sz w:val="22"/>
          <w:szCs w:val="22"/>
        </w:rPr>
        <w:tab/>
        <w:t>Lenovo</w:t>
      </w:r>
    </w:p>
    <w:p w14:paraId="1638EBB1" w14:textId="77777777" w:rsidR="0020425F" w:rsidRPr="0020425F" w:rsidRDefault="0020425F" w:rsidP="0020425F">
      <w:pPr>
        <w:pStyle w:val="References"/>
        <w:rPr>
          <w:sz w:val="22"/>
          <w:szCs w:val="22"/>
        </w:rPr>
      </w:pPr>
      <w:r w:rsidRPr="0020425F">
        <w:rPr>
          <w:sz w:val="22"/>
          <w:szCs w:val="22"/>
        </w:rPr>
        <w:t>R1-2301089</w:t>
      </w:r>
      <w:r w:rsidRPr="0020425F">
        <w:rPr>
          <w:sz w:val="22"/>
          <w:szCs w:val="22"/>
        </w:rPr>
        <w:tab/>
        <w:t>Draft CR on multicast HARQ-ACK information in a Type-3 HARQ-ACK codebook</w:t>
      </w:r>
      <w:r w:rsidRPr="0020425F">
        <w:rPr>
          <w:sz w:val="22"/>
          <w:szCs w:val="22"/>
        </w:rPr>
        <w:tab/>
        <w:t>Lenovo</w:t>
      </w:r>
    </w:p>
    <w:p w14:paraId="20B6A7EA" w14:textId="77777777" w:rsidR="0020425F" w:rsidRPr="0020425F" w:rsidRDefault="0020425F" w:rsidP="0020425F">
      <w:pPr>
        <w:pStyle w:val="References"/>
        <w:rPr>
          <w:sz w:val="22"/>
          <w:szCs w:val="22"/>
        </w:rPr>
      </w:pPr>
      <w:r w:rsidRPr="0020425F">
        <w:rPr>
          <w:sz w:val="22"/>
          <w:szCs w:val="22"/>
        </w:rPr>
        <w:t>R1-2301090</w:t>
      </w:r>
      <w:r w:rsidRPr="0020425F">
        <w:rPr>
          <w:sz w:val="22"/>
          <w:szCs w:val="22"/>
        </w:rPr>
        <w:tab/>
        <w:t>Draft CR on processing timeline for NACK-only mode 2 for multicast</w:t>
      </w:r>
      <w:r w:rsidRPr="0020425F">
        <w:rPr>
          <w:sz w:val="22"/>
          <w:szCs w:val="22"/>
        </w:rPr>
        <w:tab/>
        <w:t>Lenovo</w:t>
      </w:r>
    </w:p>
    <w:p w14:paraId="1A5481D8" w14:textId="77777777" w:rsidR="0020425F" w:rsidRPr="0020425F" w:rsidRDefault="0020425F" w:rsidP="0020425F">
      <w:pPr>
        <w:pStyle w:val="References"/>
        <w:rPr>
          <w:sz w:val="22"/>
          <w:szCs w:val="22"/>
        </w:rPr>
      </w:pPr>
      <w:r w:rsidRPr="0020425F">
        <w:rPr>
          <w:sz w:val="22"/>
          <w:szCs w:val="22"/>
        </w:rPr>
        <w:t>R1-2301104</w:t>
      </w:r>
      <w:r w:rsidRPr="0020425F">
        <w:rPr>
          <w:sz w:val="22"/>
          <w:szCs w:val="22"/>
        </w:rPr>
        <w:tab/>
        <w:t>Draft CR on multicast HARQ-ACK</w:t>
      </w:r>
      <w:r w:rsidRPr="0020425F">
        <w:rPr>
          <w:sz w:val="22"/>
          <w:szCs w:val="22"/>
        </w:rPr>
        <w:tab/>
        <w:t>LG Electronics</w:t>
      </w:r>
    </w:p>
    <w:p w14:paraId="3705FA09" w14:textId="77777777" w:rsidR="0020425F" w:rsidRPr="0020425F" w:rsidRDefault="0020425F" w:rsidP="0020425F">
      <w:pPr>
        <w:pStyle w:val="References"/>
        <w:rPr>
          <w:sz w:val="22"/>
          <w:szCs w:val="22"/>
        </w:rPr>
      </w:pPr>
      <w:r w:rsidRPr="0020425F">
        <w:rPr>
          <w:sz w:val="22"/>
          <w:szCs w:val="22"/>
        </w:rPr>
        <w:t>R1-2301105</w:t>
      </w:r>
      <w:r w:rsidRPr="0020425F">
        <w:rPr>
          <w:sz w:val="22"/>
          <w:szCs w:val="22"/>
        </w:rPr>
        <w:tab/>
        <w:t>Draft CR on sps-ConfigDeactivationStateList</w:t>
      </w:r>
      <w:r w:rsidRPr="0020425F">
        <w:rPr>
          <w:sz w:val="22"/>
          <w:szCs w:val="22"/>
        </w:rPr>
        <w:tab/>
        <w:t>LG Electronics</w:t>
      </w:r>
    </w:p>
    <w:p w14:paraId="7B55F871" w14:textId="77777777" w:rsidR="0020425F" w:rsidRPr="0020425F" w:rsidRDefault="0020425F" w:rsidP="0020425F">
      <w:pPr>
        <w:pStyle w:val="References"/>
        <w:rPr>
          <w:sz w:val="22"/>
          <w:szCs w:val="22"/>
        </w:rPr>
      </w:pPr>
      <w:r w:rsidRPr="0020425F">
        <w:rPr>
          <w:sz w:val="22"/>
          <w:szCs w:val="22"/>
        </w:rPr>
        <w:t>R1-2301238</w:t>
      </w:r>
      <w:r w:rsidRPr="0020425F">
        <w:rPr>
          <w:sz w:val="22"/>
          <w:szCs w:val="22"/>
        </w:rPr>
        <w:tab/>
        <w:t>Correction on HARQ-ACK reporting for the “NACK-only” mode in MBS</w:t>
      </w:r>
      <w:r w:rsidRPr="0020425F">
        <w:rPr>
          <w:sz w:val="22"/>
          <w:szCs w:val="22"/>
        </w:rPr>
        <w:tab/>
        <w:t>Samsung</w:t>
      </w:r>
    </w:p>
    <w:p w14:paraId="2C290AB4" w14:textId="77777777" w:rsidR="0020425F" w:rsidRPr="0020425F" w:rsidRDefault="0020425F" w:rsidP="0020425F">
      <w:pPr>
        <w:pStyle w:val="References"/>
        <w:rPr>
          <w:sz w:val="22"/>
          <w:szCs w:val="22"/>
        </w:rPr>
      </w:pPr>
      <w:r w:rsidRPr="0020425F">
        <w:rPr>
          <w:sz w:val="22"/>
          <w:szCs w:val="22"/>
        </w:rPr>
        <w:t>R1-2301239</w:t>
      </w:r>
      <w:r w:rsidRPr="0020425F">
        <w:rPr>
          <w:sz w:val="22"/>
          <w:szCs w:val="22"/>
        </w:rPr>
        <w:tab/>
        <w:t>Correction on supporting multiple G-RNTIs/G-SC-RNTIs for the “NACK-only” mode in MBS</w:t>
      </w:r>
      <w:r w:rsidRPr="0020425F">
        <w:rPr>
          <w:sz w:val="22"/>
          <w:szCs w:val="22"/>
        </w:rPr>
        <w:tab/>
        <w:t>Samsung</w:t>
      </w:r>
    </w:p>
    <w:p w14:paraId="3D8C5469" w14:textId="77777777" w:rsidR="0020425F" w:rsidRPr="0020425F" w:rsidRDefault="0020425F" w:rsidP="0020425F">
      <w:pPr>
        <w:pStyle w:val="References"/>
        <w:rPr>
          <w:sz w:val="22"/>
          <w:szCs w:val="22"/>
        </w:rPr>
      </w:pPr>
      <w:r w:rsidRPr="0020425F">
        <w:rPr>
          <w:sz w:val="22"/>
          <w:szCs w:val="22"/>
        </w:rPr>
        <w:t>R1-2301240</w:t>
      </w:r>
      <w:r w:rsidRPr="0020425F">
        <w:rPr>
          <w:sz w:val="22"/>
          <w:szCs w:val="22"/>
        </w:rPr>
        <w:tab/>
        <w:t>Correction on multiplexing Type-2 HARQ-ACK codebook in a PUSCH</w:t>
      </w:r>
      <w:r w:rsidRPr="0020425F">
        <w:rPr>
          <w:sz w:val="22"/>
          <w:szCs w:val="22"/>
        </w:rPr>
        <w:tab/>
        <w:t>Samsung</w:t>
      </w:r>
    </w:p>
    <w:p w14:paraId="4B8F22C0" w14:textId="77777777" w:rsidR="0020425F" w:rsidRPr="0020425F" w:rsidRDefault="0020425F" w:rsidP="0020425F">
      <w:pPr>
        <w:pStyle w:val="References"/>
        <w:rPr>
          <w:sz w:val="22"/>
          <w:szCs w:val="22"/>
        </w:rPr>
      </w:pPr>
      <w:r w:rsidRPr="0020425F">
        <w:rPr>
          <w:sz w:val="22"/>
          <w:szCs w:val="22"/>
        </w:rPr>
        <w:t>R1-2301241</w:t>
      </w:r>
      <w:r w:rsidRPr="0020425F">
        <w:rPr>
          <w:sz w:val="22"/>
          <w:szCs w:val="22"/>
        </w:rPr>
        <w:tab/>
        <w:t>Correction on multiplexing NACK-only HARQ-ACK and CSI and SR in a PUCCH</w:t>
      </w:r>
      <w:r w:rsidRPr="0020425F">
        <w:rPr>
          <w:sz w:val="22"/>
          <w:szCs w:val="22"/>
        </w:rPr>
        <w:tab/>
        <w:t>Samsung</w:t>
      </w:r>
    </w:p>
    <w:p w14:paraId="4D34FB16" w14:textId="77777777" w:rsidR="0020425F" w:rsidRPr="0020425F" w:rsidRDefault="0020425F" w:rsidP="0020425F">
      <w:pPr>
        <w:pStyle w:val="References"/>
        <w:rPr>
          <w:sz w:val="22"/>
          <w:szCs w:val="22"/>
        </w:rPr>
      </w:pPr>
      <w:r w:rsidRPr="0020425F">
        <w:rPr>
          <w:sz w:val="22"/>
          <w:szCs w:val="22"/>
        </w:rPr>
        <w:t>R1-2301242</w:t>
      </w:r>
      <w:r w:rsidRPr="0020425F">
        <w:rPr>
          <w:sz w:val="22"/>
          <w:szCs w:val="22"/>
        </w:rPr>
        <w:tab/>
        <w:t>Correction on FDMed unicast and multicast PDSCH receptions</w:t>
      </w:r>
      <w:r w:rsidRPr="0020425F">
        <w:rPr>
          <w:sz w:val="22"/>
          <w:szCs w:val="22"/>
        </w:rPr>
        <w:tab/>
        <w:t>Samsung</w:t>
      </w:r>
    </w:p>
    <w:p w14:paraId="049164F2" w14:textId="77777777" w:rsidR="0020425F" w:rsidRPr="0020425F" w:rsidRDefault="0020425F" w:rsidP="0020425F">
      <w:pPr>
        <w:pStyle w:val="References"/>
        <w:rPr>
          <w:sz w:val="22"/>
          <w:szCs w:val="22"/>
        </w:rPr>
      </w:pPr>
      <w:r w:rsidRPr="0020425F">
        <w:rPr>
          <w:sz w:val="22"/>
          <w:szCs w:val="22"/>
        </w:rPr>
        <w:t>R1-2301388</w:t>
      </w:r>
      <w:r w:rsidRPr="0020425F">
        <w:rPr>
          <w:sz w:val="22"/>
          <w:szCs w:val="22"/>
        </w:rPr>
        <w:tab/>
        <w:t>Remaining issues for NR MBS</w:t>
      </w:r>
      <w:r w:rsidRPr="0020425F">
        <w:rPr>
          <w:sz w:val="22"/>
          <w:szCs w:val="22"/>
        </w:rPr>
        <w:tab/>
        <w:t>Qualcomm Incorporated</w:t>
      </w:r>
    </w:p>
    <w:p w14:paraId="58DA453F" w14:textId="77777777" w:rsidR="0020425F" w:rsidRPr="0020425F" w:rsidRDefault="0020425F" w:rsidP="0020425F">
      <w:pPr>
        <w:pStyle w:val="References"/>
        <w:rPr>
          <w:sz w:val="22"/>
          <w:szCs w:val="22"/>
        </w:rPr>
      </w:pPr>
      <w:r w:rsidRPr="0020425F">
        <w:rPr>
          <w:sz w:val="22"/>
          <w:szCs w:val="22"/>
        </w:rPr>
        <w:t>R1-2301389</w:t>
      </w:r>
      <w:r w:rsidRPr="0020425F">
        <w:rPr>
          <w:sz w:val="22"/>
          <w:szCs w:val="22"/>
        </w:rPr>
        <w:tab/>
        <w:t>Draft CR on G-RNTI/G-CS-RNTI not configured with harq-FeedbackEnablerMulticast</w:t>
      </w:r>
      <w:r w:rsidRPr="0020425F">
        <w:rPr>
          <w:sz w:val="22"/>
          <w:szCs w:val="22"/>
        </w:rPr>
        <w:tab/>
        <w:t>Qualcomm Incorporated</w:t>
      </w:r>
    </w:p>
    <w:p w14:paraId="489F579B" w14:textId="77777777" w:rsidR="0020425F" w:rsidRPr="0020425F" w:rsidRDefault="0020425F" w:rsidP="0020425F">
      <w:pPr>
        <w:pStyle w:val="References"/>
        <w:rPr>
          <w:sz w:val="22"/>
          <w:szCs w:val="22"/>
        </w:rPr>
      </w:pPr>
      <w:r w:rsidRPr="0020425F">
        <w:rPr>
          <w:sz w:val="22"/>
          <w:szCs w:val="22"/>
        </w:rPr>
        <w:t>R1-2301390</w:t>
      </w:r>
      <w:r w:rsidRPr="0020425F">
        <w:rPr>
          <w:sz w:val="22"/>
          <w:szCs w:val="22"/>
        </w:rPr>
        <w:tab/>
        <w:t>Draft CR on first HARQ feedback mode for multicast SPS activation/deactivation</w:t>
      </w:r>
      <w:r w:rsidRPr="0020425F">
        <w:rPr>
          <w:sz w:val="22"/>
          <w:szCs w:val="22"/>
        </w:rPr>
        <w:tab/>
        <w:t>Qualcomm Incorporated</w:t>
      </w:r>
    </w:p>
    <w:p w14:paraId="23F0A75B" w14:textId="77777777" w:rsidR="0020425F" w:rsidRPr="0020425F" w:rsidRDefault="0020425F" w:rsidP="0020425F">
      <w:pPr>
        <w:pStyle w:val="References"/>
        <w:rPr>
          <w:sz w:val="22"/>
          <w:szCs w:val="22"/>
        </w:rPr>
      </w:pPr>
      <w:r w:rsidRPr="0020425F">
        <w:rPr>
          <w:sz w:val="22"/>
          <w:szCs w:val="22"/>
        </w:rPr>
        <w:t>R1-2301449</w:t>
      </w:r>
      <w:r w:rsidRPr="0020425F">
        <w:rPr>
          <w:sz w:val="22"/>
          <w:szCs w:val="22"/>
        </w:rPr>
        <w:tab/>
        <w:t>Draft editorial CR on RRC signaling for Type-1 codebook for MBS</w:t>
      </w:r>
      <w:r w:rsidRPr="0020425F">
        <w:rPr>
          <w:sz w:val="22"/>
          <w:szCs w:val="22"/>
        </w:rPr>
        <w:tab/>
        <w:t>ZTE</w:t>
      </w:r>
    </w:p>
    <w:p w14:paraId="625123ED" w14:textId="77777777" w:rsidR="0020425F" w:rsidRPr="0020425F" w:rsidRDefault="0020425F" w:rsidP="0020425F">
      <w:pPr>
        <w:pStyle w:val="References"/>
        <w:rPr>
          <w:sz w:val="22"/>
          <w:szCs w:val="22"/>
        </w:rPr>
      </w:pPr>
      <w:r w:rsidRPr="0020425F">
        <w:rPr>
          <w:sz w:val="22"/>
          <w:szCs w:val="22"/>
        </w:rPr>
        <w:t>R1-2301450</w:t>
      </w:r>
      <w:r w:rsidRPr="0020425F">
        <w:rPr>
          <w:sz w:val="22"/>
          <w:szCs w:val="22"/>
        </w:rPr>
        <w:tab/>
        <w:t>Draft CR on the generation of the type1 HARQ-ACK codebook</w:t>
      </w:r>
      <w:r w:rsidRPr="0020425F">
        <w:rPr>
          <w:sz w:val="22"/>
          <w:szCs w:val="22"/>
        </w:rPr>
        <w:tab/>
        <w:t>ZTE</w:t>
      </w:r>
    </w:p>
    <w:p w14:paraId="5DDC1B14" w14:textId="77777777" w:rsidR="0020425F" w:rsidRPr="0020425F" w:rsidRDefault="0020425F" w:rsidP="0020425F">
      <w:pPr>
        <w:pStyle w:val="References"/>
        <w:rPr>
          <w:sz w:val="22"/>
          <w:szCs w:val="22"/>
        </w:rPr>
      </w:pPr>
      <w:r w:rsidRPr="0020425F">
        <w:rPr>
          <w:sz w:val="22"/>
          <w:szCs w:val="22"/>
        </w:rPr>
        <w:t>R1-2301451</w:t>
      </w:r>
      <w:r w:rsidRPr="0020425F">
        <w:rPr>
          <w:sz w:val="22"/>
          <w:szCs w:val="22"/>
        </w:rPr>
        <w:tab/>
        <w:t>Draft 213 CR on broadcast PDCCH monitoring in active DL BWP</w:t>
      </w:r>
      <w:r w:rsidRPr="0020425F">
        <w:rPr>
          <w:sz w:val="22"/>
          <w:szCs w:val="22"/>
        </w:rPr>
        <w:tab/>
        <w:t>ZTE</w:t>
      </w:r>
    </w:p>
    <w:p w14:paraId="6007C241" w14:textId="77777777" w:rsidR="0020425F" w:rsidRPr="0020425F" w:rsidRDefault="0020425F" w:rsidP="0020425F">
      <w:pPr>
        <w:pStyle w:val="References"/>
        <w:rPr>
          <w:sz w:val="22"/>
          <w:szCs w:val="22"/>
        </w:rPr>
      </w:pPr>
      <w:r w:rsidRPr="0020425F">
        <w:rPr>
          <w:sz w:val="22"/>
          <w:szCs w:val="22"/>
        </w:rPr>
        <w:t>R1-2301452</w:t>
      </w:r>
      <w:r w:rsidRPr="0020425F">
        <w:rPr>
          <w:sz w:val="22"/>
          <w:szCs w:val="22"/>
        </w:rPr>
        <w:tab/>
        <w:t>Draft 213 CR on feedback mode for SPS</w:t>
      </w:r>
      <w:r w:rsidRPr="0020425F">
        <w:rPr>
          <w:sz w:val="22"/>
          <w:szCs w:val="22"/>
        </w:rPr>
        <w:tab/>
        <w:t>ZTE</w:t>
      </w:r>
    </w:p>
    <w:p w14:paraId="24B41859" w14:textId="77777777" w:rsidR="0020425F" w:rsidRPr="0020425F" w:rsidRDefault="0020425F" w:rsidP="0020425F">
      <w:pPr>
        <w:pStyle w:val="References"/>
        <w:rPr>
          <w:sz w:val="22"/>
          <w:szCs w:val="22"/>
        </w:rPr>
      </w:pPr>
      <w:r w:rsidRPr="0020425F">
        <w:rPr>
          <w:sz w:val="22"/>
          <w:szCs w:val="22"/>
        </w:rPr>
        <w:t>R1-2301453</w:t>
      </w:r>
      <w:r w:rsidRPr="0020425F">
        <w:rPr>
          <w:sz w:val="22"/>
          <w:szCs w:val="22"/>
        </w:rPr>
        <w:tab/>
        <w:t>Draft 214 CR on FDM reception</w:t>
      </w:r>
      <w:r w:rsidRPr="0020425F">
        <w:rPr>
          <w:sz w:val="22"/>
          <w:szCs w:val="22"/>
        </w:rPr>
        <w:tab/>
        <w:t>ZTE</w:t>
      </w:r>
    </w:p>
    <w:p w14:paraId="2C16D4EB" w14:textId="77777777" w:rsidR="0020425F" w:rsidRPr="0020425F" w:rsidRDefault="0020425F" w:rsidP="0020425F">
      <w:pPr>
        <w:pStyle w:val="References"/>
        <w:rPr>
          <w:sz w:val="22"/>
          <w:szCs w:val="22"/>
        </w:rPr>
      </w:pPr>
      <w:r w:rsidRPr="0020425F">
        <w:rPr>
          <w:sz w:val="22"/>
          <w:szCs w:val="22"/>
        </w:rPr>
        <w:t>R1-2301454</w:t>
      </w:r>
      <w:r w:rsidRPr="0020425F">
        <w:rPr>
          <w:sz w:val="22"/>
          <w:szCs w:val="22"/>
        </w:rPr>
        <w:tab/>
        <w:t>Draft 213 CR on PUCCH resource for SPS PDSCH for MBS for NACK-only mode</w:t>
      </w:r>
      <w:r w:rsidRPr="0020425F">
        <w:rPr>
          <w:sz w:val="22"/>
          <w:szCs w:val="22"/>
        </w:rPr>
        <w:tab/>
        <w:t>ZTE</w:t>
      </w:r>
    </w:p>
    <w:p w14:paraId="02F2F2E6" w14:textId="77777777" w:rsidR="0020425F" w:rsidRPr="0020425F" w:rsidRDefault="0020425F" w:rsidP="0020425F">
      <w:pPr>
        <w:pStyle w:val="References"/>
        <w:rPr>
          <w:sz w:val="22"/>
          <w:szCs w:val="22"/>
        </w:rPr>
      </w:pPr>
      <w:r w:rsidRPr="0020425F">
        <w:rPr>
          <w:sz w:val="22"/>
          <w:szCs w:val="22"/>
        </w:rPr>
        <w:t>R1-2301455</w:t>
      </w:r>
      <w:r w:rsidRPr="0020425F">
        <w:rPr>
          <w:sz w:val="22"/>
          <w:szCs w:val="22"/>
        </w:rPr>
        <w:tab/>
        <w:t>Draft 213 CR on PUCCH resource configuration for MBS</w:t>
      </w:r>
      <w:r w:rsidRPr="0020425F">
        <w:rPr>
          <w:sz w:val="22"/>
          <w:szCs w:val="22"/>
        </w:rPr>
        <w:tab/>
        <w:t>ZTE</w:t>
      </w:r>
    </w:p>
    <w:p w14:paraId="3D5D0585" w14:textId="77777777" w:rsidR="0020425F" w:rsidRPr="0020425F" w:rsidRDefault="0020425F" w:rsidP="0020425F">
      <w:pPr>
        <w:pStyle w:val="References"/>
        <w:rPr>
          <w:sz w:val="22"/>
          <w:szCs w:val="22"/>
        </w:rPr>
      </w:pPr>
      <w:r w:rsidRPr="0020425F">
        <w:rPr>
          <w:sz w:val="22"/>
          <w:szCs w:val="22"/>
        </w:rPr>
        <w:t>R1-2301456</w:t>
      </w:r>
      <w:r w:rsidRPr="0020425F">
        <w:rPr>
          <w:sz w:val="22"/>
          <w:szCs w:val="22"/>
        </w:rPr>
        <w:tab/>
        <w:t>Draft CR on intra-UE multiplexing for MBS</w:t>
      </w:r>
      <w:r w:rsidRPr="0020425F">
        <w:rPr>
          <w:sz w:val="22"/>
          <w:szCs w:val="22"/>
        </w:rPr>
        <w:tab/>
        <w:t>ZTE</w:t>
      </w:r>
    </w:p>
    <w:p w14:paraId="34A9A05A" w14:textId="77777777" w:rsidR="0020425F" w:rsidRPr="0020425F" w:rsidRDefault="0020425F" w:rsidP="0020425F">
      <w:pPr>
        <w:pStyle w:val="References"/>
        <w:rPr>
          <w:sz w:val="22"/>
          <w:szCs w:val="22"/>
        </w:rPr>
      </w:pPr>
      <w:r w:rsidRPr="0020425F">
        <w:rPr>
          <w:sz w:val="22"/>
          <w:szCs w:val="22"/>
        </w:rPr>
        <w:t>R1-2301457</w:t>
      </w:r>
      <w:r w:rsidRPr="0020425F">
        <w:rPr>
          <w:sz w:val="22"/>
          <w:szCs w:val="22"/>
        </w:rPr>
        <w:tab/>
        <w:t>Draft CR on intra-UE multiplexing with NACK-only PUCCH</w:t>
      </w:r>
      <w:r w:rsidRPr="0020425F">
        <w:rPr>
          <w:sz w:val="22"/>
          <w:szCs w:val="22"/>
        </w:rPr>
        <w:tab/>
        <w:t>ZTE</w:t>
      </w:r>
    </w:p>
    <w:p w14:paraId="6A796FCA" w14:textId="77777777" w:rsidR="0020425F" w:rsidRPr="0020425F" w:rsidRDefault="0020425F" w:rsidP="0020425F">
      <w:pPr>
        <w:pStyle w:val="References"/>
        <w:rPr>
          <w:sz w:val="22"/>
          <w:szCs w:val="22"/>
        </w:rPr>
      </w:pPr>
      <w:r w:rsidRPr="0020425F">
        <w:rPr>
          <w:sz w:val="22"/>
          <w:szCs w:val="22"/>
        </w:rPr>
        <w:t>R1-2301458</w:t>
      </w:r>
      <w:r w:rsidRPr="0020425F">
        <w:rPr>
          <w:sz w:val="22"/>
          <w:szCs w:val="22"/>
        </w:rPr>
        <w:tab/>
        <w:t>Draft CR on the Type-3 codebook for MBS</w:t>
      </w:r>
      <w:r w:rsidRPr="0020425F">
        <w:rPr>
          <w:sz w:val="22"/>
          <w:szCs w:val="22"/>
        </w:rPr>
        <w:tab/>
        <w:t>ZTE</w:t>
      </w:r>
    </w:p>
    <w:p w14:paraId="4FC28314" w14:textId="77777777" w:rsidR="0020425F" w:rsidRPr="0020425F" w:rsidRDefault="0020425F" w:rsidP="0020425F">
      <w:pPr>
        <w:pStyle w:val="References"/>
        <w:rPr>
          <w:sz w:val="22"/>
          <w:szCs w:val="22"/>
        </w:rPr>
      </w:pPr>
      <w:r w:rsidRPr="0020425F">
        <w:rPr>
          <w:sz w:val="22"/>
          <w:szCs w:val="22"/>
        </w:rPr>
        <w:t>R1-2301462</w:t>
      </w:r>
      <w:r w:rsidRPr="0020425F">
        <w:rPr>
          <w:sz w:val="22"/>
          <w:szCs w:val="22"/>
        </w:rPr>
        <w:tab/>
        <w:t>Correction on HARQ feedback for multicast SPS (de)activation</w:t>
      </w:r>
      <w:r w:rsidRPr="0020425F">
        <w:rPr>
          <w:sz w:val="22"/>
          <w:szCs w:val="22"/>
        </w:rPr>
        <w:tab/>
        <w:t>ASUSTeK</w:t>
      </w:r>
    </w:p>
    <w:p w14:paraId="742B8947" w14:textId="77777777" w:rsidR="0020425F" w:rsidRPr="0020425F" w:rsidRDefault="0020425F" w:rsidP="0020425F">
      <w:pPr>
        <w:pStyle w:val="References"/>
        <w:rPr>
          <w:sz w:val="22"/>
          <w:szCs w:val="22"/>
        </w:rPr>
      </w:pPr>
      <w:r w:rsidRPr="0020425F">
        <w:rPr>
          <w:sz w:val="22"/>
          <w:szCs w:val="22"/>
        </w:rPr>
        <w:t>R1-2301475</w:t>
      </w:r>
      <w:r w:rsidRPr="0020425F">
        <w:rPr>
          <w:sz w:val="22"/>
          <w:szCs w:val="22"/>
        </w:rPr>
        <w:tab/>
        <w:t>Draft CR to support NACK-only feedback with multiple G-RNTIs</w:t>
      </w:r>
      <w:r w:rsidRPr="0020425F">
        <w:rPr>
          <w:sz w:val="22"/>
          <w:szCs w:val="22"/>
        </w:rPr>
        <w:tab/>
        <w:t>NTT DOCOMO, INC.</w:t>
      </w:r>
    </w:p>
    <w:p w14:paraId="453E6207" w14:textId="77777777" w:rsidR="0020425F" w:rsidRPr="0020425F" w:rsidRDefault="0020425F" w:rsidP="0020425F">
      <w:pPr>
        <w:pStyle w:val="References"/>
        <w:rPr>
          <w:sz w:val="22"/>
          <w:szCs w:val="22"/>
        </w:rPr>
      </w:pPr>
      <w:r w:rsidRPr="0020425F">
        <w:rPr>
          <w:sz w:val="22"/>
          <w:szCs w:val="22"/>
        </w:rPr>
        <w:t>R1-2301612</w:t>
      </w:r>
      <w:r w:rsidRPr="0020425F">
        <w:rPr>
          <w:sz w:val="22"/>
          <w:szCs w:val="22"/>
        </w:rPr>
        <w:tab/>
        <w:t>Remaining issues on NR MBS</w:t>
      </w:r>
      <w:r w:rsidRPr="0020425F">
        <w:rPr>
          <w:sz w:val="22"/>
          <w:szCs w:val="22"/>
        </w:rPr>
        <w:tab/>
        <w:t>MediaTek Inc.</w:t>
      </w:r>
    </w:p>
    <w:p w14:paraId="05437C7D" w14:textId="77777777" w:rsidR="0020425F" w:rsidRPr="0020425F" w:rsidRDefault="0020425F" w:rsidP="0020425F">
      <w:pPr>
        <w:pStyle w:val="References"/>
        <w:rPr>
          <w:sz w:val="22"/>
          <w:szCs w:val="22"/>
        </w:rPr>
      </w:pPr>
      <w:r w:rsidRPr="0020425F">
        <w:rPr>
          <w:sz w:val="22"/>
          <w:szCs w:val="22"/>
        </w:rPr>
        <w:t>R1-2301613</w:t>
      </w:r>
      <w:r w:rsidRPr="0020425F">
        <w:rPr>
          <w:sz w:val="22"/>
          <w:szCs w:val="22"/>
        </w:rPr>
        <w:tab/>
        <w:t>Corrections on HARQ-ACK for multicast SPS</w:t>
      </w:r>
      <w:r w:rsidRPr="0020425F">
        <w:rPr>
          <w:sz w:val="22"/>
          <w:szCs w:val="22"/>
        </w:rPr>
        <w:tab/>
        <w:t>MediaTek Inc.</w:t>
      </w:r>
    </w:p>
    <w:p w14:paraId="090B8801" w14:textId="77777777" w:rsidR="0020425F" w:rsidRPr="0020425F" w:rsidRDefault="0020425F" w:rsidP="0020425F">
      <w:pPr>
        <w:pStyle w:val="References"/>
        <w:rPr>
          <w:sz w:val="22"/>
          <w:szCs w:val="22"/>
        </w:rPr>
      </w:pPr>
      <w:r w:rsidRPr="0020425F">
        <w:rPr>
          <w:sz w:val="22"/>
          <w:szCs w:val="22"/>
        </w:rPr>
        <w:t>R1-2301614</w:t>
      </w:r>
      <w:r w:rsidRPr="0020425F">
        <w:rPr>
          <w:sz w:val="22"/>
          <w:szCs w:val="22"/>
        </w:rPr>
        <w:tab/>
        <w:t>Correction on HARQ-ACK for multicast NACK only mode 2</w:t>
      </w:r>
      <w:r w:rsidRPr="0020425F">
        <w:rPr>
          <w:sz w:val="22"/>
          <w:szCs w:val="22"/>
        </w:rPr>
        <w:tab/>
        <w:t>MediaTek Inc.</w:t>
      </w:r>
    </w:p>
    <w:p w14:paraId="1A6D3182" w14:textId="77777777" w:rsidR="0020425F" w:rsidRPr="0020425F" w:rsidRDefault="0020425F" w:rsidP="0020425F">
      <w:pPr>
        <w:pStyle w:val="References"/>
        <w:rPr>
          <w:sz w:val="22"/>
          <w:szCs w:val="22"/>
        </w:rPr>
      </w:pPr>
      <w:r w:rsidRPr="0020425F">
        <w:rPr>
          <w:sz w:val="22"/>
          <w:szCs w:val="22"/>
        </w:rPr>
        <w:t>R1-2301622</w:t>
      </w:r>
      <w:r w:rsidRPr="0020425F">
        <w:rPr>
          <w:sz w:val="22"/>
          <w:szCs w:val="22"/>
        </w:rPr>
        <w:tab/>
        <w:t>Correction on rate match patter number for MBS broadcast reception</w:t>
      </w:r>
      <w:r w:rsidRPr="0020425F">
        <w:rPr>
          <w:sz w:val="22"/>
          <w:szCs w:val="22"/>
        </w:rPr>
        <w:tab/>
        <w:t>MediaTek Inc.</w:t>
      </w:r>
    </w:p>
    <w:p w14:paraId="6A1102F8" w14:textId="77777777" w:rsidR="0020425F" w:rsidRPr="0020425F" w:rsidRDefault="0020425F" w:rsidP="0020425F">
      <w:pPr>
        <w:pStyle w:val="References"/>
        <w:rPr>
          <w:sz w:val="22"/>
          <w:szCs w:val="22"/>
        </w:rPr>
      </w:pPr>
      <w:r w:rsidRPr="0020425F">
        <w:rPr>
          <w:sz w:val="22"/>
          <w:szCs w:val="22"/>
        </w:rPr>
        <w:t>R1-2301669</w:t>
      </w:r>
      <w:r w:rsidRPr="0020425F">
        <w:rPr>
          <w:sz w:val="22"/>
          <w:szCs w:val="22"/>
        </w:rPr>
        <w:tab/>
        <w:t>Draft CR on UE behavior for FDMed unicast and SPS retransmission for multicast</w:t>
      </w:r>
      <w:r w:rsidRPr="0020425F">
        <w:rPr>
          <w:sz w:val="22"/>
          <w:szCs w:val="22"/>
        </w:rPr>
        <w:tab/>
        <w:t>Ericsson</w:t>
      </w:r>
    </w:p>
    <w:p w14:paraId="29ABCD85" w14:textId="77777777" w:rsidR="0020425F" w:rsidRPr="0020425F" w:rsidRDefault="0020425F" w:rsidP="0020425F">
      <w:pPr>
        <w:pStyle w:val="References"/>
        <w:rPr>
          <w:sz w:val="22"/>
          <w:szCs w:val="22"/>
        </w:rPr>
      </w:pPr>
      <w:r w:rsidRPr="0020425F">
        <w:rPr>
          <w:sz w:val="22"/>
          <w:szCs w:val="22"/>
        </w:rPr>
        <w:t>R1-2301670</w:t>
      </w:r>
      <w:r w:rsidRPr="0020425F">
        <w:rPr>
          <w:sz w:val="22"/>
          <w:szCs w:val="22"/>
        </w:rPr>
        <w:tab/>
        <w:t>Draft CR on collision handling for SPS and dynamic scheduling PDSCH</w:t>
      </w:r>
      <w:r w:rsidRPr="0020425F">
        <w:rPr>
          <w:sz w:val="22"/>
          <w:szCs w:val="22"/>
        </w:rPr>
        <w:tab/>
        <w:t>Ericsson</w:t>
      </w:r>
    </w:p>
    <w:p w14:paraId="3EF83099" w14:textId="77777777" w:rsidR="0020425F" w:rsidRPr="0020425F" w:rsidRDefault="0020425F" w:rsidP="0020425F">
      <w:pPr>
        <w:pStyle w:val="References"/>
        <w:rPr>
          <w:sz w:val="22"/>
          <w:szCs w:val="22"/>
        </w:rPr>
      </w:pPr>
      <w:r w:rsidRPr="0020425F">
        <w:rPr>
          <w:sz w:val="22"/>
          <w:szCs w:val="22"/>
        </w:rPr>
        <w:t>R1-2301671</w:t>
      </w:r>
      <w:r w:rsidRPr="0020425F">
        <w:rPr>
          <w:sz w:val="22"/>
          <w:szCs w:val="22"/>
        </w:rPr>
        <w:tab/>
        <w:t>Draft CR to 38.213 for NACK only mode 2 configuration with multiple G-RNTI</w:t>
      </w:r>
      <w:r w:rsidRPr="0020425F">
        <w:rPr>
          <w:sz w:val="22"/>
          <w:szCs w:val="22"/>
        </w:rPr>
        <w:tab/>
        <w:t>Ericsson</w:t>
      </w:r>
    </w:p>
    <w:p w14:paraId="526D29C9" w14:textId="77777777" w:rsidR="0020425F" w:rsidRPr="0020425F" w:rsidRDefault="0020425F" w:rsidP="0020425F">
      <w:pPr>
        <w:pStyle w:val="References"/>
        <w:rPr>
          <w:sz w:val="22"/>
          <w:szCs w:val="22"/>
        </w:rPr>
      </w:pPr>
      <w:r w:rsidRPr="0020425F">
        <w:rPr>
          <w:sz w:val="22"/>
          <w:szCs w:val="22"/>
        </w:rPr>
        <w:t>R1-2301672</w:t>
      </w:r>
      <w:r w:rsidRPr="0020425F">
        <w:rPr>
          <w:sz w:val="22"/>
          <w:szCs w:val="22"/>
        </w:rPr>
        <w:tab/>
        <w:t>Draft CR to 38.213 for PTP retransmissions of PTM</w:t>
      </w:r>
      <w:r w:rsidRPr="0020425F">
        <w:rPr>
          <w:sz w:val="22"/>
          <w:szCs w:val="22"/>
        </w:rPr>
        <w:tab/>
        <w:t>Ericsson</w:t>
      </w:r>
    </w:p>
    <w:p w14:paraId="40E8D372" w14:textId="77777777" w:rsidR="0020425F" w:rsidRPr="0020425F" w:rsidRDefault="0020425F" w:rsidP="0020425F">
      <w:pPr>
        <w:pStyle w:val="References"/>
        <w:rPr>
          <w:sz w:val="22"/>
          <w:szCs w:val="22"/>
        </w:rPr>
      </w:pPr>
      <w:r w:rsidRPr="0020425F">
        <w:rPr>
          <w:sz w:val="22"/>
          <w:szCs w:val="22"/>
        </w:rPr>
        <w:t>R1-2301673</w:t>
      </w:r>
      <w:r w:rsidRPr="0020425F">
        <w:rPr>
          <w:sz w:val="22"/>
          <w:szCs w:val="22"/>
        </w:rPr>
        <w:tab/>
        <w:t>Draft CR to 38.213 for the use of HARQ with multicast SPS activation and release</w:t>
      </w:r>
      <w:r w:rsidRPr="0020425F">
        <w:rPr>
          <w:sz w:val="22"/>
          <w:szCs w:val="22"/>
        </w:rPr>
        <w:tab/>
        <w:t>Ericsson</w:t>
      </w:r>
    </w:p>
    <w:p w14:paraId="3F048492" w14:textId="77777777" w:rsidR="0020425F" w:rsidRPr="0020425F" w:rsidRDefault="0020425F" w:rsidP="0020425F">
      <w:pPr>
        <w:pStyle w:val="References"/>
        <w:rPr>
          <w:sz w:val="22"/>
          <w:szCs w:val="22"/>
        </w:rPr>
      </w:pPr>
      <w:r w:rsidRPr="0020425F">
        <w:rPr>
          <w:sz w:val="22"/>
          <w:szCs w:val="22"/>
        </w:rPr>
        <w:t>R1-2301674</w:t>
      </w:r>
      <w:r w:rsidRPr="0020425F">
        <w:rPr>
          <w:sz w:val="22"/>
          <w:szCs w:val="22"/>
        </w:rPr>
        <w:tab/>
        <w:t>Draft CR to 38.213 for HARQ process enabling for MBS</w:t>
      </w:r>
      <w:r w:rsidRPr="0020425F">
        <w:rPr>
          <w:sz w:val="22"/>
          <w:szCs w:val="22"/>
        </w:rPr>
        <w:tab/>
        <w:t>Ericsson</w:t>
      </w:r>
    </w:p>
    <w:p w14:paraId="2B5EABCF" w14:textId="77777777" w:rsidR="0020425F" w:rsidRPr="0020425F" w:rsidRDefault="0020425F" w:rsidP="0020425F">
      <w:pPr>
        <w:pStyle w:val="References"/>
        <w:rPr>
          <w:sz w:val="22"/>
          <w:szCs w:val="22"/>
        </w:rPr>
      </w:pPr>
      <w:r w:rsidRPr="0020425F">
        <w:rPr>
          <w:sz w:val="22"/>
          <w:szCs w:val="22"/>
        </w:rPr>
        <w:t>R1-2301675</w:t>
      </w:r>
      <w:r w:rsidRPr="0020425F">
        <w:rPr>
          <w:sz w:val="22"/>
          <w:szCs w:val="22"/>
        </w:rPr>
        <w:tab/>
        <w:t xml:space="preserve">Draft CR to 38.214 on DCI for enable/disable </w:t>
      </w:r>
      <w:proofErr w:type="gramStart"/>
      <w:r w:rsidRPr="0020425F">
        <w:rPr>
          <w:sz w:val="22"/>
          <w:szCs w:val="22"/>
        </w:rPr>
        <w:t>HARQ  for</w:t>
      </w:r>
      <w:proofErr w:type="gramEnd"/>
      <w:r w:rsidRPr="0020425F">
        <w:rPr>
          <w:sz w:val="22"/>
          <w:szCs w:val="22"/>
        </w:rPr>
        <w:t xml:space="preserve"> MBS</w:t>
      </w:r>
      <w:r w:rsidRPr="0020425F">
        <w:rPr>
          <w:sz w:val="22"/>
          <w:szCs w:val="22"/>
        </w:rPr>
        <w:tab/>
        <w:t>Ericsson</w:t>
      </w:r>
    </w:p>
    <w:p w14:paraId="69F1E4B6" w14:textId="77777777" w:rsidR="0020425F" w:rsidRPr="0020425F" w:rsidRDefault="0020425F" w:rsidP="0020425F">
      <w:pPr>
        <w:pStyle w:val="References"/>
        <w:rPr>
          <w:sz w:val="22"/>
          <w:szCs w:val="22"/>
        </w:rPr>
      </w:pPr>
      <w:r w:rsidRPr="0020425F">
        <w:rPr>
          <w:sz w:val="22"/>
          <w:szCs w:val="22"/>
        </w:rPr>
        <w:lastRenderedPageBreak/>
        <w:t>R1-2301676</w:t>
      </w:r>
      <w:r w:rsidRPr="0020425F">
        <w:rPr>
          <w:sz w:val="22"/>
          <w:szCs w:val="22"/>
        </w:rPr>
        <w:tab/>
        <w:t>Maintenance on NR Multicast and Broadcast Services</w:t>
      </w:r>
      <w:r w:rsidRPr="0020425F">
        <w:rPr>
          <w:sz w:val="22"/>
          <w:szCs w:val="22"/>
        </w:rPr>
        <w:tab/>
        <w:t>Ericsson</w:t>
      </w:r>
    </w:p>
    <w:p w14:paraId="7FE00303" w14:textId="77777777" w:rsidR="0020425F" w:rsidRPr="0020425F" w:rsidRDefault="0020425F" w:rsidP="0020425F">
      <w:pPr>
        <w:pStyle w:val="References"/>
        <w:rPr>
          <w:sz w:val="22"/>
          <w:szCs w:val="22"/>
        </w:rPr>
      </w:pPr>
      <w:r w:rsidRPr="0020425F">
        <w:rPr>
          <w:sz w:val="22"/>
          <w:szCs w:val="22"/>
        </w:rPr>
        <w:t>R1-2301700</w:t>
      </w:r>
      <w:r w:rsidRPr="0020425F">
        <w:rPr>
          <w:sz w:val="22"/>
          <w:szCs w:val="22"/>
        </w:rPr>
        <w:tab/>
        <w:t>Draft CR on FDM unicast PDSCH and GC-PDSCH</w:t>
      </w:r>
      <w:r w:rsidRPr="0020425F">
        <w:rPr>
          <w:sz w:val="22"/>
          <w:szCs w:val="22"/>
        </w:rPr>
        <w:tab/>
        <w:t>Huawei, HiSilicon, CBN</w:t>
      </w:r>
    </w:p>
    <w:p w14:paraId="4FE095AE" w14:textId="77777777" w:rsidR="0020425F" w:rsidRPr="0020425F" w:rsidRDefault="0020425F" w:rsidP="0020425F">
      <w:pPr>
        <w:pStyle w:val="References"/>
        <w:rPr>
          <w:sz w:val="22"/>
          <w:szCs w:val="22"/>
        </w:rPr>
      </w:pPr>
      <w:r w:rsidRPr="0020425F">
        <w:rPr>
          <w:sz w:val="22"/>
          <w:szCs w:val="22"/>
        </w:rPr>
        <w:t>R1-2301701</w:t>
      </w:r>
      <w:r w:rsidRPr="0020425F">
        <w:rPr>
          <w:sz w:val="22"/>
          <w:szCs w:val="22"/>
        </w:rPr>
        <w:tab/>
        <w:t>Draft CR on collision handling between SPS and DG for MBS</w:t>
      </w:r>
      <w:r w:rsidRPr="0020425F">
        <w:rPr>
          <w:sz w:val="22"/>
          <w:szCs w:val="22"/>
        </w:rPr>
        <w:tab/>
        <w:t>Huawei, HiSilicon, CBN</w:t>
      </w:r>
    </w:p>
    <w:p w14:paraId="75DB1D55" w14:textId="77777777" w:rsidR="0020425F" w:rsidRPr="0020425F" w:rsidRDefault="0020425F" w:rsidP="0020425F">
      <w:pPr>
        <w:pStyle w:val="References"/>
        <w:rPr>
          <w:sz w:val="22"/>
          <w:szCs w:val="22"/>
        </w:rPr>
      </w:pPr>
      <w:r w:rsidRPr="0020425F">
        <w:rPr>
          <w:sz w:val="22"/>
          <w:szCs w:val="22"/>
        </w:rPr>
        <w:t>R1-2301713</w:t>
      </w:r>
      <w:r w:rsidRPr="0020425F">
        <w:rPr>
          <w:sz w:val="22"/>
          <w:szCs w:val="22"/>
        </w:rPr>
        <w:tab/>
        <w:t>Remaining issues for Rel-17 MBS</w:t>
      </w:r>
      <w:r w:rsidRPr="0020425F">
        <w:rPr>
          <w:sz w:val="22"/>
          <w:szCs w:val="22"/>
        </w:rPr>
        <w:tab/>
        <w:t>Huawei, HiSilicon, CBN</w:t>
      </w:r>
    </w:p>
    <w:p w14:paraId="72014002" w14:textId="77777777" w:rsidR="0020425F" w:rsidRPr="0020425F" w:rsidRDefault="0020425F" w:rsidP="0020425F">
      <w:pPr>
        <w:pStyle w:val="References"/>
        <w:rPr>
          <w:sz w:val="22"/>
          <w:szCs w:val="22"/>
        </w:rPr>
      </w:pPr>
      <w:r w:rsidRPr="0020425F">
        <w:rPr>
          <w:sz w:val="22"/>
          <w:szCs w:val="22"/>
        </w:rPr>
        <w:t>R1-2301714</w:t>
      </w:r>
      <w:r w:rsidRPr="0020425F">
        <w:rPr>
          <w:sz w:val="22"/>
          <w:szCs w:val="22"/>
        </w:rPr>
        <w:tab/>
        <w:t>Draft CR on PDCCH validation for multicast SPS</w:t>
      </w:r>
      <w:r w:rsidRPr="0020425F">
        <w:rPr>
          <w:sz w:val="22"/>
          <w:szCs w:val="22"/>
        </w:rPr>
        <w:tab/>
        <w:t>Huawei, HiSilicon, CBN</w:t>
      </w:r>
    </w:p>
    <w:p w14:paraId="5F36EC5E" w14:textId="2ADD0BFA" w:rsidR="00F932EE" w:rsidRPr="0020425F" w:rsidRDefault="0020425F" w:rsidP="0020425F">
      <w:pPr>
        <w:pStyle w:val="References"/>
        <w:rPr>
          <w:sz w:val="22"/>
          <w:szCs w:val="22"/>
        </w:rPr>
      </w:pPr>
      <w:r w:rsidRPr="0020425F">
        <w:rPr>
          <w:sz w:val="22"/>
          <w:szCs w:val="22"/>
        </w:rPr>
        <w:t>R1-2301715</w:t>
      </w:r>
      <w:r w:rsidRPr="0020425F">
        <w:rPr>
          <w:sz w:val="22"/>
          <w:szCs w:val="22"/>
        </w:rPr>
        <w:tab/>
        <w:t>Draft CR on HARQ-ACK codebook generation for multicast SPS</w:t>
      </w:r>
      <w:r w:rsidRPr="0020425F">
        <w:rPr>
          <w:sz w:val="22"/>
          <w:szCs w:val="22"/>
        </w:rPr>
        <w:tab/>
        <w:t>Huawei, HiSilicon, CBN</w:t>
      </w:r>
    </w:p>
    <w:sectPr w:rsidR="00F932EE" w:rsidRPr="0020425F" w:rsidSect="00766A10">
      <w:pgSz w:w="16839" w:h="23814" w:code="8"/>
      <w:pgMar w:top="1440" w:right="1152"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13639A" w14:textId="77777777" w:rsidR="00E25964" w:rsidRDefault="00E25964" w:rsidP="0009520C">
      <w:r>
        <w:separator/>
      </w:r>
    </w:p>
  </w:endnote>
  <w:endnote w:type="continuationSeparator" w:id="0">
    <w:p w14:paraId="0C3133B3" w14:textId="77777777" w:rsidR="00E25964" w:rsidRDefault="00E25964" w:rsidP="00095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TimesNewRomanPS-ItalicMT">
    <w:altName w:val="Times New Roman"/>
    <w:charset w:val="00"/>
    <w:family w:val="auto"/>
    <w:pitch w:val="default"/>
    <w:sig w:usb0="00000000" w:usb1="00000000" w:usb2="00000001" w:usb3="00000000" w:csb0="000001BF" w:csb1="00000000"/>
  </w:font>
  <w:font w:name="New York">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05A4FC" w14:textId="77777777" w:rsidR="00E25964" w:rsidRDefault="00E25964" w:rsidP="0009520C">
      <w:r>
        <w:separator/>
      </w:r>
    </w:p>
  </w:footnote>
  <w:footnote w:type="continuationSeparator" w:id="0">
    <w:p w14:paraId="04268D79" w14:textId="77777777" w:rsidR="00E25964" w:rsidRDefault="00E25964" w:rsidP="000952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CF53EEA"/>
    <w:multiLevelType w:val="hybridMultilevel"/>
    <w:tmpl w:val="C2BC1C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0E09CD"/>
    <w:multiLevelType w:val="hybridMultilevel"/>
    <w:tmpl w:val="43CA1D6E"/>
    <w:lvl w:ilvl="0" w:tplc="04220266">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9E40BE"/>
    <w:multiLevelType w:val="multilevel"/>
    <w:tmpl w:val="109E40BE"/>
    <w:lvl w:ilvl="0">
      <w:start w:val="1"/>
      <w:numFmt w:val="bullet"/>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4" w15:restartNumberingAfterBreak="0">
    <w:nsid w:val="135135FC"/>
    <w:multiLevelType w:val="hybridMultilevel"/>
    <w:tmpl w:val="9820B0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7A682A"/>
    <w:multiLevelType w:val="hybridMultilevel"/>
    <w:tmpl w:val="ABE60BD4"/>
    <w:lvl w:ilvl="0" w:tplc="FBD23D8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8"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3B557C1"/>
    <w:multiLevelType w:val="multilevel"/>
    <w:tmpl w:val="564AB3B8"/>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lang w:val="en-GB"/>
      </w:rPr>
    </w:lvl>
    <w:lvl w:ilvl="2">
      <w:start w:val="1"/>
      <w:numFmt w:val="decimal"/>
      <w:pStyle w:val="31"/>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786"/>
        </w:tabs>
        <w:ind w:left="786" w:hanging="360"/>
      </w:pPr>
      <w:rPr>
        <w:lang w:val="en-GB"/>
      </w:r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ascii="Arial" w:hAnsi="Arial" w:cs="Arial"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EFE6971"/>
    <w:multiLevelType w:val="hybridMultilevel"/>
    <w:tmpl w:val="AEFA1E26"/>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17F6AFB"/>
    <w:multiLevelType w:val="multilevel"/>
    <w:tmpl w:val="417F6AFB"/>
    <w:lvl w:ilvl="0">
      <w:numFmt w:val="bullet"/>
      <w:pStyle w:val="3GPPAgreements"/>
      <w:lvlText w:val="•"/>
      <w:lvlJc w:val="left"/>
      <w:pPr>
        <w:ind w:left="284" w:hanging="284"/>
      </w:pPr>
      <w:rPr>
        <w:rFonts w:ascii="宋体" w:eastAsia="宋体" w:hAnsi="宋体" w:cs="Times New Roman" w:hint="eastAsia"/>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5" w15:restartNumberingAfterBreak="0">
    <w:nsid w:val="444312FB"/>
    <w:multiLevelType w:val="multilevel"/>
    <w:tmpl w:val="BC5A4270"/>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6F56C55"/>
    <w:multiLevelType w:val="hybridMultilevel"/>
    <w:tmpl w:val="D458E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D4225EB"/>
    <w:multiLevelType w:val="hybridMultilevel"/>
    <w:tmpl w:val="100C0CB4"/>
    <w:lvl w:ilvl="0" w:tplc="9FBC6C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758005D"/>
    <w:multiLevelType w:val="hybridMultilevel"/>
    <w:tmpl w:val="2AB0ED56"/>
    <w:lvl w:ilvl="0" w:tplc="04090003">
      <w:start w:val="1"/>
      <w:numFmt w:val="bullet"/>
      <w:lvlText w:val=""/>
      <w:lvlJc w:val="left"/>
      <w:pPr>
        <w:ind w:left="988" w:hanging="420"/>
      </w:pPr>
      <w:rPr>
        <w:rFonts w:ascii="Symbol" w:hAnsi="Symbol" w:hint="default"/>
        <w:lang w:val="en-US"/>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5DD040A9"/>
    <w:multiLevelType w:val="hybridMultilevel"/>
    <w:tmpl w:val="13228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1912B1"/>
    <w:multiLevelType w:val="multilevel"/>
    <w:tmpl w:val="5F1912B1"/>
    <w:lvl w:ilvl="0">
      <w:start w:val="1"/>
      <w:numFmt w:val="bullet"/>
      <w:pStyle w:val="bullet1"/>
      <w:lvlText w:val=""/>
      <w:lvlJc w:val="left"/>
      <w:pPr>
        <w:ind w:left="1440" w:hanging="360"/>
      </w:pPr>
      <w:rPr>
        <w:rFonts w:ascii="Symbol" w:hAnsi="Symbol" w:hint="default"/>
      </w:rPr>
    </w:lvl>
    <w:lvl w:ilvl="1">
      <w:start w:val="1"/>
      <w:numFmt w:val="bullet"/>
      <w:pStyle w:val="bullet2"/>
      <w:lvlText w:val="o"/>
      <w:lvlJc w:val="left"/>
      <w:pPr>
        <w:ind w:left="2160" w:hanging="360"/>
      </w:pPr>
      <w:rPr>
        <w:rFonts w:ascii="Courier New" w:hAnsi="Courier New" w:cs="Courier New" w:hint="default"/>
      </w:rPr>
    </w:lvl>
    <w:lvl w:ilvl="2">
      <w:start w:val="1"/>
      <w:numFmt w:val="bullet"/>
      <w:pStyle w:val="bullet3"/>
      <w:lvlText w:val=""/>
      <w:lvlJc w:val="left"/>
      <w:pPr>
        <w:ind w:left="2880" w:hanging="360"/>
      </w:pPr>
      <w:rPr>
        <w:rFonts w:ascii="Wingdings" w:hAnsi="Wingdings" w:hint="default"/>
      </w:rPr>
    </w:lvl>
    <w:lvl w:ilvl="3">
      <w:start w:val="1"/>
      <w:numFmt w:val="bullet"/>
      <w:pStyle w:val="bullet4"/>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4" w15:restartNumberingAfterBreak="0">
    <w:nsid w:val="5F3D044C"/>
    <w:multiLevelType w:val="hybridMultilevel"/>
    <w:tmpl w:val="14FAF9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6" w15:restartNumberingAfterBreak="0">
    <w:nsid w:val="5FB911D2"/>
    <w:multiLevelType w:val="hybridMultilevel"/>
    <w:tmpl w:val="9E92B25A"/>
    <w:lvl w:ilvl="0" w:tplc="FBD23D8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032A7B"/>
    <w:multiLevelType w:val="hybridMultilevel"/>
    <w:tmpl w:val="6C02FF14"/>
    <w:lvl w:ilvl="0" w:tplc="04090001">
      <w:start w:val="1"/>
      <w:numFmt w:val="bullet"/>
      <w:lvlText w:val=""/>
      <w:lvlJc w:val="left"/>
      <w:pPr>
        <w:ind w:left="1140" w:hanging="420"/>
      </w:pPr>
      <w:rPr>
        <w:rFonts w:ascii="Symbol" w:hAnsi="Symbol" w:hint="default"/>
      </w:rPr>
    </w:lvl>
    <w:lvl w:ilvl="1" w:tplc="04090003">
      <w:start w:val="1"/>
      <w:numFmt w:val="bullet"/>
      <w:lvlText w:val="o"/>
      <w:lvlJc w:val="left"/>
      <w:pPr>
        <w:ind w:left="1560" w:hanging="420"/>
      </w:pPr>
      <w:rPr>
        <w:rFonts w:ascii="Courier New" w:hAnsi="Courier New" w:cs="Courier New" w:hint="default"/>
      </w:rPr>
    </w:lvl>
    <w:lvl w:ilvl="2" w:tplc="B5A8667A">
      <w:numFmt w:val="bullet"/>
      <w:lvlText w:val="-"/>
      <w:lvlJc w:val="left"/>
      <w:pPr>
        <w:ind w:left="1980" w:hanging="420"/>
      </w:pPr>
      <w:rPr>
        <w:rFonts w:ascii="Times" w:eastAsia="Batang" w:hAnsi="Times" w:cs="Time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8" w15:restartNumberingAfterBreak="0">
    <w:nsid w:val="68B663FC"/>
    <w:multiLevelType w:val="multilevel"/>
    <w:tmpl w:val="68B663FC"/>
    <w:lvl w:ilvl="0">
      <w:start w:val="1"/>
      <w:numFmt w:val="bullet"/>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9" w15:restartNumberingAfterBreak="0">
    <w:nsid w:val="6F1D6870"/>
    <w:multiLevelType w:val="hybridMultilevel"/>
    <w:tmpl w:val="9820B0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AB2DED"/>
    <w:multiLevelType w:val="hybridMultilevel"/>
    <w:tmpl w:val="22C2EAFE"/>
    <w:lvl w:ilvl="0" w:tplc="FBD23D8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A304C9"/>
    <w:multiLevelType w:val="hybridMultilevel"/>
    <w:tmpl w:val="A1C8E048"/>
    <w:lvl w:ilvl="0" w:tplc="FBD23D8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CA47712"/>
    <w:multiLevelType w:val="hybridMultilevel"/>
    <w:tmpl w:val="A4AE314C"/>
    <w:lvl w:ilvl="0" w:tplc="FBD23D8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246965927">
    <w:abstractNumId w:val="10"/>
  </w:num>
  <w:num w:numId="2" w16cid:durableId="959459300">
    <w:abstractNumId w:val="7"/>
  </w:num>
  <w:num w:numId="3" w16cid:durableId="1122386198">
    <w:abstractNumId w:val="9"/>
  </w:num>
  <w:num w:numId="4" w16cid:durableId="1125000141">
    <w:abstractNumId w:val="11"/>
  </w:num>
  <w:num w:numId="5" w16cid:durableId="698942739">
    <w:abstractNumId w:val="14"/>
  </w:num>
  <w:num w:numId="6" w16cid:durableId="255939954">
    <w:abstractNumId w:val="23"/>
  </w:num>
  <w:num w:numId="7" w16cid:durableId="126246227">
    <w:abstractNumId w:val="12"/>
    <w:lvlOverride w:ilvl="0">
      <w:startOverride w:val="1"/>
    </w:lvlOverride>
  </w:num>
  <w:num w:numId="8" w16cid:durableId="2059746488">
    <w:abstractNumId w:val="30"/>
  </w:num>
  <w:num w:numId="9" w16cid:durableId="1026297183">
    <w:abstractNumId w:val="18"/>
  </w:num>
  <w:num w:numId="10" w16cid:durableId="939723575">
    <w:abstractNumId w:val="35"/>
  </w:num>
  <w:num w:numId="11" w16cid:durableId="971054033">
    <w:abstractNumId w:val="8"/>
  </w:num>
  <w:num w:numId="12" w16cid:durableId="760760194">
    <w:abstractNumId w:val="19"/>
  </w:num>
  <w:num w:numId="13" w16cid:durableId="784737608">
    <w:abstractNumId w:val="33"/>
  </w:num>
  <w:num w:numId="14" w16cid:durableId="811295114">
    <w:abstractNumId w:val="1"/>
  </w:num>
  <w:num w:numId="15" w16cid:durableId="380129432">
    <w:abstractNumId w:val="0"/>
    <w:lvlOverride w:ilvl="0">
      <w:startOverride w:val="1"/>
    </w:lvlOverride>
  </w:num>
  <w:num w:numId="16" w16cid:durableId="311297602">
    <w:abstractNumId w:val="21"/>
  </w:num>
  <w:num w:numId="17" w16cid:durableId="259723910">
    <w:abstractNumId w:val="10"/>
    <w:lvlOverride w:ilvl="0">
      <w:startOverride w:val="3"/>
    </w:lvlOverride>
    <w:lvlOverride w:ilvl="1">
      <w:startOverride w:val="3"/>
    </w:lvlOverride>
  </w:num>
  <w:num w:numId="18" w16cid:durableId="993341124">
    <w:abstractNumId w:val="16"/>
  </w:num>
  <w:num w:numId="19" w16cid:durableId="1182623006">
    <w:abstractNumId w:val="10"/>
    <w:lvlOverride w:ilvl="0">
      <w:startOverride w:val="3"/>
    </w:lvlOverride>
    <w:lvlOverride w:ilvl="1">
      <w:startOverride w:val="7"/>
    </w:lvlOverride>
  </w:num>
  <w:num w:numId="20" w16cid:durableId="256450311">
    <w:abstractNumId w:val="26"/>
  </w:num>
  <w:num w:numId="21" w16cid:durableId="1714426566">
    <w:abstractNumId w:val="5"/>
  </w:num>
  <w:num w:numId="22" w16cid:durableId="1062630871">
    <w:abstractNumId w:val="13"/>
  </w:num>
  <w:num w:numId="23" w16cid:durableId="962004057">
    <w:abstractNumId w:val="27"/>
  </w:num>
  <w:num w:numId="24" w16cid:durableId="1357344351">
    <w:abstractNumId w:val="34"/>
  </w:num>
  <w:num w:numId="25" w16cid:durableId="937979260">
    <w:abstractNumId w:val="31"/>
  </w:num>
  <w:num w:numId="26" w16cid:durableId="1609191258">
    <w:abstractNumId w:val="10"/>
    <w:lvlOverride w:ilvl="0">
      <w:startOverride w:val="2"/>
    </w:lvlOverride>
    <w:lvlOverride w:ilvl="1">
      <w:startOverride w:val="5"/>
    </w:lvlOverride>
  </w:num>
  <w:num w:numId="27" w16cid:durableId="1881167561">
    <w:abstractNumId w:val="20"/>
  </w:num>
  <w:num w:numId="28" w16cid:durableId="1563902372">
    <w:abstractNumId w:val="3"/>
  </w:num>
  <w:num w:numId="29" w16cid:durableId="1570731924">
    <w:abstractNumId w:val="17"/>
  </w:num>
  <w:num w:numId="30" w16cid:durableId="2001229718">
    <w:abstractNumId w:val="25"/>
  </w:num>
  <w:num w:numId="31" w16cid:durableId="1815832010">
    <w:abstractNumId w:val="11"/>
    <w:lvlOverride w:ilvl="0">
      <w:startOverride w:val="1"/>
    </w:lvlOverride>
  </w:num>
  <w:num w:numId="32" w16cid:durableId="1357535858">
    <w:abstractNumId w:val="0"/>
  </w:num>
  <w:num w:numId="33" w16cid:durableId="1613171014">
    <w:abstractNumId w:val="6"/>
  </w:num>
  <w:num w:numId="34" w16cid:durableId="94330717">
    <w:abstractNumId w:val="12"/>
  </w:num>
  <w:num w:numId="35" w16cid:durableId="2084181226">
    <w:abstractNumId w:val="28"/>
  </w:num>
  <w:num w:numId="36" w16cid:durableId="1482118110">
    <w:abstractNumId w:val="10"/>
  </w:num>
  <w:num w:numId="37" w16cid:durableId="1605531774">
    <w:abstractNumId w:val="10"/>
  </w:num>
  <w:num w:numId="38" w16cid:durableId="2107655886">
    <w:abstractNumId w:val="10"/>
    <w:lvlOverride w:ilvl="0">
      <w:startOverride w:val="2"/>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64448685">
    <w:abstractNumId w:val="10"/>
  </w:num>
  <w:num w:numId="40" w16cid:durableId="139542574">
    <w:abstractNumId w:val="15"/>
  </w:num>
  <w:num w:numId="41" w16cid:durableId="1568226385">
    <w:abstractNumId w:val="32"/>
  </w:num>
  <w:num w:numId="42" w16cid:durableId="1864393141">
    <w:abstractNumId w:val="22"/>
  </w:num>
  <w:num w:numId="43" w16cid:durableId="1463813278">
    <w:abstractNumId w:val="29"/>
  </w:num>
  <w:num w:numId="44" w16cid:durableId="1806238688">
    <w:abstractNumId w:val="4"/>
  </w:num>
  <w:num w:numId="45" w16cid:durableId="1220090467">
    <w:abstractNumId w:val="24"/>
  </w:num>
  <w:num w:numId="46" w16cid:durableId="1559390137">
    <w:abstractNumId w:val="2"/>
  </w:num>
  <w:num w:numId="47" w16cid:durableId="490297425">
    <w:abstractNumId w:val="10"/>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 Li">
    <w15:presenceInfo w15:providerId="AD" w15:userId="S-1-5-21-2660122827-3251746268-3620619969-30212"/>
  </w15:person>
  <w15:person w15:author="Nokia">
    <w15:presenceInfo w15:providerId="None" w15:userId="Nokia"/>
  </w15:person>
  <w15:person w15:author="CMCC">
    <w15:presenceInfo w15:providerId="None" w15:userId="CMCC"/>
  </w15:person>
  <w15:person w15:author="Ericsson (FM)">
    <w15:presenceInfo w15:providerId="None" w15:userId="Ericsson (FM)"/>
  </w15:person>
  <w15:person w15:author="Huawei">
    <w15:presenceInfo w15:providerId="None" w15:userId="Huawei"/>
  </w15:person>
  <w15:person w15:author="MTK-RAN1#112">
    <w15:presenceInfo w15:providerId="None" w15:userId="MTK-RAN1#112"/>
  </w15:person>
  <w15:person w15:author="LEE Young Dae/5G Wireless Communication Standard Task(youngdae.lee@lge.com)">
    <w15:presenceInfo w15:providerId="AD" w15:userId="S-1-5-21-2543426832-1914326140-3112152631-105511"/>
  </w15:person>
  <w15:person w15:author="Haipeng HP1 Lei">
    <w15:presenceInfo w15:providerId="AD" w15:userId="S::leihp1@LENOVO.COM::2e71483c-7ca9-4f8f-ae1c-f3e247dba046"/>
  </w15:person>
  <w15:person w15:author="王俊伟">
    <w15:presenceInfo w15:providerId="None" w15:userId="王俊伟"/>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embedSystemFonts/>
  <w:bordersDoNotSurroundHeader/>
  <w:bordersDoNotSurroundFooter/>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50"/>
    <w:rsid w:val="00000084"/>
    <w:rsid w:val="000000A0"/>
    <w:rsid w:val="000000F4"/>
    <w:rsid w:val="00000138"/>
    <w:rsid w:val="00000318"/>
    <w:rsid w:val="000006B6"/>
    <w:rsid w:val="00000859"/>
    <w:rsid w:val="00000D04"/>
    <w:rsid w:val="00000DAF"/>
    <w:rsid w:val="00000DB2"/>
    <w:rsid w:val="00000EAF"/>
    <w:rsid w:val="00000FEC"/>
    <w:rsid w:val="000010E4"/>
    <w:rsid w:val="00001144"/>
    <w:rsid w:val="00001344"/>
    <w:rsid w:val="00001616"/>
    <w:rsid w:val="00001653"/>
    <w:rsid w:val="00001671"/>
    <w:rsid w:val="000016A5"/>
    <w:rsid w:val="000019E8"/>
    <w:rsid w:val="00001EE0"/>
    <w:rsid w:val="000020F5"/>
    <w:rsid w:val="000020F6"/>
    <w:rsid w:val="0000235E"/>
    <w:rsid w:val="00002492"/>
    <w:rsid w:val="000024D4"/>
    <w:rsid w:val="000025B3"/>
    <w:rsid w:val="00002893"/>
    <w:rsid w:val="00002A9B"/>
    <w:rsid w:val="00002CD0"/>
    <w:rsid w:val="00002EEA"/>
    <w:rsid w:val="000030FD"/>
    <w:rsid w:val="00003300"/>
    <w:rsid w:val="000033A3"/>
    <w:rsid w:val="00003605"/>
    <w:rsid w:val="00003767"/>
    <w:rsid w:val="00003893"/>
    <w:rsid w:val="00003C56"/>
    <w:rsid w:val="00003EA2"/>
    <w:rsid w:val="00003EC2"/>
    <w:rsid w:val="000040A7"/>
    <w:rsid w:val="000040A9"/>
    <w:rsid w:val="000040DB"/>
    <w:rsid w:val="0000458E"/>
    <w:rsid w:val="00004596"/>
    <w:rsid w:val="0000467C"/>
    <w:rsid w:val="00004733"/>
    <w:rsid w:val="000047E7"/>
    <w:rsid w:val="0000483A"/>
    <w:rsid w:val="00004B8A"/>
    <w:rsid w:val="00004E70"/>
    <w:rsid w:val="00005013"/>
    <w:rsid w:val="00005213"/>
    <w:rsid w:val="00005375"/>
    <w:rsid w:val="00005521"/>
    <w:rsid w:val="00005875"/>
    <w:rsid w:val="000059C6"/>
    <w:rsid w:val="00005A73"/>
    <w:rsid w:val="00005CCF"/>
    <w:rsid w:val="00005DAF"/>
    <w:rsid w:val="00005E07"/>
    <w:rsid w:val="00005F46"/>
    <w:rsid w:val="00006101"/>
    <w:rsid w:val="0000627B"/>
    <w:rsid w:val="000065FB"/>
    <w:rsid w:val="000067E4"/>
    <w:rsid w:val="00006E3F"/>
    <w:rsid w:val="000070D1"/>
    <w:rsid w:val="000071B7"/>
    <w:rsid w:val="000072B6"/>
    <w:rsid w:val="000072F3"/>
    <w:rsid w:val="00007376"/>
    <w:rsid w:val="000073AC"/>
    <w:rsid w:val="00007650"/>
    <w:rsid w:val="00007813"/>
    <w:rsid w:val="000079C2"/>
    <w:rsid w:val="00007A79"/>
    <w:rsid w:val="00007AF4"/>
    <w:rsid w:val="00007B59"/>
    <w:rsid w:val="00007F43"/>
    <w:rsid w:val="00010296"/>
    <w:rsid w:val="000106D1"/>
    <w:rsid w:val="00010854"/>
    <w:rsid w:val="000109E6"/>
    <w:rsid w:val="00010B0B"/>
    <w:rsid w:val="00010E43"/>
    <w:rsid w:val="000111F0"/>
    <w:rsid w:val="000112BC"/>
    <w:rsid w:val="000112EE"/>
    <w:rsid w:val="00011807"/>
    <w:rsid w:val="0001192E"/>
    <w:rsid w:val="00011C5E"/>
    <w:rsid w:val="00011C89"/>
    <w:rsid w:val="00011F1F"/>
    <w:rsid w:val="00011F35"/>
    <w:rsid w:val="00011F67"/>
    <w:rsid w:val="00012064"/>
    <w:rsid w:val="000120E8"/>
    <w:rsid w:val="00012454"/>
    <w:rsid w:val="00012468"/>
    <w:rsid w:val="00012641"/>
    <w:rsid w:val="00012862"/>
    <w:rsid w:val="000128E6"/>
    <w:rsid w:val="00012A5E"/>
    <w:rsid w:val="00012BA2"/>
    <w:rsid w:val="000130EC"/>
    <w:rsid w:val="00013254"/>
    <w:rsid w:val="000135A3"/>
    <w:rsid w:val="000136A0"/>
    <w:rsid w:val="00013721"/>
    <w:rsid w:val="0001374B"/>
    <w:rsid w:val="000137DC"/>
    <w:rsid w:val="00013937"/>
    <w:rsid w:val="000139C1"/>
    <w:rsid w:val="00013D6E"/>
    <w:rsid w:val="00013EC2"/>
    <w:rsid w:val="00014109"/>
    <w:rsid w:val="000141EA"/>
    <w:rsid w:val="0001423F"/>
    <w:rsid w:val="000143DB"/>
    <w:rsid w:val="000144AC"/>
    <w:rsid w:val="000145BD"/>
    <w:rsid w:val="0001461B"/>
    <w:rsid w:val="0001474D"/>
    <w:rsid w:val="00014761"/>
    <w:rsid w:val="00014B62"/>
    <w:rsid w:val="00014C14"/>
    <w:rsid w:val="0001500A"/>
    <w:rsid w:val="00015233"/>
    <w:rsid w:val="000154C5"/>
    <w:rsid w:val="000156C8"/>
    <w:rsid w:val="00015BEB"/>
    <w:rsid w:val="00015EFB"/>
    <w:rsid w:val="00016332"/>
    <w:rsid w:val="00016352"/>
    <w:rsid w:val="00016380"/>
    <w:rsid w:val="000163C5"/>
    <w:rsid w:val="000165E2"/>
    <w:rsid w:val="0001667D"/>
    <w:rsid w:val="00016736"/>
    <w:rsid w:val="000168E1"/>
    <w:rsid w:val="000169EB"/>
    <w:rsid w:val="00016BFE"/>
    <w:rsid w:val="00016C6E"/>
    <w:rsid w:val="00016F1B"/>
    <w:rsid w:val="00017119"/>
    <w:rsid w:val="000172BE"/>
    <w:rsid w:val="00017BF9"/>
    <w:rsid w:val="00017C6A"/>
    <w:rsid w:val="00017C8C"/>
    <w:rsid w:val="00017D55"/>
    <w:rsid w:val="00017D8A"/>
    <w:rsid w:val="00017FDE"/>
    <w:rsid w:val="000200CF"/>
    <w:rsid w:val="00020199"/>
    <w:rsid w:val="0002028E"/>
    <w:rsid w:val="0002038D"/>
    <w:rsid w:val="000203E1"/>
    <w:rsid w:val="00020400"/>
    <w:rsid w:val="00020AF4"/>
    <w:rsid w:val="00020B6A"/>
    <w:rsid w:val="00020B89"/>
    <w:rsid w:val="000217D4"/>
    <w:rsid w:val="00021D1E"/>
    <w:rsid w:val="00021D90"/>
    <w:rsid w:val="00022A90"/>
    <w:rsid w:val="00022ADD"/>
    <w:rsid w:val="00022DC2"/>
    <w:rsid w:val="00023273"/>
    <w:rsid w:val="00023388"/>
    <w:rsid w:val="00023425"/>
    <w:rsid w:val="00023767"/>
    <w:rsid w:val="0002377D"/>
    <w:rsid w:val="000239A0"/>
    <w:rsid w:val="00023A15"/>
    <w:rsid w:val="00023B50"/>
    <w:rsid w:val="00023BC5"/>
    <w:rsid w:val="00023C0C"/>
    <w:rsid w:val="00023D10"/>
    <w:rsid w:val="00023D7C"/>
    <w:rsid w:val="00024035"/>
    <w:rsid w:val="000241BE"/>
    <w:rsid w:val="000242F2"/>
    <w:rsid w:val="000243A8"/>
    <w:rsid w:val="000243CE"/>
    <w:rsid w:val="0002475A"/>
    <w:rsid w:val="0002476C"/>
    <w:rsid w:val="00024782"/>
    <w:rsid w:val="00024B10"/>
    <w:rsid w:val="00024C1D"/>
    <w:rsid w:val="00024DFE"/>
    <w:rsid w:val="00024EBD"/>
    <w:rsid w:val="000257D4"/>
    <w:rsid w:val="00025967"/>
    <w:rsid w:val="000259E1"/>
    <w:rsid w:val="00025D11"/>
    <w:rsid w:val="00025EF3"/>
    <w:rsid w:val="000260A0"/>
    <w:rsid w:val="000261F7"/>
    <w:rsid w:val="00026445"/>
    <w:rsid w:val="0002655B"/>
    <w:rsid w:val="000269AD"/>
    <w:rsid w:val="00026B15"/>
    <w:rsid w:val="00026D4B"/>
    <w:rsid w:val="00026ECD"/>
    <w:rsid w:val="00026EE3"/>
    <w:rsid w:val="00026F6C"/>
    <w:rsid w:val="00026FC6"/>
    <w:rsid w:val="0002701A"/>
    <w:rsid w:val="00027529"/>
    <w:rsid w:val="00027563"/>
    <w:rsid w:val="000275C6"/>
    <w:rsid w:val="000278A8"/>
    <w:rsid w:val="00027AD6"/>
    <w:rsid w:val="00027F89"/>
    <w:rsid w:val="0003024C"/>
    <w:rsid w:val="000302A2"/>
    <w:rsid w:val="000303D7"/>
    <w:rsid w:val="0003046D"/>
    <w:rsid w:val="000305B6"/>
    <w:rsid w:val="0003064A"/>
    <w:rsid w:val="00030784"/>
    <w:rsid w:val="000309EA"/>
    <w:rsid w:val="00030A83"/>
    <w:rsid w:val="00030BC3"/>
    <w:rsid w:val="00030DD9"/>
    <w:rsid w:val="00030DF8"/>
    <w:rsid w:val="00030F0D"/>
    <w:rsid w:val="00031124"/>
    <w:rsid w:val="0003115A"/>
    <w:rsid w:val="000314E0"/>
    <w:rsid w:val="00031777"/>
    <w:rsid w:val="0003190E"/>
    <w:rsid w:val="00031A51"/>
    <w:rsid w:val="00031ADB"/>
    <w:rsid w:val="00031D6D"/>
    <w:rsid w:val="00031E6C"/>
    <w:rsid w:val="00032056"/>
    <w:rsid w:val="00032074"/>
    <w:rsid w:val="0003209B"/>
    <w:rsid w:val="0003209D"/>
    <w:rsid w:val="0003217A"/>
    <w:rsid w:val="0003234E"/>
    <w:rsid w:val="00032490"/>
    <w:rsid w:val="000324C4"/>
    <w:rsid w:val="00032573"/>
    <w:rsid w:val="000325E2"/>
    <w:rsid w:val="00032676"/>
    <w:rsid w:val="00032743"/>
    <w:rsid w:val="0003282D"/>
    <w:rsid w:val="000328CA"/>
    <w:rsid w:val="000329F0"/>
    <w:rsid w:val="00032A55"/>
    <w:rsid w:val="00032C24"/>
    <w:rsid w:val="00032E40"/>
    <w:rsid w:val="00032ECF"/>
    <w:rsid w:val="00032FEA"/>
    <w:rsid w:val="0003376B"/>
    <w:rsid w:val="00033771"/>
    <w:rsid w:val="0003379A"/>
    <w:rsid w:val="00033B66"/>
    <w:rsid w:val="00033C54"/>
    <w:rsid w:val="00033FE6"/>
    <w:rsid w:val="00034348"/>
    <w:rsid w:val="00034444"/>
    <w:rsid w:val="000344F8"/>
    <w:rsid w:val="00034676"/>
    <w:rsid w:val="000346E6"/>
    <w:rsid w:val="000349DC"/>
    <w:rsid w:val="0003527B"/>
    <w:rsid w:val="000352AA"/>
    <w:rsid w:val="000352B3"/>
    <w:rsid w:val="000354AB"/>
    <w:rsid w:val="000355E3"/>
    <w:rsid w:val="000356E1"/>
    <w:rsid w:val="00035720"/>
    <w:rsid w:val="00035815"/>
    <w:rsid w:val="00035A20"/>
    <w:rsid w:val="00035B43"/>
    <w:rsid w:val="00035B74"/>
    <w:rsid w:val="00035DA9"/>
    <w:rsid w:val="00036128"/>
    <w:rsid w:val="0003630A"/>
    <w:rsid w:val="000363CB"/>
    <w:rsid w:val="00036F61"/>
    <w:rsid w:val="0003702A"/>
    <w:rsid w:val="000370B4"/>
    <w:rsid w:val="00037137"/>
    <w:rsid w:val="00037158"/>
    <w:rsid w:val="0003736D"/>
    <w:rsid w:val="000374B5"/>
    <w:rsid w:val="00037C55"/>
    <w:rsid w:val="0004008D"/>
    <w:rsid w:val="0004023E"/>
    <w:rsid w:val="0004024B"/>
    <w:rsid w:val="00040810"/>
    <w:rsid w:val="00040959"/>
    <w:rsid w:val="00040B60"/>
    <w:rsid w:val="0004124C"/>
    <w:rsid w:val="00041284"/>
    <w:rsid w:val="0004169B"/>
    <w:rsid w:val="000419D8"/>
    <w:rsid w:val="00041BA1"/>
    <w:rsid w:val="00041C57"/>
    <w:rsid w:val="00041EC3"/>
    <w:rsid w:val="00042211"/>
    <w:rsid w:val="00042308"/>
    <w:rsid w:val="00042517"/>
    <w:rsid w:val="000429D5"/>
    <w:rsid w:val="00042A4B"/>
    <w:rsid w:val="00042B92"/>
    <w:rsid w:val="00042D86"/>
    <w:rsid w:val="00042EEE"/>
    <w:rsid w:val="00042FE0"/>
    <w:rsid w:val="000434B7"/>
    <w:rsid w:val="00043527"/>
    <w:rsid w:val="000435E4"/>
    <w:rsid w:val="0004371B"/>
    <w:rsid w:val="00043DCC"/>
    <w:rsid w:val="00043DD7"/>
    <w:rsid w:val="00044387"/>
    <w:rsid w:val="00044479"/>
    <w:rsid w:val="000445D4"/>
    <w:rsid w:val="000448C2"/>
    <w:rsid w:val="0004493F"/>
    <w:rsid w:val="00044B7E"/>
    <w:rsid w:val="00044E8A"/>
    <w:rsid w:val="0004537B"/>
    <w:rsid w:val="000457A4"/>
    <w:rsid w:val="00045A38"/>
    <w:rsid w:val="00045C56"/>
    <w:rsid w:val="00046431"/>
    <w:rsid w:val="000465EC"/>
    <w:rsid w:val="00046600"/>
    <w:rsid w:val="00046796"/>
    <w:rsid w:val="000467FD"/>
    <w:rsid w:val="0004695E"/>
    <w:rsid w:val="00046966"/>
    <w:rsid w:val="00046AAF"/>
    <w:rsid w:val="00046D53"/>
    <w:rsid w:val="00046D8B"/>
    <w:rsid w:val="00046EEE"/>
    <w:rsid w:val="00047225"/>
    <w:rsid w:val="000472AF"/>
    <w:rsid w:val="000472BF"/>
    <w:rsid w:val="000474F1"/>
    <w:rsid w:val="0004781F"/>
    <w:rsid w:val="000479FA"/>
    <w:rsid w:val="00047A58"/>
    <w:rsid w:val="00047BF3"/>
    <w:rsid w:val="00047C9C"/>
    <w:rsid w:val="00047D2B"/>
    <w:rsid w:val="00047DDD"/>
    <w:rsid w:val="00047E60"/>
    <w:rsid w:val="00047EF9"/>
    <w:rsid w:val="0005014C"/>
    <w:rsid w:val="0005018C"/>
    <w:rsid w:val="000501A9"/>
    <w:rsid w:val="0005064D"/>
    <w:rsid w:val="00050991"/>
    <w:rsid w:val="00050A05"/>
    <w:rsid w:val="00050D5E"/>
    <w:rsid w:val="00050EE3"/>
    <w:rsid w:val="00051130"/>
    <w:rsid w:val="00051405"/>
    <w:rsid w:val="00051808"/>
    <w:rsid w:val="000519B7"/>
    <w:rsid w:val="00051AAE"/>
    <w:rsid w:val="00051F7C"/>
    <w:rsid w:val="00051F98"/>
    <w:rsid w:val="00052016"/>
    <w:rsid w:val="0005206E"/>
    <w:rsid w:val="000524DF"/>
    <w:rsid w:val="00052A3C"/>
    <w:rsid w:val="00052AD2"/>
    <w:rsid w:val="00052D6D"/>
    <w:rsid w:val="000530DF"/>
    <w:rsid w:val="0005310C"/>
    <w:rsid w:val="0005328B"/>
    <w:rsid w:val="0005350E"/>
    <w:rsid w:val="00053758"/>
    <w:rsid w:val="000539C9"/>
    <w:rsid w:val="00053A9A"/>
    <w:rsid w:val="00053ED5"/>
    <w:rsid w:val="00054112"/>
    <w:rsid w:val="000541D0"/>
    <w:rsid w:val="00054308"/>
    <w:rsid w:val="000543F7"/>
    <w:rsid w:val="00054569"/>
    <w:rsid w:val="00054BC1"/>
    <w:rsid w:val="00054E0C"/>
    <w:rsid w:val="00054E23"/>
    <w:rsid w:val="000550B6"/>
    <w:rsid w:val="000550B8"/>
    <w:rsid w:val="000550B9"/>
    <w:rsid w:val="0005531D"/>
    <w:rsid w:val="0005541D"/>
    <w:rsid w:val="000554DD"/>
    <w:rsid w:val="00055528"/>
    <w:rsid w:val="00055547"/>
    <w:rsid w:val="00055C4D"/>
    <w:rsid w:val="00055D50"/>
    <w:rsid w:val="00055E6B"/>
    <w:rsid w:val="0005628E"/>
    <w:rsid w:val="000562FF"/>
    <w:rsid w:val="000563F1"/>
    <w:rsid w:val="000565C8"/>
    <w:rsid w:val="00056670"/>
    <w:rsid w:val="000566C7"/>
    <w:rsid w:val="00056876"/>
    <w:rsid w:val="00056C65"/>
    <w:rsid w:val="000571B2"/>
    <w:rsid w:val="000572E3"/>
    <w:rsid w:val="0005790A"/>
    <w:rsid w:val="000579A1"/>
    <w:rsid w:val="00057BAE"/>
    <w:rsid w:val="00057DC8"/>
    <w:rsid w:val="00057E1D"/>
    <w:rsid w:val="00057E37"/>
    <w:rsid w:val="00057E4F"/>
    <w:rsid w:val="00060377"/>
    <w:rsid w:val="0006060F"/>
    <w:rsid w:val="0006069C"/>
    <w:rsid w:val="0006099D"/>
    <w:rsid w:val="00060AA7"/>
    <w:rsid w:val="00060C99"/>
    <w:rsid w:val="00060EA0"/>
    <w:rsid w:val="0006108F"/>
    <w:rsid w:val="000612E1"/>
    <w:rsid w:val="00061353"/>
    <w:rsid w:val="000614FE"/>
    <w:rsid w:val="00061615"/>
    <w:rsid w:val="000617C4"/>
    <w:rsid w:val="00061C6B"/>
    <w:rsid w:val="00061CF0"/>
    <w:rsid w:val="00061EE8"/>
    <w:rsid w:val="00062044"/>
    <w:rsid w:val="00062059"/>
    <w:rsid w:val="0006226D"/>
    <w:rsid w:val="00062288"/>
    <w:rsid w:val="000624C4"/>
    <w:rsid w:val="000626F7"/>
    <w:rsid w:val="00062A48"/>
    <w:rsid w:val="00062B20"/>
    <w:rsid w:val="00062BB8"/>
    <w:rsid w:val="00062C9C"/>
    <w:rsid w:val="00062D4B"/>
    <w:rsid w:val="00062DC7"/>
    <w:rsid w:val="00062EB9"/>
    <w:rsid w:val="00063328"/>
    <w:rsid w:val="000633ED"/>
    <w:rsid w:val="0006375B"/>
    <w:rsid w:val="00063ACE"/>
    <w:rsid w:val="00063B21"/>
    <w:rsid w:val="00063DF7"/>
    <w:rsid w:val="00063EE5"/>
    <w:rsid w:val="00063F36"/>
    <w:rsid w:val="00064338"/>
    <w:rsid w:val="0006457A"/>
    <w:rsid w:val="00064685"/>
    <w:rsid w:val="0006468B"/>
    <w:rsid w:val="000646FF"/>
    <w:rsid w:val="00064767"/>
    <w:rsid w:val="000647C0"/>
    <w:rsid w:val="000647C1"/>
    <w:rsid w:val="000649EB"/>
    <w:rsid w:val="00064BDE"/>
    <w:rsid w:val="00064BFD"/>
    <w:rsid w:val="00064D2A"/>
    <w:rsid w:val="00064D4B"/>
    <w:rsid w:val="00064DB5"/>
    <w:rsid w:val="0006543F"/>
    <w:rsid w:val="0006547B"/>
    <w:rsid w:val="0006594D"/>
    <w:rsid w:val="00065A48"/>
    <w:rsid w:val="00065ADE"/>
    <w:rsid w:val="00065CD5"/>
    <w:rsid w:val="00065D32"/>
    <w:rsid w:val="00065D38"/>
    <w:rsid w:val="00065E50"/>
    <w:rsid w:val="00065F34"/>
    <w:rsid w:val="00066009"/>
    <w:rsid w:val="0006669E"/>
    <w:rsid w:val="00066ABB"/>
    <w:rsid w:val="00066C3F"/>
    <w:rsid w:val="00066C8E"/>
    <w:rsid w:val="00066E28"/>
    <w:rsid w:val="00066F73"/>
    <w:rsid w:val="00066FAF"/>
    <w:rsid w:val="000671C1"/>
    <w:rsid w:val="000673DD"/>
    <w:rsid w:val="00067468"/>
    <w:rsid w:val="00067650"/>
    <w:rsid w:val="0006789F"/>
    <w:rsid w:val="000678CF"/>
    <w:rsid w:val="000678E8"/>
    <w:rsid w:val="00067A1F"/>
    <w:rsid w:val="00067C1C"/>
    <w:rsid w:val="00067C25"/>
    <w:rsid w:val="00067D79"/>
    <w:rsid w:val="00067DD1"/>
    <w:rsid w:val="00067EE8"/>
    <w:rsid w:val="00067FF6"/>
    <w:rsid w:val="0007014F"/>
    <w:rsid w:val="00070289"/>
    <w:rsid w:val="00070447"/>
    <w:rsid w:val="00070485"/>
    <w:rsid w:val="000706AD"/>
    <w:rsid w:val="000706E7"/>
    <w:rsid w:val="00070772"/>
    <w:rsid w:val="00070B6C"/>
    <w:rsid w:val="00070B87"/>
    <w:rsid w:val="00070E36"/>
    <w:rsid w:val="00070EF8"/>
    <w:rsid w:val="00070FE4"/>
    <w:rsid w:val="00071098"/>
    <w:rsid w:val="00071192"/>
    <w:rsid w:val="0007127A"/>
    <w:rsid w:val="0007132A"/>
    <w:rsid w:val="000713A7"/>
    <w:rsid w:val="00071EC0"/>
    <w:rsid w:val="00071F97"/>
    <w:rsid w:val="0007210D"/>
    <w:rsid w:val="0007220B"/>
    <w:rsid w:val="00072233"/>
    <w:rsid w:val="0007243F"/>
    <w:rsid w:val="000726CA"/>
    <w:rsid w:val="0007291E"/>
    <w:rsid w:val="00072A80"/>
    <w:rsid w:val="00072B01"/>
    <w:rsid w:val="000731A0"/>
    <w:rsid w:val="0007321B"/>
    <w:rsid w:val="0007367C"/>
    <w:rsid w:val="000736C1"/>
    <w:rsid w:val="00073797"/>
    <w:rsid w:val="000737F1"/>
    <w:rsid w:val="0007388F"/>
    <w:rsid w:val="000738E7"/>
    <w:rsid w:val="00073933"/>
    <w:rsid w:val="00073940"/>
    <w:rsid w:val="00073986"/>
    <w:rsid w:val="00073B75"/>
    <w:rsid w:val="00073CE6"/>
    <w:rsid w:val="00073DEC"/>
    <w:rsid w:val="00073E10"/>
    <w:rsid w:val="00074363"/>
    <w:rsid w:val="000743D1"/>
    <w:rsid w:val="0007448F"/>
    <w:rsid w:val="0007453F"/>
    <w:rsid w:val="000745AA"/>
    <w:rsid w:val="00074E24"/>
    <w:rsid w:val="00074E86"/>
    <w:rsid w:val="00074FE4"/>
    <w:rsid w:val="00075150"/>
    <w:rsid w:val="0007523E"/>
    <w:rsid w:val="00075318"/>
    <w:rsid w:val="00075358"/>
    <w:rsid w:val="00075447"/>
    <w:rsid w:val="00075585"/>
    <w:rsid w:val="000755EF"/>
    <w:rsid w:val="000759DD"/>
    <w:rsid w:val="00075D21"/>
    <w:rsid w:val="00075E56"/>
    <w:rsid w:val="00075F69"/>
    <w:rsid w:val="00076097"/>
    <w:rsid w:val="00076191"/>
    <w:rsid w:val="00076541"/>
    <w:rsid w:val="00076563"/>
    <w:rsid w:val="00076609"/>
    <w:rsid w:val="000767C4"/>
    <w:rsid w:val="000767CE"/>
    <w:rsid w:val="00076A5F"/>
    <w:rsid w:val="00076F28"/>
    <w:rsid w:val="00077143"/>
    <w:rsid w:val="000772F4"/>
    <w:rsid w:val="0007765B"/>
    <w:rsid w:val="000776A4"/>
    <w:rsid w:val="000776EB"/>
    <w:rsid w:val="0007772F"/>
    <w:rsid w:val="00077824"/>
    <w:rsid w:val="00077A4F"/>
    <w:rsid w:val="00077BCB"/>
    <w:rsid w:val="00077D16"/>
    <w:rsid w:val="00077DDB"/>
    <w:rsid w:val="0008010F"/>
    <w:rsid w:val="000803FA"/>
    <w:rsid w:val="000806A1"/>
    <w:rsid w:val="000806BC"/>
    <w:rsid w:val="000806C8"/>
    <w:rsid w:val="00080726"/>
    <w:rsid w:val="0008086A"/>
    <w:rsid w:val="0008088F"/>
    <w:rsid w:val="000808B8"/>
    <w:rsid w:val="00080A8F"/>
    <w:rsid w:val="00080FF4"/>
    <w:rsid w:val="0008104F"/>
    <w:rsid w:val="000811D1"/>
    <w:rsid w:val="00081458"/>
    <w:rsid w:val="000814F1"/>
    <w:rsid w:val="00081541"/>
    <w:rsid w:val="0008175D"/>
    <w:rsid w:val="0008191D"/>
    <w:rsid w:val="000819B4"/>
    <w:rsid w:val="00081AA9"/>
    <w:rsid w:val="00081BF3"/>
    <w:rsid w:val="00081DA8"/>
    <w:rsid w:val="00081F22"/>
    <w:rsid w:val="00081FEC"/>
    <w:rsid w:val="0008202B"/>
    <w:rsid w:val="000823B0"/>
    <w:rsid w:val="000823DA"/>
    <w:rsid w:val="000826BA"/>
    <w:rsid w:val="00082A0A"/>
    <w:rsid w:val="00082B5C"/>
    <w:rsid w:val="00082BBE"/>
    <w:rsid w:val="00082E4A"/>
    <w:rsid w:val="00082EE6"/>
    <w:rsid w:val="000832D8"/>
    <w:rsid w:val="0008335B"/>
    <w:rsid w:val="00083379"/>
    <w:rsid w:val="0008338E"/>
    <w:rsid w:val="00083421"/>
    <w:rsid w:val="000834CA"/>
    <w:rsid w:val="00083587"/>
    <w:rsid w:val="00083838"/>
    <w:rsid w:val="00083858"/>
    <w:rsid w:val="00083AF9"/>
    <w:rsid w:val="00083B6A"/>
    <w:rsid w:val="00084193"/>
    <w:rsid w:val="000843DF"/>
    <w:rsid w:val="0008446C"/>
    <w:rsid w:val="00084527"/>
    <w:rsid w:val="0008482C"/>
    <w:rsid w:val="00084846"/>
    <w:rsid w:val="000848C7"/>
    <w:rsid w:val="000849A6"/>
    <w:rsid w:val="00084AD5"/>
    <w:rsid w:val="00084CEA"/>
    <w:rsid w:val="00084EB1"/>
    <w:rsid w:val="00084FF8"/>
    <w:rsid w:val="000851E1"/>
    <w:rsid w:val="00085280"/>
    <w:rsid w:val="00085598"/>
    <w:rsid w:val="00085BDD"/>
    <w:rsid w:val="00085BE4"/>
    <w:rsid w:val="00085E04"/>
    <w:rsid w:val="00085EB3"/>
    <w:rsid w:val="00085F2C"/>
    <w:rsid w:val="00086042"/>
    <w:rsid w:val="0008611F"/>
    <w:rsid w:val="00086639"/>
    <w:rsid w:val="000867EB"/>
    <w:rsid w:val="00086800"/>
    <w:rsid w:val="00086915"/>
    <w:rsid w:val="00086C16"/>
    <w:rsid w:val="00086F9D"/>
    <w:rsid w:val="00087215"/>
    <w:rsid w:val="00087414"/>
    <w:rsid w:val="00087558"/>
    <w:rsid w:val="00087877"/>
    <w:rsid w:val="00087913"/>
    <w:rsid w:val="000879CE"/>
    <w:rsid w:val="00087BE8"/>
    <w:rsid w:val="00087C09"/>
    <w:rsid w:val="00087C1A"/>
    <w:rsid w:val="0009014F"/>
    <w:rsid w:val="000902DC"/>
    <w:rsid w:val="0009033A"/>
    <w:rsid w:val="0009040F"/>
    <w:rsid w:val="00090577"/>
    <w:rsid w:val="00090665"/>
    <w:rsid w:val="0009097C"/>
    <w:rsid w:val="00090AAF"/>
    <w:rsid w:val="00090E31"/>
    <w:rsid w:val="00090E87"/>
    <w:rsid w:val="000911AE"/>
    <w:rsid w:val="0009141F"/>
    <w:rsid w:val="000918C0"/>
    <w:rsid w:val="00091A79"/>
    <w:rsid w:val="00091B2D"/>
    <w:rsid w:val="00091B4A"/>
    <w:rsid w:val="00091D29"/>
    <w:rsid w:val="000923CA"/>
    <w:rsid w:val="0009245F"/>
    <w:rsid w:val="00092576"/>
    <w:rsid w:val="00092A5D"/>
    <w:rsid w:val="00092DE1"/>
    <w:rsid w:val="000930D2"/>
    <w:rsid w:val="00093163"/>
    <w:rsid w:val="00093289"/>
    <w:rsid w:val="00093697"/>
    <w:rsid w:val="000936F9"/>
    <w:rsid w:val="00093843"/>
    <w:rsid w:val="0009385D"/>
    <w:rsid w:val="00093AC3"/>
    <w:rsid w:val="00093B5F"/>
    <w:rsid w:val="00093C78"/>
    <w:rsid w:val="00093D12"/>
    <w:rsid w:val="00093D42"/>
    <w:rsid w:val="00093DD0"/>
    <w:rsid w:val="00093DD5"/>
    <w:rsid w:val="000940E5"/>
    <w:rsid w:val="000943D5"/>
    <w:rsid w:val="00094426"/>
    <w:rsid w:val="00094521"/>
    <w:rsid w:val="00094623"/>
    <w:rsid w:val="0009492C"/>
    <w:rsid w:val="00094A16"/>
    <w:rsid w:val="00094A1A"/>
    <w:rsid w:val="00094AD7"/>
    <w:rsid w:val="00094B23"/>
    <w:rsid w:val="00094DE6"/>
    <w:rsid w:val="00094E11"/>
    <w:rsid w:val="0009520C"/>
    <w:rsid w:val="000953CA"/>
    <w:rsid w:val="000955D7"/>
    <w:rsid w:val="000958B3"/>
    <w:rsid w:val="0009591C"/>
    <w:rsid w:val="00095CC7"/>
    <w:rsid w:val="00095CCC"/>
    <w:rsid w:val="00095DAF"/>
    <w:rsid w:val="00096081"/>
    <w:rsid w:val="000960A8"/>
    <w:rsid w:val="000960FB"/>
    <w:rsid w:val="00096195"/>
    <w:rsid w:val="00096247"/>
    <w:rsid w:val="00096304"/>
    <w:rsid w:val="00096356"/>
    <w:rsid w:val="00096546"/>
    <w:rsid w:val="0009659B"/>
    <w:rsid w:val="0009686D"/>
    <w:rsid w:val="00096A1A"/>
    <w:rsid w:val="00096AF1"/>
    <w:rsid w:val="00096D2D"/>
    <w:rsid w:val="00096F44"/>
    <w:rsid w:val="00096FCD"/>
    <w:rsid w:val="000971D3"/>
    <w:rsid w:val="000972D3"/>
    <w:rsid w:val="000978DD"/>
    <w:rsid w:val="00097C99"/>
    <w:rsid w:val="00097E4A"/>
    <w:rsid w:val="00097EC9"/>
    <w:rsid w:val="000A03B1"/>
    <w:rsid w:val="000A03FD"/>
    <w:rsid w:val="000A05DB"/>
    <w:rsid w:val="000A072A"/>
    <w:rsid w:val="000A0955"/>
    <w:rsid w:val="000A0AD0"/>
    <w:rsid w:val="000A0CAE"/>
    <w:rsid w:val="000A0F14"/>
    <w:rsid w:val="000A1105"/>
    <w:rsid w:val="000A1441"/>
    <w:rsid w:val="000A1568"/>
    <w:rsid w:val="000A198C"/>
    <w:rsid w:val="000A1A06"/>
    <w:rsid w:val="000A1B60"/>
    <w:rsid w:val="000A1B69"/>
    <w:rsid w:val="000A1F24"/>
    <w:rsid w:val="000A21B4"/>
    <w:rsid w:val="000A2485"/>
    <w:rsid w:val="000A2707"/>
    <w:rsid w:val="000A27B4"/>
    <w:rsid w:val="000A2809"/>
    <w:rsid w:val="000A28BD"/>
    <w:rsid w:val="000A2A2D"/>
    <w:rsid w:val="000A2A8B"/>
    <w:rsid w:val="000A2BAE"/>
    <w:rsid w:val="000A2C95"/>
    <w:rsid w:val="000A2CC7"/>
    <w:rsid w:val="000A2EA8"/>
    <w:rsid w:val="000A2ED6"/>
    <w:rsid w:val="000A311F"/>
    <w:rsid w:val="000A31B2"/>
    <w:rsid w:val="000A32FC"/>
    <w:rsid w:val="000A3317"/>
    <w:rsid w:val="000A3580"/>
    <w:rsid w:val="000A3604"/>
    <w:rsid w:val="000A3942"/>
    <w:rsid w:val="000A3A39"/>
    <w:rsid w:val="000A3A7D"/>
    <w:rsid w:val="000A3B86"/>
    <w:rsid w:val="000A3CC2"/>
    <w:rsid w:val="000A3CFE"/>
    <w:rsid w:val="000A4205"/>
    <w:rsid w:val="000A4460"/>
    <w:rsid w:val="000A480A"/>
    <w:rsid w:val="000A4826"/>
    <w:rsid w:val="000A4A19"/>
    <w:rsid w:val="000A4B7B"/>
    <w:rsid w:val="000A4BF7"/>
    <w:rsid w:val="000A5101"/>
    <w:rsid w:val="000A536D"/>
    <w:rsid w:val="000A5712"/>
    <w:rsid w:val="000A5ABF"/>
    <w:rsid w:val="000A5C6B"/>
    <w:rsid w:val="000A5CBC"/>
    <w:rsid w:val="000A5D11"/>
    <w:rsid w:val="000A5DF2"/>
    <w:rsid w:val="000A6351"/>
    <w:rsid w:val="000A63B0"/>
    <w:rsid w:val="000A63D6"/>
    <w:rsid w:val="000A6663"/>
    <w:rsid w:val="000A6D27"/>
    <w:rsid w:val="000A6D57"/>
    <w:rsid w:val="000A701E"/>
    <w:rsid w:val="000A706A"/>
    <w:rsid w:val="000A70FF"/>
    <w:rsid w:val="000A7129"/>
    <w:rsid w:val="000A721D"/>
    <w:rsid w:val="000A733B"/>
    <w:rsid w:val="000A75C5"/>
    <w:rsid w:val="000A7625"/>
    <w:rsid w:val="000A769F"/>
    <w:rsid w:val="000A76F4"/>
    <w:rsid w:val="000A79FE"/>
    <w:rsid w:val="000A7B38"/>
    <w:rsid w:val="000A7C02"/>
    <w:rsid w:val="000A7C9E"/>
    <w:rsid w:val="000A7CC5"/>
    <w:rsid w:val="000A7DF5"/>
    <w:rsid w:val="000A7EFB"/>
    <w:rsid w:val="000A7F31"/>
    <w:rsid w:val="000B016D"/>
    <w:rsid w:val="000B028C"/>
    <w:rsid w:val="000B02AC"/>
    <w:rsid w:val="000B0314"/>
    <w:rsid w:val="000B0343"/>
    <w:rsid w:val="000B03CB"/>
    <w:rsid w:val="000B098A"/>
    <w:rsid w:val="000B0B2E"/>
    <w:rsid w:val="000B0CB3"/>
    <w:rsid w:val="000B18B7"/>
    <w:rsid w:val="000B1B95"/>
    <w:rsid w:val="000B1F07"/>
    <w:rsid w:val="000B2307"/>
    <w:rsid w:val="000B2558"/>
    <w:rsid w:val="000B25F1"/>
    <w:rsid w:val="000B2601"/>
    <w:rsid w:val="000B2971"/>
    <w:rsid w:val="000B2985"/>
    <w:rsid w:val="000B2BE3"/>
    <w:rsid w:val="000B2C88"/>
    <w:rsid w:val="000B2D05"/>
    <w:rsid w:val="000B2F51"/>
    <w:rsid w:val="000B3035"/>
    <w:rsid w:val="000B311C"/>
    <w:rsid w:val="000B3201"/>
    <w:rsid w:val="000B327B"/>
    <w:rsid w:val="000B3342"/>
    <w:rsid w:val="000B3360"/>
    <w:rsid w:val="000B35A4"/>
    <w:rsid w:val="000B397F"/>
    <w:rsid w:val="000B39D5"/>
    <w:rsid w:val="000B3B3A"/>
    <w:rsid w:val="000B3BF1"/>
    <w:rsid w:val="000B41B9"/>
    <w:rsid w:val="000B42F4"/>
    <w:rsid w:val="000B436C"/>
    <w:rsid w:val="000B439B"/>
    <w:rsid w:val="000B448C"/>
    <w:rsid w:val="000B4664"/>
    <w:rsid w:val="000B466D"/>
    <w:rsid w:val="000B4691"/>
    <w:rsid w:val="000B46DE"/>
    <w:rsid w:val="000B4AAE"/>
    <w:rsid w:val="000B51C4"/>
    <w:rsid w:val="000B51FA"/>
    <w:rsid w:val="000B55C3"/>
    <w:rsid w:val="000B576F"/>
    <w:rsid w:val="000B5904"/>
    <w:rsid w:val="000B5905"/>
    <w:rsid w:val="000B5975"/>
    <w:rsid w:val="000B5A29"/>
    <w:rsid w:val="000B5AE1"/>
    <w:rsid w:val="000B5D81"/>
    <w:rsid w:val="000B5FED"/>
    <w:rsid w:val="000B6150"/>
    <w:rsid w:val="000B6418"/>
    <w:rsid w:val="000B6577"/>
    <w:rsid w:val="000B65DA"/>
    <w:rsid w:val="000B6642"/>
    <w:rsid w:val="000B6779"/>
    <w:rsid w:val="000B6A8D"/>
    <w:rsid w:val="000B6AEE"/>
    <w:rsid w:val="000B6DC9"/>
    <w:rsid w:val="000B6E2C"/>
    <w:rsid w:val="000B6F15"/>
    <w:rsid w:val="000B6FA0"/>
    <w:rsid w:val="000B6FAD"/>
    <w:rsid w:val="000B7047"/>
    <w:rsid w:val="000B7544"/>
    <w:rsid w:val="000B76B1"/>
    <w:rsid w:val="000B76C5"/>
    <w:rsid w:val="000B77F7"/>
    <w:rsid w:val="000B7A10"/>
    <w:rsid w:val="000B7C78"/>
    <w:rsid w:val="000B7EF8"/>
    <w:rsid w:val="000C0119"/>
    <w:rsid w:val="000C03F5"/>
    <w:rsid w:val="000C0C92"/>
    <w:rsid w:val="000C115D"/>
    <w:rsid w:val="000C1415"/>
    <w:rsid w:val="000C1535"/>
    <w:rsid w:val="000C17EE"/>
    <w:rsid w:val="000C1A8D"/>
    <w:rsid w:val="000C1DC6"/>
    <w:rsid w:val="000C22BA"/>
    <w:rsid w:val="000C24C5"/>
    <w:rsid w:val="000C252B"/>
    <w:rsid w:val="000C253B"/>
    <w:rsid w:val="000C2BBB"/>
    <w:rsid w:val="000C2DAF"/>
    <w:rsid w:val="000C2DDE"/>
    <w:rsid w:val="000C2FBD"/>
    <w:rsid w:val="000C30E9"/>
    <w:rsid w:val="000C33CB"/>
    <w:rsid w:val="000C38DB"/>
    <w:rsid w:val="000C3900"/>
    <w:rsid w:val="000C39CA"/>
    <w:rsid w:val="000C3A12"/>
    <w:rsid w:val="000C3B06"/>
    <w:rsid w:val="000C3B0C"/>
    <w:rsid w:val="000C3BE9"/>
    <w:rsid w:val="000C3C1F"/>
    <w:rsid w:val="000C3C5B"/>
    <w:rsid w:val="000C3CF9"/>
    <w:rsid w:val="000C4059"/>
    <w:rsid w:val="000C406C"/>
    <w:rsid w:val="000C422D"/>
    <w:rsid w:val="000C42FC"/>
    <w:rsid w:val="000C4513"/>
    <w:rsid w:val="000C45F5"/>
    <w:rsid w:val="000C47B3"/>
    <w:rsid w:val="000C4A3A"/>
    <w:rsid w:val="000C4B93"/>
    <w:rsid w:val="000C4C5A"/>
    <w:rsid w:val="000C4E03"/>
    <w:rsid w:val="000C5120"/>
    <w:rsid w:val="000C57BF"/>
    <w:rsid w:val="000C5930"/>
    <w:rsid w:val="000C5AD8"/>
    <w:rsid w:val="000C5C23"/>
    <w:rsid w:val="000C5DE0"/>
    <w:rsid w:val="000C5F91"/>
    <w:rsid w:val="000C6025"/>
    <w:rsid w:val="000C6191"/>
    <w:rsid w:val="000C62FF"/>
    <w:rsid w:val="000C6322"/>
    <w:rsid w:val="000C63A9"/>
    <w:rsid w:val="000C66F3"/>
    <w:rsid w:val="000C6737"/>
    <w:rsid w:val="000C67FD"/>
    <w:rsid w:val="000C68CB"/>
    <w:rsid w:val="000C68D7"/>
    <w:rsid w:val="000C6ABB"/>
    <w:rsid w:val="000C6AE5"/>
    <w:rsid w:val="000C6B45"/>
    <w:rsid w:val="000C6C4D"/>
    <w:rsid w:val="000C6F1D"/>
    <w:rsid w:val="000C72F3"/>
    <w:rsid w:val="000C73D5"/>
    <w:rsid w:val="000C7AAE"/>
    <w:rsid w:val="000C7B5C"/>
    <w:rsid w:val="000C7C57"/>
    <w:rsid w:val="000C7D56"/>
    <w:rsid w:val="000C7D74"/>
    <w:rsid w:val="000C7D8E"/>
    <w:rsid w:val="000D0565"/>
    <w:rsid w:val="000D0805"/>
    <w:rsid w:val="000D0B63"/>
    <w:rsid w:val="000D0BE4"/>
    <w:rsid w:val="000D0BFE"/>
    <w:rsid w:val="000D0E4E"/>
    <w:rsid w:val="000D113C"/>
    <w:rsid w:val="000D12D1"/>
    <w:rsid w:val="000D159A"/>
    <w:rsid w:val="000D1796"/>
    <w:rsid w:val="000D18DC"/>
    <w:rsid w:val="000D1E66"/>
    <w:rsid w:val="000D1EE4"/>
    <w:rsid w:val="000D2184"/>
    <w:rsid w:val="000D2242"/>
    <w:rsid w:val="000D22CC"/>
    <w:rsid w:val="000D2614"/>
    <w:rsid w:val="000D267F"/>
    <w:rsid w:val="000D284D"/>
    <w:rsid w:val="000D3324"/>
    <w:rsid w:val="000D3675"/>
    <w:rsid w:val="000D36AE"/>
    <w:rsid w:val="000D36CA"/>
    <w:rsid w:val="000D37EE"/>
    <w:rsid w:val="000D3865"/>
    <w:rsid w:val="000D386A"/>
    <w:rsid w:val="000D38A1"/>
    <w:rsid w:val="000D3B10"/>
    <w:rsid w:val="000D3B5F"/>
    <w:rsid w:val="000D3DEB"/>
    <w:rsid w:val="000D4143"/>
    <w:rsid w:val="000D41AB"/>
    <w:rsid w:val="000D422E"/>
    <w:rsid w:val="000D42BF"/>
    <w:rsid w:val="000D45C0"/>
    <w:rsid w:val="000D460C"/>
    <w:rsid w:val="000D487E"/>
    <w:rsid w:val="000D4948"/>
    <w:rsid w:val="000D4993"/>
    <w:rsid w:val="000D49F2"/>
    <w:rsid w:val="000D4BB2"/>
    <w:rsid w:val="000D4C4E"/>
    <w:rsid w:val="000D4C7C"/>
    <w:rsid w:val="000D4DCB"/>
    <w:rsid w:val="000D4FD1"/>
    <w:rsid w:val="000D5077"/>
    <w:rsid w:val="000D512E"/>
    <w:rsid w:val="000D5362"/>
    <w:rsid w:val="000D53C4"/>
    <w:rsid w:val="000D541C"/>
    <w:rsid w:val="000D5571"/>
    <w:rsid w:val="000D55C9"/>
    <w:rsid w:val="000D57F8"/>
    <w:rsid w:val="000D5851"/>
    <w:rsid w:val="000D58C6"/>
    <w:rsid w:val="000D5AE0"/>
    <w:rsid w:val="000D5C60"/>
    <w:rsid w:val="000D608A"/>
    <w:rsid w:val="000D60BD"/>
    <w:rsid w:val="000D6175"/>
    <w:rsid w:val="000D6B93"/>
    <w:rsid w:val="000D6DE0"/>
    <w:rsid w:val="000D6E7F"/>
    <w:rsid w:val="000D708E"/>
    <w:rsid w:val="000D71E2"/>
    <w:rsid w:val="000D73A5"/>
    <w:rsid w:val="000D7C79"/>
    <w:rsid w:val="000D7E4F"/>
    <w:rsid w:val="000D7F3E"/>
    <w:rsid w:val="000E01FA"/>
    <w:rsid w:val="000E0208"/>
    <w:rsid w:val="000E07D6"/>
    <w:rsid w:val="000E097B"/>
    <w:rsid w:val="000E0994"/>
    <w:rsid w:val="000E0D13"/>
    <w:rsid w:val="000E0D70"/>
    <w:rsid w:val="000E0E82"/>
    <w:rsid w:val="000E10FB"/>
    <w:rsid w:val="000E1246"/>
    <w:rsid w:val="000E1380"/>
    <w:rsid w:val="000E176E"/>
    <w:rsid w:val="000E177B"/>
    <w:rsid w:val="000E185C"/>
    <w:rsid w:val="000E18DF"/>
    <w:rsid w:val="000E1F7A"/>
    <w:rsid w:val="000E2186"/>
    <w:rsid w:val="000E21A3"/>
    <w:rsid w:val="000E21B3"/>
    <w:rsid w:val="000E25C0"/>
    <w:rsid w:val="000E25F4"/>
    <w:rsid w:val="000E293C"/>
    <w:rsid w:val="000E2BC5"/>
    <w:rsid w:val="000E2D0F"/>
    <w:rsid w:val="000E2F45"/>
    <w:rsid w:val="000E30EC"/>
    <w:rsid w:val="000E3314"/>
    <w:rsid w:val="000E3621"/>
    <w:rsid w:val="000E3631"/>
    <w:rsid w:val="000E3835"/>
    <w:rsid w:val="000E3846"/>
    <w:rsid w:val="000E3C42"/>
    <w:rsid w:val="000E3D58"/>
    <w:rsid w:val="000E42BB"/>
    <w:rsid w:val="000E4416"/>
    <w:rsid w:val="000E4631"/>
    <w:rsid w:val="000E4763"/>
    <w:rsid w:val="000E4801"/>
    <w:rsid w:val="000E4CBD"/>
    <w:rsid w:val="000E4D5D"/>
    <w:rsid w:val="000E4DA7"/>
    <w:rsid w:val="000E4E10"/>
    <w:rsid w:val="000E4FFF"/>
    <w:rsid w:val="000E519D"/>
    <w:rsid w:val="000E51B7"/>
    <w:rsid w:val="000E5666"/>
    <w:rsid w:val="000E5903"/>
    <w:rsid w:val="000E59A0"/>
    <w:rsid w:val="000E5A50"/>
    <w:rsid w:val="000E5C7A"/>
    <w:rsid w:val="000E5D53"/>
    <w:rsid w:val="000E5EBF"/>
    <w:rsid w:val="000E60AC"/>
    <w:rsid w:val="000E631E"/>
    <w:rsid w:val="000E63BA"/>
    <w:rsid w:val="000E6497"/>
    <w:rsid w:val="000E663E"/>
    <w:rsid w:val="000E6996"/>
    <w:rsid w:val="000E709B"/>
    <w:rsid w:val="000E70AA"/>
    <w:rsid w:val="000E73BA"/>
    <w:rsid w:val="000E76B8"/>
    <w:rsid w:val="000E7A2F"/>
    <w:rsid w:val="000E7A84"/>
    <w:rsid w:val="000E7E84"/>
    <w:rsid w:val="000E7F51"/>
    <w:rsid w:val="000F0992"/>
    <w:rsid w:val="000F09BC"/>
    <w:rsid w:val="000F0BF1"/>
    <w:rsid w:val="000F0F7E"/>
    <w:rsid w:val="000F1176"/>
    <w:rsid w:val="000F143F"/>
    <w:rsid w:val="000F15BC"/>
    <w:rsid w:val="000F1605"/>
    <w:rsid w:val="000F1732"/>
    <w:rsid w:val="000F180A"/>
    <w:rsid w:val="000F1C92"/>
    <w:rsid w:val="000F1DC9"/>
    <w:rsid w:val="000F1F2C"/>
    <w:rsid w:val="000F2012"/>
    <w:rsid w:val="000F2329"/>
    <w:rsid w:val="000F243D"/>
    <w:rsid w:val="000F2A1F"/>
    <w:rsid w:val="000F2EEE"/>
    <w:rsid w:val="000F2F28"/>
    <w:rsid w:val="000F3697"/>
    <w:rsid w:val="000F3979"/>
    <w:rsid w:val="000F3B5E"/>
    <w:rsid w:val="000F3CB6"/>
    <w:rsid w:val="000F3D5D"/>
    <w:rsid w:val="000F3E1E"/>
    <w:rsid w:val="000F42F4"/>
    <w:rsid w:val="000F4444"/>
    <w:rsid w:val="000F4478"/>
    <w:rsid w:val="000F44C4"/>
    <w:rsid w:val="000F4659"/>
    <w:rsid w:val="000F46B5"/>
    <w:rsid w:val="000F46E6"/>
    <w:rsid w:val="000F47BD"/>
    <w:rsid w:val="000F552E"/>
    <w:rsid w:val="000F5DEB"/>
    <w:rsid w:val="000F5DF2"/>
    <w:rsid w:val="000F5E34"/>
    <w:rsid w:val="000F5E86"/>
    <w:rsid w:val="000F60E5"/>
    <w:rsid w:val="000F62CD"/>
    <w:rsid w:val="000F62E3"/>
    <w:rsid w:val="000F63A9"/>
    <w:rsid w:val="000F64D6"/>
    <w:rsid w:val="000F6503"/>
    <w:rsid w:val="000F6781"/>
    <w:rsid w:val="000F67D3"/>
    <w:rsid w:val="000F6807"/>
    <w:rsid w:val="000F68E4"/>
    <w:rsid w:val="000F6C8E"/>
    <w:rsid w:val="000F6CCE"/>
    <w:rsid w:val="000F70D3"/>
    <w:rsid w:val="000F7104"/>
    <w:rsid w:val="000F71BB"/>
    <w:rsid w:val="000F75DD"/>
    <w:rsid w:val="000F7A83"/>
    <w:rsid w:val="000F7F58"/>
    <w:rsid w:val="000F7FF4"/>
    <w:rsid w:val="00100128"/>
    <w:rsid w:val="001001CC"/>
    <w:rsid w:val="001009A2"/>
    <w:rsid w:val="00100BC3"/>
    <w:rsid w:val="00100EB9"/>
    <w:rsid w:val="00100FF3"/>
    <w:rsid w:val="001014F3"/>
    <w:rsid w:val="00101664"/>
    <w:rsid w:val="001019A4"/>
    <w:rsid w:val="001019BC"/>
    <w:rsid w:val="00101BD5"/>
    <w:rsid w:val="00102029"/>
    <w:rsid w:val="0010204F"/>
    <w:rsid w:val="001020F9"/>
    <w:rsid w:val="001023A2"/>
    <w:rsid w:val="00102458"/>
    <w:rsid w:val="0010260C"/>
    <w:rsid w:val="00102698"/>
    <w:rsid w:val="001026CA"/>
    <w:rsid w:val="001027FE"/>
    <w:rsid w:val="001028EB"/>
    <w:rsid w:val="0010292F"/>
    <w:rsid w:val="00102ACA"/>
    <w:rsid w:val="00102B1C"/>
    <w:rsid w:val="00102BAF"/>
    <w:rsid w:val="00102D6E"/>
    <w:rsid w:val="00102FD0"/>
    <w:rsid w:val="00103095"/>
    <w:rsid w:val="00103382"/>
    <w:rsid w:val="00103470"/>
    <w:rsid w:val="00103473"/>
    <w:rsid w:val="001038CA"/>
    <w:rsid w:val="00103DCD"/>
    <w:rsid w:val="0010425C"/>
    <w:rsid w:val="001042AB"/>
    <w:rsid w:val="001043C2"/>
    <w:rsid w:val="001043E1"/>
    <w:rsid w:val="001045C1"/>
    <w:rsid w:val="001049B9"/>
    <w:rsid w:val="00104A72"/>
    <w:rsid w:val="00104BEC"/>
    <w:rsid w:val="00104CA3"/>
    <w:rsid w:val="00104EAD"/>
    <w:rsid w:val="00104EE5"/>
    <w:rsid w:val="0010505A"/>
    <w:rsid w:val="00105600"/>
    <w:rsid w:val="0010564A"/>
    <w:rsid w:val="00105718"/>
    <w:rsid w:val="001058D0"/>
    <w:rsid w:val="00105CC7"/>
    <w:rsid w:val="00105EA0"/>
    <w:rsid w:val="00106161"/>
    <w:rsid w:val="001063AF"/>
    <w:rsid w:val="0010646E"/>
    <w:rsid w:val="0010653A"/>
    <w:rsid w:val="0010670D"/>
    <w:rsid w:val="00106C6B"/>
    <w:rsid w:val="00106CA7"/>
    <w:rsid w:val="00106D3D"/>
    <w:rsid w:val="00106DC7"/>
    <w:rsid w:val="0010740A"/>
    <w:rsid w:val="001075E0"/>
    <w:rsid w:val="00107779"/>
    <w:rsid w:val="001078C2"/>
    <w:rsid w:val="001079CC"/>
    <w:rsid w:val="00107A15"/>
    <w:rsid w:val="00107C53"/>
    <w:rsid w:val="00107C63"/>
    <w:rsid w:val="00107D23"/>
    <w:rsid w:val="00107DF6"/>
    <w:rsid w:val="00107E1C"/>
    <w:rsid w:val="00107E4F"/>
    <w:rsid w:val="00110243"/>
    <w:rsid w:val="0011039A"/>
    <w:rsid w:val="00110430"/>
    <w:rsid w:val="00110838"/>
    <w:rsid w:val="001109BB"/>
    <w:rsid w:val="00110A01"/>
    <w:rsid w:val="00110F79"/>
    <w:rsid w:val="001112C4"/>
    <w:rsid w:val="0011142D"/>
    <w:rsid w:val="00111444"/>
    <w:rsid w:val="0011144A"/>
    <w:rsid w:val="00111454"/>
    <w:rsid w:val="0011157C"/>
    <w:rsid w:val="001116DA"/>
    <w:rsid w:val="00111723"/>
    <w:rsid w:val="00111766"/>
    <w:rsid w:val="001117FD"/>
    <w:rsid w:val="00111ADA"/>
    <w:rsid w:val="00111D3B"/>
    <w:rsid w:val="00111D84"/>
    <w:rsid w:val="0011201F"/>
    <w:rsid w:val="0011276E"/>
    <w:rsid w:val="001128E2"/>
    <w:rsid w:val="00112902"/>
    <w:rsid w:val="001129B5"/>
    <w:rsid w:val="00112A27"/>
    <w:rsid w:val="00112BE6"/>
    <w:rsid w:val="00112C71"/>
    <w:rsid w:val="00112CAC"/>
    <w:rsid w:val="001134C4"/>
    <w:rsid w:val="0011368A"/>
    <w:rsid w:val="001139A8"/>
    <w:rsid w:val="00113BC6"/>
    <w:rsid w:val="00113D7B"/>
    <w:rsid w:val="00113E31"/>
    <w:rsid w:val="001141E3"/>
    <w:rsid w:val="001143F6"/>
    <w:rsid w:val="00114452"/>
    <w:rsid w:val="001144DF"/>
    <w:rsid w:val="00114C0E"/>
    <w:rsid w:val="00114E36"/>
    <w:rsid w:val="00115016"/>
    <w:rsid w:val="001154B6"/>
    <w:rsid w:val="0011557B"/>
    <w:rsid w:val="00115637"/>
    <w:rsid w:val="00115AD4"/>
    <w:rsid w:val="00115E46"/>
    <w:rsid w:val="00115E5B"/>
    <w:rsid w:val="0011605E"/>
    <w:rsid w:val="001162D0"/>
    <w:rsid w:val="001167F6"/>
    <w:rsid w:val="00116928"/>
    <w:rsid w:val="00116992"/>
    <w:rsid w:val="00116D68"/>
    <w:rsid w:val="001171ED"/>
    <w:rsid w:val="0011744B"/>
    <w:rsid w:val="001176B7"/>
    <w:rsid w:val="0011780C"/>
    <w:rsid w:val="0011789C"/>
    <w:rsid w:val="00117C85"/>
    <w:rsid w:val="00117D83"/>
    <w:rsid w:val="00117E7F"/>
    <w:rsid w:val="001201DE"/>
    <w:rsid w:val="00120415"/>
    <w:rsid w:val="001205FF"/>
    <w:rsid w:val="0012060E"/>
    <w:rsid w:val="001207AF"/>
    <w:rsid w:val="00120A2D"/>
    <w:rsid w:val="00120B13"/>
    <w:rsid w:val="00120E85"/>
    <w:rsid w:val="00121220"/>
    <w:rsid w:val="0012123A"/>
    <w:rsid w:val="001214B4"/>
    <w:rsid w:val="00121756"/>
    <w:rsid w:val="00121AF2"/>
    <w:rsid w:val="00122007"/>
    <w:rsid w:val="0012206F"/>
    <w:rsid w:val="00122111"/>
    <w:rsid w:val="00122581"/>
    <w:rsid w:val="00122A67"/>
    <w:rsid w:val="00122D13"/>
    <w:rsid w:val="00122EB0"/>
    <w:rsid w:val="00122EBF"/>
    <w:rsid w:val="0012315A"/>
    <w:rsid w:val="001231D5"/>
    <w:rsid w:val="00123292"/>
    <w:rsid w:val="001232AB"/>
    <w:rsid w:val="0012330B"/>
    <w:rsid w:val="00123333"/>
    <w:rsid w:val="0012335C"/>
    <w:rsid w:val="001233A8"/>
    <w:rsid w:val="001234C7"/>
    <w:rsid w:val="0012352A"/>
    <w:rsid w:val="00123589"/>
    <w:rsid w:val="00123B1A"/>
    <w:rsid w:val="00123B3D"/>
    <w:rsid w:val="00123D2B"/>
    <w:rsid w:val="00123FB6"/>
    <w:rsid w:val="00124270"/>
    <w:rsid w:val="00124345"/>
    <w:rsid w:val="0012440D"/>
    <w:rsid w:val="0012447E"/>
    <w:rsid w:val="001244D9"/>
    <w:rsid w:val="00124A36"/>
    <w:rsid w:val="00124CCB"/>
    <w:rsid w:val="00124D84"/>
    <w:rsid w:val="00124E3B"/>
    <w:rsid w:val="001250DD"/>
    <w:rsid w:val="001251C6"/>
    <w:rsid w:val="001252D9"/>
    <w:rsid w:val="001253F0"/>
    <w:rsid w:val="00125680"/>
    <w:rsid w:val="00125733"/>
    <w:rsid w:val="001258FD"/>
    <w:rsid w:val="00125A10"/>
    <w:rsid w:val="00125C54"/>
    <w:rsid w:val="00125E5C"/>
    <w:rsid w:val="00125E88"/>
    <w:rsid w:val="00125F3F"/>
    <w:rsid w:val="00125FB3"/>
    <w:rsid w:val="001261A8"/>
    <w:rsid w:val="001262A0"/>
    <w:rsid w:val="001263AA"/>
    <w:rsid w:val="001263F9"/>
    <w:rsid w:val="001264DE"/>
    <w:rsid w:val="001265FC"/>
    <w:rsid w:val="00126633"/>
    <w:rsid w:val="001266AE"/>
    <w:rsid w:val="001269EC"/>
    <w:rsid w:val="00126CEA"/>
    <w:rsid w:val="00126D2D"/>
    <w:rsid w:val="00127005"/>
    <w:rsid w:val="00127091"/>
    <w:rsid w:val="001272A9"/>
    <w:rsid w:val="0012732A"/>
    <w:rsid w:val="001273C5"/>
    <w:rsid w:val="001275A5"/>
    <w:rsid w:val="001278C4"/>
    <w:rsid w:val="00127927"/>
    <w:rsid w:val="0012795D"/>
    <w:rsid w:val="00127CAB"/>
    <w:rsid w:val="00127DE3"/>
    <w:rsid w:val="001301ED"/>
    <w:rsid w:val="00130326"/>
    <w:rsid w:val="0013066D"/>
    <w:rsid w:val="00130779"/>
    <w:rsid w:val="001307A1"/>
    <w:rsid w:val="001308F3"/>
    <w:rsid w:val="00130BB6"/>
    <w:rsid w:val="00130F41"/>
    <w:rsid w:val="0013103D"/>
    <w:rsid w:val="0013127E"/>
    <w:rsid w:val="00131465"/>
    <w:rsid w:val="001314AA"/>
    <w:rsid w:val="001314D0"/>
    <w:rsid w:val="00131698"/>
    <w:rsid w:val="00131791"/>
    <w:rsid w:val="001317BD"/>
    <w:rsid w:val="00131A03"/>
    <w:rsid w:val="00131B8A"/>
    <w:rsid w:val="00131E54"/>
    <w:rsid w:val="0013207C"/>
    <w:rsid w:val="001320F1"/>
    <w:rsid w:val="0013219F"/>
    <w:rsid w:val="001321D3"/>
    <w:rsid w:val="001325B8"/>
    <w:rsid w:val="00132915"/>
    <w:rsid w:val="001329AC"/>
    <w:rsid w:val="00132E59"/>
    <w:rsid w:val="00133000"/>
    <w:rsid w:val="00133599"/>
    <w:rsid w:val="001336FF"/>
    <w:rsid w:val="001339B9"/>
    <w:rsid w:val="00133A20"/>
    <w:rsid w:val="00133A47"/>
    <w:rsid w:val="00133BF7"/>
    <w:rsid w:val="00133DA2"/>
    <w:rsid w:val="00133DA9"/>
    <w:rsid w:val="00133E1D"/>
    <w:rsid w:val="00134397"/>
    <w:rsid w:val="001348A3"/>
    <w:rsid w:val="00134AED"/>
    <w:rsid w:val="00134B88"/>
    <w:rsid w:val="00134D28"/>
    <w:rsid w:val="00134EA9"/>
    <w:rsid w:val="00134EE3"/>
    <w:rsid w:val="00134FE5"/>
    <w:rsid w:val="001351CF"/>
    <w:rsid w:val="001359FD"/>
    <w:rsid w:val="00135A00"/>
    <w:rsid w:val="00135C5F"/>
    <w:rsid w:val="00135C77"/>
    <w:rsid w:val="00135CA3"/>
    <w:rsid w:val="00135D3F"/>
    <w:rsid w:val="001360E6"/>
    <w:rsid w:val="00136240"/>
    <w:rsid w:val="00136372"/>
    <w:rsid w:val="0013652F"/>
    <w:rsid w:val="0013653A"/>
    <w:rsid w:val="00136615"/>
    <w:rsid w:val="00136868"/>
    <w:rsid w:val="001368B7"/>
    <w:rsid w:val="00136A23"/>
    <w:rsid w:val="00136B99"/>
    <w:rsid w:val="00136C97"/>
    <w:rsid w:val="00136DFA"/>
    <w:rsid w:val="00136F39"/>
    <w:rsid w:val="00137270"/>
    <w:rsid w:val="001374B4"/>
    <w:rsid w:val="00137546"/>
    <w:rsid w:val="001378ED"/>
    <w:rsid w:val="001379F9"/>
    <w:rsid w:val="00137C72"/>
    <w:rsid w:val="00137F43"/>
    <w:rsid w:val="00137F8A"/>
    <w:rsid w:val="00140592"/>
    <w:rsid w:val="0014063E"/>
    <w:rsid w:val="00140724"/>
    <w:rsid w:val="0014079D"/>
    <w:rsid w:val="0014087D"/>
    <w:rsid w:val="0014089C"/>
    <w:rsid w:val="001409CD"/>
    <w:rsid w:val="00140BD3"/>
    <w:rsid w:val="00140F74"/>
    <w:rsid w:val="00141191"/>
    <w:rsid w:val="0014121A"/>
    <w:rsid w:val="001413D5"/>
    <w:rsid w:val="0014159C"/>
    <w:rsid w:val="001415AE"/>
    <w:rsid w:val="00141697"/>
    <w:rsid w:val="00141AB0"/>
    <w:rsid w:val="00141DF1"/>
    <w:rsid w:val="001422AE"/>
    <w:rsid w:val="001422BB"/>
    <w:rsid w:val="001424D3"/>
    <w:rsid w:val="00142665"/>
    <w:rsid w:val="0014290B"/>
    <w:rsid w:val="00142F23"/>
    <w:rsid w:val="0014302F"/>
    <w:rsid w:val="00143385"/>
    <w:rsid w:val="001433A0"/>
    <w:rsid w:val="00143799"/>
    <w:rsid w:val="0014384A"/>
    <w:rsid w:val="00143A0D"/>
    <w:rsid w:val="00143CF7"/>
    <w:rsid w:val="0014420B"/>
    <w:rsid w:val="0014448C"/>
    <w:rsid w:val="0014450F"/>
    <w:rsid w:val="001445CA"/>
    <w:rsid w:val="00144A6E"/>
    <w:rsid w:val="00144D8F"/>
    <w:rsid w:val="00145328"/>
    <w:rsid w:val="0014572B"/>
    <w:rsid w:val="0014591A"/>
    <w:rsid w:val="0014599C"/>
    <w:rsid w:val="00145BE4"/>
    <w:rsid w:val="00145C74"/>
    <w:rsid w:val="00145F7C"/>
    <w:rsid w:val="0014608C"/>
    <w:rsid w:val="001460B0"/>
    <w:rsid w:val="001462E9"/>
    <w:rsid w:val="00146485"/>
    <w:rsid w:val="001464AA"/>
    <w:rsid w:val="00146543"/>
    <w:rsid w:val="001466B8"/>
    <w:rsid w:val="001467C8"/>
    <w:rsid w:val="00146AC1"/>
    <w:rsid w:val="00146AFC"/>
    <w:rsid w:val="00146E2B"/>
    <w:rsid w:val="00146E32"/>
    <w:rsid w:val="00146FAE"/>
    <w:rsid w:val="00147015"/>
    <w:rsid w:val="00147067"/>
    <w:rsid w:val="00147235"/>
    <w:rsid w:val="001475C3"/>
    <w:rsid w:val="0014773D"/>
    <w:rsid w:val="00147A44"/>
    <w:rsid w:val="00147B5B"/>
    <w:rsid w:val="00147BE3"/>
    <w:rsid w:val="00147CD9"/>
    <w:rsid w:val="00147DF5"/>
    <w:rsid w:val="00147DF7"/>
    <w:rsid w:val="00147E0E"/>
    <w:rsid w:val="001501F3"/>
    <w:rsid w:val="00150440"/>
    <w:rsid w:val="00150625"/>
    <w:rsid w:val="0015087F"/>
    <w:rsid w:val="001508C4"/>
    <w:rsid w:val="00150980"/>
    <w:rsid w:val="00150A56"/>
    <w:rsid w:val="00150C01"/>
    <w:rsid w:val="00150C39"/>
    <w:rsid w:val="00150C5E"/>
    <w:rsid w:val="00150D54"/>
    <w:rsid w:val="00151333"/>
    <w:rsid w:val="00151619"/>
    <w:rsid w:val="001516A9"/>
    <w:rsid w:val="00151A8A"/>
    <w:rsid w:val="00151B2B"/>
    <w:rsid w:val="00151B3E"/>
    <w:rsid w:val="0015212C"/>
    <w:rsid w:val="00152289"/>
    <w:rsid w:val="00152631"/>
    <w:rsid w:val="001527EE"/>
    <w:rsid w:val="00152835"/>
    <w:rsid w:val="00152A55"/>
    <w:rsid w:val="00153294"/>
    <w:rsid w:val="00153DDD"/>
    <w:rsid w:val="001541E5"/>
    <w:rsid w:val="00154725"/>
    <w:rsid w:val="00154C04"/>
    <w:rsid w:val="00154D3A"/>
    <w:rsid w:val="00154E0B"/>
    <w:rsid w:val="00154E63"/>
    <w:rsid w:val="00154F9F"/>
    <w:rsid w:val="00154FFE"/>
    <w:rsid w:val="00155122"/>
    <w:rsid w:val="00155219"/>
    <w:rsid w:val="0015529C"/>
    <w:rsid w:val="001557E1"/>
    <w:rsid w:val="001559FA"/>
    <w:rsid w:val="0015614F"/>
    <w:rsid w:val="001562A4"/>
    <w:rsid w:val="00156374"/>
    <w:rsid w:val="001569A5"/>
    <w:rsid w:val="00156BDA"/>
    <w:rsid w:val="00156BF9"/>
    <w:rsid w:val="0015704D"/>
    <w:rsid w:val="00157581"/>
    <w:rsid w:val="001576B9"/>
    <w:rsid w:val="001577D8"/>
    <w:rsid w:val="00157C7B"/>
    <w:rsid w:val="00157DE8"/>
    <w:rsid w:val="00157FC3"/>
    <w:rsid w:val="0016016B"/>
    <w:rsid w:val="0016035A"/>
    <w:rsid w:val="001604CD"/>
    <w:rsid w:val="001604DC"/>
    <w:rsid w:val="0016072A"/>
    <w:rsid w:val="00160739"/>
    <w:rsid w:val="0016093D"/>
    <w:rsid w:val="00160C19"/>
    <w:rsid w:val="00160EB1"/>
    <w:rsid w:val="0016104E"/>
    <w:rsid w:val="00161395"/>
    <w:rsid w:val="001617AD"/>
    <w:rsid w:val="00161840"/>
    <w:rsid w:val="00161934"/>
    <w:rsid w:val="00161B02"/>
    <w:rsid w:val="00161B36"/>
    <w:rsid w:val="00161B8C"/>
    <w:rsid w:val="00161F4D"/>
    <w:rsid w:val="00161FB4"/>
    <w:rsid w:val="00162047"/>
    <w:rsid w:val="0016244C"/>
    <w:rsid w:val="0016271E"/>
    <w:rsid w:val="00162963"/>
    <w:rsid w:val="00162B55"/>
    <w:rsid w:val="00162D64"/>
    <w:rsid w:val="00162D7A"/>
    <w:rsid w:val="00162D8F"/>
    <w:rsid w:val="00162F36"/>
    <w:rsid w:val="00163174"/>
    <w:rsid w:val="0016323F"/>
    <w:rsid w:val="001634A9"/>
    <w:rsid w:val="001639A0"/>
    <w:rsid w:val="00163AD2"/>
    <w:rsid w:val="00163D08"/>
    <w:rsid w:val="00163EB0"/>
    <w:rsid w:val="001641A2"/>
    <w:rsid w:val="001642D3"/>
    <w:rsid w:val="00164372"/>
    <w:rsid w:val="001644C6"/>
    <w:rsid w:val="00164873"/>
    <w:rsid w:val="00164891"/>
    <w:rsid w:val="00164C45"/>
    <w:rsid w:val="00164C7F"/>
    <w:rsid w:val="00164DAB"/>
    <w:rsid w:val="00164FED"/>
    <w:rsid w:val="00165223"/>
    <w:rsid w:val="001654F0"/>
    <w:rsid w:val="001656B3"/>
    <w:rsid w:val="00165AFF"/>
    <w:rsid w:val="00165BBB"/>
    <w:rsid w:val="00165F73"/>
    <w:rsid w:val="001660D3"/>
    <w:rsid w:val="0016611C"/>
    <w:rsid w:val="0016613F"/>
    <w:rsid w:val="001661D6"/>
    <w:rsid w:val="00166215"/>
    <w:rsid w:val="00166591"/>
    <w:rsid w:val="001665A5"/>
    <w:rsid w:val="00166752"/>
    <w:rsid w:val="0016686C"/>
    <w:rsid w:val="0016694A"/>
    <w:rsid w:val="00166A82"/>
    <w:rsid w:val="00166ACE"/>
    <w:rsid w:val="00166AFF"/>
    <w:rsid w:val="00166B26"/>
    <w:rsid w:val="00166E10"/>
    <w:rsid w:val="00166F4D"/>
    <w:rsid w:val="0016709C"/>
    <w:rsid w:val="0016721E"/>
    <w:rsid w:val="00167305"/>
    <w:rsid w:val="001674B6"/>
    <w:rsid w:val="0016755A"/>
    <w:rsid w:val="0016767B"/>
    <w:rsid w:val="00167824"/>
    <w:rsid w:val="00167878"/>
    <w:rsid w:val="00170099"/>
    <w:rsid w:val="00170106"/>
    <w:rsid w:val="0017017B"/>
    <w:rsid w:val="00170318"/>
    <w:rsid w:val="001705CF"/>
    <w:rsid w:val="001705D4"/>
    <w:rsid w:val="00170649"/>
    <w:rsid w:val="00170968"/>
    <w:rsid w:val="00170C44"/>
    <w:rsid w:val="00170D44"/>
    <w:rsid w:val="00170FEB"/>
    <w:rsid w:val="00171143"/>
    <w:rsid w:val="00171217"/>
    <w:rsid w:val="001713AD"/>
    <w:rsid w:val="001714C6"/>
    <w:rsid w:val="00171522"/>
    <w:rsid w:val="001718E1"/>
    <w:rsid w:val="00171A66"/>
    <w:rsid w:val="00171A7E"/>
    <w:rsid w:val="00171AD8"/>
    <w:rsid w:val="00171BA0"/>
    <w:rsid w:val="00171C23"/>
    <w:rsid w:val="00171F1C"/>
    <w:rsid w:val="001723A3"/>
    <w:rsid w:val="00172419"/>
    <w:rsid w:val="00172864"/>
    <w:rsid w:val="00172B82"/>
    <w:rsid w:val="00172CAC"/>
    <w:rsid w:val="00172D8C"/>
    <w:rsid w:val="00172DF4"/>
    <w:rsid w:val="00172EFA"/>
    <w:rsid w:val="00172F9E"/>
    <w:rsid w:val="00173608"/>
    <w:rsid w:val="0017363D"/>
    <w:rsid w:val="001739A6"/>
    <w:rsid w:val="00173AD4"/>
    <w:rsid w:val="00173DEE"/>
    <w:rsid w:val="001743F3"/>
    <w:rsid w:val="001745EC"/>
    <w:rsid w:val="0017461A"/>
    <w:rsid w:val="00174760"/>
    <w:rsid w:val="0017476D"/>
    <w:rsid w:val="001747B7"/>
    <w:rsid w:val="00174894"/>
    <w:rsid w:val="00174AC4"/>
    <w:rsid w:val="00174BA9"/>
    <w:rsid w:val="00174D12"/>
    <w:rsid w:val="00174D1D"/>
    <w:rsid w:val="00174F95"/>
    <w:rsid w:val="00175130"/>
    <w:rsid w:val="00175302"/>
    <w:rsid w:val="00175571"/>
    <w:rsid w:val="001757FC"/>
    <w:rsid w:val="0017590B"/>
    <w:rsid w:val="00175BFF"/>
    <w:rsid w:val="00175C30"/>
    <w:rsid w:val="00175EDD"/>
    <w:rsid w:val="00175FB7"/>
    <w:rsid w:val="001764D2"/>
    <w:rsid w:val="00176624"/>
    <w:rsid w:val="001768D5"/>
    <w:rsid w:val="00176DCB"/>
    <w:rsid w:val="00177069"/>
    <w:rsid w:val="001774DF"/>
    <w:rsid w:val="00177659"/>
    <w:rsid w:val="00177D53"/>
    <w:rsid w:val="00177DF3"/>
    <w:rsid w:val="00177FC1"/>
    <w:rsid w:val="00180001"/>
    <w:rsid w:val="0018017F"/>
    <w:rsid w:val="00180249"/>
    <w:rsid w:val="0018083A"/>
    <w:rsid w:val="00180B48"/>
    <w:rsid w:val="00180C40"/>
    <w:rsid w:val="00181436"/>
    <w:rsid w:val="00181476"/>
    <w:rsid w:val="001815A2"/>
    <w:rsid w:val="00181622"/>
    <w:rsid w:val="00181E35"/>
    <w:rsid w:val="00181F53"/>
    <w:rsid w:val="00181F5E"/>
    <w:rsid w:val="00181FC1"/>
    <w:rsid w:val="00182268"/>
    <w:rsid w:val="00182575"/>
    <w:rsid w:val="0018268C"/>
    <w:rsid w:val="00182801"/>
    <w:rsid w:val="00182A74"/>
    <w:rsid w:val="00182CD7"/>
    <w:rsid w:val="00183034"/>
    <w:rsid w:val="001830F7"/>
    <w:rsid w:val="00183130"/>
    <w:rsid w:val="00183689"/>
    <w:rsid w:val="00183826"/>
    <w:rsid w:val="001838C9"/>
    <w:rsid w:val="001838FD"/>
    <w:rsid w:val="001839F5"/>
    <w:rsid w:val="00183EC8"/>
    <w:rsid w:val="00183EE6"/>
    <w:rsid w:val="0018420F"/>
    <w:rsid w:val="00184293"/>
    <w:rsid w:val="00184487"/>
    <w:rsid w:val="001844B4"/>
    <w:rsid w:val="00184504"/>
    <w:rsid w:val="001846A8"/>
    <w:rsid w:val="00184DF6"/>
    <w:rsid w:val="001850F1"/>
    <w:rsid w:val="00185171"/>
    <w:rsid w:val="001851FD"/>
    <w:rsid w:val="0018533E"/>
    <w:rsid w:val="00185356"/>
    <w:rsid w:val="001855B8"/>
    <w:rsid w:val="001857F4"/>
    <w:rsid w:val="0018588A"/>
    <w:rsid w:val="00185A34"/>
    <w:rsid w:val="00185BA1"/>
    <w:rsid w:val="00185CA6"/>
    <w:rsid w:val="00185DFD"/>
    <w:rsid w:val="00185E2A"/>
    <w:rsid w:val="00185ECD"/>
    <w:rsid w:val="00186097"/>
    <w:rsid w:val="00186516"/>
    <w:rsid w:val="001866BA"/>
    <w:rsid w:val="0018698F"/>
    <w:rsid w:val="00186A2D"/>
    <w:rsid w:val="00186CC8"/>
    <w:rsid w:val="00186DD4"/>
    <w:rsid w:val="00186E2B"/>
    <w:rsid w:val="00187252"/>
    <w:rsid w:val="00187560"/>
    <w:rsid w:val="001877CB"/>
    <w:rsid w:val="00187973"/>
    <w:rsid w:val="00187979"/>
    <w:rsid w:val="00187A4E"/>
    <w:rsid w:val="00190085"/>
    <w:rsid w:val="001902B1"/>
    <w:rsid w:val="0019036B"/>
    <w:rsid w:val="00190574"/>
    <w:rsid w:val="001905A3"/>
    <w:rsid w:val="0019065B"/>
    <w:rsid w:val="00190A94"/>
    <w:rsid w:val="00190BE3"/>
    <w:rsid w:val="00190EAB"/>
    <w:rsid w:val="00190F25"/>
    <w:rsid w:val="00190F95"/>
    <w:rsid w:val="00190FCB"/>
    <w:rsid w:val="001911CB"/>
    <w:rsid w:val="00191270"/>
    <w:rsid w:val="001912E9"/>
    <w:rsid w:val="00191409"/>
    <w:rsid w:val="00191526"/>
    <w:rsid w:val="00191602"/>
    <w:rsid w:val="00191619"/>
    <w:rsid w:val="001918AB"/>
    <w:rsid w:val="00191903"/>
    <w:rsid w:val="00191910"/>
    <w:rsid w:val="00191C91"/>
    <w:rsid w:val="00191C97"/>
    <w:rsid w:val="0019204F"/>
    <w:rsid w:val="001920E5"/>
    <w:rsid w:val="0019251B"/>
    <w:rsid w:val="00192837"/>
    <w:rsid w:val="00192DD9"/>
    <w:rsid w:val="00192EC0"/>
    <w:rsid w:val="00193136"/>
    <w:rsid w:val="0019365B"/>
    <w:rsid w:val="00193694"/>
    <w:rsid w:val="0019374C"/>
    <w:rsid w:val="0019394F"/>
    <w:rsid w:val="00193973"/>
    <w:rsid w:val="00193AE9"/>
    <w:rsid w:val="00193B2F"/>
    <w:rsid w:val="00193B63"/>
    <w:rsid w:val="00193B82"/>
    <w:rsid w:val="0019409C"/>
    <w:rsid w:val="001941D8"/>
    <w:rsid w:val="001941DB"/>
    <w:rsid w:val="00194241"/>
    <w:rsid w:val="00194282"/>
    <w:rsid w:val="00194339"/>
    <w:rsid w:val="001944EA"/>
    <w:rsid w:val="00194848"/>
    <w:rsid w:val="00194AF0"/>
    <w:rsid w:val="00194B46"/>
    <w:rsid w:val="00195487"/>
    <w:rsid w:val="001956D2"/>
    <w:rsid w:val="001958EA"/>
    <w:rsid w:val="00195C1F"/>
    <w:rsid w:val="00195DA0"/>
    <w:rsid w:val="00195E0E"/>
    <w:rsid w:val="0019624E"/>
    <w:rsid w:val="001968D7"/>
    <w:rsid w:val="001968FB"/>
    <w:rsid w:val="0019695D"/>
    <w:rsid w:val="001969F6"/>
    <w:rsid w:val="00197123"/>
    <w:rsid w:val="001974A3"/>
    <w:rsid w:val="001975C1"/>
    <w:rsid w:val="0019779C"/>
    <w:rsid w:val="00197A75"/>
    <w:rsid w:val="00197ADC"/>
    <w:rsid w:val="00197B0E"/>
    <w:rsid w:val="00197BE6"/>
    <w:rsid w:val="00197D86"/>
    <w:rsid w:val="00197DE2"/>
    <w:rsid w:val="00197EBD"/>
    <w:rsid w:val="001A061A"/>
    <w:rsid w:val="001A071B"/>
    <w:rsid w:val="001A075A"/>
    <w:rsid w:val="001A08D3"/>
    <w:rsid w:val="001A0C8C"/>
    <w:rsid w:val="001A0DCF"/>
    <w:rsid w:val="001A0E93"/>
    <w:rsid w:val="001A0F6C"/>
    <w:rsid w:val="001A13DE"/>
    <w:rsid w:val="001A148D"/>
    <w:rsid w:val="001A1530"/>
    <w:rsid w:val="001A1555"/>
    <w:rsid w:val="001A1753"/>
    <w:rsid w:val="001A180D"/>
    <w:rsid w:val="001A1BAC"/>
    <w:rsid w:val="001A220B"/>
    <w:rsid w:val="001A2235"/>
    <w:rsid w:val="001A224D"/>
    <w:rsid w:val="001A22B3"/>
    <w:rsid w:val="001A23CE"/>
    <w:rsid w:val="001A24F3"/>
    <w:rsid w:val="001A2526"/>
    <w:rsid w:val="001A25EE"/>
    <w:rsid w:val="001A29A1"/>
    <w:rsid w:val="001A2AAC"/>
    <w:rsid w:val="001A2ABC"/>
    <w:rsid w:val="001A2C89"/>
    <w:rsid w:val="001A2CC5"/>
    <w:rsid w:val="001A310E"/>
    <w:rsid w:val="001A3253"/>
    <w:rsid w:val="001A329B"/>
    <w:rsid w:val="001A3420"/>
    <w:rsid w:val="001A34B2"/>
    <w:rsid w:val="001A35AB"/>
    <w:rsid w:val="001A365D"/>
    <w:rsid w:val="001A3A55"/>
    <w:rsid w:val="001A4209"/>
    <w:rsid w:val="001A4346"/>
    <w:rsid w:val="001A43E5"/>
    <w:rsid w:val="001A471B"/>
    <w:rsid w:val="001A48DD"/>
    <w:rsid w:val="001A4950"/>
    <w:rsid w:val="001A4ACE"/>
    <w:rsid w:val="001A5D6F"/>
    <w:rsid w:val="001A5D9D"/>
    <w:rsid w:val="001A5E4B"/>
    <w:rsid w:val="001A6341"/>
    <w:rsid w:val="001A673E"/>
    <w:rsid w:val="001A67CC"/>
    <w:rsid w:val="001A69F1"/>
    <w:rsid w:val="001A6A85"/>
    <w:rsid w:val="001A6CCE"/>
    <w:rsid w:val="001A6D1A"/>
    <w:rsid w:val="001A6DB6"/>
    <w:rsid w:val="001A6FCE"/>
    <w:rsid w:val="001A705E"/>
    <w:rsid w:val="001A706D"/>
    <w:rsid w:val="001A738B"/>
    <w:rsid w:val="001A74F1"/>
    <w:rsid w:val="001A7763"/>
    <w:rsid w:val="001A7DEE"/>
    <w:rsid w:val="001B00A0"/>
    <w:rsid w:val="001B021C"/>
    <w:rsid w:val="001B02DF"/>
    <w:rsid w:val="001B038E"/>
    <w:rsid w:val="001B045D"/>
    <w:rsid w:val="001B0573"/>
    <w:rsid w:val="001B061B"/>
    <w:rsid w:val="001B062B"/>
    <w:rsid w:val="001B0A62"/>
    <w:rsid w:val="001B0BC3"/>
    <w:rsid w:val="001B0BF4"/>
    <w:rsid w:val="001B0C4F"/>
    <w:rsid w:val="001B0E42"/>
    <w:rsid w:val="001B0F62"/>
    <w:rsid w:val="001B0FCE"/>
    <w:rsid w:val="001B10E1"/>
    <w:rsid w:val="001B1191"/>
    <w:rsid w:val="001B1684"/>
    <w:rsid w:val="001B173C"/>
    <w:rsid w:val="001B1BFE"/>
    <w:rsid w:val="001B1DE2"/>
    <w:rsid w:val="001B1DFA"/>
    <w:rsid w:val="001B2062"/>
    <w:rsid w:val="001B2C4A"/>
    <w:rsid w:val="001B2D4C"/>
    <w:rsid w:val="001B2E8D"/>
    <w:rsid w:val="001B3964"/>
    <w:rsid w:val="001B3B07"/>
    <w:rsid w:val="001B3BB2"/>
    <w:rsid w:val="001B3C5D"/>
    <w:rsid w:val="001B3DA8"/>
    <w:rsid w:val="001B433D"/>
    <w:rsid w:val="001B4452"/>
    <w:rsid w:val="001B44C6"/>
    <w:rsid w:val="001B4636"/>
    <w:rsid w:val="001B466C"/>
    <w:rsid w:val="001B4703"/>
    <w:rsid w:val="001B4888"/>
    <w:rsid w:val="001B4925"/>
    <w:rsid w:val="001B4B9A"/>
    <w:rsid w:val="001B4DBB"/>
    <w:rsid w:val="001B4F34"/>
    <w:rsid w:val="001B50ED"/>
    <w:rsid w:val="001B5192"/>
    <w:rsid w:val="001B52E0"/>
    <w:rsid w:val="001B52EC"/>
    <w:rsid w:val="001B53CC"/>
    <w:rsid w:val="001B554A"/>
    <w:rsid w:val="001B5558"/>
    <w:rsid w:val="001B5772"/>
    <w:rsid w:val="001B58BA"/>
    <w:rsid w:val="001B58CA"/>
    <w:rsid w:val="001B59A6"/>
    <w:rsid w:val="001B5B28"/>
    <w:rsid w:val="001B5B8E"/>
    <w:rsid w:val="001B60E6"/>
    <w:rsid w:val="001B6238"/>
    <w:rsid w:val="001B63AE"/>
    <w:rsid w:val="001B6564"/>
    <w:rsid w:val="001B663A"/>
    <w:rsid w:val="001B66BA"/>
    <w:rsid w:val="001B6768"/>
    <w:rsid w:val="001B6800"/>
    <w:rsid w:val="001B691A"/>
    <w:rsid w:val="001B6A9F"/>
    <w:rsid w:val="001B6B13"/>
    <w:rsid w:val="001B6F27"/>
    <w:rsid w:val="001B7023"/>
    <w:rsid w:val="001B717B"/>
    <w:rsid w:val="001B7190"/>
    <w:rsid w:val="001B71F6"/>
    <w:rsid w:val="001B7377"/>
    <w:rsid w:val="001B75A5"/>
    <w:rsid w:val="001B75DB"/>
    <w:rsid w:val="001B7660"/>
    <w:rsid w:val="001B769E"/>
    <w:rsid w:val="001B790C"/>
    <w:rsid w:val="001B7AFD"/>
    <w:rsid w:val="001B7BCB"/>
    <w:rsid w:val="001C0212"/>
    <w:rsid w:val="001C02D8"/>
    <w:rsid w:val="001C04E3"/>
    <w:rsid w:val="001C0568"/>
    <w:rsid w:val="001C0639"/>
    <w:rsid w:val="001C0670"/>
    <w:rsid w:val="001C091D"/>
    <w:rsid w:val="001C0A7A"/>
    <w:rsid w:val="001C0D82"/>
    <w:rsid w:val="001C11D6"/>
    <w:rsid w:val="001C126F"/>
    <w:rsid w:val="001C12C0"/>
    <w:rsid w:val="001C16BD"/>
    <w:rsid w:val="001C1B74"/>
    <w:rsid w:val="001C1C13"/>
    <w:rsid w:val="001C20D3"/>
    <w:rsid w:val="001C2378"/>
    <w:rsid w:val="001C24B0"/>
    <w:rsid w:val="001C2664"/>
    <w:rsid w:val="001C2BAE"/>
    <w:rsid w:val="001C2D3E"/>
    <w:rsid w:val="001C2E1D"/>
    <w:rsid w:val="001C2F71"/>
    <w:rsid w:val="001C3028"/>
    <w:rsid w:val="001C3102"/>
    <w:rsid w:val="001C3148"/>
    <w:rsid w:val="001C33DA"/>
    <w:rsid w:val="001C3466"/>
    <w:rsid w:val="001C3509"/>
    <w:rsid w:val="001C3C01"/>
    <w:rsid w:val="001C3EE9"/>
    <w:rsid w:val="001C3F22"/>
    <w:rsid w:val="001C3FA4"/>
    <w:rsid w:val="001C4069"/>
    <w:rsid w:val="001C40F9"/>
    <w:rsid w:val="001C4162"/>
    <w:rsid w:val="001C43F0"/>
    <w:rsid w:val="001C4563"/>
    <w:rsid w:val="001C458B"/>
    <w:rsid w:val="001C45DB"/>
    <w:rsid w:val="001C490A"/>
    <w:rsid w:val="001C4F43"/>
    <w:rsid w:val="001C504E"/>
    <w:rsid w:val="001C5090"/>
    <w:rsid w:val="001C5410"/>
    <w:rsid w:val="001C5553"/>
    <w:rsid w:val="001C565B"/>
    <w:rsid w:val="001C5690"/>
    <w:rsid w:val="001C57B0"/>
    <w:rsid w:val="001C5B66"/>
    <w:rsid w:val="001C5B73"/>
    <w:rsid w:val="001C5C48"/>
    <w:rsid w:val="001C5CBD"/>
    <w:rsid w:val="001C5D4F"/>
    <w:rsid w:val="001C5D69"/>
    <w:rsid w:val="001C5DC8"/>
    <w:rsid w:val="001C60BD"/>
    <w:rsid w:val="001C64C0"/>
    <w:rsid w:val="001C64D3"/>
    <w:rsid w:val="001C6897"/>
    <w:rsid w:val="001C69DA"/>
    <w:rsid w:val="001C69FE"/>
    <w:rsid w:val="001C6A44"/>
    <w:rsid w:val="001C6A89"/>
    <w:rsid w:val="001C6A8F"/>
    <w:rsid w:val="001C6AB7"/>
    <w:rsid w:val="001C6F06"/>
    <w:rsid w:val="001C7262"/>
    <w:rsid w:val="001C727A"/>
    <w:rsid w:val="001C73AA"/>
    <w:rsid w:val="001C74C1"/>
    <w:rsid w:val="001C776B"/>
    <w:rsid w:val="001C789E"/>
    <w:rsid w:val="001C78C6"/>
    <w:rsid w:val="001C7A36"/>
    <w:rsid w:val="001C7A6F"/>
    <w:rsid w:val="001C7D32"/>
    <w:rsid w:val="001D006E"/>
    <w:rsid w:val="001D07B4"/>
    <w:rsid w:val="001D0BB0"/>
    <w:rsid w:val="001D0E97"/>
    <w:rsid w:val="001D0FC7"/>
    <w:rsid w:val="001D1177"/>
    <w:rsid w:val="001D1888"/>
    <w:rsid w:val="001D1D9A"/>
    <w:rsid w:val="001D1F3D"/>
    <w:rsid w:val="001D206C"/>
    <w:rsid w:val="001D21EB"/>
    <w:rsid w:val="001D2360"/>
    <w:rsid w:val="001D2462"/>
    <w:rsid w:val="001D2619"/>
    <w:rsid w:val="001D27C7"/>
    <w:rsid w:val="001D28FF"/>
    <w:rsid w:val="001D2F48"/>
    <w:rsid w:val="001D2F82"/>
    <w:rsid w:val="001D2F94"/>
    <w:rsid w:val="001D30B8"/>
    <w:rsid w:val="001D3109"/>
    <w:rsid w:val="001D332E"/>
    <w:rsid w:val="001D3996"/>
    <w:rsid w:val="001D3D39"/>
    <w:rsid w:val="001D3F87"/>
    <w:rsid w:val="001D43E5"/>
    <w:rsid w:val="001D43F9"/>
    <w:rsid w:val="001D44D5"/>
    <w:rsid w:val="001D44F5"/>
    <w:rsid w:val="001D46EE"/>
    <w:rsid w:val="001D4892"/>
    <w:rsid w:val="001D48D5"/>
    <w:rsid w:val="001D4B58"/>
    <w:rsid w:val="001D4CC1"/>
    <w:rsid w:val="001D4D4A"/>
    <w:rsid w:val="001D5033"/>
    <w:rsid w:val="001D5877"/>
    <w:rsid w:val="001D5963"/>
    <w:rsid w:val="001D59D3"/>
    <w:rsid w:val="001D5C88"/>
    <w:rsid w:val="001D5D3A"/>
    <w:rsid w:val="001D5EA8"/>
    <w:rsid w:val="001D6294"/>
    <w:rsid w:val="001D62E4"/>
    <w:rsid w:val="001D6454"/>
    <w:rsid w:val="001D64B8"/>
    <w:rsid w:val="001D6567"/>
    <w:rsid w:val="001D676F"/>
    <w:rsid w:val="001D67DE"/>
    <w:rsid w:val="001D691A"/>
    <w:rsid w:val="001D695C"/>
    <w:rsid w:val="001D6B38"/>
    <w:rsid w:val="001D6BB4"/>
    <w:rsid w:val="001D6C71"/>
    <w:rsid w:val="001D6C82"/>
    <w:rsid w:val="001D6FD9"/>
    <w:rsid w:val="001D713C"/>
    <w:rsid w:val="001D75C1"/>
    <w:rsid w:val="001D7637"/>
    <w:rsid w:val="001D76E9"/>
    <w:rsid w:val="001D780E"/>
    <w:rsid w:val="001D7AC2"/>
    <w:rsid w:val="001D7B29"/>
    <w:rsid w:val="001D7DFB"/>
    <w:rsid w:val="001E01B6"/>
    <w:rsid w:val="001E0216"/>
    <w:rsid w:val="001E05C3"/>
    <w:rsid w:val="001E06A8"/>
    <w:rsid w:val="001E0886"/>
    <w:rsid w:val="001E0A96"/>
    <w:rsid w:val="001E0AD3"/>
    <w:rsid w:val="001E0F10"/>
    <w:rsid w:val="001E0FAB"/>
    <w:rsid w:val="001E106C"/>
    <w:rsid w:val="001E1078"/>
    <w:rsid w:val="001E117C"/>
    <w:rsid w:val="001E11C5"/>
    <w:rsid w:val="001E12C1"/>
    <w:rsid w:val="001E13F5"/>
    <w:rsid w:val="001E1409"/>
    <w:rsid w:val="001E15D7"/>
    <w:rsid w:val="001E1865"/>
    <w:rsid w:val="001E1A31"/>
    <w:rsid w:val="001E21A7"/>
    <w:rsid w:val="001E23EE"/>
    <w:rsid w:val="001E2475"/>
    <w:rsid w:val="001E24B2"/>
    <w:rsid w:val="001E296A"/>
    <w:rsid w:val="001E2A74"/>
    <w:rsid w:val="001E2DFD"/>
    <w:rsid w:val="001E2EBA"/>
    <w:rsid w:val="001E2F3E"/>
    <w:rsid w:val="001E2F58"/>
    <w:rsid w:val="001E3382"/>
    <w:rsid w:val="001E356E"/>
    <w:rsid w:val="001E36E4"/>
    <w:rsid w:val="001E372F"/>
    <w:rsid w:val="001E3734"/>
    <w:rsid w:val="001E379D"/>
    <w:rsid w:val="001E3830"/>
    <w:rsid w:val="001E389D"/>
    <w:rsid w:val="001E3A3C"/>
    <w:rsid w:val="001E3AC2"/>
    <w:rsid w:val="001E3B81"/>
    <w:rsid w:val="001E3E2A"/>
    <w:rsid w:val="001E3EC0"/>
    <w:rsid w:val="001E3F4C"/>
    <w:rsid w:val="001E406C"/>
    <w:rsid w:val="001E450F"/>
    <w:rsid w:val="001E47E3"/>
    <w:rsid w:val="001E4891"/>
    <w:rsid w:val="001E5024"/>
    <w:rsid w:val="001E5191"/>
    <w:rsid w:val="001E53CE"/>
    <w:rsid w:val="001E5415"/>
    <w:rsid w:val="001E5556"/>
    <w:rsid w:val="001E5653"/>
    <w:rsid w:val="001E5796"/>
    <w:rsid w:val="001E5A60"/>
    <w:rsid w:val="001E5C23"/>
    <w:rsid w:val="001E60FA"/>
    <w:rsid w:val="001E6196"/>
    <w:rsid w:val="001E726A"/>
    <w:rsid w:val="001E7500"/>
    <w:rsid w:val="001E7504"/>
    <w:rsid w:val="001E7582"/>
    <w:rsid w:val="001E760F"/>
    <w:rsid w:val="001E76DF"/>
    <w:rsid w:val="001F07C2"/>
    <w:rsid w:val="001F0AF3"/>
    <w:rsid w:val="001F0B2A"/>
    <w:rsid w:val="001F0BA8"/>
    <w:rsid w:val="001F0E87"/>
    <w:rsid w:val="001F1291"/>
    <w:rsid w:val="001F1308"/>
    <w:rsid w:val="001F13FE"/>
    <w:rsid w:val="001F1525"/>
    <w:rsid w:val="001F17BC"/>
    <w:rsid w:val="001F19F4"/>
    <w:rsid w:val="001F1A5D"/>
    <w:rsid w:val="001F1A6A"/>
    <w:rsid w:val="001F1ADE"/>
    <w:rsid w:val="001F1B70"/>
    <w:rsid w:val="001F1DFF"/>
    <w:rsid w:val="001F1E87"/>
    <w:rsid w:val="001F1EB6"/>
    <w:rsid w:val="001F237B"/>
    <w:rsid w:val="001F260F"/>
    <w:rsid w:val="001F2724"/>
    <w:rsid w:val="001F295E"/>
    <w:rsid w:val="001F2E23"/>
    <w:rsid w:val="001F316C"/>
    <w:rsid w:val="001F31B8"/>
    <w:rsid w:val="001F32C5"/>
    <w:rsid w:val="001F334D"/>
    <w:rsid w:val="001F341F"/>
    <w:rsid w:val="001F35B4"/>
    <w:rsid w:val="001F3911"/>
    <w:rsid w:val="001F395B"/>
    <w:rsid w:val="001F3A4D"/>
    <w:rsid w:val="001F3AEA"/>
    <w:rsid w:val="001F3CD0"/>
    <w:rsid w:val="001F3F1A"/>
    <w:rsid w:val="001F40CE"/>
    <w:rsid w:val="001F4A5B"/>
    <w:rsid w:val="001F4CBD"/>
    <w:rsid w:val="001F521A"/>
    <w:rsid w:val="001F5275"/>
    <w:rsid w:val="001F548E"/>
    <w:rsid w:val="001F5545"/>
    <w:rsid w:val="001F55B9"/>
    <w:rsid w:val="001F56AD"/>
    <w:rsid w:val="001F5777"/>
    <w:rsid w:val="001F57C4"/>
    <w:rsid w:val="001F5937"/>
    <w:rsid w:val="001F5978"/>
    <w:rsid w:val="001F59E3"/>
    <w:rsid w:val="001F59ED"/>
    <w:rsid w:val="001F5A29"/>
    <w:rsid w:val="001F5AEA"/>
    <w:rsid w:val="001F5CEE"/>
    <w:rsid w:val="001F5D0B"/>
    <w:rsid w:val="001F5F6E"/>
    <w:rsid w:val="001F6132"/>
    <w:rsid w:val="001F62AD"/>
    <w:rsid w:val="001F683A"/>
    <w:rsid w:val="001F6B77"/>
    <w:rsid w:val="001F7121"/>
    <w:rsid w:val="001F722B"/>
    <w:rsid w:val="001F72C7"/>
    <w:rsid w:val="001F732B"/>
    <w:rsid w:val="001F7416"/>
    <w:rsid w:val="001F7741"/>
    <w:rsid w:val="001F77DF"/>
    <w:rsid w:val="001F785F"/>
    <w:rsid w:val="001F786C"/>
    <w:rsid w:val="001F7961"/>
    <w:rsid w:val="001F7A77"/>
    <w:rsid w:val="001F7B56"/>
    <w:rsid w:val="001F7DEF"/>
    <w:rsid w:val="001F7E5A"/>
    <w:rsid w:val="002001A1"/>
    <w:rsid w:val="00200767"/>
    <w:rsid w:val="00200D2C"/>
    <w:rsid w:val="00201066"/>
    <w:rsid w:val="0020111B"/>
    <w:rsid w:val="002012A3"/>
    <w:rsid w:val="0020190E"/>
    <w:rsid w:val="002019D8"/>
    <w:rsid w:val="00201AD4"/>
    <w:rsid w:val="00201B97"/>
    <w:rsid w:val="00201D22"/>
    <w:rsid w:val="00201E5E"/>
    <w:rsid w:val="00201EC7"/>
    <w:rsid w:val="00201ECB"/>
    <w:rsid w:val="00201F3B"/>
    <w:rsid w:val="00201FB6"/>
    <w:rsid w:val="00202324"/>
    <w:rsid w:val="00202432"/>
    <w:rsid w:val="00202513"/>
    <w:rsid w:val="00202658"/>
    <w:rsid w:val="0020293B"/>
    <w:rsid w:val="00202AC0"/>
    <w:rsid w:val="00202C3F"/>
    <w:rsid w:val="00202D8E"/>
    <w:rsid w:val="00202E5C"/>
    <w:rsid w:val="00202EED"/>
    <w:rsid w:val="00202F8D"/>
    <w:rsid w:val="002030A0"/>
    <w:rsid w:val="0020349A"/>
    <w:rsid w:val="0020349E"/>
    <w:rsid w:val="002034B4"/>
    <w:rsid w:val="00203698"/>
    <w:rsid w:val="00203933"/>
    <w:rsid w:val="00203977"/>
    <w:rsid w:val="00203A5E"/>
    <w:rsid w:val="00203BC3"/>
    <w:rsid w:val="00203C4B"/>
    <w:rsid w:val="00203E03"/>
    <w:rsid w:val="00203F44"/>
    <w:rsid w:val="00204032"/>
    <w:rsid w:val="0020425F"/>
    <w:rsid w:val="00204417"/>
    <w:rsid w:val="002046AD"/>
    <w:rsid w:val="00204AD7"/>
    <w:rsid w:val="00204BAD"/>
    <w:rsid w:val="00204C02"/>
    <w:rsid w:val="00204D60"/>
    <w:rsid w:val="00204EFE"/>
    <w:rsid w:val="002050B1"/>
    <w:rsid w:val="002050F5"/>
    <w:rsid w:val="00205223"/>
    <w:rsid w:val="002052C6"/>
    <w:rsid w:val="00205420"/>
    <w:rsid w:val="00205627"/>
    <w:rsid w:val="00205653"/>
    <w:rsid w:val="002056D0"/>
    <w:rsid w:val="00205795"/>
    <w:rsid w:val="00205F1A"/>
    <w:rsid w:val="002060F0"/>
    <w:rsid w:val="002063FD"/>
    <w:rsid w:val="00206415"/>
    <w:rsid w:val="00206A24"/>
    <w:rsid w:val="00207102"/>
    <w:rsid w:val="00207218"/>
    <w:rsid w:val="002073EB"/>
    <w:rsid w:val="002075B2"/>
    <w:rsid w:val="002075DE"/>
    <w:rsid w:val="00207700"/>
    <w:rsid w:val="00207DD2"/>
    <w:rsid w:val="00207EE1"/>
    <w:rsid w:val="0021007E"/>
    <w:rsid w:val="00210097"/>
    <w:rsid w:val="00210100"/>
    <w:rsid w:val="0021027F"/>
    <w:rsid w:val="002103D2"/>
    <w:rsid w:val="002106C0"/>
    <w:rsid w:val="00210860"/>
    <w:rsid w:val="002108BF"/>
    <w:rsid w:val="00210B0D"/>
    <w:rsid w:val="00210B6A"/>
    <w:rsid w:val="00210B77"/>
    <w:rsid w:val="00210CF8"/>
    <w:rsid w:val="00210DB7"/>
    <w:rsid w:val="00210F16"/>
    <w:rsid w:val="00210F30"/>
    <w:rsid w:val="00210F92"/>
    <w:rsid w:val="0021103E"/>
    <w:rsid w:val="002110AC"/>
    <w:rsid w:val="00211308"/>
    <w:rsid w:val="002114FC"/>
    <w:rsid w:val="002114FE"/>
    <w:rsid w:val="002118DD"/>
    <w:rsid w:val="0021196C"/>
    <w:rsid w:val="00211AE9"/>
    <w:rsid w:val="00211BFA"/>
    <w:rsid w:val="00211D48"/>
    <w:rsid w:val="002120E8"/>
    <w:rsid w:val="00212181"/>
    <w:rsid w:val="002121E2"/>
    <w:rsid w:val="002124DA"/>
    <w:rsid w:val="002125F9"/>
    <w:rsid w:val="00212620"/>
    <w:rsid w:val="00212675"/>
    <w:rsid w:val="00212C73"/>
    <w:rsid w:val="00212CB6"/>
    <w:rsid w:val="00212E37"/>
    <w:rsid w:val="00212F30"/>
    <w:rsid w:val="00213117"/>
    <w:rsid w:val="0021323A"/>
    <w:rsid w:val="002133C5"/>
    <w:rsid w:val="0021344E"/>
    <w:rsid w:val="002134C6"/>
    <w:rsid w:val="0021354B"/>
    <w:rsid w:val="00213BE6"/>
    <w:rsid w:val="002140FF"/>
    <w:rsid w:val="0021442F"/>
    <w:rsid w:val="00214801"/>
    <w:rsid w:val="00215064"/>
    <w:rsid w:val="002151A4"/>
    <w:rsid w:val="00215B22"/>
    <w:rsid w:val="00215B3B"/>
    <w:rsid w:val="00215D77"/>
    <w:rsid w:val="002160C8"/>
    <w:rsid w:val="002160E7"/>
    <w:rsid w:val="002161AF"/>
    <w:rsid w:val="0021638C"/>
    <w:rsid w:val="002164C7"/>
    <w:rsid w:val="002166F3"/>
    <w:rsid w:val="002167A3"/>
    <w:rsid w:val="0021695C"/>
    <w:rsid w:val="00216C7B"/>
    <w:rsid w:val="00216DA1"/>
    <w:rsid w:val="0021731F"/>
    <w:rsid w:val="00217382"/>
    <w:rsid w:val="00217485"/>
    <w:rsid w:val="00217663"/>
    <w:rsid w:val="00217925"/>
    <w:rsid w:val="00217AE0"/>
    <w:rsid w:val="00217B2D"/>
    <w:rsid w:val="00220033"/>
    <w:rsid w:val="002200AA"/>
    <w:rsid w:val="00220328"/>
    <w:rsid w:val="00220436"/>
    <w:rsid w:val="00220685"/>
    <w:rsid w:val="00220894"/>
    <w:rsid w:val="00220BD9"/>
    <w:rsid w:val="00220CC2"/>
    <w:rsid w:val="00220F6E"/>
    <w:rsid w:val="002211C1"/>
    <w:rsid w:val="00221261"/>
    <w:rsid w:val="002217B5"/>
    <w:rsid w:val="002219C1"/>
    <w:rsid w:val="002219FC"/>
    <w:rsid w:val="00221A9C"/>
    <w:rsid w:val="00221F75"/>
    <w:rsid w:val="00222780"/>
    <w:rsid w:val="00222AC4"/>
    <w:rsid w:val="00222CD8"/>
    <w:rsid w:val="00223297"/>
    <w:rsid w:val="002232A7"/>
    <w:rsid w:val="002236AB"/>
    <w:rsid w:val="0022370A"/>
    <w:rsid w:val="00223710"/>
    <w:rsid w:val="00223726"/>
    <w:rsid w:val="002239A2"/>
    <w:rsid w:val="00223D22"/>
    <w:rsid w:val="00223E80"/>
    <w:rsid w:val="00223F25"/>
    <w:rsid w:val="00224152"/>
    <w:rsid w:val="00224195"/>
    <w:rsid w:val="002241A0"/>
    <w:rsid w:val="002241F3"/>
    <w:rsid w:val="002242B3"/>
    <w:rsid w:val="002245C5"/>
    <w:rsid w:val="00224952"/>
    <w:rsid w:val="00224B9E"/>
    <w:rsid w:val="00224C25"/>
    <w:rsid w:val="00224DD2"/>
    <w:rsid w:val="00224E1B"/>
    <w:rsid w:val="002257C4"/>
    <w:rsid w:val="00225A6A"/>
    <w:rsid w:val="00225AC7"/>
    <w:rsid w:val="00225ACC"/>
    <w:rsid w:val="00225C54"/>
    <w:rsid w:val="00225E02"/>
    <w:rsid w:val="0022600F"/>
    <w:rsid w:val="0022610B"/>
    <w:rsid w:val="00226594"/>
    <w:rsid w:val="0022668A"/>
    <w:rsid w:val="00226810"/>
    <w:rsid w:val="00226893"/>
    <w:rsid w:val="002269AE"/>
    <w:rsid w:val="00226A79"/>
    <w:rsid w:val="00226C86"/>
    <w:rsid w:val="00226F28"/>
    <w:rsid w:val="00226F69"/>
    <w:rsid w:val="0022708F"/>
    <w:rsid w:val="002272F7"/>
    <w:rsid w:val="0022763D"/>
    <w:rsid w:val="00227747"/>
    <w:rsid w:val="00227C05"/>
    <w:rsid w:val="00227C73"/>
    <w:rsid w:val="00227DEC"/>
    <w:rsid w:val="00227E65"/>
    <w:rsid w:val="00227F72"/>
    <w:rsid w:val="002304C9"/>
    <w:rsid w:val="0023061E"/>
    <w:rsid w:val="002306C1"/>
    <w:rsid w:val="00230D09"/>
    <w:rsid w:val="00230DD9"/>
    <w:rsid w:val="00230DF1"/>
    <w:rsid w:val="00230FBD"/>
    <w:rsid w:val="00231345"/>
    <w:rsid w:val="002313C2"/>
    <w:rsid w:val="0023175E"/>
    <w:rsid w:val="0023199E"/>
    <w:rsid w:val="002319C5"/>
    <w:rsid w:val="00231BC0"/>
    <w:rsid w:val="00231C25"/>
    <w:rsid w:val="00231C6F"/>
    <w:rsid w:val="00231F2A"/>
    <w:rsid w:val="00232208"/>
    <w:rsid w:val="00232234"/>
    <w:rsid w:val="00232268"/>
    <w:rsid w:val="002323B9"/>
    <w:rsid w:val="0023244F"/>
    <w:rsid w:val="002326D7"/>
    <w:rsid w:val="00232A90"/>
    <w:rsid w:val="00232D06"/>
    <w:rsid w:val="002330EC"/>
    <w:rsid w:val="002336A9"/>
    <w:rsid w:val="00233788"/>
    <w:rsid w:val="00233A31"/>
    <w:rsid w:val="00233BD7"/>
    <w:rsid w:val="00233BDD"/>
    <w:rsid w:val="00233FB1"/>
    <w:rsid w:val="00234151"/>
    <w:rsid w:val="002341E5"/>
    <w:rsid w:val="00234251"/>
    <w:rsid w:val="00234988"/>
    <w:rsid w:val="00234BB6"/>
    <w:rsid w:val="00234C88"/>
    <w:rsid w:val="00234DC9"/>
    <w:rsid w:val="00234F12"/>
    <w:rsid w:val="00234F55"/>
    <w:rsid w:val="00234F8C"/>
    <w:rsid w:val="0023533C"/>
    <w:rsid w:val="00235542"/>
    <w:rsid w:val="002357D5"/>
    <w:rsid w:val="00235A16"/>
    <w:rsid w:val="00235BDD"/>
    <w:rsid w:val="00235D59"/>
    <w:rsid w:val="00235F2C"/>
    <w:rsid w:val="00236074"/>
    <w:rsid w:val="00236231"/>
    <w:rsid w:val="002364E2"/>
    <w:rsid w:val="0023679A"/>
    <w:rsid w:val="00236857"/>
    <w:rsid w:val="002369B0"/>
    <w:rsid w:val="00236A52"/>
    <w:rsid w:val="00236AD8"/>
    <w:rsid w:val="00236F0C"/>
    <w:rsid w:val="00236FC3"/>
    <w:rsid w:val="002375BD"/>
    <w:rsid w:val="002379A1"/>
    <w:rsid w:val="00237A11"/>
    <w:rsid w:val="00237AC5"/>
    <w:rsid w:val="00237B12"/>
    <w:rsid w:val="00237F05"/>
    <w:rsid w:val="00237F93"/>
    <w:rsid w:val="00240088"/>
    <w:rsid w:val="002401A0"/>
    <w:rsid w:val="002401EB"/>
    <w:rsid w:val="002401F5"/>
    <w:rsid w:val="0024042D"/>
    <w:rsid w:val="00240888"/>
    <w:rsid w:val="00240991"/>
    <w:rsid w:val="00240D65"/>
    <w:rsid w:val="00240E0F"/>
    <w:rsid w:val="00240E54"/>
    <w:rsid w:val="00240E8C"/>
    <w:rsid w:val="0024121F"/>
    <w:rsid w:val="0024123E"/>
    <w:rsid w:val="002414C6"/>
    <w:rsid w:val="0024154E"/>
    <w:rsid w:val="0024180B"/>
    <w:rsid w:val="00241987"/>
    <w:rsid w:val="00241C37"/>
    <w:rsid w:val="00241D16"/>
    <w:rsid w:val="00241D2E"/>
    <w:rsid w:val="002422AA"/>
    <w:rsid w:val="002422F5"/>
    <w:rsid w:val="00242453"/>
    <w:rsid w:val="00242706"/>
    <w:rsid w:val="00242708"/>
    <w:rsid w:val="0024274D"/>
    <w:rsid w:val="00242902"/>
    <w:rsid w:val="002429CC"/>
    <w:rsid w:val="00242D23"/>
    <w:rsid w:val="00242F9E"/>
    <w:rsid w:val="002433BD"/>
    <w:rsid w:val="0024358E"/>
    <w:rsid w:val="00243B74"/>
    <w:rsid w:val="00243CD7"/>
    <w:rsid w:val="00244244"/>
    <w:rsid w:val="0024426B"/>
    <w:rsid w:val="002442FC"/>
    <w:rsid w:val="00244A74"/>
    <w:rsid w:val="00245093"/>
    <w:rsid w:val="002451C5"/>
    <w:rsid w:val="00245350"/>
    <w:rsid w:val="002453D6"/>
    <w:rsid w:val="00245574"/>
    <w:rsid w:val="00245ADF"/>
    <w:rsid w:val="00245BF0"/>
    <w:rsid w:val="00245E1B"/>
    <w:rsid w:val="00245F1F"/>
    <w:rsid w:val="002461F8"/>
    <w:rsid w:val="00246214"/>
    <w:rsid w:val="002464AA"/>
    <w:rsid w:val="0024663B"/>
    <w:rsid w:val="0024665D"/>
    <w:rsid w:val="002468D5"/>
    <w:rsid w:val="002469BE"/>
    <w:rsid w:val="00246A0E"/>
    <w:rsid w:val="00246D03"/>
    <w:rsid w:val="00246DBE"/>
    <w:rsid w:val="00246E45"/>
    <w:rsid w:val="0024706F"/>
    <w:rsid w:val="00247103"/>
    <w:rsid w:val="00247420"/>
    <w:rsid w:val="002474EE"/>
    <w:rsid w:val="00247CEE"/>
    <w:rsid w:val="00247F5D"/>
    <w:rsid w:val="00250052"/>
    <w:rsid w:val="00250065"/>
    <w:rsid w:val="00250067"/>
    <w:rsid w:val="002502D7"/>
    <w:rsid w:val="002504EB"/>
    <w:rsid w:val="002504FA"/>
    <w:rsid w:val="002505DF"/>
    <w:rsid w:val="00250756"/>
    <w:rsid w:val="00250974"/>
    <w:rsid w:val="00250B47"/>
    <w:rsid w:val="00250C9C"/>
    <w:rsid w:val="00250EDA"/>
    <w:rsid w:val="00250F22"/>
    <w:rsid w:val="0025124D"/>
    <w:rsid w:val="002516DE"/>
    <w:rsid w:val="002517A0"/>
    <w:rsid w:val="00251D72"/>
    <w:rsid w:val="00251E49"/>
    <w:rsid w:val="00251F2E"/>
    <w:rsid w:val="00251F81"/>
    <w:rsid w:val="00252247"/>
    <w:rsid w:val="0025231B"/>
    <w:rsid w:val="0025239C"/>
    <w:rsid w:val="0025266D"/>
    <w:rsid w:val="002529DB"/>
    <w:rsid w:val="00252ADB"/>
    <w:rsid w:val="00252BE0"/>
    <w:rsid w:val="00252DA7"/>
    <w:rsid w:val="00252EDC"/>
    <w:rsid w:val="00253015"/>
    <w:rsid w:val="002531E1"/>
    <w:rsid w:val="002532E5"/>
    <w:rsid w:val="002533C6"/>
    <w:rsid w:val="002534B8"/>
    <w:rsid w:val="00253588"/>
    <w:rsid w:val="00253ABD"/>
    <w:rsid w:val="00253C0B"/>
    <w:rsid w:val="00253C52"/>
    <w:rsid w:val="00253E33"/>
    <w:rsid w:val="002546F4"/>
    <w:rsid w:val="0025475F"/>
    <w:rsid w:val="00254BC5"/>
    <w:rsid w:val="00254E53"/>
    <w:rsid w:val="002551D0"/>
    <w:rsid w:val="00255374"/>
    <w:rsid w:val="0025538D"/>
    <w:rsid w:val="002556BD"/>
    <w:rsid w:val="00255AEC"/>
    <w:rsid w:val="00255C71"/>
    <w:rsid w:val="00255DEE"/>
    <w:rsid w:val="00255E51"/>
    <w:rsid w:val="00255E55"/>
    <w:rsid w:val="00255F69"/>
    <w:rsid w:val="002560B5"/>
    <w:rsid w:val="002560DA"/>
    <w:rsid w:val="002565E0"/>
    <w:rsid w:val="0025687B"/>
    <w:rsid w:val="00256884"/>
    <w:rsid w:val="00256B4B"/>
    <w:rsid w:val="00256DE8"/>
    <w:rsid w:val="00256DF0"/>
    <w:rsid w:val="00257059"/>
    <w:rsid w:val="0025720B"/>
    <w:rsid w:val="00257220"/>
    <w:rsid w:val="002572B2"/>
    <w:rsid w:val="002572F8"/>
    <w:rsid w:val="0025766B"/>
    <w:rsid w:val="0025794D"/>
    <w:rsid w:val="0025798E"/>
    <w:rsid w:val="00257A0C"/>
    <w:rsid w:val="00257AC5"/>
    <w:rsid w:val="00257BF4"/>
    <w:rsid w:val="00257D40"/>
    <w:rsid w:val="00257F62"/>
    <w:rsid w:val="00260003"/>
    <w:rsid w:val="0026000D"/>
    <w:rsid w:val="0026035D"/>
    <w:rsid w:val="0026051E"/>
    <w:rsid w:val="00260533"/>
    <w:rsid w:val="002605FF"/>
    <w:rsid w:val="002606D6"/>
    <w:rsid w:val="00260755"/>
    <w:rsid w:val="002607CE"/>
    <w:rsid w:val="002609F2"/>
    <w:rsid w:val="002611AB"/>
    <w:rsid w:val="00261219"/>
    <w:rsid w:val="0026121D"/>
    <w:rsid w:val="002613C4"/>
    <w:rsid w:val="002616B9"/>
    <w:rsid w:val="00261986"/>
    <w:rsid w:val="00261C98"/>
    <w:rsid w:val="00261E21"/>
    <w:rsid w:val="00262040"/>
    <w:rsid w:val="00262259"/>
    <w:rsid w:val="0026248E"/>
    <w:rsid w:val="002624B5"/>
    <w:rsid w:val="002624BA"/>
    <w:rsid w:val="00262802"/>
    <w:rsid w:val="00262914"/>
    <w:rsid w:val="00262B9D"/>
    <w:rsid w:val="00262C5B"/>
    <w:rsid w:val="00262D54"/>
    <w:rsid w:val="00262EC2"/>
    <w:rsid w:val="00263082"/>
    <w:rsid w:val="002637B9"/>
    <w:rsid w:val="002637DD"/>
    <w:rsid w:val="002638FC"/>
    <w:rsid w:val="00263B4A"/>
    <w:rsid w:val="00263F1E"/>
    <w:rsid w:val="002640B9"/>
    <w:rsid w:val="0026437D"/>
    <w:rsid w:val="0026467E"/>
    <w:rsid w:val="002646AF"/>
    <w:rsid w:val="002647BF"/>
    <w:rsid w:val="002647D5"/>
    <w:rsid w:val="0026484C"/>
    <w:rsid w:val="0026486C"/>
    <w:rsid w:val="00264937"/>
    <w:rsid w:val="002649A1"/>
    <w:rsid w:val="00264A71"/>
    <w:rsid w:val="00264B65"/>
    <w:rsid w:val="00264C6B"/>
    <w:rsid w:val="00264F7B"/>
    <w:rsid w:val="00264FB1"/>
    <w:rsid w:val="00265032"/>
    <w:rsid w:val="002651FB"/>
    <w:rsid w:val="0026538C"/>
    <w:rsid w:val="002653A4"/>
    <w:rsid w:val="0026548F"/>
    <w:rsid w:val="002656B2"/>
    <w:rsid w:val="00265781"/>
    <w:rsid w:val="00265884"/>
    <w:rsid w:val="00265947"/>
    <w:rsid w:val="002659FF"/>
    <w:rsid w:val="00265C8C"/>
    <w:rsid w:val="00265E1D"/>
    <w:rsid w:val="00265FA9"/>
    <w:rsid w:val="00265FD9"/>
    <w:rsid w:val="0026609F"/>
    <w:rsid w:val="00266647"/>
    <w:rsid w:val="0026683F"/>
    <w:rsid w:val="0026693F"/>
    <w:rsid w:val="00266AC5"/>
    <w:rsid w:val="00266B13"/>
    <w:rsid w:val="00266D57"/>
    <w:rsid w:val="00266E62"/>
    <w:rsid w:val="00266EC8"/>
    <w:rsid w:val="00267037"/>
    <w:rsid w:val="00267471"/>
    <w:rsid w:val="00267576"/>
    <w:rsid w:val="00267679"/>
    <w:rsid w:val="002676DF"/>
    <w:rsid w:val="00267855"/>
    <w:rsid w:val="00267D29"/>
    <w:rsid w:val="00267E3F"/>
    <w:rsid w:val="002706AC"/>
    <w:rsid w:val="00270728"/>
    <w:rsid w:val="00270839"/>
    <w:rsid w:val="00270AF7"/>
    <w:rsid w:val="00270D42"/>
    <w:rsid w:val="00271330"/>
    <w:rsid w:val="002713AD"/>
    <w:rsid w:val="002713C9"/>
    <w:rsid w:val="00271504"/>
    <w:rsid w:val="0027195D"/>
    <w:rsid w:val="0027199B"/>
    <w:rsid w:val="00271B97"/>
    <w:rsid w:val="00271D9A"/>
    <w:rsid w:val="00271E92"/>
    <w:rsid w:val="00271FE3"/>
    <w:rsid w:val="0027212E"/>
    <w:rsid w:val="002722AB"/>
    <w:rsid w:val="002722E5"/>
    <w:rsid w:val="00272540"/>
    <w:rsid w:val="00272800"/>
    <w:rsid w:val="00272B03"/>
    <w:rsid w:val="00272C15"/>
    <w:rsid w:val="00272CDE"/>
    <w:rsid w:val="00272DA6"/>
    <w:rsid w:val="00272FBE"/>
    <w:rsid w:val="002733E2"/>
    <w:rsid w:val="0027388E"/>
    <w:rsid w:val="002739B1"/>
    <w:rsid w:val="00273CB2"/>
    <w:rsid w:val="00273D5E"/>
    <w:rsid w:val="00273FED"/>
    <w:rsid w:val="002744DE"/>
    <w:rsid w:val="00274590"/>
    <w:rsid w:val="002746DF"/>
    <w:rsid w:val="00274736"/>
    <w:rsid w:val="00274A12"/>
    <w:rsid w:val="00274D36"/>
    <w:rsid w:val="00275001"/>
    <w:rsid w:val="00275054"/>
    <w:rsid w:val="002750B1"/>
    <w:rsid w:val="0027512B"/>
    <w:rsid w:val="0027517D"/>
    <w:rsid w:val="00275316"/>
    <w:rsid w:val="00275921"/>
    <w:rsid w:val="00275AB7"/>
    <w:rsid w:val="00275B8B"/>
    <w:rsid w:val="00275B94"/>
    <w:rsid w:val="00275BD5"/>
    <w:rsid w:val="00275D35"/>
    <w:rsid w:val="00275DBE"/>
    <w:rsid w:val="00275FBC"/>
    <w:rsid w:val="002762DA"/>
    <w:rsid w:val="002768EB"/>
    <w:rsid w:val="00276A35"/>
    <w:rsid w:val="0027746E"/>
    <w:rsid w:val="0027779A"/>
    <w:rsid w:val="002777DB"/>
    <w:rsid w:val="00277835"/>
    <w:rsid w:val="00277BEF"/>
    <w:rsid w:val="00277F7D"/>
    <w:rsid w:val="00280215"/>
    <w:rsid w:val="0028025C"/>
    <w:rsid w:val="0028030F"/>
    <w:rsid w:val="002804E4"/>
    <w:rsid w:val="0028087F"/>
    <w:rsid w:val="0028089C"/>
    <w:rsid w:val="00280AB1"/>
    <w:rsid w:val="00280D45"/>
    <w:rsid w:val="00280FD2"/>
    <w:rsid w:val="002810AA"/>
    <w:rsid w:val="0028116C"/>
    <w:rsid w:val="00281272"/>
    <w:rsid w:val="00281415"/>
    <w:rsid w:val="00281729"/>
    <w:rsid w:val="0028190F"/>
    <w:rsid w:val="00281AD6"/>
    <w:rsid w:val="00281B45"/>
    <w:rsid w:val="00281CC7"/>
    <w:rsid w:val="00281EA5"/>
    <w:rsid w:val="00282169"/>
    <w:rsid w:val="002827EA"/>
    <w:rsid w:val="002828FB"/>
    <w:rsid w:val="00282908"/>
    <w:rsid w:val="00282AA6"/>
    <w:rsid w:val="00283525"/>
    <w:rsid w:val="00283916"/>
    <w:rsid w:val="00283B11"/>
    <w:rsid w:val="0028431E"/>
    <w:rsid w:val="00284719"/>
    <w:rsid w:val="002848EC"/>
    <w:rsid w:val="00284BAE"/>
    <w:rsid w:val="00284E10"/>
    <w:rsid w:val="00284FF6"/>
    <w:rsid w:val="00285142"/>
    <w:rsid w:val="00285511"/>
    <w:rsid w:val="0028588E"/>
    <w:rsid w:val="002859AF"/>
    <w:rsid w:val="00285C52"/>
    <w:rsid w:val="00285D2B"/>
    <w:rsid w:val="00285D47"/>
    <w:rsid w:val="00285D81"/>
    <w:rsid w:val="00285EC9"/>
    <w:rsid w:val="00285FDA"/>
    <w:rsid w:val="00285FFC"/>
    <w:rsid w:val="002861FE"/>
    <w:rsid w:val="0028622B"/>
    <w:rsid w:val="00286353"/>
    <w:rsid w:val="00286433"/>
    <w:rsid w:val="002864B1"/>
    <w:rsid w:val="002864EC"/>
    <w:rsid w:val="0028656F"/>
    <w:rsid w:val="0028659D"/>
    <w:rsid w:val="00286A48"/>
    <w:rsid w:val="00286AE7"/>
    <w:rsid w:val="00286DED"/>
    <w:rsid w:val="00286F81"/>
    <w:rsid w:val="00286FA1"/>
    <w:rsid w:val="0028708A"/>
    <w:rsid w:val="0028717A"/>
    <w:rsid w:val="00287226"/>
    <w:rsid w:val="00287243"/>
    <w:rsid w:val="002874BD"/>
    <w:rsid w:val="00287512"/>
    <w:rsid w:val="00287539"/>
    <w:rsid w:val="00287841"/>
    <w:rsid w:val="002879E2"/>
    <w:rsid w:val="00287C32"/>
    <w:rsid w:val="00287C5C"/>
    <w:rsid w:val="0029012B"/>
    <w:rsid w:val="00290294"/>
    <w:rsid w:val="00290599"/>
    <w:rsid w:val="00290647"/>
    <w:rsid w:val="00290AD7"/>
    <w:rsid w:val="00290B26"/>
    <w:rsid w:val="00290CBC"/>
    <w:rsid w:val="00290E18"/>
    <w:rsid w:val="00291306"/>
    <w:rsid w:val="00291385"/>
    <w:rsid w:val="002913C8"/>
    <w:rsid w:val="00291422"/>
    <w:rsid w:val="00291425"/>
    <w:rsid w:val="00291ABA"/>
    <w:rsid w:val="00291ACB"/>
    <w:rsid w:val="00291F87"/>
    <w:rsid w:val="002921DC"/>
    <w:rsid w:val="0029225E"/>
    <w:rsid w:val="0029237F"/>
    <w:rsid w:val="00292715"/>
    <w:rsid w:val="002927DB"/>
    <w:rsid w:val="00292AA3"/>
    <w:rsid w:val="00292AF7"/>
    <w:rsid w:val="00292BFE"/>
    <w:rsid w:val="00292E9A"/>
    <w:rsid w:val="0029308B"/>
    <w:rsid w:val="00293144"/>
    <w:rsid w:val="002937C2"/>
    <w:rsid w:val="00293987"/>
    <w:rsid w:val="0029399F"/>
    <w:rsid w:val="00293AEE"/>
    <w:rsid w:val="00293D32"/>
    <w:rsid w:val="00293D8A"/>
    <w:rsid w:val="00293E2A"/>
    <w:rsid w:val="00293E57"/>
    <w:rsid w:val="002941C7"/>
    <w:rsid w:val="002942BA"/>
    <w:rsid w:val="002943D3"/>
    <w:rsid w:val="00294450"/>
    <w:rsid w:val="002947D1"/>
    <w:rsid w:val="00294876"/>
    <w:rsid w:val="002948DF"/>
    <w:rsid w:val="00294972"/>
    <w:rsid w:val="00294A88"/>
    <w:rsid w:val="00294D0F"/>
    <w:rsid w:val="00294D78"/>
    <w:rsid w:val="00294D7F"/>
    <w:rsid w:val="00294D90"/>
    <w:rsid w:val="00294E6D"/>
    <w:rsid w:val="00294ED7"/>
    <w:rsid w:val="00295032"/>
    <w:rsid w:val="00295130"/>
    <w:rsid w:val="002954F7"/>
    <w:rsid w:val="002956C9"/>
    <w:rsid w:val="002956F8"/>
    <w:rsid w:val="00295724"/>
    <w:rsid w:val="00295878"/>
    <w:rsid w:val="002959A0"/>
    <w:rsid w:val="00295BFE"/>
    <w:rsid w:val="00295D16"/>
    <w:rsid w:val="00296187"/>
    <w:rsid w:val="0029625B"/>
    <w:rsid w:val="002965E5"/>
    <w:rsid w:val="0029674A"/>
    <w:rsid w:val="00296A2A"/>
    <w:rsid w:val="00296C73"/>
    <w:rsid w:val="00296CE3"/>
    <w:rsid w:val="00296DB4"/>
    <w:rsid w:val="00296ECA"/>
    <w:rsid w:val="002970A3"/>
    <w:rsid w:val="002972C3"/>
    <w:rsid w:val="00297860"/>
    <w:rsid w:val="00297ACD"/>
    <w:rsid w:val="00297C59"/>
    <w:rsid w:val="002A00A0"/>
    <w:rsid w:val="002A0164"/>
    <w:rsid w:val="002A01F3"/>
    <w:rsid w:val="002A026B"/>
    <w:rsid w:val="002A055F"/>
    <w:rsid w:val="002A05F0"/>
    <w:rsid w:val="002A0C9A"/>
    <w:rsid w:val="002A0D30"/>
    <w:rsid w:val="002A0D6E"/>
    <w:rsid w:val="002A1002"/>
    <w:rsid w:val="002A1480"/>
    <w:rsid w:val="002A17AA"/>
    <w:rsid w:val="002A1E92"/>
    <w:rsid w:val="002A1EC0"/>
    <w:rsid w:val="002A204D"/>
    <w:rsid w:val="002A2616"/>
    <w:rsid w:val="002A26B6"/>
    <w:rsid w:val="002A26E1"/>
    <w:rsid w:val="002A27BD"/>
    <w:rsid w:val="002A286A"/>
    <w:rsid w:val="002A2AA4"/>
    <w:rsid w:val="002A2ABC"/>
    <w:rsid w:val="002A2C9F"/>
    <w:rsid w:val="002A2D4C"/>
    <w:rsid w:val="002A2F00"/>
    <w:rsid w:val="002A3550"/>
    <w:rsid w:val="002A368A"/>
    <w:rsid w:val="002A36A2"/>
    <w:rsid w:val="002A370A"/>
    <w:rsid w:val="002A3A30"/>
    <w:rsid w:val="002A3B06"/>
    <w:rsid w:val="002A3BF2"/>
    <w:rsid w:val="002A3EC1"/>
    <w:rsid w:val="002A4065"/>
    <w:rsid w:val="002A40E2"/>
    <w:rsid w:val="002A468F"/>
    <w:rsid w:val="002A47F1"/>
    <w:rsid w:val="002A4A44"/>
    <w:rsid w:val="002A5092"/>
    <w:rsid w:val="002A53F7"/>
    <w:rsid w:val="002A55AB"/>
    <w:rsid w:val="002A579A"/>
    <w:rsid w:val="002A57EA"/>
    <w:rsid w:val="002A59F0"/>
    <w:rsid w:val="002A5E07"/>
    <w:rsid w:val="002A6049"/>
    <w:rsid w:val="002A62FF"/>
    <w:rsid w:val="002A6432"/>
    <w:rsid w:val="002A650C"/>
    <w:rsid w:val="002A6880"/>
    <w:rsid w:val="002A6F25"/>
    <w:rsid w:val="002A6F33"/>
    <w:rsid w:val="002A6FD3"/>
    <w:rsid w:val="002A7003"/>
    <w:rsid w:val="002A7A18"/>
    <w:rsid w:val="002A7E53"/>
    <w:rsid w:val="002A7FDD"/>
    <w:rsid w:val="002B0010"/>
    <w:rsid w:val="002B019C"/>
    <w:rsid w:val="002B02C9"/>
    <w:rsid w:val="002B0596"/>
    <w:rsid w:val="002B05D9"/>
    <w:rsid w:val="002B06A0"/>
    <w:rsid w:val="002B06AA"/>
    <w:rsid w:val="002B08B7"/>
    <w:rsid w:val="002B0A50"/>
    <w:rsid w:val="002B0A7D"/>
    <w:rsid w:val="002B0A7F"/>
    <w:rsid w:val="002B0BA9"/>
    <w:rsid w:val="002B0BCA"/>
    <w:rsid w:val="002B0CCF"/>
    <w:rsid w:val="002B0E12"/>
    <w:rsid w:val="002B177A"/>
    <w:rsid w:val="002B17FD"/>
    <w:rsid w:val="002B198D"/>
    <w:rsid w:val="002B1A69"/>
    <w:rsid w:val="002B23AF"/>
    <w:rsid w:val="002B265F"/>
    <w:rsid w:val="002B26FD"/>
    <w:rsid w:val="002B2703"/>
    <w:rsid w:val="002B2723"/>
    <w:rsid w:val="002B2BFC"/>
    <w:rsid w:val="002B2C54"/>
    <w:rsid w:val="002B2C69"/>
    <w:rsid w:val="002B2FBB"/>
    <w:rsid w:val="002B303A"/>
    <w:rsid w:val="002B32DF"/>
    <w:rsid w:val="002B35DD"/>
    <w:rsid w:val="002B3708"/>
    <w:rsid w:val="002B385B"/>
    <w:rsid w:val="002B399D"/>
    <w:rsid w:val="002B3A7D"/>
    <w:rsid w:val="002B3B55"/>
    <w:rsid w:val="002B4045"/>
    <w:rsid w:val="002B4411"/>
    <w:rsid w:val="002B4597"/>
    <w:rsid w:val="002B4A3E"/>
    <w:rsid w:val="002B4FAE"/>
    <w:rsid w:val="002B50A9"/>
    <w:rsid w:val="002B50CA"/>
    <w:rsid w:val="002B510F"/>
    <w:rsid w:val="002B524A"/>
    <w:rsid w:val="002B538E"/>
    <w:rsid w:val="002B5422"/>
    <w:rsid w:val="002B551C"/>
    <w:rsid w:val="002B561C"/>
    <w:rsid w:val="002B566F"/>
    <w:rsid w:val="002B56CC"/>
    <w:rsid w:val="002B5DCA"/>
    <w:rsid w:val="002B5F9D"/>
    <w:rsid w:val="002B64C2"/>
    <w:rsid w:val="002B65F3"/>
    <w:rsid w:val="002B660C"/>
    <w:rsid w:val="002B667E"/>
    <w:rsid w:val="002B6BDC"/>
    <w:rsid w:val="002B6CEC"/>
    <w:rsid w:val="002B6F45"/>
    <w:rsid w:val="002B7008"/>
    <w:rsid w:val="002B72C2"/>
    <w:rsid w:val="002B740C"/>
    <w:rsid w:val="002B75B0"/>
    <w:rsid w:val="002B7668"/>
    <w:rsid w:val="002B7B00"/>
    <w:rsid w:val="002B7BE6"/>
    <w:rsid w:val="002B7C59"/>
    <w:rsid w:val="002B7CF6"/>
    <w:rsid w:val="002B7DB2"/>
    <w:rsid w:val="002B7EAF"/>
    <w:rsid w:val="002C0339"/>
    <w:rsid w:val="002C067F"/>
    <w:rsid w:val="002C0704"/>
    <w:rsid w:val="002C07AC"/>
    <w:rsid w:val="002C08CA"/>
    <w:rsid w:val="002C099C"/>
    <w:rsid w:val="002C09A6"/>
    <w:rsid w:val="002C0A9E"/>
    <w:rsid w:val="002C0B74"/>
    <w:rsid w:val="002C0C7F"/>
    <w:rsid w:val="002C0C8B"/>
    <w:rsid w:val="002C0CBB"/>
    <w:rsid w:val="002C1201"/>
    <w:rsid w:val="002C12C0"/>
    <w:rsid w:val="002C1460"/>
    <w:rsid w:val="002C15EB"/>
    <w:rsid w:val="002C1779"/>
    <w:rsid w:val="002C1AB3"/>
    <w:rsid w:val="002C1C17"/>
    <w:rsid w:val="002C1DEF"/>
    <w:rsid w:val="002C203D"/>
    <w:rsid w:val="002C20F2"/>
    <w:rsid w:val="002C21D6"/>
    <w:rsid w:val="002C238D"/>
    <w:rsid w:val="002C264A"/>
    <w:rsid w:val="002C2CE6"/>
    <w:rsid w:val="002C2F7C"/>
    <w:rsid w:val="002C31BC"/>
    <w:rsid w:val="002C325C"/>
    <w:rsid w:val="002C3551"/>
    <w:rsid w:val="002C375D"/>
    <w:rsid w:val="002C38B2"/>
    <w:rsid w:val="002C39CC"/>
    <w:rsid w:val="002C3AC2"/>
    <w:rsid w:val="002C3E95"/>
    <w:rsid w:val="002C3F9C"/>
    <w:rsid w:val="002C4023"/>
    <w:rsid w:val="002C4094"/>
    <w:rsid w:val="002C40C3"/>
    <w:rsid w:val="002C4192"/>
    <w:rsid w:val="002C422E"/>
    <w:rsid w:val="002C48B3"/>
    <w:rsid w:val="002C48DD"/>
    <w:rsid w:val="002C4A05"/>
    <w:rsid w:val="002C4BD7"/>
    <w:rsid w:val="002C50C1"/>
    <w:rsid w:val="002C513F"/>
    <w:rsid w:val="002C521E"/>
    <w:rsid w:val="002C5519"/>
    <w:rsid w:val="002C556F"/>
    <w:rsid w:val="002C5632"/>
    <w:rsid w:val="002C58D6"/>
    <w:rsid w:val="002C5AFA"/>
    <w:rsid w:val="002C6247"/>
    <w:rsid w:val="002C62C2"/>
    <w:rsid w:val="002C6457"/>
    <w:rsid w:val="002C65D6"/>
    <w:rsid w:val="002C65EF"/>
    <w:rsid w:val="002C6601"/>
    <w:rsid w:val="002C66A5"/>
    <w:rsid w:val="002C68F0"/>
    <w:rsid w:val="002C6AA1"/>
    <w:rsid w:val="002C6BFB"/>
    <w:rsid w:val="002C6C95"/>
    <w:rsid w:val="002C6F3D"/>
    <w:rsid w:val="002C711E"/>
    <w:rsid w:val="002C76CD"/>
    <w:rsid w:val="002C789C"/>
    <w:rsid w:val="002C78C5"/>
    <w:rsid w:val="002C78D6"/>
    <w:rsid w:val="002C7BC8"/>
    <w:rsid w:val="002C7C06"/>
    <w:rsid w:val="002C7D11"/>
    <w:rsid w:val="002C7F0A"/>
    <w:rsid w:val="002D01FE"/>
    <w:rsid w:val="002D0271"/>
    <w:rsid w:val="002D0439"/>
    <w:rsid w:val="002D05B0"/>
    <w:rsid w:val="002D07CC"/>
    <w:rsid w:val="002D1074"/>
    <w:rsid w:val="002D11B7"/>
    <w:rsid w:val="002D121F"/>
    <w:rsid w:val="002D1242"/>
    <w:rsid w:val="002D1445"/>
    <w:rsid w:val="002D1570"/>
    <w:rsid w:val="002D1831"/>
    <w:rsid w:val="002D1AF5"/>
    <w:rsid w:val="002D1C61"/>
    <w:rsid w:val="002D1CE8"/>
    <w:rsid w:val="002D1E7F"/>
    <w:rsid w:val="002D21A2"/>
    <w:rsid w:val="002D24A1"/>
    <w:rsid w:val="002D284D"/>
    <w:rsid w:val="002D286A"/>
    <w:rsid w:val="002D2A80"/>
    <w:rsid w:val="002D2B84"/>
    <w:rsid w:val="002D2C6A"/>
    <w:rsid w:val="002D2CE8"/>
    <w:rsid w:val="002D313E"/>
    <w:rsid w:val="002D31A5"/>
    <w:rsid w:val="002D347A"/>
    <w:rsid w:val="002D34D0"/>
    <w:rsid w:val="002D364B"/>
    <w:rsid w:val="002D372E"/>
    <w:rsid w:val="002D3837"/>
    <w:rsid w:val="002D38B1"/>
    <w:rsid w:val="002D39CC"/>
    <w:rsid w:val="002D3A56"/>
    <w:rsid w:val="002D3AE9"/>
    <w:rsid w:val="002D3BBC"/>
    <w:rsid w:val="002D3D82"/>
    <w:rsid w:val="002D3DAA"/>
    <w:rsid w:val="002D3FE5"/>
    <w:rsid w:val="002D438A"/>
    <w:rsid w:val="002D4437"/>
    <w:rsid w:val="002D4C30"/>
    <w:rsid w:val="002D5153"/>
    <w:rsid w:val="002D5738"/>
    <w:rsid w:val="002D5B02"/>
    <w:rsid w:val="002D5C2B"/>
    <w:rsid w:val="002D5D22"/>
    <w:rsid w:val="002D5E53"/>
    <w:rsid w:val="002D5EA9"/>
    <w:rsid w:val="002D5F2F"/>
    <w:rsid w:val="002D6627"/>
    <w:rsid w:val="002D6813"/>
    <w:rsid w:val="002D68AF"/>
    <w:rsid w:val="002D6B41"/>
    <w:rsid w:val="002D6C63"/>
    <w:rsid w:val="002D6F55"/>
    <w:rsid w:val="002D71D5"/>
    <w:rsid w:val="002D7327"/>
    <w:rsid w:val="002D768E"/>
    <w:rsid w:val="002D76D4"/>
    <w:rsid w:val="002D773A"/>
    <w:rsid w:val="002D77FC"/>
    <w:rsid w:val="002D7C0B"/>
    <w:rsid w:val="002D7CBC"/>
    <w:rsid w:val="002D7FD2"/>
    <w:rsid w:val="002E01E8"/>
    <w:rsid w:val="002E0319"/>
    <w:rsid w:val="002E0917"/>
    <w:rsid w:val="002E0BDF"/>
    <w:rsid w:val="002E0C18"/>
    <w:rsid w:val="002E1087"/>
    <w:rsid w:val="002E120E"/>
    <w:rsid w:val="002E120F"/>
    <w:rsid w:val="002E127A"/>
    <w:rsid w:val="002E16D5"/>
    <w:rsid w:val="002E179B"/>
    <w:rsid w:val="002E1B37"/>
    <w:rsid w:val="002E1C9E"/>
    <w:rsid w:val="002E1F58"/>
    <w:rsid w:val="002E23AA"/>
    <w:rsid w:val="002E24ED"/>
    <w:rsid w:val="002E257B"/>
    <w:rsid w:val="002E271A"/>
    <w:rsid w:val="002E2801"/>
    <w:rsid w:val="002E291F"/>
    <w:rsid w:val="002E2B00"/>
    <w:rsid w:val="002E31B6"/>
    <w:rsid w:val="002E337D"/>
    <w:rsid w:val="002E3400"/>
    <w:rsid w:val="002E35C9"/>
    <w:rsid w:val="002E3666"/>
    <w:rsid w:val="002E3833"/>
    <w:rsid w:val="002E3836"/>
    <w:rsid w:val="002E3885"/>
    <w:rsid w:val="002E38FE"/>
    <w:rsid w:val="002E39E2"/>
    <w:rsid w:val="002E3C65"/>
    <w:rsid w:val="002E3DD9"/>
    <w:rsid w:val="002E3DEB"/>
    <w:rsid w:val="002E3E04"/>
    <w:rsid w:val="002E3F5B"/>
    <w:rsid w:val="002E4035"/>
    <w:rsid w:val="002E4362"/>
    <w:rsid w:val="002E4397"/>
    <w:rsid w:val="002E444C"/>
    <w:rsid w:val="002E4651"/>
    <w:rsid w:val="002E4684"/>
    <w:rsid w:val="002E47B0"/>
    <w:rsid w:val="002E47DB"/>
    <w:rsid w:val="002E48E7"/>
    <w:rsid w:val="002E4B05"/>
    <w:rsid w:val="002E4C77"/>
    <w:rsid w:val="002E5185"/>
    <w:rsid w:val="002E56AC"/>
    <w:rsid w:val="002E570D"/>
    <w:rsid w:val="002E5834"/>
    <w:rsid w:val="002E594F"/>
    <w:rsid w:val="002E6217"/>
    <w:rsid w:val="002E631C"/>
    <w:rsid w:val="002E6337"/>
    <w:rsid w:val="002E638C"/>
    <w:rsid w:val="002E63D9"/>
    <w:rsid w:val="002E640E"/>
    <w:rsid w:val="002E66D2"/>
    <w:rsid w:val="002E6769"/>
    <w:rsid w:val="002E679F"/>
    <w:rsid w:val="002E6AA0"/>
    <w:rsid w:val="002E6C32"/>
    <w:rsid w:val="002E6C5F"/>
    <w:rsid w:val="002E6EDA"/>
    <w:rsid w:val="002E71EF"/>
    <w:rsid w:val="002E73AC"/>
    <w:rsid w:val="002E743D"/>
    <w:rsid w:val="002E74DD"/>
    <w:rsid w:val="002E7739"/>
    <w:rsid w:val="002E7EAF"/>
    <w:rsid w:val="002F00A7"/>
    <w:rsid w:val="002F00BD"/>
    <w:rsid w:val="002F0537"/>
    <w:rsid w:val="002F0C28"/>
    <w:rsid w:val="002F110F"/>
    <w:rsid w:val="002F13DF"/>
    <w:rsid w:val="002F15FE"/>
    <w:rsid w:val="002F16A8"/>
    <w:rsid w:val="002F178F"/>
    <w:rsid w:val="002F1833"/>
    <w:rsid w:val="002F1839"/>
    <w:rsid w:val="002F192A"/>
    <w:rsid w:val="002F1B9A"/>
    <w:rsid w:val="002F1CA7"/>
    <w:rsid w:val="002F1D52"/>
    <w:rsid w:val="002F2018"/>
    <w:rsid w:val="002F219A"/>
    <w:rsid w:val="002F2232"/>
    <w:rsid w:val="002F27A0"/>
    <w:rsid w:val="002F2F8E"/>
    <w:rsid w:val="002F3111"/>
    <w:rsid w:val="002F322E"/>
    <w:rsid w:val="002F328D"/>
    <w:rsid w:val="002F3CDE"/>
    <w:rsid w:val="002F3EF0"/>
    <w:rsid w:val="002F43BA"/>
    <w:rsid w:val="002F43EE"/>
    <w:rsid w:val="002F45BB"/>
    <w:rsid w:val="002F4741"/>
    <w:rsid w:val="002F4867"/>
    <w:rsid w:val="002F4ACB"/>
    <w:rsid w:val="002F4B36"/>
    <w:rsid w:val="002F4B89"/>
    <w:rsid w:val="002F4B9C"/>
    <w:rsid w:val="002F4CC0"/>
    <w:rsid w:val="002F4DEF"/>
    <w:rsid w:val="002F4E03"/>
    <w:rsid w:val="002F4E27"/>
    <w:rsid w:val="002F54BC"/>
    <w:rsid w:val="002F5917"/>
    <w:rsid w:val="002F5DD6"/>
    <w:rsid w:val="002F5FEA"/>
    <w:rsid w:val="002F600B"/>
    <w:rsid w:val="002F6101"/>
    <w:rsid w:val="002F6151"/>
    <w:rsid w:val="002F6375"/>
    <w:rsid w:val="002F63E7"/>
    <w:rsid w:val="002F678C"/>
    <w:rsid w:val="002F6944"/>
    <w:rsid w:val="002F6F27"/>
    <w:rsid w:val="002F7087"/>
    <w:rsid w:val="002F7142"/>
    <w:rsid w:val="002F7526"/>
    <w:rsid w:val="002F767E"/>
    <w:rsid w:val="002F7B3E"/>
    <w:rsid w:val="002F7BE3"/>
    <w:rsid w:val="002F7C33"/>
    <w:rsid w:val="002F7E6A"/>
    <w:rsid w:val="00300165"/>
    <w:rsid w:val="00300A15"/>
    <w:rsid w:val="00300B55"/>
    <w:rsid w:val="003010CF"/>
    <w:rsid w:val="0030138C"/>
    <w:rsid w:val="003013CE"/>
    <w:rsid w:val="0030182A"/>
    <w:rsid w:val="00301896"/>
    <w:rsid w:val="0030199C"/>
    <w:rsid w:val="00301B38"/>
    <w:rsid w:val="00302314"/>
    <w:rsid w:val="003024CA"/>
    <w:rsid w:val="003026A4"/>
    <w:rsid w:val="00302924"/>
    <w:rsid w:val="003029A4"/>
    <w:rsid w:val="00302BAF"/>
    <w:rsid w:val="00302F53"/>
    <w:rsid w:val="00303109"/>
    <w:rsid w:val="003033B0"/>
    <w:rsid w:val="00303440"/>
    <w:rsid w:val="003034CA"/>
    <w:rsid w:val="00303505"/>
    <w:rsid w:val="003035E4"/>
    <w:rsid w:val="003038B5"/>
    <w:rsid w:val="00303909"/>
    <w:rsid w:val="00303B42"/>
    <w:rsid w:val="00303D3E"/>
    <w:rsid w:val="0030403B"/>
    <w:rsid w:val="003041A2"/>
    <w:rsid w:val="0030455A"/>
    <w:rsid w:val="00304694"/>
    <w:rsid w:val="003046D7"/>
    <w:rsid w:val="0030497F"/>
    <w:rsid w:val="00304BEB"/>
    <w:rsid w:val="00304C52"/>
    <w:rsid w:val="00304D9B"/>
    <w:rsid w:val="00304DE2"/>
    <w:rsid w:val="0030548E"/>
    <w:rsid w:val="003055AC"/>
    <w:rsid w:val="00305638"/>
    <w:rsid w:val="00305729"/>
    <w:rsid w:val="003058D7"/>
    <w:rsid w:val="00305AE8"/>
    <w:rsid w:val="00305B1B"/>
    <w:rsid w:val="00305DC1"/>
    <w:rsid w:val="00305FF9"/>
    <w:rsid w:val="0030641D"/>
    <w:rsid w:val="0030654F"/>
    <w:rsid w:val="003066FF"/>
    <w:rsid w:val="00306A0E"/>
    <w:rsid w:val="00306BBF"/>
    <w:rsid w:val="00306CB0"/>
    <w:rsid w:val="00306D33"/>
    <w:rsid w:val="00306DAA"/>
    <w:rsid w:val="00306E6B"/>
    <w:rsid w:val="0030703B"/>
    <w:rsid w:val="0030706B"/>
    <w:rsid w:val="003070AD"/>
    <w:rsid w:val="003075FD"/>
    <w:rsid w:val="00307619"/>
    <w:rsid w:val="00307679"/>
    <w:rsid w:val="00307688"/>
    <w:rsid w:val="00307841"/>
    <w:rsid w:val="003079AA"/>
    <w:rsid w:val="003079C4"/>
    <w:rsid w:val="00307F46"/>
    <w:rsid w:val="003100C8"/>
    <w:rsid w:val="003101C9"/>
    <w:rsid w:val="00310230"/>
    <w:rsid w:val="00310263"/>
    <w:rsid w:val="00310463"/>
    <w:rsid w:val="0031074E"/>
    <w:rsid w:val="00310875"/>
    <w:rsid w:val="00310904"/>
    <w:rsid w:val="00310AB9"/>
    <w:rsid w:val="00310C45"/>
    <w:rsid w:val="00310C93"/>
    <w:rsid w:val="00310F4B"/>
    <w:rsid w:val="00311137"/>
    <w:rsid w:val="00311161"/>
    <w:rsid w:val="003113D2"/>
    <w:rsid w:val="00311438"/>
    <w:rsid w:val="00311755"/>
    <w:rsid w:val="00311CF6"/>
    <w:rsid w:val="00311DB5"/>
    <w:rsid w:val="003122B4"/>
    <w:rsid w:val="00312400"/>
    <w:rsid w:val="00312459"/>
    <w:rsid w:val="00312504"/>
    <w:rsid w:val="00312572"/>
    <w:rsid w:val="00312739"/>
    <w:rsid w:val="0031275D"/>
    <w:rsid w:val="003127FC"/>
    <w:rsid w:val="003128A7"/>
    <w:rsid w:val="00312B74"/>
    <w:rsid w:val="00312D10"/>
    <w:rsid w:val="00312E60"/>
    <w:rsid w:val="003131E2"/>
    <w:rsid w:val="00313A8F"/>
    <w:rsid w:val="00313AEE"/>
    <w:rsid w:val="00313B46"/>
    <w:rsid w:val="00313F35"/>
    <w:rsid w:val="00313FF5"/>
    <w:rsid w:val="00313FF9"/>
    <w:rsid w:val="0031435D"/>
    <w:rsid w:val="00314423"/>
    <w:rsid w:val="0031496C"/>
    <w:rsid w:val="00314F0C"/>
    <w:rsid w:val="0031521C"/>
    <w:rsid w:val="00315372"/>
    <w:rsid w:val="0031554A"/>
    <w:rsid w:val="003155EC"/>
    <w:rsid w:val="0031577A"/>
    <w:rsid w:val="003158DD"/>
    <w:rsid w:val="00315C8C"/>
    <w:rsid w:val="00315DC0"/>
    <w:rsid w:val="00315DED"/>
    <w:rsid w:val="0031629E"/>
    <w:rsid w:val="0031649E"/>
    <w:rsid w:val="003164F5"/>
    <w:rsid w:val="00316590"/>
    <w:rsid w:val="00316B61"/>
    <w:rsid w:val="00316B68"/>
    <w:rsid w:val="00316B8E"/>
    <w:rsid w:val="00316C8E"/>
    <w:rsid w:val="00316F3B"/>
    <w:rsid w:val="0031722B"/>
    <w:rsid w:val="00317594"/>
    <w:rsid w:val="0031759C"/>
    <w:rsid w:val="003176C4"/>
    <w:rsid w:val="00317766"/>
    <w:rsid w:val="00317780"/>
    <w:rsid w:val="003178DA"/>
    <w:rsid w:val="00317A73"/>
    <w:rsid w:val="00317D0D"/>
    <w:rsid w:val="00317DB8"/>
    <w:rsid w:val="00317F44"/>
    <w:rsid w:val="0032053D"/>
    <w:rsid w:val="00320618"/>
    <w:rsid w:val="00320AD6"/>
    <w:rsid w:val="00320B41"/>
    <w:rsid w:val="00320D50"/>
    <w:rsid w:val="0032100B"/>
    <w:rsid w:val="00321010"/>
    <w:rsid w:val="00321059"/>
    <w:rsid w:val="0032147E"/>
    <w:rsid w:val="00321A05"/>
    <w:rsid w:val="00321A8B"/>
    <w:rsid w:val="00321BD7"/>
    <w:rsid w:val="00321C25"/>
    <w:rsid w:val="00321C80"/>
    <w:rsid w:val="00321DAB"/>
    <w:rsid w:val="00321EA4"/>
    <w:rsid w:val="00321F13"/>
    <w:rsid w:val="00322280"/>
    <w:rsid w:val="0032235B"/>
    <w:rsid w:val="0032260F"/>
    <w:rsid w:val="003226E9"/>
    <w:rsid w:val="003228C0"/>
    <w:rsid w:val="003228DA"/>
    <w:rsid w:val="00322922"/>
    <w:rsid w:val="00322ABE"/>
    <w:rsid w:val="00322D32"/>
    <w:rsid w:val="00322EEF"/>
    <w:rsid w:val="00322FB2"/>
    <w:rsid w:val="003233A2"/>
    <w:rsid w:val="003233A4"/>
    <w:rsid w:val="003233AC"/>
    <w:rsid w:val="003234C3"/>
    <w:rsid w:val="00323578"/>
    <w:rsid w:val="003235AF"/>
    <w:rsid w:val="00323605"/>
    <w:rsid w:val="003237C4"/>
    <w:rsid w:val="00323803"/>
    <w:rsid w:val="00323866"/>
    <w:rsid w:val="0032395A"/>
    <w:rsid w:val="00323AFB"/>
    <w:rsid w:val="00323D6B"/>
    <w:rsid w:val="00323E16"/>
    <w:rsid w:val="00323EB7"/>
    <w:rsid w:val="00323FE9"/>
    <w:rsid w:val="003241A2"/>
    <w:rsid w:val="00324302"/>
    <w:rsid w:val="0032436C"/>
    <w:rsid w:val="003244B9"/>
    <w:rsid w:val="00324510"/>
    <w:rsid w:val="0032495F"/>
    <w:rsid w:val="00324A2A"/>
    <w:rsid w:val="00324EAE"/>
    <w:rsid w:val="00324F97"/>
    <w:rsid w:val="0032518D"/>
    <w:rsid w:val="00325739"/>
    <w:rsid w:val="00325836"/>
    <w:rsid w:val="00325B64"/>
    <w:rsid w:val="00325DA5"/>
    <w:rsid w:val="0032624A"/>
    <w:rsid w:val="003262A8"/>
    <w:rsid w:val="0032660B"/>
    <w:rsid w:val="00326957"/>
    <w:rsid w:val="003269B6"/>
    <w:rsid w:val="00326A91"/>
    <w:rsid w:val="00326AE2"/>
    <w:rsid w:val="00326CCE"/>
    <w:rsid w:val="00327250"/>
    <w:rsid w:val="003274EE"/>
    <w:rsid w:val="00327575"/>
    <w:rsid w:val="00327703"/>
    <w:rsid w:val="00327718"/>
    <w:rsid w:val="003278EB"/>
    <w:rsid w:val="00327A05"/>
    <w:rsid w:val="00327B0F"/>
    <w:rsid w:val="00327B37"/>
    <w:rsid w:val="00327B81"/>
    <w:rsid w:val="00327B93"/>
    <w:rsid w:val="00327D18"/>
    <w:rsid w:val="00327F42"/>
    <w:rsid w:val="00330282"/>
    <w:rsid w:val="003304F3"/>
    <w:rsid w:val="003306C6"/>
    <w:rsid w:val="00330B07"/>
    <w:rsid w:val="00331208"/>
    <w:rsid w:val="00331426"/>
    <w:rsid w:val="0033158A"/>
    <w:rsid w:val="00331595"/>
    <w:rsid w:val="003315CC"/>
    <w:rsid w:val="0033171D"/>
    <w:rsid w:val="00331812"/>
    <w:rsid w:val="00331B2D"/>
    <w:rsid w:val="00331BB5"/>
    <w:rsid w:val="00331CCD"/>
    <w:rsid w:val="00331D93"/>
    <w:rsid w:val="00331E7E"/>
    <w:rsid w:val="00331FC3"/>
    <w:rsid w:val="0033266E"/>
    <w:rsid w:val="00332AA5"/>
    <w:rsid w:val="00332B5B"/>
    <w:rsid w:val="00332BE3"/>
    <w:rsid w:val="00332D11"/>
    <w:rsid w:val="00332E13"/>
    <w:rsid w:val="003330AA"/>
    <w:rsid w:val="003332B1"/>
    <w:rsid w:val="003333FE"/>
    <w:rsid w:val="0033342E"/>
    <w:rsid w:val="00333532"/>
    <w:rsid w:val="003336AA"/>
    <w:rsid w:val="003336B3"/>
    <w:rsid w:val="00333AE0"/>
    <w:rsid w:val="00333C6B"/>
    <w:rsid w:val="00333D3B"/>
    <w:rsid w:val="00333D6A"/>
    <w:rsid w:val="00333DFF"/>
    <w:rsid w:val="00333E2E"/>
    <w:rsid w:val="00333E71"/>
    <w:rsid w:val="0033408E"/>
    <w:rsid w:val="00334145"/>
    <w:rsid w:val="00334190"/>
    <w:rsid w:val="003341EA"/>
    <w:rsid w:val="003343FD"/>
    <w:rsid w:val="003345FD"/>
    <w:rsid w:val="0033490C"/>
    <w:rsid w:val="00334EF5"/>
    <w:rsid w:val="00335184"/>
    <w:rsid w:val="00335612"/>
    <w:rsid w:val="0033573B"/>
    <w:rsid w:val="0033576C"/>
    <w:rsid w:val="00335772"/>
    <w:rsid w:val="00335818"/>
    <w:rsid w:val="003358C9"/>
    <w:rsid w:val="00335985"/>
    <w:rsid w:val="00335A26"/>
    <w:rsid w:val="00335B75"/>
    <w:rsid w:val="00335D8C"/>
    <w:rsid w:val="00336072"/>
    <w:rsid w:val="003363A1"/>
    <w:rsid w:val="003363BD"/>
    <w:rsid w:val="00336427"/>
    <w:rsid w:val="0033654C"/>
    <w:rsid w:val="00336CE8"/>
    <w:rsid w:val="00336EB5"/>
    <w:rsid w:val="00337709"/>
    <w:rsid w:val="003377BD"/>
    <w:rsid w:val="0033789F"/>
    <w:rsid w:val="003378C5"/>
    <w:rsid w:val="00337FA7"/>
    <w:rsid w:val="003403A0"/>
    <w:rsid w:val="003403A1"/>
    <w:rsid w:val="0034051E"/>
    <w:rsid w:val="003407BB"/>
    <w:rsid w:val="0034082C"/>
    <w:rsid w:val="00340CA1"/>
    <w:rsid w:val="00340DA3"/>
    <w:rsid w:val="00340F24"/>
    <w:rsid w:val="00340F2A"/>
    <w:rsid w:val="0034104B"/>
    <w:rsid w:val="0034130C"/>
    <w:rsid w:val="003414BC"/>
    <w:rsid w:val="0034160E"/>
    <w:rsid w:val="003417BF"/>
    <w:rsid w:val="003417C4"/>
    <w:rsid w:val="00341ABA"/>
    <w:rsid w:val="00341D64"/>
    <w:rsid w:val="00341E03"/>
    <w:rsid w:val="00341E7F"/>
    <w:rsid w:val="003420D6"/>
    <w:rsid w:val="003421EE"/>
    <w:rsid w:val="00342249"/>
    <w:rsid w:val="0034226D"/>
    <w:rsid w:val="003424CA"/>
    <w:rsid w:val="0034252F"/>
    <w:rsid w:val="00342681"/>
    <w:rsid w:val="003426D6"/>
    <w:rsid w:val="00342765"/>
    <w:rsid w:val="00342879"/>
    <w:rsid w:val="003428D1"/>
    <w:rsid w:val="0034292B"/>
    <w:rsid w:val="00342972"/>
    <w:rsid w:val="003429BD"/>
    <w:rsid w:val="00342CA6"/>
    <w:rsid w:val="00342FA6"/>
    <w:rsid w:val="00342FC9"/>
    <w:rsid w:val="00342FDD"/>
    <w:rsid w:val="003430B6"/>
    <w:rsid w:val="00343134"/>
    <w:rsid w:val="003432C4"/>
    <w:rsid w:val="003435FF"/>
    <w:rsid w:val="003437A4"/>
    <w:rsid w:val="00343A50"/>
    <w:rsid w:val="00343A8D"/>
    <w:rsid w:val="00343A92"/>
    <w:rsid w:val="00343D73"/>
    <w:rsid w:val="00343D97"/>
    <w:rsid w:val="00343E6B"/>
    <w:rsid w:val="00343E85"/>
    <w:rsid w:val="0034403B"/>
    <w:rsid w:val="0034426E"/>
    <w:rsid w:val="0034429B"/>
    <w:rsid w:val="0034436D"/>
    <w:rsid w:val="003444B3"/>
    <w:rsid w:val="003445B2"/>
    <w:rsid w:val="003446EB"/>
    <w:rsid w:val="0034476F"/>
    <w:rsid w:val="00344866"/>
    <w:rsid w:val="00344AA2"/>
    <w:rsid w:val="00344AAA"/>
    <w:rsid w:val="00344B6C"/>
    <w:rsid w:val="00344CCF"/>
    <w:rsid w:val="003452F8"/>
    <w:rsid w:val="003455EF"/>
    <w:rsid w:val="00345BA7"/>
    <w:rsid w:val="00345D3E"/>
    <w:rsid w:val="00346182"/>
    <w:rsid w:val="0034638C"/>
    <w:rsid w:val="00346706"/>
    <w:rsid w:val="00346745"/>
    <w:rsid w:val="0034683E"/>
    <w:rsid w:val="003468AC"/>
    <w:rsid w:val="00346F6A"/>
    <w:rsid w:val="00346F7F"/>
    <w:rsid w:val="003470B5"/>
    <w:rsid w:val="003471A2"/>
    <w:rsid w:val="00347295"/>
    <w:rsid w:val="0034754E"/>
    <w:rsid w:val="003475BE"/>
    <w:rsid w:val="003475E1"/>
    <w:rsid w:val="0034775D"/>
    <w:rsid w:val="00347A12"/>
    <w:rsid w:val="00347B68"/>
    <w:rsid w:val="00350108"/>
    <w:rsid w:val="00350193"/>
    <w:rsid w:val="0035025E"/>
    <w:rsid w:val="003502B2"/>
    <w:rsid w:val="0035059F"/>
    <w:rsid w:val="00350700"/>
    <w:rsid w:val="00350721"/>
    <w:rsid w:val="0035073C"/>
    <w:rsid w:val="00350762"/>
    <w:rsid w:val="003507C4"/>
    <w:rsid w:val="00350914"/>
    <w:rsid w:val="0035097D"/>
    <w:rsid w:val="00350A27"/>
    <w:rsid w:val="00350ACC"/>
    <w:rsid w:val="00350EDF"/>
    <w:rsid w:val="00351879"/>
    <w:rsid w:val="003519A1"/>
    <w:rsid w:val="00351C99"/>
    <w:rsid w:val="0035206E"/>
    <w:rsid w:val="0035241E"/>
    <w:rsid w:val="0035242D"/>
    <w:rsid w:val="00352480"/>
    <w:rsid w:val="00352505"/>
    <w:rsid w:val="00352766"/>
    <w:rsid w:val="00352B70"/>
    <w:rsid w:val="003530D2"/>
    <w:rsid w:val="00353114"/>
    <w:rsid w:val="00353151"/>
    <w:rsid w:val="003532F7"/>
    <w:rsid w:val="0035331A"/>
    <w:rsid w:val="00353362"/>
    <w:rsid w:val="003534C3"/>
    <w:rsid w:val="003534CB"/>
    <w:rsid w:val="003534E1"/>
    <w:rsid w:val="003535CA"/>
    <w:rsid w:val="00353780"/>
    <w:rsid w:val="00353C69"/>
    <w:rsid w:val="00353D5F"/>
    <w:rsid w:val="00353E87"/>
    <w:rsid w:val="0035424C"/>
    <w:rsid w:val="003548D8"/>
    <w:rsid w:val="003549A2"/>
    <w:rsid w:val="003549E8"/>
    <w:rsid w:val="00354FAC"/>
    <w:rsid w:val="00355037"/>
    <w:rsid w:val="00355103"/>
    <w:rsid w:val="0035518F"/>
    <w:rsid w:val="003551EE"/>
    <w:rsid w:val="0035524D"/>
    <w:rsid w:val="003554CA"/>
    <w:rsid w:val="00355DEF"/>
    <w:rsid w:val="00355E73"/>
    <w:rsid w:val="00355EB4"/>
    <w:rsid w:val="00356824"/>
    <w:rsid w:val="00356838"/>
    <w:rsid w:val="00356929"/>
    <w:rsid w:val="003569A7"/>
    <w:rsid w:val="00356ABC"/>
    <w:rsid w:val="00356B64"/>
    <w:rsid w:val="00356D6D"/>
    <w:rsid w:val="00357149"/>
    <w:rsid w:val="003571EC"/>
    <w:rsid w:val="0035755C"/>
    <w:rsid w:val="003575C4"/>
    <w:rsid w:val="003576B0"/>
    <w:rsid w:val="00357A60"/>
    <w:rsid w:val="00357EAF"/>
    <w:rsid w:val="00357EBF"/>
    <w:rsid w:val="00357F25"/>
    <w:rsid w:val="00357F30"/>
    <w:rsid w:val="0036021C"/>
    <w:rsid w:val="00360232"/>
    <w:rsid w:val="003602E0"/>
    <w:rsid w:val="003604D9"/>
    <w:rsid w:val="00360920"/>
    <w:rsid w:val="00360B6D"/>
    <w:rsid w:val="00360CA4"/>
    <w:rsid w:val="00360D01"/>
    <w:rsid w:val="00360DC3"/>
    <w:rsid w:val="00361470"/>
    <w:rsid w:val="00361605"/>
    <w:rsid w:val="00361800"/>
    <w:rsid w:val="00361970"/>
    <w:rsid w:val="003619FF"/>
    <w:rsid w:val="00361D0E"/>
    <w:rsid w:val="00361D2E"/>
    <w:rsid w:val="00361E87"/>
    <w:rsid w:val="0036207E"/>
    <w:rsid w:val="0036215D"/>
    <w:rsid w:val="00362367"/>
    <w:rsid w:val="00362439"/>
    <w:rsid w:val="0036250D"/>
    <w:rsid w:val="00362569"/>
    <w:rsid w:val="003626EE"/>
    <w:rsid w:val="003627D8"/>
    <w:rsid w:val="003628BA"/>
    <w:rsid w:val="003628F5"/>
    <w:rsid w:val="00362984"/>
    <w:rsid w:val="00362B96"/>
    <w:rsid w:val="00362DCC"/>
    <w:rsid w:val="00363107"/>
    <w:rsid w:val="0036331F"/>
    <w:rsid w:val="00363333"/>
    <w:rsid w:val="003634A2"/>
    <w:rsid w:val="003636CD"/>
    <w:rsid w:val="0036371A"/>
    <w:rsid w:val="0036393F"/>
    <w:rsid w:val="003639E9"/>
    <w:rsid w:val="00363B2D"/>
    <w:rsid w:val="00363D43"/>
    <w:rsid w:val="00363D7E"/>
    <w:rsid w:val="00363E86"/>
    <w:rsid w:val="00363F3C"/>
    <w:rsid w:val="00363FB7"/>
    <w:rsid w:val="003642BD"/>
    <w:rsid w:val="00364372"/>
    <w:rsid w:val="00364393"/>
    <w:rsid w:val="0036453F"/>
    <w:rsid w:val="0036487C"/>
    <w:rsid w:val="00364AC8"/>
    <w:rsid w:val="00364B51"/>
    <w:rsid w:val="00364BA7"/>
    <w:rsid w:val="00364BE8"/>
    <w:rsid w:val="00365003"/>
    <w:rsid w:val="0036506E"/>
    <w:rsid w:val="003650AF"/>
    <w:rsid w:val="00365411"/>
    <w:rsid w:val="00365422"/>
    <w:rsid w:val="00365566"/>
    <w:rsid w:val="00365617"/>
    <w:rsid w:val="00365B20"/>
    <w:rsid w:val="00365B7A"/>
    <w:rsid w:val="00365E16"/>
    <w:rsid w:val="00365EE5"/>
    <w:rsid w:val="00365FA2"/>
    <w:rsid w:val="00365FC7"/>
    <w:rsid w:val="0036617D"/>
    <w:rsid w:val="00366596"/>
    <w:rsid w:val="003665A2"/>
    <w:rsid w:val="003666C2"/>
    <w:rsid w:val="003667AA"/>
    <w:rsid w:val="0036699D"/>
    <w:rsid w:val="00366A87"/>
    <w:rsid w:val="00366C69"/>
    <w:rsid w:val="00366CD6"/>
    <w:rsid w:val="00366F9D"/>
    <w:rsid w:val="00367079"/>
    <w:rsid w:val="00367441"/>
    <w:rsid w:val="0036763F"/>
    <w:rsid w:val="0036767F"/>
    <w:rsid w:val="003676C1"/>
    <w:rsid w:val="00367830"/>
    <w:rsid w:val="00367A7F"/>
    <w:rsid w:val="00367AD9"/>
    <w:rsid w:val="00367B1D"/>
    <w:rsid w:val="00367C4C"/>
    <w:rsid w:val="00367C4F"/>
    <w:rsid w:val="00367C90"/>
    <w:rsid w:val="00367FD8"/>
    <w:rsid w:val="0037017F"/>
    <w:rsid w:val="00370186"/>
    <w:rsid w:val="00370253"/>
    <w:rsid w:val="00370426"/>
    <w:rsid w:val="00370521"/>
    <w:rsid w:val="00370652"/>
    <w:rsid w:val="00370B6A"/>
    <w:rsid w:val="00370E4F"/>
    <w:rsid w:val="0037103C"/>
    <w:rsid w:val="00371205"/>
    <w:rsid w:val="00371215"/>
    <w:rsid w:val="003713DA"/>
    <w:rsid w:val="003715B2"/>
    <w:rsid w:val="00371699"/>
    <w:rsid w:val="00371765"/>
    <w:rsid w:val="003718EA"/>
    <w:rsid w:val="00371AC6"/>
    <w:rsid w:val="00371ADE"/>
    <w:rsid w:val="00371E1B"/>
    <w:rsid w:val="00371E29"/>
    <w:rsid w:val="00372277"/>
    <w:rsid w:val="003722C9"/>
    <w:rsid w:val="003722E5"/>
    <w:rsid w:val="0037234A"/>
    <w:rsid w:val="003723C3"/>
    <w:rsid w:val="00372582"/>
    <w:rsid w:val="00372740"/>
    <w:rsid w:val="00372779"/>
    <w:rsid w:val="00372936"/>
    <w:rsid w:val="003729CD"/>
    <w:rsid w:val="00372A90"/>
    <w:rsid w:val="00372E52"/>
    <w:rsid w:val="00372EF6"/>
    <w:rsid w:val="00372F0D"/>
    <w:rsid w:val="00373351"/>
    <w:rsid w:val="00373458"/>
    <w:rsid w:val="0037367D"/>
    <w:rsid w:val="00373796"/>
    <w:rsid w:val="003737C9"/>
    <w:rsid w:val="0037385F"/>
    <w:rsid w:val="00373893"/>
    <w:rsid w:val="00373AD0"/>
    <w:rsid w:val="00373CD8"/>
    <w:rsid w:val="00374059"/>
    <w:rsid w:val="003740BF"/>
    <w:rsid w:val="0037441D"/>
    <w:rsid w:val="003745EA"/>
    <w:rsid w:val="00374904"/>
    <w:rsid w:val="00374D14"/>
    <w:rsid w:val="00374F74"/>
    <w:rsid w:val="00374FEA"/>
    <w:rsid w:val="003751F4"/>
    <w:rsid w:val="0037535B"/>
    <w:rsid w:val="003754BC"/>
    <w:rsid w:val="0037552D"/>
    <w:rsid w:val="003756DB"/>
    <w:rsid w:val="0037595D"/>
    <w:rsid w:val="00375D79"/>
    <w:rsid w:val="00375E68"/>
    <w:rsid w:val="00375E7D"/>
    <w:rsid w:val="003762A2"/>
    <w:rsid w:val="003762A6"/>
    <w:rsid w:val="0037632B"/>
    <w:rsid w:val="003766CE"/>
    <w:rsid w:val="00376CCE"/>
    <w:rsid w:val="00376E1B"/>
    <w:rsid w:val="00376FFE"/>
    <w:rsid w:val="003770BB"/>
    <w:rsid w:val="003772F4"/>
    <w:rsid w:val="00377497"/>
    <w:rsid w:val="0037771A"/>
    <w:rsid w:val="00377870"/>
    <w:rsid w:val="003779BA"/>
    <w:rsid w:val="003802BB"/>
    <w:rsid w:val="003802DC"/>
    <w:rsid w:val="00380907"/>
    <w:rsid w:val="00380BCD"/>
    <w:rsid w:val="00380D1B"/>
    <w:rsid w:val="00380D7A"/>
    <w:rsid w:val="00380E4E"/>
    <w:rsid w:val="00380FBF"/>
    <w:rsid w:val="003815D9"/>
    <w:rsid w:val="003818BB"/>
    <w:rsid w:val="0038199C"/>
    <w:rsid w:val="00381BB0"/>
    <w:rsid w:val="00381ED0"/>
    <w:rsid w:val="00381F66"/>
    <w:rsid w:val="003821F0"/>
    <w:rsid w:val="003825FE"/>
    <w:rsid w:val="00382765"/>
    <w:rsid w:val="0038290D"/>
    <w:rsid w:val="00382910"/>
    <w:rsid w:val="00382941"/>
    <w:rsid w:val="00382A43"/>
    <w:rsid w:val="00382AFF"/>
    <w:rsid w:val="00382BB8"/>
    <w:rsid w:val="00382C35"/>
    <w:rsid w:val="00382D60"/>
    <w:rsid w:val="00382F29"/>
    <w:rsid w:val="00383224"/>
    <w:rsid w:val="0038349B"/>
    <w:rsid w:val="00383B65"/>
    <w:rsid w:val="00383C8D"/>
    <w:rsid w:val="00383F01"/>
    <w:rsid w:val="00384653"/>
    <w:rsid w:val="00384696"/>
    <w:rsid w:val="00384910"/>
    <w:rsid w:val="00384A9F"/>
    <w:rsid w:val="00384B04"/>
    <w:rsid w:val="00385168"/>
    <w:rsid w:val="003852FB"/>
    <w:rsid w:val="00385429"/>
    <w:rsid w:val="00385489"/>
    <w:rsid w:val="003854F6"/>
    <w:rsid w:val="00385900"/>
    <w:rsid w:val="00385B05"/>
    <w:rsid w:val="00385B3E"/>
    <w:rsid w:val="00385C58"/>
    <w:rsid w:val="00385C8E"/>
    <w:rsid w:val="00385CD0"/>
    <w:rsid w:val="00385D60"/>
    <w:rsid w:val="0038612E"/>
    <w:rsid w:val="0038617F"/>
    <w:rsid w:val="00386382"/>
    <w:rsid w:val="00386442"/>
    <w:rsid w:val="003865AE"/>
    <w:rsid w:val="003865EF"/>
    <w:rsid w:val="00386635"/>
    <w:rsid w:val="00386AC1"/>
    <w:rsid w:val="00386BA9"/>
    <w:rsid w:val="00386CEE"/>
    <w:rsid w:val="00386D4D"/>
    <w:rsid w:val="00386EA1"/>
    <w:rsid w:val="00386F05"/>
    <w:rsid w:val="0038716E"/>
    <w:rsid w:val="003871E4"/>
    <w:rsid w:val="00387662"/>
    <w:rsid w:val="00387685"/>
    <w:rsid w:val="00387736"/>
    <w:rsid w:val="00387995"/>
    <w:rsid w:val="00387CA2"/>
    <w:rsid w:val="00387EA7"/>
    <w:rsid w:val="00390017"/>
    <w:rsid w:val="00390063"/>
    <w:rsid w:val="003901A3"/>
    <w:rsid w:val="00390270"/>
    <w:rsid w:val="003905B7"/>
    <w:rsid w:val="003906A3"/>
    <w:rsid w:val="0039072F"/>
    <w:rsid w:val="0039091D"/>
    <w:rsid w:val="003911A2"/>
    <w:rsid w:val="00391411"/>
    <w:rsid w:val="0039168C"/>
    <w:rsid w:val="00391767"/>
    <w:rsid w:val="003917A8"/>
    <w:rsid w:val="003917ED"/>
    <w:rsid w:val="00391A62"/>
    <w:rsid w:val="00391C62"/>
    <w:rsid w:val="00391DF4"/>
    <w:rsid w:val="00391F25"/>
    <w:rsid w:val="00392150"/>
    <w:rsid w:val="0039217A"/>
    <w:rsid w:val="003921A0"/>
    <w:rsid w:val="003921B6"/>
    <w:rsid w:val="00392489"/>
    <w:rsid w:val="003928AC"/>
    <w:rsid w:val="00392BF5"/>
    <w:rsid w:val="00392F1F"/>
    <w:rsid w:val="003934CE"/>
    <w:rsid w:val="00393841"/>
    <w:rsid w:val="00393EA0"/>
    <w:rsid w:val="00393F2B"/>
    <w:rsid w:val="00394052"/>
    <w:rsid w:val="003940CE"/>
    <w:rsid w:val="003945F4"/>
    <w:rsid w:val="0039484C"/>
    <w:rsid w:val="00394C5D"/>
    <w:rsid w:val="00394E12"/>
    <w:rsid w:val="00395181"/>
    <w:rsid w:val="0039521C"/>
    <w:rsid w:val="003952A2"/>
    <w:rsid w:val="00395661"/>
    <w:rsid w:val="0039593C"/>
    <w:rsid w:val="00395D04"/>
    <w:rsid w:val="003960AD"/>
    <w:rsid w:val="0039654B"/>
    <w:rsid w:val="003966D7"/>
    <w:rsid w:val="00396AA0"/>
    <w:rsid w:val="00396E86"/>
    <w:rsid w:val="00397585"/>
    <w:rsid w:val="003975DC"/>
    <w:rsid w:val="00397712"/>
    <w:rsid w:val="003977F5"/>
    <w:rsid w:val="00397C1D"/>
    <w:rsid w:val="00397C52"/>
    <w:rsid w:val="00397D61"/>
    <w:rsid w:val="00397F57"/>
    <w:rsid w:val="00397FD9"/>
    <w:rsid w:val="003A0339"/>
    <w:rsid w:val="003A049B"/>
    <w:rsid w:val="003A0978"/>
    <w:rsid w:val="003A10CD"/>
    <w:rsid w:val="003A12BE"/>
    <w:rsid w:val="003A180F"/>
    <w:rsid w:val="003A18DD"/>
    <w:rsid w:val="003A1AD4"/>
    <w:rsid w:val="003A1E6D"/>
    <w:rsid w:val="003A1EAC"/>
    <w:rsid w:val="003A20C8"/>
    <w:rsid w:val="003A2499"/>
    <w:rsid w:val="003A253B"/>
    <w:rsid w:val="003A262C"/>
    <w:rsid w:val="003A2821"/>
    <w:rsid w:val="003A293E"/>
    <w:rsid w:val="003A2C29"/>
    <w:rsid w:val="003A2CC0"/>
    <w:rsid w:val="003A2D3D"/>
    <w:rsid w:val="003A2EC3"/>
    <w:rsid w:val="003A30D0"/>
    <w:rsid w:val="003A313D"/>
    <w:rsid w:val="003A31C9"/>
    <w:rsid w:val="003A3379"/>
    <w:rsid w:val="003A3623"/>
    <w:rsid w:val="003A36F2"/>
    <w:rsid w:val="003A373F"/>
    <w:rsid w:val="003A39AF"/>
    <w:rsid w:val="003A39C7"/>
    <w:rsid w:val="003A3A20"/>
    <w:rsid w:val="003A3BD6"/>
    <w:rsid w:val="003A3C07"/>
    <w:rsid w:val="003A3D05"/>
    <w:rsid w:val="003A3D39"/>
    <w:rsid w:val="003A3E66"/>
    <w:rsid w:val="003A3EC7"/>
    <w:rsid w:val="003A4034"/>
    <w:rsid w:val="003A40B4"/>
    <w:rsid w:val="003A4202"/>
    <w:rsid w:val="003A493C"/>
    <w:rsid w:val="003A4F96"/>
    <w:rsid w:val="003A531C"/>
    <w:rsid w:val="003A58CB"/>
    <w:rsid w:val="003A58E1"/>
    <w:rsid w:val="003A5B19"/>
    <w:rsid w:val="003A5C11"/>
    <w:rsid w:val="003A5CFE"/>
    <w:rsid w:val="003A5ECC"/>
    <w:rsid w:val="003A6311"/>
    <w:rsid w:val="003A6612"/>
    <w:rsid w:val="003A68FD"/>
    <w:rsid w:val="003A6B8E"/>
    <w:rsid w:val="003A6F81"/>
    <w:rsid w:val="003A72EA"/>
    <w:rsid w:val="003A74B8"/>
    <w:rsid w:val="003A76A5"/>
    <w:rsid w:val="003A7834"/>
    <w:rsid w:val="003A78C2"/>
    <w:rsid w:val="003A79D3"/>
    <w:rsid w:val="003B0696"/>
    <w:rsid w:val="003B06D0"/>
    <w:rsid w:val="003B09BB"/>
    <w:rsid w:val="003B0B5B"/>
    <w:rsid w:val="003B0E79"/>
    <w:rsid w:val="003B0E9A"/>
    <w:rsid w:val="003B130C"/>
    <w:rsid w:val="003B14EF"/>
    <w:rsid w:val="003B19A2"/>
    <w:rsid w:val="003B1A59"/>
    <w:rsid w:val="003B1B9E"/>
    <w:rsid w:val="003B1D1C"/>
    <w:rsid w:val="003B237B"/>
    <w:rsid w:val="003B249A"/>
    <w:rsid w:val="003B266D"/>
    <w:rsid w:val="003B2E3E"/>
    <w:rsid w:val="003B2F00"/>
    <w:rsid w:val="003B2F77"/>
    <w:rsid w:val="003B30B5"/>
    <w:rsid w:val="003B313A"/>
    <w:rsid w:val="003B31F0"/>
    <w:rsid w:val="003B3575"/>
    <w:rsid w:val="003B35AC"/>
    <w:rsid w:val="003B3750"/>
    <w:rsid w:val="003B395C"/>
    <w:rsid w:val="003B3B1A"/>
    <w:rsid w:val="003B3B26"/>
    <w:rsid w:val="003B3E55"/>
    <w:rsid w:val="003B3F22"/>
    <w:rsid w:val="003B41FD"/>
    <w:rsid w:val="003B429C"/>
    <w:rsid w:val="003B44D7"/>
    <w:rsid w:val="003B467E"/>
    <w:rsid w:val="003B4810"/>
    <w:rsid w:val="003B4C64"/>
    <w:rsid w:val="003B4D5A"/>
    <w:rsid w:val="003B4E6B"/>
    <w:rsid w:val="003B501B"/>
    <w:rsid w:val="003B50BC"/>
    <w:rsid w:val="003B534C"/>
    <w:rsid w:val="003B5BD7"/>
    <w:rsid w:val="003B5D97"/>
    <w:rsid w:val="003B5DEE"/>
    <w:rsid w:val="003B60F9"/>
    <w:rsid w:val="003B619D"/>
    <w:rsid w:val="003B63A4"/>
    <w:rsid w:val="003B65AB"/>
    <w:rsid w:val="003B6765"/>
    <w:rsid w:val="003B68FE"/>
    <w:rsid w:val="003B6B5E"/>
    <w:rsid w:val="003B6BAE"/>
    <w:rsid w:val="003B6D7D"/>
    <w:rsid w:val="003B6E16"/>
    <w:rsid w:val="003B6E24"/>
    <w:rsid w:val="003B6E25"/>
    <w:rsid w:val="003B7014"/>
    <w:rsid w:val="003B7023"/>
    <w:rsid w:val="003B78A0"/>
    <w:rsid w:val="003B78D3"/>
    <w:rsid w:val="003B79AF"/>
    <w:rsid w:val="003B7C47"/>
    <w:rsid w:val="003B7CEB"/>
    <w:rsid w:val="003B7D7E"/>
    <w:rsid w:val="003B7FFA"/>
    <w:rsid w:val="003C001E"/>
    <w:rsid w:val="003C01A0"/>
    <w:rsid w:val="003C01DD"/>
    <w:rsid w:val="003C02C3"/>
    <w:rsid w:val="003C0483"/>
    <w:rsid w:val="003C0567"/>
    <w:rsid w:val="003C05BE"/>
    <w:rsid w:val="003C05C6"/>
    <w:rsid w:val="003C0659"/>
    <w:rsid w:val="003C075D"/>
    <w:rsid w:val="003C0835"/>
    <w:rsid w:val="003C08B1"/>
    <w:rsid w:val="003C0931"/>
    <w:rsid w:val="003C0C8C"/>
    <w:rsid w:val="003C0DB9"/>
    <w:rsid w:val="003C0ECF"/>
    <w:rsid w:val="003C0FE9"/>
    <w:rsid w:val="003C1012"/>
    <w:rsid w:val="003C1081"/>
    <w:rsid w:val="003C11C9"/>
    <w:rsid w:val="003C1229"/>
    <w:rsid w:val="003C1DA7"/>
    <w:rsid w:val="003C1DBF"/>
    <w:rsid w:val="003C1FC6"/>
    <w:rsid w:val="003C1FD4"/>
    <w:rsid w:val="003C213D"/>
    <w:rsid w:val="003C2184"/>
    <w:rsid w:val="003C21EC"/>
    <w:rsid w:val="003C2435"/>
    <w:rsid w:val="003C25AD"/>
    <w:rsid w:val="003C2624"/>
    <w:rsid w:val="003C2A56"/>
    <w:rsid w:val="003C2B6E"/>
    <w:rsid w:val="003C2B8D"/>
    <w:rsid w:val="003C2CDF"/>
    <w:rsid w:val="003C2D21"/>
    <w:rsid w:val="003C30E9"/>
    <w:rsid w:val="003C3192"/>
    <w:rsid w:val="003C3459"/>
    <w:rsid w:val="003C3925"/>
    <w:rsid w:val="003C3A76"/>
    <w:rsid w:val="003C3B28"/>
    <w:rsid w:val="003C3DA6"/>
    <w:rsid w:val="003C3E4A"/>
    <w:rsid w:val="003C4009"/>
    <w:rsid w:val="003C4684"/>
    <w:rsid w:val="003C480F"/>
    <w:rsid w:val="003C497A"/>
    <w:rsid w:val="003C49A3"/>
    <w:rsid w:val="003C4B08"/>
    <w:rsid w:val="003C4BD0"/>
    <w:rsid w:val="003C4EEC"/>
    <w:rsid w:val="003C50E7"/>
    <w:rsid w:val="003C52FC"/>
    <w:rsid w:val="003C55C7"/>
    <w:rsid w:val="003C567A"/>
    <w:rsid w:val="003C580B"/>
    <w:rsid w:val="003C587A"/>
    <w:rsid w:val="003C5C70"/>
    <w:rsid w:val="003C5E6B"/>
    <w:rsid w:val="003C5F84"/>
    <w:rsid w:val="003C60B1"/>
    <w:rsid w:val="003C64C2"/>
    <w:rsid w:val="003C6519"/>
    <w:rsid w:val="003C66CE"/>
    <w:rsid w:val="003C67FD"/>
    <w:rsid w:val="003C6D90"/>
    <w:rsid w:val="003C6FB3"/>
    <w:rsid w:val="003C7107"/>
    <w:rsid w:val="003C7188"/>
    <w:rsid w:val="003C7426"/>
    <w:rsid w:val="003C75D0"/>
    <w:rsid w:val="003C771F"/>
    <w:rsid w:val="003C775D"/>
    <w:rsid w:val="003C7AA7"/>
    <w:rsid w:val="003C7AD7"/>
    <w:rsid w:val="003C7B0F"/>
    <w:rsid w:val="003C7E7A"/>
    <w:rsid w:val="003C7EF6"/>
    <w:rsid w:val="003C7F28"/>
    <w:rsid w:val="003D0094"/>
    <w:rsid w:val="003D0426"/>
    <w:rsid w:val="003D077E"/>
    <w:rsid w:val="003D0DC3"/>
    <w:rsid w:val="003D0DDB"/>
    <w:rsid w:val="003D0FC3"/>
    <w:rsid w:val="003D105A"/>
    <w:rsid w:val="003D10A8"/>
    <w:rsid w:val="003D1243"/>
    <w:rsid w:val="003D1463"/>
    <w:rsid w:val="003D158F"/>
    <w:rsid w:val="003D15AF"/>
    <w:rsid w:val="003D16E5"/>
    <w:rsid w:val="003D1745"/>
    <w:rsid w:val="003D1BB0"/>
    <w:rsid w:val="003D1BB2"/>
    <w:rsid w:val="003D2300"/>
    <w:rsid w:val="003D23BF"/>
    <w:rsid w:val="003D2586"/>
    <w:rsid w:val="003D25EC"/>
    <w:rsid w:val="003D2689"/>
    <w:rsid w:val="003D2C1D"/>
    <w:rsid w:val="003D2C34"/>
    <w:rsid w:val="003D2E2C"/>
    <w:rsid w:val="003D3560"/>
    <w:rsid w:val="003D3960"/>
    <w:rsid w:val="003D3DDD"/>
    <w:rsid w:val="003D402D"/>
    <w:rsid w:val="003D403C"/>
    <w:rsid w:val="003D4232"/>
    <w:rsid w:val="003D4735"/>
    <w:rsid w:val="003D4770"/>
    <w:rsid w:val="003D4984"/>
    <w:rsid w:val="003D4BDA"/>
    <w:rsid w:val="003D522B"/>
    <w:rsid w:val="003D5BDF"/>
    <w:rsid w:val="003D5C3A"/>
    <w:rsid w:val="003D5CB8"/>
    <w:rsid w:val="003D5CBF"/>
    <w:rsid w:val="003D6164"/>
    <w:rsid w:val="003D64BB"/>
    <w:rsid w:val="003D6566"/>
    <w:rsid w:val="003D66D2"/>
    <w:rsid w:val="003D69F3"/>
    <w:rsid w:val="003D6B64"/>
    <w:rsid w:val="003D6BB0"/>
    <w:rsid w:val="003D6DF0"/>
    <w:rsid w:val="003D7002"/>
    <w:rsid w:val="003D7057"/>
    <w:rsid w:val="003D7229"/>
    <w:rsid w:val="003D72C4"/>
    <w:rsid w:val="003D733A"/>
    <w:rsid w:val="003D774C"/>
    <w:rsid w:val="003D78EF"/>
    <w:rsid w:val="003D7AFD"/>
    <w:rsid w:val="003D7B70"/>
    <w:rsid w:val="003D7B8B"/>
    <w:rsid w:val="003D7E8D"/>
    <w:rsid w:val="003E00A8"/>
    <w:rsid w:val="003E077E"/>
    <w:rsid w:val="003E07AE"/>
    <w:rsid w:val="003E082B"/>
    <w:rsid w:val="003E08ED"/>
    <w:rsid w:val="003E0A63"/>
    <w:rsid w:val="003E0C68"/>
    <w:rsid w:val="003E11EF"/>
    <w:rsid w:val="003E1434"/>
    <w:rsid w:val="003E145A"/>
    <w:rsid w:val="003E14FC"/>
    <w:rsid w:val="003E159C"/>
    <w:rsid w:val="003E1882"/>
    <w:rsid w:val="003E1972"/>
    <w:rsid w:val="003E1FB4"/>
    <w:rsid w:val="003E2053"/>
    <w:rsid w:val="003E27D9"/>
    <w:rsid w:val="003E2976"/>
    <w:rsid w:val="003E2D88"/>
    <w:rsid w:val="003E2DC3"/>
    <w:rsid w:val="003E2ED0"/>
    <w:rsid w:val="003E348D"/>
    <w:rsid w:val="003E35CC"/>
    <w:rsid w:val="003E367F"/>
    <w:rsid w:val="003E3857"/>
    <w:rsid w:val="003E3AE3"/>
    <w:rsid w:val="003E4175"/>
    <w:rsid w:val="003E423E"/>
    <w:rsid w:val="003E43E3"/>
    <w:rsid w:val="003E44D4"/>
    <w:rsid w:val="003E464A"/>
    <w:rsid w:val="003E4858"/>
    <w:rsid w:val="003E49B5"/>
    <w:rsid w:val="003E4A70"/>
    <w:rsid w:val="003E4CE5"/>
    <w:rsid w:val="003E4D39"/>
    <w:rsid w:val="003E4D7F"/>
    <w:rsid w:val="003E4DC9"/>
    <w:rsid w:val="003E4FE7"/>
    <w:rsid w:val="003E5636"/>
    <w:rsid w:val="003E57F4"/>
    <w:rsid w:val="003E59EA"/>
    <w:rsid w:val="003E5A8D"/>
    <w:rsid w:val="003E5F03"/>
    <w:rsid w:val="003E6107"/>
    <w:rsid w:val="003E62FE"/>
    <w:rsid w:val="003E6316"/>
    <w:rsid w:val="003E682C"/>
    <w:rsid w:val="003E6884"/>
    <w:rsid w:val="003E68D9"/>
    <w:rsid w:val="003E692D"/>
    <w:rsid w:val="003E69C1"/>
    <w:rsid w:val="003E69D4"/>
    <w:rsid w:val="003E6A66"/>
    <w:rsid w:val="003E6AB3"/>
    <w:rsid w:val="003E6AC5"/>
    <w:rsid w:val="003E6D4D"/>
    <w:rsid w:val="003E761D"/>
    <w:rsid w:val="003E7D26"/>
    <w:rsid w:val="003E7E7F"/>
    <w:rsid w:val="003E7F74"/>
    <w:rsid w:val="003E7FA8"/>
    <w:rsid w:val="003F0096"/>
    <w:rsid w:val="003F0171"/>
    <w:rsid w:val="003F0231"/>
    <w:rsid w:val="003F0275"/>
    <w:rsid w:val="003F0622"/>
    <w:rsid w:val="003F0850"/>
    <w:rsid w:val="003F09D2"/>
    <w:rsid w:val="003F0A37"/>
    <w:rsid w:val="003F0D12"/>
    <w:rsid w:val="003F0F84"/>
    <w:rsid w:val="003F13D4"/>
    <w:rsid w:val="003F1527"/>
    <w:rsid w:val="003F160C"/>
    <w:rsid w:val="003F1757"/>
    <w:rsid w:val="003F1770"/>
    <w:rsid w:val="003F17C0"/>
    <w:rsid w:val="003F17C8"/>
    <w:rsid w:val="003F1901"/>
    <w:rsid w:val="003F1AC7"/>
    <w:rsid w:val="003F1BD4"/>
    <w:rsid w:val="003F21DC"/>
    <w:rsid w:val="003F21E8"/>
    <w:rsid w:val="003F24E7"/>
    <w:rsid w:val="003F25CD"/>
    <w:rsid w:val="003F26C9"/>
    <w:rsid w:val="003F270A"/>
    <w:rsid w:val="003F2958"/>
    <w:rsid w:val="003F297C"/>
    <w:rsid w:val="003F2A92"/>
    <w:rsid w:val="003F2C35"/>
    <w:rsid w:val="003F2C5C"/>
    <w:rsid w:val="003F2ECD"/>
    <w:rsid w:val="003F2FBB"/>
    <w:rsid w:val="003F30A7"/>
    <w:rsid w:val="003F30E7"/>
    <w:rsid w:val="003F324F"/>
    <w:rsid w:val="003F33BC"/>
    <w:rsid w:val="003F33F3"/>
    <w:rsid w:val="003F34E8"/>
    <w:rsid w:val="003F3728"/>
    <w:rsid w:val="003F39D1"/>
    <w:rsid w:val="003F3A00"/>
    <w:rsid w:val="003F3B08"/>
    <w:rsid w:val="003F3D4E"/>
    <w:rsid w:val="003F3F57"/>
    <w:rsid w:val="003F45E4"/>
    <w:rsid w:val="003F46EC"/>
    <w:rsid w:val="003F477E"/>
    <w:rsid w:val="003F485F"/>
    <w:rsid w:val="003F491F"/>
    <w:rsid w:val="003F4A26"/>
    <w:rsid w:val="003F4BD8"/>
    <w:rsid w:val="003F4C19"/>
    <w:rsid w:val="003F4D8E"/>
    <w:rsid w:val="003F4ED4"/>
    <w:rsid w:val="003F51D6"/>
    <w:rsid w:val="003F53D6"/>
    <w:rsid w:val="003F541C"/>
    <w:rsid w:val="003F548B"/>
    <w:rsid w:val="003F5721"/>
    <w:rsid w:val="003F5979"/>
    <w:rsid w:val="003F5D9A"/>
    <w:rsid w:val="003F5DBA"/>
    <w:rsid w:val="003F63A0"/>
    <w:rsid w:val="003F650C"/>
    <w:rsid w:val="003F65E9"/>
    <w:rsid w:val="003F65ED"/>
    <w:rsid w:val="003F660B"/>
    <w:rsid w:val="003F6891"/>
    <w:rsid w:val="003F6A87"/>
    <w:rsid w:val="003F6B39"/>
    <w:rsid w:val="003F6C3B"/>
    <w:rsid w:val="003F6CD2"/>
    <w:rsid w:val="003F6D63"/>
    <w:rsid w:val="003F725F"/>
    <w:rsid w:val="003F72E5"/>
    <w:rsid w:val="003F74E6"/>
    <w:rsid w:val="003F7516"/>
    <w:rsid w:val="003F788D"/>
    <w:rsid w:val="003F79B2"/>
    <w:rsid w:val="003F79BC"/>
    <w:rsid w:val="003F7F29"/>
    <w:rsid w:val="003F7FD4"/>
    <w:rsid w:val="0040032A"/>
    <w:rsid w:val="00400528"/>
    <w:rsid w:val="0040059B"/>
    <w:rsid w:val="00400B06"/>
    <w:rsid w:val="00400D87"/>
    <w:rsid w:val="00400E12"/>
    <w:rsid w:val="00400E80"/>
    <w:rsid w:val="00401177"/>
    <w:rsid w:val="00401203"/>
    <w:rsid w:val="0040126E"/>
    <w:rsid w:val="0040157B"/>
    <w:rsid w:val="00401884"/>
    <w:rsid w:val="00401928"/>
    <w:rsid w:val="00401A84"/>
    <w:rsid w:val="00401D15"/>
    <w:rsid w:val="00401D73"/>
    <w:rsid w:val="00401F20"/>
    <w:rsid w:val="004020CF"/>
    <w:rsid w:val="004020D4"/>
    <w:rsid w:val="004021B6"/>
    <w:rsid w:val="00402321"/>
    <w:rsid w:val="00402325"/>
    <w:rsid w:val="0040233D"/>
    <w:rsid w:val="00402493"/>
    <w:rsid w:val="0040258D"/>
    <w:rsid w:val="0040281A"/>
    <w:rsid w:val="0040290D"/>
    <w:rsid w:val="00402BA8"/>
    <w:rsid w:val="00402E6E"/>
    <w:rsid w:val="00402F77"/>
    <w:rsid w:val="00402FE1"/>
    <w:rsid w:val="00403407"/>
    <w:rsid w:val="00403705"/>
    <w:rsid w:val="00403717"/>
    <w:rsid w:val="004037D2"/>
    <w:rsid w:val="00403BFB"/>
    <w:rsid w:val="004041DB"/>
    <w:rsid w:val="004042EB"/>
    <w:rsid w:val="00404319"/>
    <w:rsid w:val="0040432E"/>
    <w:rsid w:val="00404354"/>
    <w:rsid w:val="00404534"/>
    <w:rsid w:val="00404662"/>
    <w:rsid w:val="00404716"/>
    <w:rsid w:val="00404764"/>
    <w:rsid w:val="004047C3"/>
    <w:rsid w:val="004047C4"/>
    <w:rsid w:val="00404867"/>
    <w:rsid w:val="0040490B"/>
    <w:rsid w:val="00404BEF"/>
    <w:rsid w:val="00404BF7"/>
    <w:rsid w:val="00404E1A"/>
    <w:rsid w:val="00404E29"/>
    <w:rsid w:val="004051DA"/>
    <w:rsid w:val="00405330"/>
    <w:rsid w:val="00405471"/>
    <w:rsid w:val="0040570B"/>
    <w:rsid w:val="004058DF"/>
    <w:rsid w:val="00405A94"/>
    <w:rsid w:val="00405BCB"/>
    <w:rsid w:val="00405CC5"/>
    <w:rsid w:val="00405EDB"/>
    <w:rsid w:val="00405FB1"/>
    <w:rsid w:val="00406460"/>
    <w:rsid w:val="004065D0"/>
    <w:rsid w:val="004066B5"/>
    <w:rsid w:val="0040670F"/>
    <w:rsid w:val="00406736"/>
    <w:rsid w:val="004068C6"/>
    <w:rsid w:val="004069EC"/>
    <w:rsid w:val="00406AC8"/>
    <w:rsid w:val="00406B88"/>
    <w:rsid w:val="00406DC8"/>
    <w:rsid w:val="00406F48"/>
    <w:rsid w:val="004070EE"/>
    <w:rsid w:val="0040715F"/>
    <w:rsid w:val="0040716D"/>
    <w:rsid w:val="004071A1"/>
    <w:rsid w:val="0040722D"/>
    <w:rsid w:val="004074E6"/>
    <w:rsid w:val="0040785C"/>
    <w:rsid w:val="004078FB"/>
    <w:rsid w:val="0040790F"/>
    <w:rsid w:val="00407A5F"/>
    <w:rsid w:val="00407CDA"/>
    <w:rsid w:val="00407EBF"/>
    <w:rsid w:val="00407EC4"/>
    <w:rsid w:val="0041001D"/>
    <w:rsid w:val="0041044E"/>
    <w:rsid w:val="0041050A"/>
    <w:rsid w:val="004108A4"/>
    <w:rsid w:val="00410CF2"/>
    <w:rsid w:val="00410D6B"/>
    <w:rsid w:val="00411073"/>
    <w:rsid w:val="004110DC"/>
    <w:rsid w:val="00411187"/>
    <w:rsid w:val="00411228"/>
    <w:rsid w:val="004113CB"/>
    <w:rsid w:val="0041145A"/>
    <w:rsid w:val="004114CD"/>
    <w:rsid w:val="004116FC"/>
    <w:rsid w:val="00411775"/>
    <w:rsid w:val="00411A5F"/>
    <w:rsid w:val="004120CA"/>
    <w:rsid w:val="004122AC"/>
    <w:rsid w:val="00412461"/>
    <w:rsid w:val="00412546"/>
    <w:rsid w:val="00412668"/>
    <w:rsid w:val="00412B54"/>
    <w:rsid w:val="00412B6A"/>
    <w:rsid w:val="00412D18"/>
    <w:rsid w:val="00412DF8"/>
    <w:rsid w:val="00413053"/>
    <w:rsid w:val="00413065"/>
    <w:rsid w:val="0041312D"/>
    <w:rsid w:val="0041319C"/>
    <w:rsid w:val="004133B9"/>
    <w:rsid w:val="0041347B"/>
    <w:rsid w:val="00413788"/>
    <w:rsid w:val="004137B6"/>
    <w:rsid w:val="00413A54"/>
    <w:rsid w:val="00413AD8"/>
    <w:rsid w:val="00413C10"/>
    <w:rsid w:val="00413CD9"/>
    <w:rsid w:val="00413D40"/>
    <w:rsid w:val="00413F04"/>
    <w:rsid w:val="00413F9A"/>
    <w:rsid w:val="004140CA"/>
    <w:rsid w:val="0041419C"/>
    <w:rsid w:val="00414280"/>
    <w:rsid w:val="004143F3"/>
    <w:rsid w:val="00414B88"/>
    <w:rsid w:val="00414C65"/>
    <w:rsid w:val="00414DF4"/>
    <w:rsid w:val="00414F39"/>
    <w:rsid w:val="0041533A"/>
    <w:rsid w:val="0041540A"/>
    <w:rsid w:val="00415511"/>
    <w:rsid w:val="00415605"/>
    <w:rsid w:val="0041563E"/>
    <w:rsid w:val="004156FE"/>
    <w:rsid w:val="00415781"/>
    <w:rsid w:val="004157F0"/>
    <w:rsid w:val="00415929"/>
    <w:rsid w:val="00415A2B"/>
    <w:rsid w:val="00415C54"/>
    <w:rsid w:val="00415C67"/>
    <w:rsid w:val="00415D19"/>
    <w:rsid w:val="00415D76"/>
    <w:rsid w:val="0041601B"/>
    <w:rsid w:val="004161AC"/>
    <w:rsid w:val="004163A3"/>
    <w:rsid w:val="004164DC"/>
    <w:rsid w:val="004164FD"/>
    <w:rsid w:val="004165A6"/>
    <w:rsid w:val="00416665"/>
    <w:rsid w:val="004167B0"/>
    <w:rsid w:val="00416A43"/>
    <w:rsid w:val="00416A67"/>
    <w:rsid w:val="00416ACB"/>
    <w:rsid w:val="00416BE3"/>
    <w:rsid w:val="00416BF5"/>
    <w:rsid w:val="00416C1F"/>
    <w:rsid w:val="00416E4A"/>
    <w:rsid w:val="00417309"/>
    <w:rsid w:val="0041739F"/>
    <w:rsid w:val="0041740E"/>
    <w:rsid w:val="00417817"/>
    <w:rsid w:val="00417C9A"/>
    <w:rsid w:val="004203A8"/>
    <w:rsid w:val="004205D0"/>
    <w:rsid w:val="0042072A"/>
    <w:rsid w:val="00420940"/>
    <w:rsid w:val="004209B4"/>
    <w:rsid w:val="004209DA"/>
    <w:rsid w:val="00420C55"/>
    <w:rsid w:val="00420CCB"/>
    <w:rsid w:val="00421279"/>
    <w:rsid w:val="00421651"/>
    <w:rsid w:val="004218B5"/>
    <w:rsid w:val="0042195B"/>
    <w:rsid w:val="004219E2"/>
    <w:rsid w:val="00421C1F"/>
    <w:rsid w:val="00421C2F"/>
    <w:rsid w:val="00421D75"/>
    <w:rsid w:val="00421DB2"/>
    <w:rsid w:val="00421DCF"/>
    <w:rsid w:val="00421F81"/>
    <w:rsid w:val="004221B8"/>
    <w:rsid w:val="004221C0"/>
    <w:rsid w:val="0042228A"/>
    <w:rsid w:val="004222A0"/>
    <w:rsid w:val="00422341"/>
    <w:rsid w:val="00423029"/>
    <w:rsid w:val="00423136"/>
    <w:rsid w:val="0042323B"/>
    <w:rsid w:val="00423352"/>
    <w:rsid w:val="004233D6"/>
    <w:rsid w:val="00423628"/>
    <w:rsid w:val="00423641"/>
    <w:rsid w:val="0042376A"/>
    <w:rsid w:val="004238F8"/>
    <w:rsid w:val="004239CA"/>
    <w:rsid w:val="00423BBD"/>
    <w:rsid w:val="00423D34"/>
    <w:rsid w:val="00423DA5"/>
    <w:rsid w:val="00423E84"/>
    <w:rsid w:val="00424031"/>
    <w:rsid w:val="004242D0"/>
    <w:rsid w:val="00424381"/>
    <w:rsid w:val="004246C7"/>
    <w:rsid w:val="0042477E"/>
    <w:rsid w:val="00424A71"/>
    <w:rsid w:val="00424D4B"/>
    <w:rsid w:val="004250B6"/>
    <w:rsid w:val="0042512F"/>
    <w:rsid w:val="00425364"/>
    <w:rsid w:val="00425446"/>
    <w:rsid w:val="00425998"/>
    <w:rsid w:val="00425CE1"/>
    <w:rsid w:val="00425D08"/>
    <w:rsid w:val="00425FC6"/>
    <w:rsid w:val="00426266"/>
    <w:rsid w:val="004263DB"/>
    <w:rsid w:val="0042677E"/>
    <w:rsid w:val="00426830"/>
    <w:rsid w:val="00426880"/>
    <w:rsid w:val="00426FFF"/>
    <w:rsid w:val="004270DC"/>
    <w:rsid w:val="00427255"/>
    <w:rsid w:val="004272C3"/>
    <w:rsid w:val="004273DB"/>
    <w:rsid w:val="00427452"/>
    <w:rsid w:val="00427817"/>
    <w:rsid w:val="00427B4A"/>
    <w:rsid w:val="00427B59"/>
    <w:rsid w:val="00427E18"/>
    <w:rsid w:val="004309CA"/>
    <w:rsid w:val="00430A2D"/>
    <w:rsid w:val="00430DC7"/>
    <w:rsid w:val="00430EB8"/>
    <w:rsid w:val="00431270"/>
    <w:rsid w:val="004313CD"/>
    <w:rsid w:val="00431505"/>
    <w:rsid w:val="0043166F"/>
    <w:rsid w:val="0043178D"/>
    <w:rsid w:val="00431905"/>
    <w:rsid w:val="00431AF0"/>
    <w:rsid w:val="00431CBC"/>
    <w:rsid w:val="00431D1A"/>
    <w:rsid w:val="0043204C"/>
    <w:rsid w:val="0043208F"/>
    <w:rsid w:val="0043213A"/>
    <w:rsid w:val="004329CD"/>
    <w:rsid w:val="00432DDB"/>
    <w:rsid w:val="00433049"/>
    <w:rsid w:val="004330F4"/>
    <w:rsid w:val="00433487"/>
    <w:rsid w:val="00433541"/>
    <w:rsid w:val="00433590"/>
    <w:rsid w:val="00433717"/>
    <w:rsid w:val="004338E2"/>
    <w:rsid w:val="0043393D"/>
    <w:rsid w:val="00433E12"/>
    <w:rsid w:val="00433FF1"/>
    <w:rsid w:val="00434133"/>
    <w:rsid w:val="004341E3"/>
    <w:rsid w:val="004342E3"/>
    <w:rsid w:val="00434339"/>
    <w:rsid w:val="00434370"/>
    <w:rsid w:val="004344C7"/>
    <w:rsid w:val="004345C1"/>
    <w:rsid w:val="0043474D"/>
    <w:rsid w:val="004349D9"/>
    <w:rsid w:val="00434A22"/>
    <w:rsid w:val="00434AA7"/>
    <w:rsid w:val="00434AE0"/>
    <w:rsid w:val="00434DCB"/>
    <w:rsid w:val="00434E20"/>
    <w:rsid w:val="00434E28"/>
    <w:rsid w:val="00434E2D"/>
    <w:rsid w:val="00434F2D"/>
    <w:rsid w:val="00435074"/>
    <w:rsid w:val="0043526B"/>
    <w:rsid w:val="00435274"/>
    <w:rsid w:val="004352AD"/>
    <w:rsid w:val="0043545D"/>
    <w:rsid w:val="00435F7C"/>
    <w:rsid w:val="00435FE2"/>
    <w:rsid w:val="0043601D"/>
    <w:rsid w:val="00436148"/>
    <w:rsid w:val="00436481"/>
    <w:rsid w:val="004364C8"/>
    <w:rsid w:val="004365B7"/>
    <w:rsid w:val="00436CFE"/>
    <w:rsid w:val="00436E2F"/>
    <w:rsid w:val="00436EAB"/>
    <w:rsid w:val="0043705D"/>
    <w:rsid w:val="00437091"/>
    <w:rsid w:val="0043711A"/>
    <w:rsid w:val="004371E6"/>
    <w:rsid w:val="0043721A"/>
    <w:rsid w:val="00437255"/>
    <w:rsid w:val="004372FC"/>
    <w:rsid w:val="00437792"/>
    <w:rsid w:val="004379AF"/>
    <w:rsid w:val="00437D9A"/>
    <w:rsid w:val="00440710"/>
    <w:rsid w:val="00440959"/>
    <w:rsid w:val="004409F9"/>
    <w:rsid w:val="00440AE5"/>
    <w:rsid w:val="00441479"/>
    <w:rsid w:val="00441714"/>
    <w:rsid w:val="004418FA"/>
    <w:rsid w:val="00441AA4"/>
    <w:rsid w:val="00441D8C"/>
    <w:rsid w:val="00441DB3"/>
    <w:rsid w:val="0044212D"/>
    <w:rsid w:val="00442314"/>
    <w:rsid w:val="004423DF"/>
    <w:rsid w:val="00442440"/>
    <w:rsid w:val="0044290E"/>
    <w:rsid w:val="00442AB9"/>
    <w:rsid w:val="00442BA8"/>
    <w:rsid w:val="00442C2F"/>
    <w:rsid w:val="00442C32"/>
    <w:rsid w:val="00442C7F"/>
    <w:rsid w:val="00442D0F"/>
    <w:rsid w:val="00442E2D"/>
    <w:rsid w:val="00442F6A"/>
    <w:rsid w:val="004430CF"/>
    <w:rsid w:val="00443372"/>
    <w:rsid w:val="00443540"/>
    <w:rsid w:val="00443B40"/>
    <w:rsid w:val="00443B99"/>
    <w:rsid w:val="00443BD0"/>
    <w:rsid w:val="00444073"/>
    <w:rsid w:val="004440C1"/>
    <w:rsid w:val="0044464A"/>
    <w:rsid w:val="00444C26"/>
    <w:rsid w:val="00444C87"/>
    <w:rsid w:val="00444D96"/>
    <w:rsid w:val="00445034"/>
    <w:rsid w:val="004450E3"/>
    <w:rsid w:val="0044543F"/>
    <w:rsid w:val="004456B6"/>
    <w:rsid w:val="004456D1"/>
    <w:rsid w:val="0044577D"/>
    <w:rsid w:val="0044578B"/>
    <w:rsid w:val="00445895"/>
    <w:rsid w:val="00445A81"/>
    <w:rsid w:val="00445AEA"/>
    <w:rsid w:val="00445C83"/>
    <w:rsid w:val="00445DD7"/>
    <w:rsid w:val="00445EA8"/>
    <w:rsid w:val="004461D9"/>
    <w:rsid w:val="004463C0"/>
    <w:rsid w:val="0044651A"/>
    <w:rsid w:val="004465DB"/>
    <w:rsid w:val="00446608"/>
    <w:rsid w:val="004469DF"/>
    <w:rsid w:val="00446A15"/>
    <w:rsid w:val="00446A2F"/>
    <w:rsid w:val="00446AC6"/>
    <w:rsid w:val="00446CD2"/>
    <w:rsid w:val="00446F65"/>
    <w:rsid w:val="00446F80"/>
    <w:rsid w:val="004472A0"/>
    <w:rsid w:val="004472FF"/>
    <w:rsid w:val="0044759B"/>
    <w:rsid w:val="00447897"/>
    <w:rsid w:val="00447C85"/>
    <w:rsid w:val="00447CC1"/>
    <w:rsid w:val="00447E7F"/>
    <w:rsid w:val="00447F54"/>
    <w:rsid w:val="00447F94"/>
    <w:rsid w:val="0045034D"/>
    <w:rsid w:val="00450377"/>
    <w:rsid w:val="00450997"/>
    <w:rsid w:val="00450A3E"/>
    <w:rsid w:val="00450B7E"/>
    <w:rsid w:val="004510A4"/>
    <w:rsid w:val="0045122C"/>
    <w:rsid w:val="00451350"/>
    <w:rsid w:val="0045136B"/>
    <w:rsid w:val="00451377"/>
    <w:rsid w:val="004516BE"/>
    <w:rsid w:val="00451A07"/>
    <w:rsid w:val="00451B7E"/>
    <w:rsid w:val="00451C7E"/>
    <w:rsid w:val="00451C9B"/>
    <w:rsid w:val="004525F7"/>
    <w:rsid w:val="0045297B"/>
    <w:rsid w:val="00452984"/>
    <w:rsid w:val="00452C7A"/>
    <w:rsid w:val="00452CE0"/>
    <w:rsid w:val="00452E68"/>
    <w:rsid w:val="00453850"/>
    <w:rsid w:val="004539A7"/>
    <w:rsid w:val="00453BB6"/>
    <w:rsid w:val="00453C4C"/>
    <w:rsid w:val="00453CAA"/>
    <w:rsid w:val="00453F01"/>
    <w:rsid w:val="00453FAD"/>
    <w:rsid w:val="00453FC7"/>
    <w:rsid w:val="00453FCC"/>
    <w:rsid w:val="0045424D"/>
    <w:rsid w:val="00454425"/>
    <w:rsid w:val="004544F5"/>
    <w:rsid w:val="0045472A"/>
    <w:rsid w:val="0045473C"/>
    <w:rsid w:val="004547A8"/>
    <w:rsid w:val="0045495E"/>
    <w:rsid w:val="00454C0A"/>
    <w:rsid w:val="00454D25"/>
    <w:rsid w:val="00454DA4"/>
    <w:rsid w:val="00454E13"/>
    <w:rsid w:val="00454E66"/>
    <w:rsid w:val="00454EB9"/>
    <w:rsid w:val="00454FE7"/>
    <w:rsid w:val="00455113"/>
    <w:rsid w:val="00455188"/>
    <w:rsid w:val="004551CC"/>
    <w:rsid w:val="00455335"/>
    <w:rsid w:val="004554BC"/>
    <w:rsid w:val="004554BE"/>
    <w:rsid w:val="00455695"/>
    <w:rsid w:val="004559F4"/>
    <w:rsid w:val="00455E5B"/>
    <w:rsid w:val="00455E9E"/>
    <w:rsid w:val="00455EA1"/>
    <w:rsid w:val="004561D3"/>
    <w:rsid w:val="00456307"/>
    <w:rsid w:val="00456421"/>
    <w:rsid w:val="00456667"/>
    <w:rsid w:val="004566EC"/>
    <w:rsid w:val="00456A96"/>
    <w:rsid w:val="00456C1C"/>
    <w:rsid w:val="00456C95"/>
    <w:rsid w:val="00456CCE"/>
    <w:rsid w:val="00456DA4"/>
    <w:rsid w:val="00456DAB"/>
    <w:rsid w:val="00456F92"/>
    <w:rsid w:val="00456F94"/>
    <w:rsid w:val="00457226"/>
    <w:rsid w:val="00457234"/>
    <w:rsid w:val="004575A8"/>
    <w:rsid w:val="0045789C"/>
    <w:rsid w:val="00457EE6"/>
    <w:rsid w:val="0046006F"/>
    <w:rsid w:val="00460202"/>
    <w:rsid w:val="004602B8"/>
    <w:rsid w:val="004602E1"/>
    <w:rsid w:val="00460472"/>
    <w:rsid w:val="004605E2"/>
    <w:rsid w:val="00460798"/>
    <w:rsid w:val="00460891"/>
    <w:rsid w:val="00460A8C"/>
    <w:rsid w:val="00460CC3"/>
    <w:rsid w:val="00460DAF"/>
    <w:rsid w:val="00460E86"/>
    <w:rsid w:val="004610C2"/>
    <w:rsid w:val="004613C8"/>
    <w:rsid w:val="00461543"/>
    <w:rsid w:val="00461548"/>
    <w:rsid w:val="0046166D"/>
    <w:rsid w:val="0046172C"/>
    <w:rsid w:val="00461C2D"/>
    <w:rsid w:val="00461C62"/>
    <w:rsid w:val="00461DE5"/>
    <w:rsid w:val="00462017"/>
    <w:rsid w:val="004624A9"/>
    <w:rsid w:val="00462545"/>
    <w:rsid w:val="0046258A"/>
    <w:rsid w:val="00462A94"/>
    <w:rsid w:val="00462BAB"/>
    <w:rsid w:val="004630C6"/>
    <w:rsid w:val="004631F4"/>
    <w:rsid w:val="004632B0"/>
    <w:rsid w:val="004633BC"/>
    <w:rsid w:val="004633F8"/>
    <w:rsid w:val="00463861"/>
    <w:rsid w:val="004638DA"/>
    <w:rsid w:val="00463BDF"/>
    <w:rsid w:val="004640E2"/>
    <w:rsid w:val="004642CA"/>
    <w:rsid w:val="0046448A"/>
    <w:rsid w:val="004646B4"/>
    <w:rsid w:val="00464924"/>
    <w:rsid w:val="00464A88"/>
    <w:rsid w:val="00464CC6"/>
    <w:rsid w:val="00464DFE"/>
    <w:rsid w:val="004651A0"/>
    <w:rsid w:val="004651D3"/>
    <w:rsid w:val="0046521A"/>
    <w:rsid w:val="00465365"/>
    <w:rsid w:val="004654BA"/>
    <w:rsid w:val="004654C0"/>
    <w:rsid w:val="004655F5"/>
    <w:rsid w:val="00465725"/>
    <w:rsid w:val="00465ABC"/>
    <w:rsid w:val="00465B5E"/>
    <w:rsid w:val="00465BA4"/>
    <w:rsid w:val="00465BAC"/>
    <w:rsid w:val="00465C0B"/>
    <w:rsid w:val="004663B7"/>
    <w:rsid w:val="00466532"/>
    <w:rsid w:val="004665E6"/>
    <w:rsid w:val="004669C1"/>
    <w:rsid w:val="00466A5F"/>
    <w:rsid w:val="00466CEE"/>
    <w:rsid w:val="00466FA5"/>
    <w:rsid w:val="004670FD"/>
    <w:rsid w:val="00467207"/>
    <w:rsid w:val="00467309"/>
    <w:rsid w:val="00467488"/>
    <w:rsid w:val="004674B8"/>
    <w:rsid w:val="0046751C"/>
    <w:rsid w:val="004677FF"/>
    <w:rsid w:val="00467879"/>
    <w:rsid w:val="00467B40"/>
    <w:rsid w:val="00467B6F"/>
    <w:rsid w:val="00467CD9"/>
    <w:rsid w:val="00467D8A"/>
    <w:rsid w:val="00467DC1"/>
    <w:rsid w:val="00467DDC"/>
    <w:rsid w:val="00467F73"/>
    <w:rsid w:val="004700BD"/>
    <w:rsid w:val="004706C5"/>
    <w:rsid w:val="0047073F"/>
    <w:rsid w:val="0047080B"/>
    <w:rsid w:val="00470821"/>
    <w:rsid w:val="00470822"/>
    <w:rsid w:val="0047083E"/>
    <w:rsid w:val="00470A76"/>
    <w:rsid w:val="00470C34"/>
    <w:rsid w:val="00470CE8"/>
    <w:rsid w:val="00470EB5"/>
    <w:rsid w:val="0047105E"/>
    <w:rsid w:val="00471147"/>
    <w:rsid w:val="00471320"/>
    <w:rsid w:val="0047167C"/>
    <w:rsid w:val="004717D5"/>
    <w:rsid w:val="004718F1"/>
    <w:rsid w:val="00471A2F"/>
    <w:rsid w:val="00471FE0"/>
    <w:rsid w:val="00472046"/>
    <w:rsid w:val="00472144"/>
    <w:rsid w:val="0047238D"/>
    <w:rsid w:val="0047286B"/>
    <w:rsid w:val="00472A42"/>
    <w:rsid w:val="00472A44"/>
    <w:rsid w:val="00472B8A"/>
    <w:rsid w:val="00472E27"/>
    <w:rsid w:val="0047302F"/>
    <w:rsid w:val="004733DE"/>
    <w:rsid w:val="00473720"/>
    <w:rsid w:val="00473727"/>
    <w:rsid w:val="004737C8"/>
    <w:rsid w:val="00473880"/>
    <w:rsid w:val="004738C5"/>
    <w:rsid w:val="004738F9"/>
    <w:rsid w:val="0047393B"/>
    <w:rsid w:val="004739DF"/>
    <w:rsid w:val="00473F7D"/>
    <w:rsid w:val="00474220"/>
    <w:rsid w:val="004743A0"/>
    <w:rsid w:val="0047447B"/>
    <w:rsid w:val="004745E9"/>
    <w:rsid w:val="00474748"/>
    <w:rsid w:val="00474AC4"/>
    <w:rsid w:val="00475079"/>
    <w:rsid w:val="0047507D"/>
    <w:rsid w:val="004751B3"/>
    <w:rsid w:val="004752A3"/>
    <w:rsid w:val="004752D3"/>
    <w:rsid w:val="004754E1"/>
    <w:rsid w:val="00475855"/>
    <w:rsid w:val="00475CE0"/>
    <w:rsid w:val="00476070"/>
    <w:rsid w:val="004762A8"/>
    <w:rsid w:val="0047654C"/>
    <w:rsid w:val="00476827"/>
    <w:rsid w:val="004768F7"/>
    <w:rsid w:val="00476A40"/>
    <w:rsid w:val="00476B91"/>
    <w:rsid w:val="00476BD4"/>
    <w:rsid w:val="00476E35"/>
    <w:rsid w:val="00476EC7"/>
    <w:rsid w:val="00476F4B"/>
    <w:rsid w:val="0047736A"/>
    <w:rsid w:val="00477445"/>
    <w:rsid w:val="00477802"/>
    <w:rsid w:val="00477AA1"/>
    <w:rsid w:val="00477C35"/>
    <w:rsid w:val="00477CBF"/>
    <w:rsid w:val="00477D51"/>
    <w:rsid w:val="00477DA9"/>
    <w:rsid w:val="00477E78"/>
    <w:rsid w:val="00477E7F"/>
    <w:rsid w:val="0048049A"/>
    <w:rsid w:val="00480947"/>
    <w:rsid w:val="00480988"/>
    <w:rsid w:val="00480C00"/>
    <w:rsid w:val="00480E05"/>
    <w:rsid w:val="00480FA0"/>
    <w:rsid w:val="00481402"/>
    <w:rsid w:val="0048142C"/>
    <w:rsid w:val="0048156D"/>
    <w:rsid w:val="004815EE"/>
    <w:rsid w:val="004817AB"/>
    <w:rsid w:val="00481E76"/>
    <w:rsid w:val="00481F03"/>
    <w:rsid w:val="00482033"/>
    <w:rsid w:val="004820D2"/>
    <w:rsid w:val="0048216A"/>
    <w:rsid w:val="004825CC"/>
    <w:rsid w:val="004826D6"/>
    <w:rsid w:val="00482A9F"/>
    <w:rsid w:val="00482BBE"/>
    <w:rsid w:val="004830E1"/>
    <w:rsid w:val="00483440"/>
    <w:rsid w:val="00483A12"/>
    <w:rsid w:val="00483CED"/>
    <w:rsid w:val="00483D4F"/>
    <w:rsid w:val="00483F2F"/>
    <w:rsid w:val="004844CB"/>
    <w:rsid w:val="00484568"/>
    <w:rsid w:val="004847E2"/>
    <w:rsid w:val="0048486E"/>
    <w:rsid w:val="00484A77"/>
    <w:rsid w:val="00484BDB"/>
    <w:rsid w:val="00484DDC"/>
    <w:rsid w:val="00484FFE"/>
    <w:rsid w:val="00485011"/>
    <w:rsid w:val="00485031"/>
    <w:rsid w:val="00485234"/>
    <w:rsid w:val="0048540F"/>
    <w:rsid w:val="004856A9"/>
    <w:rsid w:val="00485970"/>
    <w:rsid w:val="00485A8D"/>
    <w:rsid w:val="00485B0C"/>
    <w:rsid w:val="00485C02"/>
    <w:rsid w:val="00485C0D"/>
    <w:rsid w:val="00486575"/>
    <w:rsid w:val="004865BB"/>
    <w:rsid w:val="004865C7"/>
    <w:rsid w:val="004866D0"/>
    <w:rsid w:val="0048687A"/>
    <w:rsid w:val="00486936"/>
    <w:rsid w:val="00486D6D"/>
    <w:rsid w:val="00486E25"/>
    <w:rsid w:val="00486E93"/>
    <w:rsid w:val="00487240"/>
    <w:rsid w:val="004874EC"/>
    <w:rsid w:val="0049000F"/>
    <w:rsid w:val="004901F5"/>
    <w:rsid w:val="0049062C"/>
    <w:rsid w:val="004906ED"/>
    <w:rsid w:val="00490707"/>
    <w:rsid w:val="00490B90"/>
    <w:rsid w:val="00490D14"/>
    <w:rsid w:val="00490EE6"/>
    <w:rsid w:val="00491366"/>
    <w:rsid w:val="0049179C"/>
    <w:rsid w:val="00491881"/>
    <w:rsid w:val="00491DD1"/>
    <w:rsid w:val="00491F7C"/>
    <w:rsid w:val="00492141"/>
    <w:rsid w:val="0049277A"/>
    <w:rsid w:val="004928A9"/>
    <w:rsid w:val="004928D9"/>
    <w:rsid w:val="00492CB4"/>
    <w:rsid w:val="00492EC5"/>
    <w:rsid w:val="00492F74"/>
    <w:rsid w:val="0049326C"/>
    <w:rsid w:val="004933A2"/>
    <w:rsid w:val="00493568"/>
    <w:rsid w:val="0049373E"/>
    <w:rsid w:val="0049375E"/>
    <w:rsid w:val="0049399C"/>
    <w:rsid w:val="00493B58"/>
    <w:rsid w:val="00493FBB"/>
    <w:rsid w:val="00494242"/>
    <w:rsid w:val="004945CA"/>
    <w:rsid w:val="00494616"/>
    <w:rsid w:val="00494941"/>
    <w:rsid w:val="004949C6"/>
    <w:rsid w:val="00494ABC"/>
    <w:rsid w:val="00494B1E"/>
    <w:rsid w:val="00494C74"/>
    <w:rsid w:val="00494DCB"/>
    <w:rsid w:val="00494E54"/>
    <w:rsid w:val="00494E6E"/>
    <w:rsid w:val="00494E8E"/>
    <w:rsid w:val="00495065"/>
    <w:rsid w:val="004955BC"/>
    <w:rsid w:val="0049573E"/>
    <w:rsid w:val="00495BEA"/>
    <w:rsid w:val="00495D63"/>
    <w:rsid w:val="00496484"/>
    <w:rsid w:val="0049648F"/>
    <w:rsid w:val="00496606"/>
    <w:rsid w:val="004968E1"/>
    <w:rsid w:val="00496A09"/>
    <w:rsid w:val="00496AD5"/>
    <w:rsid w:val="00496E87"/>
    <w:rsid w:val="00496F05"/>
    <w:rsid w:val="00496F62"/>
    <w:rsid w:val="004970F3"/>
    <w:rsid w:val="004971CA"/>
    <w:rsid w:val="00497370"/>
    <w:rsid w:val="004974F1"/>
    <w:rsid w:val="0049756B"/>
    <w:rsid w:val="00497578"/>
    <w:rsid w:val="004977C9"/>
    <w:rsid w:val="00497844"/>
    <w:rsid w:val="00497C20"/>
    <w:rsid w:val="004A011A"/>
    <w:rsid w:val="004A0121"/>
    <w:rsid w:val="004A01ED"/>
    <w:rsid w:val="004A04C5"/>
    <w:rsid w:val="004A04D0"/>
    <w:rsid w:val="004A0660"/>
    <w:rsid w:val="004A0AAF"/>
    <w:rsid w:val="004A0F39"/>
    <w:rsid w:val="004A0FD1"/>
    <w:rsid w:val="004A120F"/>
    <w:rsid w:val="004A14B7"/>
    <w:rsid w:val="004A1BD1"/>
    <w:rsid w:val="004A1E7E"/>
    <w:rsid w:val="004A1F4D"/>
    <w:rsid w:val="004A1FB5"/>
    <w:rsid w:val="004A2231"/>
    <w:rsid w:val="004A244E"/>
    <w:rsid w:val="004A24CA"/>
    <w:rsid w:val="004A251F"/>
    <w:rsid w:val="004A288C"/>
    <w:rsid w:val="004A2A92"/>
    <w:rsid w:val="004A2B28"/>
    <w:rsid w:val="004A2FD8"/>
    <w:rsid w:val="004A3193"/>
    <w:rsid w:val="004A32F6"/>
    <w:rsid w:val="004A3347"/>
    <w:rsid w:val="004A341D"/>
    <w:rsid w:val="004A3433"/>
    <w:rsid w:val="004A368E"/>
    <w:rsid w:val="004A3837"/>
    <w:rsid w:val="004A3BF1"/>
    <w:rsid w:val="004A3CEA"/>
    <w:rsid w:val="004A3D74"/>
    <w:rsid w:val="004A3E42"/>
    <w:rsid w:val="004A41A7"/>
    <w:rsid w:val="004A4289"/>
    <w:rsid w:val="004A42A7"/>
    <w:rsid w:val="004A4715"/>
    <w:rsid w:val="004A4ACE"/>
    <w:rsid w:val="004A4D6E"/>
    <w:rsid w:val="004A4DE5"/>
    <w:rsid w:val="004A4E88"/>
    <w:rsid w:val="004A502E"/>
    <w:rsid w:val="004A5046"/>
    <w:rsid w:val="004A565E"/>
    <w:rsid w:val="004A567C"/>
    <w:rsid w:val="004A58D3"/>
    <w:rsid w:val="004A58D5"/>
    <w:rsid w:val="004A5939"/>
    <w:rsid w:val="004A5A64"/>
    <w:rsid w:val="004A5B5D"/>
    <w:rsid w:val="004A5B6D"/>
    <w:rsid w:val="004A5D8C"/>
    <w:rsid w:val="004A5D98"/>
    <w:rsid w:val="004A5DF3"/>
    <w:rsid w:val="004A5F6B"/>
    <w:rsid w:val="004A6134"/>
    <w:rsid w:val="004A6334"/>
    <w:rsid w:val="004A6340"/>
    <w:rsid w:val="004A65F8"/>
    <w:rsid w:val="004A6AE6"/>
    <w:rsid w:val="004A6B77"/>
    <w:rsid w:val="004A6D11"/>
    <w:rsid w:val="004A7092"/>
    <w:rsid w:val="004A7386"/>
    <w:rsid w:val="004A77DA"/>
    <w:rsid w:val="004A7816"/>
    <w:rsid w:val="004A7B5A"/>
    <w:rsid w:val="004A7F22"/>
    <w:rsid w:val="004B004D"/>
    <w:rsid w:val="004B0361"/>
    <w:rsid w:val="004B03C2"/>
    <w:rsid w:val="004B04AF"/>
    <w:rsid w:val="004B066C"/>
    <w:rsid w:val="004B0823"/>
    <w:rsid w:val="004B10ED"/>
    <w:rsid w:val="004B1394"/>
    <w:rsid w:val="004B1505"/>
    <w:rsid w:val="004B15D0"/>
    <w:rsid w:val="004B1772"/>
    <w:rsid w:val="004B1978"/>
    <w:rsid w:val="004B229B"/>
    <w:rsid w:val="004B229D"/>
    <w:rsid w:val="004B239A"/>
    <w:rsid w:val="004B25E6"/>
    <w:rsid w:val="004B277E"/>
    <w:rsid w:val="004B27ED"/>
    <w:rsid w:val="004B28CF"/>
    <w:rsid w:val="004B2953"/>
    <w:rsid w:val="004B2954"/>
    <w:rsid w:val="004B2F2D"/>
    <w:rsid w:val="004B3115"/>
    <w:rsid w:val="004B3484"/>
    <w:rsid w:val="004B35DA"/>
    <w:rsid w:val="004B3783"/>
    <w:rsid w:val="004B38FC"/>
    <w:rsid w:val="004B3D7B"/>
    <w:rsid w:val="004B402E"/>
    <w:rsid w:val="004B4034"/>
    <w:rsid w:val="004B42B9"/>
    <w:rsid w:val="004B4585"/>
    <w:rsid w:val="004B47E0"/>
    <w:rsid w:val="004B49E6"/>
    <w:rsid w:val="004B4C3E"/>
    <w:rsid w:val="004B4D69"/>
    <w:rsid w:val="004B5580"/>
    <w:rsid w:val="004B5894"/>
    <w:rsid w:val="004B5BC8"/>
    <w:rsid w:val="004B5F18"/>
    <w:rsid w:val="004B630B"/>
    <w:rsid w:val="004B6421"/>
    <w:rsid w:val="004B6715"/>
    <w:rsid w:val="004B6DF4"/>
    <w:rsid w:val="004B6EA7"/>
    <w:rsid w:val="004B71C1"/>
    <w:rsid w:val="004B75FD"/>
    <w:rsid w:val="004B7B5F"/>
    <w:rsid w:val="004C017C"/>
    <w:rsid w:val="004C01A8"/>
    <w:rsid w:val="004C0487"/>
    <w:rsid w:val="004C0535"/>
    <w:rsid w:val="004C0539"/>
    <w:rsid w:val="004C0867"/>
    <w:rsid w:val="004C0E9E"/>
    <w:rsid w:val="004C1266"/>
    <w:rsid w:val="004C1721"/>
    <w:rsid w:val="004C1840"/>
    <w:rsid w:val="004C1907"/>
    <w:rsid w:val="004C1A91"/>
    <w:rsid w:val="004C1AF2"/>
    <w:rsid w:val="004C21C2"/>
    <w:rsid w:val="004C21E3"/>
    <w:rsid w:val="004C238C"/>
    <w:rsid w:val="004C24C9"/>
    <w:rsid w:val="004C26F3"/>
    <w:rsid w:val="004C2DFB"/>
    <w:rsid w:val="004C2E16"/>
    <w:rsid w:val="004C30FF"/>
    <w:rsid w:val="004C314C"/>
    <w:rsid w:val="004C31B6"/>
    <w:rsid w:val="004C32F4"/>
    <w:rsid w:val="004C36A2"/>
    <w:rsid w:val="004C3778"/>
    <w:rsid w:val="004C44EA"/>
    <w:rsid w:val="004C46C8"/>
    <w:rsid w:val="004C4934"/>
    <w:rsid w:val="004C4B8B"/>
    <w:rsid w:val="004C4EAA"/>
    <w:rsid w:val="004C4F4A"/>
    <w:rsid w:val="004C5319"/>
    <w:rsid w:val="004C54A8"/>
    <w:rsid w:val="004C5579"/>
    <w:rsid w:val="004C5684"/>
    <w:rsid w:val="004C5AD5"/>
    <w:rsid w:val="004C5AF8"/>
    <w:rsid w:val="004C5B37"/>
    <w:rsid w:val="004C5C8A"/>
    <w:rsid w:val="004C5EEC"/>
    <w:rsid w:val="004C5F62"/>
    <w:rsid w:val="004C6088"/>
    <w:rsid w:val="004C621F"/>
    <w:rsid w:val="004C62B1"/>
    <w:rsid w:val="004C646D"/>
    <w:rsid w:val="004C6784"/>
    <w:rsid w:val="004C6903"/>
    <w:rsid w:val="004C69D0"/>
    <w:rsid w:val="004C6A1D"/>
    <w:rsid w:val="004C6BF8"/>
    <w:rsid w:val="004C6C5A"/>
    <w:rsid w:val="004C7063"/>
    <w:rsid w:val="004C715F"/>
    <w:rsid w:val="004C7355"/>
    <w:rsid w:val="004C741B"/>
    <w:rsid w:val="004C7786"/>
    <w:rsid w:val="004C778E"/>
    <w:rsid w:val="004C7948"/>
    <w:rsid w:val="004C7BB8"/>
    <w:rsid w:val="004C7C60"/>
    <w:rsid w:val="004C7CE0"/>
    <w:rsid w:val="004C7E7B"/>
    <w:rsid w:val="004C7E8F"/>
    <w:rsid w:val="004C7E94"/>
    <w:rsid w:val="004C7EF5"/>
    <w:rsid w:val="004D013B"/>
    <w:rsid w:val="004D05F0"/>
    <w:rsid w:val="004D0BFF"/>
    <w:rsid w:val="004D0C4D"/>
    <w:rsid w:val="004D0C57"/>
    <w:rsid w:val="004D0DFE"/>
    <w:rsid w:val="004D0E46"/>
    <w:rsid w:val="004D0E96"/>
    <w:rsid w:val="004D0EEC"/>
    <w:rsid w:val="004D10E9"/>
    <w:rsid w:val="004D1177"/>
    <w:rsid w:val="004D120A"/>
    <w:rsid w:val="004D12F9"/>
    <w:rsid w:val="004D134F"/>
    <w:rsid w:val="004D137F"/>
    <w:rsid w:val="004D1438"/>
    <w:rsid w:val="004D149D"/>
    <w:rsid w:val="004D1879"/>
    <w:rsid w:val="004D1ACF"/>
    <w:rsid w:val="004D1CAF"/>
    <w:rsid w:val="004D1CD9"/>
    <w:rsid w:val="004D1D81"/>
    <w:rsid w:val="004D1D91"/>
    <w:rsid w:val="004D1DB8"/>
    <w:rsid w:val="004D1FF1"/>
    <w:rsid w:val="004D2228"/>
    <w:rsid w:val="004D22C3"/>
    <w:rsid w:val="004D22F0"/>
    <w:rsid w:val="004D2324"/>
    <w:rsid w:val="004D255C"/>
    <w:rsid w:val="004D2913"/>
    <w:rsid w:val="004D29B3"/>
    <w:rsid w:val="004D348E"/>
    <w:rsid w:val="004D35B4"/>
    <w:rsid w:val="004D3E3C"/>
    <w:rsid w:val="004D42A6"/>
    <w:rsid w:val="004D44EE"/>
    <w:rsid w:val="004D46E4"/>
    <w:rsid w:val="004D492C"/>
    <w:rsid w:val="004D4EE4"/>
    <w:rsid w:val="004D4EEF"/>
    <w:rsid w:val="004D4EF1"/>
    <w:rsid w:val="004D500E"/>
    <w:rsid w:val="004D516C"/>
    <w:rsid w:val="004D55C5"/>
    <w:rsid w:val="004D56B7"/>
    <w:rsid w:val="004D5834"/>
    <w:rsid w:val="004D597C"/>
    <w:rsid w:val="004D5F09"/>
    <w:rsid w:val="004D628B"/>
    <w:rsid w:val="004D629A"/>
    <w:rsid w:val="004D66C6"/>
    <w:rsid w:val="004D6761"/>
    <w:rsid w:val="004D69DD"/>
    <w:rsid w:val="004D6D38"/>
    <w:rsid w:val="004D6F4D"/>
    <w:rsid w:val="004D6F95"/>
    <w:rsid w:val="004D70C4"/>
    <w:rsid w:val="004D7112"/>
    <w:rsid w:val="004D719B"/>
    <w:rsid w:val="004D72FE"/>
    <w:rsid w:val="004D7318"/>
    <w:rsid w:val="004D74BC"/>
    <w:rsid w:val="004D757A"/>
    <w:rsid w:val="004D79AB"/>
    <w:rsid w:val="004D7B04"/>
    <w:rsid w:val="004D7D4C"/>
    <w:rsid w:val="004D7E91"/>
    <w:rsid w:val="004E003A"/>
    <w:rsid w:val="004E00FE"/>
    <w:rsid w:val="004E0317"/>
    <w:rsid w:val="004E0489"/>
    <w:rsid w:val="004E0575"/>
    <w:rsid w:val="004E058B"/>
    <w:rsid w:val="004E059A"/>
    <w:rsid w:val="004E0768"/>
    <w:rsid w:val="004E0B41"/>
    <w:rsid w:val="004E0BA2"/>
    <w:rsid w:val="004E0C70"/>
    <w:rsid w:val="004E125C"/>
    <w:rsid w:val="004E12DA"/>
    <w:rsid w:val="004E13DC"/>
    <w:rsid w:val="004E169E"/>
    <w:rsid w:val="004E1831"/>
    <w:rsid w:val="004E1A31"/>
    <w:rsid w:val="004E1A99"/>
    <w:rsid w:val="004E1B54"/>
    <w:rsid w:val="004E202D"/>
    <w:rsid w:val="004E232E"/>
    <w:rsid w:val="004E2351"/>
    <w:rsid w:val="004E2495"/>
    <w:rsid w:val="004E267C"/>
    <w:rsid w:val="004E2722"/>
    <w:rsid w:val="004E27F1"/>
    <w:rsid w:val="004E28B4"/>
    <w:rsid w:val="004E28FE"/>
    <w:rsid w:val="004E29FF"/>
    <w:rsid w:val="004E2BCF"/>
    <w:rsid w:val="004E2DD4"/>
    <w:rsid w:val="004E2DE0"/>
    <w:rsid w:val="004E2FA0"/>
    <w:rsid w:val="004E3007"/>
    <w:rsid w:val="004E3197"/>
    <w:rsid w:val="004E3460"/>
    <w:rsid w:val="004E3BBD"/>
    <w:rsid w:val="004E3D24"/>
    <w:rsid w:val="004E3E73"/>
    <w:rsid w:val="004E3EA0"/>
    <w:rsid w:val="004E3FA0"/>
    <w:rsid w:val="004E4060"/>
    <w:rsid w:val="004E409A"/>
    <w:rsid w:val="004E40DE"/>
    <w:rsid w:val="004E425B"/>
    <w:rsid w:val="004E4447"/>
    <w:rsid w:val="004E44DA"/>
    <w:rsid w:val="004E463E"/>
    <w:rsid w:val="004E47AD"/>
    <w:rsid w:val="004E48C9"/>
    <w:rsid w:val="004E4CB9"/>
    <w:rsid w:val="004E4F12"/>
    <w:rsid w:val="004E4F57"/>
    <w:rsid w:val="004E4F79"/>
    <w:rsid w:val="004E523C"/>
    <w:rsid w:val="004E52D5"/>
    <w:rsid w:val="004E5448"/>
    <w:rsid w:val="004E56A4"/>
    <w:rsid w:val="004E5717"/>
    <w:rsid w:val="004E5974"/>
    <w:rsid w:val="004E5A46"/>
    <w:rsid w:val="004E5C74"/>
    <w:rsid w:val="004E5CFF"/>
    <w:rsid w:val="004E5DBD"/>
    <w:rsid w:val="004E62C2"/>
    <w:rsid w:val="004E65EC"/>
    <w:rsid w:val="004E65F6"/>
    <w:rsid w:val="004E6641"/>
    <w:rsid w:val="004E6708"/>
    <w:rsid w:val="004E67E4"/>
    <w:rsid w:val="004E6977"/>
    <w:rsid w:val="004E6B66"/>
    <w:rsid w:val="004E6EBF"/>
    <w:rsid w:val="004E6EC0"/>
    <w:rsid w:val="004E70ED"/>
    <w:rsid w:val="004E742F"/>
    <w:rsid w:val="004E7487"/>
    <w:rsid w:val="004E7624"/>
    <w:rsid w:val="004E7734"/>
    <w:rsid w:val="004E7A46"/>
    <w:rsid w:val="004E7ACF"/>
    <w:rsid w:val="004E7B02"/>
    <w:rsid w:val="004E7F71"/>
    <w:rsid w:val="004F0476"/>
    <w:rsid w:val="004F0B02"/>
    <w:rsid w:val="004F0C8B"/>
    <w:rsid w:val="004F0EA1"/>
    <w:rsid w:val="004F0FB9"/>
    <w:rsid w:val="004F0FE4"/>
    <w:rsid w:val="004F10D1"/>
    <w:rsid w:val="004F12E6"/>
    <w:rsid w:val="004F1525"/>
    <w:rsid w:val="004F1731"/>
    <w:rsid w:val="004F196E"/>
    <w:rsid w:val="004F1B7A"/>
    <w:rsid w:val="004F1F31"/>
    <w:rsid w:val="004F21A1"/>
    <w:rsid w:val="004F235B"/>
    <w:rsid w:val="004F262F"/>
    <w:rsid w:val="004F26EB"/>
    <w:rsid w:val="004F290A"/>
    <w:rsid w:val="004F2A5E"/>
    <w:rsid w:val="004F2F7E"/>
    <w:rsid w:val="004F2FA6"/>
    <w:rsid w:val="004F307E"/>
    <w:rsid w:val="004F30C9"/>
    <w:rsid w:val="004F32B5"/>
    <w:rsid w:val="004F336D"/>
    <w:rsid w:val="004F3673"/>
    <w:rsid w:val="004F3999"/>
    <w:rsid w:val="004F3AC0"/>
    <w:rsid w:val="004F407E"/>
    <w:rsid w:val="004F4304"/>
    <w:rsid w:val="004F443F"/>
    <w:rsid w:val="004F44EA"/>
    <w:rsid w:val="004F4556"/>
    <w:rsid w:val="004F49E1"/>
    <w:rsid w:val="004F4AA1"/>
    <w:rsid w:val="004F4AB2"/>
    <w:rsid w:val="004F4AD8"/>
    <w:rsid w:val="004F4BDC"/>
    <w:rsid w:val="004F528D"/>
    <w:rsid w:val="004F52A9"/>
    <w:rsid w:val="004F52BF"/>
    <w:rsid w:val="004F5315"/>
    <w:rsid w:val="004F5479"/>
    <w:rsid w:val="004F585D"/>
    <w:rsid w:val="004F5D3E"/>
    <w:rsid w:val="004F6A5F"/>
    <w:rsid w:val="004F6BE1"/>
    <w:rsid w:val="004F6D0C"/>
    <w:rsid w:val="004F6EC5"/>
    <w:rsid w:val="004F7151"/>
    <w:rsid w:val="004F71C3"/>
    <w:rsid w:val="004F71FC"/>
    <w:rsid w:val="004F73EB"/>
    <w:rsid w:val="004F7528"/>
    <w:rsid w:val="004F7BCA"/>
    <w:rsid w:val="004F7D89"/>
    <w:rsid w:val="004F7DD6"/>
    <w:rsid w:val="004F7FAA"/>
    <w:rsid w:val="005000E4"/>
    <w:rsid w:val="00500171"/>
    <w:rsid w:val="005002E9"/>
    <w:rsid w:val="00500501"/>
    <w:rsid w:val="005006E3"/>
    <w:rsid w:val="005008FC"/>
    <w:rsid w:val="00500B5F"/>
    <w:rsid w:val="00500B60"/>
    <w:rsid w:val="00500EFE"/>
    <w:rsid w:val="005012F8"/>
    <w:rsid w:val="0050141B"/>
    <w:rsid w:val="005016AD"/>
    <w:rsid w:val="005017B7"/>
    <w:rsid w:val="00501981"/>
    <w:rsid w:val="00501A85"/>
    <w:rsid w:val="00501B05"/>
    <w:rsid w:val="00501BAC"/>
    <w:rsid w:val="00501BB3"/>
    <w:rsid w:val="00501F3C"/>
    <w:rsid w:val="005021DD"/>
    <w:rsid w:val="005022F1"/>
    <w:rsid w:val="0050238E"/>
    <w:rsid w:val="0050242D"/>
    <w:rsid w:val="005026CA"/>
    <w:rsid w:val="00502910"/>
    <w:rsid w:val="00502B72"/>
    <w:rsid w:val="00502CB0"/>
    <w:rsid w:val="00502D31"/>
    <w:rsid w:val="00502E35"/>
    <w:rsid w:val="005032D9"/>
    <w:rsid w:val="005036E9"/>
    <w:rsid w:val="0050385C"/>
    <w:rsid w:val="00503984"/>
    <w:rsid w:val="005039E2"/>
    <w:rsid w:val="00503C0C"/>
    <w:rsid w:val="00503E85"/>
    <w:rsid w:val="00503EF4"/>
    <w:rsid w:val="0050411C"/>
    <w:rsid w:val="0050469D"/>
    <w:rsid w:val="00504BC1"/>
    <w:rsid w:val="0050507E"/>
    <w:rsid w:val="00505134"/>
    <w:rsid w:val="00505154"/>
    <w:rsid w:val="005057A1"/>
    <w:rsid w:val="00505C04"/>
    <w:rsid w:val="00505C7F"/>
    <w:rsid w:val="00505E83"/>
    <w:rsid w:val="005061F0"/>
    <w:rsid w:val="00506472"/>
    <w:rsid w:val="00506628"/>
    <w:rsid w:val="005066CD"/>
    <w:rsid w:val="00506820"/>
    <w:rsid w:val="0050693E"/>
    <w:rsid w:val="00506FD7"/>
    <w:rsid w:val="0050720B"/>
    <w:rsid w:val="005072B5"/>
    <w:rsid w:val="0050755C"/>
    <w:rsid w:val="00507605"/>
    <w:rsid w:val="00507709"/>
    <w:rsid w:val="005078C9"/>
    <w:rsid w:val="00507A68"/>
    <w:rsid w:val="00507AF9"/>
    <w:rsid w:val="00507B65"/>
    <w:rsid w:val="00507B76"/>
    <w:rsid w:val="00507C87"/>
    <w:rsid w:val="00507D7A"/>
    <w:rsid w:val="00507E6F"/>
    <w:rsid w:val="00507FCB"/>
    <w:rsid w:val="005105AC"/>
    <w:rsid w:val="005105E7"/>
    <w:rsid w:val="00510734"/>
    <w:rsid w:val="00510ADB"/>
    <w:rsid w:val="00510D5E"/>
    <w:rsid w:val="00510E1A"/>
    <w:rsid w:val="0051122B"/>
    <w:rsid w:val="005112BE"/>
    <w:rsid w:val="005113BD"/>
    <w:rsid w:val="005113C9"/>
    <w:rsid w:val="00511F15"/>
    <w:rsid w:val="00512007"/>
    <w:rsid w:val="005120DC"/>
    <w:rsid w:val="0051212F"/>
    <w:rsid w:val="005124C1"/>
    <w:rsid w:val="005126F8"/>
    <w:rsid w:val="005127B5"/>
    <w:rsid w:val="00512F1A"/>
    <w:rsid w:val="00512FB9"/>
    <w:rsid w:val="0051318C"/>
    <w:rsid w:val="00513718"/>
    <w:rsid w:val="00513A4B"/>
    <w:rsid w:val="00513AFB"/>
    <w:rsid w:val="00513E07"/>
    <w:rsid w:val="005142CD"/>
    <w:rsid w:val="005143C9"/>
    <w:rsid w:val="005150C9"/>
    <w:rsid w:val="0051513E"/>
    <w:rsid w:val="0051528C"/>
    <w:rsid w:val="005154E2"/>
    <w:rsid w:val="0051553D"/>
    <w:rsid w:val="00515608"/>
    <w:rsid w:val="005157A9"/>
    <w:rsid w:val="00515C20"/>
    <w:rsid w:val="00515D31"/>
    <w:rsid w:val="00515D44"/>
    <w:rsid w:val="00515F4C"/>
    <w:rsid w:val="0051627F"/>
    <w:rsid w:val="005163E6"/>
    <w:rsid w:val="0051655B"/>
    <w:rsid w:val="00516707"/>
    <w:rsid w:val="005168B6"/>
    <w:rsid w:val="00516B71"/>
    <w:rsid w:val="00516E97"/>
    <w:rsid w:val="00516F08"/>
    <w:rsid w:val="00516FD6"/>
    <w:rsid w:val="005171F8"/>
    <w:rsid w:val="0051729F"/>
    <w:rsid w:val="005173A7"/>
    <w:rsid w:val="005173BE"/>
    <w:rsid w:val="00517456"/>
    <w:rsid w:val="005176EF"/>
    <w:rsid w:val="005177E1"/>
    <w:rsid w:val="00517932"/>
    <w:rsid w:val="00517957"/>
    <w:rsid w:val="005179C2"/>
    <w:rsid w:val="00517B10"/>
    <w:rsid w:val="00517FC0"/>
    <w:rsid w:val="00520349"/>
    <w:rsid w:val="00520384"/>
    <w:rsid w:val="00520A75"/>
    <w:rsid w:val="00520C0A"/>
    <w:rsid w:val="00520E08"/>
    <w:rsid w:val="0052106A"/>
    <w:rsid w:val="00521306"/>
    <w:rsid w:val="005216BA"/>
    <w:rsid w:val="005217D9"/>
    <w:rsid w:val="005218B6"/>
    <w:rsid w:val="00521A75"/>
    <w:rsid w:val="00521DA4"/>
    <w:rsid w:val="00522018"/>
    <w:rsid w:val="00522154"/>
    <w:rsid w:val="00522589"/>
    <w:rsid w:val="00522963"/>
    <w:rsid w:val="0052298D"/>
    <w:rsid w:val="00522B34"/>
    <w:rsid w:val="00522BA3"/>
    <w:rsid w:val="00522F5F"/>
    <w:rsid w:val="00523112"/>
    <w:rsid w:val="0052337F"/>
    <w:rsid w:val="0052347B"/>
    <w:rsid w:val="00523616"/>
    <w:rsid w:val="0052368D"/>
    <w:rsid w:val="00523CF7"/>
    <w:rsid w:val="00523E4A"/>
    <w:rsid w:val="00523EFB"/>
    <w:rsid w:val="00523F64"/>
    <w:rsid w:val="00523FA6"/>
    <w:rsid w:val="00524011"/>
    <w:rsid w:val="005240AC"/>
    <w:rsid w:val="00524198"/>
    <w:rsid w:val="00524322"/>
    <w:rsid w:val="0052447A"/>
    <w:rsid w:val="00524545"/>
    <w:rsid w:val="00524662"/>
    <w:rsid w:val="00524846"/>
    <w:rsid w:val="00524A8C"/>
    <w:rsid w:val="00524E34"/>
    <w:rsid w:val="005251A5"/>
    <w:rsid w:val="00525454"/>
    <w:rsid w:val="005255BF"/>
    <w:rsid w:val="005257DE"/>
    <w:rsid w:val="00525953"/>
    <w:rsid w:val="00525A03"/>
    <w:rsid w:val="00525DAA"/>
    <w:rsid w:val="00525E17"/>
    <w:rsid w:val="00525E97"/>
    <w:rsid w:val="005260DF"/>
    <w:rsid w:val="0052632B"/>
    <w:rsid w:val="0052644D"/>
    <w:rsid w:val="005265A6"/>
    <w:rsid w:val="005268AC"/>
    <w:rsid w:val="0052692F"/>
    <w:rsid w:val="00526A6F"/>
    <w:rsid w:val="0052702E"/>
    <w:rsid w:val="00527200"/>
    <w:rsid w:val="00527250"/>
    <w:rsid w:val="005272B6"/>
    <w:rsid w:val="005273AE"/>
    <w:rsid w:val="005276CA"/>
    <w:rsid w:val="00527BD2"/>
    <w:rsid w:val="00527C34"/>
    <w:rsid w:val="00527D54"/>
    <w:rsid w:val="00527E2E"/>
    <w:rsid w:val="005300AC"/>
    <w:rsid w:val="00530157"/>
    <w:rsid w:val="005304E5"/>
    <w:rsid w:val="005305D8"/>
    <w:rsid w:val="0053084B"/>
    <w:rsid w:val="00530863"/>
    <w:rsid w:val="00530B15"/>
    <w:rsid w:val="00530BC5"/>
    <w:rsid w:val="00530F1B"/>
    <w:rsid w:val="005311F8"/>
    <w:rsid w:val="005312DA"/>
    <w:rsid w:val="005314B0"/>
    <w:rsid w:val="00531C4C"/>
    <w:rsid w:val="00531EBE"/>
    <w:rsid w:val="005320E5"/>
    <w:rsid w:val="005321D2"/>
    <w:rsid w:val="005322B7"/>
    <w:rsid w:val="00532491"/>
    <w:rsid w:val="005324E4"/>
    <w:rsid w:val="00532F8B"/>
    <w:rsid w:val="00532FDA"/>
    <w:rsid w:val="00533228"/>
    <w:rsid w:val="00533602"/>
    <w:rsid w:val="005336C0"/>
    <w:rsid w:val="00533737"/>
    <w:rsid w:val="0053392D"/>
    <w:rsid w:val="00533C53"/>
    <w:rsid w:val="00533DFA"/>
    <w:rsid w:val="00533E2E"/>
    <w:rsid w:val="00533FDE"/>
    <w:rsid w:val="00533FE5"/>
    <w:rsid w:val="00534000"/>
    <w:rsid w:val="00534039"/>
    <w:rsid w:val="00534087"/>
    <w:rsid w:val="00534193"/>
    <w:rsid w:val="00534907"/>
    <w:rsid w:val="0053498E"/>
    <w:rsid w:val="00534AE5"/>
    <w:rsid w:val="00534B26"/>
    <w:rsid w:val="00534E41"/>
    <w:rsid w:val="005350CF"/>
    <w:rsid w:val="0053528F"/>
    <w:rsid w:val="00535563"/>
    <w:rsid w:val="00535727"/>
    <w:rsid w:val="00535847"/>
    <w:rsid w:val="005358C0"/>
    <w:rsid w:val="00535B79"/>
    <w:rsid w:val="00535BF9"/>
    <w:rsid w:val="00535C55"/>
    <w:rsid w:val="00535D7C"/>
    <w:rsid w:val="00535E8D"/>
    <w:rsid w:val="00536579"/>
    <w:rsid w:val="005366AE"/>
    <w:rsid w:val="00536728"/>
    <w:rsid w:val="00536C1E"/>
    <w:rsid w:val="00536ED2"/>
    <w:rsid w:val="00537171"/>
    <w:rsid w:val="00537749"/>
    <w:rsid w:val="00537826"/>
    <w:rsid w:val="0053788A"/>
    <w:rsid w:val="00537C7C"/>
    <w:rsid w:val="0054048B"/>
    <w:rsid w:val="005404C2"/>
    <w:rsid w:val="0054055F"/>
    <w:rsid w:val="0054095E"/>
    <w:rsid w:val="00540994"/>
    <w:rsid w:val="00540B84"/>
    <w:rsid w:val="00540C15"/>
    <w:rsid w:val="00540C42"/>
    <w:rsid w:val="00540C45"/>
    <w:rsid w:val="005417A9"/>
    <w:rsid w:val="00541924"/>
    <w:rsid w:val="005419AF"/>
    <w:rsid w:val="00541F69"/>
    <w:rsid w:val="00541FD4"/>
    <w:rsid w:val="005421D1"/>
    <w:rsid w:val="005421E1"/>
    <w:rsid w:val="005423D2"/>
    <w:rsid w:val="00542510"/>
    <w:rsid w:val="00542A1B"/>
    <w:rsid w:val="00542A43"/>
    <w:rsid w:val="00542D80"/>
    <w:rsid w:val="00542F2A"/>
    <w:rsid w:val="00542F2B"/>
    <w:rsid w:val="00542F65"/>
    <w:rsid w:val="0054307D"/>
    <w:rsid w:val="00543092"/>
    <w:rsid w:val="005432AB"/>
    <w:rsid w:val="0054343A"/>
    <w:rsid w:val="0054366E"/>
    <w:rsid w:val="00543674"/>
    <w:rsid w:val="0054369E"/>
    <w:rsid w:val="005437A6"/>
    <w:rsid w:val="0054395A"/>
    <w:rsid w:val="00543974"/>
    <w:rsid w:val="005439F0"/>
    <w:rsid w:val="00543B92"/>
    <w:rsid w:val="00543CD5"/>
    <w:rsid w:val="00543EA8"/>
    <w:rsid w:val="00543EBF"/>
    <w:rsid w:val="00543F14"/>
    <w:rsid w:val="00543FA9"/>
    <w:rsid w:val="005440BC"/>
    <w:rsid w:val="005441BF"/>
    <w:rsid w:val="00544239"/>
    <w:rsid w:val="005442CF"/>
    <w:rsid w:val="00544328"/>
    <w:rsid w:val="00544361"/>
    <w:rsid w:val="005445C9"/>
    <w:rsid w:val="005449BB"/>
    <w:rsid w:val="005449CC"/>
    <w:rsid w:val="00544AA6"/>
    <w:rsid w:val="00544ABA"/>
    <w:rsid w:val="00544B65"/>
    <w:rsid w:val="00544C54"/>
    <w:rsid w:val="00544DA8"/>
    <w:rsid w:val="00544EF8"/>
    <w:rsid w:val="00545089"/>
    <w:rsid w:val="00545248"/>
    <w:rsid w:val="00545534"/>
    <w:rsid w:val="00545659"/>
    <w:rsid w:val="005457B5"/>
    <w:rsid w:val="0054583D"/>
    <w:rsid w:val="0054593A"/>
    <w:rsid w:val="005459EF"/>
    <w:rsid w:val="00545A77"/>
    <w:rsid w:val="00545B5D"/>
    <w:rsid w:val="00545FD2"/>
    <w:rsid w:val="00546167"/>
    <w:rsid w:val="00546409"/>
    <w:rsid w:val="0054648B"/>
    <w:rsid w:val="00546751"/>
    <w:rsid w:val="005467FB"/>
    <w:rsid w:val="005468F3"/>
    <w:rsid w:val="00546A70"/>
    <w:rsid w:val="00546AC5"/>
    <w:rsid w:val="00546AE9"/>
    <w:rsid w:val="00546B23"/>
    <w:rsid w:val="0054731D"/>
    <w:rsid w:val="005474E3"/>
    <w:rsid w:val="005474FB"/>
    <w:rsid w:val="0054767B"/>
    <w:rsid w:val="005477B5"/>
    <w:rsid w:val="005477F8"/>
    <w:rsid w:val="005477FC"/>
    <w:rsid w:val="00547989"/>
    <w:rsid w:val="00547B88"/>
    <w:rsid w:val="00547FCE"/>
    <w:rsid w:val="00547FD9"/>
    <w:rsid w:val="005502DF"/>
    <w:rsid w:val="00550776"/>
    <w:rsid w:val="00550F0F"/>
    <w:rsid w:val="00551320"/>
    <w:rsid w:val="005515C0"/>
    <w:rsid w:val="0055183F"/>
    <w:rsid w:val="005518A4"/>
    <w:rsid w:val="00551C5D"/>
    <w:rsid w:val="00552094"/>
    <w:rsid w:val="005520C7"/>
    <w:rsid w:val="005523D5"/>
    <w:rsid w:val="00552768"/>
    <w:rsid w:val="00552797"/>
    <w:rsid w:val="005528CB"/>
    <w:rsid w:val="00552935"/>
    <w:rsid w:val="00552D00"/>
    <w:rsid w:val="00552E6E"/>
    <w:rsid w:val="00552FB4"/>
    <w:rsid w:val="00553127"/>
    <w:rsid w:val="0055320B"/>
    <w:rsid w:val="0055328F"/>
    <w:rsid w:val="005537D5"/>
    <w:rsid w:val="00553892"/>
    <w:rsid w:val="005539D5"/>
    <w:rsid w:val="00553B6E"/>
    <w:rsid w:val="00553CA3"/>
    <w:rsid w:val="00553DA2"/>
    <w:rsid w:val="00553FEC"/>
    <w:rsid w:val="005540C5"/>
    <w:rsid w:val="005540D4"/>
    <w:rsid w:val="005541C8"/>
    <w:rsid w:val="005542E0"/>
    <w:rsid w:val="005544B7"/>
    <w:rsid w:val="0055454C"/>
    <w:rsid w:val="005546B9"/>
    <w:rsid w:val="005549FE"/>
    <w:rsid w:val="00554BE7"/>
    <w:rsid w:val="00554DA4"/>
    <w:rsid w:val="00555420"/>
    <w:rsid w:val="0055546F"/>
    <w:rsid w:val="005555C1"/>
    <w:rsid w:val="00555929"/>
    <w:rsid w:val="005562F0"/>
    <w:rsid w:val="00556355"/>
    <w:rsid w:val="0055683E"/>
    <w:rsid w:val="00556B57"/>
    <w:rsid w:val="00556D68"/>
    <w:rsid w:val="00556E47"/>
    <w:rsid w:val="00556EB0"/>
    <w:rsid w:val="00557017"/>
    <w:rsid w:val="00557173"/>
    <w:rsid w:val="005572A8"/>
    <w:rsid w:val="00557627"/>
    <w:rsid w:val="005576A1"/>
    <w:rsid w:val="0055774C"/>
    <w:rsid w:val="0055777E"/>
    <w:rsid w:val="00557A54"/>
    <w:rsid w:val="00557A64"/>
    <w:rsid w:val="00557BE3"/>
    <w:rsid w:val="00557FC8"/>
    <w:rsid w:val="005600D5"/>
    <w:rsid w:val="0056022B"/>
    <w:rsid w:val="005602DD"/>
    <w:rsid w:val="005605C0"/>
    <w:rsid w:val="005608F8"/>
    <w:rsid w:val="00560B44"/>
    <w:rsid w:val="00560D23"/>
    <w:rsid w:val="00560DEE"/>
    <w:rsid w:val="00560ECF"/>
    <w:rsid w:val="00560EE8"/>
    <w:rsid w:val="00560F49"/>
    <w:rsid w:val="00560F53"/>
    <w:rsid w:val="00560FCC"/>
    <w:rsid w:val="005610CF"/>
    <w:rsid w:val="005611FD"/>
    <w:rsid w:val="00561554"/>
    <w:rsid w:val="005615D8"/>
    <w:rsid w:val="00561703"/>
    <w:rsid w:val="00561A55"/>
    <w:rsid w:val="00561C7E"/>
    <w:rsid w:val="00561D5B"/>
    <w:rsid w:val="00561DAB"/>
    <w:rsid w:val="00561E79"/>
    <w:rsid w:val="00562305"/>
    <w:rsid w:val="00562406"/>
    <w:rsid w:val="0056245A"/>
    <w:rsid w:val="00562543"/>
    <w:rsid w:val="00562552"/>
    <w:rsid w:val="005625EB"/>
    <w:rsid w:val="005626CC"/>
    <w:rsid w:val="005626D6"/>
    <w:rsid w:val="005628D3"/>
    <w:rsid w:val="005629FE"/>
    <w:rsid w:val="00562A86"/>
    <w:rsid w:val="00562B9A"/>
    <w:rsid w:val="00562C62"/>
    <w:rsid w:val="00562E4F"/>
    <w:rsid w:val="00562EEE"/>
    <w:rsid w:val="00563013"/>
    <w:rsid w:val="005631E7"/>
    <w:rsid w:val="005634BB"/>
    <w:rsid w:val="005634DE"/>
    <w:rsid w:val="0056362F"/>
    <w:rsid w:val="00563759"/>
    <w:rsid w:val="005638D4"/>
    <w:rsid w:val="005638FB"/>
    <w:rsid w:val="00563927"/>
    <w:rsid w:val="00563A76"/>
    <w:rsid w:val="00563B36"/>
    <w:rsid w:val="00563CE3"/>
    <w:rsid w:val="00563D2F"/>
    <w:rsid w:val="005640F6"/>
    <w:rsid w:val="0056452E"/>
    <w:rsid w:val="00564646"/>
    <w:rsid w:val="0056465E"/>
    <w:rsid w:val="005646B3"/>
    <w:rsid w:val="00564706"/>
    <w:rsid w:val="00564735"/>
    <w:rsid w:val="00564A58"/>
    <w:rsid w:val="00564F41"/>
    <w:rsid w:val="00564F71"/>
    <w:rsid w:val="00565194"/>
    <w:rsid w:val="005651D2"/>
    <w:rsid w:val="005653C9"/>
    <w:rsid w:val="005655EF"/>
    <w:rsid w:val="005656DE"/>
    <w:rsid w:val="005656ED"/>
    <w:rsid w:val="00565CE5"/>
    <w:rsid w:val="00566012"/>
    <w:rsid w:val="00566122"/>
    <w:rsid w:val="005661F8"/>
    <w:rsid w:val="0056622F"/>
    <w:rsid w:val="00566485"/>
    <w:rsid w:val="00566544"/>
    <w:rsid w:val="005665CD"/>
    <w:rsid w:val="00566608"/>
    <w:rsid w:val="00566780"/>
    <w:rsid w:val="005668BA"/>
    <w:rsid w:val="005669FB"/>
    <w:rsid w:val="00566C1E"/>
    <w:rsid w:val="00566C35"/>
    <w:rsid w:val="00566C83"/>
    <w:rsid w:val="00566C93"/>
    <w:rsid w:val="00566EBD"/>
    <w:rsid w:val="0056745F"/>
    <w:rsid w:val="00567484"/>
    <w:rsid w:val="005675A5"/>
    <w:rsid w:val="00567985"/>
    <w:rsid w:val="00567F80"/>
    <w:rsid w:val="005700FE"/>
    <w:rsid w:val="0057018B"/>
    <w:rsid w:val="005702EB"/>
    <w:rsid w:val="0057032D"/>
    <w:rsid w:val="00570684"/>
    <w:rsid w:val="00570704"/>
    <w:rsid w:val="0057095A"/>
    <w:rsid w:val="00570A67"/>
    <w:rsid w:val="00570B45"/>
    <w:rsid w:val="00570E24"/>
    <w:rsid w:val="0057168C"/>
    <w:rsid w:val="005716FD"/>
    <w:rsid w:val="005718A2"/>
    <w:rsid w:val="0057191D"/>
    <w:rsid w:val="0057192D"/>
    <w:rsid w:val="005719B7"/>
    <w:rsid w:val="00571BA2"/>
    <w:rsid w:val="00571C9F"/>
    <w:rsid w:val="00571D4B"/>
    <w:rsid w:val="00571F41"/>
    <w:rsid w:val="005723D9"/>
    <w:rsid w:val="005725DF"/>
    <w:rsid w:val="00572652"/>
    <w:rsid w:val="00572659"/>
    <w:rsid w:val="005726D3"/>
    <w:rsid w:val="005726EC"/>
    <w:rsid w:val="00572760"/>
    <w:rsid w:val="005729B1"/>
    <w:rsid w:val="00572A71"/>
    <w:rsid w:val="00573316"/>
    <w:rsid w:val="0057340F"/>
    <w:rsid w:val="005737C5"/>
    <w:rsid w:val="00573A2E"/>
    <w:rsid w:val="00573C64"/>
    <w:rsid w:val="00573D7B"/>
    <w:rsid w:val="00573EC8"/>
    <w:rsid w:val="00573F52"/>
    <w:rsid w:val="00573FEE"/>
    <w:rsid w:val="0057429F"/>
    <w:rsid w:val="005743DE"/>
    <w:rsid w:val="0057445F"/>
    <w:rsid w:val="0057474F"/>
    <w:rsid w:val="00574874"/>
    <w:rsid w:val="005749A5"/>
    <w:rsid w:val="00574CFE"/>
    <w:rsid w:val="00574F3F"/>
    <w:rsid w:val="0057501D"/>
    <w:rsid w:val="00575176"/>
    <w:rsid w:val="0057542A"/>
    <w:rsid w:val="0057561C"/>
    <w:rsid w:val="0057562C"/>
    <w:rsid w:val="005759F6"/>
    <w:rsid w:val="00575B32"/>
    <w:rsid w:val="00575E3E"/>
    <w:rsid w:val="00575E4D"/>
    <w:rsid w:val="005763D5"/>
    <w:rsid w:val="005765F5"/>
    <w:rsid w:val="00576878"/>
    <w:rsid w:val="0057691B"/>
    <w:rsid w:val="00576A0D"/>
    <w:rsid w:val="00576AE7"/>
    <w:rsid w:val="00576D6C"/>
    <w:rsid w:val="00576F7C"/>
    <w:rsid w:val="005772F8"/>
    <w:rsid w:val="00577336"/>
    <w:rsid w:val="00577432"/>
    <w:rsid w:val="0057760A"/>
    <w:rsid w:val="0057771B"/>
    <w:rsid w:val="00577A2E"/>
    <w:rsid w:val="00577BC2"/>
    <w:rsid w:val="00577E18"/>
    <w:rsid w:val="00580032"/>
    <w:rsid w:val="005800D5"/>
    <w:rsid w:val="00580132"/>
    <w:rsid w:val="005801F2"/>
    <w:rsid w:val="005805B5"/>
    <w:rsid w:val="005806EB"/>
    <w:rsid w:val="0058080B"/>
    <w:rsid w:val="00580B04"/>
    <w:rsid w:val="00580C2A"/>
    <w:rsid w:val="00580C82"/>
    <w:rsid w:val="00580E48"/>
    <w:rsid w:val="00580F0A"/>
    <w:rsid w:val="00581019"/>
    <w:rsid w:val="00581246"/>
    <w:rsid w:val="00581401"/>
    <w:rsid w:val="0058145B"/>
    <w:rsid w:val="00581460"/>
    <w:rsid w:val="005814B8"/>
    <w:rsid w:val="00581506"/>
    <w:rsid w:val="0058188F"/>
    <w:rsid w:val="0058195B"/>
    <w:rsid w:val="00581A5F"/>
    <w:rsid w:val="00581B84"/>
    <w:rsid w:val="0058209B"/>
    <w:rsid w:val="005821F4"/>
    <w:rsid w:val="00582948"/>
    <w:rsid w:val="00582B56"/>
    <w:rsid w:val="00582C3A"/>
    <w:rsid w:val="00582D48"/>
    <w:rsid w:val="00582E0C"/>
    <w:rsid w:val="00582E1A"/>
    <w:rsid w:val="00582E41"/>
    <w:rsid w:val="00583147"/>
    <w:rsid w:val="0058321F"/>
    <w:rsid w:val="005833BD"/>
    <w:rsid w:val="005837B2"/>
    <w:rsid w:val="00583AD4"/>
    <w:rsid w:val="00583B64"/>
    <w:rsid w:val="00583E2C"/>
    <w:rsid w:val="00583F68"/>
    <w:rsid w:val="00584416"/>
    <w:rsid w:val="005846F6"/>
    <w:rsid w:val="00584744"/>
    <w:rsid w:val="00584926"/>
    <w:rsid w:val="00584B39"/>
    <w:rsid w:val="00584B93"/>
    <w:rsid w:val="00584DD5"/>
    <w:rsid w:val="00585028"/>
    <w:rsid w:val="0058528F"/>
    <w:rsid w:val="0058548C"/>
    <w:rsid w:val="005854D1"/>
    <w:rsid w:val="0058569E"/>
    <w:rsid w:val="0058571E"/>
    <w:rsid w:val="005857C8"/>
    <w:rsid w:val="00585A9D"/>
    <w:rsid w:val="00585B15"/>
    <w:rsid w:val="00585BEC"/>
    <w:rsid w:val="00585DD0"/>
    <w:rsid w:val="00585EE9"/>
    <w:rsid w:val="00585F5B"/>
    <w:rsid w:val="005860F3"/>
    <w:rsid w:val="0058620A"/>
    <w:rsid w:val="00586896"/>
    <w:rsid w:val="00586DBC"/>
    <w:rsid w:val="005870F5"/>
    <w:rsid w:val="00587196"/>
    <w:rsid w:val="005872FF"/>
    <w:rsid w:val="0058735A"/>
    <w:rsid w:val="0058738C"/>
    <w:rsid w:val="005876E2"/>
    <w:rsid w:val="00587721"/>
    <w:rsid w:val="00587DAD"/>
    <w:rsid w:val="00587E12"/>
    <w:rsid w:val="00587FC0"/>
    <w:rsid w:val="0059013A"/>
    <w:rsid w:val="005905CE"/>
    <w:rsid w:val="0059068F"/>
    <w:rsid w:val="005906AD"/>
    <w:rsid w:val="00590C1F"/>
    <w:rsid w:val="00590DA6"/>
    <w:rsid w:val="00590E96"/>
    <w:rsid w:val="0059109E"/>
    <w:rsid w:val="0059115C"/>
    <w:rsid w:val="00591265"/>
    <w:rsid w:val="005912AC"/>
    <w:rsid w:val="005918ED"/>
    <w:rsid w:val="005919D1"/>
    <w:rsid w:val="00591C5E"/>
    <w:rsid w:val="00591C7D"/>
    <w:rsid w:val="005922FB"/>
    <w:rsid w:val="005925B3"/>
    <w:rsid w:val="005925E1"/>
    <w:rsid w:val="0059265A"/>
    <w:rsid w:val="005926B9"/>
    <w:rsid w:val="00592825"/>
    <w:rsid w:val="0059292F"/>
    <w:rsid w:val="00592951"/>
    <w:rsid w:val="00592B03"/>
    <w:rsid w:val="00592CFF"/>
    <w:rsid w:val="0059324B"/>
    <w:rsid w:val="005934EF"/>
    <w:rsid w:val="005936C3"/>
    <w:rsid w:val="005937B9"/>
    <w:rsid w:val="0059389A"/>
    <w:rsid w:val="00593A05"/>
    <w:rsid w:val="00593AB9"/>
    <w:rsid w:val="00593BA6"/>
    <w:rsid w:val="00593CC8"/>
    <w:rsid w:val="00593E29"/>
    <w:rsid w:val="00593FC7"/>
    <w:rsid w:val="00594238"/>
    <w:rsid w:val="00594281"/>
    <w:rsid w:val="0059439A"/>
    <w:rsid w:val="005945B7"/>
    <w:rsid w:val="00594654"/>
    <w:rsid w:val="005949B8"/>
    <w:rsid w:val="00594ABB"/>
    <w:rsid w:val="00594D1C"/>
    <w:rsid w:val="00594D63"/>
    <w:rsid w:val="00594E36"/>
    <w:rsid w:val="00594F0A"/>
    <w:rsid w:val="00594F4B"/>
    <w:rsid w:val="0059525E"/>
    <w:rsid w:val="0059530A"/>
    <w:rsid w:val="005953CC"/>
    <w:rsid w:val="005953E4"/>
    <w:rsid w:val="00595608"/>
    <w:rsid w:val="00595887"/>
    <w:rsid w:val="00595896"/>
    <w:rsid w:val="005958E9"/>
    <w:rsid w:val="00595A62"/>
    <w:rsid w:val="00595B44"/>
    <w:rsid w:val="00595B8C"/>
    <w:rsid w:val="00595BF5"/>
    <w:rsid w:val="00595D99"/>
    <w:rsid w:val="005960E4"/>
    <w:rsid w:val="005960FB"/>
    <w:rsid w:val="005961F7"/>
    <w:rsid w:val="005963E9"/>
    <w:rsid w:val="0059698D"/>
    <w:rsid w:val="00596B9C"/>
    <w:rsid w:val="00596BA8"/>
    <w:rsid w:val="00597113"/>
    <w:rsid w:val="00597610"/>
    <w:rsid w:val="0059764A"/>
    <w:rsid w:val="00597810"/>
    <w:rsid w:val="00597898"/>
    <w:rsid w:val="005979B2"/>
    <w:rsid w:val="00597A31"/>
    <w:rsid w:val="00597AAD"/>
    <w:rsid w:val="00597DDE"/>
    <w:rsid w:val="00597F70"/>
    <w:rsid w:val="005A02FD"/>
    <w:rsid w:val="005A033B"/>
    <w:rsid w:val="005A054D"/>
    <w:rsid w:val="005A0688"/>
    <w:rsid w:val="005A079D"/>
    <w:rsid w:val="005A0A46"/>
    <w:rsid w:val="005A0DDF"/>
    <w:rsid w:val="005A0E87"/>
    <w:rsid w:val="005A0FA1"/>
    <w:rsid w:val="005A10B9"/>
    <w:rsid w:val="005A11EA"/>
    <w:rsid w:val="005A120B"/>
    <w:rsid w:val="005A13A4"/>
    <w:rsid w:val="005A1635"/>
    <w:rsid w:val="005A177A"/>
    <w:rsid w:val="005A18E6"/>
    <w:rsid w:val="005A18EA"/>
    <w:rsid w:val="005A1ACB"/>
    <w:rsid w:val="005A1B3C"/>
    <w:rsid w:val="005A1CA3"/>
    <w:rsid w:val="005A20A2"/>
    <w:rsid w:val="005A2449"/>
    <w:rsid w:val="005A2677"/>
    <w:rsid w:val="005A269F"/>
    <w:rsid w:val="005A27E4"/>
    <w:rsid w:val="005A290F"/>
    <w:rsid w:val="005A29B3"/>
    <w:rsid w:val="005A2CC4"/>
    <w:rsid w:val="005A2D4C"/>
    <w:rsid w:val="005A2FF0"/>
    <w:rsid w:val="005A305E"/>
    <w:rsid w:val="005A30BB"/>
    <w:rsid w:val="005A3625"/>
    <w:rsid w:val="005A3887"/>
    <w:rsid w:val="005A39DD"/>
    <w:rsid w:val="005A3A00"/>
    <w:rsid w:val="005A3A0F"/>
    <w:rsid w:val="005A3CF4"/>
    <w:rsid w:val="005A3E4E"/>
    <w:rsid w:val="005A3F08"/>
    <w:rsid w:val="005A4042"/>
    <w:rsid w:val="005A420E"/>
    <w:rsid w:val="005A42F3"/>
    <w:rsid w:val="005A45DE"/>
    <w:rsid w:val="005A4890"/>
    <w:rsid w:val="005A4FC3"/>
    <w:rsid w:val="005A5953"/>
    <w:rsid w:val="005A5B52"/>
    <w:rsid w:val="005A5BAD"/>
    <w:rsid w:val="005A5C4D"/>
    <w:rsid w:val="005A6103"/>
    <w:rsid w:val="005A61B4"/>
    <w:rsid w:val="005A6485"/>
    <w:rsid w:val="005A658E"/>
    <w:rsid w:val="005A65ED"/>
    <w:rsid w:val="005A68BA"/>
    <w:rsid w:val="005A6B39"/>
    <w:rsid w:val="005A6C9F"/>
    <w:rsid w:val="005A6CE9"/>
    <w:rsid w:val="005A6D11"/>
    <w:rsid w:val="005A6D16"/>
    <w:rsid w:val="005A6EA7"/>
    <w:rsid w:val="005A7074"/>
    <w:rsid w:val="005A71D7"/>
    <w:rsid w:val="005A7236"/>
    <w:rsid w:val="005A7303"/>
    <w:rsid w:val="005A75CA"/>
    <w:rsid w:val="005A7C50"/>
    <w:rsid w:val="005B0341"/>
    <w:rsid w:val="005B0542"/>
    <w:rsid w:val="005B0D99"/>
    <w:rsid w:val="005B10E5"/>
    <w:rsid w:val="005B1295"/>
    <w:rsid w:val="005B1617"/>
    <w:rsid w:val="005B17F9"/>
    <w:rsid w:val="005B1A7D"/>
    <w:rsid w:val="005B1AED"/>
    <w:rsid w:val="005B1D11"/>
    <w:rsid w:val="005B1D26"/>
    <w:rsid w:val="005B1F5F"/>
    <w:rsid w:val="005B201E"/>
    <w:rsid w:val="005B20F5"/>
    <w:rsid w:val="005B21C8"/>
    <w:rsid w:val="005B2225"/>
    <w:rsid w:val="005B22D5"/>
    <w:rsid w:val="005B23EE"/>
    <w:rsid w:val="005B2799"/>
    <w:rsid w:val="005B2B77"/>
    <w:rsid w:val="005B2CF3"/>
    <w:rsid w:val="005B2E15"/>
    <w:rsid w:val="005B2F61"/>
    <w:rsid w:val="005B308B"/>
    <w:rsid w:val="005B30CB"/>
    <w:rsid w:val="005B31A7"/>
    <w:rsid w:val="005B31F3"/>
    <w:rsid w:val="005B360E"/>
    <w:rsid w:val="005B374B"/>
    <w:rsid w:val="005B3B7B"/>
    <w:rsid w:val="005B3D4A"/>
    <w:rsid w:val="005B3EB4"/>
    <w:rsid w:val="005B4059"/>
    <w:rsid w:val="005B42E5"/>
    <w:rsid w:val="005B4B10"/>
    <w:rsid w:val="005B4B63"/>
    <w:rsid w:val="005B4D87"/>
    <w:rsid w:val="005B5266"/>
    <w:rsid w:val="005B52BA"/>
    <w:rsid w:val="005B5351"/>
    <w:rsid w:val="005B5475"/>
    <w:rsid w:val="005B5481"/>
    <w:rsid w:val="005B554F"/>
    <w:rsid w:val="005B5570"/>
    <w:rsid w:val="005B58ED"/>
    <w:rsid w:val="005B597C"/>
    <w:rsid w:val="005B59D3"/>
    <w:rsid w:val="005B5B45"/>
    <w:rsid w:val="005B5D6E"/>
    <w:rsid w:val="005B601F"/>
    <w:rsid w:val="005B62FB"/>
    <w:rsid w:val="005B6453"/>
    <w:rsid w:val="005B65D6"/>
    <w:rsid w:val="005B6629"/>
    <w:rsid w:val="005B67F4"/>
    <w:rsid w:val="005B68AD"/>
    <w:rsid w:val="005B68EE"/>
    <w:rsid w:val="005B6A1D"/>
    <w:rsid w:val="005B6A26"/>
    <w:rsid w:val="005B6A46"/>
    <w:rsid w:val="005B6B21"/>
    <w:rsid w:val="005B70B4"/>
    <w:rsid w:val="005B713C"/>
    <w:rsid w:val="005B713F"/>
    <w:rsid w:val="005B7243"/>
    <w:rsid w:val="005B7469"/>
    <w:rsid w:val="005B7700"/>
    <w:rsid w:val="005B7732"/>
    <w:rsid w:val="005B777B"/>
    <w:rsid w:val="005B784D"/>
    <w:rsid w:val="005B7979"/>
    <w:rsid w:val="005B79C5"/>
    <w:rsid w:val="005B7A3E"/>
    <w:rsid w:val="005B7DD1"/>
    <w:rsid w:val="005C003B"/>
    <w:rsid w:val="005C00A0"/>
    <w:rsid w:val="005C0565"/>
    <w:rsid w:val="005C056E"/>
    <w:rsid w:val="005C06EE"/>
    <w:rsid w:val="005C0796"/>
    <w:rsid w:val="005C0961"/>
    <w:rsid w:val="005C1289"/>
    <w:rsid w:val="005C1318"/>
    <w:rsid w:val="005C132D"/>
    <w:rsid w:val="005C13DB"/>
    <w:rsid w:val="005C14D3"/>
    <w:rsid w:val="005C14E9"/>
    <w:rsid w:val="005C15AF"/>
    <w:rsid w:val="005C1683"/>
    <w:rsid w:val="005C18EB"/>
    <w:rsid w:val="005C1A83"/>
    <w:rsid w:val="005C1D86"/>
    <w:rsid w:val="005C1E7C"/>
    <w:rsid w:val="005C2124"/>
    <w:rsid w:val="005C2245"/>
    <w:rsid w:val="005C253C"/>
    <w:rsid w:val="005C2634"/>
    <w:rsid w:val="005C2689"/>
    <w:rsid w:val="005C2705"/>
    <w:rsid w:val="005C2795"/>
    <w:rsid w:val="005C2875"/>
    <w:rsid w:val="005C28FA"/>
    <w:rsid w:val="005C297D"/>
    <w:rsid w:val="005C2D9B"/>
    <w:rsid w:val="005C2F6E"/>
    <w:rsid w:val="005C30EC"/>
    <w:rsid w:val="005C35B9"/>
    <w:rsid w:val="005C36A1"/>
    <w:rsid w:val="005C37FE"/>
    <w:rsid w:val="005C3809"/>
    <w:rsid w:val="005C38CD"/>
    <w:rsid w:val="005C3AEB"/>
    <w:rsid w:val="005C3B55"/>
    <w:rsid w:val="005C3B5B"/>
    <w:rsid w:val="005C3F9E"/>
    <w:rsid w:val="005C40EB"/>
    <w:rsid w:val="005C40F4"/>
    <w:rsid w:val="005C4122"/>
    <w:rsid w:val="005C43BE"/>
    <w:rsid w:val="005C43F9"/>
    <w:rsid w:val="005C44F3"/>
    <w:rsid w:val="005C4633"/>
    <w:rsid w:val="005C46B5"/>
    <w:rsid w:val="005C47B7"/>
    <w:rsid w:val="005C485F"/>
    <w:rsid w:val="005C48C6"/>
    <w:rsid w:val="005C4CDC"/>
    <w:rsid w:val="005C4F67"/>
    <w:rsid w:val="005C51E2"/>
    <w:rsid w:val="005C52FC"/>
    <w:rsid w:val="005C545F"/>
    <w:rsid w:val="005C5A3C"/>
    <w:rsid w:val="005C5B89"/>
    <w:rsid w:val="005C5BE5"/>
    <w:rsid w:val="005C5DED"/>
    <w:rsid w:val="005C6014"/>
    <w:rsid w:val="005C610D"/>
    <w:rsid w:val="005C6334"/>
    <w:rsid w:val="005C640F"/>
    <w:rsid w:val="005C645B"/>
    <w:rsid w:val="005C65BA"/>
    <w:rsid w:val="005C66F0"/>
    <w:rsid w:val="005C6FB0"/>
    <w:rsid w:val="005C70B0"/>
    <w:rsid w:val="005C712D"/>
    <w:rsid w:val="005C7444"/>
    <w:rsid w:val="005C7A74"/>
    <w:rsid w:val="005C7BDE"/>
    <w:rsid w:val="005C7C75"/>
    <w:rsid w:val="005C7CD2"/>
    <w:rsid w:val="005C7CEE"/>
    <w:rsid w:val="005C7D61"/>
    <w:rsid w:val="005D0354"/>
    <w:rsid w:val="005D0419"/>
    <w:rsid w:val="005D0458"/>
    <w:rsid w:val="005D0542"/>
    <w:rsid w:val="005D0706"/>
    <w:rsid w:val="005D073B"/>
    <w:rsid w:val="005D0781"/>
    <w:rsid w:val="005D08F1"/>
    <w:rsid w:val="005D09F1"/>
    <w:rsid w:val="005D09F9"/>
    <w:rsid w:val="005D0A02"/>
    <w:rsid w:val="005D0CB1"/>
    <w:rsid w:val="005D0CCA"/>
    <w:rsid w:val="005D0E04"/>
    <w:rsid w:val="005D0E4F"/>
    <w:rsid w:val="005D10EE"/>
    <w:rsid w:val="005D1113"/>
    <w:rsid w:val="005D1558"/>
    <w:rsid w:val="005D1828"/>
    <w:rsid w:val="005D18A6"/>
    <w:rsid w:val="005D1BA8"/>
    <w:rsid w:val="005D1BF5"/>
    <w:rsid w:val="005D1CBD"/>
    <w:rsid w:val="005D1D5B"/>
    <w:rsid w:val="005D1D8F"/>
    <w:rsid w:val="005D1DCA"/>
    <w:rsid w:val="005D1E32"/>
    <w:rsid w:val="005D206B"/>
    <w:rsid w:val="005D22B7"/>
    <w:rsid w:val="005D231D"/>
    <w:rsid w:val="005D23DC"/>
    <w:rsid w:val="005D2580"/>
    <w:rsid w:val="005D2BDE"/>
    <w:rsid w:val="005D3197"/>
    <w:rsid w:val="005D3216"/>
    <w:rsid w:val="005D37C4"/>
    <w:rsid w:val="005D3AAF"/>
    <w:rsid w:val="005D3AC2"/>
    <w:rsid w:val="005D3AD7"/>
    <w:rsid w:val="005D3D76"/>
    <w:rsid w:val="005D3DA0"/>
    <w:rsid w:val="005D3E26"/>
    <w:rsid w:val="005D3F7B"/>
    <w:rsid w:val="005D4058"/>
    <w:rsid w:val="005D4170"/>
    <w:rsid w:val="005D4193"/>
    <w:rsid w:val="005D4194"/>
    <w:rsid w:val="005D437E"/>
    <w:rsid w:val="005D43BB"/>
    <w:rsid w:val="005D4557"/>
    <w:rsid w:val="005D4578"/>
    <w:rsid w:val="005D460C"/>
    <w:rsid w:val="005D4E8C"/>
    <w:rsid w:val="005D4EFA"/>
    <w:rsid w:val="005D52BE"/>
    <w:rsid w:val="005D55BA"/>
    <w:rsid w:val="005D5895"/>
    <w:rsid w:val="005D5ADB"/>
    <w:rsid w:val="005D5BE5"/>
    <w:rsid w:val="005D5C53"/>
    <w:rsid w:val="005D5CBE"/>
    <w:rsid w:val="005D5D1A"/>
    <w:rsid w:val="005D5F98"/>
    <w:rsid w:val="005D616A"/>
    <w:rsid w:val="005D6451"/>
    <w:rsid w:val="005D6486"/>
    <w:rsid w:val="005D648A"/>
    <w:rsid w:val="005D6D47"/>
    <w:rsid w:val="005D7159"/>
    <w:rsid w:val="005D740B"/>
    <w:rsid w:val="005D741C"/>
    <w:rsid w:val="005D778F"/>
    <w:rsid w:val="005D78D2"/>
    <w:rsid w:val="005D7A8B"/>
    <w:rsid w:val="005D7A9E"/>
    <w:rsid w:val="005D7B2B"/>
    <w:rsid w:val="005D7D2F"/>
    <w:rsid w:val="005D7E0D"/>
    <w:rsid w:val="005E00BE"/>
    <w:rsid w:val="005E05A0"/>
    <w:rsid w:val="005E0833"/>
    <w:rsid w:val="005E0999"/>
    <w:rsid w:val="005E0F2F"/>
    <w:rsid w:val="005E102F"/>
    <w:rsid w:val="005E10ED"/>
    <w:rsid w:val="005E12B4"/>
    <w:rsid w:val="005E1494"/>
    <w:rsid w:val="005E1506"/>
    <w:rsid w:val="005E186C"/>
    <w:rsid w:val="005E1A50"/>
    <w:rsid w:val="005E1AA4"/>
    <w:rsid w:val="005E1C6C"/>
    <w:rsid w:val="005E1C99"/>
    <w:rsid w:val="005E1D61"/>
    <w:rsid w:val="005E1DC0"/>
    <w:rsid w:val="005E1F3C"/>
    <w:rsid w:val="005E204D"/>
    <w:rsid w:val="005E234A"/>
    <w:rsid w:val="005E284F"/>
    <w:rsid w:val="005E28BC"/>
    <w:rsid w:val="005E29E0"/>
    <w:rsid w:val="005E2AB7"/>
    <w:rsid w:val="005E2D4D"/>
    <w:rsid w:val="005E3179"/>
    <w:rsid w:val="005E35CC"/>
    <w:rsid w:val="005E371E"/>
    <w:rsid w:val="005E3F3E"/>
    <w:rsid w:val="005E3F9A"/>
    <w:rsid w:val="005E443B"/>
    <w:rsid w:val="005E4AE0"/>
    <w:rsid w:val="005E4C9D"/>
    <w:rsid w:val="005E51CA"/>
    <w:rsid w:val="005E51DC"/>
    <w:rsid w:val="005E53F9"/>
    <w:rsid w:val="005E5417"/>
    <w:rsid w:val="005E5572"/>
    <w:rsid w:val="005E57FD"/>
    <w:rsid w:val="005E5AE3"/>
    <w:rsid w:val="005E5BB1"/>
    <w:rsid w:val="005E5DA9"/>
    <w:rsid w:val="005E61EB"/>
    <w:rsid w:val="005E6205"/>
    <w:rsid w:val="005E62EE"/>
    <w:rsid w:val="005E68A5"/>
    <w:rsid w:val="005E6A6C"/>
    <w:rsid w:val="005E6A9E"/>
    <w:rsid w:val="005E6F02"/>
    <w:rsid w:val="005E722F"/>
    <w:rsid w:val="005E73F7"/>
    <w:rsid w:val="005E7491"/>
    <w:rsid w:val="005E75F4"/>
    <w:rsid w:val="005E775D"/>
    <w:rsid w:val="005E7777"/>
    <w:rsid w:val="005E7B93"/>
    <w:rsid w:val="005E7E4B"/>
    <w:rsid w:val="005E7E56"/>
    <w:rsid w:val="005F035F"/>
    <w:rsid w:val="005F048A"/>
    <w:rsid w:val="005F052E"/>
    <w:rsid w:val="005F0690"/>
    <w:rsid w:val="005F0747"/>
    <w:rsid w:val="005F092F"/>
    <w:rsid w:val="005F0A43"/>
    <w:rsid w:val="005F0B63"/>
    <w:rsid w:val="005F0B77"/>
    <w:rsid w:val="005F0BD7"/>
    <w:rsid w:val="005F1333"/>
    <w:rsid w:val="005F15E6"/>
    <w:rsid w:val="005F17B1"/>
    <w:rsid w:val="005F192F"/>
    <w:rsid w:val="005F1C3F"/>
    <w:rsid w:val="005F1C43"/>
    <w:rsid w:val="005F1C54"/>
    <w:rsid w:val="005F22A0"/>
    <w:rsid w:val="005F24A3"/>
    <w:rsid w:val="005F2572"/>
    <w:rsid w:val="005F2676"/>
    <w:rsid w:val="005F27BF"/>
    <w:rsid w:val="005F2CCD"/>
    <w:rsid w:val="005F31DD"/>
    <w:rsid w:val="005F3386"/>
    <w:rsid w:val="005F3459"/>
    <w:rsid w:val="005F3835"/>
    <w:rsid w:val="005F3853"/>
    <w:rsid w:val="005F3ADB"/>
    <w:rsid w:val="005F3D2E"/>
    <w:rsid w:val="005F4111"/>
    <w:rsid w:val="005F4171"/>
    <w:rsid w:val="005F436D"/>
    <w:rsid w:val="005F4665"/>
    <w:rsid w:val="005F46D6"/>
    <w:rsid w:val="005F4C1E"/>
    <w:rsid w:val="005F4C42"/>
    <w:rsid w:val="005F4CF1"/>
    <w:rsid w:val="005F4DD6"/>
    <w:rsid w:val="005F4F42"/>
    <w:rsid w:val="005F50D8"/>
    <w:rsid w:val="005F512E"/>
    <w:rsid w:val="005F518B"/>
    <w:rsid w:val="005F53A1"/>
    <w:rsid w:val="005F56DC"/>
    <w:rsid w:val="005F593E"/>
    <w:rsid w:val="005F5A18"/>
    <w:rsid w:val="005F5D01"/>
    <w:rsid w:val="005F5EFD"/>
    <w:rsid w:val="005F5F48"/>
    <w:rsid w:val="005F5FBB"/>
    <w:rsid w:val="005F6181"/>
    <w:rsid w:val="005F62C6"/>
    <w:rsid w:val="005F63B1"/>
    <w:rsid w:val="005F63EA"/>
    <w:rsid w:val="005F641B"/>
    <w:rsid w:val="005F64A4"/>
    <w:rsid w:val="005F65E7"/>
    <w:rsid w:val="005F66E3"/>
    <w:rsid w:val="005F6714"/>
    <w:rsid w:val="005F6B77"/>
    <w:rsid w:val="005F6D22"/>
    <w:rsid w:val="005F7097"/>
    <w:rsid w:val="005F728E"/>
    <w:rsid w:val="005F7487"/>
    <w:rsid w:val="005F7513"/>
    <w:rsid w:val="005F795D"/>
    <w:rsid w:val="005F7C43"/>
    <w:rsid w:val="005F7C50"/>
    <w:rsid w:val="005F7C60"/>
    <w:rsid w:val="005F7D1A"/>
    <w:rsid w:val="006000A4"/>
    <w:rsid w:val="00600121"/>
    <w:rsid w:val="006002C7"/>
    <w:rsid w:val="006004A3"/>
    <w:rsid w:val="006004F2"/>
    <w:rsid w:val="00600636"/>
    <w:rsid w:val="0060096F"/>
    <w:rsid w:val="00600D05"/>
    <w:rsid w:val="00600F95"/>
    <w:rsid w:val="006011E3"/>
    <w:rsid w:val="0060138A"/>
    <w:rsid w:val="00601633"/>
    <w:rsid w:val="006017F9"/>
    <w:rsid w:val="00601839"/>
    <w:rsid w:val="006019B1"/>
    <w:rsid w:val="00601A78"/>
    <w:rsid w:val="00601C86"/>
    <w:rsid w:val="00601EDA"/>
    <w:rsid w:val="00602020"/>
    <w:rsid w:val="00602065"/>
    <w:rsid w:val="00602213"/>
    <w:rsid w:val="00602759"/>
    <w:rsid w:val="0060277A"/>
    <w:rsid w:val="00602911"/>
    <w:rsid w:val="00602B07"/>
    <w:rsid w:val="00602B7C"/>
    <w:rsid w:val="00602D1B"/>
    <w:rsid w:val="00602DDD"/>
    <w:rsid w:val="00603033"/>
    <w:rsid w:val="006030BE"/>
    <w:rsid w:val="00603269"/>
    <w:rsid w:val="00603312"/>
    <w:rsid w:val="0060332D"/>
    <w:rsid w:val="006033E0"/>
    <w:rsid w:val="00603D9A"/>
    <w:rsid w:val="00603DAA"/>
    <w:rsid w:val="00603F83"/>
    <w:rsid w:val="00604107"/>
    <w:rsid w:val="00604155"/>
    <w:rsid w:val="006045B4"/>
    <w:rsid w:val="006045CC"/>
    <w:rsid w:val="0060484E"/>
    <w:rsid w:val="00604A3F"/>
    <w:rsid w:val="00604A83"/>
    <w:rsid w:val="00604C77"/>
    <w:rsid w:val="00604D70"/>
    <w:rsid w:val="00604DA3"/>
    <w:rsid w:val="00604DC7"/>
    <w:rsid w:val="00604E47"/>
    <w:rsid w:val="006051E2"/>
    <w:rsid w:val="006051F0"/>
    <w:rsid w:val="006053B7"/>
    <w:rsid w:val="00605441"/>
    <w:rsid w:val="00605615"/>
    <w:rsid w:val="00605686"/>
    <w:rsid w:val="00605AAD"/>
    <w:rsid w:val="00605AB0"/>
    <w:rsid w:val="00605C4A"/>
    <w:rsid w:val="00605E61"/>
    <w:rsid w:val="00605EDE"/>
    <w:rsid w:val="006060C0"/>
    <w:rsid w:val="006060F4"/>
    <w:rsid w:val="0060653E"/>
    <w:rsid w:val="0060681E"/>
    <w:rsid w:val="00606970"/>
    <w:rsid w:val="00606A20"/>
    <w:rsid w:val="00606F33"/>
    <w:rsid w:val="00606FB3"/>
    <w:rsid w:val="00607246"/>
    <w:rsid w:val="00607274"/>
    <w:rsid w:val="006072C6"/>
    <w:rsid w:val="0060745B"/>
    <w:rsid w:val="006075C5"/>
    <w:rsid w:val="006075F3"/>
    <w:rsid w:val="0060771C"/>
    <w:rsid w:val="0060793D"/>
    <w:rsid w:val="00607A2E"/>
    <w:rsid w:val="00607B69"/>
    <w:rsid w:val="00607B6F"/>
    <w:rsid w:val="00607DD7"/>
    <w:rsid w:val="00607EE7"/>
    <w:rsid w:val="006102FD"/>
    <w:rsid w:val="006104C3"/>
    <w:rsid w:val="00610503"/>
    <w:rsid w:val="006106A4"/>
    <w:rsid w:val="006108DA"/>
    <w:rsid w:val="00610912"/>
    <w:rsid w:val="00610B1C"/>
    <w:rsid w:val="00610B99"/>
    <w:rsid w:val="00610C57"/>
    <w:rsid w:val="00610DB0"/>
    <w:rsid w:val="00610F22"/>
    <w:rsid w:val="00610F6C"/>
    <w:rsid w:val="00611149"/>
    <w:rsid w:val="006116EE"/>
    <w:rsid w:val="00611969"/>
    <w:rsid w:val="00611982"/>
    <w:rsid w:val="00611B52"/>
    <w:rsid w:val="00611BF7"/>
    <w:rsid w:val="00611C81"/>
    <w:rsid w:val="00611D85"/>
    <w:rsid w:val="00611DDA"/>
    <w:rsid w:val="00611FCD"/>
    <w:rsid w:val="00612023"/>
    <w:rsid w:val="00612162"/>
    <w:rsid w:val="00612427"/>
    <w:rsid w:val="00612447"/>
    <w:rsid w:val="006124AB"/>
    <w:rsid w:val="00612619"/>
    <w:rsid w:val="00612914"/>
    <w:rsid w:val="006129EA"/>
    <w:rsid w:val="00612F17"/>
    <w:rsid w:val="00612F67"/>
    <w:rsid w:val="006130F7"/>
    <w:rsid w:val="006133F0"/>
    <w:rsid w:val="006134D3"/>
    <w:rsid w:val="006135F2"/>
    <w:rsid w:val="0061394D"/>
    <w:rsid w:val="00613A9B"/>
    <w:rsid w:val="00613AF8"/>
    <w:rsid w:val="00613CD3"/>
    <w:rsid w:val="00613D8E"/>
    <w:rsid w:val="00613E17"/>
    <w:rsid w:val="006141EC"/>
    <w:rsid w:val="006142E0"/>
    <w:rsid w:val="00614308"/>
    <w:rsid w:val="00614424"/>
    <w:rsid w:val="00614649"/>
    <w:rsid w:val="0061474F"/>
    <w:rsid w:val="00614AB1"/>
    <w:rsid w:val="00614DB9"/>
    <w:rsid w:val="0061510D"/>
    <w:rsid w:val="0061513B"/>
    <w:rsid w:val="0061542F"/>
    <w:rsid w:val="00615537"/>
    <w:rsid w:val="00615BB2"/>
    <w:rsid w:val="00615D63"/>
    <w:rsid w:val="00616004"/>
    <w:rsid w:val="00616112"/>
    <w:rsid w:val="00616900"/>
    <w:rsid w:val="00616912"/>
    <w:rsid w:val="006169C7"/>
    <w:rsid w:val="00616B0E"/>
    <w:rsid w:val="00616DAA"/>
    <w:rsid w:val="00616FF4"/>
    <w:rsid w:val="006170FF"/>
    <w:rsid w:val="0061737C"/>
    <w:rsid w:val="0061742B"/>
    <w:rsid w:val="0061795C"/>
    <w:rsid w:val="00617A4A"/>
    <w:rsid w:val="00617B0E"/>
    <w:rsid w:val="00617BBD"/>
    <w:rsid w:val="00617C70"/>
    <w:rsid w:val="00617D51"/>
    <w:rsid w:val="00617ECF"/>
    <w:rsid w:val="0062019D"/>
    <w:rsid w:val="00620315"/>
    <w:rsid w:val="0062035F"/>
    <w:rsid w:val="00620418"/>
    <w:rsid w:val="00620506"/>
    <w:rsid w:val="00620518"/>
    <w:rsid w:val="006205CA"/>
    <w:rsid w:val="0062065F"/>
    <w:rsid w:val="006207CB"/>
    <w:rsid w:val="00620F94"/>
    <w:rsid w:val="006211DE"/>
    <w:rsid w:val="00621777"/>
    <w:rsid w:val="00621937"/>
    <w:rsid w:val="00621E88"/>
    <w:rsid w:val="00621F53"/>
    <w:rsid w:val="00622299"/>
    <w:rsid w:val="00622527"/>
    <w:rsid w:val="00622777"/>
    <w:rsid w:val="00622E2A"/>
    <w:rsid w:val="00623089"/>
    <w:rsid w:val="0062308E"/>
    <w:rsid w:val="006234C4"/>
    <w:rsid w:val="00623821"/>
    <w:rsid w:val="00623A73"/>
    <w:rsid w:val="00624082"/>
    <w:rsid w:val="00624111"/>
    <w:rsid w:val="00624177"/>
    <w:rsid w:val="006241C3"/>
    <w:rsid w:val="00624380"/>
    <w:rsid w:val="00624393"/>
    <w:rsid w:val="006244C9"/>
    <w:rsid w:val="006244CA"/>
    <w:rsid w:val="006245F6"/>
    <w:rsid w:val="00624613"/>
    <w:rsid w:val="0062475D"/>
    <w:rsid w:val="0062495F"/>
    <w:rsid w:val="00624977"/>
    <w:rsid w:val="0062518F"/>
    <w:rsid w:val="006254B4"/>
    <w:rsid w:val="00625863"/>
    <w:rsid w:val="006258EA"/>
    <w:rsid w:val="00625A6B"/>
    <w:rsid w:val="00625B45"/>
    <w:rsid w:val="00625BE4"/>
    <w:rsid w:val="00625C95"/>
    <w:rsid w:val="00625E7D"/>
    <w:rsid w:val="006265F9"/>
    <w:rsid w:val="0062660B"/>
    <w:rsid w:val="00626747"/>
    <w:rsid w:val="006267BD"/>
    <w:rsid w:val="006268D4"/>
    <w:rsid w:val="00626998"/>
    <w:rsid w:val="00626AD1"/>
    <w:rsid w:val="00626EFC"/>
    <w:rsid w:val="00626FE4"/>
    <w:rsid w:val="006275CD"/>
    <w:rsid w:val="00627802"/>
    <w:rsid w:val="006301CE"/>
    <w:rsid w:val="0063025E"/>
    <w:rsid w:val="006302DB"/>
    <w:rsid w:val="006302E7"/>
    <w:rsid w:val="006304B7"/>
    <w:rsid w:val="006304BC"/>
    <w:rsid w:val="00630657"/>
    <w:rsid w:val="00630688"/>
    <w:rsid w:val="00630DCE"/>
    <w:rsid w:val="006311FC"/>
    <w:rsid w:val="0063120A"/>
    <w:rsid w:val="00631260"/>
    <w:rsid w:val="00631278"/>
    <w:rsid w:val="006313CC"/>
    <w:rsid w:val="0063150B"/>
    <w:rsid w:val="00631585"/>
    <w:rsid w:val="006315BF"/>
    <w:rsid w:val="00631707"/>
    <w:rsid w:val="00631E37"/>
    <w:rsid w:val="006323B5"/>
    <w:rsid w:val="006329FD"/>
    <w:rsid w:val="00632A52"/>
    <w:rsid w:val="00632F39"/>
    <w:rsid w:val="0063317D"/>
    <w:rsid w:val="00633313"/>
    <w:rsid w:val="0063339D"/>
    <w:rsid w:val="00633741"/>
    <w:rsid w:val="006340E0"/>
    <w:rsid w:val="006341BC"/>
    <w:rsid w:val="006341FF"/>
    <w:rsid w:val="00634421"/>
    <w:rsid w:val="00634589"/>
    <w:rsid w:val="00634ACF"/>
    <w:rsid w:val="00634B73"/>
    <w:rsid w:val="00635035"/>
    <w:rsid w:val="00635075"/>
    <w:rsid w:val="006356F4"/>
    <w:rsid w:val="006357C2"/>
    <w:rsid w:val="0063580D"/>
    <w:rsid w:val="006359C4"/>
    <w:rsid w:val="00635A8A"/>
    <w:rsid w:val="00635CAE"/>
    <w:rsid w:val="00635E36"/>
    <w:rsid w:val="00636068"/>
    <w:rsid w:val="00636316"/>
    <w:rsid w:val="00636383"/>
    <w:rsid w:val="006366FD"/>
    <w:rsid w:val="00636925"/>
    <w:rsid w:val="0063694D"/>
    <w:rsid w:val="00636A5B"/>
    <w:rsid w:val="00636C6F"/>
    <w:rsid w:val="00636D65"/>
    <w:rsid w:val="00636D72"/>
    <w:rsid w:val="00636EB6"/>
    <w:rsid w:val="00637240"/>
    <w:rsid w:val="006374D9"/>
    <w:rsid w:val="0063754B"/>
    <w:rsid w:val="00637986"/>
    <w:rsid w:val="00637B82"/>
    <w:rsid w:val="00637C48"/>
    <w:rsid w:val="00637E18"/>
    <w:rsid w:val="00637E38"/>
    <w:rsid w:val="00637ED2"/>
    <w:rsid w:val="0064011C"/>
    <w:rsid w:val="006401EF"/>
    <w:rsid w:val="00640314"/>
    <w:rsid w:val="006405BB"/>
    <w:rsid w:val="0064077F"/>
    <w:rsid w:val="006407D3"/>
    <w:rsid w:val="00640BF4"/>
    <w:rsid w:val="00640C0A"/>
    <w:rsid w:val="006415DF"/>
    <w:rsid w:val="0064178A"/>
    <w:rsid w:val="0064184E"/>
    <w:rsid w:val="00641BC4"/>
    <w:rsid w:val="00641EFE"/>
    <w:rsid w:val="00641FAF"/>
    <w:rsid w:val="006420D8"/>
    <w:rsid w:val="006426C2"/>
    <w:rsid w:val="006427F0"/>
    <w:rsid w:val="00643660"/>
    <w:rsid w:val="006439A4"/>
    <w:rsid w:val="00643B90"/>
    <w:rsid w:val="00643D72"/>
    <w:rsid w:val="00643E79"/>
    <w:rsid w:val="00643E9C"/>
    <w:rsid w:val="00643FF5"/>
    <w:rsid w:val="006447BA"/>
    <w:rsid w:val="00644902"/>
    <w:rsid w:val="006449E3"/>
    <w:rsid w:val="00644B52"/>
    <w:rsid w:val="00645392"/>
    <w:rsid w:val="006454F4"/>
    <w:rsid w:val="00645F50"/>
    <w:rsid w:val="00646420"/>
    <w:rsid w:val="0064649F"/>
    <w:rsid w:val="00646960"/>
    <w:rsid w:val="006470A3"/>
    <w:rsid w:val="0064747B"/>
    <w:rsid w:val="006474A7"/>
    <w:rsid w:val="0064786A"/>
    <w:rsid w:val="00647CBF"/>
    <w:rsid w:val="00647EA2"/>
    <w:rsid w:val="00650139"/>
    <w:rsid w:val="006505E3"/>
    <w:rsid w:val="00650658"/>
    <w:rsid w:val="0065066C"/>
    <w:rsid w:val="0065094A"/>
    <w:rsid w:val="00650AF8"/>
    <w:rsid w:val="00650E45"/>
    <w:rsid w:val="00650ED0"/>
    <w:rsid w:val="00651478"/>
    <w:rsid w:val="0065180A"/>
    <w:rsid w:val="0065180C"/>
    <w:rsid w:val="00651A40"/>
    <w:rsid w:val="00651AFD"/>
    <w:rsid w:val="00651B6B"/>
    <w:rsid w:val="00651C39"/>
    <w:rsid w:val="00651D7B"/>
    <w:rsid w:val="00651F39"/>
    <w:rsid w:val="00652560"/>
    <w:rsid w:val="006525C8"/>
    <w:rsid w:val="0065268F"/>
    <w:rsid w:val="00652756"/>
    <w:rsid w:val="006529C9"/>
    <w:rsid w:val="006529FF"/>
    <w:rsid w:val="00652AD8"/>
    <w:rsid w:val="00652B79"/>
    <w:rsid w:val="00652B8F"/>
    <w:rsid w:val="006533AD"/>
    <w:rsid w:val="006533C3"/>
    <w:rsid w:val="0065347F"/>
    <w:rsid w:val="00653560"/>
    <w:rsid w:val="00653606"/>
    <w:rsid w:val="0065361B"/>
    <w:rsid w:val="006538B1"/>
    <w:rsid w:val="00654068"/>
    <w:rsid w:val="006540D2"/>
    <w:rsid w:val="006544B1"/>
    <w:rsid w:val="00654537"/>
    <w:rsid w:val="00654610"/>
    <w:rsid w:val="00654920"/>
    <w:rsid w:val="00654963"/>
    <w:rsid w:val="00654B38"/>
    <w:rsid w:val="00654B83"/>
    <w:rsid w:val="00654C83"/>
    <w:rsid w:val="00654D9F"/>
    <w:rsid w:val="00654DB7"/>
    <w:rsid w:val="00655061"/>
    <w:rsid w:val="00655075"/>
    <w:rsid w:val="0065510C"/>
    <w:rsid w:val="006551DA"/>
    <w:rsid w:val="00655298"/>
    <w:rsid w:val="006552E6"/>
    <w:rsid w:val="00655551"/>
    <w:rsid w:val="00655636"/>
    <w:rsid w:val="0065595F"/>
    <w:rsid w:val="00655A58"/>
    <w:rsid w:val="00655B63"/>
    <w:rsid w:val="00655BA8"/>
    <w:rsid w:val="00655DF8"/>
    <w:rsid w:val="00655E35"/>
    <w:rsid w:val="00655ED7"/>
    <w:rsid w:val="00656525"/>
    <w:rsid w:val="006567F8"/>
    <w:rsid w:val="00656AD9"/>
    <w:rsid w:val="00656B4F"/>
    <w:rsid w:val="00656C8D"/>
    <w:rsid w:val="00656CA3"/>
    <w:rsid w:val="00656E01"/>
    <w:rsid w:val="006570BB"/>
    <w:rsid w:val="00657182"/>
    <w:rsid w:val="006571F6"/>
    <w:rsid w:val="006573D4"/>
    <w:rsid w:val="006575BA"/>
    <w:rsid w:val="006575E4"/>
    <w:rsid w:val="00657643"/>
    <w:rsid w:val="00657707"/>
    <w:rsid w:val="00657720"/>
    <w:rsid w:val="006579F3"/>
    <w:rsid w:val="00657AD8"/>
    <w:rsid w:val="00657AFF"/>
    <w:rsid w:val="00657CBB"/>
    <w:rsid w:val="00657EB9"/>
    <w:rsid w:val="00657ED5"/>
    <w:rsid w:val="006603E2"/>
    <w:rsid w:val="00660838"/>
    <w:rsid w:val="0066088C"/>
    <w:rsid w:val="006608B8"/>
    <w:rsid w:val="006609BD"/>
    <w:rsid w:val="00660B23"/>
    <w:rsid w:val="00660C54"/>
    <w:rsid w:val="0066170B"/>
    <w:rsid w:val="006618CC"/>
    <w:rsid w:val="006619EF"/>
    <w:rsid w:val="00661B75"/>
    <w:rsid w:val="00661D95"/>
    <w:rsid w:val="00661DFE"/>
    <w:rsid w:val="00661EEC"/>
    <w:rsid w:val="00662111"/>
    <w:rsid w:val="00662118"/>
    <w:rsid w:val="006622D0"/>
    <w:rsid w:val="0066240E"/>
    <w:rsid w:val="0066244B"/>
    <w:rsid w:val="006625A6"/>
    <w:rsid w:val="00662A0C"/>
    <w:rsid w:val="00662CA6"/>
    <w:rsid w:val="00663035"/>
    <w:rsid w:val="006631C4"/>
    <w:rsid w:val="006631C7"/>
    <w:rsid w:val="006632FA"/>
    <w:rsid w:val="00663451"/>
    <w:rsid w:val="0066361F"/>
    <w:rsid w:val="006638AD"/>
    <w:rsid w:val="00663A35"/>
    <w:rsid w:val="00663AD1"/>
    <w:rsid w:val="00663B6D"/>
    <w:rsid w:val="00663B9C"/>
    <w:rsid w:val="00664624"/>
    <w:rsid w:val="00664824"/>
    <w:rsid w:val="00664D10"/>
    <w:rsid w:val="00664D17"/>
    <w:rsid w:val="0066514B"/>
    <w:rsid w:val="00665A02"/>
    <w:rsid w:val="00665A2B"/>
    <w:rsid w:val="00665A5A"/>
    <w:rsid w:val="00665C21"/>
    <w:rsid w:val="00665C45"/>
    <w:rsid w:val="00665D6C"/>
    <w:rsid w:val="00665EFA"/>
    <w:rsid w:val="00666332"/>
    <w:rsid w:val="006664E6"/>
    <w:rsid w:val="0066652F"/>
    <w:rsid w:val="00666650"/>
    <w:rsid w:val="006666FA"/>
    <w:rsid w:val="00666A01"/>
    <w:rsid w:val="00666D2E"/>
    <w:rsid w:val="00666E0A"/>
    <w:rsid w:val="0066732C"/>
    <w:rsid w:val="006679E8"/>
    <w:rsid w:val="006679F0"/>
    <w:rsid w:val="006679F5"/>
    <w:rsid w:val="00667A3B"/>
    <w:rsid w:val="00667B77"/>
    <w:rsid w:val="00667C92"/>
    <w:rsid w:val="00667D3F"/>
    <w:rsid w:val="00667F95"/>
    <w:rsid w:val="00667FF4"/>
    <w:rsid w:val="00670089"/>
    <w:rsid w:val="00670197"/>
    <w:rsid w:val="006701DE"/>
    <w:rsid w:val="006701F6"/>
    <w:rsid w:val="0067066D"/>
    <w:rsid w:val="006706C3"/>
    <w:rsid w:val="006706CF"/>
    <w:rsid w:val="006709A2"/>
    <w:rsid w:val="00670ADD"/>
    <w:rsid w:val="00670B60"/>
    <w:rsid w:val="00670BF8"/>
    <w:rsid w:val="00670D69"/>
    <w:rsid w:val="00670E44"/>
    <w:rsid w:val="00670F50"/>
    <w:rsid w:val="006714B8"/>
    <w:rsid w:val="006716DA"/>
    <w:rsid w:val="00671769"/>
    <w:rsid w:val="006718AC"/>
    <w:rsid w:val="00671CE4"/>
    <w:rsid w:val="00671E68"/>
    <w:rsid w:val="00671FE7"/>
    <w:rsid w:val="0067204B"/>
    <w:rsid w:val="006720BE"/>
    <w:rsid w:val="006721F4"/>
    <w:rsid w:val="00672273"/>
    <w:rsid w:val="006727BB"/>
    <w:rsid w:val="00672860"/>
    <w:rsid w:val="006728ED"/>
    <w:rsid w:val="006729D2"/>
    <w:rsid w:val="00672B6C"/>
    <w:rsid w:val="00672C96"/>
    <w:rsid w:val="00672F32"/>
    <w:rsid w:val="006732B1"/>
    <w:rsid w:val="00673312"/>
    <w:rsid w:val="00673810"/>
    <w:rsid w:val="00673BF1"/>
    <w:rsid w:val="00673CB2"/>
    <w:rsid w:val="00673CBD"/>
    <w:rsid w:val="00673D38"/>
    <w:rsid w:val="00674127"/>
    <w:rsid w:val="0067446F"/>
    <w:rsid w:val="006746A4"/>
    <w:rsid w:val="00674815"/>
    <w:rsid w:val="006749E0"/>
    <w:rsid w:val="00674BA5"/>
    <w:rsid w:val="00674C30"/>
    <w:rsid w:val="00675049"/>
    <w:rsid w:val="006752EA"/>
    <w:rsid w:val="006753B2"/>
    <w:rsid w:val="00675558"/>
    <w:rsid w:val="0067560E"/>
    <w:rsid w:val="00675611"/>
    <w:rsid w:val="0067562B"/>
    <w:rsid w:val="006758DF"/>
    <w:rsid w:val="00675944"/>
    <w:rsid w:val="00675A60"/>
    <w:rsid w:val="00675B91"/>
    <w:rsid w:val="00675BA9"/>
    <w:rsid w:val="00675D05"/>
    <w:rsid w:val="00675D46"/>
    <w:rsid w:val="00676166"/>
    <w:rsid w:val="006763F0"/>
    <w:rsid w:val="0067678B"/>
    <w:rsid w:val="0067697E"/>
    <w:rsid w:val="00676C39"/>
    <w:rsid w:val="00676DBE"/>
    <w:rsid w:val="00676E04"/>
    <w:rsid w:val="00676F15"/>
    <w:rsid w:val="00677060"/>
    <w:rsid w:val="00677086"/>
    <w:rsid w:val="0067724B"/>
    <w:rsid w:val="006772C6"/>
    <w:rsid w:val="00677443"/>
    <w:rsid w:val="0067747D"/>
    <w:rsid w:val="00677564"/>
    <w:rsid w:val="0067769A"/>
    <w:rsid w:val="006778A5"/>
    <w:rsid w:val="006779E4"/>
    <w:rsid w:val="00677A75"/>
    <w:rsid w:val="00677D5D"/>
    <w:rsid w:val="00677F90"/>
    <w:rsid w:val="00677FC0"/>
    <w:rsid w:val="00677FE4"/>
    <w:rsid w:val="006806A3"/>
    <w:rsid w:val="006806A6"/>
    <w:rsid w:val="006806BB"/>
    <w:rsid w:val="00680AC5"/>
    <w:rsid w:val="00680B55"/>
    <w:rsid w:val="00680B5F"/>
    <w:rsid w:val="00680BF3"/>
    <w:rsid w:val="00680F23"/>
    <w:rsid w:val="00680F7F"/>
    <w:rsid w:val="00680FE6"/>
    <w:rsid w:val="0068115F"/>
    <w:rsid w:val="006811E2"/>
    <w:rsid w:val="00681211"/>
    <w:rsid w:val="006815E1"/>
    <w:rsid w:val="00681656"/>
    <w:rsid w:val="00681A8B"/>
    <w:rsid w:val="00681B36"/>
    <w:rsid w:val="00681B53"/>
    <w:rsid w:val="00681E22"/>
    <w:rsid w:val="00681FF1"/>
    <w:rsid w:val="00681FF9"/>
    <w:rsid w:val="00682271"/>
    <w:rsid w:val="00682478"/>
    <w:rsid w:val="0068264C"/>
    <w:rsid w:val="0068288A"/>
    <w:rsid w:val="00682E14"/>
    <w:rsid w:val="00682E32"/>
    <w:rsid w:val="00682EFF"/>
    <w:rsid w:val="00683489"/>
    <w:rsid w:val="00683536"/>
    <w:rsid w:val="00683548"/>
    <w:rsid w:val="0068395A"/>
    <w:rsid w:val="00683F0A"/>
    <w:rsid w:val="006842F4"/>
    <w:rsid w:val="0068436C"/>
    <w:rsid w:val="006845DB"/>
    <w:rsid w:val="00684638"/>
    <w:rsid w:val="00684CE5"/>
    <w:rsid w:val="00684EF4"/>
    <w:rsid w:val="00684F64"/>
    <w:rsid w:val="00684FD4"/>
    <w:rsid w:val="006853FE"/>
    <w:rsid w:val="0068545E"/>
    <w:rsid w:val="006856AA"/>
    <w:rsid w:val="00685FD4"/>
    <w:rsid w:val="00686216"/>
    <w:rsid w:val="006863E1"/>
    <w:rsid w:val="00686612"/>
    <w:rsid w:val="0068661E"/>
    <w:rsid w:val="006866EC"/>
    <w:rsid w:val="006866F4"/>
    <w:rsid w:val="006867A5"/>
    <w:rsid w:val="00686CE7"/>
    <w:rsid w:val="00686F4E"/>
    <w:rsid w:val="006870A4"/>
    <w:rsid w:val="00687354"/>
    <w:rsid w:val="00687666"/>
    <w:rsid w:val="0068780B"/>
    <w:rsid w:val="00687944"/>
    <w:rsid w:val="00687A62"/>
    <w:rsid w:val="00687B77"/>
    <w:rsid w:val="00687D9C"/>
    <w:rsid w:val="006901B1"/>
    <w:rsid w:val="00690480"/>
    <w:rsid w:val="00690A49"/>
    <w:rsid w:val="00690ACA"/>
    <w:rsid w:val="00690BB6"/>
    <w:rsid w:val="00690E14"/>
    <w:rsid w:val="00690F94"/>
    <w:rsid w:val="00691A9F"/>
    <w:rsid w:val="00691B30"/>
    <w:rsid w:val="00691C33"/>
    <w:rsid w:val="00691C9D"/>
    <w:rsid w:val="006921EE"/>
    <w:rsid w:val="00692244"/>
    <w:rsid w:val="00692329"/>
    <w:rsid w:val="00692606"/>
    <w:rsid w:val="006928C3"/>
    <w:rsid w:val="00692966"/>
    <w:rsid w:val="00692C04"/>
    <w:rsid w:val="00692D07"/>
    <w:rsid w:val="00692E5F"/>
    <w:rsid w:val="00692F20"/>
    <w:rsid w:val="00692F61"/>
    <w:rsid w:val="006931F9"/>
    <w:rsid w:val="0069345F"/>
    <w:rsid w:val="006934B7"/>
    <w:rsid w:val="00693587"/>
    <w:rsid w:val="006936D6"/>
    <w:rsid w:val="006938E6"/>
    <w:rsid w:val="00693936"/>
    <w:rsid w:val="006939AC"/>
    <w:rsid w:val="00693BF5"/>
    <w:rsid w:val="00693C43"/>
    <w:rsid w:val="00693CBC"/>
    <w:rsid w:val="00693CBE"/>
    <w:rsid w:val="00693D36"/>
    <w:rsid w:val="00693E1F"/>
    <w:rsid w:val="00693ECB"/>
    <w:rsid w:val="00693EE1"/>
    <w:rsid w:val="00694379"/>
    <w:rsid w:val="006943F8"/>
    <w:rsid w:val="006944FD"/>
    <w:rsid w:val="00694676"/>
    <w:rsid w:val="00694797"/>
    <w:rsid w:val="00694848"/>
    <w:rsid w:val="006948A5"/>
    <w:rsid w:val="00694A46"/>
    <w:rsid w:val="00694DB0"/>
    <w:rsid w:val="00694EE8"/>
    <w:rsid w:val="006952DC"/>
    <w:rsid w:val="00695395"/>
    <w:rsid w:val="006953FD"/>
    <w:rsid w:val="006954DE"/>
    <w:rsid w:val="00695561"/>
    <w:rsid w:val="00695887"/>
    <w:rsid w:val="00695DA6"/>
    <w:rsid w:val="00696311"/>
    <w:rsid w:val="0069659F"/>
    <w:rsid w:val="00696600"/>
    <w:rsid w:val="00696732"/>
    <w:rsid w:val="006968F8"/>
    <w:rsid w:val="0069691C"/>
    <w:rsid w:val="006969EA"/>
    <w:rsid w:val="00696A31"/>
    <w:rsid w:val="00696B55"/>
    <w:rsid w:val="00696C6C"/>
    <w:rsid w:val="00696FE4"/>
    <w:rsid w:val="006971FD"/>
    <w:rsid w:val="006974F4"/>
    <w:rsid w:val="0069766F"/>
    <w:rsid w:val="00697733"/>
    <w:rsid w:val="00697787"/>
    <w:rsid w:val="00697A31"/>
    <w:rsid w:val="006A007B"/>
    <w:rsid w:val="006A0D3A"/>
    <w:rsid w:val="006A1616"/>
    <w:rsid w:val="006A161E"/>
    <w:rsid w:val="006A170B"/>
    <w:rsid w:val="006A176B"/>
    <w:rsid w:val="006A18A1"/>
    <w:rsid w:val="006A18DA"/>
    <w:rsid w:val="006A198D"/>
    <w:rsid w:val="006A1991"/>
    <w:rsid w:val="006A1A29"/>
    <w:rsid w:val="006A1ACC"/>
    <w:rsid w:val="006A1EDF"/>
    <w:rsid w:val="006A1F8B"/>
    <w:rsid w:val="006A1FA9"/>
    <w:rsid w:val="006A20A8"/>
    <w:rsid w:val="006A235F"/>
    <w:rsid w:val="006A254E"/>
    <w:rsid w:val="006A2649"/>
    <w:rsid w:val="006A267E"/>
    <w:rsid w:val="006A27A6"/>
    <w:rsid w:val="006A2B1D"/>
    <w:rsid w:val="006A2B8A"/>
    <w:rsid w:val="006A2C30"/>
    <w:rsid w:val="006A2ECC"/>
    <w:rsid w:val="006A301C"/>
    <w:rsid w:val="006A32B2"/>
    <w:rsid w:val="006A3401"/>
    <w:rsid w:val="006A3915"/>
    <w:rsid w:val="006A3943"/>
    <w:rsid w:val="006A3E15"/>
    <w:rsid w:val="006A3E2B"/>
    <w:rsid w:val="006A3FE4"/>
    <w:rsid w:val="006A4378"/>
    <w:rsid w:val="006A43E2"/>
    <w:rsid w:val="006A45AA"/>
    <w:rsid w:val="006A45EC"/>
    <w:rsid w:val="006A48DD"/>
    <w:rsid w:val="006A49A1"/>
    <w:rsid w:val="006A502F"/>
    <w:rsid w:val="006A5425"/>
    <w:rsid w:val="006A5902"/>
    <w:rsid w:val="006A5A2E"/>
    <w:rsid w:val="006A61A8"/>
    <w:rsid w:val="006A61BF"/>
    <w:rsid w:val="006A625A"/>
    <w:rsid w:val="006A63FA"/>
    <w:rsid w:val="006A6467"/>
    <w:rsid w:val="006A66FF"/>
    <w:rsid w:val="006A6BEE"/>
    <w:rsid w:val="006A6D24"/>
    <w:rsid w:val="006A6E17"/>
    <w:rsid w:val="006A6E3C"/>
    <w:rsid w:val="006A7068"/>
    <w:rsid w:val="006A7A49"/>
    <w:rsid w:val="006A7BAD"/>
    <w:rsid w:val="006A7CD5"/>
    <w:rsid w:val="006A7CF6"/>
    <w:rsid w:val="006A7E35"/>
    <w:rsid w:val="006B00DB"/>
    <w:rsid w:val="006B013A"/>
    <w:rsid w:val="006B01B2"/>
    <w:rsid w:val="006B01C6"/>
    <w:rsid w:val="006B0634"/>
    <w:rsid w:val="006B0761"/>
    <w:rsid w:val="006B0873"/>
    <w:rsid w:val="006B0A82"/>
    <w:rsid w:val="006B0DE4"/>
    <w:rsid w:val="006B0DE5"/>
    <w:rsid w:val="006B0E52"/>
    <w:rsid w:val="006B1062"/>
    <w:rsid w:val="006B1179"/>
    <w:rsid w:val="006B11C4"/>
    <w:rsid w:val="006B120D"/>
    <w:rsid w:val="006B163D"/>
    <w:rsid w:val="006B17A3"/>
    <w:rsid w:val="006B17E7"/>
    <w:rsid w:val="006B17F6"/>
    <w:rsid w:val="006B18C2"/>
    <w:rsid w:val="006B19E8"/>
    <w:rsid w:val="006B1A8A"/>
    <w:rsid w:val="006B1D44"/>
    <w:rsid w:val="006B1FD1"/>
    <w:rsid w:val="006B1FD5"/>
    <w:rsid w:val="006B2127"/>
    <w:rsid w:val="006B233C"/>
    <w:rsid w:val="006B23CC"/>
    <w:rsid w:val="006B2444"/>
    <w:rsid w:val="006B24C3"/>
    <w:rsid w:val="006B24E0"/>
    <w:rsid w:val="006B27EF"/>
    <w:rsid w:val="006B2D67"/>
    <w:rsid w:val="006B2E09"/>
    <w:rsid w:val="006B2E33"/>
    <w:rsid w:val="006B31F2"/>
    <w:rsid w:val="006B329C"/>
    <w:rsid w:val="006B3478"/>
    <w:rsid w:val="006B36D4"/>
    <w:rsid w:val="006B36D8"/>
    <w:rsid w:val="006B3956"/>
    <w:rsid w:val="006B3B79"/>
    <w:rsid w:val="006B3D94"/>
    <w:rsid w:val="006B4134"/>
    <w:rsid w:val="006B428E"/>
    <w:rsid w:val="006B44FD"/>
    <w:rsid w:val="006B4617"/>
    <w:rsid w:val="006B4934"/>
    <w:rsid w:val="006B49DE"/>
    <w:rsid w:val="006B4AB9"/>
    <w:rsid w:val="006B4CC4"/>
    <w:rsid w:val="006B4D17"/>
    <w:rsid w:val="006B4F71"/>
    <w:rsid w:val="006B516B"/>
    <w:rsid w:val="006B52A4"/>
    <w:rsid w:val="006B5458"/>
    <w:rsid w:val="006B5537"/>
    <w:rsid w:val="006B555A"/>
    <w:rsid w:val="006B5CAF"/>
    <w:rsid w:val="006B5FB0"/>
    <w:rsid w:val="006B600A"/>
    <w:rsid w:val="006B6394"/>
    <w:rsid w:val="006B63DD"/>
    <w:rsid w:val="006B6429"/>
    <w:rsid w:val="006B6463"/>
    <w:rsid w:val="006B6635"/>
    <w:rsid w:val="006B6AF2"/>
    <w:rsid w:val="006B6B4D"/>
    <w:rsid w:val="006B6D35"/>
    <w:rsid w:val="006B707B"/>
    <w:rsid w:val="006B719E"/>
    <w:rsid w:val="006B71B9"/>
    <w:rsid w:val="006B741B"/>
    <w:rsid w:val="006B7530"/>
    <w:rsid w:val="006B7611"/>
    <w:rsid w:val="006B76D4"/>
    <w:rsid w:val="006B7C4B"/>
    <w:rsid w:val="006B7D22"/>
    <w:rsid w:val="006B7D2C"/>
    <w:rsid w:val="006C04DA"/>
    <w:rsid w:val="006C06D8"/>
    <w:rsid w:val="006C078E"/>
    <w:rsid w:val="006C07FF"/>
    <w:rsid w:val="006C08E9"/>
    <w:rsid w:val="006C0AE1"/>
    <w:rsid w:val="006C0E96"/>
    <w:rsid w:val="006C1019"/>
    <w:rsid w:val="006C1150"/>
    <w:rsid w:val="006C12E4"/>
    <w:rsid w:val="006C1356"/>
    <w:rsid w:val="006C1451"/>
    <w:rsid w:val="006C1490"/>
    <w:rsid w:val="006C1810"/>
    <w:rsid w:val="006C1DFF"/>
    <w:rsid w:val="006C202E"/>
    <w:rsid w:val="006C2050"/>
    <w:rsid w:val="006C20EC"/>
    <w:rsid w:val="006C23C4"/>
    <w:rsid w:val="006C243C"/>
    <w:rsid w:val="006C2508"/>
    <w:rsid w:val="006C2619"/>
    <w:rsid w:val="006C262C"/>
    <w:rsid w:val="006C26FB"/>
    <w:rsid w:val="006C2B9B"/>
    <w:rsid w:val="006C2B9F"/>
    <w:rsid w:val="006C2BB5"/>
    <w:rsid w:val="006C2BEE"/>
    <w:rsid w:val="006C2E08"/>
    <w:rsid w:val="006C2E30"/>
    <w:rsid w:val="006C3211"/>
    <w:rsid w:val="006C32D5"/>
    <w:rsid w:val="006C33F7"/>
    <w:rsid w:val="006C3AD8"/>
    <w:rsid w:val="006C3B8F"/>
    <w:rsid w:val="006C3CB8"/>
    <w:rsid w:val="006C3E7B"/>
    <w:rsid w:val="006C43B0"/>
    <w:rsid w:val="006C4516"/>
    <w:rsid w:val="006C455E"/>
    <w:rsid w:val="006C45B3"/>
    <w:rsid w:val="006C4698"/>
    <w:rsid w:val="006C47C3"/>
    <w:rsid w:val="006C49A3"/>
    <w:rsid w:val="006C4A61"/>
    <w:rsid w:val="006C4BE6"/>
    <w:rsid w:val="006C4E26"/>
    <w:rsid w:val="006C4E50"/>
    <w:rsid w:val="006C5212"/>
    <w:rsid w:val="006C5349"/>
    <w:rsid w:val="006C55B6"/>
    <w:rsid w:val="006C577E"/>
    <w:rsid w:val="006C581E"/>
    <w:rsid w:val="006C5958"/>
    <w:rsid w:val="006C59DA"/>
    <w:rsid w:val="006C5B4F"/>
    <w:rsid w:val="006C5F26"/>
    <w:rsid w:val="006C5FD9"/>
    <w:rsid w:val="006C60FC"/>
    <w:rsid w:val="006C643C"/>
    <w:rsid w:val="006C64DA"/>
    <w:rsid w:val="006C657D"/>
    <w:rsid w:val="006C664B"/>
    <w:rsid w:val="006C6980"/>
    <w:rsid w:val="006C6A90"/>
    <w:rsid w:val="006C6B97"/>
    <w:rsid w:val="006C6D73"/>
    <w:rsid w:val="006C6E3A"/>
    <w:rsid w:val="006C6FD7"/>
    <w:rsid w:val="006C70B7"/>
    <w:rsid w:val="006C723F"/>
    <w:rsid w:val="006C727A"/>
    <w:rsid w:val="006C75C9"/>
    <w:rsid w:val="006C75E2"/>
    <w:rsid w:val="006C77D4"/>
    <w:rsid w:val="006C7907"/>
    <w:rsid w:val="006C7C75"/>
    <w:rsid w:val="006C7D78"/>
    <w:rsid w:val="006C7DC4"/>
    <w:rsid w:val="006D00DB"/>
    <w:rsid w:val="006D0361"/>
    <w:rsid w:val="006D0461"/>
    <w:rsid w:val="006D0657"/>
    <w:rsid w:val="006D065E"/>
    <w:rsid w:val="006D075F"/>
    <w:rsid w:val="006D0864"/>
    <w:rsid w:val="006D0993"/>
    <w:rsid w:val="006D0A7F"/>
    <w:rsid w:val="006D0C5E"/>
    <w:rsid w:val="006D0CD1"/>
    <w:rsid w:val="006D128D"/>
    <w:rsid w:val="006D130A"/>
    <w:rsid w:val="006D1429"/>
    <w:rsid w:val="006D16A5"/>
    <w:rsid w:val="006D16B0"/>
    <w:rsid w:val="006D1742"/>
    <w:rsid w:val="006D1763"/>
    <w:rsid w:val="006D17B4"/>
    <w:rsid w:val="006D1BD3"/>
    <w:rsid w:val="006D1C1B"/>
    <w:rsid w:val="006D1C72"/>
    <w:rsid w:val="006D1E6B"/>
    <w:rsid w:val="006D1F0D"/>
    <w:rsid w:val="006D2182"/>
    <w:rsid w:val="006D2444"/>
    <w:rsid w:val="006D2480"/>
    <w:rsid w:val="006D254B"/>
    <w:rsid w:val="006D2603"/>
    <w:rsid w:val="006D27A5"/>
    <w:rsid w:val="006D289B"/>
    <w:rsid w:val="006D28FA"/>
    <w:rsid w:val="006D2B59"/>
    <w:rsid w:val="006D2E8D"/>
    <w:rsid w:val="006D3063"/>
    <w:rsid w:val="006D318C"/>
    <w:rsid w:val="006D335E"/>
    <w:rsid w:val="006D3747"/>
    <w:rsid w:val="006D389A"/>
    <w:rsid w:val="006D3BE1"/>
    <w:rsid w:val="006D3BF5"/>
    <w:rsid w:val="006D3F91"/>
    <w:rsid w:val="006D4090"/>
    <w:rsid w:val="006D41EF"/>
    <w:rsid w:val="006D4338"/>
    <w:rsid w:val="006D4362"/>
    <w:rsid w:val="006D4781"/>
    <w:rsid w:val="006D48FC"/>
    <w:rsid w:val="006D4C28"/>
    <w:rsid w:val="006D4F0A"/>
    <w:rsid w:val="006D503C"/>
    <w:rsid w:val="006D507B"/>
    <w:rsid w:val="006D5201"/>
    <w:rsid w:val="006D5390"/>
    <w:rsid w:val="006D559C"/>
    <w:rsid w:val="006D56E1"/>
    <w:rsid w:val="006D57C3"/>
    <w:rsid w:val="006D58DF"/>
    <w:rsid w:val="006D5A1D"/>
    <w:rsid w:val="006D5A1E"/>
    <w:rsid w:val="006D62BC"/>
    <w:rsid w:val="006D6436"/>
    <w:rsid w:val="006D6450"/>
    <w:rsid w:val="006D651F"/>
    <w:rsid w:val="006D6612"/>
    <w:rsid w:val="006D67F0"/>
    <w:rsid w:val="006D6939"/>
    <w:rsid w:val="006D6C11"/>
    <w:rsid w:val="006D6F39"/>
    <w:rsid w:val="006D710D"/>
    <w:rsid w:val="006D7EB0"/>
    <w:rsid w:val="006E0006"/>
    <w:rsid w:val="006E0138"/>
    <w:rsid w:val="006E02D7"/>
    <w:rsid w:val="006E0344"/>
    <w:rsid w:val="006E0349"/>
    <w:rsid w:val="006E03C3"/>
    <w:rsid w:val="006E03E9"/>
    <w:rsid w:val="006E0894"/>
    <w:rsid w:val="006E0B20"/>
    <w:rsid w:val="006E0BB0"/>
    <w:rsid w:val="006E0DCE"/>
    <w:rsid w:val="006E0F53"/>
    <w:rsid w:val="006E1006"/>
    <w:rsid w:val="006E12C3"/>
    <w:rsid w:val="006E1463"/>
    <w:rsid w:val="006E1BBD"/>
    <w:rsid w:val="006E1CD1"/>
    <w:rsid w:val="006E1EE7"/>
    <w:rsid w:val="006E1FF8"/>
    <w:rsid w:val="006E2529"/>
    <w:rsid w:val="006E283C"/>
    <w:rsid w:val="006E2AAB"/>
    <w:rsid w:val="006E2ACC"/>
    <w:rsid w:val="006E2D5B"/>
    <w:rsid w:val="006E2EDC"/>
    <w:rsid w:val="006E2FEF"/>
    <w:rsid w:val="006E3333"/>
    <w:rsid w:val="006E3656"/>
    <w:rsid w:val="006E3775"/>
    <w:rsid w:val="006E3998"/>
    <w:rsid w:val="006E3C91"/>
    <w:rsid w:val="006E3F30"/>
    <w:rsid w:val="006E3F3C"/>
    <w:rsid w:val="006E40F9"/>
    <w:rsid w:val="006E45F3"/>
    <w:rsid w:val="006E4A2F"/>
    <w:rsid w:val="006E4BBF"/>
    <w:rsid w:val="006E4DC8"/>
    <w:rsid w:val="006E4ED4"/>
    <w:rsid w:val="006E530B"/>
    <w:rsid w:val="006E541E"/>
    <w:rsid w:val="006E547A"/>
    <w:rsid w:val="006E548D"/>
    <w:rsid w:val="006E557A"/>
    <w:rsid w:val="006E563D"/>
    <w:rsid w:val="006E568E"/>
    <w:rsid w:val="006E5DAA"/>
    <w:rsid w:val="006E5E19"/>
    <w:rsid w:val="006E61C3"/>
    <w:rsid w:val="006E640A"/>
    <w:rsid w:val="006E648E"/>
    <w:rsid w:val="006E6523"/>
    <w:rsid w:val="006E67F8"/>
    <w:rsid w:val="006E6AB9"/>
    <w:rsid w:val="006E6CC9"/>
    <w:rsid w:val="006E6E0E"/>
    <w:rsid w:val="006E7298"/>
    <w:rsid w:val="006E755A"/>
    <w:rsid w:val="006E76A3"/>
    <w:rsid w:val="006E770B"/>
    <w:rsid w:val="006E78B6"/>
    <w:rsid w:val="006E78F8"/>
    <w:rsid w:val="006E799D"/>
    <w:rsid w:val="006E7A17"/>
    <w:rsid w:val="006E7CF4"/>
    <w:rsid w:val="006E7FE9"/>
    <w:rsid w:val="006F00D5"/>
    <w:rsid w:val="006F0137"/>
    <w:rsid w:val="006F0593"/>
    <w:rsid w:val="006F075C"/>
    <w:rsid w:val="006F0B44"/>
    <w:rsid w:val="006F1064"/>
    <w:rsid w:val="006F10BC"/>
    <w:rsid w:val="006F1141"/>
    <w:rsid w:val="006F1297"/>
    <w:rsid w:val="006F1454"/>
    <w:rsid w:val="006F17DB"/>
    <w:rsid w:val="006F1C22"/>
    <w:rsid w:val="006F1CA8"/>
    <w:rsid w:val="006F1D76"/>
    <w:rsid w:val="006F1EB7"/>
    <w:rsid w:val="006F2020"/>
    <w:rsid w:val="006F2425"/>
    <w:rsid w:val="006F24A6"/>
    <w:rsid w:val="006F24C3"/>
    <w:rsid w:val="006F2682"/>
    <w:rsid w:val="006F2821"/>
    <w:rsid w:val="006F2A63"/>
    <w:rsid w:val="006F2AC6"/>
    <w:rsid w:val="006F2B58"/>
    <w:rsid w:val="006F3012"/>
    <w:rsid w:val="006F3312"/>
    <w:rsid w:val="006F3516"/>
    <w:rsid w:val="006F3600"/>
    <w:rsid w:val="006F39C6"/>
    <w:rsid w:val="006F3E13"/>
    <w:rsid w:val="006F40C4"/>
    <w:rsid w:val="006F415B"/>
    <w:rsid w:val="006F41BD"/>
    <w:rsid w:val="006F4286"/>
    <w:rsid w:val="006F4443"/>
    <w:rsid w:val="006F454B"/>
    <w:rsid w:val="006F45B6"/>
    <w:rsid w:val="006F4676"/>
    <w:rsid w:val="006F481D"/>
    <w:rsid w:val="006F4AAB"/>
    <w:rsid w:val="006F4B64"/>
    <w:rsid w:val="006F4C57"/>
    <w:rsid w:val="006F4FEC"/>
    <w:rsid w:val="006F5287"/>
    <w:rsid w:val="006F52E5"/>
    <w:rsid w:val="006F5654"/>
    <w:rsid w:val="006F599A"/>
    <w:rsid w:val="006F5BA9"/>
    <w:rsid w:val="006F5DDB"/>
    <w:rsid w:val="006F5EA7"/>
    <w:rsid w:val="006F6053"/>
    <w:rsid w:val="006F6066"/>
    <w:rsid w:val="006F6181"/>
    <w:rsid w:val="006F6212"/>
    <w:rsid w:val="006F6225"/>
    <w:rsid w:val="006F62FA"/>
    <w:rsid w:val="006F6302"/>
    <w:rsid w:val="006F6850"/>
    <w:rsid w:val="006F69F8"/>
    <w:rsid w:val="006F6C16"/>
    <w:rsid w:val="006F6F67"/>
    <w:rsid w:val="006F707E"/>
    <w:rsid w:val="006F7499"/>
    <w:rsid w:val="006F7A1F"/>
    <w:rsid w:val="007000DE"/>
    <w:rsid w:val="007001DC"/>
    <w:rsid w:val="00700221"/>
    <w:rsid w:val="00700358"/>
    <w:rsid w:val="007004C0"/>
    <w:rsid w:val="007008E7"/>
    <w:rsid w:val="00700BDC"/>
    <w:rsid w:val="00700EFC"/>
    <w:rsid w:val="007011B3"/>
    <w:rsid w:val="00701573"/>
    <w:rsid w:val="00701955"/>
    <w:rsid w:val="00701B69"/>
    <w:rsid w:val="00701C5D"/>
    <w:rsid w:val="00702040"/>
    <w:rsid w:val="00702277"/>
    <w:rsid w:val="0070241A"/>
    <w:rsid w:val="0070245E"/>
    <w:rsid w:val="007025CB"/>
    <w:rsid w:val="0070266D"/>
    <w:rsid w:val="007027A4"/>
    <w:rsid w:val="007027C3"/>
    <w:rsid w:val="007029BB"/>
    <w:rsid w:val="00702B3A"/>
    <w:rsid w:val="00703205"/>
    <w:rsid w:val="0070331F"/>
    <w:rsid w:val="00703396"/>
    <w:rsid w:val="007034AA"/>
    <w:rsid w:val="0070383A"/>
    <w:rsid w:val="007038CB"/>
    <w:rsid w:val="00703A2C"/>
    <w:rsid w:val="00703C9D"/>
    <w:rsid w:val="00703FE0"/>
    <w:rsid w:val="007042B9"/>
    <w:rsid w:val="00704808"/>
    <w:rsid w:val="0070490C"/>
    <w:rsid w:val="00704C70"/>
    <w:rsid w:val="00704C92"/>
    <w:rsid w:val="00704CE0"/>
    <w:rsid w:val="00704E4A"/>
    <w:rsid w:val="00704E94"/>
    <w:rsid w:val="00704EB9"/>
    <w:rsid w:val="0070501D"/>
    <w:rsid w:val="00705107"/>
    <w:rsid w:val="007052BA"/>
    <w:rsid w:val="007056BC"/>
    <w:rsid w:val="00705753"/>
    <w:rsid w:val="00705B71"/>
    <w:rsid w:val="00705C17"/>
    <w:rsid w:val="00705C38"/>
    <w:rsid w:val="00705CD0"/>
    <w:rsid w:val="0070610B"/>
    <w:rsid w:val="00706428"/>
    <w:rsid w:val="00706465"/>
    <w:rsid w:val="0070685B"/>
    <w:rsid w:val="0070695A"/>
    <w:rsid w:val="007069D2"/>
    <w:rsid w:val="007069E6"/>
    <w:rsid w:val="00706C0A"/>
    <w:rsid w:val="00707045"/>
    <w:rsid w:val="00707080"/>
    <w:rsid w:val="007077AD"/>
    <w:rsid w:val="00707815"/>
    <w:rsid w:val="0070782D"/>
    <w:rsid w:val="00707B14"/>
    <w:rsid w:val="00710073"/>
    <w:rsid w:val="00710137"/>
    <w:rsid w:val="00710167"/>
    <w:rsid w:val="0071036E"/>
    <w:rsid w:val="00710481"/>
    <w:rsid w:val="00710576"/>
    <w:rsid w:val="0071071D"/>
    <w:rsid w:val="0071098E"/>
    <w:rsid w:val="007109C2"/>
    <w:rsid w:val="00710A3D"/>
    <w:rsid w:val="00710AE8"/>
    <w:rsid w:val="00710BC1"/>
    <w:rsid w:val="00710C3F"/>
    <w:rsid w:val="00710E16"/>
    <w:rsid w:val="00711340"/>
    <w:rsid w:val="00711371"/>
    <w:rsid w:val="007115CB"/>
    <w:rsid w:val="00711951"/>
    <w:rsid w:val="00711969"/>
    <w:rsid w:val="00711F93"/>
    <w:rsid w:val="007122EF"/>
    <w:rsid w:val="0071286F"/>
    <w:rsid w:val="00712AB7"/>
    <w:rsid w:val="00712C42"/>
    <w:rsid w:val="00712D4A"/>
    <w:rsid w:val="007130DB"/>
    <w:rsid w:val="00713282"/>
    <w:rsid w:val="00713413"/>
    <w:rsid w:val="00713AC9"/>
    <w:rsid w:val="00713DCE"/>
    <w:rsid w:val="00713DE4"/>
    <w:rsid w:val="00714258"/>
    <w:rsid w:val="007145C6"/>
    <w:rsid w:val="007146D0"/>
    <w:rsid w:val="00714752"/>
    <w:rsid w:val="00714C47"/>
    <w:rsid w:val="00715057"/>
    <w:rsid w:val="0071506A"/>
    <w:rsid w:val="00715076"/>
    <w:rsid w:val="00715227"/>
    <w:rsid w:val="0071529E"/>
    <w:rsid w:val="00715479"/>
    <w:rsid w:val="00715734"/>
    <w:rsid w:val="00715777"/>
    <w:rsid w:val="007159FE"/>
    <w:rsid w:val="00715C84"/>
    <w:rsid w:val="00715D23"/>
    <w:rsid w:val="00715E10"/>
    <w:rsid w:val="00715E5C"/>
    <w:rsid w:val="00716081"/>
    <w:rsid w:val="007160BF"/>
    <w:rsid w:val="007161EB"/>
    <w:rsid w:val="00716321"/>
    <w:rsid w:val="00716462"/>
    <w:rsid w:val="0071646A"/>
    <w:rsid w:val="00716509"/>
    <w:rsid w:val="0071656F"/>
    <w:rsid w:val="0071663F"/>
    <w:rsid w:val="00716860"/>
    <w:rsid w:val="00716B02"/>
    <w:rsid w:val="00716C05"/>
    <w:rsid w:val="00716C3A"/>
    <w:rsid w:val="00716DC0"/>
    <w:rsid w:val="00717227"/>
    <w:rsid w:val="0071729E"/>
    <w:rsid w:val="00717632"/>
    <w:rsid w:val="007178DA"/>
    <w:rsid w:val="0071797D"/>
    <w:rsid w:val="007179D3"/>
    <w:rsid w:val="00717AF6"/>
    <w:rsid w:val="007201F2"/>
    <w:rsid w:val="007202DB"/>
    <w:rsid w:val="007202EB"/>
    <w:rsid w:val="007203C2"/>
    <w:rsid w:val="0072097B"/>
    <w:rsid w:val="00720A86"/>
    <w:rsid w:val="00720AE4"/>
    <w:rsid w:val="00720C96"/>
    <w:rsid w:val="0072104A"/>
    <w:rsid w:val="00721084"/>
    <w:rsid w:val="00721143"/>
    <w:rsid w:val="00721262"/>
    <w:rsid w:val="007213AB"/>
    <w:rsid w:val="0072146A"/>
    <w:rsid w:val="0072166F"/>
    <w:rsid w:val="00721704"/>
    <w:rsid w:val="007217DF"/>
    <w:rsid w:val="00721C23"/>
    <w:rsid w:val="00721D47"/>
    <w:rsid w:val="00721D9B"/>
    <w:rsid w:val="00721E33"/>
    <w:rsid w:val="007220D6"/>
    <w:rsid w:val="00722121"/>
    <w:rsid w:val="00722238"/>
    <w:rsid w:val="007223EE"/>
    <w:rsid w:val="0072249B"/>
    <w:rsid w:val="007224A6"/>
    <w:rsid w:val="007224B9"/>
    <w:rsid w:val="00722529"/>
    <w:rsid w:val="00722583"/>
    <w:rsid w:val="00722750"/>
    <w:rsid w:val="007229BB"/>
    <w:rsid w:val="00722B8D"/>
    <w:rsid w:val="00722CDF"/>
    <w:rsid w:val="00722E5C"/>
    <w:rsid w:val="00722ECB"/>
    <w:rsid w:val="00722F94"/>
    <w:rsid w:val="00722FB1"/>
    <w:rsid w:val="0072318B"/>
    <w:rsid w:val="00723322"/>
    <w:rsid w:val="0072333B"/>
    <w:rsid w:val="00723717"/>
    <w:rsid w:val="00723952"/>
    <w:rsid w:val="00723A79"/>
    <w:rsid w:val="00723AA7"/>
    <w:rsid w:val="00723AB4"/>
    <w:rsid w:val="00723B59"/>
    <w:rsid w:val="00723B67"/>
    <w:rsid w:val="00723B7E"/>
    <w:rsid w:val="00723F25"/>
    <w:rsid w:val="0072432E"/>
    <w:rsid w:val="00724474"/>
    <w:rsid w:val="0072447F"/>
    <w:rsid w:val="00724519"/>
    <w:rsid w:val="00724CBA"/>
    <w:rsid w:val="00725045"/>
    <w:rsid w:val="007250E7"/>
    <w:rsid w:val="007251F4"/>
    <w:rsid w:val="0072527E"/>
    <w:rsid w:val="0072536D"/>
    <w:rsid w:val="007254A8"/>
    <w:rsid w:val="0072587E"/>
    <w:rsid w:val="00725BAB"/>
    <w:rsid w:val="00725C17"/>
    <w:rsid w:val="00725DA6"/>
    <w:rsid w:val="00726036"/>
    <w:rsid w:val="00726279"/>
    <w:rsid w:val="00726A9B"/>
    <w:rsid w:val="00726CC2"/>
    <w:rsid w:val="00726DC8"/>
    <w:rsid w:val="00726F4F"/>
    <w:rsid w:val="00727153"/>
    <w:rsid w:val="00727228"/>
    <w:rsid w:val="00727362"/>
    <w:rsid w:val="00727530"/>
    <w:rsid w:val="007279A0"/>
    <w:rsid w:val="007279B1"/>
    <w:rsid w:val="00727C49"/>
    <w:rsid w:val="00727C8F"/>
    <w:rsid w:val="00727CD2"/>
    <w:rsid w:val="00727DBC"/>
    <w:rsid w:val="00727E86"/>
    <w:rsid w:val="00727FA0"/>
    <w:rsid w:val="00730192"/>
    <w:rsid w:val="00730784"/>
    <w:rsid w:val="007308FE"/>
    <w:rsid w:val="00730B04"/>
    <w:rsid w:val="00730B16"/>
    <w:rsid w:val="00730ED8"/>
    <w:rsid w:val="007311E5"/>
    <w:rsid w:val="007314E0"/>
    <w:rsid w:val="007315F1"/>
    <w:rsid w:val="007318C2"/>
    <w:rsid w:val="00731910"/>
    <w:rsid w:val="00731918"/>
    <w:rsid w:val="0073191C"/>
    <w:rsid w:val="007319A5"/>
    <w:rsid w:val="00731AFA"/>
    <w:rsid w:val="00731CB6"/>
    <w:rsid w:val="00731E7C"/>
    <w:rsid w:val="00731E82"/>
    <w:rsid w:val="0073211D"/>
    <w:rsid w:val="00732199"/>
    <w:rsid w:val="007324A2"/>
    <w:rsid w:val="007325C7"/>
    <w:rsid w:val="007326E1"/>
    <w:rsid w:val="0073274C"/>
    <w:rsid w:val="007329EF"/>
    <w:rsid w:val="007330EB"/>
    <w:rsid w:val="007330ED"/>
    <w:rsid w:val="00733113"/>
    <w:rsid w:val="0073317D"/>
    <w:rsid w:val="0073327A"/>
    <w:rsid w:val="00733396"/>
    <w:rsid w:val="007333A3"/>
    <w:rsid w:val="00733F06"/>
    <w:rsid w:val="00733F58"/>
    <w:rsid w:val="00733F99"/>
    <w:rsid w:val="00734778"/>
    <w:rsid w:val="007349A6"/>
    <w:rsid w:val="00734A0D"/>
    <w:rsid w:val="00734AE6"/>
    <w:rsid w:val="00734C1B"/>
    <w:rsid w:val="00734D23"/>
    <w:rsid w:val="00734EBE"/>
    <w:rsid w:val="00734FE2"/>
    <w:rsid w:val="00735012"/>
    <w:rsid w:val="00735568"/>
    <w:rsid w:val="00735BCA"/>
    <w:rsid w:val="00735E47"/>
    <w:rsid w:val="00735F51"/>
    <w:rsid w:val="00736082"/>
    <w:rsid w:val="007362D7"/>
    <w:rsid w:val="007362D8"/>
    <w:rsid w:val="00736455"/>
    <w:rsid w:val="007366A7"/>
    <w:rsid w:val="00736788"/>
    <w:rsid w:val="00736DD8"/>
    <w:rsid w:val="007371E7"/>
    <w:rsid w:val="00737301"/>
    <w:rsid w:val="007373F5"/>
    <w:rsid w:val="00737471"/>
    <w:rsid w:val="00737565"/>
    <w:rsid w:val="00737FEA"/>
    <w:rsid w:val="00740166"/>
    <w:rsid w:val="00740431"/>
    <w:rsid w:val="00740469"/>
    <w:rsid w:val="0074062C"/>
    <w:rsid w:val="0074076A"/>
    <w:rsid w:val="00740777"/>
    <w:rsid w:val="00740917"/>
    <w:rsid w:val="0074095A"/>
    <w:rsid w:val="00740B29"/>
    <w:rsid w:val="00740B7B"/>
    <w:rsid w:val="00740ED1"/>
    <w:rsid w:val="007411D2"/>
    <w:rsid w:val="0074122C"/>
    <w:rsid w:val="0074129D"/>
    <w:rsid w:val="007416AA"/>
    <w:rsid w:val="007418BD"/>
    <w:rsid w:val="00741AF4"/>
    <w:rsid w:val="00741DCC"/>
    <w:rsid w:val="00741E62"/>
    <w:rsid w:val="0074203A"/>
    <w:rsid w:val="00742199"/>
    <w:rsid w:val="007421A8"/>
    <w:rsid w:val="0074228D"/>
    <w:rsid w:val="007423C2"/>
    <w:rsid w:val="007425E0"/>
    <w:rsid w:val="007427B5"/>
    <w:rsid w:val="007427F0"/>
    <w:rsid w:val="00742865"/>
    <w:rsid w:val="007428DF"/>
    <w:rsid w:val="0074296C"/>
    <w:rsid w:val="00742C69"/>
    <w:rsid w:val="00742C75"/>
    <w:rsid w:val="00742C83"/>
    <w:rsid w:val="00742CE5"/>
    <w:rsid w:val="00743146"/>
    <w:rsid w:val="007434E1"/>
    <w:rsid w:val="0074360F"/>
    <w:rsid w:val="00743951"/>
    <w:rsid w:val="007439EB"/>
    <w:rsid w:val="00743DEA"/>
    <w:rsid w:val="00743ECB"/>
    <w:rsid w:val="00743F35"/>
    <w:rsid w:val="007442CB"/>
    <w:rsid w:val="00744425"/>
    <w:rsid w:val="007445D2"/>
    <w:rsid w:val="0074476A"/>
    <w:rsid w:val="0074477E"/>
    <w:rsid w:val="0074489D"/>
    <w:rsid w:val="00744A4A"/>
    <w:rsid w:val="00744A64"/>
    <w:rsid w:val="00744BB5"/>
    <w:rsid w:val="00744D2C"/>
    <w:rsid w:val="00744D47"/>
    <w:rsid w:val="00744D64"/>
    <w:rsid w:val="00744DD0"/>
    <w:rsid w:val="00744EA0"/>
    <w:rsid w:val="00745115"/>
    <w:rsid w:val="00745178"/>
    <w:rsid w:val="00745218"/>
    <w:rsid w:val="00745251"/>
    <w:rsid w:val="0074530D"/>
    <w:rsid w:val="00745546"/>
    <w:rsid w:val="00745754"/>
    <w:rsid w:val="00745AEA"/>
    <w:rsid w:val="00745DEC"/>
    <w:rsid w:val="0074638D"/>
    <w:rsid w:val="00746395"/>
    <w:rsid w:val="00746484"/>
    <w:rsid w:val="007464A7"/>
    <w:rsid w:val="007468D8"/>
    <w:rsid w:val="00746AE9"/>
    <w:rsid w:val="00746FD5"/>
    <w:rsid w:val="0074704F"/>
    <w:rsid w:val="00747121"/>
    <w:rsid w:val="0074772C"/>
    <w:rsid w:val="00747789"/>
    <w:rsid w:val="00747BA2"/>
    <w:rsid w:val="00747CF8"/>
    <w:rsid w:val="00747DBA"/>
    <w:rsid w:val="00747F48"/>
    <w:rsid w:val="00747F4C"/>
    <w:rsid w:val="007501E0"/>
    <w:rsid w:val="0075047F"/>
    <w:rsid w:val="007506BD"/>
    <w:rsid w:val="00750B00"/>
    <w:rsid w:val="00750B3C"/>
    <w:rsid w:val="00750E32"/>
    <w:rsid w:val="00751091"/>
    <w:rsid w:val="0075126E"/>
    <w:rsid w:val="0075129C"/>
    <w:rsid w:val="007513A7"/>
    <w:rsid w:val="007515F4"/>
    <w:rsid w:val="007516AF"/>
    <w:rsid w:val="00751B83"/>
    <w:rsid w:val="00751BE5"/>
    <w:rsid w:val="00751E70"/>
    <w:rsid w:val="00752997"/>
    <w:rsid w:val="00752A3D"/>
    <w:rsid w:val="00752D3A"/>
    <w:rsid w:val="00752FFA"/>
    <w:rsid w:val="00753155"/>
    <w:rsid w:val="007532C6"/>
    <w:rsid w:val="0075345C"/>
    <w:rsid w:val="0075364E"/>
    <w:rsid w:val="0075405C"/>
    <w:rsid w:val="00754359"/>
    <w:rsid w:val="00754411"/>
    <w:rsid w:val="0075475B"/>
    <w:rsid w:val="007548CB"/>
    <w:rsid w:val="00754934"/>
    <w:rsid w:val="007549C4"/>
    <w:rsid w:val="00754BD9"/>
    <w:rsid w:val="00754D40"/>
    <w:rsid w:val="00754E7A"/>
    <w:rsid w:val="00754EB1"/>
    <w:rsid w:val="007550A9"/>
    <w:rsid w:val="0075540C"/>
    <w:rsid w:val="00755822"/>
    <w:rsid w:val="00755A93"/>
    <w:rsid w:val="00755DB1"/>
    <w:rsid w:val="00756017"/>
    <w:rsid w:val="00756035"/>
    <w:rsid w:val="007560B4"/>
    <w:rsid w:val="00756355"/>
    <w:rsid w:val="007563A9"/>
    <w:rsid w:val="0075647E"/>
    <w:rsid w:val="00756716"/>
    <w:rsid w:val="00756854"/>
    <w:rsid w:val="007568AC"/>
    <w:rsid w:val="00756BDF"/>
    <w:rsid w:val="00756D9E"/>
    <w:rsid w:val="00756E52"/>
    <w:rsid w:val="007573FF"/>
    <w:rsid w:val="00757474"/>
    <w:rsid w:val="007574AE"/>
    <w:rsid w:val="007574C0"/>
    <w:rsid w:val="007574FC"/>
    <w:rsid w:val="00757517"/>
    <w:rsid w:val="007577B8"/>
    <w:rsid w:val="00757CA9"/>
    <w:rsid w:val="00757D0E"/>
    <w:rsid w:val="00757E32"/>
    <w:rsid w:val="00757E82"/>
    <w:rsid w:val="00757F37"/>
    <w:rsid w:val="007602C5"/>
    <w:rsid w:val="0076083D"/>
    <w:rsid w:val="00760975"/>
    <w:rsid w:val="00761080"/>
    <w:rsid w:val="007611BC"/>
    <w:rsid w:val="0076151F"/>
    <w:rsid w:val="00761D4E"/>
    <w:rsid w:val="00761FDA"/>
    <w:rsid w:val="00762051"/>
    <w:rsid w:val="007621FF"/>
    <w:rsid w:val="00762399"/>
    <w:rsid w:val="00762408"/>
    <w:rsid w:val="007624D8"/>
    <w:rsid w:val="007624FE"/>
    <w:rsid w:val="007625DA"/>
    <w:rsid w:val="007626DE"/>
    <w:rsid w:val="007628C9"/>
    <w:rsid w:val="007629B2"/>
    <w:rsid w:val="00762C64"/>
    <w:rsid w:val="00762EE8"/>
    <w:rsid w:val="00762FC9"/>
    <w:rsid w:val="007631DD"/>
    <w:rsid w:val="0076331B"/>
    <w:rsid w:val="007634E3"/>
    <w:rsid w:val="00763505"/>
    <w:rsid w:val="0076385A"/>
    <w:rsid w:val="00763DA7"/>
    <w:rsid w:val="00763FC7"/>
    <w:rsid w:val="00764194"/>
    <w:rsid w:val="0076423F"/>
    <w:rsid w:val="0076431B"/>
    <w:rsid w:val="00764495"/>
    <w:rsid w:val="0076468E"/>
    <w:rsid w:val="007646A8"/>
    <w:rsid w:val="00764782"/>
    <w:rsid w:val="00764810"/>
    <w:rsid w:val="0076483C"/>
    <w:rsid w:val="00764C9B"/>
    <w:rsid w:val="0076503D"/>
    <w:rsid w:val="00765054"/>
    <w:rsid w:val="00765147"/>
    <w:rsid w:val="00765459"/>
    <w:rsid w:val="00765763"/>
    <w:rsid w:val="0076578F"/>
    <w:rsid w:val="007657E7"/>
    <w:rsid w:val="0076596D"/>
    <w:rsid w:val="00765AA9"/>
    <w:rsid w:val="00765B66"/>
    <w:rsid w:val="00765BDA"/>
    <w:rsid w:val="00765DD4"/>
    <w:rsid w:val="00765ED3"/>
    <w:rsid w:val="007662D8"/>
    <w:rsid w:val="007664B8"/>
    <w:rsid w:val="0076681D"/>
    <w:rsid w:val="00766A10"/>
    <w:rsid w:val="00766A65"/>
    <w:rsid w:val="00766C3C"/>
    <w:rsid w:val="00766F21"/>
    <w:rsid w:val="00766FCA"/>
    <w:rsid w:val="007671F5"/>
    <w:rsid w:val="0076732D"/>
    <w:rsid w:val="0076746D"/>
    <w:rsid w:val="007675D6"/>
    <w:rsid w:val="00767632"/>
    <w:rsid w:val="007676B8"/>
    <w:rsid w:val="00767820"/>
    <w:rsid w:val="00767838"/>
    <w:rsid w:val="00767974"/>
    <w:rsid w:val="007679FA"/>
    <w:rsid w:val="00767A3D"/>
    <w:rsid w:val="00767E44"/>
    <w:rsid w:val="00770244"/>
    <w:rsid w:val="007704ED"/>
    <w:rsid w:val="007705F2"/>
    <w:rsid w:val="007706EF"/>
    <w:rsid w:val="0077088A"/>
    <w:rsid w:val="007708F0"/>
    <w:rsid w:val="00770952"/>
    <w:rsid w:val="00770A84"/>
    <w:rsid w:val="00770B05"/>
    <w:rsid w:val="00770B1D"/>
    <w:rsid w:val="00770CC4"/>
    <w:rsid w:val="00770F30"/>
    <w:rsid w:val="00770FCE"/>
    <w:rsid w:val="00771745"/>
    <w:rsid w:val="0077175C"/>
    <w:rsid w:val="00771870"/>
    <w:rsid w:val="007718B6"/>
    <w:rsid w:val="007719B1"/>
    <w:rsid w:val="00771A49"/>
    <w:rsid w:val="00771B4F"/>
    <w:rsid w:val="00771BF9"/>
    <w:rsid w:val="00771DD5"/>
    <w:rsid w:val="00771E32"/>
    <w:rsid w:val="00772201"/>
    <w:rsid w:val="00772454"/>
    <w:rsid w:val="00772551"/>
    <w:rsid w:val="0077272C"/>
    <w:rsid w:val="007728A1"/>
    <w:rsid w:val="007728D9"/>
    <w:rsid w:val="00772E00"/>
    <w:rsid w:val="00772EA7"/>
    <w:rsid w:val="00772EEF"/>
    <w:rsid w:val="00772F8A"/>
    <w:rsid w:val="00772FA3"/>
    <w:rsid w:val="00773175"/>
    <w:rsid w:val="0077347F"/>
    <w:rsid w:val="00773749"/>
    <w:rsid w:val="007738C2"/>
    <w:rsid w:val="007739C6"/>
    <w:rsid w:val="00773AF6"/>
    <w:rsid w:val="00773CFD"/>
    <w:rsid w:val="00773EA2"/>
    <w:rsid w:val="007741D4"/>
    <w:rsid w:val="007742EF"/>
    <w:rsid w:val="007743FD"/>
    <w:rsid w:val="00774838"/>
    <w:rsid w:val="00774889"/>
    <w:rsid w:val="0077492C"/>
    <w:rsid w:val="00774FF5"/>
    <w:rsid w:val="00775051"/>
    <w:rsid w:val="007750B3"/>
    <w:rsid w:val="007751E1"/>
    <w:rsid w:val="0077520D"/>
    <w:rsid w:val="00775220"/>
    <w:rsid w:val="0077540F"/>
    <w:rsid w:val="00775473"/>
    <w:rsid w:val="00775736"/>
    <w:rsid w:val="007757E3"/>
    <w:rsid w:val="007759B3"/>
    <w:rsid w:val="00775A8F"/>
    <w:rsid w:val="00775B11"/>
    <w:rsid w:val="00775CE4"/>
    <w:rsid w:val="00775F76"/>
    <w:rsid w:val="0077623A"/>
    <w:rsid w:val="00776258"/>
    <w:rsid w:val="00776499"/>
    <w:rsid w:val="00776AEA"/>
    <w:rsid w:val="00776B4E"/>
    <w:rsid w:val="007771B7"/>
    <w:rsid w:val="007772B0"/>
    <w:rsid w:val="007773E0"/>
    <w:rsid w:val="007774DD"/>
    <w:rsid w:val="007774F1"/>
    <w:rsid w:val="007775E3"/>
    <w:rsid w:val="007778EB"/>
    <w:rsid w:val="00777B27"/>
    <w:rsid w:val="00777BA0"/>
    <w:rsid w:val="00777E86"/>
    <w:rsid w:val="00777EC3"/>
    <w:rsid w:val="007800BB"/>
    <w:rsid w:val="00780136"/>
    <w:rsid w:val="007803BD"/>
    <w:rsid w:val="0078048F"/>
    <w:rsid w:val="00780FBD"/>
    <w:rsid w:val="00781174"/>
    <w:rsid w:val="007811BC"/>
    <w:rsid w:val="007811DC"/>
    <w:rsid w:val="007813C0"/>
    <w:rsid w:val="0078143E"/>
    <w:rsid w:val="007816E5"/>
    <w:rsid w:val="007819A0"/>
    <w:rsid w:val="007819F2"/>
    <w:rsid w:val="00781AB5"/>
    <w:rsid w:val="00781FC5"/>
    <w:rsid w:val="007820FA"/>
    <w:rsid w:val="007824AE"/>
    <w:rsid w:val="00782569"/>
    <w:rsid w:val="007826A3"/>
    <w:rsid w:val="0078285F"/>
    <w:rsid w:val="00782879"/>
    <w:rsid w:val="00782D9F"/>
    <w:rsid w:val="0078301D"/>
    <w:rsid w:val="00783067"/>
    <w:rsid w:val="007830C3"/>
    <w:rsid w:val="00783207"/>
    <w:rsid w:val="007832DD"/>
    <w:rsid w:val="0078349A"/>
    <w:rsid w:val="007835FD"/>
    <w:rsid w:val="00783964"/>
    <w:rsid w:val="00783A8E"/>
    <w:rsid w:val="00783A94"/>
    <w:rsid w:val="00783BDF"/>
    <w:rsid w:val="00783E1D"/>
    <w:rsid w:val="00784464"/>
    <w:rsid w:val="0078483B"/>
    <w:rsid w:val="00784B49"/>
    <w:rsid w:val="00784BBD"/>
    <w:rsid w:val="00784D4B"/>
    <w:rsid w:val="00784EED"/>
    <w:rsid w:val="00784FCF"/>
    <w:rsid w:val="00785436"/>
    <w:rsid w:val="007854F7"/>
    <w:rsid w:val="00785505"/>
    <w:rsid w:val="0078557E"/>
    <w:rsid w:val="00785900"/>
    <w:rsid w:val="00785ABE"/>
    <w:rsid w:val="007861F5"/>
    <w:rsid w:val="00786243"/>
    <w:rsid w:val="00786265"/>
    <w:rsid w:val="007864AE"/>
    <w:rsid w:val="007864CF"/>
    <w:rsid w:val="0078666F"/>
    <w:rsid w:val="00786958"/>
    <w:rsid w:val="00786A68"/>
    <w:rsid w:val="00786A75"/>
    <w:rsid w:val="00786E71"/>
    <w:rsid w:val="00786F40"/>
    <w:rsid w:val="0078708D"/>
    <w:rsid w:val="00787238"/>
    <w:rsid w:val="00787446"/>
    <w:rsid w:val="00787715"/>
    <w:rsid w:val="0078774B"/>
    <w:rsid w:val="00790016"/>
    <w:rsid w:val="0079019D"/>
    <w:rsid w:val="007903C4"/>
    <w:rsid w:val="007908AA"/>
    <w:rsid w:val="00790A1B"/>
    <w:rsid w:val="00790A65"/>
    <w:rsid w:val="00790B4F"/>
    <w:rsid w:val="00790B5A"/>
    <w:rsid w:val="00790BA7"/>
    <w:rsid w:val="00790C0D"/>
    <w:rsid w:val="00790D83"/>
    <w:rsid w:val="00790EB7"/>
    <w:rsid w:val="007912BB"/>
    <w:rsid w:val="0079137E"/>
    <w:rsid w:val="0079150C"/>
    <w:rsid w:val="0079162F"/>
    <w:rsid w:val="00791664"/>
    <w:rsid w:val="00791665"/>
    <w:rsid w:val="00791828"/>
    <w:rsid w:val="00791998"/>
    <w:rsid w:val="00791A59"/>
    <w:rsid w:val="00791C3E"/>
    <w:rsid w:val="00791CBB"/>
    <w:rsid w:val="007920F8"/>
    <w:rsid w:val="00792457"/>
    <w:rsid w:val="007927F0"/>
    <w:rsid w:val="0079287D"/>
    <w:rsid w:val="00792C58"/>
    <w:rsid w:val="00792E19"/>
    <w:rsid w:val="00793164"/>
    <w:rsid w:val="0079329F"/>
    <w:rsid w:val="0079332D"/>
    <w:rsid w:val="007937A7"/>
    <w:rsid w:val="007937F5"/>
    <w:rsid w:val="00793A82"/>
    <w:rsid w:val="00793AD1"/>
    <w:rsid w:val="00793DF2"/>
    <w:rsid w:val="007945FF"/>
    <w:rsid w:val="00794924"/>
    <w:rsid w:val="00794C6F"/>
    <w:rsid w:val="00794E0C"/>
    <w:rsid w:val="00795160"/>
    <w:rsid w:val="007956C5"/>
    <w:rsid w:val="007958F4"/>
    <w:rsid w:val="00795EE3"/>
    <w:rsid w:val="0079600B"/>
    <w:rsid w:val="00796514"/>
    <w:rsid w:val="0079678C"/>
    <w:rsid w:val="00796B66"/>
    <w:rsid w:val="00796F4F"/>
    <w:rsid w:val="007970A9"/>
    <w:rsid w:val="007970CA"/>
    <w:rsid w:val="00797216"/>
    <w:rsid w:val="007973B5"/>
    <w:rsid w:val="0079787E"/>
    <w:rsid w:val="00797C04"/>
    <w:rsid w:val="007A00B7"/>
    <w:rsid w:val="007A019F"/>
    <w:rsid w:val="007A0266"/>
    <w:rsid w:val="007A03B1"/>
    <w:rsid w:val="007A0656"/>
    <w:rsid w:val="007A0AF5"/>
    <w:rsid w:val="007A0B25"/>
    <w:rsid w:val="007A0BC2"/>
    <w:rsid w:val="007A0C42"/>
    <w:rsid w:val="007A0FBD"/>
    <w:rsid w:val="007A105D"/>
    <w:rsid w:val="007A125F"/>
    <w:rsid w:val="007A1291"/>
    <w:rsid w:val="007A133F"/>
    <w:rsid w:val="007A13FB"/>
    <w:rsid w:val="007A1537"/>
    <w:rsid w:val="007A1732"/>
    <w:rsid w:val="007A1A11"/>
    <w:rsid w:val="007A1D2D"/>
    <w:rsid w:val="007A1F44"/>
    <w:rsid w:val="007A23C9"/>
    <w:rsid w:val="007A23FF"/>
    <w:rsid w:val="007A245B"/>
    <w:rsid w:val="007A295B"/>
    <w:rsid w:val="007A2989"/>
    <w:rsid w:val="007A29FC"/>
    <w:rsid w:val="007A2EC5"/>
    <w:rsid w:val="007A3319"/>
    <w:rsid w:val="007A337E"/>
    <w:rsid w:val="007A3424"/>
    <w:rsid w:val="007A345A"/>
    <w:rsid w:val="007A35EF"/>
    <w:rsid w:val="007A370E"/>
    <w:rsid w:val="007A3779"/>
    <w:rsid w:val="007A42E6"/>
    <w:rsid w:val="007A42EF"/>
    <w:rsid w:val="007A43A2"/>
    <w:rsid w:val="007A4450"/>
    <w:rsid w:val="007A4BD8"/>
    <w:rsid w:val="007A4D04"/>
    <w:rsid w:val="007A4D6F"/>
    <w:rsid w:val="007A4F5D"/>
    <w:rsid w:val="007A5089"/>
    <w:rsid w:val="007A54C5"/>
    <w:rsid w:val="007A5522"/>
    <w:rsid w:val="007A5943"/>
    <w:rsid w:val="007A5AFD"/>
    <w:rsid w:val="007A5B89"/>
    <w:rsid w:val="007A5F47"/>
    <w:rsid w:val="007A6272"/>
    <w:rsid w:val="007A65BB"/>
    <w:rsid w:val="007A68AC"/>
    <w:rsid w:val="007A6FD6"/>
    <w:rsid w:val="007A7243"/>
    <w:rsid w:val="007A74D8"/>
    <w:rsid w:val="007A7A96"/>
    <w:rsid w:val="007A7ABD"/>
    <w:rsid w:val="007A7ACF"/>
    <w:rsid w:val="007A7BA5"/>
    <w:rsid w:val="007A7C57"/>
    <w:rsid w:val="007A7D19"/>
    <w:rsid w:val="007B01D3"/>
    <w:rsid w:val="007B02E3"/>
    <w:rsid w:val="007B03AF"/>
    <w:rsid w:val="007B05B8"/>
    <w:rsid w:val="007B069F"/>
    <w:rsid w:val="007B06DD"/>
    <w:rsid w:val="007B0765"/>
    <w:rsid w:val="007B0902"/>
    <w:rsid w:val="007B0A54"/>
    <w:rsid w:val="007B0B98"/>
    <w:rsid w:val="007B0BDD"/>
    <w:rsid w:val="007B0C4A"/>
    <w:rsid w:val="007B0EF6"/>
    <w:rsid w:val="007B10EF"/>
    <w:rsid w:val="007B11C1"/>
    <w:rsid w:val="007B13DD"/>
    <w:rsid w:val="007B1543"/>
    <w:rsid w:val="007B161A"/>
    <w:rsid w:val="007B1635"/>
    <w:rsid w:val="007B1AC0"/>
    <w:rsid w:val="007B1EFD"/>
    <w:rsid w:val="007B23A9"/>
    <w:rsid w:val="007B2445"/>
    <w:rsid w:val="007B2538"/>
    <w:rsid w:val="007B2587"/>
    <w:rsid w:val="007B270A"/>
    <w:rsid w:val="007B2719"/>
    <w:rsid w:val="007B2882"/>
    <w:rsid w:val="007B2887"/>
    <w:rsid w:val="007B29A4"/>
    <w:rsid w:val="007B2A81"/>
    <w:rsid w:val="007B2A8E"/>
    <w:rsid w:val="007B2A96"/>
    <w:rsid w:val="007B2AA3"/>
    <w:rsid w:val="007B2B17"/>
    <w:rsid w:val="007B2BF5"/>
    <w:rsid w:val="007B2D3B"/>
    <w:rsid w:val="007B2DE0"/>
    <w:rsid w:val="007B2E1B"/>
    <w:rsid w:val="007B30D6"/>
    <w:rsid w:val="007B3118"/>
    <w:rsid w:val="007B32A5"/>
    <w:rsid w:val="007B33F2"/>
    <w:rsid w:val="007B36CA"/>
    <w:rsid w:val="007B3746"/>
    <w:rsid w:val="007B38B1"/>
    <w:rsid w:val="007B3910"/>
    <w:rsid w:val="007B3A50"/>
    <w:rsid w:val="007B3B74"/>
    <w:rsid w:val="007B3FF7"/>
    <w:rsid w:val="007B4009"/>
    <w:rsid w:val="007B4178"/>
    <w:rsid w:val="007B41B0"/>
    <w:rsid w:val="007B441A"/>
    <w:rsid w:val="007B4435"/>
    <w:rsid w:val="007B4452"/>
    <w:rsid w:val="007B4492"/>
    <w:rsid w:val="007B44D2"/>
    <w:rsid w:val="007B47BB"/>
    <w:rsid w:val="007B488D"/>
    <w:rsid w:val="007B49CA"/>
    <w:rsid w:val="007B49E1"/>
    <w:rsid w:val="007B4BB0"/>
    <w:rsid w:val="007B4C72"/>
    <w:rsid w:val="007B4C78"/>
    <w:rsid w:val="007B4E80"/>
    <w:rsid w:val="007B4ED8"/>
    <w:rsid w:val="007B4EFE"/>
    <w:rsid w:val="007B4FC2"/>
    <w:rsid w:val="007B52CD"/>
    <w:rsid w:val="007B53E4"/>
    <w:rsid w:val="007B54D3"/>
    <w:rsid w:val="007B56EC"/>
    <w:rsid w:val="007B5779"/>
    <w:rsid w:val="007B5813"/>
    <w:rsid w:val="007B586B"/>
    <w:rsid w:val="007B587E"/>
    <w:rsid w:val="007B5B81"/>
    <w:rsid w:val="007B5C03"/>
    <w:rsid w:val="007B5C0F"/>
    <w:rsid w:val="007B5DC7"/>
    <w:rsid w:val="007B5FE6"/>
    <w:rsid w:val="007B6172"/>
    <w:rsid w:val="007B61DE"/>
    <w:rsid w:val="007B61FB"/>
    <w:rsid w:val="007B64DF"/>
    <w:rsid w:val="007B6792"/>
    <w:rsid w:val="007B6B57"/>
    <w:rsid w:val="007B6BB9"/>
    <w:rsid w:val="007B6C91"/>
    <w:rsid w:val="007B7025"/>
    <w:rsid w:val="007B7060"/>
    <w:rsid w:val="007B71A5"/>
    <w:rsid w:val="007B7792"/>
    <w:rsid w:val="007B7C13"/>
    <w:rsid w:val="007B7D3B"/>
    <w:rsid w:val="007B7DC1"/>
    <w:rsid w:val="007B7EB2"/>
    <w:rsid w:val="007B7EDB"/>
    <w:rsid w:val="007B7F78"/>
    <w:rsid w:val="007C00C8"/>
    <w:rsid w:val="007C0127"/>
    <w:rsid w:val="007C0324"/>
    <w:rsid w:val="007C061A"/>
    <w:rsid w:val="007C065C"/>
    <w:rsid w:val="007C0696"/>
    <w:rsid w:val="007C0896"/>
    <w:rsid w:val="007C0A67"/>
    <w:rsid w:val="007C0BE4"/>
    <w:rsid w:val="007C0CCA"/>
    <w:rsid w:val="007C0EC7"/>
    <w:rsid w:val="007C0F35"/>
    <w:rsid w:val="007C0F71"/>
    <w:rsid w:val="007C14FD"/>
    <w:rsid w:val="007C170A"/>
    <w:rsid w:val="007C19AD"/>
    <w:rsid w:val="007C1BE7"/>
    <w:rsid w:val="007C1E32"/>
    <w:rsid w:val="007C1F98"/>
    <w:rsid w:val="007C1FCF"/>
    <w:rsid w:val="007C2038"/>
    <w:rsid w:val="007C21FB"/>
    <w:rsid w:val="007C2924"/>
    <w:rsid w:val="007C29BA"/>
    <w:rsid w:val="007C2CF4"/>
    <w:rsid w:val="007C2F63"/>
    <w:rsid w:val="007C30BF"/>
    <w:rsid w:val="007C3598"/>
    <w:rsid w:val="007C39BD"/>
    <w:rsid w:val="007C3A79"/>
    <w:rsid w:val="007C3FA8"/>
    <w:rsid w:val="007C4384"/>
    <w:rsid w:val="007C4409"/>
    <w:rsid w:val="007C4563"/>
    <w:rsid w:val="007C4564"/>
    <w:rsid w:val="007C469A"/>
    <w:rsid w:val="007C49C1"/>
    <w:rsid w:val="007C49E9"/>
    <w:rsid w:val="007C4C89"/>
    <w:rsid w:val="007C4CC0"/>
    <w:rsid w:val="007C4D6C"/>
    <w:rsid w:val="007C4F54"/>
    <w:rsid w:val="007C51F6"/>
    <w:rsid w:val="007C53CD"/>
    <w:rsid w:val="007C55A8"/>
    <w:rsid w:val="007C55DC"/>
    <w:rsid w:val="007C5639"/>
    <w:rsid w:val="007C56E3"/>
    <w:rsid w:val="007C579C"/>
    <w:rsid w:val="007C5C00"/>
    <w:rsid w:val="007C5DC5"/>
    <w:rsid w:val="007C6190"/>
    <w:rsid w:val="007C6450"/>
    <w:rsid w:val="007C6818"/>
    <w:rsid w:val="007C686C"/>
    <w:rsid w:val="007C68DA"/>
    <w:rsid w:val="007C6A71"/>
    <w:rsid w:val="007C6BCC"/>
    <w:rsid w:val="007C6C80"/>
    <w:rsid w:val="007C6EE7"/>
    <w:rsid w:val="007C6F32"/>
    <w:rsid w:val="007C7069"/>
    <w:rsid w:val="007C74A7"/>
    <w:rsid w:val="007C77BD"/>
    <w:rsid w:val="007C77DF"/>
    <w:rsid w:val="007C7C55"/>
    <w:rsid w:val="007C7D51"/>
    <w:rsid w:val="007D0180"/>
    <w:rsid w:val="007D01FF"/>
    <w:rsid w:val="007D0428"/>
    <w:rsid w:val="007D042D"/>
    <w:rsid w:val="007D0744"/>
    <w:rsid w:val="007D0AD8"/>
    <w:rsid w:val="007D143F"/>
    <w:rsid w:val="007D153F"/>
    <w:rsid w:val="007D1638"/>
    <w:rsid w:val="007D1D50"/>
    <w:rsid w:val="007D1D9B"/>
    <w:rsid w:val="007D2229"/>
    <w:rsid w:val="007D229A"/>
    <w:rsid w:val="007D247B"/>
    <w:rsid w:val="007D24E0"/>
    <w:rsid w:val="007D25AF"/>
    <w:rsid w:val="007D2684"/>
    <w:rsid w:val="007D2B2C"/>
    <w:rsid w:val="007D2F44"/>
    <w:rsid w:val="007D2F4D"/>
    <w:rsid w:val="007D31D2"/>
    <w:rsid w:val="007D3275"/>
    <w:rsid w:val="007D333B"/>
    <w:rsid w:val="007D335F"/>
    <w:rsid w:val="007D3471"/>
    <w:rsid w:val="007D37A5"/>
    <w:rsid w:val="007D3801"/>
    <w:rsid w:val="007D3866"/>
    <w:rsid w:val="007D3BB4"/>
    <w:rsid w:val="007D3C00"/>
    <w:rsid w:val="007D3F15"/>
    <w:rsid w:val="007D4178"/>
    <w:rsid w:val="007D441B"/>
    <w:rsid w:val="007D4B81"/>
    <w:rsid w:val="007D4C02"/>
    <w:rsid w:val="007D4CA6"/>
    <w:rsid w:val="007D4D33"/>
    <w:rsid w:val="007D5131"/>
    <w:rsid w:val="007D518D"/>
    <w:rsid w:val="007D531A"/>
    <w:rsid w:val="007D54D8"/>
    <w:rsid w:val="007D573E"/>
    <w:rsid w:val="007D58AF"/>
    <w:rsid w:val="007D5A12"/>
    <w:rsid w:val="007D5BD5"/>
    <w:rsid w:val="007D5DBC"/>
    <w:rsid w:val="007D60FE"/>
    <w:rsid w:val="007D619F"/>
    <w:rsid w:val="007D6255"/>
    <w:rsid w:val="007D66FE"/>
    <w:rsid w:val="007D6970"/>
    <w:rsid w:val="007D6A29"/>
    <w:rsid w:val="007D6CEF"/>
    <w:rsid w:val="007D6F34"/>
    <w:rsid w:val="007D7053"/>
    <w:rsid w:val="007D7092"/>
    <w:rsid w:val="007D714B"/>
    <w:rsid w:val="007D7175"/>
    <w:rsid w:val="007D71AE"/>
    <w:rsid w:val="007D7404"/>
    <w:rsid w:val="007D75A8"/>
    <w:rsid w:val="007D7663"/>
    <w:rsid w:val="007D7681"/>
    <w:rsid w:val="007D7855"/>
    <w:rsid w:val="007D7B63"/>
    <w:rsid w:val="007D7D86"/>
    <w:rsid w:val="007E0380"/>
    <w:rsid w:val="007E0529"/>
    <w:rsid w:val="007E06C2"/>
    <w:rsid w:val="007E076D"/>
    <w:rsid w:val="007E0B35"/>
    <w:rsid w:val="007E0D53"/>
    <w:rsid w:val="007E0DE0"/>
    <w:rsid w:val="007E1369"/>
    <w:rsid w:val="007E13B3"/>
    <w:rsid w:val="007E1447"/>
    <w:rsid w:val="007E1494"/>
    <w:rsid w:val="007E1641"/>
    <w:rsid w:val="007E1960"/>
    <w:rsid w:val="007E1984"/>
    <w:rsid w:val="007E1A1B"/>
    <w:rsid w:val="007E1A88"/>
    <w:rsid w:val="007E1BCD"/>
    <w:rsid w:val="007E1E13"/>
    <w:rsid w:val="007E21B3"/>
    <w:rsid w:val="007E22AF"/>
    <w:rsid w:val="007E244C"/>
    <w:rsid w:val="007E2465"/>
    <w:rsid w:val="007E27D9"/>
    <w:rsid w:val="007E2A58"/>
    <w:rsid w:val="007E2EBF"/>
    <w:rsid w:val="007E3414"/>
    <w:rsid w:val="007E3990"/>
    <w:rsid w:val="007E3F2C"/>
    <w:rsid w:val="007E431C"/>
    <w:rsid w:val="007E432A"/>
    <w:rsid w:val="007E4414"/>
    <w:rsid w:val="007E46D3"/>
    <w:rsid w:val="007E4A55"/>
    <w:rsid w:val="007E4BA5"/>
    <w:rsid w:val="007E4C88"/>
    <w:rsid w:val="007E4D2F"/>
    <w:rsid w:val="007E50D6"/>
    <w:rsid w:val="007E5708"/>
    <w:rsid w:val="007E585E"/>
    <w:rsid w:val="007E5A42"/>
    <w:rsid w:val="007E5A74"/>
    <w:rsid w:val="007E5D62"/>
    <w:rsid w:val="007E5DC6"/>
    <w:rsid w:val="007E5E11"/>
    <w:rsid w:val="007E5FE5"/>
    <w:rsid w:val="007E616E"/>
    <w:rsid w:val="007E630D"/>
    <w:rsid w:val="007E64AE"/>
    <w:rsid w:val="007E653E"/>
    <w:rsid w:val="007E656D"/>
    <w:rsid w:val="007E669D"/>
    <w:rsid w:val="007E6705"/>
    <w:rsid w:val="007E67BD"/>
    <w:rsid w:val="007E6AB9"/>
    <w:rsid w:val="007E6D10"/>
    <w:rsid w:val="007E6D19"/>
    <w:rsid w:val="007E6D47"/>
    <w:rsid w:val="007E7283"/>
    <w:rsid w:val="007E7360"/>
    <w:rsid w:val="007E747B"/>
    <w:rsid w:val="007E7663"/>
    <w:rsid w:val="007E76C2"/>
    <w:rsid w:val="007E76EF"/>
    <w:rsid w:val="007E7BC0"/>
    <w:rsid w:val="007E7DDF"/>
    <w:rsid w:val="007E7FB6"/>
    <w:rsid w:val="007F016C"/>
    <w:rsid w:val="007F0607"/>
    <w:rsid w:val="007F06FC"/>
    <w:rsid w:val="007F0A66"/>
    <w:rsid w:val="007F0A9D"/>
    <w:rsid w:val="007F0D0C"/>
    <w:rsid w:val="007F0D4E"/>
    <w:rsid w:val="007F1081"/>
    <w:rsid w:val="007F10FC"/>
    <w:rsid w:val="007F11A2"/>
    <w:rsid w:val="007F11C8"/>
    <w:rsid w:val="007F11E1"/>
    <w:rsid w:val="007F143F"/>
    <w:rsid w:val="007F16B6"/>
    <w:rsid w:val="007F18B4"/>
    <w:rsid w:val="007F18D2"/>
    <w:rsid w:val="007F18F4"/>
    <w:rsid w:val="007F1CFB"/>
    <w:rsid w:val="007F220B"/>
    <w:rsid w:val="007F22F3"/>
    <w:rsid w:val="007F2638"/>
    <w:rsid w:val="007F2716"/>
    <w:rsid w:val="007F27DD"/>
    <w:rsid w:val="007F2810"/>
    <w:rsid w:val="007F29BB"/>
    <w:rsid w:val="007F2A10"/>
    <w:rsid w:val="007F2D61"/>
    <w:rsid w:val="007F2DCB"/>
    <w:rsid w:val="007F2DD4"/>
    <w:rsid w:val="007F30B2"/>
    <w:rsid w:val="007F36C3"/>
    <w:rsid w:val="007F3D27"/>
    <w:rsid w:val="007F3D6B"/>
    <w:rsid w:val="007F3DCC"/>
    <w:rsid w:val="007F4300"/>
    <w:rsid w:val="007F4579"/>
    <w:rsid w:val="007F457C"/>
    <w:rsid w:val="007F4584"/>
    <w:rsid w:val="007F483C"/>
    <w:rsid w:val="007F4B56"/>
    <w:rsid w:val="007F527A"/>
    <w:rsid w:val="007F53D2"/>
    <w:rsid w:val="007F5684"/>
    <w:rsid w:val="007F57FB"/>
    <w:rsid w:val="007F5956"/>
    <w:rsid w:val="007F5B28"/>
    <w:rsid w:val="007F5BB1"/>
    <w:rsid w:val="007F5C13"/>
    <w:rsid w:val="007F5D8B"/>
    <w:rsid w:val="007F5E64"/>
    <w:rsid w:val="007F6415"/>
    <w:rsid w:val="007F6880"/>
    <w:rsid w:val="007F6ACE"/>
    <w:rsid w:val="007F6B78"/>
    <w:rsid w:val="007F6C59"/>
    <w:rsid w:val="007F6CE5"/>
    <w:rsid w:val="007F6EE0"/>
    <w:rsid w:val="007F7295"/>
    <w:rsid w:val="007F74EF"/>
    <w:rsid w:val="007F753A"/>
    <w:rsid w:val="007F76A2"/>
    <w:rsid w:val="007F76A6"/>
    <w:rsid w:val="007F76B4"/>
    <w:rsid w:val="007F78A4"/>
    <w:rsid w:val="007F7A16"/>
    <w:rsid w:val="007F7C46"/>
    <w:rsid w:val="007F7DA1"/>
    <w:rsid w:val="008001B4"/>
    <w:rsid w:val="00800303"/>
    <w:rsid w:val="00800313"/>
    <w:rsid w:val="00800427"/>
    <w:rsid w:val="00800769"/>
    <w:rsid w:val="008007AC"/>
    <w:rsid w:val="00800938"/>
    <w:rsid w:val="00800E68"/>
    <w:rsid w:val="00800ED2"/>
    <w:rsid w:val="00800F8A"/>
    <w:rsid w:val="008014DB"/>
    <w:rsid w:val="008015B0"/>
    <w:rsid w:val="00801863"/>
    <w:rsid w:val="008018CB"/>
    <w:rsid w:val="008019BD"/>
    <w:rsid w:val="00801D3C"/>
    <w:rsid w:val="00801DAA"/>
    <w:rsid w:val="00801E0D"/>
    <w:rsid w:val="00801EFE"/>
    <w:rsid w:val="008024C8"/>
    <w:rsid w:val="008025A7"/>
    <w:rsid w:val="00802C97"/>
    <w:rsid w:val="00802D2B"/>
    <w:rsid w:val="00802E74"/>
    <w:rsid w:val="00802E75"/>
    <w:rsid w:val="00803294"/>
    <w:rsid w:val="008032F7"/>
    <w:rsid w:val="00803456"/>
    <w:rsid w:val="00803946"/>
    <w:rsid w:val="008039D4"/>
    <w:rsid w:val="00803A49"/>
    <w:rsid w:val="00803B7F"/>
    <w:rsid w:val="00803C2B"/>
    <w:rsid w:val="00803FCB"/>
    <w:rsid w:val="008043BC"/>
    <w:rsid w:val="0080464F"/>
    <w:rsid w:val="00804733"/>
    <w:rsid w:val="00804939"/>
    <w:rsid w:val="00804954"/>
    <w:rsid w:val="00804A5B"/>
    <w:rsid w:val="00804B92"/>
    <w:rsid w:val="00804E21"/>
    <w:rsid w:val="00805092"/>
    <w:rsid w:val="0080516F"/>
    <w:rsid w:val="0080535A"/>
    <w:rsid w:val="0080538F"/>
    <w:rsid w:val="008054BB"/>
    <w:rsid w:val="0080560F"/>
    <w:rsid w:val="00805728"/>
    <w:rsid w:val="00805B5D"/>
    <w:rsid w:val="00805EA0"/>
    <w:rsid w:val="00805F46"/>
    <w:rsid w:val="0080600D"/>
    <w:rsid w:val="0080601C"/>
    <w:rsid w:val="008062B9"/>
    <w:rsid w:val="008063BB"/>
    <w:rsid w:val="00806425"/>
    <w:rsid w:val="008064F6"/>
    <w:rsid w:val="0080652D"/>
    <w:rsid w:val="00806807"/>
    <w:rsid w:val="00806AAF"/>
    <w:rsid w:val="00806CDE"/>
    <w:rsid w:val="00807072"/>
    <w:rsid w:val="008070AC"/>
    <w:rsid w:val="0080723E"/>
    <w:rsid w:val="0080745A"/>
    <w:rsid w:val="00807673"/>
    <w:rsid w:val="0080768D"/>
    <w:rsid w:val="008077F0"/>
    <w:rsid w:val="008079BE"/>
    <w:rsid w:val="00807C65"/>
    <w:rsid w:val="00807F52"/>
    <w:rsid w:val="0081011B"/>
    <w:rsid w:val="008101C9"/>
    <w:rsid w:val="008101FD"/>
    <w:rsid w:val="00810237"/>
    <w:rsid w:val="008106A7"/>
    <w:rsid w:val="00810704"/>
    <w:rsid w:val="0081090C"/>
    <w:rsid w:val="0081093C"/>
    <w:rsid w:val="00810BC5"/>
    <w:rsid w:val="00810D0C"/>
    <w:rsid w:val="00810D8D"/>
    <w:rsid w:val="00810E70"/>
    <w:rsid w:val="00810F98"/>
    <w:rsid w:val="00810FE5"/>
    <w:rsid w:val="00811079"/>
    <w:rsid w:val="0081121D"/>
    <w:rsid w:val="008112DC"/>
    <w:rsid w:val="008114FC"/>
    <w:rsid w:val="0081172B"/>
    <w:rsid w:val="008117A3"/>
    <w:rsid w:val="00811835"/>
    <w:rsid w:val="008118EB"/>
    <w:rsid w:val="00811B37"/>
    <w:rsid w:val="00811E0E"/>
    <w:rsid w:val="008123A3"/>
    <w:rsid w:val="0081267E"/>
    <w:rsid w:val="00812A22"/>
    <w:rsid w:val="00812D28"/>
    <w:rsid w:val="0081310B"/>
    <w:rsid w:val="0081312E"/>
    <w:rsid w:val="008132C3"/>
    <w:rsid w:val="00813432"/>
    <w:rsid w:val="0081355A"/>
    <w:rsid w:val="00813893"/>
    <w:rsid w:val="00813A84"/>
    <w:rsid w:val="00813B14"/>
    <w:rsid w:val="00813CFD"/>
    <w:rsid w:val="00813D01"/>
    <w:rsid w:val="00813D68"/>
    <w:rsid w:val="00813F29"/>
    <w:rsid w:val="00814241"/>
    <w:rsid w:val="008143CB"/>
    <w:rsid w:val="008143ED"/>
    <w:rsid w:val="00814517"/>
    <w:rsid w:val="00814569"/>
    <w:rsid w:val="0081480C"/>
    <w:rsid w:val="00814BFB"/>
    <w:rsid w:val="00814E82"/>
    <w:rsid w:val="008150DC"/>
    <w:rsid w:val="00815116"/>
    <w:rsid w:val="008152CE"/>
    <w:rsid w:val="008153C3"/>
    <w:rsid w:val="008156AD"/>
    <w:rsid w:val="0081581D"/>
    <w:rsid w:val="0081583E"/>
    <w:rsid w:val="008159E2"/>
    <w:rsid w:val="00815FB2"/>
    <w:rsid w:val="00815FD0"/>
    <w:rsid w:val="00816B25"/>
    <w:rsid w:val="00816DCC"/>
    <w:rsid w:val="00816E73"/>
    <w:rsid w:val="008170DC"/>
    <w:rsid w:val="008172BE"/>
    <w:rsid w:val="0081750F"/>
    <w:rsid w:val="00817707"/>
    <w:rsid w:val="008177A5"/>
    <w:rsid w:val="00817808"/>
    <w:rsid w:val="00817B63"/>
    <w:rsid w:val="00817B71"/>
    <w:rsid w:val="00817CB4"/>
    <w:rsid w:val="00820244"/>
    <w:rsid w:val="00820479"/>
    <w:rsid w:val="0082062A"/>
    <w:rsid w:val="00820D40"/>
    <w:rsid w:val="00820E94"/>
    <w:rsid w:val="008213CF"/>
    <w:rsid w:val="00821575"/>
    <w:rsid w:val="008216E7"/>
    <w:rsid w:val="00821D62"/>
    <w:rsid w:val="00821FF4"/>
    <w:rsid w:val="00822040"/>
    <w:rsid w:val="008221B3"/>
    <w:rsid w:val="0082231F"/>
    <w:rsid w:val="00822455"/>
    <w:rsid w:val="0082248E"/>
    <w:rsid w:val="008226E6"/>
    <w:rsid w:val="008227AF"/>
    <w:rsid w:val="00822855"/>
    <w:rsid w:val="008228D7"/>
    <w:rsid w:val="00822A45"/>
    <w:rsid w:val="00822A78"/>
    <w:rsid w:val="00822BDE"/>
    <w:rsid w:val="00822E91"/>
    <w:rsid w:val="0082309E"/>
    <w:rsid w:val="00823285"/>
    <w:rsid w:val="008236DF"/>
    <w:rsid w:val="008236FA"/>
    <w:rsid w:val="00823B52"/>
    <w:rsid w:val="00823C39"/>
    <w:rsid w:val="00823C6C"/>
    <w:rsid w:val="00823D68"/>
    <w:rsid w:val="00823EDE"/>
    <w:rsid w:val="00823F29"/>
    <w:rsid w:val="0082432C"/>
    <w:rsid w:val="0082436A"/>
    <w:rsid w:val="0082452C"/>
    <w:rsid w:val="008245AC"/>
    <w:rsid w:val="008246CE"/>
    <w:rsid w:val="008249CD"/>
    <w:rsid w:val="00824EB5"/>
    <w:rsid w:val="00824EE8"/>
    <w:rsid w:val="00824FDF"/>
    <w:rsid w:val="00825125"/>
    <w:rsid w:val="008251C6"/>
    <w:rsid w:val="0082540F"/>
    <w:rsid w:val="00825419"/>
    <w:rsid w:val="0082556E"/>
    <w:rsid w:val="00825629"/>
    <w:rsid w:val="0082562F"/>
    <w:rsid w:val="008257CC"/>
    <w:rsid w:val="00825CDB"/>
    <w:rsid w:val="008266EA"/>
    <w:rsid w:val="008266FA"/>
    <w:rsid w:val="0082676F"/>
    <w:rsid w:val="008267FF"/>
    <w:rsid w:val="008269AA"/>
    <w:rsid w:val="008269E2"/>
    <w:rsid w:val="00826E2F"/>
    <w:rsid w:val="00826F4D"/>
    <w:rsid w:val="0082733D"/>
    <w:rsid w:val="008274BF"/>
    <w:rsid w:val="008277F5"/>
    <w:rsid w:val="00827BD1"/>
    <w:rsid w:val="00827CF9"/>
    <w:rsid w:val="00827D67"/>
    <w:rsid w:val="00827DD5"/>
    <w:rsid w:val="00830254"/>
    <w:rsid w:val="008302D2"/>
    <w:rsid w:val="00830466"/>
    <w:rsid w:val="008307A1"/>
    <w:rsid w:val="00830D47"/>
    <w:rsid w:val="00830DC3"/>
    <w:rsid w:val="00830EE5"/>
    <w:rsid w:val="008311CE"/>
    <w:rsid w:val="0083134D"/>
    <w:rsid w:val="008313D5"/>
    <w:rsid w:val="008314C7"/>
    <w:rsid w:val="00831555"/>
    <w:rsid w:val="0083166D"/>
    <w:rsid w:val="00831689"/>
    <w:rsid w:val="008319CC"/>
    <w:rsid w:val="00831A06"/>
    <w:rsid w:val="00831A29"/>
    <w:rsid w:val="00831CF6"/>
    <w:rsid w:val="00831DED"/>
    <w:rsid w:val="00831F52"/>
    <w:rsid w:val="00832068"/>
    <w:rsid w:val="008320A7"/>
    <w:rsid w:val="00832154"/>
    <w:rsid w:val="00832987"/>
    <w:rsid w:val="00832E36"/>
    <w:rsid w:val="00832F5C"/>
    <w:rsid w:val="008331AE"/>
    <w:rsid w:val="008331D1"/>
    <w:rsid w:val="00833224"/>
    <w:rsid w:val="0083374F"/>
    <w:rsid w:val="00833863"/>
    <w:rsid w:val="00833917"/>
    <w:rsid w:val="008339DD"/>
    <w:rsid w:val="00833C04"/>
    <w:rsid w:val="00833D57"/>
    <w:rsid w:val="00834042"/>
    <w:rsid w:val="008345D5"/>
    <w:rsid w:val="008347BA"/>
    <w:rsid w:val="00834820"/>
    <w:rsid w:val="008348FC"/>
    <w:rsid w:val="00834A2C"/>
    <w:rsid w:val="00834A51"/>
    <w:rsid w:val="00834E01"/>
    <w:rsid w:val="008353C8"/>
    <w:rsid w:val="008353FB"/>
    <w:rsid w:val="00835474"/>
    <w:rsid w:val="008359E0"/>
    <w:rsid w:val="00835CC4"/>
    <w:rsid w:val="00836693"/>
    <w:rsid w:val="00836937"/>
    <w:rsid w:val="008369DC"/>
    <w:rsid w:val="008371D1"/>
    <w:rsid w:val="008371D2"/>
    <w:rsid w:val="008373CC"/>
    <w:rsid w:val="008376DD"/>
    <w:rsid w:val="008376F6"/>
    <w:rsid w:val="008376FD"/>
    <w:rsid w:val="0083777F"/>
    <w:rsid w:val="00837A1D"/>
    <w:rsid w:val="00837BA3"/>
    <w:rsid w:val="00837C8B"/>
    <w:rsid w:val="00837CCA"/>
    <w:rsid w:val="00837D36"/>
    <w:rsid w:val="00837D45"/>
    <w:rsid w:val="00837D5B"/>
    <w:rsid w:val="00837EB9"/>
    <w:rsid w:val="0084007F"/>
    <w:rsid w:val="00840607"/>
    <w:rsid w:val="008406C4"/>
    <w:rsid w:val="008408CE"/>
    <w:rsid w:val="008409B7"/>
    <w:rsid w:val="00840EB3"/>
    <w:rsid w:val="00840EE4"/>
    <w:rsid w:val="00840EF8"/>
    <w:rsid w:val="00841033"/>
    <w:rsid w:val="00841322"/>
    <w:rsid w:val="00841344"/>
    <w:rsid w:val="008415F8"/>
    <w:rsid w:val="00841744"/>
    <w:rsid w:val="00841813"/>
    <w:rsid w:val="00841AD1"/>
    <w:rsid w:val="00841CD2"/>
    <w:rsid w:val="00841EF1"/>
    <w:rsid w:val="008420D9"/>
    <w:rsid w:val="00842522"/>
    <w:rsid w:val="00842524"/>
    <w:rsid w:val="00842AA6"/>
    <w:rsid w:val="00842B77"/>
    <w:rsid w:val="00843084"/>
    <w:rsid w:val="0084309F"/>
    <w:rsid w:val="008430B2"/>
    <w:rsid w:val="0084330D"/>
    <w:rsid w:val="00843668"/>
    <w:rsid w:val="008437C9"/>
    <w:rsid w:val="0084382F"/>
    <w:rsid w:val="00843D47"/>
    <w:rsid w:val="00843D5C"/>
    <w:rsid w:val="00843D5D"/>
    <w:rsid w:val="00844370"/>
    <w:rsid w:val="008443B3"/>
    <w:rsid w:val="008446AF"/>
    <w:rsid w:val="00844BA2"/>
    <w:rsid w:val="00844D28"/>
    <w:rsid w:val="00844DB5"/>
    <w:rsid w:val="00844EC4"/>
    <w:rsid w:val="00844F36"/>
    <w:rsid w:val="00844F6D"/>
    <w:rsid w:val="008452A5"/>
    <w:rsid w:val="0084530A"/>
    <w:rsid w:val="00845362"/>
    <w:rsid w:val="008454AC"/>
    <w:rsid w:val="008457C6"/>
    <w:rsid w:val="008457EF"/>
    <w:rsid w:val="008457F0"/>
    <w:rsid w:val="00845A9A"/>
    <w:rsid w:val="00845C12"/>
    <w:rsid w:val="00846196"/>
    <w:rsid w:val="00846402"/>
    <w:rsid w:val="00846450"/>
    <w:rsid w:val="008465EB"/>
    <w:rsid w:val="00846748"/>
    <w:rsid w:val="00846915"/>
    <w:rsid w:val="00846990"/>
    <w:rsid w:val="008469D9"/>
    <w:rsid w:val="00846AD1"/>
    <w:rsid w:val="00846DC0"/>
    <w:rsid w:val="00846FF9"/>
    <w:rsid w:val="0084721E"/>
    <w:rsid w:val="008472E6"/>
    <w:rsid w:val="008473B7"/>
    <w:rsid w:val="008474A7"/>
    <w:rsid w:val="00847695"/>
    <w:rsid w:val="00847752"/>
    <w:rsid w:val="00847DF2"/>
    <w:rsid w:val="00850056"/>
    <w:rsid w:val="008506B6"/>
    <w:rsid w:val="008506CA"/>
    <w:rsid w:val="008507B2"/>
    <w:rsid w:val="00850947"/>
    <w:rsid w:val="00850AE0"/>
    <w:rsid w:val="00850DDC"/>
    <w:rsid w:val="0085148C"/>
    <w:rsid w:val="00851971"/>
    <w:rsid w:val="00851D5F"/>
    <w:rsid w:val="00852193"/>
    <w:rsid w:val="008522FA"/>
    <w:rsid w:val="008524D2"/>
    <w:rsid w:val="00852511"/>
    <w:rsid w:val="0085261B"/>
    <w:rsid w:val="008526A1"/>
    <w:rsid w:val="008528E6"/>
    <w:rsid w:val="008528EE"/>
    <w:rsid w:val="008529C1"/>
    <w:rsid w:val="00852A2C"/>
    <w:rsid w:val="00852B41"/>
    <w:rsid w:val="00852CCF"/>
    <w:rsid w:val="00852DCD"/>
    <w:rsid w:val="00852E19"/>
    <w:rsid w:val="00852FCA"/>
    <w:rsid w:val="00853001"/>
    <w:rsid w:val="00853261"/>
    <w:rsid w:val="00853A93"/>
    <w:rsid w:val="00854022"/>
    <w:rsid w:val="00854272"/>
    <w:rsid w:val="0085435C"/>
    <w:rsid w:val="00854632"/>
    <w:rsid w:val="0085464F"/>
    <w:rsid w:val="00854851"/>
    <w:rsid w:val="0085499F"/>
    <w:rsid w:val="008549B7"/>
    <w:rsid w:val="00855423"/>
    <w:rsid w:val="00855553"/>
    <w:rsid w:val="008555AB"/>
    <w:rsid w:val="00855642"/>
    <w:rsid w:val="00855696"/>
    <w:rsid w:val="00855874"/>
    <w:rsid w:val="00855A01"/>
    <w:rsid w:val="00855DB8"/>
    <w:rsid w:val="00855E54"/>
    <w:rsid w:val="00855F2E"/>
    <w:rsid w:val="008560EB"/>
    <w:rsid w:val="00856833"/>
    <w:rsid w:val="00856840"/>
    <w:rsid w:val="00856B78"/>
    <w:rsid w:val="00856F8A"/>
    <w:rsid w:val="008570A3"/>
    <w:rsid w:val="008571A5"/>
    <w:rsid w:val="00857260"/>
    <w:rsid w:val="008572E0"/>
    <w:rsid w:val="00857451"/>
    <w:rsid w:val="0085750B"/>
    <w:rsid w:val="008575EB"/>
    <w:rsid w:val="00857611"/>
    <w:rsid w:val="008576B9"/>
    <w:rsid w:val="00857A62"/>
    <w:rsid w:val="00857B68"/>
    <w:rsid w:val="00857B8E"/>
    <w:rsid w:val="00857C4E"/>
    <w:rsid w:val="008600DC"/>
    <w:rsid w:val="00860435"/>
    <w:rsid w:val="00860464"/>
    <w:rsid w:val="00860703"/>
    <w:rsid w:val="0086070C"/>
    <w:rsid w:val="008607DD"/>
    <w:rsid w:val="008607E9"/>
    <w:rsid w:val="0086087C"/>
    <w:rsid w:val="00860886"/>
    <w:rsid w:val="00860D8C"/>
    <w:rsid w:val="00860D8E"/>
    <w:rsid w:val="00860E9A"/>
    <w:rsid w:val="008617BD"/>
    <w:rsid w:val="00861C50"/>
    <w:rsid w:val="00861C52"/>
    <w:rsid w:val="0086226F"/>
    <w:rsid w:val="00862382"/>
    <w:rsid w:val="0086245D"/>
    <w:rsid w:val="0086275E"/>
    <w:rsid w:val="00862925"/>
    <w:rsid w:val="00862C8D"/>
    <w:rsid w:val="00862F6C"/>
    <w:rsid w:val="008630FA"/>
    <w:rsid w:val="00863104"/>
    <w:rsid w:val="00863139"/>
    <w:rsid w:val="00863162"/>
    <w:rsid w:val="008631A1"/>
    <w:rsid w:val="008631A2"/>
    <w:rsid w:val="00863513"/>
    <w:rsid w:val="00863689"/>
    <w:rsid w:val="00863DA6"/>
    <w:rsid w:val="00863E50"/>
    <w:rsid w:val="00863F23"/>
    <w:rsid w:val="00863FCA"/>
    <w:rsid w:val="008641EF"/>
    <w:rsid w:val="008641FB"/>
    <w:rsid w:val="008643B5"/>
    <w:rsid w:val="00864440"/>
    <w:rsid w:val="00864A5A"/>
    <w:rsid w:val="00864B6A"/>
    <w:rsid w:val="00864B87"/>
    <w:rsid w:val="00864BDB"/>
    <w:rsid w:val="00864CA2"/>
    <w:rsid w:val="00864D76"/>
    <w:rsid w:val="00864D9E"/>
    <w:rsid w:val="00864DC4"/>
    <w:rsid w:val="00865018"/>
    <w:rsid w:val="008650FC"/>
    <w:rsid w:val="0086513E"/>
    <w:rsid w:val="0086526B"/>
    <w:rsid w:val="00865335"/>
    <w:rsid w:val="008654AC"/>
    <w:rsid w:val="00865523"/>
    <w:rsid w:val="00865555"/>
    <w:rsid w:val="008655B0"/>
    <w:rsid w:val="008659F0"/>
    <w:rsid w:val="00865E9F"/>
    <w:rsid w:val="00865EAE"/>
    <w:rsid w:val="00865FB4"/>
    <w:rsid w:val="0086621B"/>
    <w:rsid w:val="008664D4"/>
    <w:rsid w:val="00866514"/>
    <w:rsid w:val="00866A12"/>
    <w:rsid w:val="00866A7D"/>
    <w:rsid w:val="00866AE0"/>
    <w:rsid w:val="00866B96"/>
    <w:rsid w:val="00866C9E"/>
    <w:rsid w:val="00866EB3"/>
    <w:rsid w:val="00866ED5"/>
    <w:rsid w:val="0086701A"/>
    <w:rsid w:val="008671A8"/>
    <w:rsid w:val="008672B7"/>
    <w:rsid w:val="00867584"/>
    <w:rsid w:val="00867708"/>
    <w:rsid w:val="00867919"/>
    <w:rsid w:val="0086792C"/>
    <w:rsid w:val="00867A41"/>
    <w:rsid w:val="00867ADF"/>
    <w:rsid w:val="00867BD2"/>
    <w:rsid w:val="00867BE2"/>
    <w:rsid w:val="00867E94"/>
    <w:rsid w:val="0087002F"/>
    <w:rsid w:val="00870040"/>
    <w:rsid w:val="0087022E"/>
    <w:rsid w:val="008704E8"/>
    <w:rsid w:val="00870A95"/>
    <w:rsid w:val="00870BDA"/>
    <w:rsid w:val="0087126D"/>
    <w:rsid w:val="008712FD"/>
    <w:rsid w:val="00871311"/>
    <w:rsid w:val="008715DA"/>
    <w:rsid w:val="008715E5"/>
    <w:rsid w:val="00871678"/>
    <w:rsid w:val="008716A1"/>
    <w:rsid w:val="008716D1"/>
    <w:rsid w:val="008717C3"/>
    <w:rsid w:val="00871981"/>
    <w:rsid w:val="00871B90"/>
    <w:rsid w:val="0087216E"/>
    <w:rsid w:val="00872186"/>
    <w:rsid w:val="00872233"/>
    <w:rsid w:val="00872826"/>
    <w:rsid w:val="00872B9C"/>
    <w:rsid w:val="00872CC8"/>
    <w:rsid w:val="00872D3F"/>
    <w:rsid w:val="00872E1C"/>
    <w:rsid w:val="00873010"/>
    <w:rsid w:val="008731E6"/>
    <w:rsid w:val="00873240"/>
    <w:rsid w:val="008732C8"/>
    <w:rsid w:val="008733E4"/>
    <w:rsid w:val="008734B2"/>
    <w:rsid w:val="008735A5"/>
    <w:rsid w:val="008736DA"/>
    <w:rsid w:val="00873B35"/>
    <w:rsid w:val="00873F15"/>
    <w:rsid w:val="00873F33"/>
    <w:rsid w:val="00874004"/>
    <w:rsid w:val="00874011"/>
    <w:rsid w:val="00874096"/>
    <w:rsid w:val="00874159"/>
    <w:rsid w:val="008741E4"/>
    <w:rsid w:val="008742BF"/>
    <w:rsid w:val="0087433D"/>
    <w:rsid w:val="00874BC9"/>
    <w:rsid w:val="00874CF1"/>
    <w:rsid w:val="00874D74"/>
    <w:rsid w:val="0087510F"/>
    <w:rsid w:val="008751BB"/>
    <w:rsid w:val="00875216"/>
    <w:rsid w:val="008756A4"/>
    <w:rsid w:val="00875732"/>
    <w:rsid w:val="008757D3"/>
    <w:rsid w:val="008757DE"/>
    <w:rsid w:val="00875A16"/>
    <w:rsid w:val="00875EA9"/>
    <w:rsid w:val="00875F73"/>
    <w:rsid w:val="00876060"/>
    <w:rsid w:val="008760AC"/>
    <w:rsid w:val="00876113"/>
    <w:rsid w:val="00876326"/>
    <w:rsid w:val="008763EC"/>
    <w:rsid w:val="00876553"/>
    <w:rsid w:val="008766CE"/>
    <w:rsid w:val="00876844"/>
    <w:rsid w:val="00876A50"/>
    <w:rsid w:val="00876B5A"/>
    <w:rsid w:val="00876E6B"/>
    <w:rsid w:val="00877296"/>
    <w:rsid w:val="00877887"/>
    <w:rsid w:val="00877AB6"/>
    <w:rsid w:val="00877D63"/>
    <w:rsid w:val="00877ECA"/>
    <w:rsid w:val="00877EFF"/>
    <w:rsid w:val="0088004B"/>
    <w:rsid w:val="008807AE"/>
    <w:rsid w:val="008807DA"/>
    <w:rsid w:val="0088083F"/>
    <w:rsid w:val="0088096B"/>
    <w:rsid w:val="00880E6D"/>
    <w:rsid w:val="00880EF8"/>
    <w:rsid w:val="00880F30"/>
    <w:rsid w:val="00880F8C"/>
    <w:rsid w:val="0088154F"/>
    <w:rsid w:val="008819BE"/>
    <w:rsid w:val="00882471"/>
    <w:rsid w:val="008828B8"/>
    <w:rsid w:val="008832E1"/>
    <w:rsid w:val="008833E8"/>
    <w:rsid w:val="00883507"/>
    <w:rsid w:val="00883584"/>
    <w:rsid w:val="008837D6"/>
    <w:rsid w:val="008839BF"/>
    <w:rsid w:val="00883C67"/>
    <w:rsid w:val="00883FFF"/>
    <w:rsid w:val="0088427E"/>
    <w:rsid w:val="008842C5"/>
    <w:rsid w:val="00884351"/>
    <w:rsid w:val="008848C3"/>
    <w:rsid w:val="0088492E"/>
    <w:rsid w:val="008849A9"/>
    <w:rsid w:val="00884D89"/>
    <w:rsid w:val="00884DD2"/>
    <w:rsid w:val="00885101"/>
    <w:rsid w:val="008851F9"/>
    <w:rsid w:val="00885682"/>
    <w:rsid w:val="00885781"/>
    <w:rsid w:val="00885846"/>
    <w:rsid w:val="00885BF6"/>
    <w:rsid w:val="00885DEE"/>
    <w:rsid w:val="00885F0A"/>
    <w:rsid w:val="00886026"/>
    <w:rsid w:val="0088613D"/>
    <w:rsid w:val="00886794"/>
    <w:rsid w:val="00886818"/>
    <w:rsid w:val="00886BE5"/>
    <w:rsid w:val="00886F07"/>
    <w:rsid w:val="008870BC"/>
    <w:rsid w:val="008870D9"/>
    <w:rsid w:val="0088724B"/>
    <w:rsid w:val="00887506"/>
    <w:rsid w:val="008876B8"/>
    <w:rsid w:val="00887753"/>
    <w:rsid w:val="00887B48"/>
    <w:rsid w:val="008900C0"/>
    <w:rsid w:val="008900F9"/>
    <w:rsid w:val="008904DB"/>
    <w:rsid w:val="00890619"/>
    <w:rsid w:val="008906C1"/>
    <w:rsid w:val="00890749"/>
    <w:rsid w:val="00890B74"/>
    <w:rsid w:val="00891130"/>
    <w:rsid w:val="0089135C"/>
    <w:rsid w:val="0089148F"/>
    <w:rsid w:val="00891618"/>
    <w:rsid w:val="00891715"/>
    <w:rsid w:val="0089176E"/>
    <w:rsid w:val="008917E0"/>
    <w:rsid w:val="008917F7"/>
    <w:rsid w:val="00891828"/>
    <w:rsid w:val="00891C8D"/>
    <w:rsid w:val="00891D4F"/>
    <w:rsid w:val="00891E20"/>
    <w:rsid w:val="00891F11"/>
    <w:rsid w:val="008920C9"/>
    <w:rsid w:val="008920F5"/>
    <w:rsid w:val="008921F6"/>
    <w:rsid w:val="008922E0"/>
    <w:rsid w:val="00892365"/>
    <w:rsid w:val="008923BB"/>
    <w:rsid w:val="00892491"/>
    <w:rsid w:val="008926ED"/>
    <w:rsid w:val="00892A80"/>
    <w:rsid w:val="00892A9C"/>
    <w:rsid w:val="00892BBF"/>
    <w:rsid w:val="00892BE5"/>
    <w:rsid w:val="00892CE6"/>
    <w:rsid w:val="008931D7"/>
    <w:rsid w:val="008933F6"/>
    <w:rsid w:val="00893575"/>
    <w:rsid w:val="0089387C"/>
    <w:rsid w:val="0089388A"/>
    <w:rsid w:val="00893B04"/>
    <w:rsid w:val="00893B42"/>
    <w:rsid w:val="00893B75"/>
    <w:rsid w:val="00893DBC"/>
    <w:rsid w:val="00893DC5"/>
    <w:rsid w:val="00894020"/>
    <w:rsid w:val="0089408E"/>
    <w:rsid w:val="008942EF"/>
    <w:rsid w:val="00894353"/>
    <w:rsid w:val="0089444E"/>
    <w:rsid w:val="008945E8"/>
    <w:rsid w:val="008949DF"/>
    <w:rsid w:val="00894E04"/>
    <w:rsid w:val="00894EE8"/>
    <w:rsid w:val="00894F6E"/>
    <w:rsid w:val="00894FC4"/>
    <w:rsid w:val="00894FCB"/>
    <w:rsid w:val="008951DB"/>
    <w:rsid w:val="00895651"/>
    <w:rsid w:val="008958DA"/>
    <w:rsid w:val="00895E5F"/>
    <w:rsid w:val="0089605E"/>
    <w:rsid w:val="00896158"/>
    <w:rsid w:val="008961A8"/>
    <w:rsid w:val="00896335"/>
    <w:rsid w:val="0089647B"/>
    <w:rsid w:val="0089661E"/>
    <w:rsid w:val="00896A8C"/>
    <w:rsid w:val="00896B57"/>
    <w:rsid w:val="00896C73"/>
    <w:rsid w:val="00896C74"/>
    <w:rsid w:val="00896C81"/>
    <w:rsid w:val="00896D83"/>
    <w:rsid w:val="00896EC4"/>
    <w:rsid w:val="00896F4A"/>
    <w:rsid w:val="00897417"/>
    <w:rsid w:val="00897586"/>
    <w:rsid w:val="0089777C"/>
    <w:rsid w:val="00897932"/>
    <w:rsid w:val="00897BFD"/>
    <w:rsid w:val="00897F3E"/>
    <w:rsid w:val="00897FCE"/>
    <w:rsid w:val="008A012C"/>
    <w:rsid w:val="008A035B"/>
    <w:rsid w:val="008A04D8"/>
    <w:rsid w:val="008A0519"/>
    <w:rsid w:val="008A094F"/>
    <w:rsid w:val="008A09B4"/>
    <w:rsid w:val="008A0AB2"/>
    <w:rsid w:val="008A0AE9"/>
    <w:rsid w:val="008A0BAE"/>
    <w:rsid w:val="008A0C39"/>
    <w:rsid w:val="008A0CC7"/>
    <w:rsid w:val="008A0CFC"/>
    <w:rsid w:val="008A12FE"/>
    <w:rsid w:val="008A1C2C"/>
    <w:rsid w:val="008A205C"/>
    <w:rsid w:val="008A2604"/>
    <w:rsid w:val="008A2762"/>
    <w:rsid w:val="008A289C"/>
    <w:rsid w:val="008A28B6"/>
    <w:rsid w:val="008A2BB1"/>
    <w:rsid w:val="008A2CE8"/>
    <w:rsid w:val="008A2D5B"/>
    <w:rsid w:val="008A2E9C"/>
    <w:rsid w:val="008A2F4B"/>
    <w:rsid w:val="008A315D"/>
    <w:rsid w:val="008A33F9"/>
    <w:rsid w:val="008A3466"/>
    <w:rsid w:val="008A3576"/>
    <w:rsid w:val="008A359E"/>
    <w:rsid w:val="008A389F"/>
    <w:rsid w:val="008A39A0"/>
    <w:rsid w:val="008A3A27"/>
    <w:rsid w:val="008A3A39"/>
    <w:rsid w:val="008A3BB8"/>
    <w:rsid w:val="008A3BDA"/>
    <w:rsid w:val="008A3C0C"/>
    <w:rsid w:val="008A3C4D"/>
    <w:rsid w:val="008A3C6C"/>
    <w:rsid w:val="008A3D02"/>
    <w:rsid w:val="008A405A"/>
    <w:rsid w:val="008A42A8"/>
    <w:rsid w:val="008A4367"/>
    <w:rsid w:val="008A4368"/>
    <w:rsid w:val="008A4494"/>
    <w:rsid w:val="008A4966"/>
    <w:rsid w:val="008A497E"/>
    <w:rsid w:val="008A4A39"/>
    <w:rsid w:val="008A4B91"/>
    <w:rsid w:val="008A5255"/>
    <w:rsid w:val="008A54E9"/>
    <w:rsid w:val="008A5547"/>
    <w:rsid w:val="008A573E"/>
    <w:rsid w:val="008A5940"/>
    <w:rsid w:val="008A5A13"/>
    <w:rsid w:val="008A5C9C"/>
    <w:rsid w:val="008A5F71"/>
    <w:rsid w:val="008A612B"/>
    <w:rsid w:val="008A638B"/>
    <w:rsid w:val="008A63D2"/>
    <w:rsid w:val="008A6489"/>
    <w:rsid w:val="008A6E48"/>
    <w:rsid w:val="008A7054"/>
    <w:rsid w:val="008A7361"/>
    <w:rsid w:val="008A73B2"/>
    <w:rsid w:val="008A7437"/>
    <w:rsid w:val="008A7829"/>
    <w:rsid w:val="008A794C"/>
    <w:rsid w:val="008A79AE"/>
    <w:rsid w:val="008B01CA"/>
    <w:rsid w:val="008B02F8"/>
    <w:rsid w:val="008B043F"/>
    <w:rsid w:val="008B05E7"/>
    <w:rsid w:val="008B075A"/>
    <w:rsid w:val="008B0808"/>
    <w:rsid w:val="008B0AEC"/>
    <w:rsid w:val="008B0E82"/>
    <w:rsid w:val="008B102B"/>
    <w:rsid w:val="008B13AC"/>
    <w:rsid w:val="008B1892"/>
    <w:rsid w:val="008B1962"/>
    <w:rsid w:val="008B1B20"/>
    <w:rsid w:val="008B1B73"/>
    <w:rsid w:val="008B1D2A"/>
    <w:rsid w:val="008B1E53"/>
    <w:rsid w:val="008B1E5B"/>
    <w:rsid w:val="008B1F27"/>
    <w:rsid w:val="008B22EB"/>
    <w:rsid w:val="008B2392"/>
    <w:rsid w:val="008B243B"/>
    <w:rsid w:val="008B271D"/>
    <w:rsid w:val="008B2BA8"/>
    <w:rsid w:val="008B2D07"/>
    <w:rsid w:val="008B2D0F"/>
    <w:rsid w:val="008B3095"/>
    <w:rsid w:val="008B30E1"/>
    <w:rsid w:val="008B3193"/>
    <w:rsid w:val="008B3651"/>
    <w:rsid w:val="008B36C2"/>
    <w:rsid w:val="008B389D"/>
    <w:rsid w:val="008B39EA"/>
    <w:rsid w:val="008B3BD9"/>
    <w:rsid w:val="008B3C5C"/>
    <w:rsid w:val="008B3CED"/>
    <w:rsid w:val="008B3F73"/>
    <w:rsid w:val="008B40DB"/>
    <w:rsid w:val="008B41C3"/>
    <w:rsid w:val="008B4304"/>
    <w:rsid w:val="008B43D8"/>
    <w:rsid w:val="008B48CB"/>
    <w:rsid w:val="008B4BD6"/>
    <w:rsid w:val="008B4C22"/>
    <w:rsid w:val="008B4C5F"/>
    <w:rsid w:val="008B4FAD"/>
    <w:rsid w:val="008B515E"/>
    <w:rsid w:val="008B51A7"/>
    <w:rsid w:val="008B5273"/>
    <w:rsid w:val="008B5299"/>
    <w:rsid w:val="008B54B3"/>
    <w:rsid w:val="008B5748"/>
    <w:rsid w:val="008B59BB"/>
    <w:rsid w:val="008B5A1F"/>
    <w:rsid w:val="008B5A5F"/>
    <w:rsid w:val="008B5AA5"/>
    <w:rsid w:val="008B5AB0"/>
    <w:rsid w:val="008B6054"/>
    <w:rsid w:val="008B6063"/>
    <w:rsid w:val="008B618E"/>
    <w:rsid w:val="008B62E7"/>
    <w:rsid w:val="008B6A79"/>
    <w:rsid w:val="008B6C31"/>
    <w:rsid w:val="008B6DA0"/>
    <w:rsid w:val="008B6E7B"/>
    <w:rsid w:val="008B6F19"/>
    <w:rsid w:val="008B75A9"/>
    <w:rsid w:val="008B7667"/>
    <w:rsid w:val="008B7B08"/>
    <w:rsid w:val="008B7EF5"/>
    <w:rsid w:val="008C04E9"/>
    <w:rsid w:val="008C050D"/>
    <w:rsid w:val="008C0913"/>
    <w:rsid w:val="008C09FE"/>
    <w:rsid w:val="008C0B22"/>
    <w:rsid w:val="008C0C3B"/>
    <w:rsid w:val="008C0D3D"/>
    <w:rsid w:val="008C1075"/>
    <w:rsid w:val="008C10D1"/>
    <w:rsid w:val="008C116B"/>
    <w:rsid w:val="008C12A2"/>
    <w:rsid w:val="008C13F0"/>
    <w:rsid w:val="008C14F7"/>
    <w:rsid w:val="008C1867"/>
    <w:rsid w:val="008C18E8"/>
    <w:rsid w:val="008C194A"/>
    <w:rsid w:val="008C1CA5"/>
    <w:rsid w:val="008C1DDF"/>
    <w:rsid w:val="008C1F26"/>
    <w:rsid w:val="008C2170"/>
    <w:rsid w:val="008C21C5"/>
    <w:rsid w:val="008C2203"/>
    <w:rsid w:val="008C236E"/>
    <w:rsid w:val="008C23F9"/>
    <w:rsid w:val="008C243F"/>
    <w:rsid w:val="008C29F7"/>
    <w:rsid w:val="008C2A2A"/>
    <w:rsid w:val="008C2A3A"/>
    <w:rsid w:val="008C2B4C"/>
    <w:rsid w:val="008C332D"/>
    <w:rsid w:val="008C3506"/>
    <w:rsid w:val="008C3563"/>
    <w:rsid w:val="008C3A0B"/>
    <w:rsid w:val="008C3B4F"/>
    <w:rsid w:val="008C3CD2"/>
    <w:rsid w:val="008C416D"/>
    <w:rsid w:val="008C424F"/>
    <w:rsid w:val="008C427A"/>
    <w:rsid w:val="008C457E"/>
    <w:rsid w:val="008C4686"/>
    <w:rsid w:val="008C46D7"/>
    <w:rsid w:val="008C49EA"/>
    <w:rsid w:val="008C4AB3"/>
    <w:rsid w:val="008C4B92"/>
    <w:rsid w:val="008C4C7E"/>
    <w:rsid w:val="008C4CA9"/>
    <w:rsid w:val="008C4D27"/>
    <w:rsid w:val="008C4DD4"/>
    <w:rsid w:val="008C503C"/>
    <w:rsid w:val="008C51E8"/>
    <w:rsid w:val="008C5268"/>
    <w:rsid w:val="008C5979"/>
    <w:rsid w:val="008C5C46"/>
    <w:rsid w:val="008C5DDA"/>
    <w:rsid w:val="008C5E55"/>
    <w:rsid w:val="008C5FE2"/>
    <w:rsid w:val="008C617B"/>
    <w:rsid w:val="008C6184"/>
    <w:rsid w:val="008C624B"/>
    <w:rsid w:val="008C63BF"/>
    <w:rsid w:val="008C69F8"/>
    <w:rsid w:val="008C6FD8"/>
    <w:rsid w:val="008C6FDD"/>
    <w:rsid w:val="008C7367"/>
    <w:rsid w:val="008C7368"/>
    <w:rsid w:val="008C75FF"/>
    <w:rsid w:val="008C7692"/>
    <w:rsid w:val="008C7786"/>
    <w:rsid w:val="008C785E"/>
    <w:rsid w:val="008C7984"/>
    <w:rsid w:val="008C79C5"/>
    <w:rsid w:val="008D0429"/>
    <w:rsid w:val="008D0516"/>
    <w:rsid w:val="008D070B"/>
    <w:rsid w:val="008D0A8A"/>
    <w:rsid w:val="008D0AFB"/>
    <w:rsid w:val="008D0C11"/>
    <w:rsid w:val="008D0D71"/>
    <w:rsid w:val="008D1227"/>
    <w:rsid w:val="008D125A"/>
    <w:rsid w:val="008D130A"/>
    <w:rsid w:val="008D13B0"/>
    <w:rsid w:val="008D1504"/>
    <w:rsid w:val="008D1511"/>
    <w:rsid w:val="008D1633"/>
    <w:rsid w:val="008D182A"/>
    <w:rsid w:val="008D185A"/>
    <w:rsid w:val="008D19B1"/>
    <w:rsid w:val="008D1B43"/>
    <w:rsid w:val="008D1B4C"/>
    <w:rsid w:val="008D21AC"/>
    <w:rsid w:val="008D225C"/>
    <w:rsid w:val="008D2516"/>
    <w:rsid w:val="008D25B4"/>
    <w:rsid w:val="008D2E2A"/>
    <w:rsid w:val="008D2E3A"/>
    <w:rsid w:val="008D2ED6"/>
    <w:rsid w:val="008D32DF"/>
    <w:rsid w:val="008D33F0"/>
    <w:rsid w:val="008D345B"/>
    <w:rsid w:val="008D35E9"/>
    <w:rsid w:val="008D3684"/>
    <w:rsid w:val="008D37A2"/>
    <w:rsid w:val="008D37FF"/>
    <w:rsid w:val="008D381A"/>
    <w:rsid w:val="008D384C"/>
    <w:rsid w:val="008D38FD"/>
    <w:rsid w:val="008D3918"/>
    <w:rsid w:val="008D3959"/>
    <w:rsid w:val="008D3966"/>
    <w:rsid w:val="008D3A18"/>
    <w:rsid w:val="008D3FFC"/>
    <w:rsid w:val="008D402E"/>
    <w:rsid w:val="008D41F8"/>
    <w:rsid w:val="008D4227"/>
    <w:rsid w:val="008D42DF"/>
    <w:rsid w:val="008D4352"/>
    <w:rsid w:val="008D437F"/>
    <w:rsid w:val="008D47DC"/>
    <w:rsid w:val="008D4E41"/>
    <w:rsid w:val="008D4FB1"/>
    <w:rsid w:val="008D4FE2"/>
    <w:rsid w:val="008D504E"/>
    <w:rsid w:val="008D52B0"/>
    <w:rsid w:val="008D532E"/>
    <w:rsid w:val="008D5896"/>
    <w:rsid w:val="008D58C0"/>
    <w:rsid w:val="008D5A40"/>
    <w:rsid w:val="008D5AD5"/>
    <w:rsid w:val="008D5EBB"/>
    <w:rsid w:val="008D60BC"/>
    <w:rsid w:val="008D6110"/>
    <w:rsid w:val="008D6203"/>
    <w:rsid w:val="008D6214"/>
    <w:rsid w:val="008D622C"/>
    <w:rsid w:val="008D63EC"/>
    <w:rsid w:val="008D6737"/>
    <w:rsid w:val="008D683D"/>
    <w:rsid w:val="008D6ABF"/>
    <w:rsid w:val="008D6D7B"/>
    <w:rsid w:val="008D6DD3"/>
    <w:rsid w:val="008D70FD"/>
    <w:rsid w:val="008D7137"/>
    <w:rsid w:val="008D71C1"/>
    <w:rsid w:val="008D71DF"/>
    <w:rsid w:val="008D727D"/>
    <w:rsid w:val="008D7877"/>
    <w:rsid w:val="008D79A3"/>
    <w:rsid w:val="008D7ADB"/>
    <w:rsid w:val="008D7B14"/>
    <w:rsid w:val="008D7EB7"/>
    <w:rsid w:val="008E0100"/>
    <w:rsid w:val="008E01EC"/>
    <w:rsid w:val="008E0312"/>
    <w:rsid w:val="008E0349"/>
    <w:rsid w:val="008E047B"/>
    <w:rsid w:val="008E0552"/>
    <w:rsid w:val="008E06D0"/>
    <w:rsid w:val="008E0785"/>
    <w:rsid w:val="008E0897"/>
    <w:rsid w:val="008E0C72"/>
    <w:rsid w:val="008E0CB8"/>
    <w:rsid w:val="008E0D47"/>
    <w:rsid w:val="008E0D56"/>
    <w:rsid w:val="008E0EB8"/>
    <w:rsid w:val="008E10A6"/>
    <w:rsid w:val="008E10B9"/>
    <w:rsid w:val="008E1271"/>
    <w:rsid w:val="008E12FC"/>
    <w:rsid w:val="008E147A"/>
    <w:rsid w:val="008E14D4"/>
    <w:rsid w:val="008E16C0"/>
    <w:rsid w:val="008E1D20"/>
    <w:rsid w:val="008E1D29"/>
    <w:rsid w:val="008E1D80"/>
    <w:rsid w:val="008E1F83"/>
    <w:rsid w:val="008E2251"/>
    <w:rsid w:val="008E22E1"/>
    <w:rsid w:val="008E23BD"/>
    <w:rsid w:val="008E245D"/>
    <w:rsid w:val="008E24B3"/>
    <w:rsid w:val="008E24CA"/>
    <w:rsid w:val="008E255E"/>
    <w:rsid w:val="008E27D9"/>
    <w:rsid w:val="008E2943"/>
    <w:rsid w:val="008E2F6E"/>
    <w:rsid w:val="008E30D2"/>
    <w:rsid w:val="008E3519"/>
    <w:rsid w:val="008E38AD"/>
    <w:rsid w:val="008E3A78"/>
    <w:rsid w:val="008E3B11"/>
    <w:rsid w:val="008E3BAB"/>
    <w:rsid w:val="008E3C5D"/>
    <w:rsid w:val="008E3EA7"/>
    <w:rsid w:val="008E3EEC"/>
    <w:rsid w:val="008E3F62"/>
    <w:rsid w:val="008E430E"/>
    <w:rsid w:val="008E43C3"/>
    <w:rsid w:val="008E485F"/>
    <w:rsid w:val="008E494C"/>
    <w:rsid w:val="008E4986"/>
    <w:rsid w:val="008E4A14"/>
    <w:rsid w:val="008E4AC1"/>
    <w:rsid w:val="008E4B1F"/>
    <w:rsid w:val="008E4CA5"/>
    <w:rsid w:val="008E4E1E"/>
    <w:rsid w:val="008E4E38"/>
    <w:rsid w:val="008E4F80"/>
    <w:rsid w:val="008E508E"/>
    <w:rsid w:val="008E5185"/>
    <w:rsid w:val="008E5198"/>
    <w:rsid w:val="008E51E0"/>
    <w:rsid w:val="008E5221"/>
    <w:rsid w:val="008E5281"/>
    <w:rsid w:val="008E52C7"/>
    <w:rsid w:val="008E53A1"/>
    <w:rsid w:val="008E54E9"/>
    <w:rsid w:val="008E56BF"/>
    <w:rsid w:val="008E5B29"/>
    <w:rsid w:val="008E5B33"/>
    <w:rsid w:val="008E5BF2"/>
    <w:rsid w:val="008E5C81"/>
    <w:rsid w:val="008E5E14"/>
    <w:rsid w:val="008E5F8B"/>
    <w:rsid w:val="008E60F5"/>
    <w:rsid w:val="008E6306"/>
    <w:rsid w:val="008E641B"/>
    <w:rsid w:val="008E670E"/>
    <w:rsid w:val="008E6784"/>
    <w:rsid w:val="008E6D79"/>
    <w:rsid w:val="008E6E99"/>
    <w:rsid w:val="008E6FB0"/>
    <w:rsid w:val="008E7203"/>
    <w:rsid w:val="008E72F3"/>
    <w:rsid w:val="008E7782"/>
    <w:rsid w:val="008E7838"/>
    <w:rsid w:val="008E79FD"/>
    <w:rsid w:val="008E7C40"/>
    <w:rsid w:val="008E7C58"/>
    <w:rsid w:val="008E7CD1"/>
    <w:rsid w:val="008E7D56"/>
    <w:rsid w:val="008E7FA6"/>
    <w:rsid w:val="008E7FF3"/>
    <w:rsid w:val="008F03BF"/>
    <w:rsid w:val="008F08E4"/>
    <w:rsid w:val="008F099C"/>
    <w:rsid w:val="008F09F1"/>
    <w:rsid w:val="008F0A38"/>
    <w:rsid w:val="008F0F84"/>
    <w:rsid w:val="008F100A"/>
    <w:rsid w:val="008F1014"/>
    <w:rsid w:val="008F10C2"/>
    <w:rsid w:val="008F1160"/>
    <w:rsid w:val="008F11C9"/>
    <w:rsid w:val="008F11FC"/>
    <w:rsid w:val="008F1322"/>
    <w:rsid w:val="008F15EF"/>
    <w:rsid w:val="008F16DE"/>
    <w:rsid w:val="008F19C2"/>
    <w:rsid w:val="008F1BFA"/>
    <w:rsid w:val="008F1DC8"/>
    <w:rsid w:val="008F2226"/>
    <w:rsid w:val="008F23D8"/>
    <w:rsid w:val="008F265D"/>
    <w:rsid w:val="008F2F07"/>
    <w:rsid w:val="008F2FD5"/>
    <w:rsid w:val="008F313A"/>
    <w:rsid w:val="008F316A"/>
    <w:rsid w:val="008F3331"/>
    <w:rsid w:val="008F3381"/>
    <w:rsid w:val="008F33E2"/>
    <w:rsid w:val="008F34B5"/>
    <w:rsid w:val="008F3513"/>
    <w:rsid w:val="008F3569"/>
    <w:rsid w:val="008F3762"/>
    <w:rsid w:val="008F3799"/>
    <w:rsid w:val="008F37E5"/>
    <w:rsid w:val="008F3879"/>
    <w:rsid w:val="008F3A5F"/>
    <w:rsid w:val="008F3AB3"/>
    <w:rsid w:val="008F3AB4"/>
    <w:rsid w:val="008F3CB5"/>
    <w:rsid w:val="008F3D96"/>
    <w:rsid w:val="008F3F8B"/>
    <w:rsid w:val="008F4131"/>
    <w:rsid w:val="008F4194"/>
    <w:rsid w:val="008F4243"/>
    <w:rsid w:val="008F4353"/>
    <w:rsid w:val="008F446C"/>
    <w:rsid w:val="008F47E6"/>
    <w:rsid w:val="008F48C2"/>
    <w:rsid w:val="008F4B85"/>
    <w:rsid w:val="008F4E1A"/>
    <w:rsid w:val="008F4EFB"/>
    <w:rsid w:val="008F50BD"/>
    <w:rsid w:val="008F5107"/>
    <w:rsid w:val="008F513C"/>
    <w:rsid w:val="008F513F"/>
    <w:rsid w:val="008F5449"/>
    <w:rsid w:val="008F5571"/>
    <w:rsid w:val="008F5738"/>
    <w:rsid w:val="008F57C3"/>
    <w:rsid w:val="008F5840"/>
    <w:rsid w:val="008F58F1"/>
    <w:rsid w:val="008F5A69"/>
    <w:rsid w:val="008F5AC4"/>
    <w:rsid w:val="008F5B19"/>
    <w:rsid w:val="008F5C95"/>
    <w:rsid w:val="008F5C98"/>
    <w:rsid w:val="008F5EEF"/>
    <w:rsid w:val="008F612B"/>
    <w:rsid w:val="008F6306"/>
    <w:rsid w:val="008F6608"/>
    <w:rsid w:val="008F6646"/>
    <w:rsid w:val="008F669B"/>
    <w:rsid w:val="008F66FE"/>
    <w:rsid w:val="008F6976"/>
    <w:rsid w:val="008F6A24"/>
    <w:rsid w:val="008F6A9B"/>
    <w:rsid w:val="008F6BA4"/>
    <w:rsid w:val="008F6E27"/>
    <w:rsid w:val="008F704F"/>
    <w:rsid w:val="008F72CC"/>
    <w:rsid w:val="008F72CD"/>
    <w:rsid w:val="008F7357"/>
    <w:rsid w:val="008F7454"/>
    <w:rsid w:val="008F7744"/>
    <w:rsid w:val="008F79EB"/>
    <w:rsid w:val="008F7D54"/>
    <w:rsid w:val="008F7E38"/>
    <w:rsid w:val="008F7F5A"/>
    <w:rsid w:val="008F7F6A"/>
    <w:rsid w:val="009002FD"/>
    <w:rsid w:val="0090034A"/>
    <w:rsid w:val="00900501"/>
    <w:rsid w:val="00900858"/>
    <w:rsid w:val="00900C2C"/>
    <w:rsid w:val="009010C7"/>
    <w:rsid w:val="009012F3"/>
    <w:rsid w:val="00901487"/>
    <w:rsid w:val="00901694"/>
    <w:rsid w:val="009016E5"/>
    <w:rsid w:val="0090178F"/>
    <w:rsid w:val="009018DA"/>
    <w:rsid w:val="0090190A"/>
    <w:rsid w:val="00901BF5"/>
    <w:rsid w:val="00901C51"/>
    <w:rsid w:val="00901F34"/>
    <w:rsid w:val="00902143"/>
    <w:rsid w:val="00902846"/>
    <w:rsid w:val="0090286F"/>
    <w:rsid w:val="009029A7"/>
    <w:rsid w:val="009029C6"/>
    <w:rsid w:val="009029DF"/>
    <w:rsid w:val="00902A67"/>
    <w:rsid w:val="00902AC8"/>
    <w:rsid w:val="00902FC4"/>
    <w:rsid w:val="009037F3"/>
    <w:rsid w:val="00903802"/>
    <w:rsid w:val="00903FFA"/>
    <w:rsid w:val="00904204"/>
    <w:rsid w:val="0090429E"/>
    <w:rsid w:val="00904481"/>
    <w:rsid w:val="0090461F"/>
    <w:rsid w:val="009047A5"/>
    <w:rsid w:val="009048C0"/>
    <w:rsid w:val="00905156"/>
    <w:rsid w:val="00905456"/>
    <w:rsid w:val="0090547A"/>
    <w:rsid w:val="00905673"/>
    <w:rsid w:val="00905A7F"/>
    <w:rsid w:val="00905E66"/>
    <w:rsid w:val="00905E6F"/>
    <w:rsid w:val="009061AF"/>
    <w:rsid w:val="00906220"/>
    <w:rsid w:val="00906308"/>
    <w:rsid w:val="0090696D"/>
    <w:rsid w:val="00906CD6"/>
    <w:rsid w:val="00906E4D"/>
    <w:rsid w:val="00906F31"/>
    <w:rsid w:val="00907083"/>
    <w:rsid w:val="00907260"/>
    <w:rsid w:val="00907288"/>
    <w:rsid w:val="00907498"/>
    <w:rsid w:val="0090773A"/>
    <w:rsid w:val="009078B3"/>
    <w:rsid w:val="0090796B"/>
    <w:rsid w:val="00907A28"/>
    <w:rsid w:val="00907A77"/>
    <w:rsid w:val="00907B7E"/>
    <w:rsid w:val="00907E00"/>
    <w:rsid w:val="00907FE6"/>
    <w:rsid w:val="009104E7"/>
    <w:rsid w:val="00910507"/>
    <w:rsid w:val="009105A8"/>
    <w:rsid w:val="0091088D"/>
    <w:rsid w:val="00910A19"/>
    <w:rsid w:val="00910B44"/>
    <w:rsid w:val="00910C15"/>
    <w:rsid w:val="00910D37"/>
    <w:rsid w:val="00910D79"/>
    <w:rsid w:val="00910F84"/>
    <w:rsid w:val="00910FC9"/>
    <w:rsid w:val="009112AB"/>
    <w:rsid w:val="009112B4"/>
    <w:rsid w:val="009112FA"/>
    <w:rsid w:val="009117BD"/>
    <w:rsid w:val="00911A3E"/>
    <w:rsid w:val="00911E21"/>
    <w:rsid w:val="00911F58"/>
    <w:rsid w:val="00911FEE"/>
    <w:rsid w:val="009122FE"/>
    <w:rsid w:val="00912411"/>
    <w:rsid w:val="009124CC"/>
    <w:rsid w:val="00912825"/>
    <w:rsid w:val="009128CE"/>
    <w:rsid w:val="0091291A"/>
    <w:rsid w:val="00912E88"/>
    <w:rsid w:val="00913081"/>
    <w:rsid w:val="00913416"/>
    <w:rsid w:val="00913612"/>
    <w:rsid w:val="0091366A"/>
    <w:rsid w:val="009136CB"/>
    <w:rsid w:val="00913824"/>
    <w:rsid w:val="009141F5"/>
    <w:rsid w:val="00914CBD"/>
    <w:rsid w:val="00915040"/>
    <w:rsid w:val="00915254"/>
    <w:rsid w:val="00915315"/>
    <w:rsid w:val="00915671"/>
    <w:rsid w:val="00915757"/>
    <w:rsid w:val="009159B3"/>
    <w:rsid w:val="00915AA8"/>
    <w:rsid w:val="00915CD6"/>
    <w:rsid w:val="00915E29"/>
    <w:rsid w:val="0091601A"/>
    <w:rsid w:val="00916181"/>
    <w:rsid w:val="009161A4"/>
    <w:rsid w:val="0091627F"/>
    <w:rsid w:val="00916720"/>
    <w:rsid w:val="00917106"/>
    <w:rsid w:val="00917310"/>
    <w:rsid w:val="009173A7"/>
    <w:rsid w:val="00917656"/>
    <w:rsid w:val="009177E7"/>
    <w:rsid w:val="00917A12"/>
    <w:rsid w:val="00917A6E"/>
    <w:rsid w:val="00917F20"/>
    <w:rsid w:val="0092000C"/>
    <w:rsid w:val="00920185"/>
    <w:rsid w:val="00920194"/>
    <w:rsid w:val="009204C5"/>
    <w:rsid w:val="00920775"/>
    <w:rsid w:val="009208F7"/>
    <w:rsid w:val="00920B01"/>
    <w:rsid w:val="00920D0F"/>
    <w:rsid w:val="00920EE4"/>
    <w:rsid w:val="00920F63"/>
    <w:rsid w:val="009211B0"/>
    <w:rsid w:val="0092127B"/>
    <w:rsid w:val="00921339"/>
    <w:rsid w:val="009214A9"/>
    <w:rsid w:val="0092179F"/>
    <w:rsid w:val="0092180D"/>
    <w:rsid w:val="0092194B"/>
    <w:rsid w:val="009219ED"/>
    <w:rsid w:val="00921D9C"/>
    <w:rsid w:val="00921E40"/>
    <w:rsid w:val="00921E4D"/>
    <w:rsid w:val="009221D5"/>
    <w:rsid w:val="0092296E"/>
    <w:rsid w:val="00922A3D"/>
    <w:rsid w:val="00922CBD"/>
    <w:rsid w:val="00922DAD"/>
    <w:rsid w:val="00922EDD"/>
    <w:rsid w:val="00922F8C"/>
    <w:rsid w:val="009232C9"/>
    <w:rsid w:val="009233CC"/>
    <w:rsid w:val="00923450"/>
    <w:rsid w:val="00923452"/>
    <w:rsid w:val="00923608"/>
    <w:rsid w:val="009236CA"/>
    <w:rsid w:val="009237C1"/>
    <w:rsid w:val="009238E5"/>
    <w:rsid w:val="00923E9C"/>
    <w:rsid w:val="00923F12"/>
    <w:rsid w:val="009241DA"/>
    <w:rsid w:val="00924336"/>
    <w:rsid w:val="009243C0"/>
    <w:rsid w:val="00924776"/>
    <w:rsid w:val="0092494B"/>
    <w:rsid w:val="00924B04"/>
    <w:rsid w:val="00924FF8"/>
    <w:rsid w:val="0092501F"/>
    <w:rsid w:val="009250FD"/>
    <w:rsid w:val="00925141"/>
    <w:rsid w:val="009254EE"/>
    <w:rsid w:val="00925BA8"/>
    <w:rsid w:val="00925BE7"/>
    <w:rsid w:val="00925F68"/>
    <w:rsid w:val="0092618F"/>
    <w:rsid w:val="009261F7"/>
    <w:rsid w:val="0092621E"/>
    <w:rsid w:val="0092668B"/>
    <w:rsid w:val="00926A0A"/>
    <w:rsid w:val="00926BB8"/>
    <w:rsid w:val="00926D70"/>
    <w:rsid w:val="00926DA7"/>
    <w:rsid w:val="00926FC3"/>
    <w:rsid w:val="00927150"/>
    <w:rsid w:val="00927221"/>
    <w:rsid w:val="009272A3"/>
    <w:rsid w:val="00927715"/>
    <w:rsid w:val="00927788"/>
    <w:rsid w:val="00927AAA"/>
    <w:rsid w:val="00927AE4"/>
    <w:rsid w:val="00927C43"/>
    <w:rsid w:val="00927C60"/>
    <w:rsid w:val="00927F8B"/>
    <w:rsid w:val="00927FF7"/>
    <w:rsid w:val="0093001D"/>
    <w:rsid w:val="009300FD"/>
    <w:rsid w:val="00930224"/>
    <w:rsid w:val="0093038F"/>
    <w:rsid w:val="009303E0"/>
    <w:rsid w:val="00930548"/>
    <w:rsid w:val="00930560"/>
    <w:rsid w:val="0093094D"/>
    <w:rsid w:val="00930C85"/>
    <w:rsid w:val="00930D8F"/>
    <w:rsid w:val="00930E63"/>
    <w:rsid w:val="00930F46"/>
    <w:rsid w:val="00930FCA"/>
    <w:rsid w:val="00931162"/>
    <w:rsid w:val="009314A6"/>
    <w:rsid w:val="00931614"/>
    <w:rsid w:val="00931772"/>
    <w:rsid w:val="00931D39"/>
    <w:rsid w:val="00931DAE"/>
    <w:rsid w:val="00931E04"/>
    <w:rsid w:val="0093200B"/>
    <w:rsid w:val="009321A8"/>
    <w:rsid w:val="00932482"/>
    <w:rsid w:val="009324B8"/>
    <w:rsid w:val="009326A5"/>
    <w:rsid w:val="009327D7"/>
    <w:rsid w:val="009328C7"/>
    <w:rsid w:val="00932993"/>
    <w:rsid w:val="0093299A"/>
    <w:rsid w:val="00932C8B"/>
    <w:rsid w:val="00932D71"/>
    <w:rsid w:val="00932F69"/>
    <w:rsid w:val="0093321A"/>
    <w:rsid w:val="0093353A"/>
    <w:rsid w:val="00933670"/>
    <w:rsid w:val="009336EC"/>
    <w:rsid w:val="0093385B"/>
    <w:rsid w:val="00933A73"/>
    <w:rsid w:val="00933A76"/>
    <w:rsid w:val="00933BF0"/>
    <w:rsid w:val="00933D7F"/>
    <w:rsid w:val="00933EC4"/>
    <w:rsid w:val="00933F56"/>
    <w:rsid w:val="00934635"/>
    <w:rsid w:val="00934637"/>
    <w:rsid w:val="00934966"/>
    <w:rsid w:val="00934B5D"/>
    <w:rsid w:val="00934BAD"/>
    <w:rsid w:val="00934C13"/>
    <w:rsid w:val="00934E58"/>
    <w:rsid w:val="00935228"/>
    <w:rsid w:val="0093532C"/>
    <w:rsid w:val="009355A2"/>
    <w:rsid w:val="00935674"/>
    <w:rsid w:val="00935745"/>
    <w:rsid w:val="0093575B"/>
    <w:rsid w:val="009358D7"/>
    <w:rsid w:val="009359E1"/>
    <w:rsid w:val="00935C9B"/>
    <w:rsid w:val="00935F9E"/>
    <w:rsid w:val="0093601E"/>
    <w:rsid w:val="0093630F"/>
    <w:rsid w:val="00936412"/>
    <w:rsid w:val="00936542"/>
    <w:rsid w:val="009365D7"/>
    <w:rsid w:val="009365FA"/>
    <w:rsid w:val="00936917"/>
    <w:rsid w:val="009369F5"/>
    <w:rsid w:val="00936AD5"/>
    <w:rsid w:val="00936B50"/>
    <w:rsid w:val="00936BBA"/>
    <w:rsid w:val="00936D98"/>
    <w:rsid w:val="00936E8D"/>
    <w:rsid w:val="00937425"/>
    <w:rsid w:val="0093746C"/>
    <w:rsid w:val="009377A8"/>
    <w:rsid w:val="00937D3D"/>
    <w:rsid w:val="00940475"/>
    <w:rsid w:val="0094089A"/>
    <w:rsid w:val="00940AB9"/>
    <w:rsid w:val="00940CB2"/>
    <w:rsid w:val="00940D2E"/>
    <w:rsid w:val="00940E83"/>
    <w:rsid w:val="00940E91"/>
    <w:rsid w:val="00940F32"/>
    <w:rsid w:val="00941121"/>
    <w:rsid w:val="0094115F"/>
    <w:rsid w:val="009413B4"/>
    <w:rsid w:val="009417AF"/>
    <w:rsid w:val="00941871"/>
    <w:rsid w:val="00941BF6"/>
    <w:rsid w:val="00941FE2"/>
    <w:rsid w:val="009422EB"/>
    <w:rsid w:val="00942358"/>
    <w:rsid w:val="00942A69"/>
    <w:rsid w:val="00942C80"/>
    <w:rsid w:val="00942D27"/>
    <w:rsid w:val="00942F50"/>
    <w:rsid w:val="00942FF7"/>
    <w:rsid w:val="00943197"/>
    <w:rsid w:val="0094322A"/>
    <w:rsid w:val="009432AD"/>
    <w:rsid w:val="00943414"/>
    <w:rsid w:val="0094355A"/>
    <w:rsid w:val="0094359F"/>
    <w:rsid w:val="009435F2"/>
    <w:rsid w:val="009436B4"/>
    <w:rsid w:val="00943755"/>
    <w:rsid w:val="0094396E"/>
    <w:rsid w:val="00943D88"/>
    <w:rsid w:val="00943F9B"/>
    <w:rsid w:val="00944076"/>
    <w:rsid w:val="0094411D"/>
    <w:rsid w:val="009445CD"/>
    <w:rsid w:val="00944862"/>
    <w:rsid w:val="00944B04"/>
    <w:rsid w:val="00944B3F"/>
    <w:rsid w:val="00944DA1"/>
    <w:rsid w:val="009450A0"/>
    <w:rsid w:val="00945180"/>
    <w:rsid w:val="00945297"/>
    <w:rsid w:val="00945805"/>
    <w:rsid w:val="0094590C"/>
    <w:rsid w:val="00945CC5"/>
    <w:rsid w:val="00945E54"/>
    <w:rsid w:val="00945E68"/>
    <w:rsid w:val="00946020"/>
    <w:rsid w:val="0094614F"/>
    <w:rsid w:val="00946322"/>
    <w:rsid w:val="00946355"/>
    <w:rsid w:val="00946391"/>
    <w:rsid w:val="00946410"/>
    <w:rsid w:val="009468B7"/>
    <w:rsid w:val="00946BFA"/>
    <w:rsid w:val="00946C69"/>
    <w:rsid w:val="00946D20"/>
    <w:rsid w:val="00946E4E"/>
    <w:rsid w:val="00946E57"/>
    <w:rsid w:val="00946F57"/>
    <w:rsid w:val="00946FDE"/>
    <w:rsid w:val="00947028"/>
    <w:rsid w:val="00947088"/>
    <w:rsid w:val="009471F9"/>
    <w:rsid w:val="0094724E"/>
    <w:rsid w:val="009472AC"/>
    <w:rsid w:val="009473A8"/>
    <w:rsid w:val="00947559"/>
    <w:rsid w:val="009476C5"/>
    <w:rsid w:val="0094781E"/>
    <w:rsid w:val="00947973"/>
    <w:rsid w:val="00947BE6"/>
    <w:rsid w:val="00947D58"/>
    <w:rsid w:val="00947DB7"/>
    <w:rsid w:val="00947E25"/>
    <w:rsid w:val="00947F57"/>
    <w:rsid w:val="00947FCD"/>
    <w:rsid w:val="00950199"/>
    <w:rsid w:val="0095030B"/>
    <w:rsid w:val="0095048D"/>
    <w:rsid w:val="00950809"/>
    <w:rsid w:val="00950E28"/>
    <w:rsid w:val="00950FCE"/>
    <w:rsid w:val="0095102A"/>
    <w:rsid w:val="00951142"/>
    <w:rsid w:val="009512EB"/>
    <w:rsid w:val="009513CE"/>
    <w:rsid w:val="009515B5"/>
    <w:rsid w:val="00951AB7"/>
    <w:rsid w:val="00951ADB"/>
    <w:rsid w:val="00951B69"/>
    <w:rsid w:val="00951D58"/>
    <w:rsid w:val="00951D87"/>
    <w:rsid w:val="00951F1D"/>
    <w:rsid w:val="009520F0"/>
    <w:rsid w:val="00952261"/>
    <w:rsid w:val="009522DD"/>
    <w:rsid w:val="009524A8"/>
    <w:rsid w:val="009525A9"/>
    <w:rsid w:val="00952627"/>
    <w:rsid w:val="009526B2"/>
    <w:rsid w:val="0095274D"/>
    <w:rsid w:val="009528F4"/>
    <w:rsid w:val="00952BD1"/>
    <w:rsid w:val="00952C58"/>
    <w:rsid w:val="00952F47"/>
    <w:rsid w:val="009530DD"/>
    <w:rsid w:val="009537C9"/>
    <w:rsid w:val="0095380C"/>
    <w:rsid w:val="00953B78"/>
    <w:rsid w:val="00953B7E"/>
    <w:rsid w:val="00953B85"/>
    <w:rsid w:val="00953C07"/>
    <w:rsid w:val="00953D93"/>
    <w:rsid w:val="00953FD4"/>
    <w:rsid w:val="00954266"/>
    <w:rsid w:val="00954353"/>
    <w:rsid w:val="009547BC"/>
    <w:rsid w:val="00954A6E"/>
    <w:rsid w:val="00954C96"/>
    <w:rsid w:val="00954E7C"/>
    <w:rsid w:val="00955101"/>
    <w:rsid w:val="009551BD"/>
    <w:rsid w:val="00955215"/>
    <w:rsid w:val="009554E2"/>
    <w:rsid w:val="00955543"/>
    <w:rsid w:val="00955555"/>
    <w:rsid w:val="00955580"/>
    <w:rsid w:val="00955946"/>
    <w:rsid w:val="00955A24"/>
    <w:rsid w:val="00955C0A"/>
    <w:rsid w:val="00955C4F"/>
    <w:rsid w:val="00955DFC"/>
    <w:rsid w:val="00955E86"/>
    <w:rsid w:val="00956166"/>
    <w:rsid w:val="0095632D"/>
    <w:rsid w:val="009566C1"/>
    <w:rsid w:val="009567FE"/>
    <w:rsid w:val="009568E6"/>
    <w:rsid w:val="00956B0E"/>
    <w:rsid w:val="00956BCA"/>
    <w:rsid w:val="00957033"/>
    <w:rsid w:val="0095725C"/>
    <w:rsid w:val="00957861"/>
    <w:rsid w:val="009579C9"/>
    <w:rsid w:val="00957B51"/>
    <w:rsid w:val="00957B67"/>
    <w:rsid w:val="00957BB4"/>
    <w:rsid w:val="00957D33"/>
    <w:rsid w:val="00957EFB"/>
    <w:rsid w:val="00957F62"/>
    <w:rsid w:val="00957FBB"/>
    <w:rsid w:val="0096005C"/>
    <w:rsid w:val="00960107"/>
    <w:rsid w:val="0096081D"/>
    <w:rsid w:val="00960847"/>
    <w:rsid w:val="00960A8D"/>
    <w:rsid w:val="00961225"/>
    <w:rsid w:val="00961464"/>
    <w:rsid w:val="0096147D"/>
    <w:rsid w:val="009615BC"/>
    <w:rsid w:val="009617A7"/>
    <w:rsid w:val="009618C9"/>
    <w:rsid w:val="009619DE"/>
    <w:rsid w:val="00961B38"/>
    <w:rsid w:val="00961DA1"/>
    <w:rsid w:val="009621DE"/>
    <w:rsid w:val="00962349"/>
    <w:rsid w:val="009624CC"/>
    <w:rsid w:val="0096254B"/>
    <w:rsid w:val="0096267F"/>
    <w:rsid w:val="00962710"/>
    <w:rsid w:val="00962803"/>
    <w:rsid w:val="00962A80"/>
    <w:rsid w:val="00962C17"/>
    <w:rsid w:val="00962D09"/>
    <w:rsid w:val="00962F09"/>
    <w:rsid w:val="0096300F"/>
    <w:rsid w:val="00963040"/>
    <w:rsid w:val="0096319F"/>
    <w:rsid w:val="0096350E"/>
    <w:rsid w:val="0096358B"/>
    <w:rsid w:val="009638BB"/>
    <w:rsid w:val="00963935"/>
    <w:rsid w:val="009639E8"/>
    <w:rsid w:val="00963BD6"/>
    <w:rsid w:val="00963BE6"/>
    <w:rsid w:val="00963CAC"/>
    <w:rsid w:val="00963DE5"/>
    <w:rsid w:val="00963F1F"/>
    <w:rsid w:val="00963FB2"/>
    <w:rsid w:val="009642CC"/>
    <w:rsid w:val="009648BA"/>
    <w:rsid w:val="009648FC"/>
    <w:rsid w:val="00964B89"/>
    <w:rsid w:val="00964B95"/>
    <w:rsid w:val="00964CA9"/>
    <w:rsid w:val="00964F35"/>
    <w:rsid w:val="00965023"/>
    <w:rsid w:val="009657F1"/>
    <w:rsid w:val="00965AF3"/>
    <w:rsid w:val="00965C3F"/>
    <w:rsid w:val="00965C43"/>
    <w:rsid w:val="00965CD7"/>
    <w:rsid w:val="00965D0D"/>
    <w:rsid w:val="00965E13"/>
    <w:rsid w:val="00965F3A"/>
    <w:rsid w:val="0096625D"/>
    <w:rsid w:val="009664F4"/>
    <w:rsid w:val="009664FF"/>
    <w:rsid w:val="0096667A"/>
    <w:rsid w:val="00966914"/>
    <w:rsid w:val="009670EC"/>
    <w:rsid w:val="009675A3"/>
    <w:rsid w:val="0096765A"/>
    <w:rsid w:val="00967739"/>
    <w:rsid w:val="00967E14"/>
    <w:rsid w:val="0097090C"/>
    <w:rsid w:val="00970950"/>
    <w:rsid w:val="009709F8"/>
    <w:rsid w:val="00970A72"/>
    <w:rsid w:val="00970B72"/>
    <w:rsid w:val="00970BCE"/>
    <w:rsid w:val="00970BE9"/>
    <w:rsid w:val="00970C6B"/>
    <w:rsid w:val="00971065"/>
    <w:rsid w:val="0097134D"/>
    <w:rsid w:val="00971558"/>
    <w:rsid w:val="0097176B"/>
    <w:rsid w:val="00971F44"/>
    <w:rsid w:val="00972315"/>
    <w:rsid w:val="00972416"/>
    <w:rsid w:val="009727E0"/>
    <w:rsid w:val="00972929"/>
    <w:rsid w:val="009729F1"/>
    <w:rsid w:val="00972AE8"/>
    <w:rsid w:val="00972B1D"/>
    <w:rsid w:val="00972D21"/>
    <w:rsid w:val="00972ECD"/>
    <w:rsid w:val="00972F91"/>
    <w:rsid w:val="0097314C"/>
    <w:rsid w:val="009731AD"/>
    <w:rsid w:val="00973261"/>
    <w:rsid w:val="009737BB"/>
    <w:rsid w:val="00973827"/>
    <w:rsid w:val="00973F2F"/>
    <w:rsid w:val="00973F59"/>
    <w:rsid w:val="00973FA4"/>
    <w:rsid w:val="009740BD"/>
    <w:rsid w:val="0097429F"/>
    <w:rsid w:val="009742C6"/>
    <w:rsid w:val="009742D3"/>
    <w:rsid w:val="009743A5"/>
    <w:rsid w:val="009743D3"/>
    <w:rsid w:val="00974445"/>
    <w:rsid w:val="0097451A"/>
    <w:rsid w:val="009746E9"/>
    <w:rsid w:val="009747CA"/>
    <w:rsid w:val="009754FA"/>
    <w:rsid w:val="0097557F"/>
    <w:rsid w:val="00975963"/>
    <w:rsid w:val="00975A89"/>
    <w:rsid w:val="00975CA7"/>
    <w:rsid w:val="00975FBA"/>
    <w:rsid w:val="009761AB"/>
    <w:rsid w:val="009761FC"/>
    <w:rsid w:val="00976297"/>
    <w:rsid w:val="00976298"/>
    <w:rsid w:val="009762AE"/>
    <w:rsid w:val="0097642D"/>
    <w:rsid w:val="00976B85"/>
    <w:rsid w:val="00976DD0"/>
    <w:rsid w:val="00976DDC"/>
    <w:rsid w:val="00976E48"/>
    <w:rsid w:val="00977345"/>
    <w:rsid w:val="00977712"/>
    <w:rsid w:val="00977860"/>
    <w:rsid w:val="009779F5"/>
    <w:rsid w:val="00977BA7"/>
    <w:rsid w:val="00977C45"/>
    <w:rsid w:val="00977E66"/>
    <w:rsid w:val="00980517"/>
    <w:rsid w:val="00980884"/>
    <w:rsid w:val="00980DDE"/>
    <w:rsid w:val="00980F38"/>
    <w:rsid w:val="00981283"/>
    <w:rsid w:val="00981690"/>
    <w:rsid w:val="009818B8"/>
    <w:rsid w:val="009818CE"/>
    <w:rsid w:val="00981937"/>
    <w:rsid w:val="0098194F"/>
    <w:rsid w:val="00981969"/>
    <w:rsid w:val="009819E6"/>
    <w:rsid w:val="00981DBF"/>
    <w:rsid w:val="0098228A"/>
    <w:rsid w:val="0098262B"/>
    <w:rsid w:val="009826C8"/>
    <w:rsid w:val="00982718"/>
    <w:rsid w:val="00982939"/>
    <w:rsid w:val="00982D4C"/>
    <w:rsid w:val="009832ED"/>
    <w:rsid w:val="009833E4"/>
    <w:rsid w:val="00983504"/>
    <w:rsid w:val="009836E4"/>
    <w:rsid w:val="009837DF"/>
    <w:rsid w:val="00983CEF"/>
    <w:rsid w:val="00983FD9"/>
    <w:rsid w:val="0098412F"/>
    <w:rsid w:val="009848C3"/>
    <w:rsid w:val="0098528B"/>
    <w:rsid w:val="009853B9"/>
    <w:rsid w:val="0098553D"/>
    <w:rsid w:val="00985B28"/>
    <w:rsid w:val="00985DFA"/>
    <w:rsid w:val="00985F28"/>
    <w:rsid w:val="00986149"/>
    <w:rsid w:val="00986176"/>
    <w:rsid w:val="00986396"/>
    <w:rsid w:val="009866DE"/>
    <w:rsid w:val="009866FD"/>
    <w:rsid w:val="00986806"/>
    <w:rsid w:val="00986E7F"/>
    <w:rsid w:val="00987042"/>
    <w:rsid w:val="00987083"/>
    <w:rsid w:val="0098708F"/>
    <w:rsid w:val="009870D7"/>
    <w:rsid w:val="0098727F"/>
    <w:rsid w:val="009872A4"/>
    <w:rsid w:val="009872A8"/>
    <w:rsid w:val="00987536"/>
    <w:rsid w:val="00987574"/>
    <w:rsid w:val="00987632"/>
    <w:rsid w:val="009876DF"/>
    <w:rsid w:val="00987E08"/>
    <w:rsid w:val="00987E8A"/>
    <w:rsid w:val="00987EB7"/>
    <w:rsid w:val="00987FBC"/>
    <w:rsid w:val="00987FDC"/>
    <w:rsid w:val="009904F5"/>
    <w:rsid w:val="00990BD5"/>
    <w:rsid w:val="00990E6B"/>
    <w:rsid w:val="0099105D"/>
    <w:rsid w:val="00991103"/>
    <w:rsid w:val="0099190E"/>
    <w:rsid w:val="0099196F"/>
    <w:rsid w:val="0099197C"/>
    <w:rsid w:val="00991C44"/>
    <w:rsid w:val="00991C75"/>
    <w:rsid w:val="00991DE0"/>
    <w:rsid w:val="00991F3F"/>
    <w:rsid w:val="009924F0"/>
    <w:rsid w:val="009927A2"/>
    <w:rsid w:val="009928DF"/>
    <w:rsid w:val="00992B98"/>
    <w:rsid w:val="00992E10"/>
    <w:rsid w:val="009930E0"/>
    <w:rsid w:val="00993378"/>
    <w:rsid w:val="00993492"/>
    <w:rsid w:val="0099359F"/>
    <w:rsid w:val="0099370D"/>
    <w:rsid w:val="00993A47"/>
    <w:rsid w:val="00993ADB"/>
    <w:rsid w:val="00993B0F"/>
    <w:rsid w:val="00993B77"/>
    <w:rsid w:val="00993BB1"/>
    <w:rsid w:val="0099405C"/>
    <w:rsid w:val="009942DC"/>
    <w:rsid w:val="009943FB"/>
    <w:rsid w:val="009944C8"/>
    <w:rsid w:val="00994518"/>
    <w:rsid w:val="00994522"/>
    <w:rsid w:val="009945D3"/>
    <w:rsid w:val="0099483A"/>
    <w:rsid w:val="00994871"/>
    <w:rsid w:val="009948F7"/>
    <w:rsid w:val="00994C1C"/>
    <w:rsid w:val="00994CB5"/>
    <w:rsid w:val="00994E08"/>
    <w:rsid w:val="0099518E"/>
    <w:rsid w:val="009951B6"/>
    <w:rsid w:val="009951F9"/>
    <w:rsid w:val="00995252"/>
    <w:rsid w:val="00995387"/>
    <w:rsid w:val="009953DE"/>
    <w:rsid w:val="009958B1"/>
    <w:rsid w:val="00995A4B"/>
    <w:rsid w:val="00995C62"/>
    <w:rsid w:val="00995C95"/>
    <w:rsid w:val="00995E47"/>
    <w:rsid w:val="00995E60"/>
    <w:rsid w:val="00995E85"/>
    <w:rsid w:val="0099636A"/>
    <w:rsid w:val="00996468"/>
    <w:rsid w:val="00996654"/>
    <w:rsid w:val="009966D7"/>
    <w:rsid w:val="00996876"/>
    <w:rsid w:val="00996CFB"/>
    <w:rsid w:val="00996D84"/>
    <w:rsid w:val="00996EC4"/>
    <w:rsid w:val="00996ECE"/>
    <w:rsid w:val="00996F52"/>
    <w:rsid w:val="00996FFA"/>
    <w:rsid w:val="00997061"/>
    <w:rsid w:val="009970B1"/>
    <w:rsid w:val="009973F1"/>
    <w:rsid w:val="009973F3"/>
    <w:rsid w:val="009976C2"/>
    <w:rsid w:val="009978ED"/>
    <w:rsid w:val="00997B16"/>
    <w:rsid w:val="00997C68"/>
    <w:rsid w:val="00997D5C"/>
    <w:rsid w:val="00997DB5"/>
    <w:rsid w:val="009A00BE"/>
    <w:rsid w:val="009A00FB"/>
    <w:rsid w:val="009A010D"/>
    <w:rsid w:val="009A086B"/>
    <w:rsid w:val="009A09FA"/>
    <w:rsid w:val="009A0A50"/>
    <w:rsid w:val="009A0C6F"/>
    <w:rsid w:val="009A0D81"/>
    <w:rsid w:val="009A0EE0"/>
    <w:rsid w:val="009A0EE3"/>
    <w:rsid w:val="009A11DE"/>
    <w:rsid w:val="009A1328"/>
    <w:rsid w:val="009A13E4"/>
    <w:rsid w:val="009A14EF"/>
    <w:rsid w:val="009A1617"/>
    <w:rsid w:val="009A174D"/>
    <w:rsid w:val="009A19DE"/>
    <w:rsid w:val="009A1A9F"/>
    <w:rsid w:val="009A2037"/>
    <w:rsid w:val="009A266B"/>
    <w:rsid w:val="009A27A2"/>
    <w:rsid w:val="009A2CBC"/>
    <w:rsid w:val="009A2DDB"/>
    <w:rsid w:val="009A2DF9"/>
    <w:rsid w:val="009A3031"/>
    <w:rsid w:val="009A333D"/>
    <w:rsid w:val="009A33C9"/>
    <w:rsid w:val="009A3590"/>
    <w:rsid w:val="009A3654"/>
    <w:rsid w:val="009A3A86"/>
    <w:rsid w:val="009A3A91"/>
    <w:rsid w:val="009A3CD6"/>
    <w:rsid w:val="009A3FE6"/>
    <w:rsid w:val="009A3FEA"/>
    <w:rsid w:val="009A4153"/>
    <w:rsid w:val="009A452C"/>
    <w:rsid w:val="009A4548"/>
    <w:rsid w:val="009A4869"/>
    <w:rsid w:val="009A4943"/>
    <w:rsid w:val="009A4C26"/>
    <w:rsid w:val="009A4C3C"/>
    <w:rsid w:val="009A4E6D"/>
    <w:rsid w:val="009A4ECC"/>
    <w:rsid w:val="009A4F91"/>
    <w:rsid w:val="009A54CC"/>
    <w:rsid w:val="009A57BE"/>
    <w:rsid w:val="009A584A"/>
    <w:rsid w:val="009A58CC"/>
    <w:rsid w:val="009A5FA3"/>
    <w:rsid w:val="009A63E1"/>
    <w:rsid w:val="009A681B"/>
    <w:rsid w:val="009A6859"/>
    <w:rsid w:val="009A6A6B"/>
    <w:rsid w:val="009A6D4F"/>
    <w:rsid w:val="009A71B0"/>
    <w:rsid w:val="009A7599"/>
    <w:rsid w:val="009A75A1"/>
    <w:rsid w:val="009A77AD"/>
    <w:rsid w:val="009A7A46"/>
    <w:rsid w:val="009A7AB7"/>
    <w:rsid w:val="009A7BFA"/>
    <w:rsid w:val="009A7D1E"/>
    <w:rsid w:val="009A7DB9"/>
    <w:rsid w:val="009A7F37"/>
    <w:rsid w:val="009B0096"/>
    <w:rsid w:val="009B0281"/>
    <w:rsid w:val="009B0442"/>
    <w:rsid w:val="009B05D1"/>
    <w:rsid w:val="009B09EC"/>
    <w:rsid w:val="009B0B62"/>
    <w:rsid w:val="009B0D8A"/>
    <w:rsid w:val="009B0FC4"/>
    <w:rsid w:val="009B18DC"/>
    <w:rsid w:val="009B192E"/>
    <w:rsid w:val="009B1B96"/>
    <w:rsid w:val="009B1CCA"/>
    <w:rsid w:val="009B1ED3"/>
    <w:rsid w:val="009B1EF9"/>
    <w:rsid w:val="009B200A"/>
    <w:rsid w:val="009B2073"/>
    <w:rsid w:val="009B2079"/>
    <w:rsid w:val="009B214E"/>
    <w:rsid w:val="009B2682"/>
    <w:rsid w:val="009B26AC"/>
    <w:rsid w:val="009B2C54"/>
    <w:rsid w:val="009B2DC2"/>
    <w:rsid w:val="009B2E26"/>
    <w:rsid w:val="009B2E80"/>
    <w:rsid w:val="009B3026"/>
    <w:rsid w:val="009B30F1"/>
    <w:rsid w:val="009B3400"/>
    <w:rsid w:val="009B34E7"/>
    <w:rsid w:val="009B36E6"/>
    <w:rsid w:val="009B37E2"/>
    <w:rsid w:val="009B3A45"/>
    <w:rsid w:val="009B3B85"/>
    <w:rsid w:val="009B3BCF"/>
    <w:rsid w:val="009B3D92"/>
    <w:rsid w:val="009B3DB8"/>
    <w:rsid w:val="009B3FFC"/>
    <w:rsid w:val="009B4373"/>
    <w:rsid w:val="009B43B2"/>
    <w:rsid w:val="009B4519"/>
    <w:rsid w:val="009B4659"/>
    <w:rsid w:val="009B4729"/>
    <w:rsid w:val="009B4F7F"/>
    <w:rsid w:val="009B5030"/>
    <w:rsid w:val="009B5069"/>
    <w:rsid w:val="009B506B"/>
    <w:rsid w:val="009B50D1"/>
    <w:rsid w:val="009B5736"/>
    <w:rsid w:val="009B57EF"/>
    <w:rsid w:val="009B582F"/>
    <w:rsid w:val="009B592F"/>
    <w:rsid w:val="009B596D"/>
    <w:rsid w:val="009B5B85"/>
    <w:rsid w:val="009B5BA6"/>
    <w:rsid w:val="009B5E5D"/>
    <w:rsid w:val="009B5F8A"/>
    <w:rsid w:val="009B5FFB"/>
    <w:rsid w:val="009B63CA"/>
    <w:rsid w:val="009B65C8"/>
    <w:rsid w:val="009B6714"/>
    <w:rsid w:val="009B685E"/>
    <w:rsid w:val="009B686F"/>
    <w:rsid w:val="009B6FFD"/>
    <w:rsid w:val="009B7204"/>
    <w:rsid w:val="009B735B"/>
    <w:rsid w:val="009B7384"/>
    <w:rsid w:val="009B7983"/>
    <w:rsid w:val="009B7AA4"/>
    <w:rsid w:val="009B7AB2"/>
    <w:rsid w:val="009B7F23"/>
    <w:rsid w:val="009B7FCB"/>
    <w:rsid w:val="009B7FEE"/>
    <w:rsid w:val="009C0074"/>
    <w:rsid w:val="009C0256"/>
    <w:rsid w:val="009C0271"/>
    <w:rsid w:val="009C0564"/>
    <w:rsid w:val="009C0920"/>
    <w:rsid w:val="009C09A8"/>
    <w:rsid w:val="009C1516"/>
    <w:rsid w:val="009C1644"/>
    <w:rsid w:val="009C1AB0"/>
    <w:rsid w:val="009C1CED"/>
    <w:rsid w:val="009C1D2B"/>
    <w:rsid w:val="009C1DD1"/>
    <w:rsid w:val="009C21EA"/>
    <w:rsid w:val="009C2602"/>
    <w:rsid w:val="009C2685"/>
    <w:rsid w:val="009C293B"/>
    <w:rsid w:val="009C2E1E"/>
    <w:rsid w:val="009C2EDD"/>
    <w:rsid w:val="009C327F"/>
    <w:rsid w:val="009C37B7"/>
    <w:rsid w:val="009C39BC"/>
    <w:rsid w:val="009C3DAB"/>
    <w:rsid w:val="009C3E01"/>
    <w:rsid w:val="009C3FB8"/>
    <w:rsid w:val="009C4165"/>
    <w:rsid w:val="009C42EE"/>
    <w:rsid w:val="009C455D"/>
    <w:rsid w:val="009C4635"/>
    <w:rsid w:val="009C46A2"/>
    <w:rsid w:val="009C4A20"/>
    <w:rsid w:val="009C4BC2"/>
    <w:rsid w:val="009C4D22"/>
    <w:rsid w:val="009C4FE4"/>
    <w:rsid w:val="009C5022"/>
    <w:rsid w:val="009C50DD"/>
    <w:rsid w:val="009C5110"/>
    <w:rsid w:val="009C51B9"/>
    <w:rsid w:val="009C5393"/>
    <w:rsid w:val="009C54B4"/>
    <w:rsid w:val="009C56D3"/>
    <w:rsid w:val="009C57D7"/>
    <w:rsid w:val="009C57E3"/>
    <w:rsid w:val="009C57F5"/>
    <w:rsid w:val="009C583C"/>
    <w:rsid w:val="009C5929"/>
    <w:rsid w:val="009C5C1D"/>
    <w:rsid w:val="009C5D2D"/>
    <w:rsid w:val="009C5DFE"/>
    <w:rsid w:val="009C606F"/>
    <w:rsid w:val="009C6105"/>
    <w:rsid w:val="009C6111"/>
    <w:rsid w:val="009C6244"/>
    <w:rsid w:val="009C64C4"/>
    <w:rsid w:val="009C68D5"/>
    <w:rsid w:val="009C690E"/>
    <w:rsid w:val="009C695B"/>
    <w:rsid w:val="009C6AB0"/>
    <w:rsid w:val="009C6F71"/>
    <w:rsid w:val="009C6FFA"/>
    <w:rsid w:val="009C7320"/>
    <w:rsid w:val="009C736A"/>
    <w:rsid w:val="009C7A12"/>
    <w:rsid w:val="009C7CC8"/>
    <w:rsid w:val="009C7E81"/>
    <w:rsid w:val="009D009A"/>
    <w:rsid w:val="009D0208"/>
    <w:rsid w:val="009D06FD"/>
    <w:rsid w:val="009D0729"/>
    <w:rsid w:val="009D0754"/>
    <w:rsid w:val="009D0790"/>
    <w:rsid w:val="009D08C6"/>
    <w:rsid w:val="009D0940"/>
    <w:rsid w:val="009D0A40"/>
    <w:rsid w:val="009D0A61"/>
    <w:rsid w:val="009D0F66"/>
    <w:rsid w:val="009D1249"/>
    <w:rsid w:val="009D146C"/>
    <w:rsid w:val="009D1629"/>
    <w:rsid w:val="009D1656"/>
    <w:rsid w:val="009D1730"/>
    <w:rsid w:val="009D17D0"/>
    <w:rsid w:val="009D17D1"/>
    <w:rsid w:val="009D1888"/>
    <w:rsid w:val="009D18A3"/>
    <w:rsid w:val="009D1A06"/>
    <w:rsid w:val="009D1BA4"/>
    <w:rsid w:val="009D1E74"/>
    <w:rsid w:val="009D22E4"/>
    <w:rsid w:val="009D22F7"/>
    <w:rsid w:val="009D24AB"/>
    <w:rsid w:val="009D24C9"/>
    <w:rsid w:val="009D316E"/>
    <w:rsid w:val="009D319C"/>
    <w:rsid w:val="009D36F5"/>
    <w:rsid w:val="009D376E"/>
    <w:rsid w:val="009D38D7"/>
    <w:rsid w:val="009D3B48"/>
    <w:rsid w:val="009D3D3C"/>
    <w:rsid w:val="009D3D87"/>
    <w:rsid w:val="009D3E2E"/>
    <w:rsid w:val="009D3EC5"/>
    <w:rsid w:val="009D4116"/>
    <w:rsid w:val="009D430F"/>
    <w:rsid w:val="009D436B"/>
    <w:rsid w:val="009D44C4"/>
    <w:rsid w:val="009D4656"/>
    <w:rsid w:val="009D5053"/>
    <w:rsid w:val="009D5078"/>
    <w:rsid w:val="009D5253"/>
    <w:rsid w:val="009D5661"/>
    <w:rsid w:val="009D5800"/>
    <w:rsid w:val="009D5937"/>
    <w:rsid w:val="009D5964"/>
    <w:rsid w:val="009D5BAB"/>
    <w:rsid w:val="009D5C87"/>
    <w:rsid w:val="009D647B"/>
    <w:rsid w:val="009D66D9"/>
    <w:rsid w:val="009D66F3"/>
    <w:rsid w:val="009D6740"/>
    <w:rsid w:val="009D6890"/>
    <w:rsid w:val="009D6A0A"/>
    <w:rsid w:val="009D6A84"/>
    <w:rsid w:val="009D6B04"/>
    <w:rsid w:val="009D6F6C"/>
    <w:rsid w:val="009D6F70"/>
    <w:rsid w:val="009D7328"/>
    <w:rsid w:val="009D734E"/>
    <w:rsid w:val="009D765E"/>
    <w:rsid w:val="009D788A"/>
    <w:rsid w:val="009D7DEF"/>
    <w:rsid w:val="009D7E89"/>
    <w:rsid w:val="009E058F"/>
    <w:rsid w:val="009E0809"/>
    <w:rsid w:val="009E0A9E"/>
    <w:rsid w:val="009E0DC0"/>
    <w:rsid w:val="009E0E42"/>
    <w:rsid w:val="009E1004"/>
    <w:rsid w:val="009E1468"/>
    <w:rsid w:val="009E14EF"/>
    <w:rsid w:val="009E1810"/>
    <w:rsid w:val="009E1830"/>
    <w:rsid w:val="009E19A2"/>
    <w:rsid w:val="009E19E3"/>
    <w:rsid w:val="009E1A43"/>
    <w:rsid w:val="009E1B28"/>
    <w:rsid w:val="009E1C0D"/>
    <w:rsid w:val="009E1D0E"/>
    <w:rsid w:val="009E20A7"/>
    <w:rsid w:val="009E2616"/>
    <w:rsid w:val="009E26C9"/>
    <w:rsid w:val="009E2B06"/>
    <w:rsid w:val="009E2B8B"/>
    <w:rsid w:val="009E2BFD"/>
    <w:rsid w:val="009E2F8A"/>
    <w:rsid w:val="009E3084"/>
    <w:rsid w:val="009E3584"/>
    <w:rsid w:val="009E3AFD"/>
    <w:rsid w:val="009E3B74"/>
    <w:rsid w:val="009E3C3E"/>
    <w:rsid w:val="009E3CDD"/>
    <w:rsid w:val="009E3F38"/>
    <w:rsid w:val="009E3F92"/>
    <w:rsid w:val="009E3FFB"/>
    <w:rsid w:val="009E463F"/>
    <w:rsid w:val="009E4724"/>
    <w:rsid w:val="009E4B16"/>
    <w:rsid w:val="009E4DC4"/>
    <w:rsid w:val="009E4F04"/>
    <w:rsid w:val="009E5676"/>
    <w:rsid w:val="009E57AD"/>
    <w:rsid w:val="009E5834"/>
    <w:rsid w:val="009E59E4"/>
    <w:rsid w:val="009E5A82"/>
    <w:rsid w:val="009E5A8D"/>
    <w:rsid w:val="009E5C60"/>
    <w:rsid w:val="009E5F4D"/>
    <w:rsid w:val="009E61FA"/>
    <w:rsid w:val="009E645B"/>
    <w:rsid w:val="009E64DB"/>
    <w:rsid w:val="009E6794"/>
    <w:rsid w:val="009E6E3B"/>
    <w:rsid w:val="009E700E"/>
    <w:rsid w:val="009E7189"/>
    <w:rsid w:val="009E718E"/>
    <w:rsid w:val="009E7581"/>
    <w:rsid w:val="009E75DA"/>
    <w:rsid w:val="009E7AC4"/>
    <w:rsid w:val="009E7ADA"/>
    <w:rsid w:val="009E7C04"/>
    <w:rsid w:val="009E7C0B"/>
    <w:rsid w:val="009E7E46"/>
    <w:rsid w:val="009E7FC1"/>
    <w:rsid w:val="009F017F"/>
    <w:rsid w:val="009F01E1"/>
    <w:rsid w:val="009F03DB"/>
    <w:rsid w:val="009F057C"/>
    <w:rsid w:val="009F05C6"/>
    <w:rsid w:val="009F0614"/>
    <w:rsid w:val="009F0657"/>
    <w:rsid w:val="009F066C"/>
    <w:rsid w:val="009F0675"/>
    <w:rsid w:val="009F0698"/>
    <w:rsid w:val="009F07C1"/>
    <w:rsid w:val="009F089C"/>
    <w:rsid w:val="009F091E"/>
    <w:rsid w:val="009F0B4D"/>
    <w:rsid w:val="009F1096"/>
    <w:rsid w:val="009F1203"/>
    <w:rsid w:val="009F150E"/>
    <w:rsid w:val="009F1664"/>
    <w:rsid w:val="009F17AB"/>
    <w:rsid w:val="009F1815"/>
    <w:rsid w:val="009F1821"/>
    <w:rsid w:val="009F1EE3"/>
    <w:rsid w:val="009F1F07"/>
    <w:rsid w:val="009F1F45"/>
    <w:rsid w:val="009F23DF"/>
    <w:rsid w:val="009F27A3"/>
    <w:rsid w:val="009F27AD"/>
    <w:rsid w:val="009F293C"/>
    <w:rsid w:val="009F2B82"/>
    <w:rsid w:val="009F2CB1"/>
    <w:rsid w:val="009F2DEB"/>
    <w:rsid w:val="009F2FF5"/>
    <w:rsid w:val="009F3662"/>
    <w:rsid w:val="009F3676"/>
    <w:rsid w:val="009F3D5A"/>
    <w:rsid w:val="009F3DBF"/>
    <w:rsid w:val="009F3FB5"/>
    <w:rsid w:val="009F409B"/>
    <w:rsid w:val="009F41F3"/>
    <w:rsid w:val="009F43CA"/>
    <w:rsid w:val="009F43F1"/>
    <w:rsid w:val="009F4727"/>
    <w:rsid w:val="009F47F2"/>
    <w:rsid w:val="009F48D8"/>
    <w:rsid w:val="009F4940"/>
    <w:rsid w:val="009F49CF"/>
    <w:rsid w:val="009F4B6C"/>
    <w:rsid w:val="009F4B7B"/>
    <w:rsid w:val="009F4E12"/>
    <w:rsid w:val="009F4E8B"/>
    <w:rsid w:val="009F4F22"/>
    <w:rsid w:val="009F521F"/>
    <w:rsid w:val="009F5371"/>
    <w:rsid w:val="009F553C"/>
    <w:rsid w:val="009F56F2"/>
    <w:rsid w:val="009F598D"/>
    <w:rsid w:val="009F59F8"/>
    <w:rsid w:val="009F5E84"/>
    <w:rsid w:val="009F5ECB"/>
    <w:rsid w:val="009F5F2D"/>
    <w:rsid w:val="009F6186"/>
    <w:rsid w:val="009F6450"/>
    <w:rsid w:val="009F670A"/>
    <w:rsid w:val="009F680A"/>
    <w:rsid w:val="009F68AD"/>
    <w:rsid w:val="009F6AD1"/>
    <w:rsid w:val="009F6D2A"/>
    <w:rsid w:val="009F6F5E"/>
    <w:rsid w:val="009F7364"/>
    <w:rsid w:val="009F73AB"/>
    <w:rsid w:val="009F73E4"/>
    <w:rsid w:val="009F7625"/>
    <w:rsid w:val="009F771B"/>
    <w:rsid w:val="009F7AFD"/>
    <w:rsid w:val="009F7B22"/>
    <w:rsid w:val="009F7B84"/>
    <w:rsid w:val="009F7DB3"/>
    <w:rsid w:val="00A0008A"/>
    <w:rsid w:val="00A000A5"/>
    <w:rsid w:val="00A0014D"/>
    <w:rsid w:val="00A0016F"/>
    <w:rsid w:val="00A0020A"/>
    <w:rsid w:val="00A0025F"/>
    <w:rsid w:val="00A0026F"/>
    <w:rsid w:val="00A005B0"/>
    <w:rsid w:val="00A00616"/>
    <w:rsid w:val="00A00868"/>
    <w:rsid w:val="00A0097D"/>
    <w:rsid w:val="00A00B79"/>
    <w:rsid w:val="00A01348"/>
    <w:rsid w:val="00A0136D"/>
    <w:rsid w:val="00A01603"/>
    <w:rsid w:val="00A016D9"/>
    <w:rsid w:val="00A0197B"/>
    <w:rsid w:val="00A01DFE"/>
    <w:rsid w:val="00A01F17"/>
    <w:rsid w:val="00A01FC4"/>
    <w:rsid w:val="00A022A5"/>
    <w:rsid w:val="00A0238F"/>
    <w:rsid w:val="00A02871"/>
    <w:rsid w:val="00A02A41"/>
    <w:rsid w:val="00A02E91"/>
    <w:rsid w:val="00A02EF9"/>
    <w:rsid w:val="00A02F31"/>
    <w:rsid w:val="00A03150"/>
    <w:rsid w:val="00A034AD"/>
    <w:rsid w:val="00A03623"/>
    <w:rsid w:val="00A03630"/>
    <w:rsid w:val="00A03810"/>
    <w:rsid w:val="00A038EB"/>
    <w:rsid w:val="00A03A22"/>
    <w:rsid w:val="00A03AA5"/>
    <w:rsid w:val="00A03AAF"/>
    <w:rsid w:val="00A03C90"/>
    <w:rsid w:val="00A03DD0"/>
    <w:rsid w:val="00A03E04"/>
    <w:rsid w:val="00A03EAF"/>
    <w:rsid w:val="00A03EE3"/>
    <w:rsid w:val="00A0433F"/>
    <w:rsid w:val="00A04634"/>
    <w:rsid w:val="00A04800"/>
    <w:rsid w:val="00A04899"/>
    <w:rsid w:val="00A048BA"/>
    <w:rsid w:val="00A0496E"/>
    <w:rsid w:val="00A049CE"/>
    <w:rsid w:val="00A04AB5"/>
    <w:rsid w:val="00A04AC6"/>
    <w:rsid w:val="00A0502D"/>
    <w:rsid w:val="00A0506A"/>
    <w:rsid w:val="00A05249"/>
    <w:rsid w:val="00A05765"/>
    <w:rsid w:val="00A05846"/>
    <w:rsid w:val="00A05A4E"/>
    <w:rsid w:val="00A05AED"/>
    <w:rsid w:val="00A05C11"/>
    <w:rsid w:val="00A05CA3"/>
    <w:rsid w:val="00A06119"/>
    <w:rsid w:val="00A06169"/>
    <w:rsid w:val="00A061F9"/>
    <w:rsid w:val="00A0693E"/>
    <w:rsid w:val="00A069B8"/>
    <w:rsid w:val="00A06DFE"/>
    <w:rsid w:val="00A075FA"/>
    <w:rsid w:val="00A077F8"/>
    <w:rsid w:val="00A079FF"/>
    <w:rsid w:val="00A07A48"/>
    <w:rsid w:val="00A07A60"/>
    <w:rsid w:val="00A07AE3"/>
    <w:rsid w:val="00A07C49"/>
    <w:rsid w:val="00A10132"/>
    <w:rsid w:val="00A10230"/>
    <w:rsid w:val="00A10565"/>
    <w:rsid w:val="00A10662"/>
    <w:rsid w:val="00A106A7"/>
    <w:rsid w:val="00A107F0"/>
    <w:rsid w:val="00A108EE"/>
    <w:rsid w:val="00A10BB8"/>
    <w:rsid w:val="00A10BCC"/>
    <w:rsid w:val="00A10D84"/>
    <w:rsid w:val="00A1109C"/>
    <w:rsid w:val="00A110F1"/>
    <w:rsid w:val="00A111FD"/>
    <w:rsid w:val="00A112A9"/>
    <w:rsid w:val="00A112CF"/>
    <w:rsid w:val="00A11331"/>
    <w:rsid w:val="00A117FD"/>
    <w:rsid w:val="00A11847"/>
    <w:rsid w:val="00A11A94"/>
    <w:rsid w:val="00A11B9B"/>
    <w:rsid w:val="00A1200D"/>
    <w:rsid w:val="00A12082"/>
    <w:rsid w:val="00A1236A"/>
    <w:rsid w:val="00A12679"/>
    <w:rsid w:val="00A12723"/>
    <w:rsid w:val="00A127F8"/>
    <w:rsid w:val="00A12818"/>
    <w:rsid w:val="00A12AF8"/>
    <w:rsid w:val="00A12B80"/>
    <w:rsid w:val="00A12F99"/>
    <w:rsid w:val="00A132D7"/>
    <w:rsid w:val="00A13636"/>
    <w:rsid w:val="00A137E4"/>
    <w:rsid w:val="00A13C7C"/>
    <w:rsid w:val="00A13CF3"/>
    <w:rsid w:val="00A14465"/>
    <w:rsid w:val="00A1447B"/>
    <w:rsid w:val="00A146A2"/>
    <w:rsid w:val="00A146B9"/>
    <w:rsid w:val="00A1474A"/>
    <w:rsid w:val="00A14813"/>
    <w:rsid w:val="00A14927"/>
    <w:rsid w:val="00A14984"/>
    <w:rsid w:val="00A149BC"/>
    <w:rsid w:val="00A14A2E"/>
    <w:rsid w:val="00A14BF0"/>
    <w:rsid w:val="00A14D10"/>
    <w:rsid w:val="00A14EFB"/>
    <w:rsid w:val="00A1502F"/>
    <w:rsid w:val="00A15037"/>
    <w:rsid w:val="00A15078"/>
    <w:rsid w:val="00A155DC"/>
    <w:rsid w:val="00A1566A"/>
    <w:rsid w:val="00A156D1"/>
    <w:rsid w:val="00A15AF5"/>
    <w:rsid w:val="00A15B93"/>
    <w:rsid w:val="00A15C89"/>
    <w:rsid w:val="00A15E97"/>
    <w:rsid w:val="00A162FC"/>
    <w:rsid w:val="00A16510"/>
    <w:rsid w:val="00A165BF"/>
    <w:rsid w:val="00A16907"/>
    <w:rsid w:val="00A16B53"/>
    <w:rsid w:val="00A16B71"/>
    <w:rsid w:val="00A16BFB"/>
    <w:rsid w:val="00A1718E"/>
    <w:rsid w:val="00A172E8"/>
    <w:rsid w:val="00A1760D"/>
    <w:rsid w:val="00A1777C"/>
    <w:rsid w:val="00A179FA"/>
    <w:rsid w:val="00A179FF"/>
    <w:rsid w:val="00A17C6D"/>
    <w:rsid w:val="00A2008C"/>
    <w:rsid w:val="00A20228"/>
    <w:rsid w:val="00A202D0"/>
    <w:rsid w:val="00A208F2"/>
    <w:rsid w:val="00A20A29"/>
    <w:rsid w:val="00A20AD4"/>
    <w:rsid w:val="00A20EF9"/>
    <w:rsid w:val="00A214A7"/>
    <w:rsid w:val="00A21503"/>
    <w:rsid w:val="00A21A36"/>
    <w:rsid w:val="00A21B3C"/>
    <w:rsid w:val="00A21B80"/>
    <w:rsid w:val="00A21D80"/>
    <w:rsid w:val="00A22014"/>
    <w:rsid w:val="00A22060"/>
    <w:rsid w:val="00A22A01"/>
    <w:rsid w:val="00A22A3E"/>
    <w:rsid w:val="00A22CC4"/>
    <w:rsid w:val="00A22DFB"/>
    <w:rsid w:val="00A2302D"/>
    <w:rsid w:val="00A230E2"/>
    <w:rsid w:val="00A230F2"/>
    <w:rsid w:val="00A23285"/>
    <w:rsid w:val="00A23394"/>
    <w:rsid w:val="00A2378D"/>
    <w:rsid w:val="00A23A5C"/>
    <w:rsid w:val="00A243F8"/>
    <w:rsid w:val="00A2448E"/>
    <w:rsid w:val="00A24608"/>
    <w:rsid w:val="00A246C2"/>
    <w:rsid w:val="00A24803"/>
    <w:rsid w:val="00A248CD"/>
    <w:rsid w:val="00A2493F"/>
    <w:rsid w:val="00A24967"/>
    <w:rsid w:val="00A24981"/>
    <w:rsid w:val="00A24CD4"/>
    <w:rsid w:val="00A24DCA"/>
    <w:rsid w:val="00A2516C"/>
    <w:rsid w:val="00A25294"/>
    <w:rsid w:val="00A253E3"/>
    <w:rsid w:val="00A25478"/>
    <w:rsid w:val="00A254EE"/>
    <w:rsid w:val="00A255ED"/>
    <w:rsid w:val="00A25630"/>
    <w:rsid w:val="00A25AC9"/>
    <w:rsid w:val="00A25BE7"/>
    <w:rsid w:val="00A25FD8"/>
    <w:rsid w:val="00A26702"/>
    <w:rsid w:val="00A26847"/>
    <w:rsid w:val="00A268F1"/>
    <w:rsid w:val="00A26924"/>
    <w:rsid w:val="00A26B4E"/>
    <w:rsid w:val="00A26BF8"/>
    <w:rsid w:val="00A26C9C"/>
    <w:rsid w:val="00A26FF2"/>
    <w:rsid w:val="00A27008"/>
    <w:rsid w:val="00A27219"/>
    <w:rsid w:val="00A27238"/>
    <w:rsid w:val="00A27439"/>
    <w:rsid w:val="00A27476"/>
    <w:rsid w:val="00A27646"/>
    <w:rsid w:val="00A27CDF"/>
    <w:rsid w:val="00A27D31"/>
    <w:rsid w:val="00A27EB7"/>
    <w:rsid w:val="00A3025E"/>
    <w:rsid w:val="00A30401"/>
    <w:rsid w:val="00A3071C"/>
    <w:rsid w:val="00A30791"/>
    <w:rsid w:val="00A30798"/>
    <w:rsid w:val="00A30982"/>
    <w:rsid w:val="00A309C6"/>
    <w:rsid w:val="00A309F2"/>
    <w:rsid w:val="00A30A41"/>
    <w:rsid w:val="00A30A4B"/>
    <w:rsid w:val="00A30AB0"/>
    <w:rsid w:val="00A30B6A"/>
    <w:rsid w:val="00A30BA7"/>
    <w:rsid w:val="00A30D13"/>
    <w:rsid w:val="00A30E19"/>
    <w:rsid w:val="00A30EF9"/>
    <w:rsid w:val="00A31346"/>
    <w:rsid w:val="00A3136A"/>
    <w:rsid w:val="00A314F9"/>
    <w:rsid w:val="00A3150C"/>
    <w:rsid w:val="00A3153C"/>
    <w:rsid w:val="00A31814"/>
    <w:rsid w:val="00A3186C"/>
    <w:rsid w:val="00A318DE"/>
    <w:rsid w:val="00A319D0"/>
    <w:rsid w:val="00A319DF"/>
    <w:rsid w:val="00A319E5"/>
    <w:rsid w:val="00A319F7"/>
    <w:rsid w:val="00A31C24"/>
    <w:rsid w:val="00A31F64"/>
    <w:rsid w:val="00A32316"/>
    <w:rsid w:val="00A323B5"/>
    <w:rsid w:val="00A32457"/>
    <w:rsid w:val="00A32520"/>
    <w:rsid w:val="00A32574"/>
    <w:rsid w:val="00A327DA"/>
    <w:rsid w:val="00A32A0F"/>
    <w:rsid w:val="00A32B29"/>
    <w:rsid w:val="00A32B92"/>
    <w:rsid w:val="00A32D68"/>
    <w:rsid w:val="00A32D74"/>
    <w:rsid w:val="00A32E4E"/>
    <w:rsid w:val="00A32EA1"/>
    <w:rsid w:val="00A32EB3"/>
    <w:rsid w:val="00A32FDD"/>
    <w:rsid w:val="00A33037"/>
    <w:rsid w:val="00A33172"/>
    <w:rsid w:val="00A3340D"/>
    <w:rsid w:val="00A3358E"/>
    <w:rsid w:val="00A338F0"/>
    <w:rsid w:val="00A33ADB"/>
    <w:rsid w:val="00A33CEF"/>
    <w:rsid w:val="00A34046"/>
    <w:rsid w:val="00A34126"/>
    <w:rsid w:val="00A3419D"/>
    <w:rsid w:val="00A341BE"/>
    <w:rsid w:val="00A34263"/>
    <w:rsid w:val="00A3432B"/>
    <w:rsid w:val="00A346BA"/>
    <w:rsid w:val="00A34C67"/>
    <w:rsid w:val="00A34D62"/>
    <w:rsid w:val="00A354E1"/>
    <w:rsid w:val="00A35638"/>
    <w:rsid w:val="00A3565A"/>
    <w:rsid w:val="00A35903"/>
    <w:rsid w:val="00A359EE"/>
    <w:rsid w:val="00A35A2A"/>
    <w:rsid w:val="00A35B96"/>
    <w:rsid w:val="00A35F56"/>
    <w:rsid w:val="00A36037"/>
    <w:rsid w:val="00A3611D"/>
    <w:rsid w:val="00A362B7"/>
    <w:rsid w:val="00A36339"/>
    <w:rsid w:val="00A365E6"/>
    <w:rsid w:val="00A36697"/>
    <w:rsid w:val="00A366E4"/>
    <w:rsid w:val="00A36AF8"/>
    <w:rsid w:val="00A37129"/>
    <w:rsid w:val="00A372B2"/>
    <w:rsid w:val="00A375E7"/>
    <w:rsid w:val="00A378B3"/>
    <w:rsid w:val="00A37BC1"/>
    <w:rsid w:val="00A37D1E"/>
    <w:rsid w:val="00A37D7D"/>
    <w:rsid w:val="00A37DAC"/>
    <w:rsid w:val="00A40076"/>
    <w:rsid w:val="00A40391"/>
    <w:rsid w:val="00A4071E"/>
    <w:rsid w:val="00A40761"/>
    <w:rsid w:val="00A40766"/>
    <w:rsid w:val="00A40A8F"/>
    <w:rsid w:val="00A40CB1"/>
    <w:rsid w:val="00A40DD5"/>
    <w:rsid w:val="00A40DF8"/>
    <w:rsid w:val="00A41017"/>
    <w:rsid w:val="00A41367"/>
    <w:rsid w:val="00A4156E"/>
    <w:rsid w:val="00A415FF"/>
    <w:rsid w:val="00A41665"/>
    <w:rsid w:val="00A41691"/>
    <w:rsid w:val="00A418E3"/>
    <w:rsid w:val="00A4193D"/>
    <w:rsid w:val="00A41BA2"/>
    <w:rsid w:val="00A41F65"/>
    <w:rsid w:val="00A42305"/>
    <w:rsid w:val="00A423DF"/>
    <w:rsid w:val="00A42452"/>
    <w:rsid w:val="00A42E97"/>
    <w:rsid w:val="00A43158"/>
    <w:rsid w:val="00A432C9"/>
    <w:rsid w:val="00A43487"/>
    <w:rsid w:val="00A436DC"/>
    <w:rsid w:val="00A4376F"/>
    <w:rsid w:val="00A43D3F"/>
    <w:rsid w:val="00A43D4D"/>
    <w:rsid w:val="00A44865"/>
    <w:rsid w:val="00A448EE"/>
    <w:rsid w:val="00A44A0A"/>
    <w:rsid w:val="00A44A16"/>
    <w:rsid w:val="00A44B58"/>
    <w:rsid w:val="00A44BA6"/>
    <w:rsid w:val="00A44E46"/>
    <w:rsid w:val="00A44E86"/>
    <w:rsid w:val="00A44EF7"/>
    <w:rsid w:val="00A4519C"/>
    <w:rsid w:val="00A4549F"/>
    <w:rsid w:val="00A457FD"/>
    <w:rsid w:val="00A45986"/>
    <w:rsid w:val="00A45A54"/>
    <w:rsid w:val="00A45B57"/>
    <w:rsid w:val="00A45B9B"/>
    <w:rsid w:val="00A460D8"/>
    <w:rsid w:val="00A462B7"/>
    <w:rsid w:val="00A462FE"/>
    <w:rsid w:val="00A4642C"/>
    <w:rsid w:val="00A46431"/>
    <w:rsid w:val="00A4644B"/>
    <w:rsid w:val="00A4662B"/>
    <w:rsid w:val="00A468F8"/>
    <w:rsid w:val="00A47278"/>
    <w:rsid w:val="00A475AB"/>
    <w:rsid w:val="00A478A5"/>
    <w:rsid w:val="00A47C47"/>
    <w:rsid w:val="00A47CC9"/>
    <w:rsid w:val="00A47E5D"/>
    <w:rsid w:val="00A50068"/>
    <w:rsid w:val="00A500EC"/>
    <w:rsid w:val="00A501C9"/>
    <w:rsid w:val="00A501E8"/>
    <w:rsid w:val="00A50331"/>
    <w:rsid w:val="00A50506"/>
    <w:rsid w:val="00A50628"/>
    <w:rsid w:val="00A506DD"/>
    <w:rsid w:val="00A50A2C"/>
    <w:rsid w:val="00A50E40"/>
    <w:rsid w:val="00A50E56"/>
    <w:rsid w:val="00A50E60"/>
    <w:rsid w:val="00A50F00"/>
    <w:rsid w:val="00A51034"/>
    <w:rsid w:val="00A510B4"/>
    <w:rsid w:val="00A5123F"/>
    <w:rsid w:val="00A51573"/>
    <w:rsid w:val="00A51624"/>
    <w:rsid w:val="00A51715"/>
    <w:rsid w:val="00A51954"/>
    <w:rsid w:val="00A51994"/>
    <w:rsid w:val="00A519F9"/>
    <w:rsid w:val="00A51AB1"/>
    <w:rsid w:val="00A51F0B"/>
    <w:rsid w:val="00A51FB3"/>
    <w:rsid w:val="00A52031"/>
    <w:rsid w:val="00A52546"/>
    <w:rsid w:val="00A53204"/>
    <w:rsid w:val="00A53724"/>
    <w:rsid w:val="00A53B3F"/>
    <w:rsid w:val="00A53C6C"/>
    <w:rsid w:val="00A53CA1"/>
    <w:rsid w:val="00A53F55"/>
    <w:rsid w:val="00A53F97"/>
    <w:rsid w:val="00A53FF7"/>
    <w:rsid w:val="00A540BF"/>
    <w:rsid w:val="00A5417B"/>
    <w:rsid w:val="00A542B5"/>
    <w:rsid w:val="00A54386"/>
    <w:rsid w:val="00A54599"/>
    <w:rsid w:val="00A54A16"/>
    <w:rsid w:val="00A54B82"/>
    <w:rsid w:val="00A54E4F"/>
    <w:rsid w:val="00A5512A"/>
    <w:rsid w:val="00A5513A"/>
    <w:rsid w:val="00A552B3"/>
    <w:rsid w:val="00A558F9"/>
    <w:rsid w:val="00A55938"/>
    <w:rsid w:val="00A55985"/>
    <w:rsid w:val="00A55B5A"/>
    <w:rsid w:val="00A55E87"/>
    <w:rsid w:val="00A55F9F"/>
    <w:rsid w:val="00A55FEA"/>
    <w:rsid w:val="00A56060"/>
    <w:rsid w:val="00A56128"/>
    <w:rsid w:val="00A563AB"/>
    <w:rsid w:val="00A56564"/>
    <w:rsid w:val="00A565A3"/>
    <w:rsid w:val="00A56629"/>
    <w:rsid w:val="00A56652"/>
    <w:rsid w:val="00A566F8"/>
    <w:rsid w:val="00A5675A"/>
    <w:rsid w:val="00A56887"/>
    <w:rsid w:val="00A569D4"/>
    <w:rsid w:val="00A56BE8"/>
    <w:rsid w:val="00A56DB5"/>
    <w:rsid w:val="00A572CF"/>
    <w:rsid w:val="00A575C8"/>
    <w:rsid w:val="00A57734"/>
    <w:rsid w:val="00A577F5"/>
    <w:rsid w:val="00A57B68"/>
    <w:rsid w:val="00A57C28"/>
    <w:rsid w:val="00A57F1A"/>
    <w:rsid w:val="00A60163"/>
    <w:rsid w:val="00A6038D"/>
    <w:rsid w:val="00A6098A"/>
    <w:rsid w:val="00A60A0C"/>
    <w:rsid w:val="00A60C84"/>
    <w:rsid w:val="00A60CF0"/>
    <w:rsid w:val="00A60D9A"/>
    <w:rsid w:val="00A60E59"/>
    <w:rsid w:val="00A60EF8"/>
    <w:rsid w:val="00A6114B"/>
    <w:rsid w:val="00A61255"/>
    <w:rsid w:val="00A61429"/>
    <w:rsid w:val="00A61514"/>
    <w:rsid w:val="00A61563"/>
    <w:rsid w:val="00A61645"/>
    <w:rsid w:val="00A61649"/>
    <w:rsid w:val="00A61B98"/>
    <w:rsid w:val="00A61EF4"/>
    <w:rsid w:val="00A62080"/>
    <w:rsid w:val="00A6213E"/>
    <w:rsid w:val="00A622DF"/>
    <w:rsid w:val="00A622FD"/>
    <w:rsid w:val="00A6243A"/>
    <w:rsid w:val="00A62524"/>
    <w:rsid w:val="00A62561"/>
    <w:rsid w:val="00A62564"/>
    <w:rsid w:val="00A6279D"/>
    <w:rsid w:val="00A62823"/>
    <w:rsid w:val="00A62F4A"/>
    <w:rsid w:val="00A630A2"/>
    <w:rsid w:val="00A63190"/>
    <w:rsid w:val="00A631AA"/>
    <w:rsid w:val="00A632B8"/>
    <w:rsid w:val="00A63538"/>
    <w:rsid w:val="00A63691"/>
    <w:rsid w:val="00A638EA"/>
    <w:rsid w:val="00A63944"/>
    <w:rsid w:val="00A63A9B"/>
    <w:rsid w:val="00A63BA1"/>
    <w:rsid w:val="00A63BF3"/>
    <w:rsid w:val="00A63C69"/>
    <w:rsid w:val="00A63C83"/>
    <w:rsid w:val="00A64005"/>
    <w:rsid w:val="00A6404C"/>
    <w:rsid w:val="00A64142"/>
    <w:rsid w:val="00A64303"/>
    <w:rsid w:val="00A644CF"/>
    <w:rsid w:val="00A6468F"/>
    <w:rsid w:val="00A64793"/>
    <w:rsid w:val="00A64942"/>
    <w:rsid w:val="00A6504B"/>
    <w:rsid w:val="00A652C9"/>
    <w:rsid w:val="00A65307"/>
    <w:rsid w:val="00A65470"/>
    <w:rsid w:val="00A654DE"/>
    <w:rsid w:val="00A65667"/>
    <w:rsid w:val="00A657FF"/>
    <w:rsid w:val="00A65911"/>
    <w:rsid w:val="00A65B94"/>
    <w:rsid w:val="00A65D11"/>
    <w:rsid w:val="00A65E18"/>
    <w:rsid w:val="00A65F35"/>
    <w:rsid w:val="00A66082"/>
    <w:rsid w:val="00A66087"/>
    <w:rsid w:val="00A6641C"/>
    <w:rsid w:val="00A6643C"/>
    <w:rsid w:val="00A664D6"/>
    <w:rsid w:val="00A66534"/>
    <w:rsid w:val="00A6664B"/>
    <w:rsid w:val="00A6695E"/>
    <w:rsid w:val="00A669BC"/>
    <w:rsid w:val="00A66C25"/>
    <w:rsid w:val="00A6711E"/>
    <w:rsid w:val="00A6716F"/>
    <w:rsid w:val="00A671E9"/>
    <w:rsid w:val="00A6720C"/>
    <w:rsid w:val="00A672CF"/>
    <w:rsid w:val="00A673D9"/>
    <w:rsid w:val="00A67544"/>
    <w:rsid w:val="00A676E1"/>
    <w:rsid w:val="00A67B62"/>
    <w:rsid w:val="00A67C51"/>
    <w:rsid w:val="00A67E10"/>
    <w:rsid w:val="00A704AC"/>
    <w:rsid w:val="00A7075B"/>
    <w:rsid w:val="00A708C4"/>
    <w:rsid w:val="00A709F2"/>
    <w:rsid w:val="00A70E72"/>
    <w:rsid w:val="00A7153F"/>
    <w:rsid w:val="00A71ADF"/>
    <w:rsid w:val="00A71B14"/>
    <w:rsid w:val="00A71BD9"/>
    <w:rsid w:val="00A71CE6"/>
    <w:rsid w:val="00A71D13"/>
    <w:rsid w:val="00A71D23"/>
    <w:rsid w:val="00A71D63"/>
    <w:rsid w:val="00A72226"/>
    <w:rsid w:val="00A7225F"/>
    <w:rsid w:val="00A7241B"/>
    <w:rsid w:val="00A725D7"/>
    <w:rsid w:val="00A72751"/>
    <w:rsid w:val="00A72A41"/>
    <w:rsid w:val="00A72DF4"/>
    <w:rsid w:val="00A7333A"/>
    <w:rsid w:val="00A733D4"/>
    <w:rsid w:val="00A73553"/>
    <w:rsid w:val="00A73567"/>
    <w:rsid w:val="00A73A9C"/>
    <w:rsid w:val="00A73D0D"/>
    <w:rsid w:val="00A73E84"/>
    <w:rsid w:val="00A74160"/>
    <w:rsid w:val="00A7419D"/>
    <w:rsid w:val="00A74376"/>
    <w:rsid w:val="00A743E1"/>
    <w:rsid w:val="00A744A8"/>
    <w:rsid w:val="00A745AD"/>
    <w:rsid w:val="00A7495B"/>
    <w:rsid w:val="00A7496D"/>
    <w:rsid w:val="00A74A92"/>
    <w:rsid w:val="00A74EB4"/>
    <w:rsid w:val="00A75101"/>
    <w:rsid w:val="00A75309"/>
    <w:rsid w:val="00A75532"/>
    <w:rsid w:val="00A75667"/>
    <w:rsid w:val="00A757ED"/>
    <w:rsid w:val="00A75CC1"/>
    <w:rsid w:val="00A75D1D"/>
    <w:rsid w:val="00A75E88"/>
    <w:rsid w:val="00A75F0F"/>
    <w:rsid w:val="00A76148"/>
    <w:rsid w:val="00A76246"/>
    <w:rsid w:val="00A76535"/>
    <w:rsid w:val="00A769F8"/>
    <w:rsid w:val="00A76FDA"/>
    <w:rsid w:val="00A7708A"/>
    <w:rsid w:val="00A77366"/>
    <w:rsid w:val="00A77581"/>
    <w:rsid w:val="00A77669"/>
    <w:rsid w:val="00A77751"/>
    <w:rsid w:val="00A777B9"/>
    <w:rsid w:val="00A779DD"/>
    <w:rsid w:val="00A77DC9"/>
    <w:rsid w:val="00A77E51"/>
    <w:rsid w:val="00A77F1A"/>
    <w:rsid w:val="00A80103"/>
    <w:rsid w:val="00A8021E"/>
    <w:rsid w:val="00A8048C"/>
    <w:rsid w:val="00A8056E"/>
    <w:rsid w:val="00A8094B"/>
    <w:rsid w:val="00A80EB8"/>
    <w:rsid w:val="00A80F62"/>
    <w:rsid w:val="00A80FC3"/>
    <w:rsid w:val="00A8125F"/>
    <w:rsid w:val="00A81376"/>
    <w:rsid w:val="00A81448"/>
    <w:rsid w:val="00A8164A"/>
    <w:rsid w:val="00A81878"/>
    <w:rsid w:val="00A819C6"/>
    <w:rsid w:val="00A819D8"/>
    <w:rsid w:val="00A81EED"/>
    <w:rsid w:val="00A81FA3"/>
    <w:rsid w:val="00A81FE7"/>
    <w:rsid w:val="00A8204A"/>
    <w:rsid w:val="00A82257"/>
    <w:rsid w:val="00A8272A"/>
    <w:rsid w:val="00A82B77"/>
    <w:rsid w:val="00A82D58"/>
    <w:rsid w:val="00A83240"/>
    <w:rsid w:val="00A832C6"/>
    <w:rsid w:val="00A83718"/>
    <w:rsid w:val="00A83968"/>
    <w:rsid w:val="00A8398F"/>
    <w:rsid w:val="00A8399D"/>
    <w:rsid w:val="00A83BAA"/>
    <w:rsid w:val="00A83CB5"/>
    <w:rsid w:val="00A83E3D"/>
    <w:rsid w:val="00A83EC1"/>
    <w:rsid w:val="00A84262"/>
    <w:rsid w:val="00A8443A"/>
    <w:rsid w:val="00A8479C"/>
    <w:rsid w:val="00A84A51"/>
    <w:rsid w:val="00A84B2A"/>
    <w:rsid w:val="00A84F34"/>
    <w:rsid w:val="00A8525F"/>
    <w:rsid w:val="00A8537B"/>
    <w:rsid w:val="00A8557B"/>
    <w:rsid w:val="00A857C3"/>
    <w:rsid w:val="00A857DB"/>
    <w:rsid w:val="00A8587B"/>
    <w:rsid w:val="00A85A05"/>
    <w:rsid w:val="00A85AB0"/>
    <w:rsid w:val="00A8626B"/>
    <w:rsid w:val="00A865B2"/>
    <w:rsid w:val="00A86635"/>
    <w:rsid w:val="00A86836"/>
    <w:rsid w:val="00A86887"/>
    <w:rsid w:val="00A86BC7"/>
    <w:rsid w:val="00A86D2D"/>
    <w:rsid w:val="00A86D63"/>
    <w:rsid w:val="00A86E3E"/>
    <w:rsid w:val="00A86F98"/>
    <w:rsid w:val="00A8705A"/>
    <w:rsid w:val="00A87294"/>
    <w:rsid w:val="00A874AB"/>
    <w:rsid w:val="00A87612"/>
    <w:rsid w:val="00A8763D"/>
    <w:rsid w:val="00A8766C"/>
    <w:rsid w:val="00A876EB"/>
    <w:rsid w:val="00A87797"/>
    <w:rsid w:val="00A87873"/>
    <w:rsid w:val="00A878FE"/>
    <w:rsid w:val="00A87A8F"/>
    <w:rsid w:val="00A87AC6"/>
    <w:rsid w:val="00A87BC0"/>
    <w:rsid w:val="00A87CC6"/>
    <w:rsid w:val="00A87E5B"/>
    <w:rsid w:val="00A87F7D"/>
    <w:rsid w:val="00A87FA8"/>
    <w:rsid w:val="00A90226"/>
    <w:rsid w:val="00A9029B"/>
    <w:rsid w:val="00A90322"/>
    <w:rsid w:val="00A903EA"/>
    <w:rsid w:val="00A909E7"/>
    <w:rsid w:val="00A90CA0"/>
    <w:rsid w:val="00A90CFB"/>
    <w:rsid w:val="00A90E72"/>
    <w:rsid w:val="00A90E78"/>
    <w:rsid w:val="00A90F99"/>
    <w:rsid w:val="00A9122F"/>
    <w:rsid w:val="00A9183C"/>
    <w:rsid w:val="00A91840"/>
    <w:rsid w:val="00A91855"/>
    <w:rsid w:val="00A91B83"/>
    <w:rsid w:val="00A91BD1"/>
    <w:rsid w:val="00A91C20"/>
    <w:rsid w:val="00A91D5D"/>
    <w:rsid w:val="00A91E41"/>
    <w:rsid w:val="00A921C2"/>
    <w:rsid w:val="00A92242"/>
    <w:rsid w:val="00A922A2"/>
    <w:rsid w:val="00A92932"/>
    <w:rsid w:val="00A92973"/>
    <w:rsid w:val="00A92A67"/>
    <w:rsid w:val="00A92BF8"/>
    <w:rsid w:val="00A92FE7"/>
    <w:rsid w:val="00A93094"/>
    <w:rsid w:val="00A9327B"/>
    <w:rsid w:val="00A9349B"/>
    <w:rsid w:val="00A93503"/>
    <w:rsid w:val="00A93817"/>
    <w:rsid w:val="00A93837"/>
    <w:rsid w:val="00A93B69"/>
    <w:rsid w:val="00A93CBB"/>
    <w:rsid w:val="00A93CC9"/>
    <w:rsid w:val="00A93D6F"/>
    <w:rsid w:val="00A93E99"/>
    <w:rsid w:val="00A94070"/>
    <w:rsid w:val="00A940E4"/>
    <w:rsid w:val="00A94198"/>
    <w:rsid w:val="00A941E8"/>
    <w:rsid w:val="00A945CC"/>
    <w:rsid w:val="00A94611"/>
    <w:rsid w:val="00A94629"/>
    <w:rsid w:val="00A9473D"/>
    <w:rsid w:val="00A948F4"/>
    <w:rsid w:val="00A948F6"/>
    <w:rsid w:val="00A949CC"/>
    <w:rsid w:val="00A94A13"/>
    <w:rsid w:val="00A94AB6"/>
    <w:rsid w:val="00A94D5E"/>
    <w:rsid w:val="00A94DE3"/>
    <w:rsid w:val="00A950A7"/>
    <w:rsid w:val="00A950D5"/>
    <w:rsid w:val="00A95414"/>
    <w:rsid w:val="00A9556C"/>
    <w:rsid w:val="00A95648"/>
    <w:rsid w:val="00A95759"/>
    <w:rsid w:val="00A957B0"/>
    <w:rsid w:val="00A957C5"/>
    <w:rsid w:val="00A95905"/>
    <w:rsid w:val="00A9596D"/>
    <w:rsid w:val="00A95A33"/>
    <w:rsid w:val="00A95B20"/>
    <w:rsid w:val="00A95B9D"/>
    <w:rsid w:val="00A95E11"/>
    <w:rsid w:val="00A9603D"/>
    <w:rsid w:val="00A96151"/>
    <w:rsid w:val="00A961B1"/>
    <w:rsid w:val="00A963A8"/>
    <w:rsid w:val="00A963C7"/>
    <w:rsid w:val="00A96513"/>
    <w:rsid w:val="00A96573"/>
    <w:rsid w:val="00A9677F"/>
    <w:rsid w:val="00A9703E"/>
    <w:rsid w:val="00A97247"/>
    <w:rsid w:val="00A97CB8"/>
    <w:rsid w:val="00A97F39"/>
    <w:rsid w:val="00AA035B"/>
    <w:rsid w:val="00AA036A"/>
    <w:rsid w:val="00AA064A"/>
    <w:rsid w:val="00AA0D31"/>
    <w:rsid w:val="00AA0D4F"/>
    <w:rsid w:val="00AA11E5"/>
    <w:rsid w:val="00AA12C9"/>
    <w:rsid w:val="00AA1565"/>
    <w:rsid w:val="00AA1626"/>
    <w:rsid w:val="00AA16E2"/>
    <w:rsid w:val="00AA19D9"/>
    <w:rsid w:val="00AA1C25"/>
    <w:rsid w:val="00AA1D71"/>
    <w:rsid w:val="00AA203B"/>
    <w:rsid w:val="00AA2209"/>
    <w:rsid w:val="00AA221C"/>
    <w:rsid w:val="00AA260F"/>
    <w:rsid w:val="00AA281D"/>
    <w:rsid w:val="00AA2B01"/>
    <w:rsid w:val="00AA2BA0"/>
    <w:rsid w:val="00AA2E8A"/>
    <w:rsid w:val="00AA321F"/>
    <w:rsid w:val="00AA39C3"/>
    <w:rsid w:val="00AA3DB7"/>
    <w:rsid w:val="00AA3F55"/>
    <w:rsid w:val="00AA46EF"/>
    <w:rsid w:val="00AA487C"/>
    <w:rsid w:val="00AA48BC"/>
    <w:rsid w:val="00AA491B"/>
    <w:rsid w:val="00AA4A26"/>
    <w:rsid w:val="00AA4BAB"/>
    <w:rsid w:val="00AA4E80"/>
    <w:rsid w:val="00AA51F5"/>
    <w:rsid w:val="00AA53E9"/>
    <w:rsid w:val="00AA543C"/>
    <w:rsid w:val="00AA5452"/>
    <w:rsid w:val="00AA55CC"/>
    <w:rsid w:val="00AA56EB"/>
    <w:rsid w:val="00AA56FD"/>
    <w:rsid w:val="00AA593E"/>
    <w:rsid w:val="00AA5A4B"/>
    <w:rsid w:val="00AA5BC1"/>
    <w:rsid w:val="00AA5CCE"/>
    <w:rsid w:val="00AA5CF0"/>
    <w:rsid w:val="00AA5E3B"/>
    <w:rsid w:val="00AA6003"/>
    <w:rsid w:val="00AA63BA"/>
    <w:rsid w:val="00AA67E2"/>
    <w:rsid w:val="00AA68B4"/>
    <w:rsid w:val="00AA6A56"/>
    <w:rsid w:val="00AA6E57"/>
    <w:rsid w:val="00AA6E61"/>
    <w:rsid w:val="00AA6F4F"/>
    <w:rsid w:val="00AA6FF9"/>
    <w:rsid w:val="00AA7000"/>
    <w:rsid w:val="00AA70AC"/>
    <w:rsid w:val="00AA7141"/>
    <w:rsid w:val="00AA7227"/>
    <w:rsid w:val="00AA7535"/>
    <w:rsid w:val="00AA753C"/>
    <w:rsid w:val="00AA76EC"/>
    <w:rsid w:val="00AA7E01"/>
    <w:rsid w:val="00AB0041"/>
    <w:rsid w:val="00AB007C"/>
    <w:rsid w:val="00AB00B3"/>
    <w:rsid w:val="00AB021A"/>
    <w:rsid w:val="00AB0542"/>
    <w:rsid w:val="00AB0543"/>
    <w:rsid w:val="00AB0831"/>
    <w:rsid w:val="00AB0AA6"/>
    <w:rsid w:val="00AB0AC9"/>
    <w:rsid w:val="00AB0BD2"/>
    <w:rsid w:val="00AB0C9A"/>
    <w:rsid w:val="00AB0E20"/>
    <w:rsid w:val="00AB0E91"/>
    <w:rsid w:val="00AB0F6E"/>
    <w:rsid w:val="00AB0F8E"/>
    <w:rsid w:val="00AB10C5"/>
    <w:rsid w:val="00AB11F5"/>
    <w:rsid w:val="00AB1432"/>
    <w:rsid w:val="00AB1614"/>
    <w:rsid w:val="00AB1818"/>
    <w:rsid w:val="00AB184C"/>
    <w:rsid w:val="00AB185A"/>
    <w:rsid w:val="00AB198F"/>
    <w:rsid w:val="00AB1A42"/>
    <w:rsid w:val="00AB1A80"/>
    <w:rsid w:val="00AB1BA7"/>
    <w:rsid w:val="00AB1E04"/>
    <w:rsid w:val="00AB20C9"/>
    <w:rsid w:val="00AB2443"/>
    <w:rsid w:val="00AB2883"/>
    <w:rsid w:val="00AB2929"/>
    <w:rsid w:val="00AB29CF"/>
    <w:rsid w:val="00AB2AA6"/>
    <w:rsid w:val="00AB2C33"/>
    <w:rsid w:val="00AB2E66"/>
    <w:rsid w:val="00AB2F26"/>
    <w:rsid w:val="00AB2F3C"/>
    <w:rsid w:val="00AB3113"/>
    <w:rsid w:val="00AB3158"/>
    <w:rsid w:val="00AB348A"/>
    <w:rsid w:val="00AB36A2"/>
    <w:rsid w:val="00AB3801"/>
    <w:rsid w:val="00AB38D4"/>
    <w:rsid w:val="00AB396D"/>
    <w:rsid w:val="00AB3A99"/>
    <w:rsid w:val="00AB3BE1"/>
    <w:rsid w:val="00AB3BEF"/>
    <w:rsid w:val="00AB3EE3"/>
    <w:rsid w:val="00AB3F38"/>
    <w:rsid w:val="00AB40F3"/>
    <w:rsid w:val="00AB42E6"/>
    <w:rsid w:val="00AB43EC"/>
    <w:rsid w:val="00AB46B7"/>
    <w:rsid w:val="00AB49D4"/>
    <w:rsid w:val="00AB4BF4"/>
    <w:rsid w:val="00AB4C44"/>
    <w:rsid w:val="00AB4D16"/>
    <w:rsid w:val="00AB4DC5"/>
    <w:rsid w:val="00AB500D"/>
    <w:rsid w:val="00AB51C7"/>
    <w:rsid w:val="00AB532E"/>
    <w:rsid w:val="00AB5354"/>
    <w:rsid w:val="00AB56D3"/>
    <w:rsid w:val="00AB5805"/>
    <w:rsid w:val="00AB5A86"/>
    <w:rsid w:val="00AB5ADF"/>
    <w:rsid w:val="00AB5C99"/>
    <w:rsid w:val="00AB5CA1"/>
    <w:rsid w:val="00AB5D58"/>
    <w:rsid w:val="00AB5E57"/>
    <w:rsid w:val="00AB5F78"/>
    <w:rsid w:val="00AB659D"/>
    <w:rsid w:val="00AB66BA"/>
    <w:rsid w:val="00AB6A12"/>
    <w:rsid w:val="00AB6CE4"/>
    <w:rsid w:val="00AB6CEB"/>
    <w:rsid w:val="00AB6E12"/>
    <w:rsid w:val="00AB712C"/>
    <w:rsid w:val="00AB725F"/>
    <w:rsid w:val="00AB75A2"/>
    <w:rsid w:val="00AB7625"/>
    <w:rsid w:val="00AB7D0C"/>
    <w:rsid w:val="00AC00E1"/>
    <w:rsid w:val="00AC021B"/>
    <w:rsid w:val="00AC0250"/>
    <w:rsid w:val="00AC0277"/>
    <w:rsid w:val="00AC04BB"/>
    <w:rsid w:val="00AC0705"/>
    <w:rsid w:val="00AC0AAC"/>
    <w:rsid w:val="00AC0B15"/>
    <w:rsid w:val="00AC0B5E"/>
    <w:rsid w:val="00AC0C0E"/>
    <w:rsid w:val="00AC0CCB"/>
    <w:rsid w:val="00AC109B"/>
    <w:rsid w:val="00AC1288"/>
    <w:rsid w:val="00AC185B"/>
    <w:rsid w:val="00AC18C8"/>
    <w:rsid w:val="00AC1BCD"/>
    <w:rsid w:val="00AC1F95"/>
    <w:rsid w:val="00AC20CC"/>
    <w:rsid w:val="00AC22FA"/>
    <w:rsid w:val="00AC2756"/>
    <w:rsid w:val="00AC2AB4"/>
    <w:rsid w:val="00AC311D"/>
    <w:rsid w:val="00AC3394"/>
    <w:rsid w:val="00AC3395"/>
    <w:rsid w:val="00AC33BD"/>
    <w:rsid w:val="00AC36B7"/>
    <w:rsid w:val="00AC39FB"/>
    <w:rsid w:val="00AC3FED"/>
    <w:rsid w:val="00AC4089"/>
    <w:rsid w:val="00AC40A1"/>
    <w:rsid w:val="00AC48B6"/>
    <w:rsid w:val="00AC4980"/>
    <w:rsid w:val="00AC4A18"/>
    <w:rsid w:val="00AC4BC0"/>
    <w:rsid w:val="00AC4D96"/>
    <w:rsid w:val="00AC520D"/>
    <w:rsid w:val="00AC52BA"/>
    <w:rsid w:val="00AC5390"/>
    <w:rsid w:val="00AC542D"/>
    <w:rsid w:val="00AC5634"/>
    <w:rsid w:val="00AC5C34"/>
    <w:rsid w:val="00AC5E74"/>
    <w:rsid w:val="00AC5EC6"/>
    <w:rsid w:val="00AC5FF0"/>
    <w:rsid w:val="00AC619D"/>
    <w:rsid w:val="00AC64DB"/>
    <w:rsid w:val="00AC6777"/>
    <w:rsid w:val="00AC67BB"/>
    <w:rsid w:val="00AC6825"/>
    <w:rsid w:val="00AC6ABA"/>
    <w:rsid w:val="00AC7038"/>
    <w:rsid w:val="00AC7160"/>
    <w:rsid w:val="00AC728A"/>
    <w:rsid w:val="00AC74DA"/>
    <w:rsid w:val="00AC79EC"/>
    <w:rsid w:val="00AC7A2B"/>
    <w:rsid w:val="00AC7B5F"/>
    <w:rsid w:val="00AC7C25"/>
    <w:rsid w:val="00AC7CAC"/>
    <w:rsid w:val="00AD0197"/>
    <w:rsid w:val="00AD0355"/>
    <w:rsid w:val="00AD0360"/>
    <w:rsid w:val="00AD054D"/>
    <w:rsid w:val="00AD063B"/>
    <w:rsid w:val="00AD08DD"/>
    <w:rsid w:val="00AD09B1"/>
    <w:rsid w:val="00AD0A51"/>
    <w:rsid w:val="00AD0A9C"/>
    <w:rsid w:val="00AD0B37"/>
    <w:rsid w:val="00AD0C93"/>
    <w:rsid w:val="00AD103B"/>
    <w:rsid w:val="00AD11F7"/>
    <w:rsid w:val="00AD12BF"/>
    <w:rsid w:val="00AD1417"/>
    <w:rsid w:val="00AD149F"/>
    <w:rsid w:val="00AD197B"/>
    <w:rsid w:val="00AD1AD4"/>
    <w:rsid w:val="00AD1AED"/>
    <w:rsid w:val="00AD1C14"/>
    <w:rsid w:val="00AD1C9C"/>
    <w:rsid w:val="00AD1DB7"/>
    <w:rsid w:val="00AD1E09"/>
    <w:rsid w:val="00AD23EC"/>
    <w:rsid w:val="00AD24FC"/>
    <w:rsid w:val="00AD25C4"/>
    <w:rsid w:val="00AD26AE"/>
    <w:rsid w:val="00AD2852"/>
    <w:rsid w:val="00AD2995"/>
    <w:rsid w:val="00AD2FFF"/>
    <w:rsid w:val="00AD337D"/>
    <w:rsid w:val="00AD33AE"/>
    <w:rsid w:val="00AD344B"/>
    <w:rsid w:val="00AD346E"/>
    <w:rsid w:val="00AD3856"/>
    <w:rsid w:val="00AD38DD"/>
    <w:rsid w:val="00AD3963"/>
    <w:rsid w:val="00AD3976"/>
    <w:rsid w:val="00AD3CBB"/>
    <w:rsid w:val="00AD41C6"/>
    <w:rsid w:val="00AD4235"/>
    <w:rsid w:val="00AD44C0"/>
    <w:rsid w:val="00AD459E"/>
    <w:rsid w:val="00AD46AD"/>
    <w:rsid w:val="00AD4B5C"/>
    <w:rsid w:val="00AD4B79"/>
    <w:rsid w:val="00AD4BE8"/>
    <w:rsid w:val="00AD4D2A"/>
    <w:rsid w:val="00AD4D40"/>
    <w:rsid w:val="00AD510D"/>
    <w:rsid w:val="00AD517C"/>
    <w:rsid w:val="00AD542F"/>
    <w:rsid w:val="00AD59F2"/>
    <w:rsid w:val="00AD6091"/>
    <w:rsid w:val="00AD60F9"/>
    <w:rsid w:val="00AD61B8"/>
    <w:rsid w:val="00AD63CE"/>
    <w:rsid w:val="00AD66AA"/>
    <w:rsid w:val="00AD68BC"/>
    <w:rsid w:val="00AD6CB2"/>
    <w:rsid w:val="00AD6E15"/>
    <w:rsid w:val="00AD6F5F"/>
    <w:rsid w:val="00AD70A0"/>
    <w:rsid w:val="00AD7305"/>
    <w:rsid w:val="00AD7397"/>
    <w:rsid w:val="00AD76ED"/>
    <w:rsid w:val="00AD7798"/>
    <w:rsid w:val="00AD7ACD"/>
    <w:rsid w:val="00AD7E64"/>
    <w:rsid w:val="00AE01A6"/>
    <w:rsid w:val="00AE02B8"/>
    <w:rsid w:val="00AE045A"/>
    <w:rsid w:val="00AE04D4"/>
    <w:rsid w:val="00AE06A5"/>
    <w:rsid w:val="00AE07FF"/>
    <w:rsid w:val="00AE0918"/>
    <w:rsid w:val="00AE0935"/>
    <w:rsid w:val="00AE093A"/>
    <w:rsid w:val="00AE09B3"/>
    <w:rsid w:val="00AE0C56"/>
    <w:rsid w:val="00AE0CA2"/>
    <w:rsid w:val="00AE0D4F"/>
    <w:rsid w:val="00AE0D8B"/>
    <w:rsid w:val="00AE0E32"/>
    <w:rsid w:val="00AE10A5"/>
    <w:rsid w:val="00AE149E"/>
    <w:rsid w:val="00AE1667"/>
    <w:rsid w:val="00AE1794"/>
    <w:rsid w:val="00AE1812"/>
    <w:rsid w:val="00AE181F"/>
    <w:rsid w:val="00AE1D9B"/>
    <w:rsid w:val="00AE1EEA"/>
    <w:rsid w:val="00AE227D"/>
    <w:rsid w:val="00AE22F2"/>
    <w:rsid w:val="00AE2350"/>
    <w:rsid w:val="00AE26D3"/>
    <w:rsid w:val="00AE27D3"/>
    <w:rsid w:val="00AE29FC"/>
    <w:rsid w:val="00AE2A2D"/>
    <w:rsid w:val="00AE2CF0"/>
    <w:rsid w:val="00AE2E57"/>
    <w:rsid w:val="00AE2F3F"/>
    <w:rsid w:val="00AE337F"/>
    <w:rsid w:val="00AE33FD"/>
    <w:rsid w:val="00AE34B5"/>
    <w:rsid w:val="00AE34DA"/>
    <w:rsid w:val="00AE3684"/>
    <w:rsid w:val="00AE3743"/>
    <w:rsid w:val="00AE3B4E"/>
    <w:rsid w:val="00AE3B6B"/>
    <w:rsid w:val="00AE3B9D"/>
    <w:rsid w:val="00AE4298"/>
    <w:rsid w:val="00AE447C"/>
    <w:rsid w:val="00AE467A"/>
    <w:rsid w:val="00AE4ADF"/>
    <w:rsid w:val="00AE4B54"/>
    <w:rsid w:val="00AE4D1F"/>
    <w:rsid w:val="00AE4F68"/>
    <w:rsid w:val="00AE5025"/>
    <w:rsid w:val="00AE51BF"/>
    <w:rsid w:val="00AE53DE"/>
    <w:rsid w:val="00AE542D"/>
    <w:rsid w:val="00AE5668"/>
    <w:rsid w:val="00AE5694"/>
    <w:rsid w:val="00AE5695"/>
    <w:rsid w:val="00AE59EC"/>
    <w:rsid w:val="00AE5A31"/>
    <w:rsid w:val="00AE5E65"/>
    <w:rsid w:val="00AE5F0E"/>
    <w:rsid w:val="00AE6036"/>
    <w:rsid w:val="00AE6555"/>
    <w:rsid w:val="00AE67B3"/>
    <w:rsid w:val="00AE6BF9"/>
    <w:rsid w:val="00AE6D2D"/>
    <w:rsid w:val="00AE6FD6"/>
    <w:rsid w:val="00AE708F"/>
    <w:rsid w:val="00AE7345"/>
    <w:rsid w:val="00AE7399"/>
    <w:rsid w:val="00AE75F7"/>
    <w:rsid w:val="00AE7864"/>
    <w:rsid w:val="00AE7949"/>
    <w:rsid w:val="00AF0066"/>
    <w:rsid w:val="00AF03CA"/>
    <w:rsid w:val="00AF0684"/>
    <w:rsid w:val="00AF07BA"/>
    <w:rsid w:val="00AF0B21"/>
    <w:rsid w:val="00AF0D17"/>
    <w:rsid w:val="00AF0F83"/>
    <w:rsid w:val="00AF1217"/>
    <w:rsid w:val="00AF1368"/>
    <w:rsid w:val="00AF15E0"/>
    <w:rsid w:val="00AF1903"/>
    <w:rsid w:val="00AF1F34"/>
    <w:rsid w:val="00AF1FC2"/>
    <w:rsid w:val="00AF212A"/>
    <w:rsid w:val="00AF2499"/>
    <w:rsid w:val="00AF25D5"/>
    <w:rsid w:val="00AF2796"/>
    <w:rsid w:val="00AF2832"/>
    <w:rsid w:val="00AF2841"/>
    <w:rsid w:val="00AF2A91"/>
    <w:rsid w:val="00AF2C8D"/>
    <w:rsid w:val="00AF2F10"/>
    <w:rsid w:val="00AF3011"/>
    <w:rsid w:val="00AF3370"/>
    <w:rsid w:val="00AF33B3"/>
    <w:rsid w:val="00AF386B"/>
    <w:rsid w:val="00AF398D"/>
    <w:rsid w:val="00AF3A32"/>
    <w:rsid w:val="00AF3B81"/>
    <w:rsid w:val="00AF3DBB"/>
    <w:rsid w:val="00AF4043"/>
    <w:rsid w:val="00AF40D2"/>
    <w:rsid w:val="00AF412A"/>
    <w:rsid w:val="00AF4282"/>
    <w:rsid w:val="00AF44BF"/>
    <w:rsid w:val="00AF46AC"/>
    <w:rsid w:val="00AF4912"/>
    <w:rsid w:val="00AF49C3"/>
    <w:rsid w:val="00AF4B6F"/>
    <w:rsid w:val="00AF4E84"/>
    <w:rsid w:val="00AF5194"/>
    <w:rsid w:val="00AF52B7"/>
    <w:rsid w:val="00AF533C"/>
    <w:rsid w:val="00AF53EF"/>
    <w:rsid w:val="00AF540C"/>
    <w:rsid w:val="00AF55E5"/>
    <w:rsid w:val="00AF560A"/>
    <w:rsid w:val="00AF57DC"/>
    <w:rsid w:val="00AF5EA4"/>
    <w:rsid w:val="00AF6132"/>
    <w:rsid w:val="00AF6667"/>
    <w:rsid w:val="00AF668B"/>
    <w:rsid w:val="00AF6778"/>
    <w:rsid w:val="00AF6983"/>
    <w:rsid w:val="00AF6A0E"/>
    <w:rsid w:val="00AF6CB1"/>
    <w:rsid w:val="00AF6DD1"/>
    <w:rsid w:val="00AF6DEE"/>
    <w:rsid w:val="00AF70AF"/>
    <w:rsid w:val="00AF7237"/>
    <w:rsid w:val="00AF7265"/>
    <w:rsid w:val="00AF72F8"/>
    <w:rsid w:val="00AF73C3"/>
    <w:rsid w:val="00AF74DD"/>
    <w:rsid w:val="00AF762C"/>
    <w:rsid w:val="00AF77ED"/>
    <w:rsid w:val="00AF795C"/>
    <w:rsid w:val="00AF79F0"/>
    <w:rsid w:val="00AF7A8E"/>
    <w:rsid w:val="00AF7AC4"/>
    <w:rsid w:val="00B00033"/>
    <w:rsid w:val="00B0037C"/>
    <w:rsid w:val="00B004AC"/>
    <w:rsid w:val="00B00752"/>
    <w:rsid w:val="00B00ABF"/>
    <w:rsid w:val="00B00D3A"/>
    <w:rsid w:val="00B00D81"/>
    <w:rsid w:val="00B01163"/>
    <w:rsid w:val="00B01385"/>
    <w:rsid w:val="00B013CA"/>
    <w:rsid w:val="00B016DA"/>
    <w:rsid w:val="00B01810"/>
    <w:rsid w:val="00B01872"/>
    <w:rsid w:val="00B019CF"/>
    <w:rsid w:val="00B01AC5"/>
    <w:rsid w:val="00B02040"/>
    <w:rsid w:val="00B02082"/>
    <w:rsid w:val="00B023DB"/>
    <w:rsid w:val="00B026C1"/>
    <w:rsid w:val="00B0293E"/>
    <w:rsid w:val="00B02B57"/>
    <w:rsid w:val="00B02B9C"/>
    <w:rsid w:val="00B02EBF"/>
    <w:rsid w:val="00B02F1F"/>
    <w:rsid w:val="00B0316B"/>
    <w:rsid w:val="00B0353B"/>
    <w:rsid w:val="00B0356D"/>
    <w:rsid w:val="00B03684"/>
    <w:rsid w:val="00B0374E"/>
    <w:rsid w:val="00B03BC1"/>
    <w:rsid w:val="00B03C5F"/>
    <w:rsid w:val="00B03CFA"/>
    <w:rsid w:val="00B040B2"/>
    <w:rsid w:val="00B04162"/>
    <w:rsid w:val="00B041E7"/>
    <w:rsid w:val="00B042EA"/>
    <w:rsid w:val="00B0468C"/>
    <w:rsid w:val="00B047C8"/>
    <w:rsid w:val="00B04A92"/>
    <w:rsid w:val="00B04B37"/>
    <w:rsid w:val="00B04D26"/>
    <w:rsid w:val="00B04FF8"/>
    <w:rsid w:val="00B05338"/>
    <w:rsid w:val="00B0549B"/>
    <w:rsid w:val="00B054AC"/>
    <w:rsid w:val="00B054E8"/>
    <w:rsid w:val="00B055CD"/>
    <w:rsid w:val="00B05727"/>
    <w:rsid w:val="00B05B21"/>
    <w:rsid w:val="00B05E0D"/>
    <w:rsid w:val="00B05E60"/>
    <w:rsid w:val="00B05E6E"/>
    <w:rsid w:val="00B05F8A"/>
    <w:rsid w:val="00B06576"/>
    <w:rsid w:val="00B06765"/>
    <w:rsid w:val="00B067A1"/>
    <w:rsid w:val="00B067B5"/>
    <w:rsid w:val="00B06BAE"/>
    <w:rsid w:val="00B06EC9"/>
    <w:rsid w:val="00B06FC8"/>
    <w:rsid w:val="00B0711E"/>
    <w:rsid w:val="00B07478"/>
    <w:rsid w:val="00B0754E"/>
    <w:rsid w:val="00B0795D"/>
    <w:rsid w:val="00B079C8"/>
    <w:rsid w:val="00B07A99"/>
    <w:rsid w:val="00B07B98"/>
    <w:rsid w:val="00B07C13"/>
    <w:rsid w:val="00B07C99"/>
    <w:rsid w:val="00B07CA4"/>
    <w:rsid w:val="00B07F48"/>
    <w:rsid w:val="00B07F92"/>
    <w:rsid w:val="00B102AB"/>
    <w:rsid w:val="00B10558"/>
    <w:rsid w:val="00B10825"/>
    <w:rsid w:val="00B1099B"/>
    <w:rsid w:val="00B10A20"/>
    <w:rsid w:val="00B10A60"/>
    <w:rsid w:val="00B10B50"/>
    <w:rsid w:val="00B10B5D"/>
    <w:rsid w:val="00B11349"/>
    <w:rsid w:val="00B11570"/>
    <w:rsid w:val="00B119C8"/>
    <w:rsid w:val="00B11E3D"/>
    <w:rsid w:val="00B1221A"/>
    <w:rsid w:val="00B12223"/>
    <w:rsid w:val="00B1226B"/>
    <w:rsid w:val="00B12345"/>
    <w:rsid w:val="00B123D6"/>
    <w:rsid w:val="00B12437"/>
    <w:rsid w:val="00B1245D"/>
    <w:rsid w:val="00B124C8"/>
    <w:rsid w:val="00B1281A"/>
    <w:rsid w:val="00B1282C"/>
    <w:rsid w:val="00B128C0"/>
    <w:rsid w:val="00B12B41"/>
    <w:rsid w:val="00B12C35"/>
    <w:rsid w:val="00B12CD0"/>
    <w:rsid w:val="00B12DC4"/>
    <w:rsid w:val="00B130CE"/>
    <w:rsid w:val="00B1312B"/>
    <w:rsid w:val="00B133E3"/>
    <w:rsid w:val="00B13466"/>
    <w:rsid w:val="00B134F0"/>
    <w:rsid w:val="00B13550"/>
    <w:rsid w:val="00B13997"/>
    <w:rsid w:val="00B13C38"/>
    <w:rsid w:val="00B13D81"/>
    <w:rsid w:val="00B13DE2"/>
    <w:rsid w:val="00B13E93"/>
    <w:rsid w:val="00B13EBD"/>
    <w:rsid w:val="00B14698"/>
    <w:rsid w:val="00B14750"/>
    <w:rsid w:val="00B14972"/>
    <w:rsid w:val="00B14B53"/>
    <w:rsid w:val="00B14D3A"/>
    <w:rsid w:val="00B14D9B"/>
    <w:rsid w:val="00B151E5"/>
    <w:rsid w:val="00B1522B"/>
    <w:rsid w:val="00B1569E"/>
    <w:rsid w:val="00B156A9"/>
    <w:rsid w:val="00B158C0"/>
    <w:rsid w:val="00B15969"/>
    <w:rsid w:val="00B159E3"/>
    <w:rsid w:val="00B15D1D"/>
    <w:rsid w:val="00B15F83"/>
    <w:rsid w:val="00B160FF"/>
    <w:rsid w:val="00B162CE"/>
    <w:rsid w:val="00B16322"/>
    <w:rsid w:val="00B16459"/>
    <w:rsid w:val="00B1662E"/>
    <w:rsid w:val="00B16686"/>
    <w:rsid w:val="00B168D2"/>
    <w:rsid w:val="00B16963"/>
    <w:rsid w:val="00B16A2C"/>
    <w:rsid w:val="00B16A6F"/>
    <w:rsid w:val="00B16ABF"/>
    <w:rsid w:val="00B16CAB"/>
    <w:rsid w:val="00B16D32"/>
    <w:rsid w:val="00B16E88"/>
    <w:rsid w:val="00B170F0"/>
    <w:rsid w:val="00B172E5"/>
    <w:rsid w:val="00B173BA"/>
    <w:rsid w:val="00B17507"/>
    <w:rsid w:val="00B1754E"/>
    <w:rsid w:val="00B17646"/>
    <w:rsid w:val="00B177BB"/>
    <w:rsid w:val="00B17911"/>
    <w:rsid w:val="00B17DC7"/>
    <w:rsid w:val="00B20260"/>
    <w:rsid w:val="00B2037E"/>
    <w:rsid w:val="00B2050C"/>
    <w:rsid w:val="00B20987"/>
    <w:rsid w:val="00B20A6E"/>
    <w:rsid w:val="00B20C89"/>
    <w:rsid w:val="00B20D4B"/>
    <w:rsid w:val="00B211B4"/>
    <w:rsid w:val="00B212DD"/>
    <w:rsid w:val="00B213CD"/>
    <w:rsid w:val="00B21661"/>
    <w:rsid w:val="00B217FB"/>
    <w:rsid w:val="00B219FE"/>
    <w:rsid w:val="00B21A8F"/>
    <w:rsid w:val="00B21B02"/>
    <w:rsid w:val="00B21B51"/>
    <w:rsid w:val="00B21D87"/>
    <w:rsid w:val="00B21FFD"/>
    <w:rsid w:val="00B22070"/>
    <w:rsid w:val="00B2241C"/>
    <w:rsid w:val="00B2243A"/>
    <w:rsid w:val="00B224C1"/>
    <w:rsid w:val="00B22585"/>
    <w:rsid w:val="00B225D6"/>
    <w:rsid w:val="00B22755"/>
    <w:rsid w:val="00B22757"/>
    <w:rsid w:val="00B22765"/>
    <w:rsid w:val="00B22B7C"/>
    <w:rsid w:val="00B22BA2"/>
    <w:rsid w:val="00B22C0D"/>
    <w:rsid w:val="00B22C39"/>
    <w:rsid w:val="00B22D90"/>
    <w:rsid w:val="00B22DDC"/>
    <w:rsid w:val="00B22EB1"/>
    <w:rsid w:val="00B22F3F"/>
    <w:rsid w:val="00B22F7F"/>
    <w:rsid w:val="00B23652"/>
    <w:rsid w:val="00B236F1"/>
    <w:rsid w:val="00B236FC"/>
    <w:rsid w:val="00B23921"/>
    <w:rsid w:val="00B239AF"/>
    <w:rsid w:val="00B23A67"/>
    <w:rsid w:val="00B23AF4"/>
    <w:rsid w:val="00B23B0A"/>
    <w:rsid w:val="00B23BBF"/>
    <w:rsid w:val="00B23C15"/>
    <w:rsid w:val="00B23E1F"/>
    <w:rsid w:val="00B23EA3"/>
    <w:rsid w:val="00B23F81"/>
    <w:rsid w:val="00B24AD7"/>
    <w:rsid w:val="00B24BC5"/>
    <w:rsid w:val="00B24CF6"/>
    <w:rsid w:val="00B24D3E"/>
    <w:rsid w:val="00B2510B"/>
    <w:rsid w:val="00B25355"/>
    <w:rsid w:val="00B254F2"/>
    <w:rsid w:val="00B25509"/>
    <w:rsid w:val="00B255DB"/>
    <w:rsid w:val="00B256F3"/>
    <w:rsid w:val="00B25762"/>
    <w:rsid w:val="00B25ABB"/>
    <w:rsid w:val="00B25B40"/>
    <w:rsid w:val="00B25BF5"/>
    <w:rsid w:val="00B25E5C"/>
    <w:rsid w:val="00B25FDE"/>
    <w:rsid w:val="00B261C7"/>
    <w:rsid w:val="00B26503"/>
    <w:rsid w:val="00B266E5"/>
    <w:rsid w:val="00B267A9"/>
    <w:rsid w:val="00B26840"/>
    <w:rsid w:val="00B269F4"/>
    <w:rsid w:val="00B26AB0"/>
    <w:rsid w:val="00B26AD2"/>
    <w:rsid w:val="00B26CA2"/>
    <w:rsid w:val="00B26E50"/>
    <w:rsid w:val="00B270F4"/>
    <w:rsid w:val="00B274C4"/>
    <w:rsid w:val="00B2757C"/>
    <w:rsid w:val="00B275BC"/>
    <w:rsid w:val="00B279A9"/>
    <w:rsid w:val="00B27B51"/>
    <w:rsid w:val="00B300BF"/>
    <w:rsid w:val="00B300D1"/>
    <w:rsid w:val="00B301ED"/>
    <w:rsid w:val="00B30615"/>
    <w:rsid w:val="00B30815"/>
    <w:rsid w:val="00B3083C"/>
    <w:rsid w:val="00B30A67"/>
    <w:rsid w:val="00B30A96"/>
    <w:rsid w:val="00B30B4E"/>
    <w:rsid w:val="00B30B6C"/>
    <w:rsid w:val="00B30CCE"/>
    <w:rsid w:val="00B30FAF"/>
    <w:rsid w:val="00B30FB3"/>
    <w:rsid w:val="00B30FF4"/>
    <w:rsid w:val="00B31246"/>
    <w:rsid w:val="00B317A8"/>
    <w:rsid w:val="00B31810"/>
    <w:rsid w:val="00B31978"/>
    <w:rsid w:val="00B322BC"/>
    <w:rsid w:val="00B323FF"/>
    <w:rsid w:val="00B326FF"/>
    <w:rsid w:val="00B32737"/>
    <w:rsid w:val="00B327E0"/>
    <w:rsid w:val="00B329A7"/>
    <w:rsid w:val="00B32B5C"/>
    <w:rsid w:val="00B32E97"/>
    <w:rsid w:val="00B32FF3"/>
    <w:rsid w:val="00B335D3"/>
    <w:rsid w:val="00B3361F"/>
    <w:rsid w:val="00B33777"/>
    <w:rsid w:val="00B337A9"/>
    <w:rsid w:val="00B339AB"/>
    <w:rsid w:val="00B33B52"/>
    <w:rsid w:val="00B33CDC"/>
    <w:rsid w:val="00B3401E"/>
    <w:rsid w:val="00B340AA"/>
    <w:rsid w:val="00B34265"/>
    <w:rsid w:val="00B34690"/>
    <w:rsid w:val="00B346C9"/>
    <w:rsid w:val="00B34922"/>
    <w:rsid w:val="00B349B0"/>
    <w:rsid w:val="00B34A9F"/>
    <w:rsid w:val="00B34AB6"/>
    <w:rsid w:val="00B34B30"/>
    <w:rsid w:val="00B34B80"/>
    <w:rsid w:val="00B34DEF"/>
    <w:rsid w:val="00B34E1D"/>
    <w:rsid w:val="00B34FF8"/>
    <w:rsid w:val="00B351FB"/>
    <w:rsid w:val="00B353C3"/>
    <w:rsid w:val="00B355A6"/>
    <w:rsid w:val="00B35657"/>
    <w:rsid w:val="00B35740"/>
    <w:rsid w:val="00B35743"/>
    <w:rsid w:val="00B35CDA"/>
    <w:rsid w:val="00B35FD9"/>
    <w:rsid w:val="00B363AE"/>
    <w:rsid w:val="00B363C4"/>
    <w:rsid w:val="00B363D3"/>
    <w:rsid w:val="00B36548"/>
    <w:rsid w:val="00B36619"/>
    <w:rsid w:val="00B36B97"/>
    <w:rsid w:val="00B36BCB"/>
    <w:rsid w:val="00B36C0B"/>
    <w:rsid w:val="00B36D91"/>
    <w:rsid w:val="00B37120"/>
    <w:rsid w:val="00B37196"/>
    <w:rsid w:val="00B371AE"/>
    <w:rsid w:val="00B37264"/>
    <w:rsid w:val="00B37535"/>
    <w:rsid w:val="00B378B2"/>
    <w:rsid w:val="00B37C37"/>
    <w:rsid w:val="00B37CB4"/>
    <w:rsid w:val="00B37D97"/>
    <w:rsid w:val="00B37EEB"/>
    <w:rsid w:val="00B403A5"/>
    <w:rsid w:val="00B4048A"/>
    <w:rsid w:val="00B40821"/>
    <w:rsid w:val="00B409A8"/>
    <w:rsid w:val="00B40B55"/>
    <w:rsid w:val="00B40D9D"/>
    <w:rsid w:val="00B4117B"/>
    <w:rsid w:val="00B411BB"/>
    <w:rsid w:val="00B411BD"/>
    <w:rsid w:val="00B41461"/>
    <w:rsid w:val="00B41534"/>
    <w:rsid w:val="00B41559"/>
    <w:rsid w:val="00B4185A"/>
    <w:rsid w:val="00B418E8"/>
    <w:rsid w:val="00B41B22"/>
    <w:rsid w:val="00B41B62"/>
    <w:rsid w:val="00B41BFC"/>
    <w:rsid w:val="00B42285"/>
    <w:rsid w:val="00B425A5"/>
    <w:rsid w:val="00B4274B"/>
    <w:rsid w:val="00B42B57"/>
    <w:rsid w:val="00B42B78"/>
    <w:rsid w:val="00B42BA7"/>
    <w:rsid w:val="00B42D72"/>
    <w:rsid w:val="00B42ED7"/>
    <w:rsid w:val="00B43248"/>
    <w:rsid w:val="00B43500"/>
    <w:rsid w:val="00B4359C"/>
    <w:rsid w:val="00B435B1"/>
    <w:rsid w:val="00B435BB"/>
    <w:rsid w:val="00B4367F"/>
    <w:rsid w:val="00B436A5"/>
    <w:rsid w:val="00B438BA"/>
    <w:rsid w:val="00B43A3B"/>
    <w:rsid w:val="00B43BC8"/>
    <w:rsid w:val="00B43FD1"/>
    <w:rsid w:val="00B4406E"/>
    <w:rsid w:val="00B440FE"/>
    <w:rsid w:val="00B441E8"/>
    <w:rsid w:val="00B442F6"/>
    <w:rsid w:val="00B444E1"/>
    <w:rsid w:val="00B44BBB"/>
    <w:rsid w:val="00B44D3A"/>
    <w:rsid w:val="00B44E55"/>
    <w:rsid w:val="00B44F99"/>
    <w:rsid w:val="00B4544D"/>
    <w:rsid w:val="00B454AF"/>
    <w:rsid w:val="00B454C9"/>
    <w:rsid w:val="00B45876"/>
    <w:rsid w:val="00B45895"/>
    <w:rsid w:val="00B458A2"/>
    <w:rsid w:val="00B45DCE"/>
    <w:rsid w:val="00B460C1"/>
    <w:rsid w:val="00B46431"/>
    <w:rsid w:val="00B465D8"/>
    <w:rsid w:val="00B46814"/>
    <w:rsid w:val="00B46914"/>
    <w:rsid w:val="00B46AD8"/>
    <w:rsid w:val="00B46F9F"/>
    <w:rsid w:val="00B473D1"/>
    <w:rsid w:val="00B475FD"/>
    <w:rsid w:val="00B47868"/>
    <w:rsid w:val="00B47D0D"/>
    <w:rsid w:val="00B47EA4"/>
    <w:rsid w:val="00B50197"/>
    <w:rsid w:val="00B5020A"/>
    <w:rsid w:val="00B508DB"/>
    <w:rsid w:val="00B50BA6"/>
    <w:rsid w:val="00B51075"/>
    <w:rsid w:val="00B5107C"/>
    <w:rsid w:val="00B5118A"/>
    <w:rsid w:val="00B511CB"/>
    <w:rsid w:val="00B51215"/>
    <w:rsid w:val="00B51542"/>
    <w:rsid w:val="00B5157B"/>
    <w:rsid w:val="00B516AC"/>
    <w:rsid w:val="00B518F8"/>
    <w:rsid w:val="00B51B1A"/>
    <w:rsid w:val="00B51B58"/>
    <w:rsid w:val="00B51B95"/>
    <w:rsid w:val="00B51BAA"/>
    <w:rsid w:val="00B51BE2"/>
    <w:rsid w:val="00B51C2B"/>
    <w:rsid w:val="00B51C63"/>
    <w:rsid w:val="00B51D1D"/>
    <w:rsid w:val="00B522B6"/>
    <w:rsid w:val="00B52538"/>
    <w:rsid w:val="00B527C5"/>
    <w:rsid w:val="00B528DF"/>
    <w:rsid w:val="00B52C01"/>
    <w:rsid w:val="00B52D5F"/>
    <w:rsid w:val="00B52EAC"/>
    <w:rsid w:val="00B52F0E"/>
    <w:rsid w:val="00B5310E"/>
    <w:rsid w:val="00B531E3"/>
    <w:rsid w:val="00B534A4"/>
    <w:rsid w:val="00B534CA"/>
    <w:rsid w:val="00B5373D"/>
    <w:rsid w:val="00B53B4C"/>
    <w:rsid w:val="00B53B96"/>
    <w:rsid w:val="00B53BD7"/>
    <w:rsid w:val="00B53F9E"/>
    <w:rsid w:val="00B5412E"/>
    <w:rsid w:val="00B54367"/>
    <w:rsid w:val="00B544E3"/>
    <w:rsid w:val="00B54ACC"/>
    <w:rsid w:val="00B54B6C"/>
    <w:rsid w:val="00B54DCB"/>
    <w:rsid w:val="00B54E80"/>
    <w:rsid w:val="00B54FF6"/>
    <w:rsid w:val="00B55058"/>
    <w:rsid w:val="00B5511C"/>
    <w:rsid w:val="00B55909"/>
    <w:rsid w:val="00B55952"/>
    <w:rsid w:val="00B55978"/>
    <w:rsid w:val="00B55AC2"/>
    <w:rsid w:val="00B55B1E"/>
    <w:rsid w:val="00B55E26"/>
    <w:rsid w:val="00B560C9"/>
    <w:rsid w:val="00B56476"/>
    <w:rsid w:val="00B56533"/>
    <w:rsid w:val="00B56CFC"/>
    <w:rsid w:val="00B56D55"/>
    <w:rsid w:val="00B56F85"/>
    <w:rsid w:val="00B57493"/>
    <w:rsid w:val="00B57568"/>
    <w:rsid w:val="00B57777"/>
    <w:rsid w:val="00B57A17"/>
    <w:rsid w:val="00B57A7B"/>
    <w:rsid w:val="00B57AE9"/>
    <w:rsid w:val="00B57D66"/>
    <w:rsid w:val="00B57F2D"/>
    <w:rsid w:val="00B600F4"/>
    <w:rsid w:val="00B60331"/>
    <w:rsid w:val="00B6037F"/>
    <w:rsid w:val="00B60404"/>
    <w:rsid w:val="00B6049A"/>
    <w:rsid w:val="00B608B4"/>
    <w:rsid w:val="00B60B4B"/>
    <w:rsid w:val="00B60CA7"/>
    <w:rsid w:val="00B60FCA"/>
    <w:rsid w:val="00B6102F"/>
    <w:rsid w:val="00B6118F"/>
    <w:rsid w:val="00B6124F"/>
    <w:rsid w:val="00B61425"/>
    <w:rsid w:val="00B61460"/>
    <w:rsid w:val="00B6198B"/>
    <w:rsid w:val="00B61A58"/>
    <w:rsid w:val="00B61B74"/>
    <w:rsid w:val="00B61BE2"/>
    <w:rsid w:val="00B61E83"/>
    <w:rsid w:val="00B6229D"/>
    <w:rsid w:val="00B624AB"/>
    <w:rsid w:val="00B625DF"/>
    <w:rsid w:val="00B6266F"/>
    <w:rsid w:val="00B629BC"/>
    <w:rsid w:val="00B62B19"/>
    <w:rsid w:val="00B62B6C"/>
    <w:rsid w:val="00B62BAA"/>
    <w:rsid w:val="00B62C89"/>
    <w:rsid w:val="00B62E0B"/>
    <w:rsid w:val="00B62E1C"/>
    <w:rsid w:val="00B62FD3"/>
    <w:rsid w:val="00B634C2"/>
    <w:rsid w:val="00B63714"/>
    <w:rsid w:val="00B637B8"/>
    <w:rsid w:val="00B63AF9"/>
    <w:rsid w:val="00B63C32"/>
    <w:rsid w:val="00B63C73"/>
    <w:rsid w:val="00B63EFC"/>
    <w:rsid w:val="00B64004"/>
    <w:rsid w:val="00B64038"/>
    <w:rsid w:val="00B64191"/>
    <w:rsid w:val="00B641B9"/>
    <w:rsid w:val="00B64209"/>
    <w:rsid w:val="00B64434"/>
    <w:rsid w:val="00B64796"/>
    <w:rsid w:val="00B647A7"/>
    <w:rsid w:val="00B64BDE"/>
    <w:rsid w:val="00B64F80"/>
    <w:rsid w:val="00B65395"/>
    <w:rsid w:val="00B65461"/>
    <w:rsid w:val="00B65BA7"/>
    <w:rsid w:val="00B65D18"/>
    <w:rsid w:val="00B66600"/>
    <w:rsid w:val="00B666D5"/>
    <w:rsid w:val="00B66713"/>
    <w:rsid w:val="00B66B9E"/>
    <w:rsid w:val="00B66DB7"/>
    <w:rsid w:val="00B67005"/>
    <w:rsid w:val="00B67190"/>
    <w:rsid w:val="00B6729B"/>
    <w:rsid w:val="00B67549"/>
    <w:rsid w:val="00B67A98"/>
    <w:rsid w:val="00B67D0F"/>
    <w:rsid w:val="00B704B9"/>
    <w:rsid w:val="00B707C7"/>
    <w:rsid w:val="00B707F2"/>
    <w:rsid w:val="00B70A11"/>
    <w:rsid w:val="00B70D4A"/>
    <w:rsid w:val="00B711B8"/>
    <w:rsid w:val="00B711CE"/>
    <w:rsid w:val="00B71212"/>
    <w:rsid w:val="00B71320"/>
    <w:rsid w:val="00B716C4"/>
    <w:rsid w:val="00B71785"/>
    <w:rsid w:val="00B717D4"/>
    <w:rsid w:val="00B71967"/>
    <w:rsid w:val="00B71BC9"/>
    <w:rsid w:val="00B71DB0"/>
    <w:rsid w:val="00B71DC8"/>
    <w:rsid w:val="00B71E54"/>
    <w:rsid w:val="00B71F25"/>
    <w:rsid w:val="00B72704"/>
    <w:rsid w:val="00B727D1"/>
    <w:rsid w:val="00B72B51"/>
    <w:rsid w:val="00B72B9F"/>
    <w:rsid w:val="00B732F7"/>
    <w:rsid w:val="00B73566"/>
    <w:rsid w:val="00B73B20"/>
    <w:rsid w:val="00B73FB2"/>
    <w:rsid w:val="00B74006"/>
    <w:rsid w:val="00B7446F"/>
    <w:rsid w:val="00B74473"/>
    <w:rsid w:val="00B745F6"/>
    <w:rsid w:val="00B7463F"/>
    <w:rsid w:val="00B746C6"/>
    <w:rsid w:val="00B747C9"/>
    <w:rsid w:val="00B74B27"/>
    <w:rsid w:val="00B74E1E"/>
    <w:rsid w:val="00B74EB6"/>
    <w:rsid w:val="00B7520F"/>
    <w:rsid w:val="00B75551"/>
    <w:rsid w:val="00B75606"/>
    <w:rsid w:val="00B7568E"/>
    <w:rsid w:val="00B756D9"/>
    <w:rsid w:val="00B75A31"/>
    <w:rsid w:val="00B75AED"/>
    <w:rsid w:val="00B75DDC"/>
    <w:rsid w:val="00B75ECA"/>
    <w:rsid w:val="00B75FE9"/>
    <w:rsid w:val="00B7604C"/>
    <w:rsid w:val="00B76087"/>
    <w:rsid w:val="00B7616E"/>
    <w:rsid w:val="00B762A7"/>
    <w:rsid w:val="00B7652C"/>
    <w:rsid w:val="00B766BF"/>
    <w:rsid w:val="00B76754"/>
    <w:rsid w:val="00B768EB"/>
    <w:rsid w:val="00B769B1"/>
    <w:rsid w:val="00B76B05"/>
    <w:rsid w:val="00B76F95"/>
    <w:rsid w:val="00B76FA6"/>
    <w:rsid w:val="00B77769"/>
    <w:rsid w:val="00B778DF"/>
    <w:rsid w:val="00B77986"/>
    <w:rsid w:val="00B77990"/>
    <w:rsid w:val="00B77DE8"/>
    <w:rsid w:val="00B77EAA"/>
    <w:rsid w:val="00B77EF2"/>
    <w:rsid w:val="00B77F8C"/>
    <w:rsid w:val="00B8007E"/>
    <w:rsid w:val="00B802DA"/>
    <w:rsid w:val="00B80311"/>
    <w:rsid w:val="00B80728"/>
    <w:rsid w:val="00B807AE"/>
    <w:rsid w:val="00B80910"/>
    <w:rsid w:val="00B80AA9"/>
    <w:rsid w:val="00B80AD4"/>
    <w:rsid w:val="00B80B52"/>
    <w:rsid w:val="00B80D9A"/>
    <w:rsid w:val="00B810C8"/>
    <w:rsid w:val="00B81315"/>
    <w:rsid w:val="00B817F2"/>
    <w:rsid w:val="00B818F4"/>
    <w:rsid w:val="00B81A43"/>
    <w:rsid w:val="00B81B07"/>
    <w:rsid w:val="00B81B46"/>
    <w:rsid w:val="00B81BBB"/>
    <w:rsid w:val="00B81BC9"/>
    <w:rsid w:val="00B81D33"/>
    <w:rsid w:val="00B8200F"/>
    <w:rsid w:val="00B82037"/>
    <w:rsid w:val="00B8222F"/>
    <w:rsid w:val="00B82615"/>
    <w:rsid w:val="00B82786"/>
    <w:rsid w:val="00B828E3"/>
    <w:rsid w:val="00B82A30"/>
    <w:rsid w:val="00B82DED"/>
    <w:rsid w:val="00B83444"/>
    <w:rsid w:val="00B8363E"/>
    <w:rsid w:val="00B836ED"/>
    <w:rsid w:val="00B837B2"/>
    <w:rsid w:val="00B8394F"/>
    <w:rsid w:val="00B839A4"/>
    <w:rsid w:val="00B83A12"/>
    <w:rsid w:val="00B83B4F"/>
    <w:rsid w:val="00B83DE5"/>
    <w:rsid w:val="00B83EA5"/>
    <w:rsid w:val="00B841BD"/>
    <w:rsid w:val="00B8423F"/>
    <w:rsid w:val="00B84438"/>
    <w:rsid w:val="00B84531"/>
    <w:rsid w:val="00B847B2"/>
    <w:rsid w:val="00B8481F"/>
    <w:rsid w:val="00B8485D"/>
    <w:rsid w:val="00B84C00"/>
    <w:rsid w:val="00B84D52"/>
    <w:rsid w:val="00B84D5A"/>
    <w:rsid w:val="00B84E15"/>
    <w:rsid w:val="00B8516A"/>
    <w:rsid w:val="00B851DE"/>
    <w:rsid w:val="00B853BE"/>
    <w:rsid w:val="00B85559"/>
    <w:rsid w:val="00B85893"/>
    <w:rsid w:val="00B85B8A"/>
    <w:rsid w:val="00B85CC9"/>
    <w:rsid w:val="00B860CB"/>
    <w:rsid w:val="00B861C5"/>
    <w:rsid w:val="00B8628A"/>
    <w:rsid w:val="00B86476"/>
    <w:rsid w:val="00B865B9"/>
    <w:rsid w:val="00B86A3D"/>
    <w:rsid w:val="00B86C81"/>
    <w:rsid w:val="00B86CFF"/>
    <w:rsid w:val="00B86DD5"/>
    <w:rsid w:val="00B86DFE"/>
    <w:rsid w:val="00B86E2C"/>
    <w:rsid w:val="00B87066"/>
    <w:rsid w:val="00B870BE"/>
    <w:rsid w:val="00B8722E"/>
    <w:rsid w:val="00B8723B"/>
    <w:rsid w:val="00B87261"/>
    <w:rsid w:val="00B872CB"/>
    <w:rsid w:val="00B87405"/>
    <w:rsid w:val="00B875C7"/>
    <w:rsid w:val="00B87602"/>
    <w:rsid w:val="00B876C0"/>
    <w:rsid w:val="00B877F4"/>
    <w:rsid w:val="00B87E23"/>
    <w:rsid w:val="00B87F8D"/>
    <w:rsid w:val="00B9001F"/>
    <w:rsid w:val="00B901C6"/>
    <w:rsid w:val="00B90753"/>
    <w:rsid w:val="00B9091E"/>
    <w:rsid w:val="00B90A04"/>
    <w:rsid w:val="00B90BD3"/>
    <w:rsid w:val="00B90C4A"/>
    <w:rsid w:val="00B90D0C"/>
    <w:rsid w:val="00B90D10"/>
    <w:rsid w:val="00B90EA9"/>
    <w:rsid w:val="00B90FE5"/>
    <w:rsid w:val="00B9139E"/>
    <w:rsid w:val="00B9149F"/>
    <w:rsid w:val="00B915C4"/>
    <w:rsid w:val="00B919AD"/>
    <w:rsid w:val="00B91A2B"/>
    <w:rsid w:val="00B91D22"/>
    <w:rsid w:val="00B91D48"/>
    <w:rsid w:val="00B91EB6"/>
    <w:rsid w:val="00B91F83"/>
    <w:rsid w:val="00B924D7"/>
    <w:rsid w:val="00B925B5"/>
    <w:rsid w:val="00B926B7"/>
    <w:rsid w:val="00B92AA9"/>
    <w:rsid w:val="00B92D98"/>
    <w:rsid w:val="00B92E3E"/>
    <w:rsid w:val="00B9309B"/>
    <w:rsid w:val="00B93204"/>
    <w:rsid w:val="00B9348B"/>
    <w:rsid w:val="00B934EB"/>
    <w:rsid w:val="00B9361F"/>
    <w:rsid w:val="00B936BD"/>
    <w:rsid w:val="00B93724"/>
    <w:rsid w:val="00B93727"/>
    <w:rsid w:val="00B938B2"/>
    <w:rsid w:val="00B939AD"/>
    <w:rsid w:val="00B93D3B"/>
    <w:rsid w:val="00B93E0E"/>
    <w:rsid w:val="00B93F4C"/>
    <w:rsid w:val="00B946C2"/>
    <w:rsid w:val="00B9475E"/>
    <w:rsid w:val="00B94A2C"/>
    <w:rsid w:val="00B94E17"/>
    <w:rsid w:val="00B94F24"/>
    <w:rsid w:val="00B9531E"/>
    <w:rsid w:val="00B953B2"/>
    <w:rsid w:val="00B95513"/>
    <w:rsid w:val="00B956B2"/>
    <w:rsid w:val="00B957FE"/>
    <w:rsid w:val="00B95908"/>
    <w:rsid w:val="00B95AB4"/>
    <w:rsid w:val="00B95C2E"/>
    <w:rsid w:val="00B95E06"/>
    <w:rsid w:val="00B95F02"/>
    <w:rsid w:val="00B961FB"/>
    <w:rsid w:val="00B9622C"/>
    <w:rsid w:val="00B962AA"/>
    <w:rsid w:val="00B963B2"/>
    <w:rsid w:val="00B963F3"/>
    <w:rsid w:val="00B96974"/>
    <w:rsid w:val="00B96A6A"/>
    <w:rsid w:val="00B96BEF"/>
    <w:rsid w:val="00B96C36"/>
    <w:rsid w:val="00B96EF3"/>
    <w:rsid w:val="00B96FC0"/>
    <w:rsid w:val="00B9701A"/>
    <w:rsid w:val="00B971B1"/>
    <w:rsid w:val="00B97260"/>
    <w:rsid w:val="00B97651"/>
    <w:rsid w:val="00B97A69"/>
    <w:rsid w:val="00B97A71"/>
    <w:rsid w:val="00B97DE0"/>
    <w:rsid w:val="00BA02E6"/>
    <w:rsid w:val="00BA05DE"/>
    <w:rsid w:val="00BA0632"/>
    <w:rsid w:val="00BA0735"/>
    <w:rsid w:val="00BA07DC"/>
    <w:rsid w:val="00BA0AA8"/>
    <w:rsid w:val="00BA0AAA"/>
    <w:rsid w:val="00BA0B5A"/>
    <w:rsid w:val="00BA0BC5"/>
    <w:rsid w:val="00BA0DFB"/>
    <w:rsid w:val="00BA12F7"/>
    <w:rsid w:val="00BA162C"/>
    <w:rsid w:val="00BA17E2"/>
    <w:rsid w:val="00BA2098"/>
    <w:rsid w:val="00BA2180"/>
    <w:rsid w:val="00BA2320"/>
    <w:rsid w:val="00BA24A9"/>
    <w:rsid w:val="00BA254A"/>
    <w:rsid w:val="00BA26E9"/>
    <w:rsid w:val="00BA27CA"/>
    <w:rsid w:val="00BA287E"/>
    <w:rsid w:val="00BA2B15"/>
    <w:rsid w:val="00BA2FEF"/>
    <w:rsid w:val="00BA30AD"/>
    <w:rsid w:val="00BA3164"/>
    <w:rsid w:val="00BA34D3"/>
    <w:rsid w:val="00BA39EF"/>
    <w:rsid w:val="00BA3BC5"/>
    <w:rsid w:val="00BA3D2A"/>
    <w:rsid w:val="00BA3DE5"/>
    <w:rsid w:val="00BA416B"/>
    <w:rsid w:val="00BA4302"/>
    <w:rsid w:val="00BA492A"/>
    <w:rsid w:val="00BA4E12"/>
    <w:rsid w:val="00BA503C"/>
    <w:rsid w:val="00BA51BF"/>
    <w:rsid w:val="00BA52F0"/>
    <w:rsid w:val="00BA54F0"/>
    <w:rsid w:val="00BA580D"/>
    <w:rsid w:val="00BA582E"/>
    <w:rsid w:val="00BA5872"/>
    <w:rsid w:val="00BA5938"/>
    <w:rsid w:val="00BA5974"/>
    <w:rsid w:val="00BA5AF9"/>
    <w:rsid w:val="00BA5CA7"/>
    <w:rsid w:val="00BA5F00"/>
    <w:rsid w:val="00BA60B1"/>
    <w:rsid w:val="00BA60C0"/>
    <w:rsid w:val="00BA62FA"/>
    <w:rsid w:val="00BA63C6"/>
    <w:rsid w:val="00BA6704"/>
    <w:rsid w:val="00BA6756"/>
    <w:rsid w:val="00BA6E22"/>
    <w:rsid w:val="00BA6F7C"/>
    <w:rsid w:val="00BA7061"/>
    <w:rsid w:val="00BA72AB"/>
    <w:rsid w:val="00BA786C"/>
    <w:rsid w:val="00BA7B75"/>
    <w:rsid w:val="00BA7B88"/>
    <w:rsid w:val="00BB0464"/>
    <w:rsid w:val="00BB05F8"/>
    <w:rsid w:val="00BB0866"/>
    <w:rsid w:val="00BB0AA4"/>
    <w:rsid w:val="00BB0AEB"/>
    <w:rsid w:val="00BB0B31"/>
    <w:rsid w:val="00BB0E01"/>
    <w:rsid w:val="00BB1091"/>
    <w:rsid w:val="00BB116D"/>
    <w:rsid w:val="00BB1188"/>
    <w:rsid w:val="00BB119B"/>
    <w:rsid w:val="00BB1273"/>
    <w:rsid w:val="00BB12EA"/>
    <w:rsid w:val="00BB1548"/>
    <w:rsid w:val="00BB158A"/>
    <w:rsid w:val="00BB16D0"/>
    <w:rsid w:val="00BB19F6"/>
    <w:rsid w:val="00BB1CA8"/>
    <w:rsid w:val="00BB1CE7"/>
    <w:rsid w:val="00BB2099"/>
    <w:rsid w:val="00BB291E"/>
    <w:rsid w:val="00BB2FD3"/>
    <w:rsid w:val="00BB2FDF"/>
    <w:rsid w:val="00BB2FFF"/>
    <w:rsid w:val="00BB31B9"/>
    <w:rsid w:val="00BB31D9"/>
    <w:rsid w:val="00BB3D8F"/>
    <w:rsid w:val="00BB49BE"/>
    <w:rsid w:val="00BB49C4"/>
    <w:rsid w:val="00BB4E3F"/>
    <w:rsid w:val="00BB4E55"/>
    <w:rsid w:val="00BB4F7B"/>
    <w:rsid w:val="00BB4F91"/>
    <w:rsid w:val="00BB500C"/>
    <w:rsid w:val="00BB53F2"/>
    <w:rsid w:val="00BB5465"/>
    <w:rsid w:val="00BB5753"/>
    <w:rsid w:val="00BB59BC"/>
    <w:rsid w:val="00BB5BF4"/>
    <w:rsid w:val="00BB5D6A"/>
    <w:rsid w:val="00BB5FCB"/>
    <w:rsid w:val="00BB5FF3"/>
    <w:rsid w:val="00BB604B"/>
    <w:rsid w:val="00BB60CE"/>
    <w:rsid w:val="00BB615C"/>
    <w:rsid w:val="00BB644B"/>
    <w:rsid w:val="00BB6497"/>
    <w:rsid w:val="00BB674E"/>
    <w:rsid w:val="00BB6915"/>
    <w:rsid w:val="00BB6A3B"/>
    <w:rsid w:val="00BB6ADD"/>
    <w:rsid w:val="00BB6C8D"/>
    <w:rsid w:val="00BB719E"/>
    <w:rsid w:val="00BB7204"/>
    <w:rsid w:val="00BB72ED"/>
    <w:rsid w:val="00BB750B"/>
    <w:rsid w:val="00BB76D6"/>
    <w:rsid w:val="00BB77F7"/>
    <w:rsid w:val="00BB7B12"/>
    <w:rsid w:val="00BB7C4C"/>
    <w:rsid w:val="00BB7D41"/>
    <w:rsid w:val="00BB7D76"/>
    <w:rsid w:val="00BB7DA6"/>
    <w:rsid w:val="00BB7EF9"/>
    <w:rsid w:val="00BC00EC"/>
    <w:rsid w:val="00BC08C5"/>
    <w:rsid w:val="00BC0B08"/>
    <w:rsid w:val="00BC106F"/>
    <w:rsid w:val="00BC12FB"/>
    <w:rsid w:val="00BC13F5"/>
    <w:rsid w:val="00BC14FA"/>
    <w:rsid w:val="00BC1500"/>
    <w:rsid w:val="00BC1731"/>
    <w:rsid w:val="00BC17F5"/>
    <w:rsid w:val="00BC1B34"/>
    <w:rsid w:val="00BC1B63"/>
    <w:rsid w:val="00BC1C3C"/>
    <w:rsid w:val="00BC1DAD"/>
    <w:rsid w:val="00BC1FC4"/>
    <w:rsid w:val="00BC2177"/>
    <w:rsid w:val="00BC2367"/>
    <w:rsid w:val="00BC255B"/>
    <w:rsid w:val="00BC272D"/>
    <w:rsid w:val="00BC2870"/>
    <w:rsid w:val="00BC2AD0"/>
    <w:rsid w:val="00BC2B9C"/>
    <w:rsid w:val="00BC2D11"/>
    <w:rsid w:val="00BC307F"/>
    <w:rsid w:val="00BC3159"/>
    <w:rsid w:val="00BC3257"/>
    <w:rsid w:val="00BC336F"/>
    <w:rsid w:val="00BC37D1"/>
    <w:rsid w:val="00BC38A9"/>
    <w:rsid w:val="00BC39DB"/>
    <w:rsid w:val="00BC3A32"/>
    <w:rsid w:val="00BC3B07"/>
    <w:rsid w:val="00BC3BB9"/>
    <w:rsid w:val="00BC3DFA"/>
    <w:rsid w:val="00BC3E80"/>
    <w:rsid w:val="00BC3FFA"/>
    <w:rsid w:val="00BC408F"/>
    <w:rsid w:val="00BC4511"/>
    <w:rsid w:val="00BC46EF"/>
    <w:rsid w:val="00BC47F6"/>
    <w:rsid w:val="00BC53CD"/>
    <w:rsid w:val="00BC55AA"/>
    <w:rsid w:val="00BC5683"/>
    <w:rsid w:val="00BC56F1"/>
    <w:rsid w:val="00BC588D"/>
    <w:rsid w:val="00BC59DA"/>
    <w:rsid w:val="00BC5BCC"/>
    <w:rsid w:val="00BC5D30"/>
    <w:rsid w:val="00BC5EAE"/>
    <w:rsid w:val="00BC6076"/>
    <w:rsid w:val="00BC60CC"/>
    <w:rsid w:val="00BC6355"/>
    <w:rsid w:val="00BC645F"/>
    <w:rsid w:val="00BC6672"/>
    <w:rsid w:val="00BC6677"/>
    <w:rsid w:val="00BC678E"/>
    <w:rsid w:val="00BC69DC"/>
    <w:rsid w:val="00BC6A51"/>
    <w:rsid w:val="00BC6CA8"/>
    <w:rsid w:val="00BC6FD6"/>
    <w:rsid w:val="00BC7244"/>
    <w:rsid w:val="00BC74F3"/>
    <w:rsid w:val="00BC7839"/>
    <w:rsid w:val="00BC7987"/>
    <w:rsid w:val="00BC7B92"/>
    <w:rsid w:val="00BC7BFB"/>
    <w:rsid w:val="00BC7D42"/>
    <w:rsid w:val="00BC7DB9"/>
    <w:rsid w:val="00BC7E42"/>
    <w:rsid w:val="00BC7EA1"/>
    <w:rsid w:val="00BD008E"/>
    <w:rsid w:val="00BD012B"/>
    <w:rsid w:val="00BD01DE"/>
    <w:rsid w:val="00BD079E"/>
    <w:rsid w:val="00BD07E3"/>
    <w:rsid w:val="00BD0A9B"/>
    <w:rsid w:val="00BD0AAC"/>
    <w:rsid w:val="00BD0BD1"/>
    <w:rsid w:val="00BD0D82"/>
    <w:rsid w:val="00BD13CE"/>
    <w:rsid w:val="00BD1818"/>
    <w:rsid w:val="00BD19A8"/>
    <w:rsid w:val="00BD1CF9"/>
    <w:rsid w:val="00BD1F38"/>
    <w:rsid w:val="00BD1FA0"/>
    <w:rsid w:val="00BD2284"/>
    <w:rsid w:val="00BD238B"/>
    <w:rsid w:val="00BD2656"/>
    <w:rsid w:val="00BD2703"/>
    <w:rsid w:val="00BD29F4"/>
    <w:rsid w:val="00BD2A38"/>
    <w:rsid w:val="00BD2AC3"/>
    <w:rsid w:val="00BD2AFB"/>
    <w:rsid w:val="00BD2F16"/>
    <w:rsid w:val="00BD2F3B"/>
    <w:rsid w:val="00BD3081"/>
    <w:rsid w:val="00BD3331"/>
    <w:rsid w:val="00BD3372"/>
    <w:rsid w:val="00BD342E"/>
    <w:rsid w:val="00BD366E"/>
    <w:rsid w:val="00BD3AF5"/>
    <w:rsid w:val="00BD3B24"/>
    <w:rsid w:val="00BD3BE4"/>
    <w:rsid w:val="00BD3C16"/>
    <w:rsid w:val="00BD3C8F"/>
    <w:rsid w:val="00BD3D24"/>
    <w:rsid w:val="00BD3E78"/>
    <w:rsid w:val="00BD3EFF"/>
    <w:rsid w:val="00BD4425"/>
    <w:rsid w:val="00BD48DB"/>
    <w:rsid w:val="00BD49D9"/>
    <w:rsid w:val="00BD49DF"/>
    <w:rsid w:val="00BD4E36"/>
    <w:rsid w:val="00BD4EAF"/>
    <w:rsid w:val="00BD50AA"/>
    <w:rsid w:val="00BD50D9"/>
    <w:rsid w:val="00BD5135"/>
    <w:rsid w:val="00BD5547"/>
    <w:rsid w:val="00BD56D5"/>
    <w:rsid w:val="00BD5C82"/>
    <w:rsid w:val="00BD5DB4"/>
    <w:rsid w:val="00BD5DC4"/>
    <w:rsid w:val="00BD5EAA"/>
    <w:rsid w:val="00BD5F73"/>
    <w:rsid w:val="00BD613D"/>
    <w:rsid w:val="00BD6A46"/>
    <w:rsid w:val="00BD6C6F"/>
    <w:rsid w:val="00BD6DB9"/>
    <w:rsid w:val="00BD6E28"/>
    <w:rsid w:val="00BD7291"/>
    <w:rsid w:val="00BD77DC"/>
    <w:rsid w:val="00BD7BCE"/>
    <w:rsid w:val="00BD7CDE"/>
    <w:rsid w:val="00BD7EA3"/>
    <w:rsid w:val="00BD7FE2"/>
    <w:rsid w:val="00BE00BC"/>
    <w:rsid w:val="00BE02BE"/>
    <w:rsid w:val="00BE0685"/>
    <w:rsid w:val="00BE08D7"/>
    <w:rsid w:val="00BE0A79"/>
    <w:rsid w:val="00BE0B19"/>
    <w:rsid w:val="00BE0B7E"/>
    <w:rsid w:val="00BE0DD8"/>
    <w:rsid w:val="00BE0DF7"/>
    <w:rsid w:val="00BE10B4"/>
    <w:rsid w:val="00BE11AA"/>
    <w:rsid w:val="00BE13F0"/>
    <w:rsid w:val="00BE14EA"/>
    <w:rsid w:val="00BE15BF"/>
    <w:rsid w:val="00BE164D"/>
    <w:rsid w:val="00BE1752"/>
    <w:rsid w:val="00BE1CBE"/>
    <w:rsid w:val="00BE1D82"/>
    <w:rsid w:val="00BE1EE4"/>
    <w:rsid w:val="00BE1F8B"/>
    <w:rsid w:val="00BE21E3"/>
    <w:rsid w:val="00BE2311"/>
    <w:rsid w:val="00BE23B6"/>
    <w:rsid w:val="00BE246B"/>
    <w:rsid w:val="00BE252A"/>
    <w:rsid w:val="00BE2533"/>
    <w:rsid w:val="00BE2744"/>
    <w:rsid w:val="00BE29A2"/>
    <w:rsid w:val="00BE2B29"/>
    <w:rsid w:val="00BE2B4F"/>
    <w:rsid w:val="00BE2C45"/>
    <w:rsid w:val="00BE2F39"/>
    <w:rsid w:val="00BE2FA8"/>
    <w:rsid w:val="00BE301E"/>
    <w:rsid w:val="00BE332D"/>
    <w:rsid w:val="00BE34DD"/>
    <w:rsid w:val="00BE375A"/>
    <w:rsid w:val="00BE3CF1"/>
    <w:rsid w:val="00BE3FF8"/>
    <w:rsid w:val="00BE411B"/>
    <w:rsid w:val="00BE4321"/>
    <w:rsid w:val="00BE4381"/>
    <w:rsid w:val="00BE4434"/>
    <w:rsid w:val="00BE45B3"/>
    <w:rsid w:val="00BE487A"/>
    <w:rsid w:val="00BE4AA6"/>
    <w:rsid w:val="00BE4B20"/>
    <w:rsid w:val="00BE52F4"/>
    <w:rsid w:val="00BE5345"/>
    <w:rsid w:val="00BE565A"/>
    <w:rsid w:val="00BE57DA"/>
    <w:rsid w:val="00BE5875"/>
    <w:rsid w:val="00BE5B7B"/>
    <w:rsid w:val="00BE5FC4"/>
    <w:rsid w:val="00BE602D"/>
    <w:rsid w:val="00BE6043"/>
    <w:rsid w:val="00BE60C1"/>
    <w:rsid w:val="00BE61C7"/>
    <w:rsid w:val="00BE61D3"/>
    <w:rsid w:val="00BE6567"/>
    <w:rsid w:val="00BE666A"/>
    <w:rsid w:val="00BE6789"/>
    <w:rsid w:val="00BE6C6E"/>
    <w:rsid w:val="00BE6FB4"/>
    <w:rsid w:val="00BE706D"/>
    <w:rsid w:val="00BE7272"/>
    <w:rsid w:val="00BE760E"/>
    <w:rsid w:val="00BE7C4D"/>
    <w:rsid w:val="00BE7F6A"/>
    <w:rsid w:val="00BE7F72"/>
    <w:rsid w:val="00BF00B4"/>
    <w:rsid w:val="00BF0274"/>
    <w:rsid w:val="00BF02AF"/>
    <w:rsid w:val="00BF03F3"/>
    <w:rsid w:val="00BF04DC"/>
    <w:rsid w:val="00BF053A"/>
    <w:rsid w:val="00BF08C4"/>
    <w:rsid w:val="00BF0A19"/>
    <w:rsid w:val="00BF0AB3"/>
    <w:rsid w:val="00BF0ABD"/>
    <w:rsid w:val="00BF0BAF"/>
    <w:rsid w:val="00BF0C71"/>
    <w:rsid w:val="00BF1162"/>
    <w:rsid w:val="00BF116A"/>
    <w:rsid w:val="00BF14ED"/>
    <w:rsid w:val="00BF1857"/>
    <w:rsid w:val="00BF19CE"/>
    <w:rsid w:val="00BF20B2"/>
    <w:rsid w:val="00BF20D2"/>
    <w:rsid w:val="00BF2185"/>
    <w:rsid w:val="00BF222B"/>
    <w:rsid w:val="00BF2245"/>
    <w:rsid w:val="00BF2261"/>
    <w:rsid w:val="00BF226E"/>
    <w:rsid w:val="00BF2383"/>
    <w:rsid w:val="00BF264F"/>
    <w:rsid w:val="00BF280B"/>
    <w:rsid w:val="00BF2887"/>
    <w:rsid w:val="00BF28FD"/>
    <w:rsid w:val="00BF2B6F"/>
    <w:rsid w:val="00BF2BF4"/>
    <w:rsid w:val="00BF2E60"/>
    <w:rsid w:val="00BF2EDB"/>
    <w:rsid w:val="00BF3354"/>
    <w:rsid w:val="00BF351A"/>
    <w:rsid w:val="00BF3604"/>
    <w:rsid w:val="00BF3660"/>
    <w:rsid w:val="00BF36D9"/>
    <w:rsid w:val="00BF3914"/>
    <w:rsid w:val="00BF3A71"/>
    <w:rsid w:val="00BF3D1E"/>
    <w:rsid w:val="00BF404D"/>
    <w:rsid w:val="00BF40EA"/>
    <w:rsid w:val="00BF422B"/>
    <w:rsid w:val="00BF426B"/>
    <w:rsid w:val="00BF4312"/>
    <w:rsid w:val="00BF44D6"/>
    <w:rsid w:val="00BF452C"/>
    <w:rsid w:val="00BF455A"/>
    <w:rsid w:val="00BF456A"/>
    <w:rsid w:val="00BF4571"/>
    <w:rsid w:val="00BF468A"/>
    <w:rsid w:val="00BF4988"/>
    <w:rsid w:val="00BF49B1"/>
    <w:rsid w:val="00BF4A85"/>
    <w:rsid w:val="00BF4BA0"/>
    <w:rsid w:val="00BF4DA4"/>
    <w:rsid w:val="00BF4ECE"/>
    <w:rsid w:val="00BF504F"/>
    <w:rsid w:val="00BF526B"/>
    <w:rsid w:val="00BF53FC"/>
    <w:rsid w:val="00BF5457"/>
    <w:rsid w:val="00BF5552"/>
    <w:rsid w:val="00BF5BAC"/>
    <w:rsid w:val="00BF5BDC"/>
    <w:rsid w:val="00BF5D3D"/>
    <w:rsid w:val="00BF5F2A"/>
    <w:rsid w:val="00BF61C2"/>
    <w:rsid w:val="00BF62A7"/>
    <w:rsid w:val="00BF639C"/>
    <w:rsid w:val="00BF678E"/>
    <w:rsid w:val="00BF6864"/>
    <w:rsid w:val="00BF69B4"/>
    <w:rsid w:val="00BF6A35"/>
    <w:rsid w:val="00BF6AA8"/>
    <w:rsid w:val="00BF6C00"/>
    <w:rsid w:val="00BF6E08"/>
    <w:rsid w:val="00BF6EC7"/>
    <w:rsid w:val="00BF72BE"/>
    <w:rsid w:val="00BF73F2"/>
    <w:rsid w:val="00BF7785"/>
    <w:rsid w:val="00BF795D"/>
    <w:rsid w:val="00BF7BA8"/>
    <w:rsid w:val="00C00089"/>
    <w:rsid w:val="00C000AD"/>
    <w:rsid w:val="00C00243"/>
    <w:rsid w:val="00C00381"/>
    <w:rsid w:val="00C004B6"/>
    <w:rsid w:val="00C0069B"/>
    <w:rsid w:val="00C007A9"/>
    <w:rsid w:val="00C00917"/>
    <w:rsid w:val="00C00C77"/>
    <w:rsid w:val="00C00FA8"/>
    <w:rsid w:val="00C012C6"/>
    <w:rsid w:val="00C013E7"/>
    <w:rsid w:val="00C01671"/>
    <w:rsid w:val="00C01831"/>
    <w:rsid w:val="00C02419"/>
    <w:rsid w:val="00C0247F"/>
    <w:rsid w:val="00C02766"/>
    <w:rsid w:val="00C028BF"/>
    <w:rsid w:val="00C02DEF"/>
    <w:rsid w:val="00C03149"/>
    <w:rsid w:val="00C031CB"/>
    <w:rsid w:val="00C03503"/>
    <w:rsid w:val="00C03A61"/>
    <w:rsid w:val="00C03C2F"/>
    <w:rsid w:val="00C03EE8"/>
    <w:rsid w:val="00C03F86"/>
    <w:rsid w:val="00C0400D"/>
    <w:rsid w:val="00C04409"/>
    <w:rsid w:val="00C044C3"/>
    <w:rsid w:val="00C049B3"/>
    <w:rsid w:val="00C04D35"/>
    <w:rsid w:val="00C04D8B"/>
    <w:rsid w:val="00C04F41"/>
    <w:rsid w:val="00C050FC"/>
    <w:rsid w:val="00C05299"/>
    <w:rsid w:val="00C05410"/>
    <w:rsid w:val="00C05446"/>
    <w:rsid w:val="00C059D6"/>
    <w:rsid w:val="00C05BEC"/>
    <w:rsid w:val="00C05D3A"/>
    <w:rsid w:val="00C0619D"/>
    <w:rsid w:val="00C061D5"/>
    <w:rsid w:val="00C065C7"/>
    <w:rsid w:val="00C0667B"/>
    <w:rsid w:val="00C068D1"/>
    <w:rsid w:val="00C069AC"/>
    <w:rsid w:val="00C06B87"/>
    <w:rsid w:val="00C06BF8"/>
    <w:rsid w:val="00C06E57"/>
    <w:rsid w:val="00C06E7D"/>
    <w:rsid w:val="00C06F63"/>
    <w:rsid w:val="00C07122"/>
    <w:rsid w:val="00C07372"/>
    <w:rsid w:val="00C074C7"/>
    <w:rsid w:val="00C075B7"/>
    <w:rsid w:val="00C0797B"/>
    <w:rsid w:val="00C07AE9"/>
    <w:rsid w:val="00C07B12"/>
    <w:rsid w:val="00C07FCD"/>
    <w:rsid w:val="00C10887"/>
    <w:rsid w:val="00C1097B"/>
    <w:rsid w:val="00C10D6F"/>
    <w:rsid w:val="00C11091"/>
    <w:rsid w:val="00C1112B"/>
    <w:rsid w:val="00C114FD"/>
    <w:rsid w:val="00C1162D"/>
    <w:rsid w:val="00C11929"/>
    <w:rsid w:val="00C11A88"/>
    <w:rsid w:val="00C11DCA"/>
    <w:rsid w:val="00C11E05"/>
    <w:rsid w:val="00C11E9F"/>
    <w:rsid w:val="00C12012"/>
    <w:rsid w:val="00C122DA"/>
    <w:rsid w:val="00C12417"/>
    <w:rsid w:val="00C1254F"/>
    <w:rsid w:val="00C1256F"/>
    <w:rsid w:val="00C12790"/>
    <w:rsid w:val="00C12874"/>
    <w:rsid w:val="00C12BC1"/>
    <w:rsid w:val="00C12BC4"/>
    <w:rsid w:val="00C12E66"/>
    <w:rsid w:val="00C133F2"/>
    <w:rsid w:val="00C135E2"/>
    <w:rsid w:val="00C136D5"/>
    <w:rsid w:val="00C1388D"/>
    <w:rsid w:val="00C139BA"/>
    <w:rsid w:val="00C13BDA"/>
    <w:rsid w:val="00C13EE8"/>
    <w:rsid w:val="00C13FFD"/>
    <w:rsid w:val="00C14043"/>
    <w:rsid w:val="00C140CB"/>
    <w:rsid w:val="00C1420F"/>
    <w:rsid w:val="00C14357"/>
    <w:rsid w:val="00C1444F"/>
    <w:rsid w:val="00C14527"/>
    <w:rsid w:val="00C145FA"/>
    <w:rsid w:val="00C14632"/>
    <w:rsid w:val="00C147DF"/>
    <w:rsid w:val="00C14842"/>
    <w:rsid w:val="00C14AA4"/>
    <w:rsid w:val="00C14BE0"/>
    <w:rsid w:val="00C151D4"/>
    <w:rsid w:val="00C15478"/>
    <w:rsid w:val="00C15587"/>
    <w:rsid w:val="00C155A5"/>
    <w:rsid w:val="00C15729"/>
    <w:rsid w:val="00C157FC"/>
    <w:rsid w:val="00C158A1"/>
    <w:rsid w:val="00C15CBB"/>
    <w:rsid w:val="00C16258"/>
    <w:rsid w:val="00C162FD"/>
    <w:rsid w:val="00C1631C"/>
    <w:rsid w:val="00C16341"/>
    <w:rsid w:val="00C164AF"/>
    <w:rsid w:val="00C165CE"/>
    <w:rsid w:val="00C1670A"/>
    <w:rsid w:val="00C16ADE"/>
    <w:rsid w:val="00C16C30"/>
    <w:rsid w:val="00C16D6E"/>
    <w:rsid w:val="00C1721F"/>
    <w:rsid w:val="00C1767B"/>
    <w:rsid w:val="00C177A5"/>
    <w:rsid w:val="00C17943"/>
    <w:rsid w:val="00C17B7B"/>
    <w:rsid w:val="00C17C03"/>
    <w:rsid w:val="00C17C75"/>
    <w:rsid w:val="00C17D46"/>
    <w:rsid w:val="00C17DD8"/>
    <w:rsid w:val="00C17F91"/>
    <w:rsid w:val="00C17FA2"/>
    <w:rsid w:val="00C20113"/>
    <w:rsid w:val="00C2051B"/>
    <w:rsid w:val="00C20650"/>
    <w:rsid w:val="00C20781"/>
    <w:rsid w:val="00C2086C"/>
    <w:rsid w:val="00C20A00"/>
    <w:rsid w:val="00C214FF"/>
    <w:rsid w:val="00C21673"/>
    <w:rsid w:val="00C21960"/>
    <w:rsid w:val="00C21C03"/>
    <w:rsid w:val="00C21C7A"/>
    <w:rsid w:val="00C21CEA"/>
    <w:rsid w:val="00C21E65"/>
    <w:rsid w:val="00C22215"/>
    <w:rsid w:val="00C22D3A"/>
    <w:rsid w:val="00C22E53"/>
    <w:rsid w:val="00C22E5B"/>
    <w:rsid w:val="00C22F6D"/>
    <w:rsid w:val="00C23105"/>
    <w:rsid w:val="00C23130"/>
    <w:rsid w:val="00C23333"/>
    <w:rsid w:val="00C237B5"/>
    <w:rsid w:val="00C23A86"/>
    <w:rsid w:val="00C23CD2"/>
    <w:rsid w:val="00C23D43"/>
    <w:rsid w:val="00C23D99"/>
    <w:rsid w:val="00C23D9F"/>
    <w:rsid w:val="00C2402F"/>
    <w:rsid w:val="00C241EB"/>
    <w:rsid w:val="00C248D9"/>
    <w:rsid w:val="00C24A10"/>
    <w:rsid w:val="00C25589"/>
    <w:rsid w:val="00C255A5"/>
    <w:rsid w:val="00C255E6"/>
    <w:rsid w:val="00C257F3"/>
    <w:rsid w:val="00C2584B"/>
    <w:rsid w:val="00C258CC"/>
    <w:rsid w:val="00C25942"/>
    <w:rsid w:val="00C2597E"/>
    <w:rsid w:val="00C259BC"/>
    <w:rsid w:val="00C25D69"/>
    <w:rsid w:val="00C25DD9"/>
    <w:rsid w:val="00C261CE"/>
    <w:rsid w:val="00C261F8"/>
    <w:rsid w:val="00C2663F"/>
    <w:rsid w:val="00C26A63"/>
    <w:rsid w:val="00C26D0D"/>
    <w:rsid w:val="00C26D2E"/>
    <w:rsid w:val="00C26DB8"/>
    <w:rsid w:val="00C2715F"/>
    <w:rsid w:val="00C27639"/>
    <w:rsid w:val="00C276E0"/>
    <w:rsid w:val="00C2784B"/>
    <w:rsid w:val="00C2786D"/>
    <w:rsid w:val="00C27A46"/>
    <w:rsid w:val="00C27B6E"/>
    <w:rsid w:val="00C27D90"/>
    <w:rsid w:val="00C27DE6"/>
    <w:rsid w:val="00C27EF0"/>
    <w:rsid w:val="00C27F5A"/>
    <w:rsid w:val="00C27F62"/>
    <w:rsid w:val="00C2A6EF"/>
    <w:rsid w:val="00C30069"/>
    <w:rsid w:val="00C30125"/>
    <w:rsid w:val="00C3049F"/>
    <w:rsid w:val="00C30525"/>
    <w:rsid w:val="00C30B5E"/>
    <w:rsid w:val="00C30BC1"/>
    <w:rsid w:val="00C30DED"/>
    <w:rsid w:val="00C30FDC"/>
    <w:rsid w:val="00C310B7"/>
    <w:rsid w:val="00C31332"/>
    <w:rsid w:val="00C314F9"/>
    <w:rsid w:val="00C31C85"/>
    <w:rsid w:val="00C31FE6"/>
    <w:rsid w:val="00C322BC"/>
    <w:rsid w:val="00C325EC"/>
    <w:rsid w:val="00C32636"/>
    <w:rsid w:val="00C32806"/>
    <w:rsid w:val="00C331B4"/>
    <w:rsid w:val="00C331E2"/>
    <w:rsid w:val="00C33320"/>
    <w:rsid w:val="00C333D9"/>
    <w:rsid w:val="00C33A10"/>
    <w:rsid w:val="00C33B26"/>
    <w:rsid w:val="00C33EE7"/>
    <w:rsid w:val="00C3400F"/>
    <w:rsid w:val="00C340FB"/>
    <w:rsid w:val="00C34118"/>
    <w:rsid w:val="00C341FD"/>
    <w:rsid w:val="00C345C6"/>
    <w:rsid w:val="00C349EF"/>
    <w:rsid w:val="00C34A87"/>
    <w:rsid w:val="00C34B64"/>
    <w:rsid w:val="00C34C01"/>
    <w:rsid w:val="00C34C36"/>
    <w:rsid w:val="00C352B3"/>
    <w:rsid w:val="00C3542C"/>
    <w:rsid w:val="00C35556"/>
    <w:rsid w:val="00C35663"/>
    <w:rsid w:val="00C35678"/>
    <w:rsid w:val="00C35A72"/>
    <w:rsid w:val="00C35B3F"/>
    <w:rsid w:val="00C35B66"/>
    <w:rsid w:val="00C363BD"/>
    <w:rsid w:val="00C3654C"/>
    <w:rsid w:val="00C36B81"/>
    <w:rsid w:val="00C36BF5"/>
    <w:rsid w:val="00C36DBC"/>
    <w:rsid w:val="00C36E10"/>
    <w:rsid w:val="00C36E58"/>
    <w:rsid w:val="00C36F33"/>
    <w:rsid w:val="00C36FAB"/>
    <w:rsid w:val="00C3713C"/>
    <w:rsid w:val="00C376BA"/>
    <w:rsid w:val="00C37874"/>
    <w:rsid w:val="00C378DD"/>
    <w:rsid w:val="00C378EC"/>
    <w:rsid w:val="00C37C2E"/>
    <w:rsid w:val="00C37D08"/>
    <w:rsid w:val="00C37ED6"/>
    <w:rsid w:val="00C40371"/>
    <w:rsid w:val="00C40373"/>
    <w:rsid w:val="00C403AE"/>
    <w:rsid w:val="00C407A4"/>
    <w:rsid w:val="00C407AB"/>
    <w:rsid w:val="00C4082D"/>
    <w:rsid w:val="00C40876"/>
    <w:rsid w:val="00C40904"/>
    <w:rsid w:val="00C40AE6"/>
    <w:rsid w:val="00C40B2B"/>
    <w:rsid w:val="00C40F29"/>
    <w:rsid w:val="00C40F90"/>
    <w:rsid w:val="00C4117E"/>
    <w:rsid w:val="00C411AF"/>
    <w:rsid w:val="00C412BC"/>
    <w:rsid w:val="00C4138D"/>
    <w:rsid w:val="00C413A0"/>
    <w:rsid w:val="00C415CD"/>
    <w:rsid w:val="00C415DF"/>
    <w:rsid w:val="00C41892"/>
    <w:rsid w:val="00C41917"/>
    <w:rsid w:val="00C41C54"/>
    <w:rsid w:val="00C41E3A"/>
    <w:rsid w:val="00C4224A"/>
    <w:rsid w:val="00C4240C"/>
    <w:rsid w:val="00C425A5"/>
    <w:rsid w:val="00C4272F"/>
    <w:rsid w:val="00C428F0"/>
    <w:rsid w:val="00C42C21"/>
    <w:rsid w:val="00C42D0E"/>
    <w:rsid w:val="00C42D26"/>
    <w:rsid w:val="00C42D6E"/>
    <w:rsid w:val="00C42DDC"/>
    <w:rsid w:val="00C42EA8"/>
    <w:rsid w:val="00C42FCD"/>
    <w:rsid w:val="00C4304C"/>
    <w:rsid w:val="00C430B4"/>
    <w:rsid w:val="00C4317C"/>
    <w:rsid w:val="00C432E9"/>
    <w:rsid w:val="00C43315"/>
    <w:rsid w:val="00C4343B"/>
    <w:rsid w:val="00C44243"/>
    <w:rsid w:val="00C4455B"/>
    <w:rsid w:val="00C446F1"/>
    <w:rsid w:val="00C44D5B"/>
    <w:rsid w:val="00C45023"/>
    <w:rsid w:val="00C45038"/>
    <w:rsid w:val="00C451B7"/>
    <w:rsid w:val="00C452B8"/>
    <w:rsid w:val="00C452BB"/>
    <w:rsid w:val="00C452F5"/>
    <w:rsid w:val="00C453DE"/>
    <w:rsid w:val="00C458F5"/>
    <w:rsid w:val="00C45A02"/>
    <w:rsid w:val="00C45AEC"/>
    <w:rsid w:val="00C45B8F"/>
    <w:rsid w:val="00C45CBC"/>
    <w:rsid w:val="00C45DBE"/>
    <w:rsid w:val="00C46028"/>
    <w:rsid w:val="00C462E5"/>
    <w:rsid w:val="00C46369"/>
    <w:rsid w:val="00C46555"/>
    <w:rsid w:val="00C4661F"/>
    <w:rsid w:val="00C46684"/>
    <w:rsid w:val="00C4671C"/>
    <w:rsid w:val="00C4674A"/>
    <w:rsid w:val="00C467DC"/>
    <w:rsid w:val="00C468AC"/>
    <w:rsid w:val="00C468BB"/>
    <w:rsid w:val="00C46B15"/>
    <w:rsid w:val="00C46BDC"/>
    <w:rsid w:val="00C46D47"/>
    <w:rsid w:val="00C46DC9"/>
    <w:rsid w:val="00C46F7D"/>
    <w:rsid w:val="00C47167"/>
    <w:rsid w:val="00C47443"/>
    <w:rsid w:val="00C47663"/>
    <w:rsid w:val="00C476EC"/>
    <w:rsid w:val="00C477CB"/>
    <w:rsid w:val="00C479B5"/>
    <w:rsid w:val="00C47C36"/>
    <w:rsid w:val="00C50242"/>
    <w:rsid w:val="00C5034D"/>
    <w:rsid w:val="00C50369"/>
    <w:rsid w:val="00C5050E"/>
    <w:rsid w:val="00C507FC"/>
    <w:rsid w:val="00C50A31"/>
    <w:rsid w:val="00C50E99"/>
    <w:rsid w:val="00C50EEA"/>
    <w:rsid w:val="00C510D2"/>
    <w:rsid w:val="00C51123"/>
    <w:rsid w:val="00C513F6"/>
    <w:rsid w:val="00C516AC"/>
    <w:rsid w:val="00C516C3"/>
    <w:rsid w:val="00C5173C"/>
    <w:rsid w:val="00C51982"/>
    <w:rsid w:val="00C51ABB"/>
    <w:rsid w:val="00C51AFC"/>
    <w:rsid w:val="00C51CAF"/>
    <w:rsid w:val="00C521D1"/>
    <w:rsid w:val="00C52222"/>
    <w:rsid w:val="00C525B0"/>
    <w:rsid w:val="00C52744"/>
    <w:rsid w:val="00C52774"/>
    <w:rsid w:val="00C52781"/>
    <w:rsid w:val="00C52817"/>
    <w:rsid w:val="00C52830"/>
    <w:rsid w:val="00C52C25"/>
    <w:rsid w:val="00C52F38"/>
    <w:rsid w:val="00C52F73"/>
    <w:rsid w:val="00C52F9B"/>
    <w:rsid w:val="00C531F8"/>
    <w:rsid w:val="00C5322D"/>
    <w:rsid w:val="00C53321"/>
    <w:rsid w:val="00C53A29"/>
    <w:rsid w:val="00C53EB3"/>
    <w:rsid w:val="00C53FA7"/>
    <w:rsid w:val="00C53FF6"/>
    <w:rsid w:val="00C5400C"/>
    <w:rsid w:val="00C542D4"/>
    <w:rsid w:val="00C543D1"/>
    <w:rsid w:val="00C543E5"/>
    <w:rsid w:val="00C546DB"/>
    <w:rsid w:val="00C54BFC"/>
    <w:rsid w:val="00C54D71"/>
    <w:rsid w:val="00C5507D"/>
    <w:rsid w:val="00C556BF"/>
    <w:rsid w:val="00C55CC0"/>
    <w:rsid w:val="00C55E98"/>
    <w:rsid w:val="00C55EF9"/>
    <w:rsid w:val="00C55F1A"/>
    <w:rsid w:val="00C55FFA"/>
    <w:rsid w:val="00C56101"/>
    <w:rsid w:val="00C562AA"/>
    <w:rsid w:val="00C563C6"/>
    <w:rsid w:val="00C563F5"/>
    <w:rsid w:val="00C56442"/>
    <w:rsid w:val="00C5690B"/>
    <w:rsid w:val="00C56C51"/>
    <w:rsid w:val="00C56C8F"/>
    <w:rsid w:val="00C5707D"/>
    <w:rsid w:val="00C570F7"/>
    <w:rsid w:val="00C5710E"/>
    <w:rsid w:val="00C57150"/>
    <w:rsid w:val="00C57167"/>
    <w:rsid w:val="00C5741F"/>
    <w:rsid w:val="00C575CD"/>
    <w:rsid w:val="00C575DC"/>
    <w:rsid w:val="00C577BB"/>
    <w:rsid w:val="00C57A83"/>
    <w:rsid w:val="00C57B42"/>
    <w:rsid w:val="00C57DA5"/>
    <w:rsid w:val="00C57F9A"/>
    <w:rsid w:val="00C60033"/>
    <w:rsid w:val="00C6003B"/>
    <w:rsid w:val="00C60730"/>
    <w:rsid w:val="00C60757"/>
    <w:rsid w:val="00C60814"/>
    <w:rsid w:val="00C60AFF"/>
    <w:rsid w:val="00C610D6"/>
    <w:rsid w:val="00C612E7"/>
    <w:rsid w:val="00C618A4"/>
    <w:rsid w:val="00C61AD9"/>
    <w:rsid w:val="00C61AF0"/>
    <w:rsid w:val="00C61C97"/>
    <w:rsid w:val="00C61CB0"/>
    <w:rsid w:val="00C62207"/>
    <w:rsid w:val="00C624FA"/>
    <w:rsid w:val="00C62710"/>
    <w:rsid w:val="00C62732"/>
    <w:rsid w:val="00C62BA0"/>
    <w:rsid w:val="00C62C68"/>
    <w:rsid w:val="00C62CD5"/>
    <w:rsid w:val="00C62F9F"/>
    <w:rsid w:val="00C63295"/>
    <w:rsid w:val="00C633C6"/>
    <w:rsid w:val="00C63483"/>
    <w:rsid w:val="00C636E6"/>
    <w:rsid w:val="00C638B1"/>
    <w:rsid w:val="00C6399B"/>
    <w:rsid w:val="00C639B8"/>
    <w:rsid w:val="00C639D6"/>
    <w:rsid w:val="00C63B10"/>
    <w:rsid w:val="00C63D72"/>
    <w:rsid w:val="00C63F8E"/>
    <w:rsid w:val="00C64136"/>
    <w:rsid w:val="00C64468"/>
    <w:rsid w:val="00C64629"/>
    <w:rsid w:val="00C646D2"/>
    <w:rsid w:val="00C6471F"/>
    <w:rsid w:val="00C647FB"/>
    <w:rsid w:val="00C64A32"/>
    <w:rsid w:val="00C64B6A"/>
    <w:rsid w:val="00C64C86"/>
    <w:rsid w:val="00C65043"/>
    <w:rsid w:val="00C65143"/>
    <w:rsid w:val="00C654E0"/>
    <w:rsid w:val="00C658B0"/>
    <w:rsid w:val="00C65951"/>
    <w:rsid w:val="00C65A2C"/>
    <w:rsid w:val="00C65A95"/>
    <w:rsid w:val="00C65C62"/>
    <w:rsid w:val="00C65FE9"/>
    <w:rsid w:val="00C661AF"/>
    <w:rsid w:val="00C662B0"/>
    <w:rsid w:val="00C6638F"/>
    <w:rsid w:val="00C664D0"/>
    <w:rsid w:val="00C665B6"/>
    <w:rsid w:val="00C66803"/>
    <w:rsid w:val="00C66D46"/>
    <w:rsid w:val="00C66E89"/>
    <w:rsid w:val="00C67023"/>
    <w:rsid w:val="00C6705D"/>
    <w:rsid w:val="00C672DA"/>
    <w:rsid w:val="00C67582"/>
    <w:rsid w:val="00C676D8"/>
    <w:rsid w:val="00C67923"/>
    <w:rsid w:val="00C67AF3"/>
    <w:rsid w:val="00C67B9D"/>
    <w:rsid w:val="00C67C83"/>
    <w:rsid w:val="00C67EAB"/>
    <w:rsid w:val="00C70137"/>
    <w:rsid w:val="00C701F8"/>
    <w:rsid w:val="00C70204"/>
    <w:rsid w:val="00C70421"/>
    <w:rsid w:val="00C70595"/>
    <w:rsid w:val="00C705C0"/>
    <w:rsid w:val="00C70645"/>
    <w:rsid w:val="00C7065F"/>
    <w:rsid w:val="00C706D7"/>
    <w:rsid w:val="00C70714"/>
    <w:rsid w:val="00C709C0"/>
    <w:rsid w:val="00C70AF6"/>
    <w:rsid w:val="00C70C2F"/>
    <w:rsid w:val="00C70DFF"/>
    <w:rsid w:val="00C70E53"/>
    <w:rsid w:val="00C70EB4"/>
    <w:rsid w:val="00C70FDE"/>
    <w:rsid w:val="00C710F1"/>
    <w:rsid w:val="00C7125F"/>
    <w:rsid w:val="00C7152E"/>
    <w:rsid w:val="00C7168C"/>
    <w:rsid w:val="00C717AA"/>
    <w:rsid w:val="00C717EE"/>
    <w:rsid w:val="00C71964"/>
    <w:rsid w:val="00C71A32"/>
    <w:rsid w:val="00C71A70"/>
    <w:rsid w:val="00C71D8D"/>
    <w:rsid w:val="00C71E43"/>
    <w:rsid w:val="00C71E5B"/>
    <w:rsid w:val="00C71E69"/>
    <w:rsid w:val="00C720CF"/>
    <w:rsid w:val="00C721DA"/>
    <w:rsid w:val="00C725EA"/>
    <w:rsid w:val="00C7271C"/>
    <w:rsid w:val="00C72B48"/>
    <w:rsid w:val="00C72DC5"/>
    <w:rsid w:val="00C731BD"/>
    <w:rsid w:val="00C732C7"/>
    <w:rsid w:val="00C7350C"/>
    <w:rsid w:val="00C73712"/>
    <w:rsid w:val="00C73C96"/>
    <w:rsid w:val="00C73DBF"/>
    <w:rsid w:val="00C742F1"/>
    <w:rsid w:val="00C7432A"/>
    <w:rsid w:val="00C744D2"/>
    <w:rsid w:val="00C7491C"/>
    <w:rsid w:val="00C74939"/>
    <w:rsid w:val="00C7495F"/>
    <w:rsid w:val="00C74C36"/>
    <w:rsid w:val="00C74C44"/>
    <w:rsid w:val="00C74C8A"/>
    <w:rsid w:val="00C74D27"/>
    <w:rsid w:val="00C75034"/>
    <w:rsid w:val="00C75128"/>
    <w:rsid w:val="00C75434"/>
    <w:rsid w:val="00C75582"/>
    <w:rsid w:val="00C75906"/>
    <w:rsid w:val="00C7596E"/>
    <w:rsid w:val="00C75A6B"/>
    <w:rsid w:val="00C7618C"/>
    <w:rsid w:val="00C763B6"/>
    <w:rsid w:val="00C76437"/>
    <w:rsid w:val="00C7644F"/>
    <w:rsid w:val="00C7650C"/>
    <w:rsid w:val="00C76527"/>
    <w:rsid w:val="00C76663"/>
    <w:rsid w:val="00C768A4"/>
    <w:rsid w:val="00C768A7"/>
    <w:rsid w:val="00C768F6"/>
    <w:rsid w:val="00C76B09"/>
    <w:rsid w:val="00C77067"/>
    <w:rsid w:val="00C770D3"/>
    <w:rsid w:val="00C771D1"/>
    <w:rsid w:val="00C77248"/>
    <w:rsid w:val="00C77297"/>
    <w:rsid w:val="00C774FD"/>
    <w:rsid w:val="00C77551"/>
    <w:rsid w:val="00C77595"/>
    <w:rsid w:val="00C7765B"/>
    <w:rsid w:val="00C77680"/>
    <w:rsid w:val="00C77BB1"/>
    <w:rsid w:val="00C77C83"/>
    <w:rsid w:val="00C77D17"/>
    <w:rsid w:val="00C80073"/>
    <w:rsid w:val="00C80258"/>
    <w:rsid w:val="00C802E4"/>
    <w:rsid w:val="00C80368"/>
    <w:rsid w:val="00C803BF"/>
    <w:rsid w:val="00C803CE"/>
    <w:rsid w:val="00C80BFF"/>
    <w:rsid w:val="00C80DBC"/>
    <w:rsid w:val="00C80DEA"/>
    <w:rsid w:val="00C811F1"/>
    <w:rsid w:val="00C8173D"/>
    <w:rsid w:val="00C8190C"/>
    <w:rsid w:val="00C819D4"/>
    <w:rsid w:val="00C81B4C"/>
    <w:rsid w:val="00C81CD4"/>
    <w:rsid w:val="00C822D2"/>
    <w:rsid w:val="00C825E5"/>
    <w:rsid w:val="00C82612"/>
    <w:rsid w:val="00C827DD"/>
    <w:rsid w:val="00C829D9"/>
    <w:rsid w:val="00C829E9"/>
    <w:rsid w:val="00C82A06"/>
    <w:rsid w:val="00C82B06"/>
    <w:rsid w:val="00C82C27"/>
    <w:rsid w:val="00C82C93"/>
    <w:rsid w:val="00C82CCA"/>
    <w:rsid w:val="00C8311B"/>
    <w:rsid w:val="00C832DC"/>
    <w:rsid w:val="00C83683"/>
    <w:rsid w:val="00C8377F"/>
    <w:rsid w:val="00C837A6"/>
    <w:rsid w:val="00C8394D"/>
    <w:rsid w:val="00C8397E"/>
    <w:rsid w:val="00C83CD4"/>
    <w:rsid w:val="00C83F59"/>
    <w:rsid w:val="00C840DC"/>
    <w:rsid w:val="00C842A4"/>
    <w:rsid w:val="00C84355"/>
    <w:rsid w:val="00C84366"/>
    <w:rsid w:val="00C84431"/>
    <w:rsid w:val="00C847F4"/>
    <w:rsid w:val="00C84A44"/>
    <w:rsid w:val="00C84BB7"/>
    <w:rsid w:val="00C84BCD"/>
    <w:rsid w:val="00C84EDE"/>
    <w:rsid w:val="00C8570B"/>
    <w:rsid w:val="00C858D0"/>
    <w:rsid w:val="00C858F3"/>
    <w:rsid w:val="00C85E80"/>
    <w:rsid w:val="00C8608A"/>
    <w:rsid w:val="00C860A9"/>
    <w:rsid w:val="00C860D0"/>
    <w:rsid w:val="00C86232"/>
    <w:rsid w:val="00C8646D"/>
    <w:rsid w:val="00C86733"/>
    <w:rsid w:val="00C86799"/>
    <w:rsid w:val="00C86840"/>
    <w:rsid w:val="00C869B6"/>
    <w:rsid w:val="00C86B1D"/>
    <w:rsid w:val="00C86BAC"/>
    <w:rsid w:val="00C87D5D"/>
    <w:rsid w:val="00C87E9D"/>
    <w:rsid w:val="00C90090"/>
    <w:rsid w:val="00C90455"/>
    <w:rsid w:val="00C904BA"/>
    <w:rsid w:val="00C906D9"/>
    <w:rsid w:val="00C906FE"/>
    <w:rsid w:val="00C90741"/>
    <w:rsid w:val="00C90E0A"/>
    <w:rsid w:val="00C90E80"/>
    <w:rsid w:val="00C9103B"/>
    <w:rsid w:val="00C914A1"/>
    <w:rsid w:val="00C914EA"/>
    <w:rsid w:val="00C91AAD"/>
    <w:rsid w:val="00C91AD6"/>
    <w:rsid w:val="00C91B8D"/>
    <w:rsid w:val="00C91CA8"/>
    <w:rsid w:val="00C91DC1"/>
    <w:rsid w:val="00C91DE3"/>
    <w:rsid w:val="00C91DEB"/>
    <w:rsid w:val="00C91E31"/>
    <w:rsid w:val="00C91E8F"/>
    <w:rsid w:val="00C91FED"/>
    <w:rsid w:val="00C922BD"/>
    <w:rsid w:val="00C92371"/>
    <w:rsid w:val="00C927BC"/>
    <w:rsid w:val="00C92889"/>
    <w:rsid w:val="00C92C7F"/>
    <w:rsid w:val="00C92D81"/>
    <w:rsid w:val="00C93111"/>
    <w:rsid w:val="00C93332"/>
    <w:rsid w:val="00C93333"/>
    <w:rsid w:val="00C93405"/>
    <w:rsid w:val="00C9369D"/>
    <w:rsid w:val="00C9380C"/>
    <w:rsid w:val="00C93823"/>
    <w:rsid w:val="00C93905"/>
    <w:rsid w:val="00C939F6"/>
    <w:rsid w:val="00C93C3A"/>
    <w:rsid w:val="00C93EB5"/>
    <w:rsid w:val="00C93EB9"/>
    <w:rsid w:val="00C94275"/>
    <w:rsid w:val="00C94465"/>
    <w:rsid w:val="00C944FA"/>
    <w:rsid w:val="00C9480D"/>
    <w:rsid w:val="00C9492C"/>
    <w:rsid w:val="00C94AAB"/>
    <w:rsid w:val="00C94AD7"/>
    <w:rsid w:val="00C94B93"/>
    <w:rsid w:val="00C94CF8"/>
    <w:rsid w:val="00C94E49"/>
    <w:rsid w:val="00C94E96"/>
    <w:rsid w:val="00C94F8A"/>
    <w:rsid w:val="00C9500F"/>
    <w:rsid w:val="00C951CF"/>
    <w:rsid w:val="00C95371"/>
    <w:rsid w:val="00C955B3"/>
    <w:rsid w:val="00C9580D"/>
    <w:rsid w:val="00C95854"/>
    <w:rsid w:val="00C9590F"/>
    <w:rsid w:val="00C95E86"/>
    <w:rsid w:val="00C95EFF"/>
    <w:rsid w:val="00C96036"/>
    <w:rsid w:val="00C961AC"/>
    <w:rsid w:val="00C96377"/>
    <w:rsid w:val="00C96413"/>
    <w:rsid w:val="00C964CA"/>
    <w:rsid w:val="00C968D6"/>
    <w:rsid w:val="00C96A11"/>
    <w:rsid w:val="00C96AD4"/>
    <w:rsid w:val="00C96E6F"/>
    <w:rsid w:val="00C96F7D"/>
    <w:rsid w:val="00C97099"/>
    <w:rsid w:val="00C9715B"/>
    <w:rsid w:val="00C9719C"/>
    <w:rsid w:val="00C97872"/>
    <w:rsid w:val="00C979AE"/>
    <w:rsid w:val="00C97A01"/>
    <w:rsid w:val="00C97C69"/>
    <w:rsid w:val="00C97D12"/>
    <w:rsid w:val="00CA0143"/>
    <w:rsid w:val="00CA0365"/>
    <w:rsid w:val="00CA0463"/>
    <w:rsid w:val="00CA04A8"/>
    <w:rsid w:val="00CA0532"/>
    <w:rsid w:val="00CA064A"/>
    <w:rsid w:val="00CA085A"/>
    <w:rsid w:val="00CA1347"/>
    <w:rsid w:val="00CA1A12"/>
    <w:rsid w:val="00CA1AD7"/>
    <w:rsid w:val="00CA1B5B"/>
    <w:rsid w:val="00CA205E"/>
    <w:rsid w:val="00CA21F5"/>
    <w:rsid w:val="00CA2241"/>
    <w:rsid w:val="00CA245C"/>
    <w:rsid w:val="00CA258E"/>
    <w:rsid w:val="00CA271C"/>
    <w:rsid w:val="00CA2812"/>
    <w:rsid w:val="00CA286C"/>
    <w:rsid w:val="00CA2ACA"/>
    <w:rsid w:val="00CA2B10"/>
    <w:rsid w:val="00CA2C83"/>
    <w:rsid w:val="00CA2FC1"/>
    <w:rsid w:val="00CA3142"/>
    <w:rsid w:val="00CA31F0"/>
    <w:rsid w:val="00CA322F"/>
    <w:rsid w:val="00CA33DD"/>
    <w:rsid w:val="00CA3492"/>
    <w:rsid w:val="00CA35E0"/>
    <w:rsid w:val="00CA3678"/>
    <w:rsid w:val="00CA3964"/>
    <w:rsid w:val="00CA3A3B"/>
    <w:rsid w:val="00CA3B14"/>
    <w:rsid w:val="00CA3CDD"/>
    <w:rsid w:val="00CA3E76"/>
    <w:rsid w:val="00CA403B"/>
    <w:rsid w:val="00CA40A9"/>
    <w:rsid w:val="00CA4254"/>
    <w:rsid w:val="00CA43A1"/>
    <w:rsid w:val="00CA43FB"/>
    <w:rsid w:val="00CA47E3"/>
    <w:rsid w:val="00CA4813"/>
    <w:rsid w:val="00CA4838"/>
    <w:rsid w:val="00CA4899"/>
    <w:rsid w:val="00CA493F"/>
    <w:rsid w:val="00CA4CC6"/>
    <w:rsid w:val="00CA4EEB"/>
    <w:rsid w:val="00CA505A"/>
    <w:rsid w:val="00CA5373"/>
    <w:rsid w:val="00CA5397"/>
    <w:rsid w:val="00CA5497"/>
    <w:rsid w:val="00CA5719"/>
    <w:rsid w:val="00CA57FF"/>
    <w:rsid w:val="00CA5834"/>
    <w:rsid w:val="00CA583C"/>
    <w:rsid w:val="00CA58C0"/>
    <w:rsid w:val="00CA5936"/>
    <w:rsid w:val="00CA59DD"/>
    <w:rsid w:val="00CA5BB0"/>
    <w:rsid w:val="00CA5E0C"/>
    <w:rsid w:val="00CA5E8D"/>
    <w:rsid w:val="00CA614C"/>
    <w:rsid w:val="00CA62D7"/>
    <w:rsid w:val="00CA62E4"/>
    <w:rsid w:val="00CA6557"/>
    <w:rsid w:val="00CA65BA"/>
    <w:rsid w:val="00CA69B3"/>
    <w:rsid w:val="00CA6BEA"/>
    <w:rsid w:val="00CA6CAC"/>
    <w:rsid w:val="00CA6E10"/>
    <w:rsid w:val="00CA71C5"/>
    <w:rsid w:val="00CA7274"/>
    <w:rsid w:val="00CA72AD"/>
    <w:rsid w:val="00CA73B3"/>
    <w:rsid w:val="00CA79A4"/>
    <w:rsid w:val="00CA7A45"/>
    <w:rsid w:val="00CA7AD3"/>
    <w:rsid w:val="00CA7EF3"/>
    <w:rsid w:val="00CA7F00"/>
    <w:rsid w:val="00CA7F7C"/>
    <w:rsid w:val="00CB008E"/>
    <w:rsid w:val="00CB019D"/>
    <w:rsid w:val="00CB01FA"/>
    <w:rsid w:val="00CB0506"/>
    <w:rsid w:val="00CB0737"/>
    <w:rsid w:val="00CB084C"/>
    <w:rsid w:val="00CB0871"/>
    <w:rsid w:val="00CB097A"/>
    <w:rsid w:val="00CB0B59"/>
    <w:rsid w:val="00CB1285"/>
    <w:rsid w:val="00CB12AE"/>
    <w:rsid w:val="00CB1360"/>
    <w:rsid w:val="00CB13A6"/>
    <w:rsid w:val="00CB155C"/>
    <w:rsid w:val="00CB15EB"/>
    <w:rsid w:val="00CB1935"/>
    <w:rsid w:val="00CB1B81"/>
    <w:rsid w:val="00CB1CEA"/>
    <w:rsid w:val="00CB209E"/>
    <w:rsid w:val="00CB2349"/>
    <w:rsid w:val="00CB26EC"/>
    <w:rsid w:val="00CB27A3"/>
    <w:rsid w:val="00CB2891"/>
    <w:rsid w:val="00CB29F1"/>
    <w:rsid w:val="00CB2A37"/>
    <w:rsid w:val="00CB2A58"/>
    <w:rsid w:val="00CB2BBD"/>
    <w:rsid w:val="00CB2D2A"/>
    <w:rsid w:val="00CB2E31"/>
    <w:rsid w:val="00CB2E7B"/>
    <w:rsid w:val="00CB2FE9"/>
    <w:rsid w:val="00CB31F9"/>
    <w:rsid w:val="00CB33F6"/>
    <w:rsid w:val="00CB35BB"/>
    <w:rsid w:val="00CB3667"/>
    <w:rsid w:val="00CB38E2"/>
    <w:rsid w:val="00CB39DC"/>
    <w:rsid w:val="00CB3B1B"/>
    <w:rsid w:val="00CB3ED0"/>
    <w:rsid w:val="00CB429D"/>
    <w:rsid w:val="00CB47CC"/>
    <w:rsid w:val="00CB48A3"/>
    <w:rsid w:val="00CB4BF8"/>
    <w:rsid w:val="00CB4C0C"/>
    <w:rsid w:val="00CB4D14"/>
    <w:rsid w:val="00CB4EE9"/>
    <w:rsid w:val="00CB514A"/>
    <w:rsid w:val="00CB51EF"/>
    <w:rsid w:val="00CB579E"/>
    <w:rsid w:val="00CB590D"/>
    <w:rsid w:val="00CB599E"/>
    <w:rsid w:val="00CB5B1E"/>
    <w:rsid w:val="00CB5E7A"/>
    <w:rsid w:val="00CB600A"/>
    <w:rsid w:val="00CB6146"/>
    <w:rsid w:val="00CB6583"/>
    <w:rsid w:val="00CB6663"/>
    <w:rsid w:val="00CB66D1"/>
    <w:rsid w:val="00CB67C0"/>
    <w:rsid w:val="00CB6A2A"/>
    <w:rsid w:val="00CB70C0"/>
    <w:rsid w:val="00CB70F0"/>
    <w:rsid w:val="00CB71BC"/>
    <w:rsid w:val="00CB74E4"/>
    <w:rsid w:val="00CB75B2"/>
    <w:rsid w:val="00CB76FB"/>
    <w:rsid w:val="00CB787A"/>
    <w:rsid w:val="00CB79A6"/>
    <w:rsid w:val="00CB7F63"/>
    <w:rsid w:val="00CC03AE"/>
    <w:rsid w:val="00CC0450"/>
    <w:rsid w:val="00CC046C"/>
    <w:rsid w:val="00CC06F9"/>
    <w:rsid w:val="00CC0C4A"/>
    <w:rsid w:val="00CC0D3D"/>
    <w:rsid w:val="00CC0FC6"/>
    <w:rsid w:val="00CC13AB"/>
    <w:rsid w:val="00CC15A7"/>
    <w:rsid w:val="00CC16E6"/>
    <w:rsid w:val="00CC17F0"/>
    <w:rsid w:val="00CC182A"/>
    <w:rsid w:val="00CC1853"/>
    <w:rsid w:val="00CC193F"/>
    <w:rsid w:val="00CC1960"/>
    <w:rsid w:val="00CC1B3A"/>
    <w:rsid w:val="00CC1BC4"/>
    <w:rsid w:val="00CC1C02"/>
    <w:rsid w:val="00CC1E2D"/>
    <w:rsid w:val="00CC1EE6"/>
    <w:rsid w:val="00CC1F92"/>
    <w:rsid w:val="00CC1FAE"/>
    <w:rsid w:val="00CC228D"/>
    <w:rsid w:val="00CC24AC"/>
    <w:rsid w:val="00CC2531"/>
    <w:rsid w:val="00CC255A"/>
    <w:rsid w:val="00CC25B4"/>
    <w:rsid w:val="00CC2871"/>
    <w:rsid w:val="00CC2C6F"/>
    <w:rsid w:val="00CC30D5"/>
    <w:rsid w:val="00CC32CE"/>
    <w:rsid w:val="00CC3520"/>
    <w:rsid w:val="00CC3614"/>
    <w:rsid w:val="00CC3A23"/>
    <w:rsid w:val="00CC3DD6"/>
    <w:rsid w:val="00CC3F8A"/>
    <w:rsid w:val="00CC4031"/>
    <w:rsid w:val="00CC40A0"/>
    <w:rsid w:val="00CC424D"/>
    <w:rsid w:val="00CC430B"/>
    <w:rsid w:val="00CC43FF"/>
    <w:rsid w:val="00CC44A8"/>
    <w:rsid w:val="00CC45EB"/>
    <w:rsid w:val="00CC47E0"/>
    <w:rsid w:val="00CC483C"/>
    <w:rsid w:val="00CC4874"/>
    <w:rsid w:val="00CC4D18"/>
    <w:rsid w:val="00CC4D71"/>
    <w:rsid w:val="00CC4EEA"/>
    <w:rsid w:val="00CC519D"/>
    <w:rsid w:val="00CC5431"/>
    <w:rsid w:val="00CC547A"/>
    <w:rsid w:val="00CC5504"/>
    <w:rsid w:val="00CC5878"/>
    <w:rsid w:val="00CC59C0"/>
    <w:rsid w:val="00CC5B58"/>
    <w:rsid w:val="00CC5ECA"/>
    <w:rsid w:val="00CC61A4"/>
    <w:rsid w:val="00CC61AD"/>
    <w:rsid w:val="00CC665E"/>
    <w:rsid w:val="00CC67D0"/>
    <w:rsid w:val="00CC69BB"/>
    <w:rsid w:val="00CC6EAA"/>
    <w:rsid w:val="00CC6F81"/>
    <w:rsid w:val="00CC727C"/>
    <w:rsid w:val="00CC737C"/>
    <w:rsid w:val="00CC7484"/>
    <w:rsid w:val="00CC7617"/>
    <w:rsid w:val="00CC7641"/>
    <w:rsid w:val="00CC764B"/>
    <w:rsid w:val="00CC7815"/>
    <w:rsid w:val="00CC787F"/>
    <w:rsid w:val="00CC7A2E"/>
    <w:rsid w:val="00CC7E00"/>
    <w:rsid w:val="00CD0158"/>
    <w:rsid w:val="00CD01DA"/>
    <w:rsid w:val="00CD087D"/>
    <w:rsid w:val="00CD08BD"/>
    <w:rsid w:val="00CD0B0B"/>
    <w:rsid w:val="00CD0BD4"/>
    <w:rsid w:val="00CD0E38"/>
    <w:rsid w:val="00CD0F5D"/>
    <w:rsid w:val="00CD1050"/>
    <w:rsid w:val="00CD141E"/>
    <w:rsid w:val="00CD176E"/>
    <w:rsid w:val="00CD177C"/>
    <w:rsid w:val="00CD1785"/>
    <w:rsid w:val="00CD1A13"/>
    <w:rsid w:val="00CD1A38"/>
    <w:rsid w:val="00CD1AAD"/>
    <w:rsid w:val="00CD1B28"/>
    <w:rsid w:val="00CD1C0B"/>
    <w:rsid w:val="00CD1E13"/>
    <w:rsid w:val="00CD215C"/>
    <w:rsid w:val="00CD239A"/>
    <w:rsid w:val="00CD2444"/>
    <w:rsid w:val="00CD246D"/>
    <w:rsid w:val="00CD24FB"/>
    <w:rsid w:val="00CD27E3"/>
    <w:rsid w:val="00CD2A67"/>
    <w:rsid w:val="00CD2CF0"/>
    <w:rsid w:val="00CD2F87"/>
    <w:rsid w:val="00CD360F"/>
    <w:rsid w:val="00CD3728"/>
    <w:rsid w:val="00CD38AC"/>
    <w:rsid w:val="00CD3B37"/>
    <w:rsid w:val="00CD3C7B"/>
    <w:rsid w:val="00CD416B"/>
    <w:rsid w:val="00CD459D"/>
    <w:rsid w:val="00CD4641"/>
    <w:rsid w:val="00CD4958"/>
    <w:rsid w:val="00CD4B0C"/>
    <w:rsid w:val="00CD4C1B"/>
    <w:rsid w:val="00CD4E50"/>
    <w:rsid w:val="00CD4EA2"/>
    <w:rsid w:val="00CD5437"/>
    <w:rsid w:val="00CD5512"/>
    <w:rsid w:val="00CD560D"/>
    <w:rsid w:val="00CD5A54"/>
    <w:rsid w:val="00CD5B3B"/>
    <w:rsid w:val="00CD5EF8"/>
    <w:rsid w:val="00CD5F80"/>
    <w:rsid w:val="00CD600C"/>
    <w:rsid w:val="00CD60D9"/>
    <w:rsid w:val="00CD6305"/>
    <w:rsid w:val="00CD636A"/>
    <w:rsid w:val="00CD695C"/>
    <w:rsid w:val="00CD6A72"/>
    <w:rsid w:val="00CD6BBF"/>
    <w:rsid w:val="00CD6E3D"/>
    <w:rsid w:val="00CD6E76"/>
    <w:rsid w:val="00CD6E91"/>
    <w:rsid w:val="00CD6FDE"/>
    <w:rsid w:val="00CD7133"/>
    <w:rsid w:val="00CD71AB"/>
    <w:rsid w:val="00CD7210"/>
    <w:rsid w:val="00CD73E7"/>
    <w:rsid w:val="00CD740F"/>
    <w:rsid w:val="00CD74DA"/>
    <w:rsid w:val="00CD77A2"/>
    <w:rsid w:val="00CD77B0"/>
    <w:rsid w:val="00CD7A0C"/>
    <w:rsid w:val="00CD7C0B"/>
    <w:rsid w:val="00CD7CE9"/>
    <w:rsid w:val="00CD7CFB"/>
    <w:rsid w:val="00CD7DEF"/>
    <w:rsid w:val="00CD7E85"/>
    <w:rsid w:val="00CD7EC7"/>
    <w:rsid w:val="00CE0109"/>
    <w:rsid w:val="00CE04D9"/>
    <w:rsid w:val="00CE0BF3"/>
    <w:rsid w:val="00CE1147"/>
    <w:rsid w:val="00CE1669"/>
    <w:rsid w:val="00CE1A10"/>
    <w:rsid w:val="00CE1A39"/>
    <w:rsid w:val="00CE1A63"/>
    <w:rsid w:val="00CE1BCE"/>
    <w:rsid w:val="00CE1BF4"/>
    <w:rsid w:val="00CE1FA7"/>
    <w:rsid w:val="00CE1FC5"/>
    <w:rsid w:val="00CE2174"/>
    <w:rsid w:val="00CE254F"/>
    <w:rsid w:val="00CE2568"/>
    <w:rsid w:val="00CE25E7"/>
    <w:rsid w:val="00CE2770"/>
    <w:rsid w:val="00CE3499"/>
    <w:rsid w:val="00CE34FE"/>
    <w:rsid w:val="00CE36FD"/>
    <w:rsid w:val="00CE3BC0"/>
    <w:rsid w:val="00CE3D74"/>
    <w:rsid w:val="00CE3F1C"/>
    <w:rsid w:val="00CE3F35"/>
    <w:rsid w:val="00CE46E5"/>
    <w:rsid w:val="00CE4792"/>
    <w:rsid w:val="00CE485A"/>
    <w:rsid w:val="00CE4AA7"/>
    <w:rsid w:val="00CE50C4"/>
    <w:rsid w:val="00CE513B"/>
    <w:rsid w:val="00CE513C"/>
    <w:rsid w:val="00CE516A"/>
    <w:rsid w:val="00CE5174"/>
    <w:rsid w:val="00CE5279"/>
    <w:rsid w:val="00CE54B8"/>
    <w:rsid w:val="00CE556B"/>
    <w:rsid w:val="00CE5574"/>
    <w:rsid w:val="00CE56F2"/>
    <w:rsid w:val="00CE59C9"/>
    <w:rsid w:val="00CE5A78"/>
    <w:rsid w:val="00CE5CF6"/>
    <w:rsid w:val="00CE6169"/>
    <w:rsid w:val="00CE61EA"/>
    <w:rsid w:val="00CE64AC"/>
    <w:rsid w:val="00CE65F5"/>
    <w:rsid w:val="00CE682E"/>
    <w:rsid w:val="00CE68B9"/>
    <w:rsid w:val="00CE6A9E"/>
    <w:rsid w:val="00CE7054"/>
    <w:rsid w:val="00CE73E1"/>
    <w:rsid w:val="00CE74AE"/>
    <w:rsid w:val="00CE751B"/>
    <w:rsid w:val="00CE757B"/>
    <w:rsid w:val="00CE7820"/>
    <w:rsid w:val="00CE7856"/>
    <w:rsid w:val="00CE78AE"/>
    <w:rsid w:val="00CE7A6F"/>
    <w:rsid w:val="00CE7B5F"/>
    <w:rsid w:val="00CE7E62"/>
    <w:rsid w:val="00CE7F64"/>
    <w:rsid w:val="00CE7F7A"/>
    <w:rsid w:val="00CF01B2"/>
    <w:rsid w:val="00CF0356"/>
    <w:rsid w:val="00CF038A"/>
    <w:rsid w:val="00CF038C"/>
    <w:rsid w:val="00CF06FC"/>
    <w:rsid w:val="00CF08CF"/>
    <w:rsid w:val="00CF09D7"/>
    <w:rsid w:val="00CF0AB8"/>
    <w:rsid w:val="00CF0C04"/>
    <w:rsid w:val="00CF0C53"/>
    <w:rsid w:val="00CF1423"/>
    <w:rsid w:val="00CF14B3"/>
    <w:rsid w:val="00CF183B"/>
    <w:rsid w:val="00CF18F9"/>
    <w:rsid w:val="00CF195E"/>
    <w:rsid w:val="00CF19DA"/>
    <w:rsid w:val="00CF1A85"/>
    <w:rsid w:val="00CF1C7F"/>
    <w:rsid w:val="00CF1C87"/>
    <w:rsid w:val="00CF1CC0"/>
    <w:rsid w:val="00CF1F27"/>
    <w:rsid w:val="00CF1FCA"/>
    <w:rsid w:val="00CF20E1"/>
    <w:rsid w:val="00CF24F8"/>
    <w:rsid w:val="00CF2537"/>
    <w:rsid w:val="00CF2653"/>
    <w:rsid w:val="00CF2720"/>
    <w:rsid w:val="00CF28F3"/>
    <w:rsid w:val="00CF2B10"/>
    <w:rsid w:val="00CF2D1F"/>
    <w:rsid w:val="00CF2F3A"/>
    <w:rsid w:val="00CF30B9"/>
    <w:rsid w:val="00CF3306"/>
    <w:rsid w:val="00CF3567"/>
    <w:rsid w:val="00CF3B88"/>
    <w:rsid w:val="00CF3C1C"/>
    <w:rsid w:val="00CF3F9F"/>
    <w:rsid w:val="00CF4022"/>
    <w:rsid w:val="00CF407E"/>
    <w:rsid w:val="00CF41F6"/>
    <w:rsid w:val="00CF4247"/>
    <w:rsid w:val="00CF43CA"/>
    <w:rsid w:val="00CF440D"/>
    <w:rsid w:val="00CF4D8C"/>
    <w:rsid w:val="00CF4F28"/>
    <w:rsid w:val="00CF5182"/>
    <w:rsid w:val="00CF5263"/>
    <w:rsid w:val="00CF5300"/>
    <w:rsid w:val="00CF55DF"/>
    <w:rsid w:val="00CF5A8F"/>
    <w:rsid w:val="00CF5BA0"/>
    <w:rsid w:val="00CF5BC1"/>
    <w:rsid w:val="00CF5EB4"/>
    <w:rsid w:val="00CF5EFB"/>
    <w:rsid w:val="00CF5F2B"/>
    <w:rsid w:val="00CF5F44"/>
    <w:rsid w:val="00CF5FD7"/>
    <w:rsid w:val="00CF60B5"/>
    <w:rsid w:val="00CF60C1"/>
    <w:rsid w:val="00CF615B"/>
    <w:rsid w:val="00CF61A7"/>
    <w:rsid w:val="00CF6717"/>
    <w:rsid w:val="00CF683F"/>
    <w:rsid w:val="00CF68C7"/>
    <w:rsid w:val="00CF6E25"/>
    <w:rsid w:val="00CF6F09"/>
    <w:rsid w:val="00CF6FC3"/>
    <w:rsid w:val="00CF7397"/>
    <w:rsid w:val="00CF74D9"/>
    <w:rsid w:val="00CF7631"/>
    <w:rsid w:val="00CF789B"/>
    <w:rsid w:val="00CF789D"/>
    <w:rsid w:val="00CF7AE4"/>
    <w:rsid w:val="00D004A3"/>
    <w:rsid w:val="00D004FA"/>
    <w:rsid w:val="00D00539"/>
    <w:rsid w:val="00D007C0"/>
    <w:rsid w:val="00D00AA6"/>
    <w:rsid w:val="00D00BF3"/>
    <w:rsid w:val="00D00D1E"/>
    <w:rsid w:val="00D00F0E"/>
    <w:rsid w:val="00D00FAC"/>
    <w:rsid w:val="00D01679"/>
    <w:rsid w:val="00D0188D"/>
    <w:rsid w:val="00D01B21"/>
    <w:rsid w:val="00D01E2F"/>
    <w:rsid w:val="00D02174"/>
    <w:rsid w:val="00D021F8"/>
    <w:rsid w:val="00D02299"/>
    <w:rsid w:val="00D02569"/>
    <w:rsid w:val="00D027DC"/>
    <w:rsid w:val="00D029E6"/>
    <w:rsid w:val="00D02B36"/>
    <w:rsid w:val="00D02BDC"/>
    <w:rsid w:val="00D02CAA"/>
    <w:rsid w:val="00D03102"/>
    <w:rsid w:val="00D03394"/>
    <w:rsid w:val="00D033F1"/>
    <w:rsid w:val="00D034D4"/>
    <w:rsid w:val="00D036C5"/>
    <w:rsid w:val="00D036EF"/>
    <w:rsid w:val="00D03727"/>
    <w:rsid w:val="00D0378A"/>
    <w:rsid w:val="00D03870"/>
    <w:rsid w:val="00D03A48"/>
    <w:rsid w:val="00D03B8F"/>
    <w:rsid w:val="00D03F03"/>
    <w:rsid w:val="00D0401B"/>
    <w:rsid w:val="00D04075"/>
    <w:rsid w:val="00D04235"/>
    <w:rsid w:val="00D04611"/>
    <w:rsid w:val="00D04C1D"/>
    <w:rsid w:val="00D04F11"/>
    <w:rsid w:val="00D05004"/>
    <w:rsid w:val="00D05132"/>
    <w:rsid w:val="00D0515C"/>
    <w:rsid w:val="00D053A8"/>
    <w:rsid w:val="00D05638"/>
    <w:rsid w:val="00D05892"/>
    <w:rsid w:val="00D05EA9"/>
    <w:rsid w:val="00D05FBA"/>
    <w:rsid w:val="00D06036"/>
    <w:rsid w:val="00D060EB"/>
    <w:rsid w:val="00D06294"/>
    <w:rsid w:val="00D062A1"/>
    <w:rsid w:val="00D062A5"/>
    <w:rsid w:val="00D06669"/>
    <w:rsid w:val="00D069DB"/>
    <w:rsid w:val="00D06A00"/>
    <w:rsid w:val="00D06A1C"/>
    <w:rsid w:val="00D06A39"/>
    <w:rsid w:val="00D06C2A"/>
    <w:rsid w:val="00D06E6A"/>
    <w:rsid w:val="00D06FCE"/>
    <w:rsid w:val="00D07060"/>
    <w:rsid w:val="00D070B0"/>
    <w:rsid w:val="00D071F8"/>
    <w:rsid w:val="00D07252"/>
    <w:rsid w:val="00D074B4"/>
    <w:rsid w:val="00D074F4"/>
    <w:rsid w:val="00D075C5"/>
    <w:rsid w:val="00D07713"/>
    <w:rsid w:val="00D078F0"/>
    <w:rsid w:val="00D07CE1"/>
    <w:rsid w:val="00D07E9C"/>
    <w:rsid w:val="00D10042"/>
    <w:rsid w:val="00D1026A"/>
    <w:rsid w:val="00D1027F"/>
    <w:rsid w:val="00D10715"/>
    <w:rsid w:val="00D107CF"/>
    <w:rsid w:val="00D10A28"/>
    <w:rsid w:val="00D10D58"/>
    <w:rsid w:val="00D10E04"/>
    <w:rsid w:val="00D10E70"/>
    <w:rsid w:val="00D1119C"/>
    <w:rsid w:val="00D111F3"/>
    <w:rsid w:val="00D1128F"/>
    <w:rsid w:val="00D114E2"/>
    <w:rsid w:val="00D11A30"/>
    <w:rsid w:val="00D11B0B"/>
    <w:rsid w:val="00D11CB9"/>
    <w:rsid w:val="00D1206E"/>
    <w:rsid w:val="00D12293"/>
    <w:rsid w:val="00D125E2"/>
    <w:rsid w:val="00D12803"/>
    <w:rsid w:val="00D12BFD"/>
    <w:rsid w:val="00D12CD0"/>
    <w:rsid w:val="00D12CDD"/>
    <w:rsid w:val="00D12D6B"/>
    <w:rsid w:val="00D12E45"/>
    <w:rsid w:val="00D130B4"/>
    <w:rsid w:val="00D130BB"/>
    <w:rsid w:val="00D13B8A"/>
    <w:rsid w:val="00D13BDF"/>
    <w:rsid w:val="00D13BFF"/>
    <w:rsid w:val="00D13FC1"/>
    <w:rsid w:val="00D140B0"/>
    <w:rsid w:val="00D141BC"/>
    <w:rsid w:val="00D14236"/>
    <w:rsid w:val="00D14318"/>
    <w:rsid w:val="00D1435A"/>
    <w:rsid w:val="00D143FE"/>
    <w:rsid w:val="00D144A3"/>
    <w:rsid w:val="00D14553"/>
    <w:rsid w:val="00D14609"/>
    <w:rsid w:val="00D14795"/>
    <w:rsid w:val="00D14C7B"/>
    <w:rsid w:val="00D14DB1"/>
    <w:rsid w:val="00D15188"/>
    <w:rsid w:val="00D1526A"/>
    <w:rsid w:val="00D1550C"/>
    <w:rsid w:val="00D1583F"/>
    <w:rsid w:val="00D158F3"/>
    <w:rsid w:val="00D15A4C"/>
    <w:rsid w:val="00D15DBF"/>
    <w:rsid w:val="00D15E33"/>
    <w:rsid w:val="00D15F43"/>
    <w:rsid w:val="00D163D4"/>
    <w:rsid w:val="00D16526"/>
    <w:rsid w:val="00D16676"/>
    <w:rsid w:val="00D166CC"/>
    <w:rsid w:val="00D1685C"/>
    <w:rsid w:val="00D16B5C"/>
    <w:rsid w:val="00D16DE1"/>
    <w:rsid w:val="00D16E04"/>
    <w:rsid w:val="00D16E87"/>
    <w:rsid w:val="00D16FE6"/>
    <w:rsid w:val="00D17105"/>
    <w:rsid w:val="00D172C4"/>
    <w:rsid w:val="00D172EE"/>
    <w:rsid w:val="00D173DF"/>
    <w:rsid w:val="00D174BA"/>
    <w:rsid w:val="00D175EE"/>
    <w:rsid w:val="00D17764"/>
    <w:rsid w:val="00D17B14"/>
    <w:rsid w:val="00D17F3E"/>
    <w:rsid w:val="00D202A6"/>
    <w:rsid w:val="00D20511"/>
    <w:rsid w:val="00D20908"/>
    <w:rsid w:val="00D209DC"/>
    <w:rsid w:val="00D20B8B"/>
    <w:rsid w:val="00D20EEC"/>
    <w:rsid w:val="00D21190"/>
    <w:rsid w:val="00D21211"/>
    <w:rsid w:val="00D21394"/>
    <w:rsid w:val="00D2162C"/>
    <w:rsid w:val="00D21645"/>
    <w:rsid w:val="00D21A3C"/>
    <w:rsid w:val="00D21AF2"/>
    <w:rsid w:val="00D21CAF"/>
    <w:rsid w:val="00D21F0F"/>
    <w:rsid w:val="00D221E6"/>
    <w:rsid w:val="00D2261C"/>
    <w:rsid w:val="00D22726"/>
    <w:rsid w:val="00D227DC"/>
    <w:rsid w:val="00D22968"/>
    <w:rsid w:val="00D22C03"/>
    <w:rsid w:val="00D22E9A"/>
    <w:rsid w:val="00D230C6"/>
    <w:rsid w:val="00D233F1"/>
    <w:rsid w:val="00D23581"/>
    <w:rsid w:val="00D23E7C"/>
    <w:rsid w:val="00D23F00"/>
    <w:rsid w:val="00D23FC9"/>
    <w:rsid w:val="00D240FA"/>
    <w:rsid w:val="00D2429C"/>
    <w:rsid w:val="00D2477F"/>
    <w:rsid w:val="00D24989"/>
    <w:rsid w:val="00D24FD8"/>
    <w:rsid w:val="00D2568E"/>
    <w:rsid w:val="00D256F8"/>
    <w:rsid w:val="00D2598D"/>
    <w:rsid w:val="00D259A4"/>
    <w:rsid w:val="00D259C2"/>
    <w:rsid w:val="00D25A51"/>
    <w:rsid w:val="00D25A65"/>
    <w:rsid w:val="00D25A84"/>
    <w:rsid w:val="00D25CFE"/>
    <w:rsid w:val="00D260BC"/>
    <w:rsid w:val="00D2614D"/>
    <w:rsid w:val="00D26158"/>
    <w:rsid w:val="00D26542"/>
    <w:rsid w:val="00D267A7"/>
    <w:rsid w:val="00D2685C"/>
    <w:rsid w:val="00D269E7"/>
    <w:rsid w:val="00D26A3B"/>
    <w:rsid w:val="00D26B75"/>
    <w:rsid w:val="00D26C50"/>
    <w:rsid w:val="00D26DD9"/>
    <w:rsid w:val="00D270E1"/>
    <w:rsid w:val="00D27675"/>
    <w:rsid w:val="00D2772A"/>
    <w:rsid w:val="00D27B79"/>
    <w:rsid w:val="00D27D27"/>
    <w:rsid w:val="00D27E92"/>
    <w:rsid w:val="00D3003C"/>
    <w:rsid w:val="00D30210"/>
    <w:rsid w:val="00D302FD"/>
    <w:rsid w:val="00D3038A"/>
    <w:rsid w:val="00D3098D"/>
    <w:rsid w:val="00D30A7E"/>
    <w:rsid w:val="00D30BF3"/>
    <w:rsid w:val="00D30C1C"/>
    <w:rsid w:val="00D30EA4"/>
    <w:rsid w:val="00D310BB"/>
    <w:rsid w:val="00D31116"/>
    <w:rsid w:val="00D31217"/>
    <w:rsid w:val="00D31A02"/>
    <w:rsid w:val="00D31BF6"/>
    <w:rsid w:val="00D31DDC"/>
    <w:rsid w:val="00D31EF5"/>
    <w:rsid w:val="00D320E4"/>
    <w:rsid w:val="00D32161"/>
    <w:rsid w:val="00D32164"/>
    <w:rsid w:val="00D32322"/>
    <w:rsid w:val="00D32932"/>
    <w:rsid w:val="00D330C9"/>
    <w:rsid w:val="00D3323C"/>
    <w:rsid w:val="00D332D2"/>
    <w:rsid w:val="00D3331E"/>
    <w:rsid w:val="00D333AF"/>
    <w:rsid w:val="00D33456"/>
    <w:rsid w:val="00D337EE"/>
    <w:rsid w:val="00D3396F"/>
    <w:rsid w:val="00D33C3D"/>
    <w:rsid w:val="00D33D4D"/>
    <w:rsid w:val="00D33D93"/>
    <w:rsid w:val="00D3402B"/>
    <w:rsid w:val="00D34080"/>
    <w:rsid w:val="00D34099"/>
    <w:rsid w:val="00D3419F"/>
    <w:rsid w:val="00D34299"/>
    <w:rsid w:val="00D342E3"/>
    <w:rsid w:val="00D343CD"/>
    <w:rsid w:val="00D3440E"/>
    <w:rsid w:val="00D3453C"/>
    <w:rsid w:val="00D346DA"/>
    <w:rsid w:val="00D3477C"/>
    <w:rsid w:val="00D3479C"/>
    <w:rsid w:val="00D3482B"/>
    <w:rsid w:val="00D34A0B"/>
    <w:rsid w:val="00D34AA4"/>
    <w:rsid w:val="00D34B84"/>
    <w:rsid w:val="00D34CA6"/>
    <w:rsid w:val="00D34CC1"/>
    <w:rsid w:val="00D34F97"/>
    <w:rsid w:val="00D3523A"/>
    <w:rsid w:val="00D352C5"/>
    <w:rsid w:val="00D358A2"/>
    <w:rsid w:val="00D35BA0"/>
    <w:rsid w:val="00D35C93"/>
    <w:rsid w:val="00D35E04"/>
    <w:rsid w:val="00D35FF1"/>
    <w:rsid w:val="00D36234"/>
    <w:rsid w:val="00D36293"/>
    <w:rsid w:val="00D36371"/>
    <w:rsid w:val="00D36599"/>
    <w:rsid w:val="00D373C4"/>
    <w:rsid w:val="00D376EB"/>
    <w:rsid w:val="00D37798"/>
    <w:rsid w:val="00D37BDA"/>
    <w:rsid w:val="00D400DC"/>
    <w:rsid w:val="00D4036C"/>
    <w:rsid w:val="00D40447"/>
    <w:rsid w:val="00D4045C"/>
    <w:rsid w:val="00D407F7"/>
    <w:rsid w:val="00D40B87"/>
    <w:rsid w:val="00D40C1B"/>
    <w:rsid w:val="00D40CE4"/>
    <w:rsid w:val="00D40DA1"/>
    <w:rsid w:val="00D40EC9"/>
    <w:rsid w:val="00D4107C"/>
    <w:rsid w:val="00D4127F"/>
    <w:rsid w:val="00D4131C"/>
    <w:rsid w:val="00D41B02"/>
    <w:rsid w:val="00D41B55"/>
    <w:rsid w:val="00D41FB6"/>
    <w:rsid w:val="00D422A5"/>
    <w:rsid w:val="00D426F2"/>
    <w:rsid w:val="00D42775"/>
    <w:rsid w:val="00D427FF"/>
    <w:rsid w:val="00D42B3B"/>
    <w:rsid w:val="00D42D12"/>
    <w:rsid w:val="00D4301B"/>
    <w:rsid w:val="00D43253"/>
    <w:rsid w:val="00D4343C"/>
    <w:rsid w:val="00D43667"/>
    <w:rsid w:val="00D437D8"/>
    <w:rsid w:val="00D43B9E"/>
    <w:rsid w:val="00D44158"/>
    <w:rsid w:val="00D441EB"/>
    <w:rsid w:val="00D4455D"/>
    <w:rsid w:val="00D446A5"/>
    <w:rsid w:val="00D447B8"/>
    <w:rsid w:val="00D44817"/>
    <w:rsid w:val="00D44868"/>
    <w:rsid w:val="00D44994"/>
    <w:rsid w:val="00D44F17"/>
    <w:rsid w:val="00D450DD"/>
    <w:rsid w:val="00D45167"/>
    <w:rsid w:val="00D4520F"/>
    <w:rsid w:val="00D45426"/>
    <w:rsid w:val="00D457F5"/>
    <w:rsid w:val="00D459B7"/>
    <w:rsid w:val="00D45A59"/>
    <w:rsid w:val="00D45C5F"/>
    <w:rsid w:val="00D45C75"/>
    <w:rsid w:val="00D45DF3"/>
    <w:rsid w:val="00D45F69"/>
    <w:rsid w:val="00D45FF1"/>
    <w:rsid w:val="00D45FF2"/>
    <w:rsid w:val="00D46075"/>
    <w:rsid w:val="00D46174"/>
    <w:rsid w:val="00D4632C"/>
    <w:rsid w:val="00D463E2"/>
    <w:rsid w:val="00D464D4"/>
    <w:rsid w:val="00D46C7B"/>
    <w:rsid w:val="00D46E12"/>
    <w:rsid w:val="00D46ECD"/>
    <w:rsid w:val="00D46FAC"/>
    <w:rsid w:val="00D471EA"/>
    <w:rsid w:val="00D4774D"/>
    <w:rsid w:val="00D47768"/>
    <w:rsid w:val="00D47D5E"/>
    <w:rsid w:val="00D47DD0"/>
    <w:rsid w:val="00D47F1B"/>
    <w:rsid w:val="00D50123"/>
    <w:rsid w:val="00D5013E"/>
    <w:rsid w:val="00D50183"/>
    <w:rsid w:val="00D501B9"/>
    <w:rsid w:val="00D50396"/>
    <w:rsid w:val="00D50584"/>
    <w:rsid w:val="00D505E7"/>
    <w:rsid w:val="00D50833"/>
    <w:rsid w:val="00D50894"/>
    <w:rsid w:val="00D509E8"/>
    <w:rsid w:val="00D50A9A"/>
    <w:rsid w:val="00D50B3A"/>
    <w:rsid w:val="00D50C5D"/>
    <w:rsid w:val="00D50D48"/>
    <w:rsid w:val="00D50DA2"/>
    <w:rsid w:val="00D510E1"/>
    <w:rsid w:val="00D51961"/>
    <w:rsid w:val="00D51ADB"/>
    <w:rsid w:val="00D51D12"/>
    <w:rsid w:val="00D521C4"/>
    <w:rsid w:val="00D5272B"/>
    <w:rsid w:val="00D52808"/>
    <w:rsid w:val="00D5287C"/>
    <w:rsid w:val="00D52988"/>
    <w:rsid w:val="00D52A1E"/>
    <w:rsid w:val="00D5311D"/>
    <w:rsid w:val="00D5350E"/>
    <w:rsid w:val="00D53514"/>
    <w:rsid w:val="00D5362B"/>
    <w:rsid w:val="00D536BC"/>
    <w:rsid w:val="00D536E2"/>
    <w:rsid w:val="00D536ED"/>
    <w:rsid w:val="00D53752"/>
    <w:rsid w:val="00D53839"/>
    <w:rsid w:val="00D53978"/>
    <w:rsid w:val="00D53A14"/>
    <w:rsid w:val="00D53A2C"/>
    <w:rsid w:val="00D53D10"/>
    <w:rsid w:val="00D54223"/>
    <w:rsid w:val="00D549E5"/>
    <w:rsid w:val="00D54A4E"/>
    <w:rsid w:val="00D54C46"/>
    <w:rsid w:val="00D54D98"/>
    <w:rsid w:val="00D55072"/>
    <w:rsid w:val="00D5507D"/>
    <w:rsid w:val="00D55092"/>
    <w:rsid w:val="00D55153"/>
    <w:rsid w:val="00D551B5"/>
    <w:rsid w:val="00D553D0"/>
    <w:rsid w:val="00D55440"/>
    <w:rsid w:val="00D555DD"/>
    <w:rsid w:val="00D557FB"/>
    <w:rsid w:val="00D55817"/>
    <w:rsid w:val="00D55AF1"/>
    <w:rsid w:val="00D55CC5"/>
    <w:rsid w:val="00D55D89"/>
    <w:rsid w:val="00D55FB7"/>
    <w:rsid w:val="00D561B6"/>
    <w:rsid w:val="00D56207"/>
    <w:rsid w:val="00D562AC"/>
    <w:rsid w:val="00D566EE"/>
    <w:rsid w:val="00D56769"/>
    <w:rsid w:val="00D567C8"/>
    <w:rsid w:val="00D568EB"/>
    <w:rsid w:val="00D56DB2"/>
    <w:rsid w:val="00D56F64"/>
    <w:rsid w:val="00D56FF7"/>
    <w:rsid w:val="00D57005"/>
    <w:rsid w:val="00D57145"/>
    <w:rsid w:val="00D57294"/>
    <w:rsid w:val="00D5745E"/>
    <w:rsid w:val="00D5747F"/>
    <w:rsid w:val="00D57495"/>
    <w:rsid w:val="00D574FA"/>
    <w:rsid w:val="00D576CB"/>
    <w:rsid w:val="00D57709"/>
    <w:rsid w:val="00D57991"/>
    <w:rsid w:val="00D57A50"/>
    <w:rsid w:val="00D57ABF"/>
    <w:rsid w:val="00D57C4C"/>
    <w:rsid w:val="00D57F91"/>
    <w:rsid w:val="00D6009C"/>
    <w:rsid w:val="00D60178"/>
    <w:rsid w:val="00D602DE"/>
    <w:rsid w:val="00D604F3"/>
    <w:rsid w:val="00D605B4"/>
    <w:rsid w:val="00D6099F"/>
    <w:rsid w:val="00D60AC5"/>
    <w:rsid w:val="00D60C0B"/>
    <w:rsid w:val="00D60C8D"/>
    <w:rsid w:val="00D60FD3"/>
    <w:rsid w:val="00D61374"/>
    <w:rsid w:val="00D615DF"/>
    <w:rsid w:val="00D6168A"/>
    <w:rsid w:val="00D616A5"/>
    <w:rsid w:val="00D6178E"/>
    <w:rsid w:val="00D61BAB"/>
    <w:rsid w:val="00D61BAC"/>
    <w:rsid w:val="00D61BE3"/>
    <w:rsid w:val="00D61FCA"/>
    <w:rsid w:val="00D61FF0"/>
    <w:rsid w:val="00D6211D"/>
    <w:rsid w:val="00D625A5"/>
    <w:rsid w:val="00D62930"/>
    <w:rsid w:val="00D62B7B"/>
    <w:rsid w:val="00D62C4C"/>
    <w:rsid w:val="00D62C97"/>
    <w:rsid w:val="00D62C9B"/>
    <w:rsid w:val="00D62D15"/>
    <w:rsid w:val="00D62E12"/>
    <w:rsid w:val="00D62E99"/>
    <w:rsid w:val="00D62FFE"/>
    <w:rsid w:val="00D63029"/>
    <w:rsid w:val="00D632A3"/>
    <w:rsid w:val="00D63347"/>
    <w:rsid w:val="00D634DE"/>
    <w:rsid w:val="00D63517"/>
    <w:rsid w:val="00D636CD"/>
    <w:rsid w:val="00D6382A"/>
    <w:rsid w:val="00D638F6"/>
    <w:rsid w:val="00D63B75"/>
    <w:rsid w:val="00D63C0F"/>
    <w:rsid w:val="00D63CEE"/>
    <w:rsid w:val="00D63DDA"/>
    <w:rsid w:val="00D64409"/>
    <w:rsid w:val="00D64487"/>
    <w:rsid w:val="00D644A6"/>
    <w:rsid w:val="00D6462D"/>
    <w:rsid w:val="00D6488E"/>
    <w:rsid w:val="00D649BA"/>
    <w:rsid w:val="00D64AC9"/>
    <w:rsid w:val="00D64BD1"/>
    <w:rsid w:val="00D64D09"/>
    <w:rsid w:val="00D64D17"/>
    <w:rsid w:val="00D650A8"/>
    <w:rsid w:val="00D6511C"/>
    <w:rsid w:val="00D651D8"/>
    <w:rsid w:val="00D6534E"/>
    <w:rsid w:val="00D65437"/>
    <w:rsid w:val="00D6560D"/>
    <w:rsid w:val="00D656C5"/>
    <w:rsid w:val="00D658F1"/>
    <w:rsid w:val="00D658FF"/>
    <w:rsid w:val="00D65916"/>
    <w:rsid w:val="00D65977"/>
    <w:rsid w:val="00D659B1"/>
    <w:rsid w:val="00D65B35"/>
    <w:rsid w:val="00D65DC1"/>
    <w:rsid w:val="00D664C4"/>
    <w:rsid w:val="00D66B36"/>
    <w:rsid w:val="00D66C5E"/>
    <w:rsid w:val="00D66E18"/>
    <w:rsid w:val="00D66EF4"/>
    <w:rsid w:val="00D66F2D"/>
    <w:rsid w:val="00D67092"/>
    <w:rsid w:val="00D6734D"/>
    <w:rsid w:val="00D679CF"/>
    <w:rsid w:val="00D679D3"/>
    <w:rsid w:val="00D67ECA"/>
    <w:rsid w:val="00D67FD6"/>
    <w:rsid w:val="00D70126"/>
    <w:rsid w:val="00D701AF"/>
    <w:rsid w:val="00D70211"/>
    <w:rsid w:val="00D704DE"/>
    <w:rsid w:val="00D70896"/>
    <w:rsid w:val="00D70B36"/>
    <w:rsid w:val="00D710D1"/>
    <w:rsid w:val="00D7114B"/>
    <w:rsid w:val="00D7122C"/>
    <w:rsid w:val="00D7183C"/>
    <w:rsid w:val="00D7188D"/>
    <w:rsid w:val="00D71C80"/>
    <w:rsid w:val="00D71F09"/>
    <w:rsid w:val="00D71F0B"/>
    <w:rsid w:val="00D71F42"/>
    <w:rsid w:val="00D71F49"/>
    <w:rsid w:val="00D72042"/>
    <w:rsid w:val="00D72085"/>
    <w:rsid w:val="00D724C0"/>
    <w:rsid w:val="00D724FE"/>
    <w:rsid w:val="00D72B60"/>
    <w:rsid w:val="00D72F5C"/>
    <w:rsid w:val="00D72F5D"/>
    <w:rsid w:val="00D731B8"/>
    <w:rsid w:val="00D73229"/>
    <w:rsid w:val="00D734FA"/>
    <w:rsid w:val="00D7356F"/>
    <w:rsid w:val="00D73587"/>
    <w:rsid w:val="00D73756"/>
    <w:rsid w:val="00D73B33"/>
    <w:rsid w:val="00D73C65"/>
    <w:rsid w:val="00D73CA4"/>
    <w:rsid w:val="00D73D17"/>
    <w:rsid w:val="00D73EBB"/>
    <w:rsid w:val="00D744F7"/>
    <w:rsid w:val="00D747FE"/>
    <w:rsid w:val="00D7494D"/>
    <w:rsid w:val="00D74DAB"/>
    <w:rsid w:val="00D74E39"/>
    <w:rsid w:val="00D751FB"/>
    <w:rsid w:val="00D754D6"/>
    <w:rsid w:val="00D755BF"/>
    <w:rsid w:val="00D75958"/>
    <w:rsid w:val="00D75BDE"/>
    <w:rsid w:val="00D75BEB"/>
    <w:rsid w:val="00D75DF9"/>
    <w:rsid w:val="00D75F77"/>
    <w:rsid w:val="00D7604D"/>
    <w:rsid w:val="00D761AA"/>
    <w:rsid w:val="00D76368"/>
    <w:rsid w:val="00D7647D"/>
    <w:rsid w:val="00D7661F"/>
    <w:rsid w:val="00D769B9"/>
    <w:rsid w:val="00D76DB0"/>
    <w:rsid w:val="00D76DD4"/>
    <w:rsid w:val="00D76FAE"/>
    <w:rsid w:val="00D7765F"/>
    <w:rsid w:val="00D77793"/>
    <w:rsid w:val="00D777D7"/>
    <w:rsid w:val="00D7793B"/>
    <w:rsid w:val="00D77F1E"/>
    <w:rsid w:val="00D800DC"/>
    <w:rsid w:val="00D802B4"/>
    <w:rsid w:val="00D80563"/>
    <w:rsid w:val="00D806FC"/>
    <w:rsid w:val="00D8077F"/>
    <w:rsid w:val="00D8079F"/>
    <w:rsid w:val="00D807D9"/>
    <w:rsid w:val="00D808AF"/>
    <w:rsid w:val="00D80AB8"/>
    <w:rsid w:val="00D80AE8"/>
    <w:rsid w:val="00D80C59"/>
    <w:rsid w:val="00D80D26"/>
    <w:rsid w:val="00D80DBD"/>
    <w:rsid w:val="00D80EA4"/>
    <w:rsid w:val="00D80FB9"/>
    <w:rsid w:val="00D81113"/>
    <w:rsid w:val="00D815B7"/>
    <w:rsid w:val="00D81706"/>
    <w:rsid w:val="00D81792"/>
    <w:rsid w:val="00D817CA"/>
    <w:rsid w:val="00D819B1"/>
    <w:rsid w:val="00D81BBB"/>
    <w:rsid w:val="00D81CA4"/>
    <w:rsid w:val="00D81D2A"/>
    <w:rsid w:val="00D8213E"/>
    <w:rsid w:val="00D821C2"/>
    <w:rsid w:val="00D822BD"/>
    <w:rsid w:val="00D82494"/>
    <w:rsid w:val="00D825EB"/>
    <w:rsid w:val="00D82618"/>
    <w:rsid w:val="00D82824"/>
    <w:rsid w:val="00D82F64"/>
    <w:rsid w:val="00D83004"/>
    <w:rsid w:val="00D8368E"/>
    <w:rsid w:val="00D83A4C"/>
    <w:rsid w:val="00D83AE9"/>
    <w:rsid w:val="00D83E9C"/>
    <w:rsid w:val="00D83EA3"/>
    <w:rsid w:val="00D841AD"/>
    <w:rsid w:val="00D8442D"/>
    <w:rsid w:val="00D84746"/>
    <w:rsid w:val="00D8481F"/>
    <w:rsid w:val="00D8493C"/>
    <w:rsid w:val="00D84D0F"/>
    <w:rsid w:val="00D84D58"/>
    <w:rsid w:val="00D84E90"/>
    <w:rsid w:val="00D85220"/>
    <w:rsid w:val="00D8528D"/>
    <w:rsid w:val="00D853DE"/>
    <w:rsid w:val="00D853EE"/>
    <w:rsid w:val="00D85464"/>
    <w:rsid w:val="00D857AD"/>
    <w:rsid w:val="00D857B8"/>
    <w:rsid w:val="00D858D8"/>
    <w:rsid w:val="00D85973"/>
    <w:rsid w:val="00D85BAE"/>
    <w:rsid w:val="00D85C05"/>
    <w:rsid w:val="00D85C42"/>
    <w:rsid w:val="00D85E47"/>
    <w:rsid w:val="00D86106"/>
    <w:rsid w:val="00D8618B"/>
    <w:rsid w:val="00D86586"/>
    <w:rsid w:val="00D865BD"/>
    <w:rsid w:val="00D865BF"/>
    <w:rsid w:val="00D86608"/>
    <w:rsid w:val="00D8683F"/>
    <w:rsid w:val="00D86B15"/>
    <w:rsid w:val="00D86E0E"/>
    <w:rsid w:val="00D87175"/>
    <w:rsid w:val="00D871B6"/>
    <w:rsid w:val="00D872F0"/>
    <w:rsid w:val="00D8754E"/>
    <w:rsid w:val="00D87ABF"/>
    <w:rsid w:val="00D87B72"/>
    <w:rsid w:val="00D87C3F"/>
    <w:rsid w:val="00D90269"/>
    <w:rsid w:val="00D902AF"/>
    <w:rsid w:val="00D902BF"/>
    <w:rsid w:val="00D903A9"/>
    <w:rsid w:val="00D903B8"/>
    <w:rsid w:val="00D903C5"/>
    <w:rsid w:val="00D90818"/>
    <w:rsid w:val="00D90902"/>
    <w:rsid w:val="00D90BF5"/>
    <w:rsid w:val="00D90CD3"/>
    <w:rsid w:val="00D90F76"/>
    <w:rsid w:val="00D91023"/>
    <w:rsid w:val="00D91361"/>
    <w:rsid w:val="00D913B6"/>
    <w:rsid w:val="00D915A8"/>
    <w:rsid w:val="00D917E8"/>
    <w:rsid w:val="00D9181F"/>
    <w:rsid w:val="00D9192A"/>
    <w:rsid w:val="00D919E6"/>
    <w:rsid w:val="00D91BE1"/>
    <w:rsid w:val="00D91FE4"/>
    <w:rsid w:val="00D920E1"/>
    <w:rsid w:val="00D921AC"/>
    <w:rsid w:val="00D9233D"/>
    <w:rsid w:val="00D92661"/>
    <w:rsid w:val="00D926FA"/>
    <w:rsid w:val="00D92719"/>
    <w:rsid w:val="00D92854"/>
    <w:rsid w:val="00D92C29"/>
    <w:rsid w:val="00D92D03"/>
    <w:rsid w:val="00D92DCB"/>
    <w:rsid w:val="00D93136"/>
    <w:rsid w:val="00D9313D"/>
    <w:rsid w:val="00D93263"/>
    <w:rsid w:val="00D93607"/>
    <w:rsid w:val="00D936E2"/>
    <w:rsid w:val="00D9380F"/>
    <w:rsid w:val="00D9382C"/>
    <w:rsid w:val="00D93D5A"/>
    <w:rsid w:val="00D93F31"/>
    <w:rsid w:val="00D94599"/>
    <w:rsid w:val="00D945D3"/>
    <w:rsid w:val="00D948F9"/>
    <w:rsid w:val="00D94BBB"/>
    <w:rsid w:val="00D94CFF"/>
    <w:rsid w:val="00D95104"/>
    <w:rsid w:val="00D95342"/>
    <w:rsid w:val="00D95600"/>
    <w:rsid w:val="00D95639"/>
    <w:rsid w:val="00D95723"/>
    <w:rsid w:val="00D95887"/>
    <w:rsid w:val="00D95988"/>
    <w:rsid w:val="00D95BBF"/>
    <w:rsid w:val="00D95C20"/>
    <w:rsid w:val="00D95EE0"/>
    <w:rsid w:val="00D95EF2"/>
    <w:rsid w:val="00D9623D"/>
    <w:rsid w:val="00D96259"/>
    <w:rsid w:val="00D9629C"/>
    <w:rsid w:val="00D9668F"/>
    <w:rsid w:val="00D9683C"/>
    <w:rsid w:val="00D96AA7"/>
    <w:rsid w:val="00D96CF5"/>
    <w:rsid w:val="00D96D3B"/>
    <w:rsid w:val="00D96DE4"/>
    <w:rsid w:val="00D96FAE"/>
    <w:rsid w:val="00D9782F"/>
    <w:rsid w:val="00D97884"/>
    <w:rsid w:val="00D97908"/>
    <w:rsid w:val="00D979C4"/>
    <w:rsid w:val="00D97A51"/>
    <w:rsid w:val="00D97D90"/>
    <w:rsid w:val="00D97F8A"/>
    <w:rsid w:val="00D97F90"/>
    <w:rsid w:val="00DA020C"/>
    <w:rsid w:val="00DA0364"/>
    <w:rsid w:val="00DA051C"/>
    <w:rsid w:val="00DA060C"/>
    <w:rsid w:val="00DA0624"/>
    <w:rsid w:val="00DA067A"/>
    <w:rsid w:val="00DA0A7F"/>
    <w:rsid w:val="00DA0E05"/>
    <w:rsid w:val="00DA0E06"/>
    <w:rsid w:val="00DA11EA"/>
    <w:rsid w:val="00DA125B"/>
    <w:rsid w:val="00DA1730"/>
    <w:rsid w:val="00DA1964"/>
    <w:rsid w:val="00DA1B73"/>
    <w:rsid w:val="00DA1C31"/>
    <w:rsid w:val="00DA20BC"/>
    <w:rsid w:val="00DA263A"/>
    <w:rsid w:val="00DA2765"/>
    <w:rsid w:val="00DA29A6"/>
    <w:rsid w:val="00DA2B9C"/>
    <w:rsid w:val="00DA2ED7"/>
    <w:rsid w:val="00DA326B"/>
    <w:rsid w:val="00DA3494"/>
    <w:rsid w:val="00DA3570"/>
    <w:rsid w:val="00DA357C"/>
    <w:rsid w:val="00DA35D3"/>
    <w:rsid w:val="00DA3670"/>
    <w:rsid w:val="00DA3E7A"/>
    <w:rsid w:val="00DA430C"/>
    <w:rsid w:val="00DA457E"/>
    <w:rsid w:val="00DA4956"/>
    <w:rsid w:val="00DA4C0A"/>
    <w:rsid w:val="00DA59FB"/>
    <w:rsid w:val="00DA615D"/>
    <w:rsid w:val="00DA6299"/>
    <w:rsid w:val="00DA6305"/>
    <w:rsid w:val="00DA6314"/>
    <w:rsid w:val="00DA63B6"/>
    <w:rsid w:val="00DA63FF"/>
    <w:rsid w:val="00DA6457"/>
    <w:rsid w:val="00DA6598"/>
    <w:rsid w:val="00DA6C0F"/>
    <w:rsid w:val="00DA702F"/>
    <w:rsid w:val="00DA707D"/>
    <w:rsid w:val="00DA7233"/>
    <w:rsid w:val="00DA72C7"/>
    <w:rsid w:val="00DA7511"/>
    <w:rsid w:val="00DA759E"/>
    <w:rsid w:val="00DA77BE"/>
    <w:rsid w:val="00DA78D2"/>
    <w:rsid w:val="00DA79A0"/>
    <w:rsid w:val="00DA7E42"/>
    <w:rsid w:val="00DA7F8A"/>
    <w:rsid w:val="00DA7FDA"/>
    <w:rsid w:val="00DB003F"/>
    <w:rsid w:val="00DB0176"/>
    <w:rsid w:val="00DB0403"/>
    <w:rsid w:val="00DB0404"/>
    <w:rsid w:val="00DB0643"/>
    <w:rsid w:val="00DB064F"/>
    <w:rsid w:val="00DB0968"/>
    <w:rsid w:val="00DB09F5"/>
    <w:rsid w:val="00DB0DC8"/>
    <w:rsid w:val="00DB11D1"/>
    <w:rsid w:val="00DB11F8"/>
    <w:rsid w:val="00DB1422"/>
    <w:rsid w:val="00DB17E7"/>
    <w:rsid w:val="00DB1864"/>
    <w:rsid w:val="00DB18ED"/>
    <w:rsid w:val="00DB18F8"/>
    <w:rsid w:val="00DB1C60"/>
    <w:rsid w:val="00DB1F2A"/>
    <w:rsid w:val="00DB2073"/>
    <w:rsid w:val="00DB2099"/>
    <w:rsid w:val="00DB22BC"/>
    <w:rsid w:val="00DB271E"/>
    <w:rsid w:val="00DB287D"/>
    <w:rsid w:val="00DB297F"/>
    <w:rsid w:val="00DB299C"/>
    <w:rsid w:val="00DB2CD0"/>
    <w:rsid w:val="00DB2CD4"/>
    <w:rsid w:val="00DB2EA8"/>
    <w:rsid w:val="00DB2EE2"/>
    <w:rsid w:val="00DB3002"/>
    <w:rsid w:val="00DB3153"/>
    <w:rsid w:val="00DB317A"/>
    <w:rsid w:val="00DB318E"/>
    <w:rsid w:val="00DB31D9"/>
    <w:rsid w:val="00DB3247"/>
    <w:rsid w:val="00DB3547"/>
    <w:rsid w:val="00DB3564"/>
    <w:rsid w:val="00DB35BB"/>
    <w:rsid w:val="00DB3600"/>
    <w:rsid w:val="00DB3658"/>
    <w:rsid w:val="00DB369D"/>
    <w:rsid w:val="00DB3B82"/>
    <w:rsid w:val="00DB3BD5"/>
    <w:rsid w:val="00DB3E06"/>
    <w:rsid w:val="00DB3FBA"/>
    <w:rsid w:val="00DB402D"/>
    <w:rsid w:val="00DB40CF"/>
    <w:rsid w:val="00DB4320"/>
    <w:rsid w:val="00DB4380"/>
    <w:rsid w:val="00DB43F3"/>
    <w:rsid w:val="00DB44B7"/>
    <w:rsid w:val="00DB473D"/>
    <w:rsid w:val="00DB485D"/>
    <w:rsid w:val="00DB4871"/>
    <w:rsid w:val="00DB4894"/>
    <w:rsid w:val="00DB48DC"/>
    <w:rsid w:val="00DB49DD"/>
    <w:rsid w:val="00DB4A06"/>
    <w:rsid w:val="00DB4B94"/>
    <w:rsid w:val="00DB4C82"/>
    <w:rsid w:val="00DB4CE0"/>
    <w:rsid w:val="00DB5046"/>
    <w:rsid w:val="00DB50FE"/>
    <w:rsid w:val="00DB5213"/>
    <w:rsid w:val="00DB560B"/>
    <w:rsid w:val="00DB5902"/>
    <w:rsid w:val="00DB5979"/>
    <w:rsid w:val="00DB59C2"/>
    <w:rsid w:val="00DB5EAF"/>
    <w:rsid w:val="00DB5F5E"/>
    <w:rsid w:val="00DB60B8"/>
    <w:rsid w:val="00DB6161"/>
    <w:rsid w:val="00DB6401"/>
    <w:rsid w:val="00DB6456"/>
    <w:rsid w:val="00DB65AB"/>
    <w:rsid w:val="00DB692E"/>
    <w:rsid w:val="00DB6B2D"/>
    <w:rsid w:val="00DB6EC9"/>
    <w:rsid w:val="00DB6FDC"/>
    <w:rsid w:val="00DB70F5"/>
    <w:rsid w:val="00DB71CD"/>
    <w:rsid w:val="00DB7399"/>
    <w:rsid w:val="00DB742E"/>
    <w:rsid w:val="00DB7488"/>
    <w:rsid w:val="00DB751E"/>
    <w:rsid w:val="00DB7750"/>
    <w:rsid w:val="00DB786B"/>
    <w:rsid w:val="00DB7A57"/>
    <w:rsid w:val="00DB7C7E"/>
    <w:rsid w:val="00DB7EDD"/>
    <w:rsid w:val="00DC0161"/>
    <w:rsid w:val="00DC035B"/>
    <w:rsid w:val="00DC06A0"/>
    <w:rsid w:val="00DC0A83"/>
    <w:rsid w:val="00DC0ACB"/>
    <w:rsid w:val="00DC0DAD"/>
    <w:rsid w:val="00DC112E"/>
    <w:rsid w:val="00DC1228"/>
    <w:rsid w:val="00DC1327"/>
    <w:rsid w:val="00DC1350"/>
    <w:rsid w:val="00DC13B6"/>
    <w:rsid w:val="00DC1425"/>
    <w:rsid w:val="00DC14D3"/>
    <w:rsid w:val="00DC1601"/>
    <w:rsid w:val="00DC1D78"/>
    <w:rsid w:val="00DC1FF5"/>
    <w:rsid w:val="00DC220E"/>
    <w:rsid w:val="00DC23DE"/>
    <w:rsid w:val="00DC2686"/>
    <w:rsid w:val="00DC2927"/>
    <w:rsid w:val="00DC2B05"/>
    <w:rsid w:val="00DC2C2E"/>
    <w:rsid w:val="00DC2C82"/>
    <w:rsid w:val="00DC3127"/>
    <w:rsid w:val="00DC3179"/>
    <w:rsid w:val="00DC31FB"/>
    <w:rsid w:val="00DC3237"/>
    <w:rsid w:val="00DC3293"/>
    <w:rsid w:val="00DC35DA"/>
    <w:rsid w:val="00DC3606"/>
    <w:rsid w:val="00DC3690"/>
    <w:rsid w:val="00DC3832"/>
    <w:rsid w:val="00DC3BCC"/>
    <w:rsid w:val="00DC3CCD"/>
    <w:rsid w:val="00DC40A2"/>
    <w:rsid w:val="00DC4166"/>
    <w:rsid w:val="00DC41A4"/>
    <w:rsid w:val="00DC4406"/>
    <w:rsid w:val="00DC44DF"/>
    <w:rsid w:val="00DC46C0"/>
    <w:rsid w:val="00DC473E"/>
    <w:rsid w:val="00DC4CF1"/>
    <w:rsid w:val="00DC4D28"/>
    <w:rsid w:val="00DC4E70"/>
    <w:rsid w:val="00DC4E90"/>
    <w:rsid w:val="00DC5050"/>
    <w:rsid w:val="00DC50BA"/>
    <w:rsid w:val="00DC54E9"/>
    <w:rsid w:val="00DC5672"/>
    <w:rsid w:val="00DC5676"/>
    <w:rsid w:val="00DC56A5"/>
    <w:rsid w:val="00DC5894"/>
    <w:rsid w:val="00DC5934"/>
    <w:rsid w:val="00DC5961"/>
    <w:rsid w:val="00DC5A74"/>
    <w:rsid w:val="00DC60A2"/>
    <w:rsid w:val="00DC60BF"/>
    <w:rsid w:val="00DC633E"/>
    <w:rsid w:val="00DC6600"/>
    <w:rsid w:val="00DC6713"/>
    <w:rsid w:val="00DC67B8"/>
    <w:rsid w:val="00DC67BD"/>
    <w:rsid w:val="00DC6903"/>
    <w:rsid w:val="00DC6924"/>
    <w:rsid w:val="00DC695C"/>
    <w:rsid w:val="00DC6A3D"/>
    <w:rsid w:val="00DC6DC9"/>
    <w:rsid w:val="00DC6DE6"/>
    <w:rsid w:val="00DC71F2"/>
    <w:rsid w:val="00DC7207"/>
    <w:rsid w:val="00DC7395"/>
    <w:rsid w:val="00DC7476"/>
    <w:rsid w:val="00DC7612"/>
    <w:rsid w:val="00DC7808"/>
    <w:rsid w:val="00DC79B7"/>
    <w:rsid w:val="00DC7AE2"/>
    <w:rsid w:val="00DC7B25"/>
    <w:rsid w:val="00DC7BF8"/>
    <w:rsid w:val="00DC7D6B"/>
    <w:rsid w:val="00DC7F64"/>
    <w:rsid w:val="00DC7F72"/>
    <w:rsid w:val="00DD0085"/>
    <w:rsid w:val="00DD0089"/>
    <w:rsid w:val="00DD00A6"/>
    <w:rsid w:val="00DD0535"/>
    <w:rsid w:val="00DD06EE"/>
    <w:rsid w:val="00DD080B"/>
    <w:rsid w:val="00DD0A4A"/>
    <w:rsid w:val="00DD0B09"/>
    <w:rsid w:val="00DD120D"/>
    <w:rsid w:val="00DD143C"/>
    <w:rsid w:val="00DD1514"/>
    <w:rsid w:val="00DD1F60"/>
    <w:rsid w:val="00DD2025"/>
    <w:rsid w:val="00DD21A6"/>
    <w:rsid w:val="00DD22EA"/>
    <w:rsid w:val="00DD23A0"/>
    <w:rsid w:val="00DD270B"/>
    <w:rsid w:val="00DD2830"/>
    <w:rsid w:val="00DD2D8A"/>
    <w:rsid w:val="00DD2F00"/>
    <w:rsid w:val="00DD2FDC"/>
    <w:rsid w:val="00DD3049"/>
    <w:rsid w:val="00DD3414"/>
    <w:rsid w:val="00DD3643"/>
    <w:rsid w:val="00DD3757"/>
    <w:rsid w:val="00DD3864"/>
    <w:rsid w:val="00DD3AC7"/>
    <w:rsid w:val="00DD3CDA"/>
    <w:rsid w:val="00DD3D12"/>
    <w:rsid w:val="00DD3DC2"/>
    <w:rsid w:val="00DD3EF5"/>
    <w:rsid w:val="00DD4091"/>
    <w:rsid w:val="00DD40AB"/>
    <w:rsid w:val="00DD471D"/>
    <w:rsid w:val="00DD48D0"/>
    <w:rsid w:val="00DD4CAF"/>
    <w:rsid w:val="00DD4D08"/>
    <w:rsid w:val="00DD4D6A"/>
    <w:rsid w:val="00DD4DBF"/>
    <w:rsid w:val="00DD4F29"/>
    <w:rsid w:val="00DD511B"/>
    <w:rsid w:val="00DD52DF"/>
    <w:rsid w:val="00DD53FA"/>
    <w:rsid w:val="00DD569B"/>
    <w:rsid w:val="00DD57C9"/>
    <w:rsid w:val="00DD5A1D"/>
    <w:rsid w:val="00DD5D41"/>
    <w:rsid w:val="00DD5D93"/>
    <w:rsid w:val="00DD5EAF"/>
    <w:rsid w:val="00DD5F42"/>
    <w:rsid w:val="00DD5FEF"/>
    <w:rsid w:val="00DD617B"/>
    <w:rsid w:val="00DD635A"/>
    <w:rsid w:val="00DD6646"/>
    <w:rsid w:val="00DD67F2"/>
    <w:rsid w:val="00DD682A"/>
    <w:rsid w:val="00DD68E0"/>
    <w:rsid w:val="00DD6B27"/>
    <w:rsid w:val="00DD6C29"/>
    <w:rsid w:val="00DD700F"/>
    <w:rsid w:val="00DD74B2"/>
    <w:rsid w:val="00DD74B4"/>
    <w:rsid w:val="00DD773B"/>
    <w:rsid w:val="00DD7ABF"/>
    <w:rsid w:val="00DD7D21"/>
    <w:rsid w:val="00DE002A"/>
    <w:rsid w:val="00DE01DD"/>
    <w:rsid w:val="00DE050A"/>
    <w:rsid w:val="00DE08AA"/>
    <w:rsid w:val="00DE0C4E"/>
    <w:rsid w:val="00DE0E59"/>
    <w:rsid w:val="00DE0F6C"/>
    <w:rsid w:val="00DE1249"/>
    <w:rsid w:val="00DE1447"/>
    <w:rsid w:val="00DE14AB"/>
    <w:rsid w:val="00DE1D28"/>
    <w:rsid w:val="00DE1F93"/>
    <w:rsid w:val="00DE20E3"/>
    <w:rsid w:val="00DE219B"/>
    <w:rsid w:val="00DE2268"/>
    <w:rsid w:val="00DE26C9"/>
    <w:rsid w:val="00DE26EC"/>
    <w:rsid w:val="00DE2AF5"/>
    <w:rsid w:val="00DE3505"/>
    <w:rsid w:val="00DE3C34"/>
    <w:rsid w:val="00DE42A2"/>
    <w:rsid w:val="00DE42F5"/>
    <w:rsid w:val="00DE4452"/>
    <w:rsid w:val="00DE44E0"/>
    <w:rsid w:val="00DE454C"/>
    <w:rsid w:val="00DE48A6"/>
    <w:rsid w:val="00DE4E71"/>
    <w:rsid w:val="00DE4EBB"/>
    <w:rsid w:val="00DE4F6A"/>
    <w:rsid w:val="00DE4FC2"/>
    <w:rsid w:val="00DE5012"/>
    <w:rsid w:val="00DE52E3"/>
    <w:rsid w:val="00DE575E"/>
    <w:rsid w:val="00DE5851"/>
    <w:rsid w:val="00DE5858"/>
    <w:rsid w:val="00DE5CB8"/>
    <w:rsid w:val="00DE5D63"/>
    <w:rsid w:val="00DE602F"/>
    <w:rsid w:val="00DE62AD"/>
    <w:rsid w:val="00DE6367"/>
    <w:rsid w:val="00DE6797"/>
    <w:rsid w:val="00DE685F"/>
    <w:rsid w:val="00DE6866"/>
    <w:rsid w:val="00DE6F14"/>
    <w:rsid w:val="00DE71CB"/>
    <w:rsid w:val="00DE766F"/>
    <w:rsid w:val="00DE76A1"/>
    <w:rsid w:val="00DE78C2"/>
    <w:rsid w:val="00DE7C00"/>
    <w:rsid w:val="00DE7E47"/>
    <w:rsid w:val="00DE7FFD"/>
    <w:rsid w:val="00DF0125"/>
    <w:rsid w:val="00DF030E"/>
    <w:rsid w:val="00DF03E9"/>
    <w:rsid w:val="00DF03ED"/>
    <w:rsid w:val="00DF04EE"/>
    <w:rsid w:val="00DF08B8"/>
    <w:rsid w:val="00DF08F9"/>
    <w:rsid w:val="00DF0A83"/>
    <w:rsid w:val="00DF0B55"/>
    <w:rsid w:val="00DF0BF4"/>
    <w:rsid w:val="00DF0D3D"/>
    <w:rsid w:val="00DF0D51"/>
    <w:rsid w:val="00DF0DC2"/>
    <w:rsid w:val="00DF1153"/>
    <w:rsid w:val="00DF12B7"/>
    <w:rsid w:val="00DF14B7"/>
    <w:rsid w:val="00DF151A"/>
    <w:rsid w:val="00DF1527"/>
    <w:rsid w:val="00DF1652"/>
    <w:rsid w:val="00DF16B5"/>
    <w:rsid w:val="00DF172E"/>
    <w:rsid w:val="00DF179D"/>
    <w:rsid w:val="00DF17F5"/>
    <w:rsid w:val="00DF194E"/>
    <w:rsid w:val="00DF19B0"/>
    <w:rsid w:val="00DF1A89"/>
    <w:rsid w:val="00DF1AD5"/>
    <w:rsid w:val="00DF1B20"/>
    <w:rsid w:val="00DF1B24"/>
    <w:rsid w:val="00DF1B6F"/>
    <w:rsid w:val="00DF1E91"/>
    <w:rsid w:val="00DF1E9C"/>
    <w:rsid w:val="00DF25F0"/>
    <w:rsid w:val="00DF2A16"/>
    <w:rsid w:val="00DF2F26"/>
    <w:rsid w:val="00DF2F5C"/>
    <w:rsid w:val="00DF318A"/>
    <w:rsid w:val="00DF32FB"/>
    <w:rsid w:val="00DF35CC"/>
    <w:rsid w:val="00DF421F"/>
    <w:rsid w:val="00DF4352"/>
    <w:rsid w:val="00DF4376"/>
    <w:rsid w:val="00DF4479"/>
    <w:rsid w:val="00DF4572"/>
    <w:rsid w:val="00DF4658"/>
    <w:rsid w:val="00DF4692"/>
    <w:rsid w:val="00DF4925"/>
    <w:rsid w:val="00DF4F02"/>
    <w:rsid w:val="00DF51D6"/>
    <w:rsid w:val="00DF52CB"/>
    <w:rsid w:val="00DF55FE"/>
    <w:rsid w:val="00DF5A2C"/>
    <w:rsid w:val="00DF5C38"/>
    <w:rsid w:val="00DF5F38"/>
    <w:rsid w:val="00DF5FFD"/>
    <w:rsid w:val="00DF6127"/>
    <w:rsid w:val="00DF65B9"/>
    <w:rsid w:val="00DF65F4"/>
    <w:rsid w:val="00DF69C0"/>
    <w:rsid w:val="00DF6C8B"/>
    <w:rsid w:val="00DF6F17"/>
    <w:rsid w:val="00DF707A"/>
    <w:rsid w:val="00DF72EA"/>
    <w:rsid w:val="00DF732D"/>
    <w:rsid w:val="00DF741D"/>
    <w:rsid w:val="00DF7551"/>
    <w:rsid w:val="00DF75E2"/>
    <w:rsid w:val="00DF7731"/>
    <w:rsid w:val="00DF782C"/>
    <w:rsid w:val="00DF78FA"/>
    <w:rsid w:val="00DF790E"/>
    <w:rsid w:val="00DF7F12"/>
    <w:rsid w:val="00E001A5"/>
    <w:rsid w:val="00E0026D"/>
    <w:rsid w:val="00E002F1"/>
    <w:rsid w:val="00E00330"/>
    <w:rsid w:val="00E00499"/>
    <w:rsid w:val="00E0082C"/>
    <w:rsid w:val="00E00D42"/>
    <w:rsid w:val="00E00D8F"/>
    <w:rsid w:val="00E00DE8"/>
    <w:rsid w:val="00E00F64"/>
    <w:rsid w:val="00E0107C"/>
    <w:rsid w:val="00E0147A"/>
    <w:rsid w:val="00E014D8"/>
    <w:rsid w:val="00E015EA"/>
    <w:rsid w:val="00E01957"/>
    <w:rsid w:val="00E019B7"/>
    <w:rsid w:val="00E01D22"/>
    <w:rsid w:val="00E01D2F"/>
    <w:rsid w:val="00E01DAA"/>
    <w:rsid w:val="00E01F8E"/>
    <w:rsid w:val="00E022CB"/>
    <w:rsid w:val="00E022DC"/>
    <w:rsid w:val="00E023E5"/>
    <w:rsid w:val="00E02432"/>
    <w:rsid w:val="00E0248D"/>
    <w:rsid w:val="00E027C8"/>
    <w:rsid w:val="00E028F0"/>
    <w:rsid w:val="00E0296A"/>
    <w:rsid w:val="00E02A71"/>
    <w:rsid w:val="00E02DE4"/>
    <w:rsid w:val="00E02F7F"/>
    <w:rsid w:val="00E0326B"/>
    <w:rsid w:val="00E0341D"/>
    <w:rsid w:val="00E03843"/>
    <w:rsid w:val="00E03899"/>
    <w:rsid w:val="00E04022"/>
    <w:rsid w:val="00E046F3"/>
    <w:rsid w:val="00E04C6F"/>
    <w:rsid w:val="00E04CA7"/>
    <w:rsid w:val="00E04F69"/>
    <w:rsid w:val="00E0539F"/>
    <w:rsid w:val="00E0548E"/>
    <w:rsid w:val="00E0568C"/>
    <w:rsid w:val="00E05696"/>
    <w:rsid w:val="00E05955"/>
    <w:rsid w:val="00E05AD6"/>
    <w:rsid w:val="00E05B8D"/>
    <w:rsid w:val="00E05CB4"/>
    <w:rsid w:val="00E061F0"/>
    <w:rsid w:val="00E06BE0"/>
    <w:rsid w:val="00E06ECE"/>
    <w:rsid w:val="00E07025"/>
    <w:rsid w:val="00E07157"/>
    <w:rsid w:val="00E0728F"/>
    <w:rsid w:val="00E0755C"/>
    <w:rsid w:val="00E075FD"/>
    <w:rsid w:val="00E076BE"/>
    <w:rsid w:val="00E07926"/>
    <w:rsid w:val="00E07B6E"/>
    <w:rsid w:val="00E07D1D"/>
    <w:rsid w:val="00E07DDE"/>
    <w:rsid w:val="00E07E97"/>
    <w:rsid w:val="00E10401"/>
    <w:rsid w:val="00E104E0"/>
    <w:rsid w:val="00E106D3"/>
    <w:rsid w:val="00E107D8"/>
    <w:rsid w:val="00E10951"/>
    <w:rsid w:val="00E109FF"/>
    <w:rsid w:val="00E10E90"/>
    <w:rsid w:val="00E10EDB"/>
    <w:rsid w:val="00E10FFB"/>
    <w:rsid w:val="00E1113E"/>
    <w:rsid w:val="00E11146"/>
    <w:rsid w:val="00E116A2"/>
    <w:rsid w:val="00E11E1B"/>
    <w:rsid w:val="00E12329"/>
    <w:rsid w:val="00E12735"/>
    <w:rsid w:val="00E12A98"/>
    <w:rsid w:val="00E12D22"/>
    <w:rsid w:val="00E12DF0"/>
    <w:rsid w:val="00E12E71"/>
    <w:rsid w:val="00E12EBB"/>
    <w:rsid w:val="00E12F83"/>
    <w:rsid w:val="00E12FE2"/>
    <w:rsid w:val="00E134BA"/>
    <w:rsid w:val="00E134CB"/>
    <w:rsid w:val="00E13A86"/>
    <w:rsid w:val="00E13B77"/>
    <w:rsid w:val="00E13BFA"/>
    <w:rsid w:val="00E14046"/>
    <w:rsid w:val="00E1408C"/>
    <w:rsid w:val="00E142F1"/>
    <w:rsid w:val="00E142F7"/>
    <w:rsid w:val="00E14357"/>
    <w:rsid w:val="00E145C7"/>
    <w:rsid w:val="00E146F7"/>
    <w:rsid w:val="00E14738"/>
    <w:rsid w:val="00E14903"/>
    <w:rsid w:val="00E149DD"/>
    <w:rsid w:val="00E14A7E"/>
    <w:rsid w:val="00E14DFF"/>
    <w:rsid w:val="00E151E1"/>
    <w:rsid w:val="00E1572C"/>
    <w:rsid w:val="00E15C1C"/>
    <w:rsid w:val="00E15C6B"/>
    <w:rsid w:val="00E15CCA"/>
    <w:rsid w:val="00E15D84"/>
    <w:rsid w:val="00E15F0F"/>
    <w:rsid w:val="00E16059"/>
    <w:rsid w:val="00E16117"/>
    <w:rsid w:val="00E16155"/>
    <w:rsid w:val="00E161DC"/>
    <w:rsid w:val="00E16266"/>
    <w:rsid w:val="00E1645E"/>
    <w:rsid w:val="00E168F7"/>
    <w:rsid w:val="00E16AB4"/>
    <w:rsid w:val="00E17109"/>
    <w:rsid w:val="00E1718F"/>
    <w:rsid w:val="00E17410"/>
    <w:rsid w:val="00E174C3"/>
    <w:rsid w:val="00E17619"/>
    <w:rsid w:val="00E17751"/>
    <w:rsid w:val="00E17805"/>
    <w:rsid w:val="00E17B27"/>
    <w:rsid w:val="00E17CAA"/>
    <w:rsid w:val="00E17FA9"/>
    <w:rsid w:val="00E202E7"/>
    <w:rsid w:val="00E20418"/>
    <w:rsid w:val="00E20526"/>
    <w:rsid w:val="00E20676"/>
    <w:rsid w:val="00E2074D"/>
    <w:rsid w:val="00E207BC"/>
    <w:rsid w:val="00E207FF"/>
    <w:rsid w:val="00E20803"/>
    <w:rsid w:val="00E2097C"/>
    <w:rsid w:val="00E20A71"/>
    <w:rsid w:val="00E20E41"/>
    <w:rsid w:val="00E20F79"/>
    <w:rsid w:val="00E20FB5"/>
    <w:rsid w:val="00E20FE6"/>
    <w:rsid w:val="00E2112F"/>
    <w:rsid w:val="00E21278"/>
    <w:rsid w:val="00E212F5"/>
    <w:rsid w:val="00E21512"/>
    <w:rsid w:val="00E2154E"/>
    <w:rsid w:val="00E216D1"/>
    <w:rsid w:val="00E216D3"/>
    <w:rsid w:val="00E21773"/>
    <w:rsid w:val="00E21D94"/>
    <w:rsid w:val="00E21DC3"/>
    <w:rsid w:val="00E21E04"/>
    <w:rsid w:val="00E22354"/>
    <w:rsid w:val="00E22425"/>
    <w:rsid w:val="00E22428"/>
    <w:rsid w:val="00E226B0"/>
    <w:rsid w:val="00E2275D"/>
    <w:rsid w:val="00E2291B"/>
    <w:rsid w:val="00E22CBD"/>
    <w:rsid w:val="00E22CCD"/>
    <w:rsid w:val="00E22D9D"/>
    <w:rsid w:val="00E230D5"/>
    <w:rsid w:val="00E23241"/>
    <w:rsid w:val="00E232F1"/>
    <w:rsid w:val="00E233E4"/>
    <w:rsid w:val="00E234BF"/>
    <w:rsid w:val="00E234D6"/>
    <w:rsid w:val="00E2392D"/>
    <w:rsid w:val="00E23930"/>
    <w:rsid w:val="00E23A11"/>
    <w:rsid w:val="00E23EA0"/>
    <w:rsid w:val="00E23FB7"/>
    <w:rsid w:val="00E2404B"/>
    <w:rsid w:val="00E243CA"/>
    <w:rsid w:val="00E2452D"/>
    <w:rsid w:val="00E24652"/>
    <w:rsid w:val="00E24730"/>
    <w:rsid w:val="00E24755"/>
    <w:rsid w:val="00E2489A"/>
    <w:rsid w:val="00E24904"/>
    <w:rsid w:val="00E2497B"/>
    <w:rsid w:val="00E24A27"/>
    <w:rsid w:val="00E24BD1"/>
    <w:rsid w:val="00E24D99"/>
    <w:rsid w:val="00E24FB2"/>
    <w:rsid w:val="00E2527B"/>
    <w:rsid w:val="00E256C3"/>
    <w:rsid w:val="00E258EC"/>
    <w:rsid w:val="00E25964"/>
    <w:rsid w:val="00E25B9F"/>
    <w:rsid w:val="00E25BDC"/>
    <w:rsid w:val="00E25C0B"/>
    <w:rsid w:val="00E25F89"/>
    <w:rsid w:val="00E2637B"/>
    <w:rsid w:val="00E2680A"/>
    <w:rsid w:val="00E26992"/>
    <w:rsid w:val="00E26A2E"/>
    <w:rsid w:val="00E26B12"/>
    <w:rsid w:val="00E26C5A"/>
    <w:rsid w:val="00E26CBD"/>
    <w:rsid w:val="00E26DC9"/>
    <w:rsid w:val="00E26F78"/>
    <w:rsid w:val="00E26FFC"/>
    <w:rsid w:val="00E27674"/>
    <w:rsid w:val="00E27797"/>
    <w:rsid w:val="00E2787F"/>
    <w:rsid w:val="00E27B45"/>
    <w:rsid w:val="00E27C87"/>
    <w:rsid w:val="00E27CB7"/>
    <w:rsid w:val="00E27CDF"/>
    <w:rsid w:val="00E27EA3"/>
    <w:rsid w:val="00E27FDF"/>
    <w:rsid w:val="00E30723"/>
    <w:rsid w:val="00E30B11"/>
    <w:rsid w:val="00E30EB6"/>
    <w:rsid w:val="00E3139D"/>
    <w:rsid w:val="00E31463"/>
    <w:rsid w:val="00E3186F"/>
    <w:rsid w:val="00E318A2"/>
    <w:rsid w:val="00E31BE8"/>
    <w:rsid w:val="00E31EB7"/>
    <w:rsid w:val="00E323CA"/>
    <w:rsid w:val="00E3244F"/>
    <w:rsid w:val="00E324D4"/>
    <w:rsid w:val="00E32702"/>
    <w:rsid w:val="00E32B40"/>
    <w:rsid w:val="00E32CAE"/>
    <w:rsid w:val="00E32D62"/>
    <w:rsid w:val="00E32F7B"/>
    <w:rsid w:val="00E33197"/>
    <w:rsid w:val="00E331C4"/>
    <w:rsid w:val="00E332BF"/>
    <w:rsid w:val="00E332E7"/>
    <w:rsid w:val="00E334E7"/>
    <w:rsid w:val="00E3356F"/>
    <w:rsid w:val="00E3384F"/>
    <w:rsid w:val="00E3387C"/>
    <w:rsid w:val="00E33922"/>
    <w:rsid w:val="00E339DC"/>
    <w:rsid w:val="00E33BC8"/>
    <w:rsid w:val="00E33CB1"/>
    <w:rsid w:val="00E33E15"/>
    <w:rsid w:val="00E33EDB"/>
    <w:rsid w:val="00E33F39"/>
    <w:rsid w:val="00E33F76"/>
    <w:rsid w:val="00E342BA"/>
    <w:rsid w:val="00E3457F"/>
    <w:rsid w:val="00E347DF"/>
    <w:rsid w:val="00E34E04"/>
    <w:rsid w:val="00E35203"/>
    <w:rsid w:val="00E352AB"/>
    <w:rsid w:val="00E3552C"/>
    <w:rsid w:val="00E356EA"/>
    <w:rsid w:val="00E3574F"/>
    <w:rsid w:val="00E3579B"/>
    <w:rsid w:val="00E35A17"/>
    <w:rsid w:val="00E35A89"/>
    <w:rsid w:val="00E35DD9"/>
    <w:rsid w:val="00E3604D"/>
    <w:rsid w:val="00E361A7"/>
    <w:rsid w:val="00E361B8"/>
    <w:rsid w:val="00E363C2"/>
    <w:rsid w:val="00E3677D"/>
    <w:rsid w:val="00E369A9"/>
    <w:rsid w:val="00E36A1B"/>
    <w:rsid w:val="00E36BD0"/>
    <w:rsid w:val="00E36CF2"/>
    <w:rsid w:val="00E3724C"/>
    <w:rsid w:val="00E37723"/>
    <w:rsid w:val="00E37A3D"/>
    <w:rsid w:val="00E37B04"/>
    <w:rsid w:val="00E37CFC"/>
    <w:rsid w:val="00E37D15"/>
    <w:rsid w:val="00E400F0"/>
    <w:rsid w:val="00E40130"/>
    <w:rsid w:val="00E403D8"/>
    <w:rsid w:val="00E4047E"/>
    <w:rsid w:val="00E4070C"/>
    <w:rsid w:val="00E408F1"/>
    <w:rsid w:val="00E40C6F"/>
    <w:rsid w:val="00E40E66"/>
    <w:rsid w:val="00E40FDA"/>
    <w:rsid w:val="00E41022"/>
    <w:rsid w:val="00E41072"/>
    <w:rsid w:val="00E41395"/>
    <w:rsid w:val="00E41658"/>
    <w:rsid w:val="00E41689"/>
    <w:rsid w:val="00E41964"/>
    <w:rsid w:val="00E41978"/>
    <w:rsid w:val="00E419EA"/>
    <w:rsid w:val="00E41BFF"/>
    <w:rsid w:val="00E41C40"/>
    <w:rsid w:val="00E42159"/>
    <w:rsid w:val="00E42677"/>
    <w:rsid w:val="00E42679"/>
    <w:rsid w:val="00E42905"/>
    <w:rsid w:val="00E429ED"/>
    <w:rsid w:val="00E42A94"/>
    <w:rsid w:val="00E42C69"/>
    <w:rsid w:val="00E42F8A"/>
    <w:rsid w:val="00E4307F"/>
    <w:rsid w:val="00E433E7"/>
    <w:rsid w:val="00E43514"/>
    <w:rsid w:val="00E436CC"/>
    <w:rsid w:val="00E438FF"/>
    <w:rsid w:val="00E43BC7"/>
    <w:rsid w:val="00E43C60"/>
    <w:rsid w:val="00E43E85"/>
    <w:rsid w:val="00E43F37"/>
    <w:rsid w:val="00E43FB9"/>
    <w:rsid w:val="00E43FF0"/>
    <w:rsid w:val="00E44174"/>
    <w:rsid w:val="00E442D0"/>
    <w:rsid w:val="00E44355"/>
    <w:rsid w:val="00E4435C"/>
    <w:rsid w:val="00E44528"/>
    <w:rsid w:val="00E447AC"/>
    <w:rsid w:val="00E449C6"/>
    <w:rsid w:val="00E44A9E"/>
    <w:rsid w:val="00E44C46"/>
    <w:rsid w:val="00E44CF4"/>
    <w:rsid w:val="00E44E1B"/>
    <w:rsid w:val="00E44E38"/>
    <w:rsid w:val="00E450CC"/>
    <w:rsid w:val="00E450ED"/>
    <w:rsid w:val="00E45568"/>
    <w:rsid w:val="00E456E0"/>
    <w:rsid w:val="00E45883"/>
    <w:rsid w:val="00E4594F"/>
    <w:rsid w:val="00E464FF"/>
    <w:rsid w:val="00E46515"/>
    <w:rsid w:val="00E46AAA"/>
    <w:rsid w:val="00E46BEB"/>
    <w:rsid w:val="00E46D47"/>
    <w:rsid w:val="00E46FFA"/>
    <w:rsid w:val="00E46FFD"/>
    <w:rsid w:val="00E4703C"/>
    <w:rsid w:val="00E47126"/>
    <w:rsid w:val="00E471E1"/>
    <w:rsid w:val="00E474E3"/>
    <w:rsid w:val="00E4756C"/>
    <w:rsid w:val="00E47601"/>
    <w:rsid w:val="00E47634"/>
    <w:rsid w:val="00E4791B"/>
    <w:rsid w:val="00E47929"/>
    <w:rsid w:val="00E47E31"/>
    <w:rsid w:val="00E50549"/>
    <w:rsid w:val="00E505D9"/>
    <w:rsid w:val="00E50618"/>
    <w:rsid w:val="00E50A15"/>
    <w:rsid w:val="00E50AC6"/>
    <w:rsid w:val="00E50B24"/>
    <w:rsid w:val="00E50D43"/>
    <w:rsid w:val="00E51273"/>
    <w:rsid w:val="00E513C5"/>
    <w:rsid w:val="00E51DDD"/>
    <w:rsid w:val="00E51ECD"/>
    <w:rsid w:val="00E51FDD"/>
    <w:rsid w:val="00E52435"/>
    <w:rsid w:val="00E5271A"/>
    <w:rsid w:val="00E527D9"/>
    <w:rsid w:val="00E52867"/>
    <w:rsid w:val="00E52AC4"/>
    <w:rsid w:val="00E52AC5"/>
    <w:rsid w:val="00E52C63"/>
    <w:rsid w:val="00E53122"/>
    <w:rsid w:val="00E53474"/>
    <w:rsid w:val="00E534A9"/>
    <w:rsid w:val="00E5351B"/>
    <w:rsid w:val="00E5361C"/>
    <w:rsid w:val="00E53B65"/>
    <w:rsid w:val="00E53FA9"/>
    <w:rsid w:val="00E5414C"/>
    <w:rsid w:val="00E547B3"/>
    <w:rsid w:val="00E54A3B"/>
    <w:rsid w:val="00E54A4D"/>
    <w:rsid w:val="00E54AC7"/>
    <w:rsid w:val="00E55046"/>
    <w:rsid w:val="00E552C9"/>
    <w:rsid w:val="00E553B9"/>
    <w:rsid w:val="00E55439"/>
    <w:rsid w:val="00E55A9D"/>
    <w:rsid w:val="00E5600B"/>
    <w:rsid w:val="00E565B7"/>
    <w:rsid w:val="00E566F6"/>
    <w:rsid w:val="00E569D0"/>
    <w:rsid w:val="00E56D20"/>
    <w:rsid w:val="00E56F30"/>
    <w:rsid w:val="00E57025"/>
    <w:rsid w:val="00E57193"/>
    <w:rsid w:val="00E5733D"/>
    <w:rsid w:val="00E575A5"/>
    <w:rsid w:val="00E57848"/>
    <w:rsid w:val="00E57A68"/>
    <w:rsid w:val="00E57CE8"/>
    <w:rsid w:val="00E57DA4"/>
    <w:rsid w:val="00E6004C"/>
    <w:rsid w:val="00E602B4"/>
    <w:rsid w:val="00E603E5"/>
    <w:rsid w:val="00E6052D"/>
    <w:rsid w:val="00E605CB"/>
    <w:rsid w:val="00E60835"/>
    <w:rsid w:val="00E608E5"/>
    <w:rsid w:val="00E60B45"/>
    <w:rsid w:val="00E60E8D"/>
    <w:rsid w:val="00E60F87"/>
    <w:rsid w:val="00E61009"/>
    <w:rsid w:val="00E61061"/>
    <w:rsid w:val="00E612FA"/>
    <w:rsid w:val="00E6132C"/>
    <w:rsid w:val="00E613DF"/>
    <w:rsid w:val="00E614FA"/>
    <w:rsid w:val="00E61706"/>
    <w:rsid w:val="00E61AD5"/>
    <w:rsid w:val="00E61CC0"/>
    <w:rsid w:val="00E61CC1"/>
    <w:rsid w:val="00E61CD5"/>
    <w:rsid w:val="00E61E22"/>
    <w:rsid w:val="00E6205F"/>
    <w:rsid w:val="00E62245"/>
    <w:rsid w:val="00E622D0"/>
    <w:rsid w:val="00E62461"/>
    <w:rsid w:val="00E624FB"/>
    <w:rsid w:val="00E62678"/>
    <w:rsid w:val="00E62751"/>
    <w:rsid w:val="00E6277B"/>
    <w:rsid w:val="00E62904"/>
    <w:rsid w:val="00E629E1"/>
    <w:rsid w:val="00E62C60"/>
    <w:rsid w:val="00E62CC5"/>
    <w:rsid w:val="00E62D5C"/>
    <w:rsid w:val="00E62FC0"/>
    <w:rsid w:val="00E63155"/>
    <w:rsid w:val="00E6315A"/>
    <w:rsid w:val="00E6361C"/>
    <w:rsid w:val="00E63BC0"/>
    <w:rsid w:val="00E63C1F"/>
    <w:rsid w:val="00E63DA7"/>
    <w:rsid w:val="00E63E30"/>
    <w:rsid w:val="00E63E57"/>
    <w:rsid w:val="00E63ED3"/>
    <w:rsid w:val="00E64280"/>
    <w:rsid w:val="00E642E2"/>
    <w:rsid w:val="00E64359"/>
    <w:rsid w:val="00E64424"/>
    <w:rsid w:val="00E6457A"/>
    <w:rsid w:val="00E6463A"/>
    <w:rsid w:val="00E6473A"/>
    <w:rsid w:val="00E649EB"/>
    <w:rsid w:val="00E64B90"/>
    <w:rsid w:val="00E64BAF"/>
    <w:rsid w:val="00E64C99"/>
    <w:rsid w:val="00E64CD3"/>
    <w:rsid w:val="00E64E5E"/>
    <w:rsid w:val="00E64F5E"/>
    <w:rsid w:val="00E64FC2"/>
    <w:rsid w:val="00E65037"/>
    <w:rsid w:val="00E6546E"/>
    <w:rsid w:val="00E654C4"/>
    <w:rsid w:val="00E656FC"/>
    <w:rsid w:val="00E6579E"/>
    <w:rsid w:val="00E65D12"/>
    <w:rsid w:val="00E660A5"/>
    <w:rsid w:val="00E665D1"/>
    <w:rsid w:val="00E66790"/>
    <w:rsid w:val="00E66A15"/>
    <w:rsid w:val="00E66CF4"/>
    <w:rsid w:val="00E66D90"/>
    <w:rsid w:val="00E67042"/>
    <w:rsid w:val="00E671C9"/>
    <w:rsid w:val="00E6743F"/>
    <w:rsid w:val="00E6758E"/>
    <w:rsid w:val="00E6779C"/>
    <w:rsid w:val="00E67821"/>
    <w:rsid w:val="00E678F4"/>
    <w:rsid w:val="00E67A04"/>
    <w:rsid w:val="00E67A1A"/>
    <w:rsid w:val="00E67E23"/>
    <w:rsid w:val="00E67FE7"/>
    <w:rsid w:val="00E70016"/>
    <w:rsid w:val="00E70063"/>
    <w:rsid w:val="00E7016F"/>
    <w:rsid w:val="00E702F1"/>
    <w:rsid w:val="00E704DB"/>
    <w:rsid w:val="00E70555"/>
    <w:rsid w:val="00E70B1E"/>
    <w:rsid w:val="00E70BC7"/>
    <w:rsid w:val="00E70C47"/>
    <w:rsid w:val="00E70CE6"/>
    <w:rsid w:val="00E70FBC"/>
    <w:rsid w:val="00E7115F"/>
    <w:rsid w:val="00E711ED"/>
    <w:rsid w:val="00E7120B"/>
    <w:rsid w:val="00E7168B"/>
    <w:rsid w:val="00E71875"/>
    <w:rsid w:val="00E71A2E"/>
    <w:rsid w:val="00E71CEC"/>
    <w:rsid w:val="00E71E3F"/>
    <w:rsid w:val="00E720D9"/>
    <w:rsid w:val="00E7215C"/>
    <w:rsid w:val="00E723A8"/>
    <w:rsid w:val="00E72671"/>
    <w:rsid w:val="00E72797"/>
    <w:rsid w:val="00E72863"/>
    <w:rsid w:val="00E72C01"/>
    <w:rsid w:val="00E72FF9"/>
    <w:rsid w:val="00E73184"/>
    <w:rsid w:val="00E731F5"/>
    <w:rsid w:val="00E732F4"/>
    <w:rsid w:val="00E73340"/>
    <w:rsid w:val="00E73455"/>
    <w:rsid w:val="00E7370A"/>
    <w:rsid w:val="00E73783"/>
    <w:rsid w:val="00E73849"/>
    <w:rsid w:val="00E7389A"/>
    <w:rsid w:val="00E73C3A"/>
    <w:rsid w:val="00E73C42"/>
    <w:rsid w:val="00E73EFF"/>
    <w:rsid w:val="00E740DA"/>
    <w:rsid w:val="00E7417A"/>
    <w:rsid w:val="00E741AC"/>
    <w:rsid w:val="00E74336"/>
    <w:rsid w:val="00E74389"/>
    <w:rsid w:val="00E745D6"/>
    <w:rsid w:val="00E747A1"/>
    <w:rsid w:val="00E74A5F"/>
    <w:rsid w:val="00E74B05"/>
    <w:rsid w:val="00E74F78"/>
    <w:rsid w:val="00E75174"/>
    <w:rsid w:val="00E752E5"/>
    <w:rsid w:val="00E75509"/>
    <w:rsid w:val="00E755FB"/>
    <w:rsid w:val="00E758AC"/>
    <w:rsid w:val="00E759A7"/>
    <w:rsid w:val="00E75C18"/>
    <w:rsid w:val="00E75D83"/>
    <w:rsid w:val="00E75DC8"/>
    <w:rsid w:val="00E75EBA"/>
    <w:rsid w:val="00E75EE1"/>
    <w:rsid w:val="00E76153"/>
    <w:rsid w:val="00E761B7"/>
    <w:rsid w:val="00E761F5"/>
    <w:rsid w:val="00E76372"/>
    <w:rsid w:val="00E763B4"/>
    <w:rsid w:val="00E763E2"/>
    <w:rsid w:val="00E76427"/>
    <w:rsid w:val="00E76F09"/>
    <w:rsid w:val="00E76FD3"/>
    <w:rsid w:val="00E770B3"/>
    <w:rsid w:val="00E7726C"/>
    <w:rsid w:val="00E7777A"/>
    <w:rsid w:val="00E77848"/>
    <w:rsid w:val="00E77986"/>
    <w:rsid w:val="00E779B6"/>
    <w:rsid w:val="00E77DE1"/>
    <w:rsid w:val="00E77FED"/>
    <w:rsid w:val="00E80106"/>
    <w:rsid w:val="00E8024B"/>
    <w:rsid w:val="00E803BA"/>
    <w:rsid w:val="00E80514"/>
    <w:rsid w:val="00E80637"/>
    <w:rsid w:val="00E80A0D"/>
    <w:rsid w:val="00E80A8F"/>
    <w:rsid w:val="00E80E5B"/>
    <w:rsid w:val="00E80FE6"/>
    <w:rsid w:val="00E81238"/>
    <w:rsid w:val="00E8151E"/>
    <w:rsid w:val="00E81559"/>
    <w:rsid w:val="00E816C5"/>
    <w:rsid w:val="00E818AD"/>
    <w:rsid w:val="00E81CA1"/>
    <w:rsid w:val="00E81CE0"/>
    <w:rsid w:val="00E81D45"/>
    <w:rsid w:val="00E81E2C"/>
    <w:rsid w:val="00E81E7C"/>
    <w:rsid w:val="00E8222C"/>
    <w:rsid w:val="00E8224D"/>
    <w:rsid w:val="00E8246B"/>
    <w:rsid w:val="00E824F5"/>
    <w:rsid w:val="00E8285C"/>
    <w:rsid w:val="00E828F4"/>
    <w:rsid w:val="00E82A2E"/>
    <w:rsid w:val="00E82D35"/>
    <w:rsid w:val="00E82F37"/>
    <w:rsid w:val="00E830B8"/>
    <w:rsid w:val="00E83142"/>
    <w:rsid w:val="00E8337B"/>
    <w:rsid w:val="00E834C6"/>
    <w:rsid w:val="00E836E6"/>
    <w:rsid w:val="00E837B7"/>
    <w:rsid w:val="00E83B97"/>
    <w:rsid w:val="00E83C51"/>
    <w:rsid w:val="00E83D47"/>
    <w:rsid w:val="00E83F36"/>
    <w:rsid w:val="00E83FAB"/>
    <w:rsid w:val="00E841E5"/>
    <w:rsid w:val="00E84200"/>
    <w:rsid w:val="00E84497"/>
    <w:rsid w:val="00E847A5"/>
    <w:rsid w:val="00E84A35"/>
    <w:rsid w:val="00E84BD5"/>
    <w:rsid w:val="00E84C83"/>
    <w:rsid w:val="00E84E15"/>
    <w:rsid w:val="00E84EF9"/>
    <w:rsid w:val="00E84FE4"/>
    <w:rsid w:val="00E8519F"/>
    <w:rsid w:val="00E8528E"/>
    <w:rsid w:val="00E85CBB"/>
    <w:rsid w:val="00E85CC3"/>
    <w:rsid w:val="00E85D7A"/>
    <w:rsid w:val="00E85E16"/>
    <w:rsid w:val="00E85F1B"/>
    <w:rsid w:val="00E86005"/>
    <w:rsid w:val="00E86096"/>
    <w:rsid w:val="00E861EE"/>
    <w:rsid w:val="00E862BA"/>
    <w:rsid w:val="00E8638C"/>
    <w:rsid w:val="00E8644A"/>
    <w:rsid w:val="00E86476"/>
    <w:rsid w:val="00E866D2"/>
    <w:rsid w:val="00E86889"/>
    <w:rsid w:val="00E86C5D"/>
    <w:rsid w:val="00E86E56"/>
    <w:rsid w:val="00E86EE3"/>
    <w:rsid w:val="00E86F14"/>
    <w:rsid w:val="00E86F2A"/>
    <w:rsid w:val="00E8712C"/>
    <w:rsid w:val="00E87170"/>
    <w:rsid w:val="00E8750B"/>
    <w:rsid w:val="00E8760A"/>
    <w:rsid w:val="00E87613"/>
    <w:rsid w:val="00E8774D"/>
    <w:rsid w:val="00E87792"/>
    <w:rsid w:val="00E8799C"/>
    <w:rsid w:val="00E87CAA"/>
    <w:rsid w:val="00E9000F"/>
    <w:rsid w:val="00E90279"/>
    <w:rsid w:val="00E903EF"/>
    <w:rsid w:val="00E90635"/>
    <w:rsid w:val="00E90716"/>
    <w:rsid w:val="00E90794"/>
    <w:rsid w:val="00E909A1"/>
    <w:rsid w:val="00E90A0C"/>
    <w:rsid w:val="00E90B7A"/>
    <w:rsid w:val="00E90BFF"/>
    <w:rsid w:val="00E90C1C"/>
    <w:rsid w:val="00E90CE3"/>
    <w:rsid w:val="00E90D8D"/>
    <w:rsid w:val="00E90DB6"/>
    <w:rsid w:val="00E90FF7"/>
    <w:rsid w:val="00E912AC"/>
    <w:rsid w:val="00E914DD"/>
    <w:rsid w:val="00E91695"/>
    <w:rsid w:val="00E9197A"/>
    <w:rsid w:val="00E91F04"/>
    <w:rsid w:val="00E91F35"/>
    <w:rsid w:val="00E920AB"/>
    <w:rsid w:val="00E9248F"/>
    <w:rsid w:val="00E92638"/>
    <w:rsid w:val="00E9273D"/>
    <w:rsid w:val="00E92907"/>
    <w:rsid w:val="00E9299B"/>
    <w:rsid w:val="00E929AA"/>
    <w:rsid w:val="00E92AE4"/>
    <w:rsid w:val="00E92B90"/>
    <w:rsid w:val="00E92BD5"/>
    <w:rsid w:val="00E92C14"/>
    <w:rsid w:val="00E92C89"/>
    <w:rsid w:val="00E92CBE"/>
    <w:rsid w:val="00E92FB2"/>
    <w:rsid w:val="00E930CD"/>
    <w:rsid w:val="00E93281"/>
    <w:rsid w:val="00E932F6"/>
    <w:rsid w:val="00E93352"/>
    <w:rsid w:val="00E93518"/>
    <w:rsid w:val="00E93718"/>
    <w:rsid w:val="00E9383E"/>
    <w:rsid w:val="00E93877"/>
    <w:rsid w:val="00E938E5"/>
    <w:rsid w:val="00E93CF4"/>
    <w:rsid w:val="00E93E1E"/>
    <w:rsid w:val="00E93EE5"/>
    <w:rsid w:val="00E93F07"/>
    <w:rsid w:val="00E93F1A"/>
    <w:rsid w:val="00E94240"/>
    <w:rsid w:val="00E943E2"/>
    <w:rsid w:val="00E946A9"/>
    <w:rsid w:val="00E94BEF"/>
    <w:rsid w:val="00E94DB4"/>
    <w:rsid w:val="00E94ECA"/>
    <w:rsid w:val="00E94FA9"/>
    <w:rsid w:val="00E95059"/>
    <w:rsid w:val="00E95106"/>
    <w:rsid w:val="00E95239"/>
    <w:rsid w:val="00E95449"/>
    <w:rsid w:val="00E95582"/>
    <w:rsid w:val="00E95922"/>
    <w:rsid w:val="00E95AF1"/>
    <w:rsid w:val="00E95BA6"/>
    <w:rsid w:val="00E95C72"/>
    <w:rsid w:val="00E95C8B"/>
    <w:rsid w:val="00E95CE8"/>
    <w:rsid w:val="00E95FF4"/>
    <w:rsid w:val="00E960AE"/>
    <w:rsid w:val="00E961B3"/>
    <w:rsid w:val="00E966AB"/>
    <w:rsid w:val="00E9670A"/>
    <w:rsid w:val="00E96888"/>
    <w:rsid w:val="00E969F7"/>
    <w:rsid w:val="00E96E0D"/>
    <w:rsid w:val="00E97138"/>
    <w:rsid w:val="00E9717A"/>
    <w:rsid w:val="00E9717D"/>
    <w:rsid w:val="00E9727A"/>
    <w:rsid w:val="00E972D2"/>
    <w:rsid w:val="00E974A1"/>
    <w:rsid w:val="00E974B0"/>
    <w:rsid w:val="00E97648"/>
    <w:rsid w:val="00E9768B"/>
    <w:rsid w:val="00E97A1B"/>
    <w:rsid w:val="00E97C25"/>
    <w:rsid w:val="00E97E3D"/>
    <w:rsid w:val="00E97E4D"/>
    <w:rsid w:val="00EA015F"/>
    <w:rsid w:val="00EA04FB"/>
    <w:rsid w:val="00EA058C"/>
    <w:rsid w:val="00EA068F"/>
    <w:rsid w:val="00EA083D"/>
    <w:rsid w:val="00EA0CE4"/>
    <w:rsid w:val="00EA0D00"/>
    <w:rsid w:val="00EA0E0C"/>
    <w:rsid w:val="00EA0E3B"/>
    <w:rsid w:val="00EA0E40"/>
    <w:rsid w:val="00EA0E4A"/>
    <w:rsid w:val="00EA0EE7"/>
    <w:rsid w:val="00EA16AB"/>
    <w:rsid w:val="00EA16E2"/>
    <w:rsid w:val="00EA1887"/>
    <w:rsid w:val="00EA1984"/>
    <w:rsid w:val="00EA1A54"/>
    <w:rsid w:val="00EA1B1F"/>
    <w:rsid w:val="00EA1C78"/>
    <w:rsid w:val="00EA1D89"/>
    <w:rsid w:val="00EA1DD1"/>
    <w:rsid w:val="00EA2091"/>
    <w:rsid w:val="00EA2226"/>
    <w:rsid w:val="00EA2337"/>
    <w:rsid w:val="00EA2354"/>
    <w:rsid w:val="00EA2688"/>
    <w:rsid w:val="00EA26FC"/>
    <w:rsid w:val="00EA2C89"/>
    <w:rsid w:val="00EA2EEF"/>
    <w:rsid w:val="00EA36EC"/>
    <w:rsid w:val="00EA393D"/>
    <w:rsid w:val="00EA3947"/>
    <w:rsid w:val="00EA3A0F"/>
    <w:rsid w:val="00EA3B5A"/>
    <w:rsid w:val="00EA3BB0"/>
    <w:rsid w:val="00EA3D2A"/>
    <w:rsid w:val="00EA3E4C"/>
    <w:rsid w:val="00EA410E"/>
    <w:rsid w:val="00EA43E0"/>
    <w:rsid w:val="00EA45B2"/>
    <w:rsid w:val="00EA46CC"/>
    <w:rsid w:val="00EA4900"/>
    <w:rsid w:val="00EA4B24"/>
    <w:rsid w:val="00EA4FD1"/>
    <w:rsid w:val="00EA50F7"/>
    <w:rsid w:val="00EA511F"/>
    <w:rsid w:val="00EA52B8"/>
    <w:rsid w:val="00EA53A9"/>
    <w:rsid w:val="00EA53C2"/>
    <w:rsid w:val="00EA5558"/>
    <w:rsid w:val="00EA5695"/>
    <w:rsid w:val="00EA598E"/>
    <w:rsid w:val="00EA5AA9"/>
    <w:rsid w:val="00EA5AE2"/>
    <w:rsid w:val="00EA5B0A"/>
    <w:rsid w:val="00EA5E3D"/>
    <w:rsid w:val="00EA6330"/>
    <w:rsid w:val="00EA6465"/>
    <w:rsid w:val="00EA6485"/>
    <w:rsid w:val="00EA65AD"/>
    <w:rsid w:val="00EA6A8A"/>
    <w:rsid w:val="00EA6F8A"/>
    <w:rsid w:val="00EA7085"/>
    <w:rsid w:val="00EA710D"/>
    <w:rsid w:val="00EA72C6"/>
    <w:rsid w:val="00EA7384"/>
    <w:rsid w:val="00EA747D"/>
    <w:rsid w:val="00EA74E5"/>
    <w:rsid w:val="00EA74FC"/>
    <w:rsid w:val="00EA7866"/>
    <w:rsid w:val="00EA78F7"/>
    <w:rsid w:val="00EA7AF1"/>
    <w:rsid w:val="00EA7B52"/>
    <w:rsid w:val="00EA7B76"/>
    <w:rsid w:val="00EA7CF2"/>
    <w:rsid w:val="00EA7F6B"/>
    <w:rsid w:val="00EA7F89"/>
    <w:rsid w:val="00EA7FB0"/>
    <w:rsid w:val="00EA7FCF"/>
    <w:rsid w:val="00EB014A"/>
    <w:rsid w:val="00EB01AB"/>
    <w:rsid w:val="00EB01DF"/>
    <w:rsid w:val="00EB034F"/>
    <w:rsid w:val="00EB03BC"/>
    <w:rsid w:val="00EB0439"/>
    <w:rsid w:val="00EB0475"/>
    <w:rsid w:val="00EB05B6"/>
    <w:rsid w:val="00EB0876"/>
    <w:rsid w:val="00EB0949"/>
    <w:rsid w:val="00EB0A03"/>
    <w:rsid w:val="00EB0A77"/>
    <w:rsid w:val="00EB0CA3"/>
    <w:rsid w:val="00EB0E04"/>
    <w:rsid w:val="00EB104F"/>
    <w:rsid w:val="00EB13C5"/>
    <w:rsid w:val="00EB1409"/>
    <w:rsid w:val="00EB14D0"/>
    <w:rsid w:val="00EB14F4"/>
    <w:rsid w:val="00EB16F6"/>
    <w:rsid w:val="00EB1A3B"/>
    <w:rsid w:val="00EB1B27"/>
    <w:rsid w:val="00EB1D2E"/>
    <w:rsid w:val="00EB1DA8"/>
    <w:rsid w:val="00EB1E8C"/>
    <w:rsid w:val="00EB2089"/>
    <w:rsid w:val="00EB230F"/>
    <w:rsid w:val="00EB23DA"/>
    <w:rsid w:val="00EB24B2"/>
    <w:rsid w:val="00EB2925"/>
    <w:rsid w:val="00EB2A87"/>
    <w:rsid w:val="00EB2BFD"/>
    <w:rsid w:val="00EB3036"/>
    <w:rsid w:val="00EB3731"/>
    <w:rsid w:val="00EB37CD"/>
    <w:rsid w:val="00EB381E"/>
    <w:rsid w:val="00EB3A13"/>
    <w:rsid w:val="00EB3EDE"/>
    <w:rsid w:val="00EB406E"/>
    <w:rsid w:val="00EB427E"/>
    <w:rsid w:val="00EB445E"/>
    <w:rsid w:val="00EB478A"/>
    <w:rsid w:val="00EB4978"/>
    <w:rsid w:val="00EB4AF1"/>
    <w:rsid w:val="00EB4C01"/>
    <w:rsid w:val="00EB4C79"/>
    <w:rsid w:val="00EB4CFF"/>
    <w:rsid w:val="00EB4E76"/>
    <w:rsid w:val="00EB4EED"/>
    <w:rsid w:val="00EB50F7"/>
    <w:rsid w:val="00EB5476"/>
    <w:rsid w:val="00EB54DD"/>
    <w:rsid w:val="00EB559A"/>
    <w:rsid w:val="00EB57CD"/>
    <w:rsid w:val="00EB5868"/>
    <w:rsid w:val="00EB5A58"/>
    <w:rsid w:val="00EB5A69"/>
    <w:rsid w:val="00EB5AF9"/>
    <w:rsid w:val="00EB5BC7"/>
    <w:rsid w:val="00EB5EFB"/>
    <w:rsid w:val="00EB6351"/>
    <w:rsid w:val="00EB6585"/>
    <w:rsid w:val="00EB65D5"/>
    <w:rsid w:val="00EB665C"/>
    <w:rsid w:val="00EB66CB"/>
    <w:rsid w:val="00EB67E5"/>
    <w:rsid w:val="00EB6A66"/>
    <w:rsid w:val="00EB6A98"/>
    <w:rsid w:val="00EB6C3B"/>
    <w:rsid w:val="00EB6F28"/>
    <w:rsid w:val="00EB70B0"/>
    <w:rsid w:val="00EB72EF"/>
    <w:rsid w:val="00EB73F4"/>
    <w:rsid w:val="00EB7401"/>
    <w:rsid w:val="00EB74BE"/>
    <w:rsid w:val="00EB756A"/>
    <w:rsid w:val="00EB7620"/>
    <w:rsid w:val="00EB7633"/>
    <w:rsid w:val="00EB7736"/>
    <w:rsid w:val="00EB7823"/>
    <w:rsid w:val="00EB7D5D"/>
    <w:rsid w:val="00EC0609"/>
    <w:rsid w:val="00EC0785"/>
    <w:rsid w:val="00EC0CA5"/>
    <w:rsid w:val="00EC0FD4"/>
    <w:rsid w:val="00EC14F7"/>
    <w:rsid w:val="00EC1511"/>
    <w:rsid w:val="00EC1618"/>
    <w:rsid w:val="00EC17A1"/>
    <w:rsid w:val="00EC1CA7"/>
    <w:rsid w:val="00EC1FA1"/>
    <w:rsid w:val="00EC2111"/>
    <w:rsid w:val="00EC24D8"/>
    <w:rsid w:val="00EC2541"/>
    <w:rsid w:val="00EC266E"/>
    <w:rsid w:val="00EC2723"/>
    <w:rsid w:val="00EC298A"/>
    <w:rsid w:val="00EC2CA4"/>
    <w:rsid w:val="00EC2CD7"/>
    <w:rsid w:val="00EC2DE5"/>
    <w:rsid w:val="00EC2E2D"/>
    <w:rsid w:val="00EC302B"/>
    <w:rsid w:val="00EC314B"/>
    <w:rsid w:val="00EC3182"/>
    <w:rsid w:val="00EC343C"/>
    <w:rsid w:val="00EC3913"/>
    <w:rsid w:val="00EC3B8D"/>
    <w:rsid w:val="00EC3F0E"/>
    <w:rsid w:val="00EC431C"/>
    <w:rsid w:val="00EC439D"/>
    <w:rsid w:val="00EC43C2"/>
    <w:rsid w:val="00EC462B"/>
    <w:rsid w:val="00EC4723"/>
    <w:rsid w:val="00EC4838"/>
    <w:rsid w:val="00EC4907"/>
    <w:rsid w:val="00EC4B41"/>
    <w:rsid w:val="00EC4FE5"/>
    <w:rsid w:val="00EC51DC"/>
    <w:rsid w:val="00EC51FF"/>
    <w:rsid w:val="00EC52A8"/>
    <w:rsid w:val="00EC52D0"/>
    <w:rsid w:val="00EC56A3"/>
    <w:rsid w:val="00EC56E0"/>
    <w:rsid w:val="00EC586E"/>
    <w:rsid w:val="00EC58D9"/>
    <w:rsid w:val="00EC5B41"/>
    <w:rsid w:val="00EC5B7F"/>
    <w:rsid w:val="00EC6057"/>
    <w:rsid w:val="00EC6130"/>
    <w:rsid w:val="00EC6147"/>
    <w:rsid w:val="00EC6226"/>
    <w:rsid w:val="00EC6420"/>
    <w:rsid w:val="00EC65B6"/>
    <w:rsid w:val="00EC676F"/>
    <w:rsid w:val="00EC6793"/>
    <w:rsid w:val="00EC6847"/>
    <w:rsid w:val="00EC6FA0"/>
    <w:rsid w:val="00EC719D"/>
    <w:rsid w:val="00EC71CF"/>
    <w:rsid w:val="00EC73C1"/>
    <w:rsid w:val="00EC757A"/>
    <w:rsid w:val="00EC766E"/>
    <w:rsid w:val="00EC76C9"/>
    <w:rsid w:val="00EC771A"/>
    <w:rsid w:val="00EC7911"/>
    <w:rsid w:val="00EC7AC4"/>
    <w:rsid w:val="00EC7CB1"/>
    <w:rsid w:val="00EC7DB6"/>
    <w:rsid w:val="00EC7E26"/>
    <w:rsid w:val="00ED0183"/>
    <w:rsid w:val="00ED023E"/>
    <w:rsid w:val="00ED0513"/>
    <w:rsid w:val="00ED0585"/>
    <w:rsid w:val="00ED0942"/>
    <w:rsid w:val="00ED0C8D"/>
    <w:rsid w:val="00ED0CD3"/>
    <w:rsid w:val="00ED10B1"/>
    <w:rsid w:val="00ED1186"/>
    <w:rsid w:val="00ED1228"/>
    <w:rsid w:val="00ED1432"/>
    <w:rsid w:val="00ED15BA"/>
    <w:rsid w:val="00ED162F"/>
    <w:rsid w:val="00ED1BFD"/>
    <w:rsid w:val="00ED1D24"/>
    <w:rsid w:val="00ED23E6"/>
    <w:rsid w:val="00ED2468"/>
    <w:rsid w:val="00ED2490"/>
    <w:rsid w:val="00ED253F"/>
    <w:rsid w:val="00ED2637"/>
    <w:rsid w:val="00ED2655"/>
    <w:rsid w:val="00ED2A64"/>
    <w:rsid w:val="00ED2E52"/>
    <w:rsid w:val="00ED2FD5"/>
    <w:rsid w:val="00ED3024"/>
    <w:rsid w:val="00ED3369"/>
    <w:rsid w:val="00ED35A7"/>
    <w:rsid w:val="00ED366B"/>
    <w:rsid w:val="00ED38EA"/>
    <w:rsid w:val="00ED3C01"/>
    <w:rsid w:val="00ED3E56"/>
    <w:rsid w:val="00ED430A"/>
    <w:rsid w:val="00ED4450"/>
    <w:rsid w:val="00ED4B45"/>
    <w:rsid w:val="00ED4BFB"/>
    <w:rsid w:val="00ED4D45"/>
    <w:rsid w:val="00ED4DC1"/>
    <w:rsid w:val="00ED4FE5"/>
    <w:rsid w:val="00ED53E3"/>
    <w:rsid w:val="00ED557D"/>
    <w:rsid w:val="00ED5730"/>
    <w:rsid w:val="00ED5875"/>
    <w:rsid w:val="00ED5DCA"/>
    <w:rsid w:val="00ED5E66"/>
    <w:rsid w:val="00ED5FE4"/>
    <w:rsid w:val="00ED601F"/>
    <w:rsid w:val="00ED60BC"/>
    <w:rsid w:val="00ED635E"/>
    <w:rsid w:val="00ED6705"/>
    <w:rsid w:val="00ED6C0E"/>
    <w:rsid w:val="00ED6D26"/>
    <w:rsid w:val="00ED6E72"/>
    <w:rsid w:val="00ED6F3F"/>
    <w:rsid w:val="00ED71C5"/>
    <w:rsid w:val="00ED72B5"/>
    <w:rsid w:val="00ED765D"/>
    <w:rsid w:val="00ED7956"/>
    <w:rsid w:val="00ED7AD9"/>
    <w:rsid w:val="00ED7EC3"/>
    <w:rsid w:val="00ED7FBE"/>
    <w:rsid w:val="00EE0511"/>
    <w:rsid w:val="00EE084C"/>
    <w:rsid w:val="00EE09D5"/>
    <w:rsid w:val="00EE0B21"/>
    <w:rsid w:val="00EE0BE3"/>
    <w:rsid w:val="00EE0CCF"/>
    <w:rsid w:val="00EE0EA4"/>
    <w:rsid w:val="00EE105E"/>
    <w:rsid w:val="00EE14C0"/>
    <w:rsid w:val="00EE15AB"/>
    <w:rsid w:val="00EE16A4"/>
    <w:rsid w:val="00EE16FA"/>
    <w:rsid w:val="00EE1C0B"/>
    <w:rsid w:val="00EE204F"/>
    <w:rsid w:val="00EE241E"/>
    <w:rsid w:val="00EE24F6"/>
    <w:rsid w:val="00EE25BF"/>
    <w:rsid w:val="00EE261B"/>
    <w:rsid w:val="00EE26D1"/>
    <w:rsid w:val="00EE28EC"/>
    <w:rsid w:val="00EE2A79"/>
    <w:rsid w:val="00EE2CBD"/>
    <w:rsid w:val="00EE2CEC"/>
    <w:rsid w:val="00EE2F41"/>
    <w:rsid w:val="00EE2FC6"/>
    <w:rsid w:val="00EE3148"/>
    <w:rsid w:val="00EE327C"/>
    <w:rsid w:val="00EE32E1"/>
    <w:rsid w:val="00EE33D1"/>
    <w:rsid w:val="00EE33E2"/>
    <w:rsid w:val="00EE343E"/>
    <w:rsid w:val="00EE35D8"/>
    <w:rsid w:val="00EE376F"/>
    <w:rsid w:val="00EE3910"/>
    <w:rsid w:val="00EE3C42"/>
    <w:rsid w:val="00EE3C59"/>
    <w:rsid w:val="00EE3D4F"/>
    <w:rsid w:val="00EE3FB4"/>
    <w:rsid w:val="00EE4126"/>
    <w:rsid w:val="00EE42A6"/>
    <w:rsid w:val="00EE4616"/>
    <w:rsid w:val="00EE4637"/>
    <w:rsid w:val="00EE48FA"/>
    <w:rsid w:val="00EE534D"/>
    <w:rsid w:val="00EE5560"/>
    <w:rsid w:val="00EE58BD"/>
    <w:rsid w:val="00EE5DAB"/>
    <w:rsid w:val="00EE61E6"/>
    <w:rsid w:val="00EE6250"/>
    <w:rsid w:val="00EE632A"/>
    <w:rsid w:val="00EE6405"/>
    <w:rsid w:val="00EE697E"/>
    <w:rsid w:val="00EE6A1D"/>
    <w:rsid w:val="00EE6A77"/>
    <w:rsid w:val="00EE6B04"/>
    <w:rsid w:val="00EE6C72"/>
    <w:rsid w:val="00EE6DEE"/>
    <w:rsid w:val="00EE6EB8"/>
    <w:rsid w:val="00EE6F1E"/>
    <w:rsid w:val="00EE6F52"/>
    <w:rsid w:val="00EE7135"/>
    <w:rsid w:val="00EE7756"/>
    <w:rsid w:val="00EE7B4A"/>
    <w:rsid w:val="00EF0261"/>
    <w:rsid w:val="00EF0299"/>
    <w:rsid w:val="00EF0348"/>
    <w:rsid w:val="00EF08C3"/>
    <w:rsid w:val="00EF09D0"/>
    <w:rsid w:val="00EF0AC7"/>
    <w:rsid w:val="00EF0E68"/>
    <w:rsid w:val="00EF125D"/>
    <w:rsid w:val="00EF13E6"/>
    <w:rsid w:val="00EF162D"/>
    <w:rsid w:val="00EF180C"/>
    <w:rsid w:val="00EF1E16"/>
    <w:rsid w:val="00EF1EC7"/>
    <w:rsid w:val="00EF1F35"/>
    <w:rsid w:val="00EF1F9C"/>
    <w:rsid w:val="00EF20C3"/>
    <w:rsid w:val="00EF2183"/>
    <w:rsid w:val="00EF24CF"/>
    <w:rsid w:val="00EF266A"/>
    <w:rsid w:val="00EF277F"/>
    <w:rsid w:val="00EF30A3"/>
    <w:rsid w:val="00EF30ED"/>
    <w:rsid w:val="00EF316C"/>
    <w:rsid w:val="00EF3310"/>
    <w:rsid w:val="00EF335A"/>
    <w:rsid w:val="00EF3C3D"/>
    <w:rsid w:val="00EF3D0D"/>
    <w:rsid w:val="00EF4366"/>
    <w:rsid w:val="00EF447C"/>
    <w:rsid w:val="00EF4481"/>
    <w:rsid w:val="00EF483C"/>
    <w:rsid w:val="00EF4860"/>
    <w:rsid w:val="00EF4945"/>
    <w:rsid w:val="00EF4C16"/>
    <w:rsid w:val="00EF4CD6"/>
    <w:rsid w:val="00EF4E71"/>
    <w:rsid w:val="00EF5210"/>
    <w:rsid w:val="00EF531E"/>
    <w:rsid w:val="00EF536B"/>
    <w:rsid w:val="00EF53C9"/>
    <w:rsid w:val="00EF541D"/>
    <w:rsid w:val="00EF550E"/>
    <w:rsid w:val="00EF5510"/>
    <w:rsid w:val="00EF55A0"/>
    <w:rsid w:val="00EF55BB"/>
    <w:rsid w:val="00EF5601"/>
    <w:rsid w:val="00EF5833"/>
    <w:rsid w:val="00EF5CD7"/>
    <w:rsid w:val="00EF5E4E"/>
    <w:rsid w:val="00EF5EBD"/>
    <w:rsid w:val="00EF6068"/>
    <w:rsid w:val="00EF6209"/>
    <w:rsid w:val="00EF63D1"/>
    <w:rsid w:val="00EF646D"/>
    <w:rsid w:val="00EF6513"/>
    <w:rsid w:val="00EF65DE"/>
    <w:rsid w:val="00EF6683"/>
    <w:rsid w:val="00EF6974"/>
    <w:rsid w:val="00EF69FA"/>
    <w:rsid w:val="00EF6C36"/>
    <w:rsid w:val="00EF6F97"/>
    <w:rsid w:val="00EF7002"/>
    <w:rsid w:val="00EF742B"/>
    <w:rsid w:val="00EF769B"/>
    <w:rsid w:val="00EF76AD"/>
    <w:rsid w:val="00EF79D5"/>
    <w:rsid w:val="00EF7C61"/>
    <w:rsid w:val="00EF7C9F"/>
    <w:rsid w:val="00EF7F39"/>
    <w:rsid w:val="00F00092"/>
    <w:rsid w:val="00F00515"/>
    <w:rsid w:val="00F0072D"/>
    <w:rsid w:val="00F00758"/>
    <w:rsid w:val="00F008D6"/>
    <w:rsid w:val="00F008E2"/>
    <w:rsid w:val="00F009A6"/>
    <w:rsid w:val="00F010B0"/>
    <w:rsid w:val="00F0133A"/>
    <w:rsid w:val="00F01585"/>
    <w:rsid w:val="00F017D8"/>
    <w:rsid w:val="00F01AC4"/>
    <w:rsid w:val="00F01B68"/>
    <w:rsid w:val="00F01D7A"/>
    <w:rsid w:val="00F01F66"/>
    <w:rsid w:val="00F02290"/>
    <w:rsid w:val="00F02453"/>
    <w:rsid w:val="00F02460"/>
    <w:rsid w:val="00F027BA"/>
    <w:rsid w:val="00F028FD"/>
    <w:rsid w:val="00F02A1D"/>
    <w:rsid w:val="00F02C29"/>
    <w:rsid w:val="00F02D09"/>
    <w:rsid w:val="00F03122"/>
    <w:rsid w:val="00F031BA"/>
    <w:rsid w:val="00F031CB"/>
    <w:rsid w:val="00F0367E"/>
    <w:rsid w:val="00F03AC5"/>
    <w:rsid w:val="00F03BAA"/>
    <w:rsid w:val="00F03E79"/>
    <w:rsid w:val="00F03F55"/>
    <w:rsid w:val="00F040A6"/>
    <w:rsid w:val="00F04293"/>
    <w:rsid w:val="00F0437A"/>
    <w:rsid w:val="00F043BB"/>
    <w:rsid w:val="00F04431"/>
    <w:rsid w:val="00F045E2"/>
    <w:rsid w:val="00F046A6"/>
    <w:rsid w:val="00F04A6D"/>
    <w:rsid w:val="00F04B15"/>
    <w:rsid w:val="00F04CEA"/>
    <w:rsid w:val="00F04D59"/>
    <w:rsid w:val="00F051B9"/>
    <w:rsid w:val="00F05314"/>
    <w:rsid w:val="00F05329"/>
    <w:rsid w:val="00F05974"/>
    <w:rsid w:val="00F05FC0"/>
    <w:rsid w:val="00F0601F"/>
    <w:rsid w:val="00F060E4"/>
    <w:rsid w:val="00F0628D"/>
    <w:rsid w:val="00F06651"/>
    <w:rsid w:val="00F066CA"/>
    <w:rsid w:val="00F06B1B"/>
    <w:rsid w:val="00F06BAE"/>
    <w:rsid w:val="00F06CE6"/>
    <w:rsid w:val="00F06E8D"/>
    <w:rsid w:val="00F06EDB"/>
    <w:rsid w:val="00F07723"/>
    <w:rsid w:val="00F07A6A"/>
    <w:rsid w:val="00F07B86"/>
    <w:rsid w:val="00F07BCF"/>
    <w:rsid w:val="00F07CDE"/>
    <w:rsid w:val="00F07CE5"/>
    <w:rsid w:val="00F07D00"/>
    <w:rsid w:val="00F07DE6"/>
    <w:rsid w:val="00F07F0D"/>
    <w:rsid w:val="00F07FEF"/>
    <w:rsid w:val="00F100BA"/>
    <w:rsid w:val="00F1027E"/>
    <w:rsid w:val="00F10364"/>
    <w:rsid w:val="00F1056C"/>
    <w:rsid w:val="00F10578"/>
    <w:rsid w:val="00F10727"/>
    <w:rsid w:val="00F107F1"/>
    <w:rsid w:val="00F10DC2"/>
    <w:rsid w:val="00F10EB5"/>
    <w:rsid w:val="00F10FC1"/>
    <w:rsid w:val="00F11212"/>
    <w:rsid w:val="00F1127A"/>
    <w:rsid w:val="00F112FD"/>
    <w:rsid w:val="00F11544"/>
    <w:rsid w:val="00F11739"/>
    <w:rsid w:val="00F117C8"/>
    <w:rsid w:val="00F1185C"/>
    <w:rsid w:val="00F11C20"/>
    <w:rsid w:val="00F11C33"/>
    <w:rsid w:val="00F11C79"/>
    <w:rsid w:val="00F11DD4"/>
    <w:rsid w:val="00F11F06"/>
    <w:rsid w:val="00F1225E"/>
    <w:rsid w:val="00F122BF"/>
    <w:rsid w:val="00F124A1"/>
    <w:rsid w:val="00F125FA"/>
    <w:rsid w:val="00F128CB"/>
    <w:rsid w:val="00F12929"/>
    <w:rsid w:val="00F12FFC"/>
    <w:rsid w:val="00F130FC"/>
    <w:rsid w:val="00F1310E"/>
    <w:rsid w:val="00F13156"/>
    <w:rsid w:val="00F133A1"/>
    <w:rsid w:val="00F133B9"/>
    <w:rsid w:val="00F1382B"/>
    <w:rsid w:val="00F138DA"/>
    <w:rsid w:val="00F13990"/>
    <w:rsid w:val="00F13EB4"/>
    <w:rsid w:val="00F13ECD"/>
    <w:rsid w:val="00F140A2"/>
    <w:rsid w:val="00F142B0"/>
    <w:rsid w:val="00F147F3"/>
    <w:rsid w:val="00F14917"/>
    <w:rsid w:val="00F14C6B"/>
    <w:rsid w:val="00F14E3B"/>
    <w:rsid w:val="00F1510F"/>
    <w:rsid w:val="00F151E6"/>
    <w:rsid w:val="00F153D6"/>
    <w:rsid w:val="00F155CE"/>
    <w:rsid w:val="00F15721"/>
    <w:rsid w:val="00F15788"/>
    <w:rsid w:val="00F159E4"/>
    <w:rsid w:val="00F15B3E"/>
    <w:rsid w:val="00F1606A"/>
    <w:rsid w:val="00F1649E"/>
    <w:rsid w:val="00F16533"/>
    <w:rsid w:val="00F166B5"/>
    <w:rsid w:val="00F16768"/>
    <w:rsid w:val="00F16836"/>
    <w:rsid w:val="00F16991"/>
    <w:rsid w:val="00F169D6"/>
    <w:rsid w:val="00F16BF2"/>
    <w:rsid w:val="00F16DF9"/>
    <w:rsid w:val="00F17062"/>
    <w:rsid w:val="00F17247"/>
    <w:rsid w:val="00F1774F"/>
    <w:rsid w:val="00F177E0"/>
    <w:rsid w:val="00F17950"/>
    <w:rsid w:val="00F17AF1"/>
    <w:rsid w:val="00F17CF4"/>
    <w:rsid w:val="00F17E42"/>
    <w:rsid w:val="00F17E6F"/>
    <w:rsid w:val="00F17EAE"/>
    <w:rsid w:val="00F17FB8"/>
    <w:rsid w:val="00F204C3"/>
    <w:rsid w:val="00F205D1"/>
    <w:rsid w:val="00F207B6"/>
    <w:rsid w:val="00F20931"/>
    <w:rsid w:val="00F20A1D"/>
    <w:rsid w:val="00F20F6B"/>
    <w:rsid w:val="00F2127A"/>
    <w:rsid w:val="00F214CA"/>
    <w:rsid w:val="00F2188E"/>
    <w:rsid w:val="00F218D4"/>
    <w:rsid w:val="00F219C9"/>
    <w:rsid w:val="00F21B93"/>
    <w:rsid w:val="00F21CE7"/>
    <w:rsid w:val="00F22081"/>
    <w:rsid w:val="00F22241"/>
    <w:rsid w:val="00F22314"/>
    <w:rsid w:val="00F2250A"/>
    <w:rsid w:val="00F22539"/>
    <w:rsid w:val="00F229A7"/>
    <w:rsid w:val="00F22C68"/>
    <w:rsid w:val="00F22EB9"/>
    <w:rsid w:val="00F23155"/>
    <w:rsid w:val="00F237DC"/>
    <w:rsid w:val="00F237FB"/>
    <w:rsid w:val="00F238C3"/>
    <w:rsid w:val="00F23B34"/>
    <w:rsid w:val="00F23BDC"/>
    <w:rsid w:val="00F23C64"/>
    <w:rsid w:val="00F23CEF"/>
    <w:rsid w:val="00F23CF3"/>
    <w:rsid w:val="00F23E2D"/>
    <w:rsid w:val="00F24041"/>
    <w:rsid w:val="00F24114"/>
    <w:rsid w:val="00F241C4"/>
    <w:rsid w:val="00F242FA"/>
    <w:rsid w:val="00F246E5"/>
    <w:rsid w:val="00F24788"/>
    <w:rsid w:val="00F248DE"/>
    <w:rsid w:val="00F2490D"/>
    <w:rsid w:val="00F24C83"/>
    <w:rsid w:val="00F24E71"/>
    <w:rsid w:val="00F2508C"/>
    <w:rsid w:val="00F25187"/>
    <w:rsid w:val="00F253E4"/>
    <w:rsid w:val="00F257A6"/>
    <w:rsid w:val="00F25966"/>
    <w:rsid w:val="00F25BDD"/>
    <w:rsid w:val="00F25C8E"/>
    <w:rsid w:val="00F25C98"/>
    <w:rsid w:val="00F261BE"/>
    <w:rsid w:val="00F2640F"/>
    <w:rsid w:val="00F265CE"/>
    <w:rsid w:val="00F265EB"/>
    <w:rsid w:val="00F26A8F"/>
    <w:rsid w:val="00F26F71"/>
    <w:rsid w:val="00F2703A"/>
    <w:rsid w:val="00F2753C"/>
    <w:rsid w:val="00F275F1"/>
    <w:rsid w:val="00F276E9"/>
    <w:rsid w:val="00F278EC"/>
    <w:rsid w:val="00F27B6A"/>
    <w:rsid w:val="00F27C34"/>
    <w:rsid w:val="00F27CBC"/>
    <w:rsid w:val="00F27E46"/>
    <w:rsid w:val="00F300E8"/>
    <w:rsid w:val="00F301C2"/>
    <w:rsid w:val="00F302E1"/>
    <w:rsid w:val="00F30337"/>
    <w:rsid w:val="00F3044C"/>
    <w:rsid w:val="00F30527"/>
    <w:rsid w:val="00F30E77"/>
    <w:rsid w:val="00F312E0"/>
    <w:rsid w:val="00F3134A"/>
    <w:rsid w:val="00F31549"/>
    <w:rsid w:val="00F31788"/>
    <w:rsid w:val="00F31923"/>
    <w:rsid w:val="00F3197A"/>
    <w:rsid w:val="00F31B22"/>
    <w:rsid w:val="00F31B49"/>
    <w:rsid w:val="00F31D2C"/>
    <w:rsid w:val="00F3207E"/>
    <w:rsid w:val="00F321EB"/>
    <w:rsid w:val="00F3226B"/>
    <w:rsid w:val="00F32624"/>
    <w:rsid w:val="00F327DC"/>
    <w:rsid w:val="00F32884"/>
    <w:rsid w:val="00F32D3F"/>
    <w:rsid w:val="00F32D4C"/>
    <w:rsid w:val="00F32DDC"/>
    <w:rsid w:val="00F32F56"/>
    <w:rsid w:val="00F33138"/>
    <w:rsid w:val="00F3343E"/>
    <w:rsid w:val="00F33541"/>
    <w:rsid w:val="00F335BA"/>
    <w:rsid w:val="00F3379D"/>
    <w:rsid w:val="00F33899"/>
    <w:rsid w:val="00F33C41"/>
    <w:rsid w:val="00F33D4F"/>
    <w:rsid w:val="00F33E54"/>
    <w:rsid w:val="00F33EC3"/>
    <w:rsid w:val="00F33EE0"/>
    <w:rsid w:val="00F33EFD"/>
    <w:rsid w:val="00F34692"/>
    <w:rsid w:val="00F346AE"/>
    <w:rsid w:val="00F34792"/>
    <w:rsid w:val="00F348F1"/>
    <w:rsid w:val="00F34BB5"/>
    <w:rsid w:val="00F34CD6"/>
    <w:rsid w:val="00F34D91"/>
    <w:rsid w:val="00F34F3A"/>
    <w:rsid w:val="00F35174"/>
    <w:rsid w:val="00F35220"/>
    <w:rsid w:val="00F353F0"/>
    <w:rsid w:val="00F3546F"/>
    <w:rsid w:val="00F355A3"/>
    <w:rsid w:val="00F3565B"/>
    <w:rsid w:val="00F35873"/>
    <w:rsid w:val="00F35920"/>
    <w:rsid w:val="00F35969"/>
    <w:rsid w:val="00F35DAF"/>
    <w:rsid w:val="00F36169"/>
    <w:rsid w:val="00F361E2"/>
    <w:rsid w:val="00F36246"/>
    <w:rsid w:val="00F36324"/>
    <w:rsid w:val="00F3638E"/>
    <w:rsid w:val="00F3643B"/>
    <w:rsid w:val="00F366A5"/>
    <w:rsid w:val="00F366BC"/>
    <w:rsid w:val="00F367A1"/>
    <w:rsid w:val="00F36830"/>
    <w:rsid w:val="00F369C3"/>
    <w:rsid w:val="00F36A1F"/>
    <w:rsid w:val="00F36B8C"/>
    <w:rsid w:val="00F36C5F"/>
    <w:rsid w:val="00F36CA8"/>
    <w:rsid w:val="00F36E48"/>
    <w:rsid w:val="00F36F89"/>
    <w:rsid w:val="00F37259"/>
    <w:rsid w:val="00F373A7"/>
    <w:rsid w:val="00F375B4"/>
    <w:rsid w:val="00F375F1"/>
    <w:rsid w:val="00F37860"/>
    <w:rsid w:val="00F37934"/>
    <w:rsid w:val="00F37B46"/>
    <w:rsid w:val="00F40090"/>
    <w:rsid w:val="00F400D7"/>
    <w:rsid w:val="00F4019D"/>
    <w:rsid w:val="00F40269"/>
    <w:rsid w:val="00F4036A"/>
    <w:rsid w:val="00F4046A"/>
    <w:rsid w:val="00F404E4"/>
    <w:rsid w:val="00F404E8"/>
    <w:rsid w:val="00F405A4"/>
    <w:rsid w:val="00F40808"/>
    <w:rsid w:val="00F40C13"/>
    <w:rsid w:val="00F40FF4"/>
    <w:rsid w:val="00F4108F"/>
    <w:rsid w:val="00F410AC"/>
    <w:rsid w:val="00F4132D"/>
    <w:rsid w:val="00F4166A"/>
    <w:rsid w:val="00F418A2"/>
    <w:rsid w:val="00F41F05"/>
    <w:rsid w:val="00F42854"/>
    <w:rsid w:val="00F429E1"/>
    <w:rsid w:val="00F429FE"/>
    <w:rsid w:val="00F42B43"/>
    <w:rsid w:val="00F42C33"/>
    <w:rsid w:val="00F42DE9"/>
    <w:rsid w:val="00F42EAB"/>
    <w:rsid w:val="00F42F86"/>
    <w:rsid w:val="00F43048"/>
    <w:rsid w:val="00F43068"/>
    <w:rsid w:val="00F43109"/>
    <w:rsid w:val="00F432AE"/>
    <w:rsid w:val="00F433BD"/>
    <w:rsid w:val="00F433D8"/>
    <w:rsid w:val="00F4348B"/>
    <w:rsid w:val="00F43588"/>
    <w:rsid w:val="00F4377F"/>
    <w:rsid w:val="00F438BF"/>
    <w:rsid w:val="00F43B6A"/>
    <w:rsid w:val="00F44075"/>
    <w:rsid w:val="00F447F2"/>
    <w:rsid w:val="00F44833"/>
    <w:rsid w:val="00F44D28"/>
    <w:rsid w:val="00F44D66"/>
    <w:rsid w:val="00F44EC5"/>
    <w:rsid w:val="00F45145"/>
    <w:rsid w:val="00F45520"/>
    <w:rsid w:val="00F45703"/>
    <w:rsid w:val="00F459FB"/>
    <w:rsid w:val="00F45ACD"/>
    <w:rsid w:val="00F45B22"/>
    <w:rsid w:val="00F462E5"/>
    <w:rsid w:val="00F463CC"/>
    <w:rsid w:val="00F4650D"/>
    <w:rsid w:val="00F46881"/>
    <w:rsid w:val="00F46B23"/>
    <w:rsid w:val="00F46C5E"/>
    <w:rsid w:val="00F46D77"/>
    <w:rsid w:val="00F46F43"/>
    <w:rsid w:val="00F4710C"/>
    <w:rsid w:val="00F47498"/>
    <w:rsid w:val="00F474B0"/>
    <w:rsid w:val="00F4790F"/>
    <w:rsid w:val="00F50059"/>
    <w:rsid w:val="00F501B7"/>
    <w:rsid w:val="00F505E9"/>
    <w:rsid w:val="00F5086B"/>
    <w:rsid w:val="00F50BAE"/>
    <w:rsid w:val="00F50BB3"/>
    <w:rsid w:val="00F50FD2"/>
    <w:rsid w:val="00F512B2"/>
    <w:rsid w:val="00F5150C"/>
    <w:rsid w:val="00F5157E"/>
    <w:rsid w:val="00F515C0"/>
    <w:rsid w:val="00F51690"/>
    <w:rsid w:val="00F51AB2"/>
    <w:rsid w:val="00F52365"/>
    <w:rsid w:val="00F52643"/>
    <w:rsid w:val="00F526A5"/>
    <w:rsid w:val="00F527C5"/>
    <w:rsid w:val="00F5283D"/>
    <w:rsid w:val="00F5287C"/>
    <w:rsid w:val="00F52ABA"/>
    <w:rsid w:val="00F52AE1"/>
    <w:rsid w:val="00F52AE9"/>
    <w:rsid w:val="00F52BC7"/>
    <w:rsid w:val="00F52D1D"/>
    <w:rsid w:val="00F52DC1"/>
    <w:rsid w:val="00F52ECF"/>
    <w:rsid w:val="00F53275"/>
    <w:rsid w:val="00F53353"/>
    <w:rsid w:val="00F53364"/>
    <w:rsid w:val="00F533AD"/>
    <w:rsid w:val="00F536FF"/>
    <w:rsid w:val="00F5383F"/>
    <w:rsid w:val="00F5394B"/>
    <w:rsid w:val="00F53976"/>
    <w:rsid w:val="00F53BF4"/>
    <w:rsid w:val="00F54253"/>
    <w:rsid w:val="00F54266"/>
    <w:rsid w:val="00F542B6"/>
    <w:rsid w:val="00F54308"/>
    <w:rsid w:val="00F54399"/>
    <w:rsid w:val="00F543A3"/>
    <w:rsid w:val="00F544D2"/>
    <w:rsid w:val="00F55043"/>
    <w:rsid w:val="00F5505D"/>
    <w:rsid w:val="00F556EA"/>
    <w:rsid w:val="00F55923"/>
    <w:rsid w:val="00F55AE9"/>
    <w:rsid w:val="00F55AED"/>
    <w:rsid w:val="00F55FDC"/>
    <w:rsid w:val="00F56031"/>
    <w:rsid w:val="00F5629E"/>
    <w:rsid w:val="00F562A2"/>
    <w:rsid w:val="00F563A9"/>
    <w:rsid w:val="00F563F5"/>
    <w:rsid w:val="00F567CD"/>
    <w:rsid w:val="00F56A95"/>
    <w:rsid w:val="00F56CF6"/>
    <w:rsid w:val="00F56D80"/>
    <w:rsid w:val="00F56DCF"/>
    <w:rsid w:val="00F57034"/>
    <w:rsid w:val="00F5733D"/>
    <w:rsid w:val="00F57617"/>
    <w:rsid w:val="00F57B07"/>
    <w:rsid w:val="00F57E49"/>
    <w:rsid w:val="00F57EAE"/>
    <w:rsid w:val="00F57F3B"/>
    <w:rsid w:val="00F602E8"/>
    <w:rsid w:val="00F60657"/>
    <w:rsid w:val="00F60934"/>
    <w:rsid w:val="00F6098B"/>
    <w:rsid w:val="00F6099C"/>
    <w:rsid w:val="00F60A3B"/>
    <w:rsid w:val="00F60AD8"/>
    <w:rsid w:val="00F60B77"/>
    <w:rsid w:val="00F60BE9"/>
    <w:rsid w:val="00F610BB"/>
    <w:rsid w:val="00F610DF"/>
    <w:rsid w:val="00F6123C"/>
    <w:rsid w:val="00F6124B"/>
    <w:rsid w:val="00F6130E"/>
    <w:rsid w:val="00F61671"/>
    <w:rsid w:val="00F61A2B"/>
    <w:rsid w:val="00F61BC6"/>
    <w:rsid w:val="00F61E97"/>
    <w:rsid w:val="00F61F03"/>
    <w:rsid w:val="00F61F72"/>
    <w:rsid w:val="00F61FD8"/>
    <w:rsid w:val="00F62057"/>
    <w:rsid w:val="00F62332"/>
    <w:rsid w:val="00F624BB"/>
    <w:rsid w:val="00F62527"/>
    <w:rsid w:val="00F62752"/>
    <w:rsid w:val="00F62BEA"/>
    <w:rsid w:val="00F62CA6"/>
    <w:rsid w:val="00F62DBF"/>
    <w:rsid w:val="00F62DC7"/>
    <w:rsid w:val="00F63165"/>
    <w:rsid w:val="00F6344E"/>
    <w:rsid w:val="00F63641"/>
    <w:rsid w:val="00F6371F"/>
    <w:rsid w:val="00F63E60"/>
    <w:rsid w:val="00F641FC"/>
    <w:rsid w:val="00F642AD"/>
    <w:rsid w:val="00F6434B"/>
    <w:rsid w:val="00F6458D"/>
    <w:rsid w:val="00F64716"/>
    <w:rsid w:val="00F647F7"/>
    <w:rsid w:val="00F6495E"/>
    <w:rsid w:val="00F64B35"/>
    <w:rsid w:val="00F64EBC"/>
    <w:rsid w:val="00F651BD"/>
    <w:rsid w:val="00F65275"/>
    <w:rsid w:val="00F65380"/>
    <w:rsid w:val="00F65605"/>
    <w:rsid w:val="00F6583C"/>
    <w:rsid w:val="00F6589A"/>
    <w:rsid w:val="00F65ADD"/>
    <w:rsid w:val="00F663EE"/>
    <w:rsid w:val="00F66B77"/>
    <w:rsid w:val="00F66C2F"/>
    <w:rsid w:val="00F66EAC"/>
    <w:rsid w:val="00F66F65"/>
    <w:rsid w:val="00F670E7"/>
    <w:rsid w:val="00F671B1"/>
    <w:rsid w:val="00F675E9"/>
    <w:rsid w:val="00F6783E"/>
    <w:rsid w:val="00F6788C"/>
    <w:rsid w:val="00F679F9"/>
    <w:rsid w:val="00F67B1A"/>
    <w:rsid w:val="00F67C57"/>
    <w:rsid w:val="00F67E80"/>
    <w:rsid w:val="00F67F39"/>
    <w:rsid w:val="00F700E2"/>
    <w:rsid w:val="00F7038F"/>
    <w:rsid w:val="00F70A49"/>
    <w:rsid w:val="00F70A98"/>
    <w:rsid w:val="00F70DBE"/>
    <w:rsid w:val="00F70E33"/>
    <w:rsid w:val="00F71124"/>
    <w:rsid w:val="00F71505"/>
    <w:rsid w:val="00F71591"/>
    <w:rsid w:val="00F715B0"/>
    <w:rsid w:val="00F71888"/>
    <w:rsid w:val="00F719CD"/>
    <w:rsid w:val="00F71BB8"/>
    <w:rsid w:val="00F71DFC"/>
    <w:rsid w:val="00F71EB0"/>
    <w:rsid w:val="00F71FE0"/>
    <w:rsid w:val="00F72214"/>
    <w:rsid w:val="00F722A9"/>
    <w:rsid w:val="00F72584"/>
    <w:rsid w:val="00F72639"/>
    <w:rsid w:val="00F7290D"/>
    <w:rsid w:val="00F72A16"/>
    <w:rsid w:val="00F72AF2"/>
    <w:rsid w:val="00F72E0A"/>
    <w:rsid w:val="00F72E39"/>
    <w:rsid w:val="00F7302F"/>
    <w:rsid w:val="00F73075"/>
    <w:rsid w:val="00F732EC"/>
    <w:rsid w:val="00F73442"/>
    <w:rsid w:val="00F734CF"/>
    <w:rsid w:val="00F734F6"/>
    <w:rsid w:val="00F735B3"/>
    <w:rsid w:val="00F73693"/>
    <w:rsid w:val="00F73CBD"/>
    <w:rsid w:val="00F73D08"/>
    <w:rsid w:val="00F74330"/>
    <w:rsid w:val="00F7434A"/>
    <w:rsid w:val="00F74443"/>
    <w:rsid w:val="00F74464"/>
    <w:rsid w:val="00F74549"/>
    <w:rsid w:val="00F74648"/>
    <w:rsid w:val="00F7467C"/>
    <w:rsid w:val="00F749B8"/>
    <w:rsid w:val="00F74A56"/>
    <w:rsid w:val="00F74D78"/>
    <w:rsid w:val="00F74F1A"/>
    <w:rsid w:val="00F750B0"/>
    <w:rsid w:val="00F752A9"/>
    <w:rsid w:val="00F7586B"/>
    <w:rsid w:val="00F75B2A"/>
    <w:rsid w:val="00F75C26"/>
    <w:rsid w:val="00F75F2F"/>
    <w:rsid w:val="00F7628D"/>
    <w:rsid w:val="00F762DC"/>
    <w:rsid w:val="00F762F8"/>
    <w:rsid w:val="00F76302"/>
    <w:rsid w:val="00F7633D"/>
    <w:rsid w:val="00F76445"/>
    <w:rsid w:val="00F7684C"/>
    <w:rsid w:val="00F7691F"/>
    <w:rsid w:val="00F769D5"/>
    <w:rsid w:val="00F76B60"/>
    <w:rsid w:val="00F76D30"/>
    <w:rsid w:val="00F76ECC"/>
    <w:rsid w:val="00F7748F"/>
    <w:rsid w:val="00F776F7"/>
    <w:rsid w:val="00F77912"/>
    <w:rsid w:val="00F77DE5"/>
    <w:rsid w:val="00F80399"/>
    <w:rsid w:val="00F80691"/>
    <w:rsid w:val="00F809A7"/>
    <w:rsid w:val="00F809C7"/>
    <w:rsid w:val="00F80A5A"/>
    <w:rsid w:val="00F80B68"/>
    <w:rsid w:val="00F80D58"/>
    <w:rsid w:val="00F81101"/>
    <w:rsid w:val="00F81122"/>
    <w:rsid w:val="00F811BA"/>
    <w:rsid w:val="00F812C8"/>
    <w:rsid w:val="00F8132D"/>
    <w:rsid w:val="00F81810"/>
    <w:rsid w:val="00F81814"/>
    <w:rsid w:val="00F818AE"/>
    <w:rsid w:val="00F818F4"/>
    <w:rsid w:val="00F81B40"/>
    <w:rsid w:val="00F81B71"/>
    <w:rsid w:val="00F820C4"/>
    <w:rsid w:val="00F8237B"/>
    <w:rsid w:val="00F8237D"/>
    <w:rsid w:val="00F827F6"/>
    <w:rsid w:val="00F827F8"/>
    <w:rsid w:val="00F82B72"/>
    <w:rsid w:val="00F82BAE"/>
    <w:rsid w:val="00F82C61"/>
    <w:rsid w:val="00F82CC4"/>
    <w:rsid w:val="00F82D9C"/>
    <w:rsid w:val="00F83043"/>
    <w:rsid w:val="00F83316"/>
    <w:rsid w:val="00F83829"/>
    <w:rsid w:val="00F838E9"/>
    <w:rsid w:val="00F83B03"/>
    <w:rsid w:val="00F83D39"/>
    <w:rsid w:val="00F83DEA"/>
    <w:rsid w:val="00F83F48"/>
    <w:rsid w:val="00F83FDD"/>
    <w:rsid w:val="00F84069"/>
    <w:rsid w:val="00F840AF"/>
    <w:rsid w:val="00F840F6"/>
    <w:rsid w:val="00F842AA"/>
    <w:rsid w:val="00F84351"/>
    <w:rsid w:val="00F843D7"/>
    <w:rsid w:val="00F84523"/>
    <w:rsid w:val="00F8458C"/>
    <w:rsid w:val="00F845DD"/>
    <w:rsid w:val="00F846CA"/>
    <w:rsid w:val="00F84DA6"/>
    <w:rsid w:val="00F84F2D"/>
    <w:rsid w:val="00F84F52"/>
    <w:rsid w:val="00F85347"/>
    <w:rsid w:val="00F853B5"/>
    <w:rsid w:val="00F85536"/>
    <w:rsid w:val="00F855D4"/>
    <w:rsid w:val="00F855F4"/>
    <w:rsid w:val="00F85719"/>
    <w:rsid w:val="00F85830"/>
    <w:rsid w:val="00F85BFB"/>
    <w:rsid w:val="00F85D4E"/>
    <w:rsid w:val="00F85F13"/>
    <w:rsid w:val="00F86043"/>
    <w:rsid w:val="00F86153"/>
    <w:rsid w:val="00F863AE"/>
    <w:rsid w:val="00F863FD"/>
    <w:rsid w:val="00F86545"/>
    <w:rsid w:val="00F8657A"/>
    <w:rsid w:val="00F8659F"/>
    <w:rsid w:val="00F865F0"/>
    <w:rsid w:val="00F86748"/>
    <w:rsid w:val="00F8679A"/>
    <w:rsid w:val="00F86A93"/>
    <w:rsid w:val="00F86D33"/>
    <w:rsid w:val="00F8708E"/>
    <w:rsid w:val="00F87117"/>
    <w:rsid w:val="00F8736C"/>
    <w:rsid w:val="00F875F7"/>
    <w:rsid w:val="00F8778B"/>
    <w:rsid w:val="00F8782C"/>
    <w:rsid w:val="00F87A55"/>
    <w:rsid w:val="00F87DF4"/>
    <w:rsid w:val="00F87E0C"/>
    <w:rsid w:val="00F87E14"/>
    <w:rsid w:val="00F87E27"/>
    <w:rsid w:val="00F87EA0"/>
    <w:rsid w:val="00F87EFC"/>
    <w:rsid w:val="00F87F02"/>
    <w:rsid w:val="00F9030E"/>
    <w:rsid w:val="00F9057F"/>
    <w:rsid w:val="00F907B2"/>
    <w:rsid w:val="00F90ADB"/>
    <w:rsid w:val="00F90BA3"/>
    <w:rsid w:val="00F90D59"/>
    <w:rsid w:val="00F90E78"/>
    <w:rsid w:val="00F90EAB"/>
    <w:rsid w:val="00F9106A"/>
    <w:rsid w:val="00F91209"/>
    <w:rsid w:val="00F914DF"/>
    <w:rsid w:val="00F914F2"/>
    <w:rsid w:val="00F916A4"/>
    <w:rsid w:val="00F917AF"/>
    <w:rsid w:val="00F91871"/>
    <w:rsid w:val="00F91876"/>
    <w:rsid w:val="00F91AA9"/>
    <w:rsid w:val="00F91AB0"/>
    <w:rsid w:val="00F91B8E"/>
    <w:rsid w:val="00F91C0C"/>
    <w:rsid w:val="00F91CEB"/>
    <w:rsid w:val="00F9206E"/>
    <w:rsid w:val="00F9207D"/>
    <w:rsid w:val="00F920EA"/>
    <w:rsid w:val="00F92103"/>
    <w:rsid w:val="00F9221F"/>
    <w:rsid w:val="00F9282F"/>
    <w:rsid w:val="00F92916"/>
    <w:rsid w:val="00F9298D"/>
    <w:rsid w:val="00F929E1"/>
    <w:rsid w:val="00F931C7"/>
    <w:rsid w:val="00F932EE"/>
    <w:rsid w:val="00F93321"/>
    <w:rsid w:val="00F9337F"/>
    <w:rsid w:val="00F9352E"/>
    <w:rsid w:val="00F93559"/>
    <w:rsid w:val="00F93833"/>
    <w:rsid w:val="00F93AD9"/>
    <w:rsid w:val="00F93D72"/>
    <w:rsid w:val="00F93E35"/>
    <w:rsid w:val="00F93E65"/>
    <w:rsid w:val="00F94070"/>
    <w:rsid w:val="00F940AC"/>
    <w:rsid w:val="00F94191"/>
    <w:rsid w:val="00F94ACD"/>
    <w:rsid w:val="00F94B63"/>
    <w:rsid w:val="00F9501D"/>
    <w:rsid w:val="00F950B5"/>
    <w:rsid w:val="00F9513F"/>
    <w:rsid w:val="00F95147"/>
    <w:rsid w:val="00F953EE"/>
    <w:rsid w:val="00F95673"/>
    <w:rsid w:val="00F95708"/>
    <w:rsid w:val="00F9572E"/>
    <w:rsid w:val="00F95B4A"/>
    <w:rsid w:val="00F95BB3"/>
    <w:rsid w:val="00F95BB7"/>
    <w:rsid w:val="00F95BC5"/>
    <w:rsid w:val="00F95D55"/>
    <w:rsid w:val="00F96265"/>
    <w:rsid w:val="00F963C7"/>
    <w:rsid w:val="00F964E2"/>
    <w:rsid w:val="00F96791"/>
    <w:rsid w:val="00F968AA"/>
    <w:rsid w:val="00F969EE"/>
    <w:rsid w:val="00F96CEE"/>
    <w:rsid w:val="00F96D4B"/>
    <w:rsid w:val="00F96E72"/>
    <w:rsid w:val="00F96F5B"/>
    <w:rsid w:val="00F9733C"/>
    <w:rsid w:val="00F97630"/>
    <w:rsid w:val="00F97908"/>
    <w:rsid w:val="00F97A2A"/>
    <w:rsid w:val="00F97B21"/>
    <w:rsid w:val="00F97B43"/>
    <w:rsid w:val="00F97BAA"/>
    <w:rsid w:val="00F97BBC"/>
    <w:rsid w:val="00F97C35"/>
    <w:rsid w:val="00F97C6D"/>
    <w:rsid w:val="00F97CD1"/>
    <w:rsid w:val="00F97CE8"/>
    <w:rsid w:val="00F97D8C"/>
    <w:rsid w:val="00FA03D7"/>
    <w:rsid w:val="00FA06AD"/>
    <w:rsid w:val="00FA07F8"/>
    <w:rsid w:val="00FA07F9"/>
    <w:rsid w:val="00FA0982"/>
    <w:rsid w:val="00FA09F7"/>
    <w:rsid w:val="00FA0B1C"/>
    <w:rsid w:val="00FA0B65"/>
    <w:rsid w:val="00FA0BD9"/>
    <w:rsid w:val="00FA0D58"/>
    <w:rsid w:val="00FA0E51"/>
    <w:rsid w:val="00FA1058"/>
    <w:rsid w:val="00FA105C"/>
    <w:rsid w:val="00FA1171"/>
    <w:rsid w:val="00FA133A"/>
    <w:rsid w:val="00FA1475"/>
    <w:rsid w:val="00FA148A"/>
    <w:rsid w:val="00FA14AC"/>
    <w:rsid w:val="00FA1620"/>
    <w:rsid w:val="00FA167C"/>
    <w:rsid w:val="00FA184C"/>
    <w:rsid w:val="00FA1B49"/>
    <w:rsid w:val="00FA1CE3"/>
    <w:rsid w:val="00FA2003"/>
    <w:rsid w:val="00FA2178"/>
    <w:rsid w:val="00FA229C"/>
    <w:rsid w:val="00FA238A"/>
    <w:rsid w:val="00FA25B0"/>
    <w:rsid w:val="00FA267B"/>
    <w:rsid w:val="00FA27C8"/>
    <w:rsid w:val="00FA29ED"/>
    <w:rsid w:val="00FA2B0E"/>
    <w:rsid w:val="00FA2CE0"/>
    <w:rsid w:val="00FA2EC3"/>
    <w:rsid w:val="00FA3044"/>
    <w:rsid w:val="00FA328D"/>
    <w:rsid w:val="00FA335C"/>
    <w:rsid w:val="00FA359D"/>
    <w:rsid w:val="00FA35AA"/>
    <w:rsid w:val="00FA38BF"/>
    <w:rsid w:val="00FA38CD"/>
    <w:rsid w:val="00FA3B76"/>
    <w:rsid w:val="00FA3B8D"/>
    <w:rsid w:val="00FA3D83"/>
    <w:rsid w:val="00FA3DC7"/>
    <w:rsid w:val="00FA3E05"/>
    <w:rsid w:val="00FA40A4"/>
    <w:rsid w:val="00FA41DB"/>
    <w:rsid w:val="00FA4346"/>
    <w:rsid w:val="00FA47BE"/>
    <w:rsid w:val="00FA497F"/>
    <w:rsid w:val="00FA4D66"/>
    <w:rsid w:val="00FA4F1D"/>
    <w:rsid w:val="00FA4FC5"/>
    <w:rsid w:val="00FA51AC"/>
    <w:rsid w:val="00FA55AD"/>
    <w:rsid w:val="00FA57AB"/>
    <w:rsid w:val="00FA5A4E"/>
    <w:rsid w:val="00FA5A58"/>
    <w:rsid w:val="00FA5AC2"/>
    <w:rsid w:val="00FA5CDE"/>
    <w:rsid w:val="00FA5ED8"/>
    <w:rsid w:val="00FA5F0C"/>
    <w:rsid w:val="00FA603C"/>
    <w:rsid w:val="00FA6696"/>
    <w:rsid w:val="00FA6757"/>
    <w:rsid w:val="00FA6FE5"/>
    <w:rsid w:val="00FA7002"/>
    <w:rsid w:val="00FA704B"/>
    <w:rsid w:val="00FA7406"/>
    <w:rsid w:val="00FA7461"/>
    <w:rsid w:val="00FA746C"/>
    <w:rsid w:val="00FA75E1"/>
    <w:rsid w:val="00FA76FC"/>
    <w:rsid w:val="00FA7995"/>
    <w:rsid w:val="00FA7E95"/>
    <w:rsid w:val="00FB0082"/>
    <w:rsid w:val="00FB00F2"/>
    <w:rsid w:val="00FB0243"/>
    <w:rsid w:val="00FB0266"/>
    <w:rsid w:val="00FB060D"/>
    <w:rsid w:val="00FB068E"/>
    <w:rsid w:val="00FB0E13"/>
    <w:rsid w:val="00FB0F3F"/>
    <w:rsid w:val="00FB0FB2"/>
    <w:rsid w:val="00FB11C6"/>
    <w:rsid w:val="00FB122D"/>
    <w:rsid w:val="00FB1335"/>
    <w:rsid w:val="00FB1527"/>
    <w:rsid w:val="00FB1707"/>
    <w:rsid w:val="00FB1A55"/>
    <w:rsid w:val="00FB1AA6"/>
    <w:rsid w:val="00FB1DBB"/>
    <w:rsid w:val="00FB1FD5"/>
    <w:rsid w:val="00FB2085"/>
    <w:rsid w:val="00FB2162"/>
    <w:rsid w:val="00FB227C"/>
    <w:rsid w:val="00FB245A"/>
    <w:rsid w:val="00FB2506"/>
    <w:rsid w:val="00FB2537"/>
    <w:rsid w:val="00FB2681"/>
    <w:rsid w:val="00FB27C6"/>
    <w:rsid w:val="00FB2B62"/>
    <w:rsid w:val="00FB2D63"/>
    <w:rsid w:val="00FB2F33"/>
    <w:rsid w:val="00FB2F3B"/>
    <w:rsid w:val="00FB3136"/>
    <w:rsid w:val="00FB3166"/>
    <w:rsid w:val="00FB32B8"/>
    <w:rsid w:val="00FB32DA"/>
    <w:rsid w:val="00FB33DC"/>
    <w:rsid w:val="00FB33F6"/>
    <w:rsid w:val="00FB3457"/>
    <w:rsid w:val="00FB3624"/>
    <w:rsid w:val="00FB3626"/>
    <w:rsid w:val="00FB3760"/>
    <w:rsid w:val="00FB3769"/>
    <w:rsid w:val="00FB394F"/>
    <w:rsid w:val="00FB3A66"/>
    <w:rsid w:val="00FB41BB"/>
    <w:rsid w:val="00FB4338"/>
    <w:rsid w:val="00FB46F3"/>
    <w:rsid w:val="00FB4767"/>
    <w:rsid w:val="00FB477E"/>
    <w:rsid w:val="00FB47C6"/>
    <w:rsid w:val="00FB4C9C"/>
    <w:rsid w:val="00FB4EA4"/>
    <w:rsid w:val="00FB5002"/>
    <w:rsid w:val="00FB50FE"/>
    <w:rsid w:val="00FB5503"/>
    <w:rsid w:val="00FB556B"/>
    <w:rsid w:val="00FB55E3"/>
    <w:rsid w:val="00FB5890"/>
    <w:rsid w:val="00FB5B7C"/>
    <w:rsid w:val="00FB5C5E"/>
    <w:rsid w:val="00FB5F0C"/>
    <w:rsid w:val="00FB6165"/>
    <w:rsid w:val="00FB630A"/>
    <w:rsid w:val="00FB6571"/>
    <w:rsid w:val="00FB6D95"/>
    <w:rsid w:val="00FB6EF2"/>
    <w:rsid w:val="00FB7001"/>
    <w:rsid w:val="00FB703D"/>
    <w:rsid w:val="00FB7041"/>
    <w:rsid w:val="00FB7127"/>
    <w:rsid w:val="00FB75FA"/>
    <w:rsid w:val="00FB7713"/>
    <w:rsid w:val="00FB7C21"/>
    <w:rsid w:val="00FB7CAE"/>
    <w:rsid w:val="00FC0150"/>
    <w:rsid w:val="00FC03AB"/>
    <w:rsid w:val="00FC0432"/>
    <w:rsid w:val="00FC047A"/>
    <w:rsid w:val="00FC0497"/>
    <w:rsid w:val="00FC05B0"/>
    <w:rsid w:val="00FC05CD"/>
    <w:rsid w:val="00FC07CB"/>
    <w:rsid w:val="00FC08D2"/>
    <w:rsid w:val="00FC0950"/>
    <w:rsid w:val="00FC0CA6"/>
    <w:rsid w:val="00FC0D9D"/>
    <w:rsid w:val="00FC0E1D"/>
    <w:rsid w:val="00FC16DF"/>
    <w:rsid w:val="00FC1C5D"/>
    <w:rsid w:val="00FC1D0D"/>
    <w:rsid w:val="00FC22B6"/>
    <w:rsid w:val="00FC23D5"/>
    <w:rsid w:val="00FC259F"/>
    <w:rsid w:val="00FC25A9"/>
    <w:rsid w:val="00FC29D1"/>
    <w:rsid w:val="00FC2B57"/>
    <w:rsid w:val="00FC2BDD"/>
    <w:rsid w:val="00FC2C8B"/>
    <w:rsid w:val="00FC36F2"/>
    <w:rsid w:val="00FC37F6"/>
    <w:rsid w:val="00FC3A42"/>
    <w:rsid w:val="00FC3B6A"/>
    <w:rsid w:val="00FC3CA4"/>
    <w:rsid w:val="00FC4128"/>
    <w:rsid w:val="00FC421E"/>
    <w:rsid w:val="00FC4385"/>
    <w:rsid w:val="00FC4729"/>
    <w:rsid w:val="00FC495D"/>
    <w:rsid w:val="00FC4A8C"/>
    <w:rsid w:val="00FC4AEE"/>
    <w:rsid w:val="00FC4B38"/>
    <w:rsid w:val="00FC4C60"/>
    <w:rsid w:val="00FC4CCA"/>
    <w:rsid w:val="00FC4D6A"/>
    <w:rsid w:val="00FC4DE4"/>
    <w:rsid w:val="00FC53DB"/>
    <w:rsid w:val="00FC5486"/>
    <w:rsid w:val="00FC5528"/>
    <w:rsid w:val="00FC5C4A"/>
    <w:rsid w:val="00FC5D2B"/>
    <w:rsid w:val="00FC5D88"/>
    <w:rsid w:val="00FC5F3A"/>
    <w:rsid w:val="00FC5FC2"/>
    <w:rsid w:val="00FC612C"/>
    <w:rsid w:val="00FC6177"/>
    <w:rsid w:val="00FC63D1"/>
    <w:rsid w:val="00FC6596"/>
    <w:rsid w:val="00FC6608"/>
    <w:rsid w:val="00FC6A83"/>
    <w:rsid w:val="00FC6B6D"/>
    <w:rsid w:val="00FC7070"/>
    <w:rsid w:val="00FC71C7"/>
    <w:rsid w:val="00FC73BB"/>
    <w:rsid w:val="00FC74C2"/>
    <w:rsid w:val="00FC7528"/>
    <w:rsid w:val="00FC7785"/>
    <w:rsid w:val="00FC779B"/>
    <w:rsid w:val="00FC7D79"/>
    <w:rsid w:val="00FC7FA9"/>
    <w:rsid w:val="00FD0051"/>
    <w:rsid w:val="00FD00C8"/>
    <w:rsid w:val="00FD035D"/>
    <w:rsid w:val="00FD0572"/>
    <w:rsid w:val="00FD0590"/>
    <w:rsid w:val="00FD074E"/>
    <w:rsid w:val="00FD0764"/>
    <w:rsid w:val="00FD07BE"/>
    <w:rsid w:val="00FD080A"/>
    <w:rsid w:val="00FD0840"/>
    <w:rsid w:val="00FD0BD4"/>
    <w:rsid w:val="00FD0D29"/>
    <w:rsid w:val="00FD0D94"/>
    <w:rsid w:val="00FD0E52"/>
    <w:rsid w:val="00FD1179"/>
    <w:rsid w:val="00FD135A"/>
    <w:rsid w:val="00FD1582"/>
    <w:rsid w:val="00FD18C6"/>
    <w:rsid w:val="00FD1A97"/>
    <w:rsid w:val="00FD1C33"/>
    <w:rsid w:val="00FD2093"/>
    <w:rsid w:val="00FD21E9"/>
    <w:rsid w:val="00FD22C8"/>
    <w:rsid w:val="00FD25AF"/>
    <w:rsid w:val="00FD261B"/>
    <w:rsid w:val="00FD2B2B"/>
    <w:rsid w:val="00FD2D7B"/>
    <w:rsid w:val="00FD2E6E"/>
    <w:rsid w:val="00FD3041"/>
    <w:rsid w:val="00FD357B"/>
    <w:rsid w:val="00FD37F6"/>
    <w:rsid w:val="00FD383E"/>
    <w:rsid w:val="00FD39D7"/>
    <w:rsid w:val="00FD3BD8"/>
    <w:rsid w:val="00FD3D0E"/>
    <w:rsid w:val="00FD3E96"/>
    <w:rsid w:val="00FD4257"/>
    <w:rsid w:val="00FD4589"/>
    <w:rsid w:val="00FD45B3"/>
    <w:rsid w:val="00FD45C8"/>
    <w:rsid w:val="00FD473E"/>
    <w:rsid w:val="00FD48E0"/>
    <w:rsid w:val="00FD48ED"/>
    <w:rsid w:val="00FD4CFF"/>
    <w:rsid w:val="00FD50AE"/>
    <w:rsid w:val="00FD5490"/>
    <w:rsid w:val="00FD5652"/>
    <w:rsid w:val="00FD574E"/>
    <w:rsid w:val="00FD5D7D"/>
    <w:rsid w:val="00FD5DA8"/>
    <w:rsid w:val="00FD64CA"/>
    <w:rsid w:val="00FD65A4"/>
    <w:rsid w:val="00FD6784"/>
    <w:rsid w:val="00FD6BBD"/>
    <w:rsid w:val="00FD6BF2"/>
    <w:rsid w:val="00FD6C92"/>
    <w:rsid w:val="00FD6CF5"/>
    <w:rsid w:val="00FD70D1"/>
    <w:rsid w:val="00FD714E"/>
    <w:rsid w:val="00FD7573"/>
    <w:rsid w:val="00FD7770"/>
    <w:rsid w:val="00FD7837"/>
    <w:rsid w:val="00FD7949"/>
    <w:rsid w:val="00FD7B8B"/>
    <w:rsid w:val="00FD7BF1"/>
    <w:rsid w:val="00FD7DF9"/>
    <w:rsid w:val="00FE0396"/>
    <w:rsid w:val="00FE085D"/>
    <w:rsid w:val="00FE0B51"/>
    <w:rsid w:val="00FE0B5F"/>
    <w:rsid w:val="00FE0B78"/>
    <w:rsid w:val="00FE0BD7"/>
    <w:rsid w:val="00FE0D33"/>
    <w:rsid w:val="00FE0E02"/>
    <w:rsid w:val="00FE0ED4"/>
    <w:rsid w:val="00FE0F31"/>
    <w:rsid w:val="00FE1004"/>
    <w:rsid w:val="00FE15C0"/>
    <w:rsid w:val="00FE164A"/>
    <w:rsid w:val="00FE1909"/>
    <w:rsid w:val="00FE1A2B"/>
    <w:rsid w:val="00FE1CFC"/>
    <w:rsid w:val="00FE1EAB"/>
    <w:rsid w:val="00FE1ED4"/>
    <w:rsid w:val="00FE1F53"/>
    <w:rsid w:val="00FE20DE"/>
    <w:rsid w:val="00FE22B4"/>
    <w:rsid w:val="00FE234E"/>
    <w:rsid w:val="00FE2746"/>
    <w:rsid w:val="00FE2C8B"/>
    <w:rsid w:val="00FE2D07"/>
    <w:rsid w:val="00FE2EEB"/>
    <w:rsid w:val="00FE310B"/>
    <w:rsid w:val="00FE33C0"/>
    <w:rsid w:val="00FE3465"/>
    <w:rsid w:val="00FE3502"/>
    <w:rsid w:val="00FE368B"/>
    <w:rsid w:val="00FE3737"/>
    <w:rsid w:val="00FE38A1"/>
    <w:rsid w:val="00FE39A0"/>
    <w:rsid w:val="00FE39DE"/>
    <w:rsid w:val="00FE3BE2"/>
    <w:rsid w:val="00FE3CE0"/>
    <w:rsid w:val="00FE3DF5"/>
    <w:rsid w:val="00FE40E9"/>
    <w:rsid w:val="00FE4102"/>
    <w:rsid w:val="00FE41EF"/>
    <w:rsid w:val="00FE47D9"/>
    <w:rsid w:val="00FE49C1"/>
    <w:rsid w:val="00FE4BBE"/>
    <w:rsid w:val="00FE4CA2"/>
    <w:rsid w:val="00FE4FD5"/>
    <w:rsid w:val="00FE5547"/>
    <w:rsid w:val="00FE5797"/>
    <w:rsid w:val="00FE57D6"/>
    <w:rsid w:val="00FE5A77"/>
    <w:rsid w:val="00FE5AEC"/>
    <w:rsid w:val="00FE5B10"/>
    <w:rsid w:val="00FE5B9C"/>
    <w:rsid w:val="00FE5CF7"/>
    <w:rsid w:val="00FE5D58"/>
    <w:rsid w:val="00FE5FBA"/>
    <w:rsid w:val="00FE60D4"/>
    <w:rsid w:val="00FE62D2"/>
    <w:rsid w:val="00FE67CF"/>
    <w:rsid w:val="00FE6981"/>
    <w:rsid w:val="00FE69E2"/>
    <w:rsid w:val="00FE6D20"/>
    <w:rsid w:val="00FE6FB9"/>
    <w:rsid w:val="00FE70D3"/>
    <w:rsid w:val="00FE7549"/>
    <w:rsid w:val="00FE776E"/>
    <w:rsid w:val="00FE78F6"/>
    <w:rsid w:val="00FE7B73"/>
    <w:rsid w:val="00FE7BBB"/>
    <w:rsid w:val="00FE7BCC"/>
    <w:rsid w:val="00FF0056"/>
    <w:rsid w:val="00FF018C"/>
    <w:rsid w:val="00FF034C"/>
    <w:rsid w:val="00FF037C"/>
    <w:rsid w:val="00FF03AD"/>
    <w:rsid w:val="00FF042E"/>
    <w:rsid w:val="00FF07FF"/>
    <w:rsid w:val="00FF0873"/>
    <w:rsid w:val="00FF08FC"/>
    <w:rsid w:val="00FF09A2"/>
    <w:rsid w:val="00FF0C07"/>
    <w:rsid w:val="00FF0C94"/>
    <w:rsid w:val="00FF0F11"/>
    <w:rsid w:val="00FF126D"/>
    <w:rsid w:val="00FF1602"/>
    <w:rsid w:val="00FF173A"/>
    <w:rsid w:val="00FF1875"/>
    <w:rsid w:val="00FF188D"/>
    <w:rsid w:val="00FF1B27"/>
    <w:rsid w:val="00FF1DDF"/>
    <w:rsid w:val="00FF1EBF"/>
    <w:rsid w:val="00FF2096"/>
    <w:rsid w:val="00FF2310"/>
    <w:rsid w:val="00FF24A1"/>
    <w:rsid w:val="00FF265D"/>
    <w:rsid w:val="00FF2709"/>
    <w:rsid w:val="00FF2865"/>
    <w:rsid w:val="00FF2ADC"/>
    <w:rsid w:val="00FF2B53"/>
    <w:rsid w:val="00FF2D5E"/>
    <w:rsid w:val="00FF2D8A"/>
    <w:rsid w:val="00FF2E73"/>
    <w:rsid w:val="00FF2FA2"/>
    <w:rsid w:val="00FF3053"/>
    <w:rsid w:val="00FF3080"/>
    <w:rsid w:val="00FF3228"/>
    <w:rsid w:val="00FF3290"/>
    <w:rsid w:val="00FF3572"/>
    <w:rsid w:val="00FF39CD"/>
    <w:rsid w:val="00FF3E7A"/>
    <w:rsid w:val="00FF3F58"/>
    <w:rsid w:val="00FF3FF3"/>
    <w:rsid w:val="00FF4054"/>
    <w:rsid w:val="00FF4467"/>
    <w:rsid w:val="00FF4800"/>
    <w:rsid w:val="00FF485D"/>
    <w:rsid w:val="00FF4864"/>
    <w:rsid w:val="00FF4924"/>
    <w:rsid w:val="00FF49E7"/>
    <w:rsid w:val="00FF49FD"/>
    <w:rsid w:val="00FF4AE2"/>
    <w:rsid w:val="00FF4AFA"/>
    <w:rsid w:val="00FF4D23"/>
    <w:rsid w:val="00FF4D5D"/>
    <w:rsid w:val="00FF4DDE"/>
    <w:rsid w:val="00FF506C"/>
    <w:rsid w:val="00FF5073"/>
    <w:rsid w:val="00FF50A8"/>
    <w:rsid w:val="00FF571E"/>
    <w:rsid w:val="00FF576C"/>
    <w:rsid w:val="00FF57CF"/>
    <w:rsid w:val="00FF583C"/>
    <w:rsid w:val="00FF5886"/>
    <w:rsid w:val="00FF58A5"/>
    <w:rsid w:val="00FF5B98"/>
    <w:rsid w:val="00FF5BBF"/>
    <w:rsid w:val="00FF5C72"/>
    <w:rsid w:val="00FF5CB8"/>
    <w:rsid w:val="00FF63B2"/>
    <w:rsid w:val="00FF63D5"/>
    <w:rsid w:val="00FF66C4"/>
    <w:rsid w:val="00FF6A8F"/>
    <w:rsid w:val="00FF6BD1"/>
    <w:rsid w:val="00FF6CC0"/>
    <w:rsid w:val="00FF6E45"/>
    <w:rsid w:val="00FF6F78"/>
    <w:rsid w:val="00FF7163"/>
    <w:rsid w:val="00FF7512"/>
    <w:rsid w:val="00FF7563"/>
    <w:rsid w:val="00FF774C"/>
    <w:rsid w:val="00FF77AD"/>
    <w:rsid w:val="00FF7820"/>
    <w:rsid w:val="0222CEAD"/>
    <w:rsid w:val="02E302D1"/>
    <w:rsid w:val="03084DFC"/>
    <w:rsid w:val="03A41FD2"/>
    <w:rsid w:val="05E928B2"/>
    <w:rsid w:val="09853BAC"/>
    <w:rsid w:val="0BAF15E1"/>
    <w:rsid w:val="0C75EC46"/>
    <w:rsid w:val="156EFFA2"/>
    <w:rsid w:val="16185D96"/>
    <w:rsid w:val="165A7068"/>
    <w:rsid w:val="16993AB1"/>
    <w:rsid w:val="17098003"/>
    <w:rsid w:val="172A5861"/>
    <w:rsid w:val="18824BCD"/>
    <w:rsid w:val="1908BAC4"/>
    <w:rsid w:val="19FEADD9"/>
    <w:rsid w:val="1A788FD0"/>
    <w:rsid w:val="1C3C7E8F"/>
    <w:rsid w:val="1C3FC40E"/>
    <w:rsid w:val="1E244C23"/>
    <w:rsid w:val="1E5D3020"/>
    <w:rsid w:val="1EAC7788"/>
    <w:rsid w:val="1F23F591"/>
    <w:rsid w:val="22666C75"/>
    <w:rsid w:val="233350C6"/>
    <w:rsid w:val="248E9DF2"/>
    <w:rsid w:val="273E4A0F"/>
    <w:rsid w:val="27625DEC"/>
    <w:rsid w:val="2B04639A"/>
    <w:rsid w:val="2B410FFD"/>
    <w:rsid w:val="2CB65F04"/>
    <w:rsid w:val="2D38A1CA"/>
    <w:rsid w:val="2E262528"/>
    <w:rsid w:val="2F29432B"/>
    <w:rsid w:val="3166AF70"/>
    <w:rsid w:val="3298C346"/>
    <w:rsid w:val="340C8E5F"/>
    <w:rsid w:val="37375B61"/>
    <w:rsid w:val="3C2D123E"/>
    <w:rsid w:val="3C9D47B8"/>
    <w:rsid w:val="3D7C87D7"/>
    <w:rsid w:val="3E297982"/>
    <w:rsid w:val="403EA853"/>
    <w:rsid w:val="420C30FB"/>
    <w:rsid w:val="4446615F"/>
    <w:rsid w:val="44EE0A26"/>
    <w:rsid w:val="45A42873"/>
    <w:rsid w:val="45DC027B"/>
    <w:rsid w:val="466ABDDD"/>
    <w:rsid w:val="47E07CA0"/>
    <w:rsid w:val="4C919F4E"/>
    <w:rsid w:val="4E353726"/>
    <w:rsid w:val="509438EE"/>
    <w:rsid w:val="50B55DD8"/>
    <w:rsid w:val="517A4757"/>
    <w:rsid w:val="533178E1"/>
    <w:rsid w:val="5409DAAB"/>
    <w:rsid w:val="546A015A"/>
    <w:rsid w:val="54B15B3C"/>
    <w:rsid w:val="581BE8BA"/>
    <w:rsid w:val="58590BA3"/>
    <w:rsid w:val="586FEF71"/>
    <w:rsid w:val="59CA0CB6"/>
    <w:rsid w:val="5CD1E16D"/>
    <w:rsid w:val="5E7E3966"/>
    <w:rsid w:val="5E9D72FF"/>
    <w:rsid w:val="609A1E00"/>
    <w:rsid w:val="61F58571"/>
    <w:rsid w:val="63187582"/>
    <w:rsid w:val="6510074F"/>
    <w:rsid w:val="66394BC7"/>
    <w:rsid w:val="6B0A665E"/>
    <w:rsid w:val="6C6FC54E"/>
    <w:rsid w:val="6E3340F5"/>
    <w:rsid w:val="6E62E2DE"/>
    <w:rsid w:val="6EB288DF"/>
    <w:rsid w:val="71631496"/>
    <w:rsid w:val="71828A33"/>
    <w:rsid w:val="754D61D7"/>
    <w:rsid w:val="7679D926"/>
    <w:rsid w:val="7925F820"/>
    <w:rsid w:val="79CB611D"/>
    <w:rsid w:val="7AC255ED"/>
    <w:rsid w:val="7AD4C3B2"/>
    <w:rsid w:val="7C4309B1"/>
    <w:rsid w:val="7CC61466"/>
    <w:rsid w:val="7CED6F7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C65DDC7"/>
  <w15:docId w15:val="{FAE4885A-0DCD-431E-8FD1-99F178973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lsdException w:name="List 3" w:semiHidden="1" w:unhideWhenUsed="1" w:qFormat="1"/>
    <w:lsdException w:name="List 4" w:semiHidden="1" w:unhideWhenUsed="1"/>
    <w:lsdException w:name="List 5" w:semiHidden="1" w:unhideWhenUsed="1"/>
    <w:lsdException w:name="List Bullet 2" w:unhideWhenUsed="1" w:qFormat="1"/>
    <w:lsdException w:name="List Bullet 3" w:qFormat="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sz w:val="24"/>
      <w:szCs w:val="24"/>
    </w:rPr>
  </w:style>
  <w:style w:type="paragraph" w:styleId="1">
    <w:name w:val="heading 1"/>
    <w:basedOn w:val="a"/>
    <w:next w:val="a"/>
    <w:qFormat/>
    <w:pPr>
      <w:keepNext/>
      <w:numPr>
        <w:numId w:val="1"/>
      </w:numPr>
      <w:tabs>
        <w:tab w:val="left" w:pos="432"/>
      </w:tabs>
      <w:spacing w:before="120" w:after="60" w:line="259" w:lineRule="auto"/>
      <w:jc w:val="both"/>
      <w:outlineLvl w:val="0"/>
    </w:pPr>
    <w:rPr>
      <w:rFonts w:eastAsia="宋体"/>
      <w:b/>
      <w:bCs/>
      <w:sz w:val="28"/>
      <w:szCs w:val="28"/>
      <w:lang w:eastAsia="en-US"/>
    </w:rPr>
  </w:style>
  <w:style w:type="paragraph" w:styleId="2">
    <w:name w:val="heading 2"/>
    <w:basedOn w:val="a"/>
    <w:next w:val="a"/>
    <w:link w:val="20"/>
    <w:qFormat/>
    <w:pPr>
      <w:keepNext/>
      <w:numPr>
        <w:ilvl w:val="1"/>
        <w:numId w:val="1"/>
      </w:numPr>
      <w:tabs>
        <w:tab w:val="left" w:pos="576"/>
      </w:tabs>
      <w:spacing w:before="120" w:after="60" w:line="259" w:lineRule="auto"/>
      <w:jc w:val="both"/>
      <w:outlineLvl w:val="1"/>
    </w:pPr>
    <w:rPr>
      <w:rFonts w:eastAsia="宋体"/>
      <w:b/>
      <w:bCs/>
      <w:szCs w:val="22"/>
      <w:lang w:eastAsia="en-US"/>
    </w:rPr>
  </w:style>
  <w:style w:type="paragraph" w:styleId="31">
    <w:name w:val="heading 3"/>
    <w:basedOn w:val="a"/>
    <w:next w:val="a"/>
    <w:link w:val="32"/>
    <w:qFormat/>
    <w:pPr>
      <w:keepNext/>
      <w:numPr>
        <w:ilvl w:val="2"/>
        <w:numId w:val="1"/>
      </w:numPr>
      <w:tabs>
        <w:tab w:val="left" w:pos="432"/>
        <w:tab w:val="left" w:pos="4830"/>
      </w:tabs>
      <w:spacing w:before="120" w:after="60" w:line="259" w:lineRule="auto"/>
      <w:jc w:val="both"/>
      <w:outlineLvl w:val="2"/>
    </w:pPr>
    <w:rPr>
      <w:rFonts w:eastAsia="宋体"/>
      <w:b/>
      <w:sz w:val="22"/>
      <w:szCs w:val="22"/>
      <w:lang w:eastAsia="en-US"/>
    </w:rPr>
  </w:style>
  <w:style w:type="paragraph" w:styleId="40">
    <w:name w:val="heading 4"/>
    <w:basedOn w:val="a"/>
    <w:next w:val="a"/>
    <w:link w:val="41"/>
    <w:qFormat/>
    <w:pPr>
      <w:keepNext/>
      <w:numPr>
        <w:ilvl w:val="3"/>
        <w:numId w:val="1"/>
      </w:numPr>
      <w:tabs>
        <w:tab w:val="left" w:pos="864"/>
      </w:tabs>
      <w:spacing w:before="120" w:after="60" w:line="259" w:lineRule="auto"/>
      <w:jc w:val="both"/>
      <w:outlineLvl w:val="3"/>
    </w:pPr>
    <w:rPr>
      <w:rFonts w:eastAsia="宋体"/>
      <w:b/>
      <w:bCs/>
      <w:sz w:val="22"/>
      <w:szCs w:val="28"/>
      <w:lang w:eastAsia="en-US"/>
    </w:rPr>
  </w:style>
  <w:style w:type="paragraph" w:styleId="5">
    <w:name w:val="heading 5"/>
    <w:basedOn w:val="a"/>
    <w:next w:val="a"/>
    <w:link w:val="50"/>
    <w:qFormat/>
    <w:pPr>
      <w:keepNext/>
      <w:numPr>
        <w:ilvl w:val="4"/>
        <w:numId w:val="1"/>
      </w:numPr>
      <w:tabs>
        <w:tab w:val="left" w:pos="432"/>
        <w:tab w:val="left" w:pos="1008"/>
      </w:tabs>
      <w:spacing w:before="120" w:after="60" w:line="259" w:lineRule="auto"/>
      <w:jc w:val="both"/>
      <w:outlineLvl w:val="4"/>
    </w:pPr>
    <w:rPr>
      <w:rFonts w:eastAsia="宋体"/>
      <w:b/>
      <w:bCs/>
      <w:i/>
      <w:iCs/>
      <w:sz w:val="22"/>
      <w:szCs w:val="26"/>
      <w:lang w:eastAsia="en-US"/>
    </w:rPr>
  </w:style>
  <w:style w:type="paragraph" w:styleId="6">
    <w:name w:val="heading 6"/>
    <w:basedOn w:val="a"/>
    <w:next w:val="a"/>
    <w:link w:val="60"/>
    <w:qFormat/>
    <w:pPr>
      <w:numPr>
        <w:ilvl w:val="5"/>
        <w:numId w:val="1"/>
      </w:numPr>
      <w:tabs>
        <w:tab w:val="left" w:pos="432"/>
        <w:tab w:val="left" w:pos="1152"/>
      </w:tabs>
      <w:spacing w:before="240" w:after="60" w:line="259" w:lineRule="auto"/>
      <w:jc w:val="both"/>
      <w:outlineLvl w:val="5"/>
    </w:pPr>
    <w:rPr>
      <w:rFonts w:eastAsia="宋体"/>
      <w:b/>
      <w:bCs/>
      <w:sz w:val="22"/>
      <w:szCs w:val="22"/>
      <w:lang w:eastAsia="en-US"/>
    </w:rPr>
  </w:style>
  <w:style w:type="paragraph" w:styleId="7">
    <w:name w:val="heading 7"/>
    <w:basedOn w:val="a"/>
    <w:next w:val="a"/>
    <w:qFormat/>
    <w:pPr>
      <w:numPr>
        <w:ilvl w:val="6"/>
        <w:numId w:val="1"/>
      </w:numPr>
      <w:tabs>
        <w:tab w:val="left" w:pos="432"/>
        <w:tab w:val="left" w:pos="1296"/>
      </w:tabs>
      <w:spacing w:before="240" w:after="60" w:line="259" w:lineRule="auto"/>
      <w:jc w:val="both"/>
      <w:outlineLvl w:val="6"/>
    </w:pPr>
    <w:rPr>
      <w:rFonts w:eastAsia="宋体"/>
      <w:lang w:eastAsia="en-US"/>
    </w:rPr>
  </w:style>
  <w:style w:type="paragraph" w:styleId="8">
    <w:name w:val="heading 8"/>
    <w:basedOn w:val="a"/>
    <w:next w:val="a"/>
    <w:qFormat/>
    <w:pPr>
      <w:numPr>
        <w:ilvl w:val="7"/>
        <w:numId w:val="1"/>
      </w:numPr>
      <w:tabs>
        <w:tab w:val="left" w:pos="432"/>
        <w:tab w:val="left" w:pos="1440"/>
      </w:tabs>
      <w:spacing w:before="240" w:after="60" w:line="259" w:lineRule="auto"/>
      <w:jc w:val="both"/>
      <w:outlineLvl w:val="7"/>
    </w:pPr>
    <w:rPr>
      <w:rFonts w:eastAsia="宋体"/>
      <w:i/>
      <w:iCs/>
      <w:lang w:eastAsia="en-US"/>
    </w:rPr>
  </w:style>
  <w:style w:type="paragraph" w:styleId="9">
    <w:name w:val="heading 9"/>
    <w:basedOn w:val="a"/>
    <w:next w:val="a"/>
    <w:qFormat/>
    <w:pPr>
      <w:numPr>
        <w:ilvl w:val="8"/>
        <w:numId w:val="1"/>
      </w:numPr>
      <w:tabs>
        <w:tab w:val="left" w:pos="432"/>
        <w:tab w:val="left" w:pos="1584"/>
      </w:tabs>
      <w:spacing w:before="240" w:after="60" w:line="259" w:lineRule="auto"/>
      <w:jc w:val="both"/>
      <w:outlineLvl w:val="8"/>
    </w:pPr>
    <w:rPr>
      <w:rFonts w:ascii="Arial" w:eastAsia="宋体" w:hAnsi="Arial" w:cs="Arial"/>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3">
    <w:name w:val="List 3"/>
    <w:basedOn w:val="a"/>
    <w:semiHidden/>
    <w:unhideWhenUsed/>
    <w:qFormat/>
    <w:pPr>
      <w:ind w:leftChars="400" w:left="100" w:hangingChars="200" w:hanging="200"/>
      <w:contextualSpacing/>
    </w:pPr>
  </w:style>
  <w:style w:type="paragraph" w:styleId="a3">
    <w:name w:val="caption"/>
    <w:aliases w:val="cap,cap Char,Caption Char1 Char,cap Char Char1,Caption Char Char1 Char,cap Char2 Char Char Char,cap1,cap2,cap11,cap Char Char Char Char Char,cap Char Char Char Char Char Char,Caption Char,条目,cap Char Char Char Char Char Char Char,Caption Char2"/>
    <w:basedOn w:val="a"/>
    <w:next w:val="a"/>
    <w:link w:val="a4"/>
    <w:qFormat/>
    <w:pPr>
      <w:spacing w:after="60" w:line="259" w:lineRule="auto"/>
      <w:ind w:left="284" w:hanging="284"/>
      <w:jc w:val="center"/>
    </w:pPr>
    <w:rPr>
      <w:rFonts w:eastAsia="宋体"/>
      <w:b/>
      <w:bCs/>
      <w:sz w:val="20"/>
      <w:szCs w:val="20"/>
      <w:lang w:eastAsia="en-US"/>
    </w:rPr>
  </w:style>
  <w:style w:type="paragraph" w:styleId="a5">
    <w:name w:val="List Bullet"/>
    <w:basedOn w:val="a6"/>
    <w:qFormat/>
    <w:pPr>
      <w:spacing w:after="180"/>
      <w:ind w:left="568" w:hanging="284"/>
      <w:jc w:val="left"/>
    </w:pPr>
    <w:rPr>
      <w:sz w:val="20"/>
      <w:szCs w:val="20"/>
      <w:lang w:val="en-GB"/>
    </w:rPr>
  </w:style>
  <w:style w:type="paragraph" w:styleId="a6">
    <w:name w:val="List"/>
    <w:basedOn w:val="a"/>
    <w:qFormat/>
    <w:pPr>
      <w:spacing w:after="60" w:line="259" w:lineRule="auto"/>
      <w:ind w:left="360" w:hanging="360"/>
      <w:jc w:val="both"/>
    </w:pPr>
    <w:rPr>
      <w:rFonts w:eastAsia="宋体"/>
      <w:sz w:val="22"/>
      <w:szCs w:val="22"/>
      <w:lang w:eastAsia="en-US"/>
    </w:rPr>
  </w:style>
  <w:style w:type="paragraph" w:styleId="a7">
    <w:name w:val="annotation text"/>
    <w:basedOn w:val="a"/>
    <w:link w:val="a8"/>
    <w:unhideWhenUsed/>
    <w:qFormat/>
    <w:pPr>
      <w:spacing w:after="60" w:line="259" w:lineRule="auto"/>
      <w:ind w:left="284" w:hanging="284"/>
    </w:pPr>
    <w:rPr>
      <w:rFonts w:eastAsia="宋体"/>
      <w:sz w:val="22"/>
      <w:szCs w:val="22"/>
      <w:lang w:eastAsia="en-US"/>
    </w:rPr>
  </w:style>
  <w:style w:type="paragraph" w:styleId="30">
    <w:name w:val="List Bullet 3"/>
    <w:basedOn w:val="21"/>
    <w:qFormat/>
    <w:pPr>
      <w:widowControl w:val="0"/>
      <w:numPr>
        <w:numId w:val="2"/>
      </w:numPr>
      <w:spacing w:after="0"/>
      <w:ind w:left="1440"/>
      <w:contextualSpacing w:val="0"/>
    </w:pPr>
    <w:rPr>
      <w:rFonts w:asciiTheme="minorHAnsi" w:eastAsiaTheme="minorEastAsia" w:hAnsiTheme="minorHAnsi" w:cstheme="minorBidi"/>
      <w:kern w:val="2"/>
      <w:sz w:val="21"/>
      <w:lang w:eastAsia="zh-CN"/>
    </w:rPr>
  </w:style>
  <w:style w:type="paragraph" w:styleId="21">
    <w:name w:val="List Bullet 2"/>
    <w:basedOn w:val="a"/>
    <w:unhideWhenUsed/>
    <w:qFormat/>
    <w:pPr>
      <w:spacing w:after="60" w:line="259" w:lineRule="auto"/>
      <w:ind w:left="284" w:hanging="284"/>
      <w:contextualSpacing/>
      <w:jc w:val="both"/>
    </w:pPr>
    <w:rPr>
      <w:rFonts w:eastAsia="宋体"/>
      <w:sz w:val="22"/>
      <w:szCs w:val="22"/>
      <w:lang w:eastAsia="en-US"/>
    </w:rPr>
  </w:style>
  <w:style w:type="paragraph" w:styleId="a9">
    <w:name w:val="Body Text"/>
    <w:basedOn w:val="a"/>
    <w:link w:val="aa"/>
    <w:qFormat/>
    <w:pPr>
      <w:spacing w:after="60" w:line="259" w:lineRule="auto"/>
      <w:ind w:left="284" w:hanging="284"/>
      <w:jc w:val="both"/>
    </w:pPr>
    <w:rPr>
      <w:rFonts w:eastAsia="宋体"/>
      <w:sz w:val="20"/>
      <w:szCs w:val="20"/>
      <w:lang w:eastAsia="en-US"/>
    </w:rPr>
  </w:style>
  <w:style w:type="paragraph" w:styleId="4">
    <w:name w:val="List Number 4"/>
    <w:basedOn w:val="a"/>
    <w:qFormat/>
    <w:pPr>
      <w:numPr>
        <w:numId w:val="3"/>
      </w:numPr>
      <w:tabs>
        <w:tab w:val="left" w:pos="1209"/>
      </w:tabs>
      <w:overflowPunct w:val="0"/>
      <w:autoSpaceDE w:val="0"/>
      <w:autoSpaceDN w:val="0"/>
      <w:adjustRightInd w:val="0"/>
      <w:ind w:left="1209"/>
      <w:textAlignment w:val="baseline"/>
    </w:pPr>
    <w:rPr>
      <w:rFonts w:eastAsia="MS Mincho"/>
      <w:sz w:val="20"/>
      <w:szCs w:val="20"/>
      <w:lang w:val="en-GB" w:eastAsia="en-GB"/>
    </w:rPr>
  </w:style>
  <w:style w:type="paragraph" w:styleId="ab">
    <w:name w:val="Balloon Text"/>
    <w:basedOn w:val="a"/>
    <w:semiHidden/>
    <w:qFormat/>
    <w:rPr>
      <w:rFonts w:ascii="Tahoma" w:hAnsi="Tahoma" w:cs="Tahoma"/>
      <w:sz w:val="16"/>
      <w:szCs w:val="16"/>
    </w:rPr>
  </w:style>
  <w:style w:type="paragraph" w:styleId="ac">
    <w:name w:val="footer"/>
    <w:basedOn w:val="a"/>
    <w:link w:val="ad"/>
    <w:qFormat/>
    <w:pPr>
      <w:tabs>
        <w:tab w:val="center" w:pos="4680"/>
        <w:tab w:val="right" w:pos="9360"/>
      </w:tabs>
      <w:spacing w:after="60" w:line="259" w:lineRule="auto"/>
      <w:ind w:left="284" w:hanging="284"/>
      <w:jc w:val="both"/>
    </w:pPr>
    <w:rPr>
      <w:rFonts w:eastAsia="宋体"/>
      <w:sz w:val="22"/>
      <w:szCs w:val="22"/>
      <w:lang w:eastAsia="en-US"/>
    </w:rPr>
  </w:style>
  <w:style w:type="paragraph" w:styleId="ae">
    <w:name w:val="header"/>
    <w:basedOn w:val="a"/>
    <w:link w:val="af"/>
    <w:qFormat/>
    <w:pPr>
      <w:tabs>
        <w:tab w:val="center" w:pos="4680"/>
        <w:tab w:val="right" w:pos="9360"/>
      </w:tabs>
      <w:spacing w:after="60" w:line="259" w:lineRule="auto"/>
      <w:ind w:left="284" w:hanging="284"/>
      <w:jc w:val="both"/>
    </w:pPr>
    <w:rPr>
      <w:rFonts w:eastAsia="宋体"/>
      <w:sz w:val="22"/>
      <w:szCs w:val="22"/>
      <w:lang w:eastAsia="en-US"/>
    </w:rPr>
  </w:style>
  <w:style w:type="paragraph" w:styleId="af0">
    <w:name w:val="Subtitle"/>
    <w:basedOn w:val="a"/>
    <w:next w:val="a"/>
    <w:link w:val="af1"/>
    <w:qFormat/>
    <w:pPr>
      <w:spacing w:after="180" w:line="259" w:lineRule="auto"/>
      <w:ind w:left="284" w:hanging="284"/>
    </w:pPr>
    <w:rPr>
      <w:rFonts w:asciiTheme="majorHAnsi" w:eastAsiaTheme="majorEastAsia" w:hAnsiTheme="majorHAnsi" w:cstheme="majorBidi"/>
      <w:i/>
      <w:iCs/>
      <w:color w:val="4F81BD" w:themeColor="accent1"/>
      <w:spacing w:val="15"/>
      <w:lang w:val="en-GB" w:eastAsia="ja-JP"/>
    </w:rPr>
  </w:style>
  <w:style w:type="paragraph" w:styleId="af2">
    <w:name w:val="footnote text"/>
    <w:basedOn w:val="a"/>
    <w:semiHidden/>
    <w:qFormat/>
    <w:pPr>
      <w:spacing w:after="60" w:line="259" w:lineRule="auto"/>
      <w:ind w:left="284" w:hanging="284"/>
      <w:jc w:val="both"/>
    </w:pPr>
    <w:rPr>
      <w:rFonts w:eastAsia="宋体"/>
      <w:sz w:val="20"/>
      <w:szCs w:val="20"/>
      <w:lang w:eastAsia="en-US"/>
    </w:rPr>
  </w:style>
  <w:style w:type="paragraph" w:styleId="22">
    <w:name w:val="Body Text 2"/>
    <w:basedOn w:val="a"/>
    <w:qFormat/>
    <w:pPr>
      <w:spacing w:line="259" w:lineRule="auto"/>
      <w:ind w:left="284" w:hanging="284"/>
    </w:pPr>
    <w:rPr>
      <w:rFonts w:eastAsia="宋体"/>
      <w:sz w:val="22"/>
      <w:szCs w:val="20"/>
      <w:lang w:eastAsia="en-US"/>
    </w:rPr>
  </w:style>
  <w:style w:type="paragraph" w:styleId="af3">
    <w:name w:val="Normal (Web)"/>
    <w:basedOn w:val="a"/>
    <w:uiPriority w:val="99"/>
    <w:unhideWhenUsed/>
    <w:qFormat/>
    <w:pPr>
      <w:spacing w:before="100" w:beforeAutospacing="1" w:after="100" w:afterAutospacing="1" w:line="259" w:lineRule="auto"/>
      <w:ind w:left="284" w:hanging="284"/>
    </w:pPr>
    <w:rPr>
      <w:rFonts w:ascii="宋体" w:eastAsia="宋体" w:hAnsi="宋体" w:cs="宋体"/>
    </w:rPr>
  </w:style>
  <w:style w:type="paragraph" w:styleId="af4">
    <w:name w:val="annotation subject"/>
    <w:basedOn w:val="a7"/>
    <w:next w:val="a7"/>
    <w:link w:val="af5"/>
    <w:semiHidden/>
    <w:unhideWhenUsed/>
    <w:qFormat/>
    <w:rPr>
      <w:b/>
      <w:bCs/>
    </w:rPr>
  </w:style>
  <w:style w:type="table" w:styleId="af6">
    <w:name w:val="Table Grid"/>
    <w:aliases w:val="TableGrid"/>
    <w:basedOn w:val="a1"/>
    <w:uiPriority w:val="3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basedOn w:val="a0"/>
    <w:uiPriority w:val="22"/>
    <w:qFormat/>
    <w:rPr>
      <w:b/>
      <w:bCs/>
    </w:rPr>
  </w:style>
  <w:style w:type="character" w:styleId="af8">
    <w:name w:val="page number"/>
    <w:basedOn w:val="a0"/>
    <w:semiHidden/>
    <w:qFormat/>
  </w:style>
  <w:style w:type="character" w:styleId="af9">
    <w:name w:val="FollowedHyperlink"/>
    <w:basedOn w:val="a0"/>
    <w:qFormat/>
    <w:rPr>
      <w:color w:val="800080"/>
      <w:u w:val="single"/>
    </w:rPr>
  </w:style>
  <w:style w:type="character" w:styleId="afa">
    <w:name w:val="Hyperlink"/>
    <w:basedOn w:val="a0"/>
    <w:uiPriority w:val="99"/>
    <w:qFormat/>
    <w:rPr>
      <w:color w:val="0000FF"/>
      <w:u w:val="single"/>
    </w:rPr>
  </w:style>
  <w:style w:type="character" w:styleId="afb">
    <w:name w:val="annotation reference"/>
    <w:basedOn w:val="a0"/>
    <w:unhideWhenUsed/>
    <w:qFormat/>
    <w:rPr>
      <w:sz w:val="21"/>
      <w:szCs w:val="21"/>
    </w:rPr>
  </w:style>
  <w:style w:type="character" w:styleId="afc">
    <w:name w:val="footnote reference"/>
    <w:basedOn w:val="a0"/>
    <w:semiHidden/>
    <w:qFormat/>
    <w:rPr>
      <w:vertAlign w:val="superscript"/>
    </w:rPr>
  </w:style>
  <w:style w:type="character" w:customStyle="1" w:styleId="aa">
    <w:name w:val="正文文本 字符"/>
    <w:basedOn w:val="a0"/>
    <w:link w:val="a9"/>
    <w:qFormat/>
  </w:style>
  <w:style w:type="character" w:customStyle="1" w:styleId="a4">
    <w:name w:val="题注 字符"/>
    <w:aliases w:val="cap 字符,cap Char 字符,Caption Char1 Char 字符,cap Char Char1 字符,Caption Char Char1 Char 字符,cap Char2 Char Char Char 字符,cap1 字符,cap2 字符,cap11 字符,cap Char Char Char Char Char 字符,cap Char Char Char Char Char Char 字符,Caption Char 字符,条目 字符,Caption Char2 字符"/>
    <w:basedOn w:val="a0"/>
    <w:link w:val="a3"/>
    <w:qFormat/>
    <w:rPr>
      <w:b/>
      <w:bCs/>
    </w:rPr>
  </w:style>
  <w:style w:type="paragraph" w:customStyle="1" w:styleId="References">
    <w:name w:val="References"/>
    <w:basedOn w:val="a"/>
    <w:uiPriority w:val="99"/>
    <w:qFormat/>
    <w:pPr>
      <w:numPr>
        <w:numId w:val="4"/>
      </w:numPr>
      <w:tabs>
        <w:tab w:val="left" w:pos="360"/>
      </w:tabs>
      <w:spacing w:after="60" w:line="259" w:lineRule="auto"/>
      <w:jc w:val="both"/>
    </w:pPr>
    <w:rPr>
      <w:rFonts w:eastAsia="宋体"/>
      <w:sz w:val="20"/>
      <w:szCs w:val="16"/>
      <w:lang w:eastAsia="en-US"/>
    </w:rPr>
  </w:style>
  <w:style w:type="paragraph" w:customStyle="1" w:styleId="10">
    <w:name w:val="1"/>
    <w:next w:val="a"/>
    <w:semiHidden/>
    <w:qFormat/>
    <w:pPr>
      <w:keepNext/>
      <w:tabs>
        <w:tab w:val="left" w:pos="720"/>
      </w:tabs>
      <w:autoSpaceDE w:val="0"/>
      <w:autoSpaceDN w:val="0"/>
      <w:adjustRightInd w:val="0"/>
      <w:spacing w:after="60" w:line="259" w:lineRule="auto"/>
      <w:ind w:left="720" w:hanging="360"/>
      <w:jc w:val="both"/>
    </w:pPr>
    <w:rPr>
      <w:rFonts w:eastAsia="Times New Roman"/>
      <w:kern w:val="2"/>
      <w:lang w:val="en-GB"/>
    </w:rPr>
  </w:style>
  <w:style w:type="paragraph" w:customStyle="1" w:styleId="Figure">
    <w:name w:val="Figure"/>
    <w:basedOn w:val="a"/>
    <w:qFormat/>
    <w:pPr>
      <w:keepNext/>
      <w:spacing w:after="60" w:line="259" w:lineRule="auto"/>
      <w:ind w:left="284" w:hanging="284"/>
      <w:jc w:val="center"/>
    </w:pPr>
    <w:rPr>
      <w:rFonts w:eastAsia="宋体"/>
      <w:sz w:val="22"/>
      <w:szCs w:val="22"/>
      <w:lang w:eastAsia="en-US"/>
    </w:rPr>
  </w:style>
  <w:style w:type="paragraph" w:customStyle="1" w:styleId="Eqn">
    <w:name w:val="Eqn"/>
    <w:basedOn w:val="a"/>
    <w:qFormat/>
    <w:pPr>
      <w:tabs>
        <w:tab w:val="center" w:pos="4608"/>
        <w:tab w:val="right" w:pos="9216"/>
      </w:tabs>
      <w:spacing w:after="60" w:line="259" w:lineRule="auto"/>
      <w:ind w:left="284" w:hanging="284"/>
      <w:jc w:val="both"/>
    </w:pPr>
    <w:rPr>
      <w:rFonts w:eastAsia="宋体"/>
      <w:sz w:val="22"/>
      <w:szCs w:val="22"/>
      <w:lang w:eastAsia="ja-JP"/>
    </w:rPr>
  </w:style>
  <w:style w:type="paragraph" w:customStyle="1" w:styleId="tablecell">
    <w:name w:val="tablecell"/>
    <w:basedOn w:val="a"/>
    <w:qFormat/>
    <w:pPr>
      <w:spacing w:before="20" w:after="20" w:line="259" w:lineRule="auto"/>
      <w:ind w:left="284" w:hanging="284"/>
    </w:pPr>
    <w:rPr>
      <w:rFonts w:eastAsia="宋体"/>
      <w:sz w:val="22"/>
      <w:szCs w:val="22"/>
      <w:lang w:eastAsia="en-US"/>
    </w:rPr>
  </w:style>
  <w:style w:type="character" w:customStyle="1" w:styleId="af">
    <w:name w:val="页眉 字符"/>
    <w:basedOn w:val="a0"/>
    <w:link w:val="ae"/>
    <w:qFormat/>
    <w:rPr>
      <w:sz w:val="22"/>
      <w:szCs w:val="22"/>
    </w:rPr>
  </w:style>
  <w:style w:type="character" w:customStyle="1" w:styleId="ad">
    <w:name w:val="页脚 字符"/>
    <w:basedOn w:val="a0"/>
    <w:link w:val="ac"/>
    <w:qFormat/>
    <w:rPr>
      <w:sz w:val="22"/>
      <w:szCs w:val="22"/>
    </w:rPr>
  </w:style>
  <w:style w:type="paragraph" w:customStyle="1" w:styleId="tablecol">
    <w:name w:val="tablecol"/>
    <w:basedOn w:val="tablecell"/>
    <w:qFormat/>
    <w:pPr>
      <w:jc w:val="center"/>
    </w:pPr>
    <w:rPr>
      <w:b/>
    </w:rPr>
  </w:style>
  <w:style w:type="paragraph" w:styleId="afd">
    <w:name w:val="Intense Quote"/>
    <w:basedOn w:val="a"/>
    <w:next w:val="a"/>
    <w:link w:val="afe"/>
    <w:uiPriority w:val="30"/>
    <w:qFormat/>
    <w:pPr>
      <w:pBdr>
        <w:top w:val="single" w:sz="4" w:space="10" w:color="4F81BD" w:themeColor="accent1"/>
        <w:bottom w:val="single" w:sz="4" w:space="10" w:color="4F81BD" w:themeColor="accent1"/>
      </w:pBdr>
      <w:spacing w:before="360" w:after="360" w:line="259" w:lineRule="auto"/>
      <w:ind w:left="864" w:right="864" w:hanging="284"/>
      <w:jc w:val="center"/>
    </w:pPr>
    <w:rPr>
      <w:rFonts w:eastAsia="宋体"/>
      <w:i/>
      <w:iCs/>
      <w:color w:val="4F81BD" w:themeColor="accent1"/>
      <w:sz w:val="22"/>
      <w:szCs w:val="22"/>
      <w:lang w:eastAsia="en-US"/>
    </w:rPr>
  </w:style>
  <w:style w:type="character" w:customStyle="1" w:styleId="afe">
    <w:name w:val="明显引用 字符"/>
    <w:basedOn w:val="a0"/>
    <w:link w:val="afd"/>
    <w:uiPriority w:val="30"/>
    <w:qFormat/>
    <w:rPr>
      <w:i/>
      <w:iCs/>
      <w:color w:val="4F81BD" w:themeColor="accent1"/>
      <w:sz w:val="22"/>
      <w:szCs w:val="22"/>
    </w:rPr>
  </w:style>
  <w:style w:type="paragraph" w:customStyle="1" w:styleId="TitleText">
    <w:name w:val="Title Text"/>
    <w:basedOn w:val="a"/>
    <w:next w:val="a"/>
    <w:qFormat/>
    <w:pPr>
      <w:spacing w:after="220" w:line="259" w:lineRule="auto"/>
      <w:ind w:left="284" w:hanging="284"/>
    </w:pPr>
    <w:rPr>
      <w:rFonts w:ascii="Arial" w:eastAsia="MS Gothic" w:hAnsi="Arial"/>
      <w:b/>
      <w:sz w:val="22"/>
      <w:lang w:val="en-GB" w:eastAsia="en-US"/>
    </w:rPr>
  </w:style>
  <w:style w:type="character" w:customStyle="1" w:styleId="a8">
    <w:name w:val="批注文字 字符"/>
    <w:basedOn w:val="a0"/>
    <w:link w:val="a7"/>
    <w:qFormat/>
    <w:rPr>
      <w:sz w:val="22"/>
      <w:szCs w:val="22"/>
    </w:rPr>
  </w:style>
  <w:style w:type="character" w:customStyle="1" w:styleId="af5">
    <w:name w:val="批注主题 字符"/>
    <w:basedOn w:val="a8"/>
    <w:link w:val="af4"/>
    <w:semiHidden/>
    <w:qFormat/>
    <w:rPr>
      <w:b/>
      <w:bCs/>
      <w:sz w:val="22"/>
      <w:szCs w:val="22"/>
    </w:rPr>
  </w:style>
  <w:style w:type="paragraph" w:styleId="aff">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11"/>
    <w:basedOn w:val="a"/>
    <w:link w:val="aff0"/>
    <w:uiPriority w:val="34"/>
    <w:qFormat/>
    <w:pPr>
      <w:overflowPunct w:val="0"/>
      <w:spacing w:after="180" w:line="259" w:lineRule="auto"/>
      <w:ind w:left="720" w:hanging="284"/>
      <w:contextualSpacing/>
      <w:textAlignment w:val="baseline"/>
    </w:pPr>
    <w:rPr>
      <w:rFonts w:eastAsia="宋体"/>
      <w:sz w:val="20"/>
      <w:szCs w:val="20"/>
      <w:lang w:val="en-GB" w:eastAsia="ja-JP"/>
    </w:rPr>
  </w:style>
  <w:style w:type="character" w:customStyle="1" w:styleId="aff0">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
    <w:uiPriority w:val="34"/>
    <w:qFormat/>
    <w:locked/>
    <w:rPr>
      <w:lang w:val="en-GB" w:eastAsia="ja-JP"/>
    </w:rPr>
  </w:style>
  <w:style w:type="paragraph" w:customStyle="1" w:styleId="LGTdoc">
    <w:name w:val="LGTdoc_본문"/>
    <w:basedOn w:val="a"/>
    <w:link w:val="LGTdocChar"/>
    <w:qFormat/>
    <w:pPr>
      <w:widowControl w:val="0"/>
      <w:spacing w:afterLines="50" w:after="60" w:line="264" w:lineRule="auto"/>
      <w:ind w:left="284" w:hanging="284"/>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styleId="aff1">
    <w:name w:val="Quote"/>
    <w:basedOn w:val="a"/>
    <w:next w:val="a"/>
    <w:link w:val="aff2"/>
    <w:uiPriority w:val="29"/>
    <w:qFormat/>
    <w:pPr>
      <w:spacing w:before="200" w:after="160" w:line="259" w:lineRule="auto"/>
      <w:ind w:left="864" w:right="864" w:hanging="284"/>
      <w:jc w:val="center"/>
    </w:pPr>
    <w:rPr>
      <w:rFonts w:eastAsia="宋体"/>
      <w:i/>
      <w:iCs/>
      <w:color w:val="404040" w:themeColor="text1" w:themeTint="BF"/>
      <w:sz w:val="22"/>
      <w:szCs w:val="22"/>
      <w:lang w:eastAsia="en-US"/>
    </w:rPr>
  </w:style>
  <w:style w:type="character" w:customStyle="1" w:styleId="aff2">
    <w:name w:val="引用 字符"/>
    <w:basedOn w:val="a0"/>
    <w:link w:val="aff1"/>
    <w:uiPriority w:val="29"/>
    <w:qFormat/>
    <w:rPr>
      <w:i/>
      <w:iCs/>
      <w:color w:val="404040" w:themeColor="text1" w:themeTint="BF"/>
      <w:sz w:val="22"/>
      <w:szCs w:val="22"/>
    </w:rPr>
  </w:style>
  <w:style w:type="character" w:customStyle="1" w:styleId="11">
    <w:name w:val="书籍标题1"/>
    <w:basedOn w:val="a0"/>
    <w:uiPriority w:val="33"/>
    <w:qFormat/>
    <w:rPr>
      <w:b/>
      <w:bCs/>
      <w:i/>
      <w:iCs/>
      <w:spacing w:val="5"/>
    </w:rPr>
  </w:style>
  <w:style w:type="character" w:customStyle="1" w:styleId="af1">
    <w:name w:val="副标题 字符"/>
    <w:basedOn w:val="a0"/>
    <w:link w:val="af0"/>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3GPPAgreements">
    <w:name w:val="3GPP Agreements"/>
    <w:basedOn w:val="a"/>
    <w:link w:val="3GPPAgreementsChar"/>
    <w:qFormat/>
    <w:pPr>
      <w:numPr>
        <w:numId w:val="5"/>
      </w:numPr>
      <w:overflowPunct w:val="0"/>
      <w:spacing w:before="60" w:after="60" w:line="259" w:lineRule="auto"/>
      <w:jc w:val="both"/>
      <w:textAlignment w:val="baseline"/>
    </w:pPr>
    <w:rPr>
      <w:rFonts w:eastAsia="宋体"/>
      <w:sz w:val="20"/>
      <w:szCs w:val="20"/>
    </w:rPr>
  </w:style>
  <w:style w:type="character" w:customStyle="1" w:styleId="3GPPAgreementsChar">
    <w:name w:val="3GPP Agreements Char"/>
    <w:link w:val="3GPPAgreements"/>
    <w:qFormat/>
  </w:style>
  <w:style w:type="paragraph" w:customStyle="1" w:styleId="0Maintext">
    <w:name w:val="0 Main text"/>
    <w:basedOn w:val="a"/>
    <w:link w:val="0MaintextChar"/>
    <w:qFormat/>
    <w:pPr>
      <w:spacing w:after="100" w:afterAutospacing="1" w:line="288" w:lineRule="auto"/>
      <w:ind w:left="284" w:firstLine="360"/>
      <w:jc w:val="both"/>
    </w:pPr>
    <w:rPr>
      <w:rFonts w:eastAsia="Malgun Gothic" w:cs="Batang"/>
      <w:sz w:val="20"/>
      <w:szCs w:val="20"/>
      <w:lang w:val="en-GB" w:eastAsia="en-US"/>
    </w:rPr>
  </w:style>
  <w:style w:type="character" w:customStyle="1" w:styleId="0MaintextChar">
    <w:name w:val="0 Main text Char"/>
    <w:link w:val="0Maintext"/>
    <w:qFormat/>
    <w:rPr>
      <w:rFonts w:eastAsia="Malgun Gothic" w:cs="Batang"/>
      <w:lang w:val="en-GB"/>
    </w:rPr>
  </w:style>
  <w:style w:type="paragraph" w:customStyle="1" w:styleId="12">
    <w:name w:val="스타일1"/>
    <w:basedOn w:val="a"/>
    <w:link w:val="1Char"/>
    <w:qFormat/>
    <w:pPr>
      <w:spacing w:before="120" w:after="180" w:line="259" w:lineRule="auto"/>
      <w:ind w:leftChars="106" w:left="212" w:hanging="284"/>
      <w:jc w:val="both"/>
    </w:pPr>
    <w:rPr>
      <w:rFonts w:eastAsia="Malgun Gothic"/>
      <w:b/>
      <w:i/>
      <w:kern w:val="2"/>
      <w:sz w:val="22"/>
      <w:szCs w:val="22"/>
      <w:lang w:eastAsia="ko-KR"/>
    </w:rPr>
  </w:style>
  <w:style w:type="character" w:customStyle="1" w:styleId="1Char">
    <w:name w:val="스타일1 Char"/>
    <w:basedOn w:val="a0"/>
    <w:link w:val="12"/>
    <w:qFormat/>
    <w:rPr>
      <w:rFonts w:eastAsia="Malgun Gothic"/>
      <w:b/>
      <w:i/>
      <w:kern w:val="2"/>
      <w:sz w:val="22"/>
      <w:szCs w:val="22"/>
      <w:lang w:eastAsia="ko-KR"/>
    </w:rPr>
  </w:style>
  <w:style w:type="character" w:customStyle="1" w:styleId="capChar2">
    <w:name w:val="cap Char2"/>
    <w:qFormat/>
    <w:rPr>
      <w:b/>
      <w:lang w:val="en-GB" w:eastAsia="en-US"/>
    </w:rPr>
  </w:style>
  <w:style w:type="paragraph" w:customStyle="1" w:styleId="bullet1">
    <w:name w:val="bullet1"/>
    <w:basedOn w:val="a"/>
    <w:link w:val="bullet1Char"/>
    <w:qFormat/>
    <w:pPr>
      <w:numPr>
        <w:numId w:val="6"/>
      </w:numPr>
      <w:spacing w:line="259" w:lineRule="auto"/>
    </w:pPr>
    <w:rPr>
      <w:rFonts w:eastAsia="宋体"/>
      <w:kern w:val="2"/>
      <w:sz w:val="22"/>
      <w:lang w:val="en-GB"/>
    </w:rPr>
  </w:style>
  <w:style w:type="paragraph" w:customStyle="1" w:styleId="bullet2">
    <w:name w:val="bullet2"/>
    <w:basedOn w:val="a"/>
    <w:qFormat/>
    <w:pPr>
      <w:numPr>
        <w:ilvl w:val="1"/>
        <w:numId w:val="6"/>
      </w:numPr>
      <w:spacing w:line="259" w:lineRule="auto"/>
    </w:pPr>
    <w:rPr>
      <w:rFonts w:ascii="Times" w:eastAsia="宋体" w:hAnsi="Times"/>
      <w:kern w:val="2"/>
      <w:lang w:val="en-GB"/>
    </w:rPr>
  </w:style>
  <w:style w:type="character" w:customStyle="1" w:styleId="bullet1Char">
    <w:name w:val="bullet1 Char"/>
    <w:link w:val="bullet1"/>
    <w:qFormat/>
    <w:rPr>
      <w:kern w:val="2"/>
      <w:sz w:val="22"/>
      <w:szCs w:val="24"/>
      <w:lang w:val="en-GB"/>
    </w:rPr>
  </w:style>
  <w:style w:type="paragraph" w:customStyle="1" w:styleId="bullet3">
    <w:name w:val="bullet3"/>
    <w:basedOn w:val="a"/>
    <w:qFormat/>
    <w:pPr>
      <w:numPr>
        <w:ilvl w:val="2"/>
        <w:numId w:val="6"/>
      </w:numPr>
      <w:spacing w:line="259" w:lineRule="auto"/>
    </w:pPr>
    <w:rPr>
      <w:rFonts w:ascii="Times" w:eastAsia="Batang" w:hAnsi="Times"/>
      <w:sz w:val="20"/>
      <w:lang w:val="en-GB" w:eastAsia="en-US"/>
    </w:rPr>
  </w:style>
  <w:style w:type="paragraph" w:customStyle="1" w:styleId="bullet4">
    <w:name w:val="bullet4"/>
    <w:basedOn w:val="a"/>
    <w:qFormat/>
    <w:pPr>
      <w:numPr>
        <w:ilvl w:val="3"/>
        <w:numId w:val="6"/>
      </w:numPr>
      <w:spacing w:line="259" w:lineRule="auto"/>
    </w:pPr>
    <w:rPr>
      <w:rFonts w:ascii="Times" w:eastAsia="Batang" w:hAnsi="Times"/>
      <w:sz w:val="20"/>
      <w:lang w:val="en-GB" w:eastAsia="en-US"/>
    </w:rPr>
  </w:style>
  <w:style w:type="paragraph" w:customStyle="1" w:styleId="Proposal">
    <w:name w:val="Proposal"/>
    <w:basedOn w:val="a9"/>
    <w:link w:val="ProposalChar"/>
    <w:qFormat/>
    <w:pPr>
      <w:widowControl w:val="0"/>
      <w:numPr>
        <w:numId w:val="7"/>
      </w:numPr>
      <w:tabs>
        <w:tab w:val="left" w:pos="1701"/>
      </w:tabs>
    </w:pPr>
    <w:rPr>
      <w:rFonts w:asciiTheme="minorHAnsi" w:eastAsiaTheme="minorEastAsia" w:hAnsiTheme="minorHAnsi" w:cstheme="minorBidi"/>
      <w:b/>
      <w:bCs/>
      <w:kern w:val="2"/>
      <w:sz w:val="21"/>
      <w:szCs w:val="22"/>
      <w:lang w:eastAsia="zh-CN"/>
    </w:rPr>
  </w:style>
  <w:style w:type="character" w:customStyle="1" w:styleId="ProposalChar">
    <w:name w:val="Proposal Char"/>
    <w:basedOn w:val="a0"/>
    <w:link w:val="Proposal"/>
    <w:qFormat/>
    <w:rPr>
      <w:rFonts w:asciiTheme="minorHAnsi" w:eastAsiaTheme="minorEastAsia" w:hAnsiTheme="minorHAnsi" w:cstheme="minorBidi"/>
      <w:b/>
      <w:bCs/>
      <w:kern w:val="2"/>
      <w:sz w:val="21"/>
      <w:szCs w:val="22"/>
    </w:rPr>
  </w:style>
  <w:style w:type="paragraph" w:customStyle="1" w:styleId="text">
    <w:name w:val="text"/>
    <w:basedOn w:val="a"/>
    <w:link w:val="textChar"/>
    <w:qFormat/>
    <w:pPr>
      <w:widowControl w:val="0"/>
      <w:overflowPunct w:val="0"/>
      <w:spacing w:after="240" w:line="259" w:lineRule="auto"/>
      <w:ind w:left="284" w:hanging="284"/>
      <w:jc w:val="both"/>
      <w:textAlignment w:val="baseline"/>
    </w:pPr>
    <w:rPr>
      <w:rFonts w:eastAsia="等线"/>
      <w:szCs w:val="20"/>
      <w:lang w:val="en-AU" w:eastAsia="en-GB"/>
    </w:rPr>
  </w:style>
  <w:style w:type="character" w:customStyle="1" w:styleId="textChar">
    <w:name w:val="text Char"/>
    <w:link w:val="text"/>
    <w:qFormat/>
    <w:rPr>
      <w:rFonts w:eastAsia="等线"/>
      <w:sz w:val="24"/>
      <w:lang w:val="en-AU" w:eastAsia="en-GB"/>
    </w:rPr>
  </w:style>
  <w:style w:type="paragraph" w:customStyle="1" w:styleId="paragraph">
    <w:name w:val="paragraph"/>
    <w:basedOn w:val="a"/>
    <w:qFormat/>
    <w:pPr>
      <w:spacing w:before="100" w:beforeAutospacing="1" w:after="100" w:afterAutospacing="1" w:line="259" w:lineRule="auto"/>
      <w:ind w:left="284" w:hanging="284"/>
    </w:pPr>
    <w:rPr>
      <w:lang w:val="en-GB" w:eastAsia="en-GB"/>
    </w:rPr>
  </w:style>
  <w:style w:type="character" w:customStyle="1" w:styleId="normaltextrun">
    <w:name w:val="normaltextrun"/>
    <w:basedOn w:val="a0"/>
    <w:qFormat/>
  </w:style>
  <w:style w:type="character" w:customStyle="1" w:styleId="eop">
    <w:name w:val="eop"/>
    <w:basedOn w:val="a0"/>
    <w:qFormat/>
  </w:style>
  <w:style w:type="character" w:customStyle="1" w:styleId="scxw35746045">
    <w:name w:val="scxw35746045"/>
    <w:basedOn w:val="a0"/>
    <w:qFormat/>
  </w:style>
  <w:style w:type="character" w:customStyle="1" w:styleId="scxw79733855">
    <w:name w:val="scxw79733855"/>
    <w:basedOn w:val="a0"/>
    <w:qFormat/>
  </w:style>
  <w:style w:type="character" w:customStyle="1" w:styleId="scxw62703146">
    <w:name w:val="scxw62703146"/>
    <w:basedOn w:val="a0"/>
    <w:qFormat/>
  </w:style>
  <w:style w:type="character" w:customStyle="1" w:styleId="41">
    <w:name w:val="标题 4 字符"/>
    <w:basedOn w:val="a0"/>
    <w:link w:val="40"/>
    <w:qFormat/>
    <w:rPr>
      <w:b/>
      <w:bCs/>
      <w:sz w:val="22"/>
      <w:szCs w:val="28"/>
      <w:lang w:eastAsia="en-US"/>
    </w:rPr>
  </w:style>
  <w:style w:type="character" w:customStyle="1" w:styleId="scxw173988383">
    <w:name w:val="scxw173988383"/>
    <w:basedOn w:val="a0"/>
    <w:qFormat/>
  </w:style>
  <w:style w:type="character" w:customStyle="1" w:styleId="scxw208136646">
    <w:name w:val="scxw208136646"/>
    <w:basedOn w:val="a0"/>
    <w:qFormat/>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59" w:lineRule="auto"/>
      <w:ind w:left="284" w:hanging="284"/>
      <w:jc w:val="both"/>
    </w:pPr>
    <w:rPr>
      <w:rFonts w:ascii="Courier New" w:eastAsia="Times New Roman" w:hAnsi="Courier New" w:cs="Courier New"/>
      <w:sz w:val="16"/>
      <w:lang w:val="en-GB" w:eastAsia="en-GB"/>
    </w:rPr>
  </w:style>
  <w:style w:type="character" w:customStyle="1" w:styleId="fontstyle01">
    <w:name w:val="fontstyle01"/>
    <w:basedOn w:val="a0"/>
    <w:qFormat/>
    <w:rPr>
      <w:rFonts w:ascii="TimesNewRomanPSMT" w:hAnsi="TimesNewRomanPSMT" w:cs="TimesNewRomanPSMT" w:hint="default"/>
      <w:color w:val="000000"/>
      <w:sz w:val="22"/>
      <w:szCs w:val="22"/>
    </w:rPr>
  </w:style>
  <w:style w:type="character" w:customStyle="1" w:styleId="fontstyle21">
    <w:name w:val="fontstyle21"/>
    <w:basedOn w:val="a0"/>
    <w:qFormat/>
    <w:rPr>
      <w:rFonts w:ascii="TimesNewRomanPS-ItalicMT" w:hAnsi="TimesNewRomanPS-ItalicMT" w:hint="default"/>
      <w:i/>
      <w:iCs/>
      <w:color w:val="000000"/>
      <w:sz w:val="22"/>
      <w:szCs w:val="22"/>
    </w:rPr>
  </w:style>
  <w:style w:type="paragraph" w:customStyle="1" w:styleId="Agreement">
    <w:name w:val="Agreement"/>
    <w:basedOn w:val="a"/>
    <w:next w:val="a"/>
    <w:uiPriority w:val="99"/>
    <w:qFormat/>
    <w:pPr>
      <w:numPr>
        <w:numId w:val="8"/>
      </w:numPr>
      <w:tabs>
        <w:tab w:val="left" w:pos="1619"/>
      </w:tabs>
      <w:overflowPunct w:val="0"/>
      <w:autoSpaceDE w:val="0"/>
      <w:autoSpaceDN w:val="0"/>
      <w:adjustRightInd w:val="0"/>
      <w:spacing w:before="60"/>
      <w:ind w:left="1616" w:hanging="357"/>
      <w:textAlignment w:val="baseline"/>
    </w:pPr>
    <w:rPr>
      <w:rFonts w:ascii="Arial" w:hAnsi="Arial"/>
      <w:b/>
      <w:sz w:val="20"/>
      <w:szCs w:val="20"/>
      <w:lang w:val="en-GB" w:eastAsia="ja-JP"/>
    </w:rPr>
  </w:style>
  <w:style w:type="character" w:customStyle="1" w:styleId="TALCar">
    <w:name w:val="TAL Car"/>
    <w:link w:val="TAL"/>
    <w:qFormat/>
    <w:locked/>
    <w:rPr>
      <w:rFonts w:ascii="Arial" w:eastAsia="Times New Roman" w:hAnsi="Arial" w:cs="Arial"/>
      <w:sz w:val="18"/>
      <w:lang w:val="en-GB" w:eastAsia="ja-JP"/>
    </w:rPr>
  </w:style>
  <w:style w:type="paragraph" w:customStyle="1" w:styleId="TAL">
    <w:name w:val="TAL"/>
    <w:basedOn w:val="a"/>
    <w:link w:val="TALCar"/>
    <w:qFormat/>
    <w:pPr>
      <w:keepNext/>
      <w:keepLines/>
      <w:overflowPunct w:val="0"/>
      <w:autoSpaceDE w:val="0"/>
      <w:autoSpaceDN w:val="0"/>
      <w:adjustRightInd w:val="0"/>
    </w:pPr>
    <w:rPr>
      <w:rFonts w:ascii="Arial" w:hAnsi="Arial" w:cs="Arial"/>
      <w:sz w:val="18"/>
      <w:szCs w:val="20"/>
      <w:lang w:val="en-GB" w:eastAsia="ja-JP"/>
    </w:rPr>
  </w:style>
  <w:style w:type="paragraph" w:customStyle="1" w:styleId="EQ">
    <w:name w:val="EQ"/>
    <w:basedOn w:val="a"/>
    <w:next w:val="a"/>
    <w:link w:val="EQChar"/>
    <w:qFormat/>
    <w:pPr>
      <w:keepLines/>
      <w:tabs>
        <w:tab w:val="center" w:pos="4536"/>
        <w:tab w:val="right" w:pos="9072"/>
      </w:tabs>
      <w:spacing w:after="180"/>
    </w:pPr>
    <w:rPr>
      <w:sz w:val="20"/>
      <w:szCs w:val="20"/>
      <w:lang w:val="en-GB" w:eastAsia="en-US"/>
    </w:rPr>
  </w:style>
  <w:style w:type="paragraph" w:customStyle="1" w:styleId="B1">
    <w:name w:val="B1"/>
    <w:basedOn w:val="a6"/>
    <w:link w:val="B1Char1"/>
    <w:qFormat/>
    <w:pPr>
      <w:spacing w:after="180" w:line="240" w:lineRule="auto"/>
      <w:ind w:left="568" w:hanging="284"/>
      <w:jc w:val="left"/>
    </w:pPr>
    <w:rPr>
      <w:rFonts w:eastAsia="MS Mincho"/>
      <w:sz w:val="20"/>
      <w:szCs w:val="20"/>
    </w:rPr>
  </w:style>
  <w:style w:type="paragraph" w:customStyle="1" w:styleId="textintend1">
    <w:name w:val="text intend 1"/>
    <w:basedOn w:val="text"/>
    <w:qFormat/>
    <w:pPr>
      <w:widowControl/>
      <w:numPr>
        <w:numId w:val="9"/>
      </w:numPr>
      <w:overflowPunct/>
      <w:spacing w:after="120" w:line="240" w:lineRule="auto"/>
      <w:textAlignment w:val="auto"/>
    </w:pPr>
    <w:rPr>
      <w:rFonts w:eastAsia="MS Mincho"/>
      <w:lang w:val="en-US" w:eastAsia="en-US"/>
    </w:rPr>
  </w:style>
  <w:style w:type="character" w:customStyle="1" w:styleId="B1Char1">
    <w:name w:val="B1 Char1"/>
    <w:link w:val="B1"/>
    <w:qFormat/>
    <w:rPr>
      <w:rFonts w:eastAsia="MS Mincho"/>
    </w:rPr>
  </w:style>
  <w:style w:type="paragraph" w:customStyle="1" w:styleId="textintend2">
    <w:name w:val="text intend 2"/>
    <w:basedOn w:val="text"/>
    <w:qFormat/>
    <w:pPr>
      <w:widowControl/>
      <w:numPr>
        <w:numId w:val="10"/>
      </w:numPr>
      <w:autoSpaceDE w:val="0"/>
      <w:autoSpaceDN w:val="0"/>
      <w:adjustRightInd w:val="0"/>
      <w:spacing w:after="120" w:line="240" w:lineRule="auto"/>
    </w:pPr>
    <w:rPr>
      <w:rFonts w:eastAsia="MS Mincho"/>
      <w:lang w:val="en-US" w:eastAsia="ja-JP"/>
    </w:rPr>
  </w:style>
  <w:style w:type="table" w:customStyle="1" w:styleId="TableGrid1">
    <w:name w:val="Table Grid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标题 3 字符"/>
    <w:basedOn w:val="a0"/>
    <w:link w:val="31"/>
    <w:qFormat/>
    <w:rPr>
      <w:b/>
      <w:sz w:val="22"/>
      <w:szCs w:val="22"/>
      <w:lang w:eastAsia="en-US"/>
    </w:rPr>
  </w:style>
  <w:style w:type="paragraph" w:customStyle="1" w:styleId="13">
    <w:name w:val="修订1"/>
    <w:hidden/>
    <w:uiPriority w:val="99"/>
    <w:semiHidden/>
    <w:qFormat/>
    <w:rPr>
      <w:sz w:val="22"/>
      <w:szCs w:val="22"/>
      <w:lang w:eastAsia="en-US"/>
    </w:rPr>
  </w:style>
  <w:style w:type="character" w:customStyle="1" w:styleId="B1Char">
    <w:name w:val="B1 Char"/>
    <w:qFormat/>
    <w:rPr>
      <w:rFonts w:ascii="Times New Roman" w:hAnsi="Times New Roman"/>
      <w:lang w:val="en-GB" w:eastAsia="en-US"/>
    </w:rPr>
  </w:style>
  <w:style w:type="character" w:customStyle="1" w:styleId="50">
    <w:name w:val="标题 5 字符"/>
    <w:basedOn w:val="a0"/>
    <w:link w:val="5"/>
    <w:qFormat/>
    <w:rPr>
      <w:b/>
      <w:bCs/>
      <w:i/>
      <w:iCs/>
      <w:sz w:val="22"/>
      <w:szCs w:val="26"/>
      <w:lang w:eastAsia="en-US"/>
    </w:rPr>
  </w:style>
  <w:style w:type="paragraph" w:customStyle="1" w:styleId="Bulletedo1">
    <w:name w:val="Bulleted o 1"/>
    <w:basedOn w:val="a"/>
    <w:qFormat/>
    <w:pPr>
      <w:numPr>
        <w:numId w:val="11"/>
      </w:numPr>
      <w:overflowPunct w:val="0"/>
      <w:autoSpaceDE w:val="0"/>
      <w:autoSpaceDN w:val="0"/>
      <w:adjustRightInd w:val="0"/>
      <w:textAlignment w:val="baseline"/>
    </w:pPr>
    <w:rPr>
      <w:rFonts w:eastAsia="宋体"/>
      <w:sz w:val="20"/>
      <w:szCs w:val="20"/>
      <w:lang w:eastAsia="en-US"/>
    </w:rPr>
  </w:style>
  <w:style w:type="character" w:customStyle="1" w:styleId="B1Zchn">
    <w:name w:val="B1 Zchn"/>
    <w:qFormat/>
    <w:rPr>
      <w:rFonts w:ascii="Times New Roman" w:hAnsi="Times New Roman"/>
      <w:lang w:eastAsia="en-US"/>
    </w:rPr>
  </w:style>
  <w:style w:type="table" w:customStyle="1" w:styleId="TableGrid10">
    <w:name w:val="TableGrid1"/>
    <w:basedOn w:val="a1"/>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basedOn w:val="a0"/>
    <w:link w:val="6"/>
    <w:qFormat/>
    <w:rPr>
      <w:b/>
      <w:bCs/>
      <w:sz w:val="22"/>
      <w:szCs w:val="22"/>
      <w:lang w:eastAsia="en-US"/>
    </w:rPr>
  </w:style>
  <w:style w:type="table" w:customStyle="1" w:styleId="TableGrid2">
    <w:name w:val="Table Grid2"/>
    <w:basedOn w:val="a1"/>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uiPriority w:val="3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표 구분선3"/>
    <w:basedOn w:val="a1"/>
    <w:uiPriority w:val="59"/>
    <w:qFormat/>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1"/>
    <w:uiPriority w:val="39"/>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10">
    <w:name w:val="1.1"/>
    <w:basedOn w:val="a"/>
    <w:link w:val="11Char"/>
    <w:qFormat/>
    <w:pPr>
      <w:contextualSpacing/>
      <w:jc w:val="both"/>
      <w:outlineLvl w:val="1"/>
    </w:pPr>
    <w:rPr>
      <w:rFonts w:ascii="Helvetica" w:eastAsia="MS Mincho" w:hAnsi="Helvetica"/>
      <w:sz w:val="22"/>
      <w:szCs w:val="22"/>
      <w:lang w:eastAsia="en-US"/>
    </w:rPr>
  </w:style>
  <w:style w:type="character" w:customStyle="1" w:styleId="11Char">
    <w:name w:val="1.1 Char"/>
    <w:link w:val="110"/>
    <w:qFormat/>
    <w:rPr>
      <w:rFonts w:ascii="Helvetica" w:eastAsia="MS Mincho" w:hAnsi="Helvetica"/>
      <w:sz w:val="22"/>
      <w:szCs w:val="22"/>
    </w:rPr>
  </w:style>
  <w:style w:type="character" w:customStyle="1" w:styleId="20">
    <w:name w:val="标题 2 字符"/>
    <w:basedOn w:val="a0"/>
    <w:link w:val="2"/>
    <w:qFormat/>
    <w:rPr>
      <w:b/>
      <w:bCs/>
      <w:sz w:val="24"/>
      <w:szCs w:val="22"/>
      <w:lang w:eastAsia="en-US"/>
    </w:rPr>
  </w:style>
  <w:style w:type="table" w:customStyle="1" w:styleId="TableGrid30">
    <w:name w:val="TableGrid3"/>
    <w:basedOn w:val="a1"/>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a1"/>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qFormat/>
    <w:pPr>
      <w:numPr>
        <w:numId w:val="12"/>
      </w:numPr>
      <w:overflowPunct w:val="0"/>
      <w:autoSpaceDE w:val="0"/>
      <w:autoSpaceDN w:val="0"/>
      <w:adjustRightInd w:val="0"/>
      <w:spacing w:after="120"/>
      <w:jc w:val="both"/>
      <w:textAlignment w:val="baseline"/>
    </w:pPr>
    <w:rPr>
      <w:rFonts w:ascii="Arial" w:eastAsiaTheme="minorEastAsia" w:hAnsi="Arial"/>
      <w:sz w:val="20"/>
      <w:szCs w:val="20"/>
      <w:lang w:val="en-GB"/>
    </w:rPr>
  </w:style>
  <w:style w:type="character" w:styleId="aff3">
    <w:name w:val="Placeholder Text"/>
    <w:basedOn w:val="a0"/>
    <w:uiPriority w:val="99"/>
    <w:semiHidden/>
    <w:qFormat/>
    <w:rPr>
      <w:color w:val="808080"/>
    </w:rPr>
  </w:style>
  <w:style w:type="character" w:customStyle="1" w:styleId="findhit">
    <w:name w:val="findhit"/>
    <w:basedOn w:val="a0"/>
    <w:qFormat/>
  </w:style>
  <w:style w:type="paragraph" w:customStyle="1" w:styleId="00BodyText">
    <w:name w:val="00 BodyText"/>
    <w:basedOn w:val="a"/>
    <w:qFormat/>
    <w:pPr>
      <w:widowControl w:val="0"/>
      <w:spacing w:after="220"/>
      <w:jc w:val="both"/>
    </w:pPr>
    <w:rPr>
      <w:rFonts w:ascii="Arial" w:eastAsiaTheme="minorEastAsia" w:hAnsi="Arial" w:cstheme="minorBidi"/>
      <w:kern w:val="2"/>
      <w:sz w:val="22"/>
      <w:szCs w:val="22"/>
    </w:rPr>
  </w:style>
  <w:style w:type="character" w:customStyle="1" w:styleId="CaptionChar3">
    <w:name w:val="Caption Char3"/>
    <w:qFormat/>
    <w:rPr>
      <w:lang w:val="en-GB" w:eastAsia="en-US"/>
    </w:rPr>
  </w:style>
  <w:style w:type="character" w:customStyle="1" w:styleId="ListParagraphChar1">
    <w:name w:val="List Paragraph Char1"/>
    <w:uiPriority w:val="34"/>
    <w:qFormat/>
    <w:rPr>
      <w:rFonts w:ascii="Times" w:eastAsia="Batang" w:hAnsi="Times"/>
      <w:szCs w:val="24"/>
      <w:lang w:val="en-GB"/>
    </w:rPr>
  </w:style>
  <w:style w:type="table" w:customStyle="1" w:styleId="TableGrid5">
    <w:name w:val="TableGrid5"/>
    <w:basedOn w:val="a1"/>
    <w:qFormat/>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a1"/>
    <w:qFormat/>
    <w:rPr>
      <w:rFonts w:eastAsia="Yu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Revision"/>
    <w:hidden/>
    <w:uiPriority w:val="99"/>
    <w:semiHidden/>
    <w:rsid w:val="00B363AE"/>
    <w:rPr>
      <w:rFonts w:eastAsia="Times New Roman"/>
      <w:sz w:val="24"/>
      <w:szCs w:val="24"/>
    </w:rPr>
  </w:style>
  <w:style w:type="character" w:customStyle="1" w:styleId="UnresolvedMention1">
    <w:name w:val="Unresolved Mention1"/>
    <w:basedOn w:val="a0"/>
    <w:uiPriority w:val="99"/>
    <w:unhideWhenUsed/>
    <w:rsid w:val="00063EE5"/>
    <w:rPr>
      <w:color w:val="605E5C"/>
      <w:shd w:val="clear" w:color="auto" w:fill="E1DFDD"/>
    </w:rPr>
  </w:style>
  <w:style w:type="character" w:customStyle="1" w:styleId="Mention1">
    <w:name w:val="Mention1"/>
    <w:basedOn w:val="a0"/>
    <w:uiPriority w:val="99"/>
    <w:unhideWhenUsed/>
    <w:rsid w:val="00063EE5"/>
    <w:rPr>
      <w:color w:val="2B579A"/>
      <w:shd w:val="clear" w:color="auto" w:fill="E1DFDD"/>
    </w:rPr>
  </w:style>
  <w:style w:type="character" w:customStyle="1" w:styleId="CaptionChar1">
    <w:name w:val="Caption Char1"/>
    <w:aliases w:val="cap Char3,cap Char Char,Caption Char Char1,Caption Char1 Char Char1,cap Char Char1 Char1,Caption Char Char1 Char Char1,cap Char2 Char,cap Char2 Char Char Char Char,cap1 Char,cap2 Char,cap11 Char,cap Char Char Char Char Char Char1"/>
    <w:locked/>
    <w:rsid w:val="00131791"/>
    <w:rPr>
      <w:rFonts w:cs="Times New Roman"/>
      <w:b/>
      <w:lang w:val="en-GB" w:eastAsia="en-US" w:bidi="ar-SA"/>
    </w:rPr>
  </w:style>
  <w:style w:type="table" w:customStyle="1" w:styleId="TableGrid6">
    <w:name w:val="TableGrid6"/>
    <w:basedOn w:val="a1"/>
    <w:next w:val="af6"/>
    <w:qFormat/>
    <w:rsid w:val="0099483A"/>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puce">
    <w:name w:val="normal puce"/>
    <w:basedOn w:val="a"/>
    <w:rsid w:val="00D5350E"/>
    <w:pPr>
      <w:widowControl w:val="0"/>
      <w:numPr>
        <w:numId w:val="13"/>
      </w:numPr>
      <w:overflowPunct w:val="0"/>
      <w:autoSpaceDE w:val="0"/>
      <w:autoSpaceDN w:val="0"/>
      <w:adjustRightInd w:val="0"/>
      <w:spacing w:before="60" w:after="60"/>
      <w:jc w:val="both"/>
      <w:textAlignment w:val="baseline"/>
    </w:pPr>
    <w:rPr>
      <w:rFonts w:eastAsia="MS Mincho"/>
      <w:sz w:val="20"/>
      <w:szCs w:val="20"/>
      <w:lang w:val="en-GB" w:eastAsia="en-US"/>
    </w:rPr>
  </w:style>
  <w:style w:type="paragraph" w:customStyle="1" w:styleId="CRCoverPage">
    <w:name w:val="CR Cover Page"/>
    <w:link w:val="CRCoverPageZchn"/>
    <w:qFormat/>
    <w:rsid w:val="004E232E"/>
    <w:pPr>
      <w:spacing w:after="120"/>
    </w:pPr>
    <w:rPr>
      <w:rFonts w:ascii="Arial" w:eastAsiaTheme="minorEastAsia" w:hAnsi="Arial"/>
      <w:lang w:val="en-GB" w:eastAsia="en-US"/>
    </w:rPr>
  </w:style>
  <w:style w:type="character" w:customStyle="1" w:styleId="TALChar">
    <w:name w:val="TAL Char"/>
    <w:qFormat/>
    <w:rsid w:val="00E92CBE"/>
    <w:rPr>
      <w:rFonts w:ascii="Arial" w:hAnsi="Arial"/>
      <w:sz w:val="18"/>
      <w:lang w:val="en-GB" w:eastAsia="en-US"/>
    </w:rPr>
  </w:style>
  <w:style w:type="paragraph" w:styleId="35">
    <w:name w:val="Body Text 3"/>
    <w:basedOn w:val="a"/>
    <w:link w:val="36"/>
    <w:semiHidden/>
    <w:unhideWhenUsed/>
    <w:rsid w:val="00370521"/>
    <w:pPr>
      <w:spacing w:after="120"/>
    </w:pPr>
    <w:rPr>
      <w:sz w:val="16"/>
      <w:szCs w:val="16"/>
    </w:rPr>
  </w:style>
  <w:style w:type="character" w:customStyle="1" w:styleId="36">
    <w:name w:val="正文文本 3 字符"/>
    <w:basedOn w:val="a0"/>
    <w:link w:val="35"/>
    <w:semiHidden/>
    <w:rsid w:val="00370521"/>
    <w:rPr>
      <w:rFonts w:eastAsia="Times New Roman"/>
      <w:sz w:val="16"/>
      <w:szCs w:val="16"/>
    </w:rPr>
  </w:style>
  <w:style w:type="paragraph" w:customStyle="1" w:styleId="TAN">
    <w:name w:val="TAN"/>
    <w:basedOn w:val="TAL"/>
    <w:rsid w:val="00585BEC"/>
    <w:pPr>
      <w:overflowPunct/>
      <w:autoSpaceDE/>
      <w:autoSpaceDN/>
      <w:adjustRightInd/>
      <w:ind w:left="851" w:hanging="851"/>
    </w:pPr>
    <w:rPr>
      <w:rFonts w:eastAsia="宋体" w:cs="Times New Roman"/>
      <w:lang w:eastAsia="en-US"/>
    </w:rPr>
  </w:style>
  <w:style w:type="paragraph" w:styleId="aff5">
    <w:name w:val="Plain Text"/>
    <w:basedOn w:val="a"/>
    <w:link w:val="aff6"/>
    <w:uiPriority w:val="99"/>
    <w:rsid w:val="00E70063"/>
    <w:pPr>
      <w:overflowPunct w:val="0"/>
      <w:autoSpaceDE w:val="0"/>
      <w:autoSpaceDN w:val="0"/>
      <w:adjustRightInd w:val="0"/>
      <w:spacing w:after="180"/>
      <w:textAlignment w:val="baseline"/>
    </w:pPr>
    <w:rPr>
      <w:rFonts w:ascii="Courier New" w:eastAsia="宋体" w:hAnsi="Courier New"/>
      <w:sz w:val="20"/>
      <w:szCs w:val="20"/>
      <w:lang w:val="nb-NO" w:eastAsia="en-GB"/>
    </w:rPr>
  </w:style>
  <w:style w:type="character" w:customStyle="1" w:styleId="aff6">
    <w:name w:val="纯文本 字符"/>
    <w:basedOn w:val="a0"/>
    <w:link w:val="aff5"/>
    <w:uiPriority w:val="99"/>
    <w:rsid w:val="00E70063"/>
    <w:rPr>
      <w:rFonts w:ascii="Courier New" w:hAnsi="Courier New"/>
      <w:lang w:val="nb-NO" w:eastAsia="en-GB"/>
    </w:rPr>
  </w:style>
  <w:style w:type="character" w:customStyle="1" w:styleId="CRCoverPageZchn">
    <w:name w:val="CR Cover Page Zchn"/>
    <w:link w:val="CRCoverPage"/>
    <w:locked/>
    <w:rsid w:val="00FE33C0"/>
    <w:rPr>
      <w:rFonts w:ascii="Arial" w:eastAsiaTheme="minorEastAsia" w:hAnsi="Arial"/>
      <w:lang w:val="en-GB" w:eastAsia="en-US"/>
    </w:rPr>
  </w:style>
  <w:style w:type="character" w:customStyle="1" w:styleId="15">
    <w:name w:val="15"/>
    <w:basedOn w:val="a0"/>
    <w:rsid w:val="00677F90"/>
    <w:rPr>
      <w:rFonts w:ascii="Times New Roman" w:hAnsi="Times New Roman" w:cs="Times New Roman" w:hint="default"/>
    </w:rPr>
  </w:style>
  <w:style w:type="character" w:styleId="aff7">
    <w:name w:val="Emphasis"/>
    <w:uiPriority w:val="20"/>
    <w:qFormat/>
    <w:rsid w:val="0067204B"/>
    <w:rPr>
      <w:i/>
      <w:iCs/>
    </w:rPr>
  </w:style>
  <w:style w:type="character" w:customStyle="1" w:styleId="CRCoverPageChar">
    <w:name w:val="CR Cover Page Char"/>
    <w:qFormat/>
    <w:rsid w:val="003058D7"/>
    <w:rPr>
      <w:rFonts w:ascii="Arial" w:hAnsi="Arial"/>
      <w:lang w:val="en-GB" w:eastAsia="en-US"/>
    </w:rPr>
  </w:style>
  <w:style w:type="paragraph" w:customStyle="1" w:styleId="B2">
    <w:name w:val="B2"/>
    <w:basedOn w:val="23"/>
    <w:link w:val="B2Char"/>
    <w:qFormat/>
    <w:rsid w:val="00A86D2D"/>
    <w:pPr>
      <w:spacing w:after="180"/>
      <w:ind w:leftChars="0" w:left="851" w:firstLineChars="0" w:hanging="284"/>
      <w:contextualSpacing w:val="0"/>
    </w:pPr>
    <w:rPr>
      <w:rFonts w:eastAsiaTheme="minorEastAsia"/>
      <w:sz w:val="20"/>
      <w:szCs w:val="20"/>
      <w:lang w:val="en-GB" w:eastAsia="en-US"/>
    </w:rPr>
  </w:style>
  <w:style w:type="paragraph" w:customStyle="1" w:styleId="B3">
    <w:name w:val="B3"/>
    <w:basedOn w:val="33"/>
    <w:link w:val="B3Char"/>
    <w:qFormat/>
    <w:rsid w:val="00A86D2D"/>
    <w:pPr>
      <w:spacing w:after="180"/>
      <w:ind w:leftChars="0" w:left="1135" w:firstLineChars="0" w:hanging="284"/>
      <w:contextualSpacing w:val="0"/>
    </w:pPr>
    <w:rPr>
      <w:rFonts w:eastAsiaTheme="minorEastAsia"/>
      <w:sz w:val="20"/>
      <w:szCs w:val="20"/>
      <w:lang w:val="en-GB" w:eastAsia="en-US"/>
    </w:rPr>
  </w:style>
  <w:style w:type="paragraph" w:styleId="3">
    <w:name w:val="List Number 3"/>
    <w:basedOn w:val="a"/>
    <w:uiPriority w:val="99"/>
    <w:unhideWhenUsed/>
    <w:qFormat/>
    <w:rsid w:val="00A86D2D"/>
    <w:pPr>
      <w:numPr>
        <w:numId w:val="15"/>
      </w:numPr>
      <w:overflowPunct w:val="0"/>
      <w:autoSpaceDE w:val="0"/>
      <w:autoSpaceDN w:val="0"/>
      <w:adjustRightInd w:val="0"/>
      <w:spacing w:after="180"/>
    </w:pPr>
    <w:rPr>
      <w:rFonts w:eastAsiaTheme="minorEastAsia"/>
      <w:sz w:val="20"/>
      <w:szCs w:val="20"/>
      <w:lang w:val="en-GB" w:eastAsia="en-US"/>
    </w:rPr>
  </w:style>
  <w:style w:type="character" w:customStyle="1" w:styleId="B2Char">
    <w:name w:val="B2 Char"/>
    <w:link w:val="B2"/>
    <w:qFormat/>
    <w:locked/>
    <w:rsid w:val="00A86D2D"/>
    <w:rPr>
      <w:rFonts w:eastAsiaTheme="minorEastAsia"/>
      <w:lang w:val="en-GB" w:eastAsia="en-US"/>
    </w:rPr>
  </w:style>
  <w:style w:type="character" w:customStyle="1" w:styleId="B3Char">
    <w:name w:val="B3 Char"/>
    <w:basedOn w:val="a0"/>
    <w:link w:val="B3"/>
    <w:qFormat/>
    <w:locked/>
    <w:rsid w:val="00A86D2D"/>
    <w:rPr>
      <w:rFonts w:eastAsiaTheme="minorEastAsia"/>
      <w:lang w:val="en-GB" w:eastAsia="en-US"/>
    </w:rPr>
  </w:style>
  <w:style w:type="paragraph" w:styleId="23">
    <w:name w:val="List 2"/>
    <w:basedOn w:val="a"/>
    <w:semiHidden/>
    <w:unhideWhenUsed/>
    <w:rsid w:val="00A86D2D"/>
    <w:pPr>
      <w:ind w:leftChars="200" w:left="100" w:hangingChars="200" w:hanging="200"/>
      <w:contextualSpacing/>
    </w:pPr>
  </w:style>
  <w:style w:type="character" w:customStyle="1" w:styleId="EQChar">
    <w:name w:val="EQ Char"/>
    <w:link w:val="EQ"/>
    <w:qFormat/>
    <w:rsid w:val="0089148F"/>
    <w:rPr>
      <w:rFonts w:eastAsia="Times New Roman"/>
      <w:lang w:val="en-GB" w:eastAsia="en-US"/>
    </w:rPr>
  </w:style>
  <w:style w:type="character" w:customStyle="1" w:styleId="UnresolvedMention2">
    <w:name w:val="Unresolved Mention2"/>
    <w:basedOn w:val="a0"/>
    <w:uiPriority w:val="99"/>
    <w:semiHidden/>
    <w:unhideWhenUsed/>
    <w:rsid w:val="00722529"/>
    <w:rPr>
      <w:color w:val="605E5C"/>
      <w:shd w:val="clear" w:color="auto" w:fill="E1DFDD"/>
    </w:rPr>
  </w:style>
  <w:style w:type="paragraph" w:customStyle="1" w:styleId="berschrift1H1">
    <w:name w:val="Überschrift 1.H1"/>
    <w:basedOn w:val="a"/>
    <w:next w:val="a"/>
    <w:qFormat/>
    <w:rsid w:val="003B65AB"/>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val="en-GB" w:eastAsia="de-DE"/>
    </w:rPr>
  </w:style>
  <w:style w:type="character" w:customStyle="1" w:styleId="apple-converted-space">
    <w:name w:val="apple-converted-space"/>
    <w:basedOn w:val="a0"/>
    <w:qFormat/>
    <w:rsid w:val="00A84262"/>
  </w:style>
  <w:style w:type="paragraph" w:customStyle="1" w:styleId="TAC">
    <w:name w:val="TAC"/>
    <w:basedOn w:val="TAL"/>
    <w:link w:val="TACChar"/>
    <w:qFormat/>
    <w:rsid w:val="00532FDA"/>
    <w:pPr>
      <w:overflowPunct/>
      <w:autoSpaceDE/>
      <w:autoSpaceDN/>
      <w:adjustRightInd/>
      <w:jc w:val="center"/>
    </w:pPr>
    <w:rPr>
      <w:rFonts w:eastAsiaTheme="minorEastAsia" w:cs="Times New Roman"/>
      <w:lang w:eastAsia="en-US"/>
    </w:rPr>
  </w:style>
  <w:style w:type="paragraph" w:customStyle="1" w:styleId="TH">
    <w:name w:val="TH"/>
    <w:basedOn w:val="a"/>
    <w:link w:val="THChar"/>
    <w:qFormat/>
    <w:rsid w:val="00532FDA"/>
    <w:pPr>
      <w:keepNext/>
      <w:keepLines/>
      <w:spacing w:before="60" w:after="180"/>
      <w:jc w:val="center"/>
    </w:pPr>
    <w:rPr>
      <w:rFonts w:ascii="Arial" w:eastAsiaTheme="minorEastAsia" w:hAnsi="Arial"/>
      <w:b/>
      <w:sz w:val="20"/>
      <w:szCs w:val="20"/>
      <w:lang w:val="en-GB" w:eastAsia="en-US"/>
    </w:rPr>
  </w:style>
  <w:style w:type="character" w:customStyle="1" w:styleId="THChar">
    <w:name w:val="TH Char"/>
    <w:link w:val="TH"/>
    <w:qFormat/>
    <w:rsid w:val="00532FDA"/>
    <w:rPr>
      <w:rFonts w:ascii="Arial" w:eastAsiaTheme="minorEastAsia" w:hAnsi="Arial"/>
      <w:b/>
      <w:lang w:val="en-GB" w:eastAsia="en-US"/>
    </w:rPr>
  </w:style>
  <w:style w:type="character" w:customStyle="1" w:styleId="TACChar">
    <w:name w:val="TAC Char"/>
    <w:link w:val="TAC"/>
    <w:qFormat/>
    <w:locked/>
    <w:rsid w:val="00532FDA"/>
    <w:rPr>
      <w:rFonts w:ascii="Arial" w:eastAsiaTheme="minorEastAsia" w:hAnsi="Arial"/>
      <w:sz w:val="18"/>
      <w:lang w:val="en-GB" w:eastAsia="en-US"/>
    </w:rPr>
  </w:style>
  <w:style w:type="paragraph" w:customStyle="1" w:styleId="TAH">
    <w:name w:val="TAH"/>
    <w:basedOn w:val="TAC"/>
    <w:link w:val="TAHCar"/>
    <w:qFormat/>
    <w:rsid w:val="00D17764"/>
    <w:rPr>
      <w:b/>
    </w:rPr>
  </w:style>
  <w:style w:type="character" w:customStyle="1" w:styleId="TAHCar">
    <w:name w:val="TAH Car"/>
    <w:link w:val="TAH"/>
    <w:qFormat/>
    <w:rsid w:val="00D17764"/>
    <w:rPr>
      <w:rFonts w:ascii="Arial" w:eastAsiaTheme="minorEastAsia" w:hAnsi="Arial"/>
      <w:b/>
      <w:sz w:val="18"/>
      <w:lang w:val="en-GB" w:eastAsia="en-US"/>
    </w:rPr>
  </w:style>
  <w:style w:type="character" w:customStyle="1" w:styleId="ui-provider">
    <w:name w:val="ui-provider"/>
    <w:basedOn w:val="a0"/>
    <w:rsid w:val="002F19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1736">
      <w:bodyDiv w:val="1"/>
      <w:marLeft w:val="0"/>
      <w:marRight w:val="0"/>
      <w:marTop w:val="0"/>
      <w:marBottom w:val="0"/>
      <w:divBdr>
        <w:top w:val="none" w:sz="0" w:space="0" w:color="auto"/>
        <w:left w:val="none" w:sz="0" w:space="0" w:color="auto"/>
        <w:bottom w:val="none" w:sz="0" w:space="0" w:color="auto"/>
        <w:right w:val="none" w:sz="0" w:space="0" w:color="auto"/>
      </w:divBdr>
    </w:div>
    <w:div w:id="56053951">
      <w:bodyDiv w:val="1"/>
      <w:marLeft w:val="0"/>
      <w:marRight w:val="0"/>
      <w:marTop w:val="0"/>
      <w:marBottom w:val="0"/>
      <w:divBdr>
        <w:top w:val="none" w:sz="0" w:space="0" w:color="auto"/>
        <w:left w:val="none" w:sz="0" w:space="0" w:color="auto"/>
        <w:bottom w:val="none" w:sz="0" w:space="0" w:color="auto"/>
        <w:right w:val="none" w:sz="0" w:space="0" w:color="auto"/>
      </w:divBdr>
    </w:div>
    <w:div w:id="92165988">
      <w:bodyDiv w:val="1"/>
      <w:marLeft w:val="0"/>
      <w:marRight w:val="0"/>
      <w:marTop w:val="0"/>
      <w:marBottom w:val="0"/>
      <w:divBdr>
        <w:top w:val="none" w:sz="0" w:space="0" w:color="auto"/>
        <w:left w:val="none" w:sz="0" w:space="0" w:color="auto"/>
        <w:bottom w:val="none" w:sz="0" w:space="0" w:color="auto"/>
        <w:right w:val="none" w:sz="0" w:space="0" w:color="auto"/>
      </w:divBdr>
    </w:div>
    <w:div w:id="360939079">
      <w:bodyDiv w:val="1"/>
      <w:marLeft w:val="0"/>
      <w:marRight w:val="0"/>
      <w:marTop w:val="0"/>
      <w:marBottom w:val="0"/>
      <w:divBdr>
        <w:top w:val="none" w:sz="0" w:space="0" w:color="auto"/>
        <w:left w:val="none" w:sz="0" w:space="0" w:color="auto"/>
        <w:bottom w:val="none" w:sz="0" w:space="0" w:color="auto"/>
        <w:right w:val="none" w:sz="0" w:space="0" w:color="auto"/>
      </w:divBdr>
    </w:div>
    <w:div w:id="368995719">
      <w:bodyDiv w:val="1"/>
      <w:marLeft w:val="0"/>
      <w:marRight w:val="0"/>
      <w:marTop w:val="0"/>
      <w:marBottom w:val="0"/>
      <w:divBdr>
        <w:top w:val="none" w:sz="0" w:space="0" w:color="auto"/>
        <w:left w:val="none" w:sz="0" w:space="0" w:color="auto"/>
        <w:bottom w:val="none" w:sz="0" w:space="0" w:color="auto"/>
        <w:right w:val="none" w:sz="0" w:space="0" w:color="auto"/>
      </w:divBdr>
    </w:div>
    <w:div w:id="850141421">
      <w:bodyDiv w:val="1"/>
      <w:marLeft w:val="0"/>
      <w:marRight w:val="0"/>
      <w:marTop w:val="0"/>
      <w:marBottom w:val="0"/>
      <w:divBdr>
        <w:top w:val="none" w:sz="0" w:space="0" w:color="auto"/>
        <w:left w:val="none" w:sz="0" w:space="0" w:color="auto"/>
        <w:bottom w:val="none" w:sz="0" w:space="0" w:color="auto"/>
        <w:right w:val="none" w:sz="0" w:space="0" w:color="auto"/>
      </w:divBdr>
    </w:div>
    <w:div w:id="880944738">
      <w:bodyDiv w:val="1"/>
      <w:marLeft w:val="0"/>
      <w:marRight w:val="0"/>
      <w:marTop w:val="0"/>
      <w:marBottom w:val="0"/>
      <w:divBdr>
        <w:top w:val="none" w:sz="0" w:space="0" w:color="auto"/>
        <w:left w:val="none" w:sz="0" w:space="0" w:color="auto"/>
        <w:bottom w:val="none" w:sz="0" w:space="0" w:color="auto"/>
        <w:right w:val="none" w:sz="0" w:space="0" w:color="auto"/>
      </w:divBdr>
    </w:div>
    <w:div w:id="1150093572">
      <w:bodyDiv w:val="1"/>
      <w:marLeft w:val="0"/>
      <w:marRight w:val="0"/>
      <w:marTop w:val="0"/>
      <w:marBottom w:val="0"/>
      <w:divBdr>
        <w:top w:val="none" w:sz="0" w:space="0" w:color="auto"/>
        <w:left w:val="none" w:sz="0" w:space="0" w:color="auto"/>
        <w:bottom w:val="none" w:sz="0" w:space="0" w:color="auto"/>
        <w:right w:val="none" w:sz="0" w:space="0" w:color="auto"/>
      </w:divBdr>
    </w:div>
    <w:div w:id="1195339282">
      <w:bodyDiv w:val="1"/>
      <w:marLeft w:val="0"/>
      <w:marRight w:val="0"/>
      <w:marTop w:val="0"/>
      <w:marBottom w:val="0"/>
      <w:divBdr>
        <w:top w:val="none" w:sz="0" w:space="0" w:color="auto"/>
        <w:left w:val="none" w:sz="0" w:space="0" w:color="auto"/>
        <w:bottom w:val="none" w:sz="0" w:space="0" w:color="auto"/>
        <w:right w:val="none" w:sz="0" w:space="0" w:color="auto"/>
      </w:divBdr>
    </w:div>
    <w:div w:id="1498957126">
      <w:bodyDiv w:val="1"/>
      <w:marLeft w:val="0"/>
      <w:marRight w:val="0"/>
      <w:marTop w:val="0"/>
      <w:marBottom w:val="0"/>
      <w:divBdr>
        <w:top w:val="none" w:sz="0" w:space="0" w:color="auto"/>
        <w:left w:val="none" w:sz="0" w:space="0" w:color="auto"/>
        <w:bottom w:val="none" w:sz="0" w:space="0" w:color="auto"/>
        <w:right w:val="none" w:sz="0" w:space="0" w:color="auto"/>
      </w:divBdr>
    </w:div>
    <w:div w:id="1686589922">
      <w:bodyDiv w:val="1"/>
      <w:marLeft w:val="0"/>
      <w:marRight w:val="0"/>
      <w:marTop w:val="0"/>
      <w:marBottom w:val="0"/>
      <w:divBdr>
        <w:top w:val="none" w:sz="0" w:space="0" w:color="auto"/>
        <w:left w:val="none" w:sz="0" w:space="0" w:color="auto"/>
        <w:bottom w:val="none" w:sz="0" w:space="0" w:color="auto"/>
        <w:right w:val="none" w:sz="0" w:space="0" w:color="auto"/>
      </w:divBdr>
    </w:div>
    <w:div w:id="1719544303">
      <w:bodyDiv w:val="1"/>
      <w:marLeft w:val="0"/>
      <w:marRight w:val="0"/>
      <w:marTop w:val="0"/>
      <w:marBottom w:val="0"/>
      <w:divBdr>
        <w:top w:val="none" w:sz="0" w:space="0" w:color="auto"/>
        <w:left w:val="none" w:sz="0" w:space="0" w:color="auto"/>
        <w:bottom w:val="none" w:sz="0" w:space="0" w:color="auto"/>
        <w:right w:val="none" w:sz="0" w:space="0" w:color="auto"/>
      </w:divBdr>
    </w:div>
    <w:div w:id="20810571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2.jpeg"/><Relationship Id="rId26" Type="http://schemas.openxmlformats.org/officeDocument/2006/relationships/hyperlink" Target="https://www.3gpp.org/ftp/tsg_ran/WG1_RL1/TSGR1_112/Docs/R1-2301032.zip" TargetMode="External"/><Relationship Id="rId3" Type="http://schemas.openxmlformats.org/officeDocument/2006/relationships/customXml" Target="../customXml/item3.xml"/><Relationship Id="rId21" Type="http://schemas.openxmlformats.org/officeDocument/2006/relationships/hyperlink" Target="https://www.3gpp.org/ftp/tsg_ran/WG1_RL1/TSGR1_112/Docs/R1-2301622.zip" TargetMode="External"/><Relationship Id="rId34"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www.3gpp.org/ftp/tsg_ran/WG1_RL1/TSGR1_112/Inbox/drafts/8.12(NR_MBS)/Scheduling%20related%20issues/Moderator%20Draft%20CR%20on%20issue%202-1_v00_Mod.docx" TargetMode="External"/><Relationship Id="rId25" Type="http://schemas.openxmlformats.org/officeDocument/2006/relationships/hyperlink" Target="https://www.3gpp.org/ftp/tsg_ran/WG1_RL1/TSGR1_112/Docs/R1-2300631.zip"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hyperlink" Target="https://www.3gpp.org/ftp/tsg_ran/WG1_RL1/TSGR1_112/Docs/R1-2301451.zip" TargetMode="External"/><Relationship Id="rId29" Type="http://schemas.openxmlformats.org/officeDocument/2006/relationships/hyperlink" Target="https://www.3gpp.org/ftp/tsg_ran/WG1_RL1/TSGR1_112/Docs/R1-2300632.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www.3gpp.org/ftp/tsg_ran/WG1_RL1/TSGR1_112/Inbox/drafts/8.12(NR_MBS)/Scheduling%20related%20issues/Moderator%20Draft%20CR%20on%20issue%202-8_v00_Mod.docx" TargetMode="External"/><Relationship Id="rId32" Type="http://schemas.openxmlformats.org/officeDocument/2006/relationships/hyperlink" Target="https://www.3gpp.org/ftp/tsg_ran/WG1_RL1/TSGR1_112/Docs/R1-2300636.zip" TargetMode="Externa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hyperlink" Target="https://www.3gpp.org/ftp/tsg_ran/WG1_RL1/TSGR1_112/Docs/R1-2300632.zip" TargetMode="External"/><Relationship Id="rId28" Type="http://schemas.openxmlformats.org/officeDocument/2006/relationships/hyperlink" Target="https://www.3gpp.org/ftp/tsg_ran/WG1_RL1/TSGR1_112/Docs/R1-2301451.zip" TargetMode="External"/><Relationship Id="rId10" Type="http://schemas.openxmlformats.org/officeDocument/2006/relationships/settings" Target="settings.xml"/><Relationship Id="rId19" Type="http://schemas.openxmlformats.org/officeDocument/2006/relationships/hyperlink" Target="https://www.3gpp.org/ftp/tsg_ran/WG1_RL1/TSGR1_112/Inbox/drafts/8.12(NR_MBS)/Scheduling%20related%20issues/Moderator%20Draft%20CR%20on%20issue%202-2_v00_Mod.docx" TargetMode="External"/><Relationship Id="rId31" Type="http://schemas.openxmlformats.org/officeDocument/2006/relationships/hyperlink" Target="https://www.3gpp.org/ftp/tsg_ran/WG1_RL1/TSGR1_112/Docs/R1-2301032.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hyperlink" Target="https://www.3gpp.org/ftp/tsg_ran/WG1_RL1/TSGR1_112/Inbox/drafts/8.12(NR_MBS)/Scheduling%20related%20issues/Moderator%20Draft%20CR%20on%20issue%202-5_v00_Mod.docx" TargetMode="External"/><Relationship Id="rId27" Type="http://schemas.openxmlformats.org/officeDocument/2006/relationships/hyperlink" Target="https://www.3gpp.org/ftp/tsg_ran/WG1_RL1/TSGR1_112/Docs/R1-2300636.zip" TargetMode="External"/><Relationship Id="rId30" Type="http://schemas.openxmlformats.org/officeDocument/2006/relationships/hyperlink" Target="https://www.3gpp.org/ftp/tsg_ran/WG1_RL1/TSGR1_112/Docs/R1-2300631.zip" TargetMode="Externa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5NUHHDQN7SK2-1476151046-509115</_dlc_DocId>
    <_dlc_DocIdUrl xmlns="f166a696-7b5b-4ccd-9f0c-ffde0cceec81">
      <Url>https://ericsson.sharepoint.com/sites/star/_layouts/15/DocIdRedir.aspx?ID=5NUHHDQN7SK2-1476151046-509115</Url>
      <Description>5NUHHDQN7SK2-1476151046-509115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C8ECCB-6FDB-430A-AC38-365F1410618F}">
  <ds:schemaRefs>
    <ds:schemaRef ds:uri="http://schemas.microsoft.com/sharepoint/events"/>
  </ds:schemaRefs>
</ds:datastoreItem>
</file>

<file path=customXml/itemProps2.xml><?xml version="1.0" encoding="utf-8"?>
<ds:datastoreItem xmlns:ds="http://schemas.openxmlformats.org/officeDocument/2006/customXml" ds:itemID="{63BF181D-1E2E-4115-9264-5A01F0734113}">
  <ds:schemaRefs>
    <ds:schemaRef ds:uri="http://schemas.microsoft.com/sharepoint/v3/contenttype/forms"/>
  </ds:schemaRefs>
</ds:datastoreItem>
</file>

<file path=customXml/itemProps3.xml><?xml version="1.0" encoding="utf-8"?>
<ds:datastoreItem xmlns:ds="http://schemas.openxmlformats.org/officeDocument/2006/customXml" ds:itemID="{C44F9981-384F-4A1E-8B80-213155F1CDB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3A86CD91-8AC8-4FEE-99BE-2BC605685B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3E69ABEE-CBE9-4776-A9F7-8A82E66B3A9F}">
  <ds:schemaRefs>
    <ds:schemaRef ds:uri="Microsoft.SharePoint.Taxonomy.ContentTypeSync"/>
  </ds:schemaRefs>
</ds:datastoreItem>
</file>

<file path=customXml/itemProps7.xml><?xml version="1.0" encoding="utf-8"?>
<ds:datastoreItem xmlns:ds="http://schemas.openxmlformats.org/officeDocument/2006/customXml" ds:itemID="{C54BB58E-8A35-4232-8687-2AECE889C14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72</TotalTime>
  <Pages>20</Pages>
  <Words>13133</Words>
  <Characters>74864</Characters>
  <Application>Microsoft Office Word</Application>
  <DocSecurity>0</DocSecurity>
  <Lines>623</Lines>
  <Paragraphs>175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CMCC</Company>
  <LinksUpToDate>false</LinksUpToDate>
  <CharactersWithSpaces>87822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CMCC</cp:lastModifiedBy>
  <cp:revision>26</cp:revision>
  <cp:lastPrinted>2007-06-18T22:08:00Z</cp:lastPrinted>
  <dcterms:created xsi:type="dcterms:W3CDTF">2023-02-27T09:30:00Z</dcterms:created>
  <dcterms:modified xsi:type="dcterms:W3CDTF">2023-02-27T20:20:00Z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(3)0GU+PL/CDffCkvzBMGZx/4m1HuxwFk5FsJ9xQtGDUWUvZT4vaowyBV4JPSpnLZizXwefQ6WS
O12XSUebT5Pb8aYMiKlMA/nhgykh7xxQBnzdnyvf0fB+nZc0KjH8O7Kw89Hhoa6D4ej4yUWN
WCJofNY0l0+6RFPWa0mha05eOtI7+pcXOri8kFU9aq5FRETt/KJGGY24BJkJO9GPNI8MwVar
8/aBsn4Hxtn+FQ7H6D</vt:lpwstr>
  </property>
  <property fmtid="{D5CDD505-2E9C-101B-9397-08002B2CF9AE}" pid="13" name="_2015_ms_pID_725343_00">
    <vt:lpwstr>_2015_ms_pID_725343</vt:lpwstr>
  </property>
  <property fmtid="{D5CDD505-2E9C-101B-9397-08002B2CF9AE}" pid="14" name="_2015_ms_pID_7253431">
    <vt:lpwstr>CcTCzJosaZnkINqvmPZOemKvHHiXWkvS4dnaPxWV6nr5CyIrbaT7+v
gaRdm+Om2WGisYuLH8p1hT7bOJxTpUmC8AsDFXe7qo1kXCWBWvVLBO5b+XCzb6x3TgQ1iO4X
ZyZL6KhPRDPmdSRD9SnXg77bX8tkva/6NXsSNpXUjIobFwyQ8twIKoswn+wdyNO4pb2DhlzQ
1ts6nu7hxPIRs5+AXmR9up9coB26G4hJvpY1</vt:lpwstr>
  </property>
  <property fmtid="{D5CDD505-2E9C-101B-9397-08002B2CF9AE}" pid="15" name="_2015_ms_pID_7253431_00">
    <vt:lpwstr>_2015_ms_pID_7253431</vt:lpwstr>
  </property>
  <property fmtid="{D5CDD505-2E9C-101B-9397-08002B2CF9AE}" pid="16" name="_2015_ms_pID_7253432">
    <vt:lpwstr>3GbRCe71E97VD1trWNlEdgH5K0DMux/I9AGE
3c0YL/2bY7zh+gkAuAoGTgsvEWIw6A==</vt:lpwstr>
  </property>
  <property fmtid="{D5CDD505-2E9C-101B-9397-08002B2CF9AE}" pid="17" name="_2015_ms_pID_7253432_00">
    <vt:lpwstr>_2015_ms_pID_7253432</vt:lpwstr>
  </property>
  <property fmtid="{D5CDD505-2E9C-101B-9397-08002B2CF9AE}" pid="18" name="ContentTypeId">
    <vt:lpwstr>0x010100C5F30C9B16E14C8EACE5F2CC7B7AC7F400F5862E332FC6CE449700A00A9FC83FBA</vt:lpwstr>
  </property>
  <property fmtid="{D5CDD505-2E9C-101B-9397-08002B2CF9AE}" pid="19" name="EriCOLLCategory">
    <vt:lpwstr>4;##Research|7f1f7aab-c784-40ec-8666-825d2ac7abef</vt:lpwstr>
  </property>
  <property fmtid="{D5CDD505-2E9C-101B-9397-08002B2CF9AE}" pid="20" name="TaxKeyword">
    <vt:lpwstr/>
  </property>
  <property fmtid="{D5CDD505-2E9C-101B-9397-08002B2CF9AE}" pid="21" name="EriCOLLCountry">
    <vt:lpwstr/>
  </property>
  <property fmtid="{D5CDD505-2E9C-101B-9397-08002B2CF9AE}" pid="22" name="EriCOLLCompetence">
    <vt:lpwstr/>
  </property>
  <property fmtid="{D5CDD505-2E9C-101B-9397-08002B2CF9AE}" pid="23" name="EriCOLLProcess">
    <vt:lpwstr/>
  </property>
  <property fmtid="{D5CDD505-2E9C-101B-9397-08002B2CF9AE}" pid="24" name="EriCOLLOrganizationUnit">
    <vt:lpwstr>5;##GFTE ER Radio Access Technologies|692a7af5-c1f7-4d68-b1ab-a7920dfecb78</vt:lpwstr>
  </property>
  <property fmtid="{D5CDD505-2E9C-101B-9397-08002B2CF9AE}" pid="25" name="EriCOLLCustomer">
    <vt:lpwstr/>
  </property>
  <property fmtid="{D5CDD505-2E9C-101B-9397-08002B2CF9AE}" pid="26" name="EriCOLLProducts">
    <vt:lpwstr/>
  </property>
  <property fmtid="{D5CDD505-2E9C-101B-9397-08002B2CF9AE}" pid="27" name="_dlc_DocIdItemGuid">
    <vt:lpwstr>7b4d850e-db98-48e9-8d92-b5e640f4d1b2</vt:lpwstr>
  </property>
  <property fmtid="{D5CDD505-2E9C-101B-9397-08002B2CF9AE}" pid="28" name="EriCOLLProjects">
    <vt:lpwstr/>
  </property>
  <property fmtid="{D5CDD505-2E9C-101B-9397-08002B2CF9AE}" pid="29" name="NSCPROP_SA">
    <vt:lpwstr>D:\1. Job\2. 3GPP\3. RAN1\TSGR1_103_2010_E-meeting\Inbox\drafts\8.12.2\Before 2st check point\DRAFT FL summary#3 on improving reliability for MBS-AI 8.12.2_Moderator.docx</vt:lpwstr>
  </property>
  <property fmtid="{D5CDD505-2E9C-101B-9397-08002B2CF9AE}" pid="30" name="CWM297d4a0ec81c4eebadd5a6bf46fae38a">
    <vt:lpwstr>CWMRf1wvvqpNnkFx+1SColt8FehqLNuedKCKm2G5AtT7T2aZxYGmtCxb05zQ6farx98F63t7DKhl12cUgE8kjT4vA==</vt:lpwstr>
  </property>
  <property fmtid="{D5CDD505-2E9C-101B-9397-08002B2CF9AE}" pid="31" name="KSOProductBuildVer">
    <vt:lpwstr>2052-11.8.2.11019</vt:lpwstr>
  </property>
  <property fmtid="{D5CDD505-2E9C-101B-9397-08002B2CF9AE}" pid="32" name="ICV">
    <vt:lpwstr>BA79BF99ECE742939618BEA95D32EA6E</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1665364577</vt:lpwstr>
  </property>
  <property fmtid="{D5CDD505-2E9C-101B-9397-08002B2CF9AE}" pid="37" name="MSIP_Label_83bcef13-7cac-433f-ba1d-47a323951816_Enabled">
    <vt:lpwstr>true</vt:lpwstr>
  </property>
  <property fmtid="{D5CDD505-2E9C-101B-9397-08002B2CF9AE}" pid="38" name="MSIP_Label_83bcef13-7cac-433f-ba1d-47a323951816_SetDate">
    <vt:lpwstr>2023-02-27T12:03:11Z</vt:lpwstr>
  </property>
  <property fmtid="{D5CDD505-2E9C-101B-9397-08002B2CF9AE}" pid="39" name="MSIP_Label_83bcef13-7cac-433f-ba1d-47a323951816_Method">
    <vt:lpwstr>Privileged</vt:lpwstr>
  </property>
  <property fmtid="{D5CDD505-2E9C-101B-9397-08002B2CF9AE}" pid="40" name="MSIP_Label_83bcef13-7cac-433f-ba1d-47a323951816_Name">
    <vt:lpwstr>MTK_Unclassified</vt:lpwstr>
  </property>
  <property fmtid="{D5CDD505-2E9C-101B-9397-08002B2CF9AE}" pid="41" name="MSIP_Label_83bcef13-7cac-433f-ba1d-47a323951816_SiteId">
    <vt:lpwstr>a7687ede-7a6b-4ef6-bace-642f677fbe31</vt:lpwstr>
  </property>
  <property fmtid="{D5CDD505-2E9C-101B-9397-08002B2CF9AE}" pid="42" name="MSIP_Label_83bcef13-7cac-433f-ba1d-47a323951816_ActionId">
    <vt:lpwstr>2b232267-c581-4f02-8f9f-c5d8bb263c90</vt:lpwstr>
  </property>
  <property fmtid="{D5CDD505-2E9C-101B-9397-08002B2CF9AE}" pid="43" name="MSIP_Label_83bcef13-7cac-433f-ba1d-47a323951816_ContentBits">
    <vt:lpwstr>0</vt:lpwstr>
  </property>
</Properties>
</file>