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82908" w14:textId="59F5705E" w:rsidR="005C5763" w:rsidRPr="006E4E71" w:rsidRDefault="005C5763" w:rsidP="005C5763">
      <w:pPr>
        <w:pStyle w:val="Header"/>
        <w:tabs>
          <w:tab w:val="left" w:pos="1034"/>
        </w:tabs>
        <w:rPr>
          <w:rFonts w:cs="Arial"/>
          <w:bCs/>
          <w:noProof w:val="0"/>
          <w:sz w:val="24"/>
          <w:szCs w:val="24"/>
          <w:lang w:val="en-US"/>
        </w:rPr>
      </w:pPr>
      <w:bookmarkStart w:id="0" w:name="Signet45"/>
      <w:r w:rsidRPr="006E4E71">
        <w:rPr>
          <w:rFonts w:cs="Arial"/>
          <w:bCs/>
          <w:noProof w:val="0"/>
          <w:sz w:val="24"/>
          <w:szCs w:val="24"/>
          <w:lang w:val="en-US"/>
        </w:rPr>
        <w:t>3GPP TSG RAN WG1#11</w:t>
      </w:r>
      <w:r>
        <w:rPr>
          <w:rFonts w:cs="Arial"/>
          <w:bCs/>
          <w:noProof w:val="0"/>
          <w:sz w:val="24"/>
          <w:szCs w:val="24"/>
          <w:lang w:val="en-US"/>
        </w:rPr>
        <w:t>2</w:t>
      </w:r>
      <w:r w:rsidRPr="006E4E71">
        <w:rPr>
          <w:rFonts w:cs="Arial"/>
          <w:bCs/>
          <w:noProof w:val="0"/>
          <w:sz w:val="24"/>
          <w:szCs w:val="24"/>
          <w:lang w:val="en-US"/>
        </w:rPr>
        <w:tab/>
        <w:t xml:space="preserve">           </w:t>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sidR="00F4153B" w:rsidRPr="00F4153B">
        <w:rPr>
          <w:rFonts w:cs="Arial"/>
          <w:bCs/>
          <w:noProof w:val="0"/>
          <w:sz w:val="24"/>
          <w:szCs w:val="24"/>
          <w:lang w:val="en-US"/>
        </w:rPr>
        <w:t>R1-2301213</w:t>
      </w:r>
    </w:p>
    <w:p w14:paraId="62CB1765" w14:textId="77777777" w:rsidR="005C5763" w:rsidRPr="006E4E71" w:rsidRDefault="005C5763" w:rsidP="005C5763">
      <w:pPr>
        <w:pStyle w:val="Header"/>
        <w:tabs>
          <w:tab w:val="left" w:pos="1034"/>
        </w:tabs>
        <w:rPr>
          <w:bCs/>
          <w:noProof w:val="0"/>
          <w:sz w:val="6"/>
          <w:szCs w:val="6"/>
          <w:lang w:val="en-US"/>
        </w:rPr>
      </w:pPr>
      <w:r>
        <w:rPr>
          <w:rFonts w:cs="Arial"/>
          <w:bCs/>
          <w:noProof w:val="0"/>
          <w:sz w:val="24"/>
          <w:szCs w:val="24"/>
          <w:lang w:val="en-US"/>
        </w:rPr>
        <w:t>Athens</w:t>
      </w:r>
      <w:r w:rsidRPr="006E4E71">
        <w:rPr>
          <w:rFonts w:cs="Arial"/>
          <w:bCs/>
          <w:noProof w:val="0"/>
          <w:sz w:val="24"/>
          <w:szCs w:val="24"/>
          <w:lang w:val="en-US"/>
        </w:rPr>
        <w:t xml:space="preserve">, </w:t>
      </w:r>
      <w:r>
        <w:rPr>
          <w:rFonts w:cs="Arial"/>
          <w:bCs/>
          <w:noProof w:val="0"/>
          <w:sz w:val="24"/>
          <w:szCs w:val="24"/>
          <w:lang w:val="en-US"/>
        </w:rPr>
        <w:t>Greece</w:t>
      </w:r>
      <w:r w:rsidRPr="006E4E71">
        <w:rPr>
          <w:rFonts w:cs="Arial"/>
          <w:bCs/>
          <w:noProof w:val="0"/>
          <w:sz w:val="24"/>
          <w:szCs w:val="24"/>
          <w:lang w:val="en-US"/>
        </w:rPr>
        <w:t xml:space="preserve">, </w:t>
      </w:r>
      <w:r>
        <w:rPr>
          <w:rFonts w:cs="Arial"/>
          <w:bCs/>
          <w:noProof w:val="0"/>
          <w:sz w:val="24"/>
          <w:szCs w:val="24"/>
          <w:lang w:val="en-US"/>
        </w:rPr>
        <w:t>February</w:t>
      </w:r>
      <w:r w:rsidRPr="006E4E71">
        <w:rPr>
          <w:rFonts w:cs="Arial"/>
          <w:bCs/>
          <w:noProof w:val="0"/>
          <w:sz w:val="24"/>
          <w:szCs w:val="24"/>
          <w:lang w:val="en-US"/>
        </w:rPr>
        <w:t xml:space="preserve"> </w:t>
      </w:r>
      <w:r>
        <w:rPr>
          <w:rFonts w:cs="Arial"/>
          <w:bCs/>
          <w:noProof w:val="0"/>
          <w:sz w:val="24"/>
          <w:szCs w:val="24"/>
          <w:lang w:val="en-US"/>
        </w:rPr>
        <w:t>27</w:t>
      </w:r>
      <w:r w:rsidRPr="008D7CBD">
        <w:rPr>
          <w:rFonts w:cs="Arial"/>
          <w:bCs/>
          <w:noProof w:val="0"/>
          <w:sz w:val="24"/>
          <w:szCs w:val="24"/>
          <w:vertAlign w:val="superscript"/>
          <w:lang w:val="en-US"/>
        </w:rPr>
        <w:t>th</w:t>
      </w:r>
      <w:r>
        <w:rPr>
          <w:rFonts w:cs="Arial"/>
          <w:bCs/>
          <w:noProof w:val="0"/>
          <w:sz w:val="24"/>
          <w:szCs w:val="24"/>
          <w:lang w:val="en-US"/>
        </w:rPr>
        <w:t xml:space="preserve"> </w:t>
      </w:r>
      <w:r w:rsidRPr="006E4E71">
        <w:rPr>
          <w:rFonts w:cs="Arial"/>
          <w:bCs/>
          <w:noProof w:val="0"/>
          <w:sz w:val="24"/>
          <w:szCs w:val="24"/>
          <w:lang w:val="en-US"/>
        </w:rPr>
        <w:t>-</w:t>
      </w:r>
      <w:r>
        <w:rPr>
          <w:rFonts w:cs="Arial"/>
          <w:bCs/>
          <w:noProof w:val="0"/>
          <w:sz w:val="24"/>
          <w:szCs w:val="24"/>
          <w:lang w:val="en-US"/>
        </w:rPr>
        <w:t xml:space="preserve"> March 3</w:t>
      </w:r>
      <w:r w:rsidRPr="008D7CBD">
        <w:rPr>
          <w:rFonts w:cs="Arial"/>
          <w:bCs/>
          <w:noProof w:val="0"/>
          <w:sz w:val="24"/>
          <w:szCs w:val="24"/>
          <w:vertAlign w:val="superscript"/>
          <w:lang w:val="en-US"/>
        </w:rPr>
        <w:t>rd</w:t>
      </w:r>
      <w:r w:rsidRPr="006E4E71">
        <w:rPr>
          <w:rFonts w:cs="Arial"/>
          <w:bCs/>
          <w:noProof w:val="0"/>
          <w:sz w:val="24"/>
          <w:szCs w:val="24"/>
          <w:lang w:val="en-US"/>
        </w:rPr>
        <w:t>, 202</w:t>
      </w:r>
      <w:r>
        <w:rPr>
          <w:rFonts w:cs="Arial"/>
          <w:bCs/>
          <w:noProof w:val="0"/>
          <w:sz w:val="24"/>
          <w:szCs w:val="24"/>
          <w:lang w:val="en-US"/>
        </w:rPr>
        <w:t>3</w:t>
      </w:r>
    </w:p>
    <w:p w14:paraId="244D6D1D" w14:textId="77777777" w:rsidR="005C5763" w:rsidRPr="00F03787" w:rsidRDefault="005C5763" w:rsidP="005C5763">
      <w:pPr>
        <w:pStyle w:val="Header"/>
        <w:tabs>
          <w:tab w:val="left" w:pos="1034"/>
        </w:tabs>
        <w:rPr>
          <w:bCs/>
          <w:noProof w:val="0"/>
          <w:sz w:val="6"/>
          <w:szCs w:val="6"/>
          <w:lang w:val="en-US"/>
        </w:rPr>
      </w:pPr>
    </w:p>
    <w:p w14:paraId="495FA8D5" w14:textId="77777777" w:rsidR="005C5763" w:rsidRPr="00F03787" w:rsidRDefault="005C5763" w:rsidP="005C5763">
      <w:pPr>
        <w:pStyle w:val="Footer"/>
        <w:rPr>
          <w:bCs/>
          <w:noProof w:val="0"/>
          <w:lang w:val="en-US"/>
        </w:rPr>
      </w:pPr>
    </w:p>
    <w:p w14:paraId="75DCCF2A" w14:textId="2F4EB2CE" w:rsidR="005C5763" w:rsidRPr="00F03787" w:rsidRDefault="005C5763" w:rsidP="005C5763">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1.</w:t>
      </w:r>
      <w:r w:rsidR="00A10B79">
        <w:rPr>
          <w:rFonts w:ascii="Arial" w:eastAsia="MS Mincho" w:hAnsi="Arial"/>
          <w:b/>
          <w:bCs/>
          <w:sz w:val="24"/>
          <w:lang w:val="en-US" w:eastAsia="ja-JP"/>
        </w:rPr>
        <w:t>3</w:t>
      </w:r>
    </w:p>
    <w:p w14:paraId="33046BA7" w14:textId="77777777" w:rsidR="005C5763" w:rsidRPr="00F03787" w:rsidRDefault="005C5763" w:rsidP="005C5763">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4BA2C700" w14:textId="792E6A32" w:rsidR="005C5763" w:rsidRPr="00F03787" w:rsidRDefault="005C5763" w:rsidP="005C5763">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Pr>
          <w:rFonts w:ascii="Arial" w:hAnsi="Arial"/>
          <w:b/>
          <w:bCs/>
          <w:sz w:val="24"/>
        </w:rPr>
        <w:t>Discussion on SL Positioning Resource Allocation</w:t>
      </w:r>
    </w:p>
    <w:p w14:paraId="3EB922F7" w14:textId="77777777" w:rsidR="005C5763" w:rsidRPr="00F03787" w:rsidRDefault="005C5763" w:rsidP="005C5763">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0FD2A51E" w14:textId="37BC50E5" w:rsidR="00200841" w:rsidRDefault="000054E9" w:rsidP="00D82956">
      <w:pPr>
        <w:jc w:val="both"/>
        <w:rPr>
          <w:szCs w:val="22"/>
        </w:rPr>
      </w:pPr>
      <w:r w:rsidRPr="00920CBA">
        <w:rPr>
          <w:szCs w:val="22"/>
        </w:rPr>
        <w:t xml:space="preserve">The Rel-18 NR positioning evolution SID was agreed upon during the RAN#94-e [1] meeting, </w:t>
      </w:r>
      <w:r w:rsidR="00747BC9">
        <w:rPr>
          <w:szCs w:val="22"/>
        </w:rPr>
        <w:t xml:space="preserve">where one of the objectives </w:t>
      </w:r>
      <w:r w:rsidR="00EF0E91">
        <w:rPr>
          <w:szCs w:val="22"/>
        </w:rPr>
        <w:t xml:space="preserve">included the </w:t>
      </w:r>
      <w:r w:rsidR="00CC62AD">
        <w:rPr>
          <w:szCs w:val="22"/>
        </w:rPr>
        <w:t xml:space="preserve">support for </w:t>
      </w:r>
      <w:r w:rsidR="005A4C98">
        <w:rPr>
          <w:szCs w:val="22"/>
        </w:rPr>
        <w:t xml:space="preserve">resource allocation </w:t>
      </w:r>
      <w:r w:rsidR="002C5AD5">
        <w:rPr>
          <w:szCs w:val="22"/>
        </w:rPr>
        <w:t>for</w:t>
      </w:r>
      <w:r w:rsidR="00EF0E91">
        <w:rPr>
          <w:szCs w:val="22"/>
        </w:rPr>
        <w:t xml:space="preserve"> SL Positioning</w:t>
      </w:r>
      <w:r w:rsidR="004B1347" w:rsidRPr="004B1347">
        <w:rPr>
          <w:szCs w:val="22"/>
        </w:rPr>
        <w:t xml:space="preserve"> </w:t>
      </w:r>
      <w:r w:rsidR="004B1347">
        <w:rPr>
          <w:szCs w:val="22"/>
        </w:rPr>
        <w:t>for SL positioning as highlighted below:</w:t>
      </w:r>
    </w:p>
    <w:tbl>
      <w:tblPr>
        <w:tblStyle w:val="TableGrid"/>
        <w:tblW w:w="0" w:type="auto"/>
        <w:tblLook w:val="04A0" w:firstRow="1" w:lastRow="0" w:firstColumn="1" w:lastColumn="0" w:noHBand="0" w:noVBand="1"/>
      </w:tblPr>
      <w:tblGrid>
        <w:gridCol w:w="9631"/>
      </w:tblGrid>
      <w:tr w:rsidR="00D27BCD" w14:paraId="14F28834" w14:textId="77777777" w:rsidTr="00EF5153">
        <w:tc>
          <w:tcPr>
            <w:tcW w:w="9631" w:type="dxa"/>
          </w:tcPr>
          <w:p w14:paraId="60A6E990" w14:textId="77777777" w:rsidR="00D27BCD" w:rsidRPr="00BE329A" w:rsidRDefault="00D27BCD" w:rsidP="00EF5153">
            <w:pPr>
              <w:spacing w:before="120" w:after="0" w:line="280" w:lineRule="atLeast"/>
              <w:jc w:val="both"/>
              <w:rPr>
                <w:sz w:val="20"/>
                <w:szCs w:val="18"/>
                <w:lang w:val="en-US" w:eastAsia="ko-KR"/>
              </w:rPr>
            </w:pPr>
            <w:r w:rsidRPr="00BE329A">
              <w:rPr>
                <w:sz w:val="20"/>
                <w:szCs w:val="18"/>
                <w:lang w:val="en-US" w:eastAsia="ko-KR"/>
              </w:rPr>
              <w:t>The specific objectives of this work item are:</w:t>
            </w:r>
          </w:p>
          <w:p w14:paraId="7E5B1E50" w14:textId="77777777" w:rsidR="00D27BCD" w:rsidRPr="00BE329A" w:rsidRDefault="00D27BCD" w:rsidP="00EF5153">
            <w:pPr>
              <w:numPr>
                <w:ilvl w:val="0"/>
                <w:numId w:val="33"/>
              </w:numPr>
              <w:spacing w:after="0" w:line="276" w:lineRule="auto"/>
              <w:ind w:left="714" w:hanging="357"/>
              <w:rPr>
                <w:sz w:val="20"/>
                <w:szCs w:val="18"/>
                <w:lang w:val="en-US" w:eastAsia="ko-KR"/>
              </w:rPr>
            </w:pPr>
            <w:r w:rsidRPr="00BE329A">
              <w:rPr>
                <w:sz w:val="20"/>
                <w:szCs w:val="18"/>
                <w:lang w:val="en-US" w:eastAsia="ko-KR"/>
              </w:rPr>
              <w:t>Specify solutions for support of sidelink positioning (including ranging) in NR systems, including the following [RAN1, RAN2, RAN3, RAN4]:</w:t>
            </w:r>
          </w:p>
          <w:p w14:paraId="08A6DD93" w14:textId="77777777" w:rsidR="00D27BCD" w:rsidRPr="00BE329A" w:rsidRDefault="00D27BCD" w:rsidP="00EF5153">
            <w:pPr>
              <w:numPr>
                <w:ilvl w:val="1"/>
                <w:numId w:val="33"/>
              </w:numPr>
              <w:spacing w:after="0" w:line="276" w:lineRule="auto"/>
              <w:rPr>
                <w:sz w:val="20"/>
                <w:szCs w:val="18"/>
                <w:lang w:val="en-US" w:eastAsia="ko-KR"/>
              </w:rPr>
            </w:pPr>
            <w:r w:rsidRPr="00BE329A">
              <w:rPr>
                <w:sz w:val="20"/>
                <w:szCs w:val="18"/>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48F0348" w14:textId="77777777" w:rsidR="00D27BCD" w:rsidRPr="00BE329A" w:rsidRDefault="00D27BCD" w:rsidP="00EF5153">
            <w:pPr>
              <w:numPr>
                <w:ilvl w:val="2"/>
                <w:numId w:val="33"/>
              </w:numPr>
              <w:spacing w:after="0" w:line="276" w:lineRule="auto"/>
              <w:rPr>
                <w:sz w:val="20"/>
                <w:szCs w:val="18"/>
                <w:lang w:val="en-US" w:eastAsia="ko-KR"/>
              </w:rPr>
            </w:pPr>
            <w:r w:rsidRPr="00BE329A">
              <w:rPr>
                <w:sz w:val="20"/>
                <w:szCs w:val="18"/>
                <w:lang w:val="en-US" w:eastAsia="ko-KR"/>
              </w:rPr>
              <w:t>Specify support for SL PRS bandwidths of up to 100 MHz in FR1 spectrum.</w:t>
            </w:r>
          </w:p>
          <w:p w14:paraId="7D7DA171" w14:textId="77777777" w:rsidR="00D27BCD" w:rsidRPr="00BE329A" w:rsidRDefault="00D27BCD" w:rsidP="00EF5153">
            <w:pPr>
              <w:numPr>
                <w:ilvl w:val="2"/>
                <w:numId w:val="33"/>
              </w:numPr>
              <w:spacing w:after="0" w:line="276" w:lineRule="auto"/>
              <w:rPr>
                <w:sz w:val="20"/>
                <w:szCs w:val="18"/>
                <w:lang w:val="en-US" w:eastAsia="ko-KR"/>
              </w:rPr>
            </w:pPr>
            <w:r w:rsidRPr="00BE329A">
              <w:rPr>
                <w:sz w:val="20"/>
                <w:szCs w:val="18"/>
                <w:lang w:val="en-US" w:eastAsia="ko-KR"/>
              </w:rPr>
              <w:t xml:space="preserve">NOTE: SL PRS transmission in FR2 is not precluded but no FR2 specific aspects will be specified. </w:t>
            </w:r>
          </w:p>
          <w:p w14:paraId="57A76668" w14:textId="77777777" w:rsidR="00D27BCD" w:rsidRPr="00BE329A" w:rsidRDefault="00D27BCD" w:rsidP="00EF5153">
            <w:pPr>
              <w:numPr>
                <w:ilvl w:val="1"/>
                <w:numId w:val="33"/>
              </w:numPr>
              <w:spacing w:after="0" w:line="276" w:lineRule="auto"/>
              <w:rPr>
                <w:rFonts w:eastAsia="MS Mincho"/>
                <w:sz w:val="20"/>
                <w:szCs w:val="18"/>
                <w:lang w:val="en-US" w:eastAsia="ko-KR"/>
              </w:rPr>
            </w:pPr>
            <w:r w:rsidRPr="00BE329A">
              <w:rPr>
                <w:sz w:val="20"/>
                <w:szCs w:val="18"/>
                <w:lang w:val="en-US" w:eastAsia="ko-KR"/>
              </w:rPr>
              <w:t>Specify measurements to support RTT-type solutions using SL, SL-AoA,</w:t>
            </w:r>
            <w:r w:rsidRPr="00BE329A">
              <w:rPr>
                <w:color w:val="00B0F0"/>
                <w:sz w:val="20"/>
                <w:szCs w:val="18"/>
                <w:lang w:val="en-US" w:eastAsia="ko-KR"/>
              </w:rPr>
              <w:t xml:space="preserve"> </w:t>
            </w:r>
            <w:r w:rsidRPr="00BE329A">
              <w:rPr>
                <w:sz w:val="20"/>
                <w:szCs w:val="18"/>
                <w:lang w:val="en-US" w:eastAsia="ko-KR"/>
              </w:rPr>
              <w:t>and SL-TDOA [RAN1, RAN2].</w:t>
            </w:r>
          </w:p>
          <w:p w14:paraId="4C109572" w14:textId="77777777" w:rsidR="00D27BCD" w:rsidRPr="00BE329A" w:rsidRDefault="00D27BCD" w:rsidP="00EF5153">
            <w:pPr>
              <w:numPr>
                <w:ilvl w:val="1"/>
                <w:numId w:val="33"/>
              </w:numPr>
              <w:spacing w:after="0" w:line="276" w:lineRule="auto"/>
              <w:rPr>
                <w:rFonts w:eastAsia="MS Mincho"/>
                <w:sz w:val="20"/>
                <w:szCs w:val="18"/>
                <w:highlight w:val="yellow"/>
                <w:lang w:val="en-US" w:eastAsia="ko-KR"/>
              </w:rPr>
            </w:pPr>
            <w:r w:rsidRPr="00BE329A">
              <w:rPr>
                <w:sz w:val="20"/>
                <w:szCs w:val="18"/>
                <w:highlight w:val="yellow"/>
                <w:lang w:val="en-US" w:eastAsia="ko-KR"/>
              </w:rPr>
              <w:t>Specify support of resource allocation for SL PRS:</w:t>
            </w:r>
          </w:p>
          <w:p w14:paraId="3342254F" w14:textId="77777777" w:rsidR="00D27BCD" w:rsidRPr="00BE329A" w:rsidRDefault="00D27BCD" w:rsidP="00EF5153">
            <w:pPr>
              <w:numPr>
                <w:ilvl w:val="2"/>
                <w:numId w:val="33"/>
              </w:numPr>
              <w:spacing w:after="0" w:line="276" w:lineRule="auto"/>
              <w:rPr>
                <w:rFonts w:eastAsia="MS Mincho"/>
                <w:sz w:val="20"/>
                <w:szCs w:val="18"/>
                <w:highlight w:val="yellow"/>
                <w:lang w:val="en-US" w:eastAsia="ko-KR"/>
              </w:rPr>
            </w:pPr>
            <w:r w:rsidRPr="00BE329A">
              <w:rPr>
                <w:sz w:val="20"/>
                <w:szCs w:val="18"/>
                <w:highlight w:val="yellow"/>
                <w:lang w:val="en-US" w:eastAsia="ko-KR"/>
              </w:rPr>
              <w:t>Including resource allocation Scheme 1 and Scheme 2, where Scheme 1 corresponds to a network-centric SL PRS resource allocation and Scheme 2 corresponds to UE autonomous SL PRS resource allocation [RAN1].</w:t>
            </w:r>
          </w:p>
          <w:p w14:paraId="0B9E1AF3" w14:textId="77777777" w:rsidR="00D27BCD" w:rsidRPr="00BE329A" w:rsidRDefault="00D27BCD" w:rsidP="00EF5153">
            <w:pPr>
              <w:numPr>
                <w:ilvl w:val="3"/>
                <w:numId w:val="33"/>
              </w:numPr>
              <w:spacing w:after="0" w:line="276" w:lineRule="auto"/>
              <w:rPr>
                <w:rFonts w:eastAsia="MS Mincho"/>
                <w:sz w:val="20"/>
                <w:szCs w:val="18"/>
                <w:highlight w:val="yellow"/>
                <w:lang w:val="en-US" w:eastAsia="ko-KR"/>
              </w:rPr>
            </w:pPr>
            <w:r w:rsidRPr="00BE329A">
              <w:rPr>
                <w:sz w:val="20"/>
                <w:szCs w:val="18"/>
                <w:highlight w:val="yellow"/>
                <w:lang w:val="en-US" w:eastAsia="ko-KR"/>
              </w:rPr>
              <w:t xml:space="preserve">For resource allocation mechanism for SL PRS in Scheme 2: </w:t>
            </w:r>
          </w:p>
          <w:p w14:paraId="4B7C882F" w14:textId="77777777" w:rsidR="00D27BCD" w:rsidRPr="00BE329A" w:rsidRDefault="00D27BCD" w:rsidP="00EF5153">
            <w:pPr>
              <w:numPr>
                <w:ilvl w:val="4"/>
                <w:numId w:val="33"/>
              </w:numPr>
              <w:spacing w:after="0" w:line="276" w:lineRule="auto"/>
              <w:rPr>
                <w:rFonts w:eastAsia="MS Mincho"/>
                <w:sz w:val="20"/>
                <w:szCs w:val="18"/>
                <w:highlight w:val="yellow"/>
                <w:lang w:val="en-US" w:eastAsia="ko-KR"/>
              </w:rPr>
            </w:pPr>
            <w:r w:rsidRPr="00BE329A">
              <w:rPr>
                <w:bCs/>
                <w:sz w:val="20"/>
                <w:szCs w:val="18"/>
                <w:highlight w:val="yellow"/>
              </w:rPr>
              <w:t>Study and specify support of sensing-based resource allocation, and/or a random resource selection [RAN1].</w:t>
            </w:r>
          </w:p>
          <w:p w14:paraId="03815DDA" w14:textId="77777777" w:rsidR="00D27BCD" w:rsidRPr="00BE329A" w:rsidRDefault="00D27BCD" w:rsidP="00EF5153">
            <w:pPr>
              <w:numPr>
                <w:ilvl w:val="4"/>
                <w:numId w:val="33"/>
              </w:numPr>
              <w:spacing w:after="0" w:line="276" w:lineRule="auto"/>
              <w:rPr>
                <w:rFonts w:eastAsia="MS Mincho"/>
                <w:sz w:val="20"/>
                <w:szCs w:val="18"/>
                <w:highlight w:val="yellow"/>
                <w:lang w:val="en-US" w:eastAsia="ko-KR"/>
              </w:rPr>
            </w:pPr>
            <w:r w:rsidRPr="00BE329A">
              <w:rPr>
                <w:rFonts w:eastAsia="MS Mincho"/>
                <w:sz w:val="20"/>
                <w:szCs w:val="18"/>
                <w:highlight w:val="yellow"/>
                <w:lang w:val="en-US" w:eastAsia="ko-KR"/>
              </w:rPr>
              <w:t>Study and specify solutions for congestion control for SL PRS and/or inter-UE coordination</w:t>
            </w:r>
            <w:r w:rsidRPr="00BE329A">
              <w:rPr>
                <w:sz w:val="20"/>
                <w:szCs w:val="18"/>
                <w:highlight w:val="yellow"/>
                <w:lang w:val="en-US" w:eastAsia="ko-KR"/>
              </w:rPr>
              <w:t xml:space="preserve"> for SL-PRS [RAN1]</w:t>
            </w:r>
            <w:r w:rsidRPr="00BE329A">
              <w:rPr>
                <w:rFonts w:eastAsia="MS Mincho"/>
                <w:sz w:val="20"/>
                <w:szCs w:val="18"/>
                <w:highlight w:val="yellow"/>
                <w:lang w:val="en-US" w:eastAsia="ko-KR"/>
              </w:rPr>
              <w:t>.</w:t>
            </w:r>
          </w:p>
          <w:p w14:paraId="14FA2174" w14:textId="77777777" w:rsidR="00D27BCD" w:rsidRPr="00BE329A" w:rsidRDefault="00D27BCD" w:rsidP="00EF5153">
            <w:pPr>
              <w:numPr>
                <w:ilvl w:val="2"/>
                <w:numId w:val="33"/>
              </w:numPr>
              <w:spacing w:after="0" w:line="276" w:lineRule="auto"/>
              <w:rPr>
                <w:rFonts w:eastAsia="MS Mincho"/>
                <w:sz w:val="20"/>
                <w:szCs w:val="18"/>
                <w:highlight w:val="yellow"/>
                <w:lang w:val="en-US" w:eastAsia="ko-KR"/>
              </w:rPr>
            </w:pPr>
            <w:r w:rsidRPr="00BE329A">
              <w:rPr>
                <w:sz w:val="20"/>
                <w:szCs w:val="18"/>
                <w:highlight w:val="yellow"/>
                <w:lang w:val="en-US" w:eastAsia="ko-KR"/>
              </w:rPr>
              <w:t>Support resource allocation for shared resource pool with Rel-16/17/18 sidelink communication and dedicated resource pool for SL PRS [RAN1].</w:t>
            </w:r>
          </w:p>
          <w:p w14:paraId="5AE22DE4" w14:textId="77777777" w:rsidR="00D27BCD" w:rsidRPr="00BE329A" w:rsidRDefault="00D27BCD" w:rsidP="00EF5153">
            <w:pPr>
              <w:numPr>
                <w:ilvl w:val="3"/>
                <w:numId w:val="33"/>
              </w:numPr>
              <w:spacing w:after="0" w:line="276" w:lineRule="auto"/>
              <w:rPr>
                <w:rFonts w:eastAsia="MS Mincho"/>
                <w:sz w:val="20"/>
                <w:szCs w:val="18"/>
                <w:lang w:val="en-US" w:eastAsia="ko-KR"/>
              </w:rPr>
            </w:pPr>
            <w:r w:rsidRPr="00BE329A">
              <w:rPr>
                <w:sz w:val="20"/>
                <w:szCs w:val="18"/>
                <w:highlight w:val="yellow"/>
                <w:lang w:val="en-US" w:eastAsia="ko-KR"/>
              </w:rPr>
              <w:t>NOTE: For SL positioning resource (pre-)configuration in a shared resource pool with Rel-16/17/18 sidelink communication, backward compatibility with legacy Rel-16/17 UEs should be ensured.</w:t>
            </w:r>
          </w:p>
          <w:p w14:paraId="320759FF" w14:textId="77777777" w:rsidR="00D27BCD" w:rsidRPr="00BE329A" w:rsidRDefault="00D27BCD" w:rsidP="00EF5153">
            <w:pPr>
              <w:numPr>
                <w:ilvl w:val="1"/>
                <w:numId w:val="33"/>
              </w:numPr>
              <w:spacing w:after="0" w:line="276" w:lineRule="auto"/>
              <w:rPr>
                <w:sz w:val="20"/>
                <w:szCs w:val="18"/>
                <w:lang w:val="en-US" w:eastAsia="ko-KR"/>
              </w:rPr>
            </w:pPr>
            <w:r w:rsidRPr="00BE329A">
              <w:rPr>
                <w:sz w:val="20"/>
                <w:szCs w:val="18"/>
                <w:lang w:val="en-US" w:eastAsia="ko-KR"/>
              </w:rPr>
              <w:t xml:space="preserve">Specify procedures for transmit power control for SL PRS transmissions at least based on open loop power control (OLPC) [RAN1]. </w:t>
            </w:r>
          </w:p>
          <w:p w14:paraId="5F146121" w14:textId="77777777" w:rsidR="00D27BCD" w:rsidRPr="00BE329A" w:rsidRDefault="00D27BCD" w:rsidP="00EF5153">
            <w:pPr>
              <w:numPr>
                <w:ilvl w:val="1"/>
                <w:numId w:val="33"/>
              </w:numPr>
              <w:spacing w:after="0" w:line="276" w:lineRule="auto"/>
              <w:rPr>
                <w:sz w:val="20"/>
                <w:szCs w:val="18"/>
                <w:lang w:val="en-US" w:eastAsia="ko-KR"/>
              </w:rPr>
            </w:pPr>
            <w:r w:rsidRPr="00BE329A">
              <w:rPr>
                <w:sz w:val="20"/>
                <w:szCs w:val="18"/>
                <w:lang w:val="en-US" w:eastAsia="ko-KR"/>
              </w:rPr>
              <w:t>Specify signalling and associated UE behavior for support of unicast, groupcast (not including many to one) and broadcast of SL PRS transmissions [RAN1, RAN2].</w:t>
            </w:r>
          </w:p>
          <w:p w14:paraId="2BDF127F" w14:textId="77777777" w:rsidR="00D27BCD" w:rsidRPr="00BE329A" w:rsidRDefault="00D27BCD" w:rsidP="00EF5153">
            <w:pPr>
              <w:numPr>
                <w:ilvl w:val="1"/>
                <w:numId w:val="33"/>
              </w:numPr>
              <w:spacing w:after="0" w:line="276" w:lineRule="auto"/>
              <w:rPr>
                <w:sz w:val="20"/>
                <w:szCs w:val="18"/>
                <w:lang w:val="en-US" w:eastAsia="ko-KR"/>
              </w:rPr>
            </w:pPr>
            <w:r w:rsidRPr="00BE329A">
              <w:rPr>
                <w:sz w:val="20"/>
                <w:szCs w:val="18"/>
                <w:lang w:val="en-US" w:eastAsia="ko-KR"/>
              </w:rPr>
              <w:t xml:space="preserve">Specify reporting signalling and procedures to facilitate support of SL positioning in all coverage scenarios and for PC5-only and joint PC5-Uu scenarios [RAN2, RAN3]: </w:t>
            </w:r>
          </w:p>
          <w:p w14:paraId="27D54E02" w14:textId="77777777" w:rsidR="00D27BCD" w:rsidRPr="00BE329A" w:rsidRDefault="00D27BCD" w:rsidP="00EF5153">
            <w:pPr>
              <w:numPr>
                <w:ilvl w:val="2"/>
                <w:numId w:val="33"/>
              </w:numPr>
              <w:spacing w:after="0" w:line="276" w:lineRule="auto"/>
              <w:rPr>
                <w:sz w:val="20"/>
                <w:szCs w:val="18"/>
                <w:lang w:val="en-US" w:eastAsia="ko-KR"/>
              </w:rPr>
            </w:pPr>
            <w:r w:rsidRPr="00BE329A">
              <w:rPr>
                <w:bCs/>
                <w:sz w:val="20"/>
                <w:szCs w:val="18"/>
              </w:rPr>
              <w:t xml:space="preserve">Specify the </w:t>
            </w:r>
            <w:r w:rsidRPr="00BE329A">
              <w:rPr>
                <w:rFonts w:eastAsia="DengXian" w:hint="eastAsia"/>
                <w:sz w:val="20"/>
                <w:szCs w:val="18"/>
                <w:lang w:eastAsia="zh-CN"/>
              </w:rPr>
              <w:t>p</w:t>
            </w:r>
            <w:r w:rsidRPr="00BE329A">
              <w:rPr>
                <w:sz w:val="20"/>
                <w:szCs w:val="18"/>
                <w:lang w:eastAsia="zh-CN"/>
              </w:rPr>
              <w:t xml:space="preserve">rotocol </w:t>
            </w:r>
            <w:r w:rsidRPr="00BE329A">
              <w:rPr>
                <w:rFonts w:eastAsia="DengXian" w:hint="eastAsia"/>
                <w:sz w:val="20"/>
                <w:szCs w:val="18"/>
                <w:lang w:eastAsia="zh-CN"/>
              </w:rPr>
              <w:t xml:space="preserve">and procedures </w:t>
            </w:r>
            <w:r w:rsidRPr="00BE329A">
              <w:rPr>
                <w:sz w:val="20"/>
                <w:szCs w:val="18"/>
                <w:lang w:eastAsia="zh-CN"/>
              </w:rPr>
              <w:t>for SL positioning between UEs (Protocol for Sidelink positioning procedures (SLPP))</w:t>
            </w:r>
            <w:r w:rsidRPr="00BE329A">
              <w:rPr>
                <w:sz w:val="20"/>
                <w:szCs w:val="18"/>
                <w:lang w:val="en-US" w:eastAsia="ko-KR"/>
              </w:rPr>
              <w:t>.</w:t>
            </w:r>
          </w:p>
          <w:p w14:paraId="3D1E5B39" w14:textId="77777777" w:rsidR="00D27BCD" w:rsidRPr="00BE329A" w:rsidRDefault="00D27BCD" w:rsidP="00EF5153">
            <w:pPr>
              <w:numPr>
                <w:ilvl w:val="2"/>
                <w:numId w:val="33"/>
              </w:numPr>
              <w:spacing w:after="0" w:line="276" w:lineRule="auto"/>
              <w:rPr>
                <w:sz w:val="20"/>
                <w:szCs w:val="18"/>
                <w:lang w:val="en-US" w:eastAsia="ko-KR"/>
              </w:rPr>
            </w:pPr>
            <w:r w:rsidRPr="00BE329A">
              <w:rPr>
                <w:bCs/>
                <w:sz w:val="20"/>
                <w:szCs w:val="18"/>
              </w:rPr>
              <w:t xml:space="preserve">Specify the </w:t>
            </w:r>
            <w:r w:rsidRPr="00BE329A">
              <w:rPr>
                <w:rFonts w:eastAsia="DengXian"/>
                <w:sz w:val="20"/>
                <w:szCs w:val="18"/>
                <w:lang w:eastAsia="zh-CN"/>
              </w:rPr>
              <w:t>protocol and procedures for SL positioning between UEs and LMF</w:t>
            </w:r>
            <w:r w:rsidRPr="00BE329A">
              <w:rPr>
                <w:rFonts w:eastAsia="MS Mincho"/>
                <w:sz w:val="20"/>
                <w:szCs w:val="18"/>
                <w:lang w:eastAsia="zh-CN"/>
              </w:rPr>
              <w:t xml:space="preserve">. </w:t>
            </w:r>
          </w:p>
          <w:p w14:paraId="509E71E6" w14:textId="77777777" w:rsidR="00D27BCD" w:rsidRPr="00BE329A" w:rsidRDefault="00D27BCD" w:rsidP="00EF5153">
            <w:pPr>
              <w:numPr>
                <w:ilvl w:val="1"/>
                <w:numId w:val="33"/>
              </w:numPr>
              <w:spacing w:after="0" w:line="276" w:lineRule="auto"/>
              <w:rPr>
                <w:sz w:val="20"/>
                <w:szCs w:val="18"/>
                <w:lang w:val="en-US" w:eastAsia="ko-KR"/>
              </w:rPr>
            </w:pPr>
            <w:r w:rsidRPr="00BE329A">
              <w:rPr>
                <w:sz w:val="20"/>
                <w:szCs w:val="18"/>
                <w:lang w:val="en-US" w:eastAsia="ko-KR"/>
              </w:rPr>
              <w:t>Specify signalling to NG-RAN for</w:t>
            </w:r>
            <w:r w:rsidRPr="00BE329A" w:rsidDel="00527ADA">
              <w:rPr>
                <w:sz w:val="20"/>
                <w:szCs w:val="18"/>
                <w:lang w:val="en-US" w:eastAsia="ko-KR"/>
              </w:rPr>
              <w:t xml:space="preserve"> </w:t>
            </w:r>
            <w:r w:rsidRPr="00BE329A">
              <w:rPr>
                <w:sz w:val="20"/>
                <w:szCs w:val="18"/>
                <w:lang w:val="en-US" w:eastAsia="ko-KR"/>
              </w:rPr>
              <w:t xml:space="preserve">sidelink positioning and ranging service authorizations as needed. [RAN3, RAN2] </w:t>
            </w:r>
          </w:p>
          <w:p w14:paraId="69845660" w14:textId="77777777" w:rsidR="00D27BCD" w:rsidRDefault="00D27BCD" w:rsidP="00EF5153">
            <w:pPr>
              <w:jc w:val="both"/>
              <w:rPr>
                <w:szCs w:val="22"/>
              </w:rPr>
            </w:pPr>
            <w:r w:rsidRPr="00BE329A">
              <w:rPr>
                <w:sz w:val="20"/>
                <w:szCs w:val="18"/>
                <w:lang w:val="en-US" w:eastAsia="ko-KR"/>
              </w:rPr>
              <w:lastRenderedPageBreak/>
              <w:t>Specify corresponding new core requirements, as well as identifying and specify the impact on the existing RAN4 specification, including RRM measurements and procedures [RAN4].</w:t>
            </w:r>
          </w:p>
        </w:tc>
      </w:tr>
    </w:tbl>
    <w:p w14:paraId="79337EE5" w14:textId="631EBC5A" w:rsidR="006070BB" w:rsidRDefault="00D27BCD" w:rsidP="00BD065B">
      <w:pPr>
        <w:spacing w:before="240"/>
        <w:rPr>
          <w:szCs w:val="22"/>
        </w:rPr>
      </w:pPr>
      <w:r w:rsidRPr="004B157F">
        <w:rPr>
          <w:szCs w:val="22"/>
        </w:rPr>
        <w:lastRenderedPageBreak/>
        <w:t xml:space="preserve">This contribution provides a detailed discussion into the </w:t>
      </w:r>
      <w:r>
        <w:rPr>
          <w:szCs w:val="22"/>
        </w:rPr>
        <w:t xml:space="preserve">resource </w:t>
      </w:r>
      <w:r w:rsidR="005E5114">
        <w:rPr>
          <w:szCs w:val="22"/>
        </w:rPr>
        <w:t>a</w:t>
      </w:r>
      <w:r>
        <w:rPr>
          <w:szCs w:val="22"/>
        </w:rPr>
        <w:t>llocation mec</w:t>
      </w:r>
      <w:r w:rsidR="005E5114">
        <w:rPr>
          <w:szCs w:val="22"/>
        </w:rPr>
        <w:t>hanism</w:t>
      </w:r>
      <w:r>
        <w:rPr>
          <w:szCs w:val="22"/>
        </w:rPr>
        <w:t xml:space="preserve"> </w:t>
      </w:r>
      <w:proofErr w:type="gramStart"/>
      <w:r>
        <w:rPr>
          <w:szCs w:val="22"/>
        </w:rPr>
        <w:t>in order</w:t>
      </w:r>
      <w:r w:rsidRPr="004B157F">
        <w:rPr>
          <w:szCs w:val="22"/>
        </w:rPr>
        <w:t xml:space="preserve"> to</w:t>
      </w:r>
      <w:proofErr w:type="gramEnd"/>
      <w:r w:rsidRPr="004B157F">
        <w:rPr>
          <w:szCs w:val="22"/>
        </w:rPr>
        <w:t xml:space="preserve"> </w:t>
      </w:r>
      <w:r>
        <w:rPr>
          <w:szCs w:val="22"/>
        </w:rPr>
        <w:t>support SL Positioning</w:t>
      </w:r>
      <w:r w:rsidRPr="004B157F">
        <w:rPr>
          <w:szCs w:val="22"/>
        </w:rPr>
        <w:t>.</w:t>
      </w:r>
      <w:r w:rsidR="002B4A78" w:rsidRPr="00E16FCF">
        <w:rPr>
          <w:b/>
          <w:bCs/>
          <w:i/>
          <w:iCs/>
          <w:szCs w:val="22"/>
        </w:rPr>
        <w:t xml:space="preserve"> </w:t>
      </w:r>
    </w:p>
    <w:p w14:paraId="1FED7149" w14:textId="2E6D0A5C" w:rsidR="003C3664" w:rsidRDefault="00E5639B" w:rsidP="00200841">
      <w:pPr>
        <w:pStyle w:val="Heading1"/>
        <w:rPr>
          <w:lang w:eastAsia="zh-CN"/>
        </w:rPr>
      </w:pPr>
      <w:r>
        <w:rPr>
          <w:lang w:eastAsia="zh-CN"/>
        </w:rPr>
        <w:t xml:space="preserve">SL Positioning Resource </w:t>
      </w:r>
      <w:r w:rsidR="00450F44">
        <w:rPr>
          <w:lang w:eastAsia="zh-CN"/>
        </w:rPr>
        <w:t>Configuration and Allocation</w:t>
      </w:r>
    </w:p>
    <w:p w14:paraId="4E3A97F3" w14:textId="77777777" w:rsidR="008A543B" w:rsidRDefault="008A543B" w:rsidP="008A543B">
      <w:pPr>
        <w:pStyle w:val="Heading2"/>
        <w:rPr>
          <w:lang w:eastAsia="zh-CN"/>
        </w:rPr>
      </w:pPr>
      <w:r>
        <w:rPr>
          <w:lang w:eastAsia="zh-CN"/>
        </w:rPr>
        <w:t>Resource Allocation</w:t>
      </w:r>
    </w:p>
    <w:p w14:paraId="38E411C8" w14:textId="77777777" w:rsidR="008A543B" w:rsidRDefault="008A543B" w:rsidP="008A543B">
      <w:r>
        <w:t xml:space="preserve">The following SL positioning resource allocation details were studied and concluded in TR 38.859 during the study phase [2]: </w:t>
      </w:r>
    </w:p>
    <w:tbl>
      <w:tblPr>
        <w:tblStyle w:val="TableGrid"/>
        <w:tblW w:w="0" w:type="auto"/>
        <w:tblLook w:val="04A0" w:firstRow="1" w:lastRow="0" w:firstColumn="1" w:lastColumn="0" w:noHBand="0" w:noVBand="1"/>
      </w:tblPr>
      <w:tblGrid>
        <w:gridCol w:w="9631"/>
      </w:tblGrid>
      <w:tr w:rsidR="008A543B" w14:paraId="7061A286" w14:textId="77777777" w:rsidTr="0000348A">
        <w:tc>
          <w:tcPr>
            <w:tcW w:w="9631" w:type="dxa"/>
          </w:tcPr>
          <w:p w14:paraId="208AEA98" w14:textId="5EA705A9" w:rsidR="008A543B" w:rsidRPr="00BF6001" w:rsidRDefault="008A543B" w:rsidP="0000348A">
            <w:pPr>
              <w:tabs>
                <w:tab w:val="left" w:pos="1276"/>
              </w:tabs>
              <w:spacing w:after="0"/>
              <w:rPr>
                <w:b/>
                <w:sz w:val="20"/>
              </w:rPr>
            </w:pPr>
            <w:r w:rsidRPr="00BF6001">
              <w:rPr>
                <w:b/>
                <w:sz w:val="20"/>
                <w:highlight w:val="green"/>
              </w:rPr>
              <w:t xml:space="preserve">TR 38.859 SL PRS </w:t>
            </w:r>
            <w:r>
              <w:rPr>
                <w:b/>
                <w:sz w:val="20"/>
                <w:highlight w:val="green"/>
              </w:rPr>
              <w:t>Resource Allocation</w:t>
            </w:r>
            <w:r w:rsidRPr="00BF6001">
              <w:rPr>
                <w:b/>
                <w:sz w:val="20"/>
                <w:highlight w:val="green"/>
              </w:rPr>
              <w:t xml:space="preserve"> Outcome</w:t>
            </w:r>
            <w:r>
              <w:rPr>
                <w:b/>
                <w:sz w:val="20"/>
                <w:highlight w:val="green"/>
              </w:rPr>
              <w:t>s [2]</w:t>
            </w:r>
          </w:p>
          <w:p w14:paraId="0C5680E5" w14:textId="77777777" w:rsidR="008A543B" w:rsidRPr="00C029C1" w:rsidRDefault="008A543B" w:rsidP="0000348A">
            <w:pPr>
              <w:spacing w:after="0"/>
              <w:rPr>
                <w:sz w:val="20"/>
              </w:rPr>
            </w:pPr>
            <w:r w:rsidRPr="00C029C1">
              <w:rPr>
                <w:sz w:val="20"/>
              </w:rPr>
              <w:t xml:space="preserve">Regarding resource allocation for SL PRS, at least the following schemes are studied: </w:t>
            </w:r>
          </w:p>
          <w:p w14:paraId="6D9B8317" w14:textId="77777777" w:rsidR="008A543B" w:rsidRPr="00C029C1" w:rsidRDefault="008A543B" w:rsidP="0000348A">
            <w:pPr>
              <w:spacing w:after="0"/>
              <w:rPr>
                <w:sz w:val="20"/>
              </w:rPr>
            </w:pPr>
            <w:r w:rsidRPr="00C029C1">
              <w:rPr>
                <w:sz w:val="20"/>
              </w:rPr>
              <w:t>-</w:t>
            </w:r>
            <w:r w:rsidRPr="00C029C1">
              <w:rPr>
                <w:sz w:val="20"/>
              </w:rPr>
              <w:tab/>
            </w:r>
            <w:r w:rsidRPr="00420C80">
              <w:rPr>
                <w:b/>
                <w:bCs/>
                <w:sz w:val="20"/>
              </w:rPr>
              <w:t>Scheme 1</w:t>
            </w:r>
            <w:r w:rsidRPr="00C029C1">
              <w:rPr>
                <w:sz w:val="20"/>
              </w:rPr>
              <w:t xml:space="preserve">: Network-centric operation SL PRS resource allocation (e.g., </w:t>
            </w:r>
            <w:proofErr w:type="gramStart"/>
            <w:r w:rsidRPr="00C029C1">
              <w:rPr>
                <w:sz w:val="20"/>
              </w:rPr>
              <w:t>similar to</w:t>
            </w:r>
            <w:proofErr w:type="gramEnd"/>
            <w:r w:rsidRPr="00C029C1">
              <w:rPr>
                <w:sz w:val="20"/>
              </w:rPr>
              <w:t xml:space="preserve"> a legacy Mode 1 solution)</w:t>
            </w:r>
            <w:r>
              <w:rPr>
                <w:sz w:val="20"/>
              </w:rPr>
              <w:t xml:space="preserve"> </w:t>
            </w:r>
          </w:p>
          <w:p w14:paraId="02010883" w14:textId="77777777" w:rsidR="008A543B" w:rsidRPr="00C029C1" w:rsidRDefault="008A543B" w:rsidP="0000348A">
            <w:pPr>
              <w:spacing w:after="0"/>
              <w:rPr>
                <w:sz w:val="20"/>
              </w:rPr>
            </w:pPr>
            <w:r>
              <w:rPr>
                <w:sz w:val="20"/>
              </w:rPr>
              <w:t xml:space="preserve">                       </w:t>
            </w:r>
            <w:r w:rsidRPr="00C029C1">
              <w:rPr>
                <w:sz w:val="20"/>
              </w:rPr>
              <w:t>-</w:t>
            </w:r>
            <w:r>
              <w:rPr>
                <w:sz w:val="20"/>
              </w:rPr>
              <w:t xml:space="preserve"> </w:t>
            </w:r>
            <w:r w:rsidRPr="00C029C1">
              <w:rPr>
                <w:sz w:val="20"/>
              </w:rPr>
              <w:t xml:space="preserve">The network (e.g., gNB, LMF, gNB &amp; LMF) allocates resources for SL PRS </w:t>
            </w:r>
          </w:p>
          <w:p w14:paraId="7CB04681" w14:textId="77777777" w:rsidR="008A543B" w:rsidRPr="00C029C1" w:rsidRDefault="008A543B" w:rsidP="0000348A">
            <w:pPr>
              <w:spacing w:after="0"/>
              <w:rPr>
                <w:sz w:val="20"/>
              </w:rPr>
            </w:pPr>
            <w:r w:rsidRPr="00C029C1">
              <w:rPr>
                <w:sz w:val="20"/>
              </w:rPr>
              <w:t>-</w:t>
            </w:r>
            <w:r w:rsidRPr="00C029C1">
              <w:rPr>
                <w:sz w:val="20"/>
              </w:rPr>
              <w:tab/>
            </w:r>
            <w:r w:rsidRPr="00420C80">
              <w:rPr>
                <w:b/>
                <w:bCs/>
                <w:sz w:val="20"/>
              </w:rPr>
              <w:t>Scheme 2</w:t>
            </w:r>
            <w:r w:rsidRPr="00C029C1">
              <w:rPr>
                <w:sz w:val="20"/>
              </w:rPr>
              <w:t xml:space="preserve">: UE autonomous SL PRS resource allocation (e.g., </w:t>
            </w:r>
            <w:proofErr w:type="gramStart"/>
            <w:r w:rsidRPr="00C029C1">
              <w:rPr>
                <w:sz w:val="20"/>
              </w:rPr>
              <w:t>similar to</w:t>
            </w:r>
            <w:proofErr w:type="gramEnd"/>
            <w:r w:rsidRPr="00C029C1">
              <w:rPr>
                <w:sz w:val="20"/>
              </w:rPr>
              <w:t xml:space="preserve"> legacy Mode 2 solution)</w:t>
            </w:r>
          </w:p>
          <w:p w14:paraId="118DB68F" w14:textId="77777777" w:rsidR="008A543B" w:rsidRPr="00C029C1" w:rsidRDefault="008A543B" w:rsidP="0000348A">
            <w:pPr>
              <w:spacing w:after="0"/>
              <w:rPr>
                <w:sz w:val="20"/>
              </w:rPr>
            </w:pPr>
            <w:r>
              <w:rPr>
                <w:sz w:val="20"/>
              </w:rPr>
              <w:t xml:space="preserve">                       </w:t>
            </w:r>
            <w:r w:rsidRPr="00C029C1">
              <w:rPr>
                <w:sz w:val="20"/>
              </w:rPr>
              <w:t>-</w:t>
            </w:r>
            <w:r>
              <w:rPr>
                <w:sz w:val="20"/>
              </w:rPr>
              <w:t xml:space="preserve"> </w:t>
            </w:r>
            <w:r w:rsidRPr="00C029C1">
              <w:rPr>
                <w:sz w:val="20"/>
              </w:rPr>
              <w:t>At least one of the UE(s) participating in the sidelink positioning operation allocates resources for SL PRS</w:t>
            </w:r>
          </w:p>
          <w:p w14:paraId="04A14187" w14:textId="77777777" w:rsidR="008A543B" w:rsidRPr="00C029C1" w:rsidRDefault="008A543B" w:rsidP="0000348A">
            <w:pPr>
              <w:spacing w:after="0"/>
              <w:rPr>
                <w:sz w:val="20"/>
              </w:rPr>
            </w:pPr>
            <w:r>
              <w:rPr>
                <w:sz w:val="20"/>
              </w:rPr>
              <w:t xml:space="preserve">                      </w:t>
            </w:r>
            <w:r w:rsidRPr="00C029C1">
              <w:rPr>
                <w:sz w:val="20"/>
              </w:rPr>
              <w:t>-</w:t>
            </w:r>
            <w:r>
              <w:rPr>
                <w:sz w:val="20"/>
              </w:rPr>
              <w:t xml:space="preserve"> </w:t>
            </w:r>
            <w:r w:rsidRPr="00C029C1">
              <w:rPr>
                <w:sz w:val="20"/>
              </w:rPr>
              <w:t xml:space="preserve">Applicable regardless of the network coverage </w:t>
            </w:r>
          </w:p>
          <w:p w14:paraId="395B86A6" w14:textId="77777777" w:rsidR="008A543B" w:rsidRPr="00C029C1" w:rsidRDefault="008A543B" w:rsidP="0000348A">
            <w:pPr>
              <w:spacing w:after="0"/>
              <w:rPr>
                <w:sz w:val="20"/>
              </w:rPr>
            </w:pPr>
            <w:r w:rsidRPr="00C029C1">
              <w:rPr>
                <w:sz w:val="20"/>
              </w:rPr>
              <w:t>-</w:t>
            </w:r>
            <w:r w:rsidRPr="00C029C1">
              <w:rPr>
                <w:sz w:val="20"/>
              </w:rPr>
              <w:tab/>
              <w:t xml:space="preserve">Potential mechanisms, if needed, for SL PRS resource coordination across </w:t>
            </w:r>
            <w:proofErr w:type="gramStart"/>
            <w:r w:rsidRPr="00C029C1">
              <w:rPr>
                <w:sz w:val="20"/>
              </w:rPr>
              <w:t>a number of</w:t>
            </w:r>
            <w:proofErr w:type="gramEnd"/>
            <w:r w:rsidRPr="00C029C1">
              <w:rPr>
                <w:sz w:val="20"/>
              </w:rPr>
              <w:t xml:space="preserve"> transmitting UEs (e.g., Inter-UE Coordination (IUC)-like solutions) can be considered further during normative work. </w:t>
            </w:r>
          </w:p>
          <w:p w14:paraId="07496766" w14:textId="77777777" w:rsidR="008A543B" w:rsidRPr="00C029C1" w:rsidRDefault="008A543B" w:rsidP="0000348A">
            <w:pPr>
              <w:spacing w:after="0"/>
              <w:rPr>
                <w:sz w:val="20"/>
              </w:rPr>
            </w:pPr>
            <w:r w:rsidRPr="00C029C1">
              <w:rPr>
                <w:sz w:val="20"/>
              </w:rPr>
              <w:t xml:space="preserve">Regarding Scheme 1 SL PRS resource allocation, a transmitting UE receives a SL PRS resource allocation </w:t>
            </w:r>
            <w:proofErr w:type="spellStart"/>
            <w:r w:rsidRPr="00C029C1">
              <w:rPr>
                <w:sz w:val="20"/>
              </w:rPr>
              <w:t>signaling</w:t>
            </w:r>
            <w:proofErr w:type="spellEnd"/>
            <w:r w:rsidRPr="00C029C1">
              <w:rPr>
                <w:sz w:val="20"/>
              </w:rPr>
              <w:t xml:space="preserve"> from the network. One or both of the following options are considered further for the corresponding </w:t>
            </w:r>
            <w:proofErr w:type="spellStart"/>
            <w:r w:rsidRPr="00C029C1">
              <w:rPr>
                <w:sz w:val="20"/>
              </w:rPr>
              <w:t>signaling</w:t>
            </w:r>
            <w:proofErr w:type="spellEnd"/>
            <w:r w:rsidRPr="00C029C1">
              <w:rPr>
                <w:sz w:val="20"/>
              </w:rPr>
              <w:t>:</w:t>
            </w:r>
          </w:p>
          <w:p w14:paraId="26106669" w14:textId="77777777" w:rsidR="008A543B" w:rsidRPr="00C029C1" w:rsidRDefault="008A543B" w:rsidP="0000348A">
            <w:pPr>
              <w:spacing w:after="0"/>
              <w:rPr>
                <w:sz w:val="20"/>
              </w:rPr>
            </w:pPr>
            <w:r w:rsidRPr="00C029C1">
              <w:rPr>
                <w:sz w:val="20"/>
              </w:rPr>
              <w:t>-</w:t>
            </w:r>
            <w:r w:rsidRPr="00C029C1">
              <w:rPr>
                <w:sz w:val="20"/>
              </w:rPr>
              <w:tab/>
              <w:t>Opt. 1: Through higher layers from the LMF</w:t>
            </w:r>
          </w:p>
          <w:p w14:paraId="5E358004" w14:textId="77777777" w:rsidR="008A543B" w:rsidRPr="00C029C1" w:rsidRDefault="008A543B" w:rsidP="0000348A">
            <w:pPr>
              <w:spacing w:after="0"/>
              <w:rPr>
                <w:sz w:val="20"/>
              </w:rPr>
            </w:pPr>
            <w:r w:rsidRPr="00C029C1">
              <w:rPr>
                <w:sz w:val="20"/>
              </w:rPr>
              <w:t>-</w:t>
            </w:r>
            <w:r w:rsidRPr="00C029C1">
              <w:rPr>
                <w:sz w:val="20"/>
              </w:rPr>
              <w:tab/>
              <w:t>Opt. 2: Through dynamic grants, or via configurations of configured grant type 1 or type 2 from gNB.</w:t>
            </w:r>
          </w:p>
          <w:p w14:paraId="457D0A4C" w14:textId="77777777" w:rsidR="008A543B" w:rsidRPr="00C029C1" w:rsidRDefault="008A543B" w:rsidP="0000348A">
            <w:pPr>
              <w:spacing w:after="0"/>
              <w:rPr>
                <w:sz w:val="20"/>
              </w:rPr>
            </w:pPr>
            <w:r w:rsidRPr="00C029C1">
              <w:rPr>
                <w:sz w:val="20"/>
              </w:rPr>
              <w:t>Regarding Scheme 2 SL PRS resource allocation, at least the following aspects are studied:</w:t>
            </w:r>
          </w:p>
          <w:p w14:paraId="6900CE36" w14:textId="77777777" w:rsidR="008A543B" w:rsidRPr="00C029C1" w:rsidRDefault="008A543B" w:rsidP="0000348A">
            <w:pPr>
              <w:spacing w:after="0"/>
              <w:rPr>
                <w:sz w:val="20"/>
              </w:rPr>
            </w:pPr>
            <w:r w:rsidRPr="00C029C1">
              <w:rPr>
                <w:sz w:val="20"/>
              </w:rPr>
              <w:t>-</w:t>
            </w:r>
            <w:r w:rsidRPr="00C029C1">
              <w:rPr>
                <w:sz w:val="20"/>
              </w:rPr>
              <w:tab/>
              <w:t>Resource selection mechanism for SL PRS</w:t>
            </w:r>
          </w:p>
          <w:p w14:paraId="5EF3EE31" w14:textId="77777777" w:rsidR="008A543B" w:rsidRPr="00C029C1" w:rsidRDefault="008A543B" w:rsidP="0000348A">
            <w:pPr>
              <w:spacing w:after="0"/>
              <w:rPr>
                <w:sz w:val="20"/>
              </w:rPr>
            </w:pPr>
            <w:r w:rsidRPr="00C029C1">
              <w:rPr>
                <w:sz w:val="20"/>
              </w:rPr>
              <w:t>-</w:t>
            </w:r>
            <w:r w:rsidRPr="00C029C1">
              <w:rPr>
                <w:sz w:val="20"/>
              </w:rPr>
              <w:tab/>
              <w:t>Inter-UE coordination</w:t>
            </w:r>
          </w:p>
          <w:p w14:paraId="4F05C250" w14:textId="77777777" w:rsidR="008A543B" w:rsidRPr="00C029C1" w:rsidRDefault="008A543B" w:rsidP="0000348A">
            <w:pPr>
              <w:spacing w:after="0"/>
              <w:rPr>
                <w:sz w:val="20"/>
              </w:rPr>
            </w:pPr>
            <w:r w:rsidRPr="00C029C1">
              <w:rPr>
                <w:sz w:val="20"/>
              </w:rPr>
              <w:t>-</w:t>
            </w:r>
            <w:r w:rsidRPr="00C029C1">
              <w:rPr>
                <w:sz w:val="20"/>
              </w:rPr>
              <w:tab/>
              <w:t>Aspects for congestion control mechanisms for SL PRS.</w:t>
            </w:r>
          </w:p>
          <w:p w14:paraId="2AFC6236" w14:textId="77777777" w:rsidR="008A543B" w:rsidRPr="00C029C1" w:rsidRDefault="008A543B" w:rsidP="0000348A">
            <w:pPr>
              <w:spacing w:after="0"/>
              <w:rPr>
                <w:sz w:val="20"/>
              </w:rPr>
            </w:pPr>
            <w:r w:rsidRPr="00C029C1">
              <w:rPr>
                <w:sz w:val="20"/>
              </w:rPr>
              <w:t>For Scheme 2 SL PRS resource allocation, one or both of the following options may be supported during normative work:</w:t>
            </w:r>
          </w:p>
          <w:p w14:paraId="2F5081B8" w14:textId="77777777" w:rsidR="008A543B" w:rsidRPr="00C029C1" w:rsidRDefault="008A543B" w:rsidP="0000348A">
            <w:pPr>
              <w:spacing w:after="0"/>
              <w:rPr>
                <w:sz w:val="20"/>
              </w:rPr>
            </w:pPr>
            <w:r w:rsidRPr="00C029C1">
              <w:rPr>
                <w:sz w:val="20"/>
              </w:rPr>
              <w:t>-</w:t>
            </w:r>
            <w:r w:rsidRPr="00C029C1">
              <w:rPr>
                <w:sz w:val="20"/>
              </w:rPr>
              <w:tab/>
              <w:t>Option 1: A sensing-based resource allocation</w:t>
            </w:r>
          </w:p>
          <w:p w14:paraId="3E8D29FD" w14:textId="77777777" w:rsidR="008A543B" w:rsidRPr="00C029C1" w:rsidRDefault="008A543B" w:rsidP="0000348A">
            <w:pPr>
              <w:spacing w:after="0"/>
              <w:rPr>
                <w:sz w:val="20"/>
              </w:rPr>
            </w:pPr>
            <w:r w:rsidRPr="00C029C1">
              <w:rPr>
                <w:sz w:val="20"/>
              </w:rPr>
              <w:t>-</w:t>
            </w:r>
            <w:r w:rsidRPr="00C029C1">
              <w:rPr>
                <w:sz w:val="20"/>
              </w:rPr>
              <w:tab/>
              <w:t>Option 2: A random resource selection</w:t>
            </w:r>
          </w:p>
          <w:p w14:paraId="4890A6F3" w14:textId="77777777" w:rsidR="008A543B" w:rsidRPr="00D97E16" w:rsidRDefault="008A543B" w:rsidP="0000348A">
            <w:pPr>
              <w:pStyle w:val="B1"/>
              <w:spacing w:after="0"/>
              <w:rPr>
                <w:sz w:val="20"/>
              </w:rPr>
            </w:pPr>
            <w:r w:rsidRPr="00C029C1">
              <w:rPr>
                <w:sz w:val="20"/>
              </w:rPr>
              <w:t>-</w:t>
            </w:r>
            <w:r w:rsidRPr="00C029C1">
              <w:rPr>
                <w:sz w:val="20"/>
              </w:rPr>
              <w:tab/>
              <w:t>For either Option 1 or 2, the legacy designs for UE autonomous resource allocation should be used as a starting point and potential enhancements that may be needed may be considered during the normative work.</w:t>
            </w:r>
          </w:p>
        </w:tc>
      </w:tr>
    </w:tbl>
    <w:p w14:paraId="0BEF0290" w14:textId="77777777" w:rsidR="008A543B" w:rsidRDefault="008A543B" w:rsidP="008A543B">
      <w:pPr>
        <w:spacing w:before="240" w:after="0"/>
        <w:jc w:val="both"/>
        <w:rPr>
          <w:szCs w:val="22"/>
          <w:lang w:eastAsia="zh-CN"/>
        </w:rPr>
      </w:pPr>
      <w:r w:rsidRPr="0053192E">
        <w:rPr>
          <w:szCs w:val="22"/>
          <w:lang w:eastAsia="zh-CN"/>
        </w:rPr>
        <w:t>It should be possible to extend the current</w:t>
      </w:r>
      <w:r>
        <w:rPr>
          <w:szCs w:val="22"/>
          <w:lang w:eastAsia="zh-CN"/>
        </w:rPr>
        <w:t xml:space="preserve"> Mode 1 and Mode 2</w:t>
      </w:r>
      <w:r w:rsidRPr="0053192E">
        <w:rPr>
          <w:szCs w:val="22"/>
          <w:lang w:eastAsia="zh-CN"/>
        </w:rPr>
        <w:t xml:space="preserve"> resource allocation schemes</w:t>
      </w:r>
      <w:r>
        <w:rPr>
          <w:szCs w:val="22"/>
          <w:lang w:eastAsia="zh-CN"/>
        </w:rPr>
        <w:t xml:space="preserve"> in SL to configure SL PRS in all coverage scenarios, i.e., in-coverage, partial </w:t>
      </w:r>
      <w:proofErr w:type="gramStart"/>
      <w:r>
        <w:rPr>
          <w:szCs w:val="22"/>
          <w:lang w:eastAsia="zh-CN"/>
        </w:rPr>
        <w:t>coverage</w:t>
      </w:r>
      <w:proofErr w:type="gramEnd"/>
      <w:r>
        <w:rPr>
          <w:szCs w:val="22"/>
          <w:lang w:eastAsia="zh-CN"/>
        </w:rPr>
        <w:t xml:space="preserve"> and out-of-coverage. Mode 1 or Scheme 1 offers a centralized approach to configure SL PRS for in-coverage and partial coverage scenarios, while Mode 2 or Scheme 2 enables SL PRS configuration especially in out-of-coverage scenarios. </w:t>
      </w:r>
    </w:p>
    <w:p w14:paraId="6B420289" w14:textId="6B16182B" w:rsidR="008A543B" w:rsidRDefault="008857C6" w:rsidP="008A543B">
      <w:pPr>
        <w:pStyle w:val="Heading3"/>
        <w:rPr>
          <w:lang w:eastAsia="zh-CN"/>
        </w:rPr>
      </w:pPr>
      <w:r>
        <w:rPr>
          <w:lang w:eastAsia="zh-CN"/>
        </w:rPr>
        <w:t>Scheme</w:t>
      </w:r>
      <w:r w:rsidR="008A543B">
        <w:rPr>
          <w:lang w:eastAsia="zh-CN"/>
        </w:rPr>
        <w:t xml:space="preserve"> 1</w:t>
      </w:r>
    </w:p>
    <w:p w14:paraId="12563694" w14:textId="6BFB44AE" w:rsidR="008A543B" w:rsidRDefault="008A543B" w:rsidP="002914BB">
      <w:pPr>
        <w:jc w:val="both"/>
        <w:rPr>
          <w:szCs w:val="22"/>
          <w:lang w:eastAsia="zh-CN"/>
        </w:rPr>
      </w:pPr>
      <w:r w:rsidRPr="00BE37F9">
        <w:rPr>
          <w:szCs w:val="22"/>
          <w:lang w:eastAsia="zh-CN"/>
        </w:rPr>
        <w:t>In this</w:t>
      </w:r>
      <w:r>
        <w:rPr>
          <w:szCs w:val="22"/>
          <w:lang w:eastAsia="zh-CN"/>
        </w:rPr>
        <w:t xml:space="preserve"> </w:t>
      </w:r>
      <w:r w:rsidR="008857C6">
        <w:rPr>
          <w:szCs w:val="22"/>
          <w:lang w:eastAsia="zh-CN"/>
        </w:rPr>
        <w:t>scheme</w:t>
      </w:r>
      <w:r>
        <w:rPr>
          <w:szCs w:val="22"/>
          <w:lang w:eastAsia="zh-CN"/>
        </w:rPr>
        <w:t>, the gNB may configure the SL PRS resources in a centralised manner depending on the configured positioning technique. For techniques requiring relative position estimation amongst multiple pair of UEs (e.g., between an anchor node UE and target-UE), gNB coordination should be sufficient. The gNB may also coordinate SL PRS for multiple anchor node UEs when performing triangulation using timing-based methods such as SL-TDoA or angular-based position estimation, for the purposes of absolute location estimation. In contrast, using the LMF to schedule SL-PRS resources may be inefficient, however the LMF may receive information from the gNB as to which resources were allocated for SL-PRS transmission.</w:t>
      </w:r>
      <w:r w:rsidR="002914BB">
        <w:rPr>
          <w:szCs w:val="22"/>
          <w:lang w:eastAsia="zh-CN"/>
        </w:rPr>
        <w:t xml:space="preserve"> </w:t>
      </w:r>
      <w:r>
        <w:rPr>
          <w:szCs w:val="22"/>
          <w:lang w:eastAsia="zh-CN"/>
        </w:rPr>
        <w:t>In addition, depending on the type of location request the gNB may configure one of the following:</w:t>
      </w:r>
    </w:p>
    <w:p w14:paraId="1078744E" w14:textId="77777777" w:rsidR="008A543B" w:rsidRDefault="008A543B" w:rsidP="008A543B">
      <w:pPr>
        <w:pStyle w:val="ListParagraph"/>
        <w:numPr>
          <w:ilvl w:val="0"/>
          <w:numId w:val="12"/>
        </w:numPr>
        <w:spacing w:after="0"/>
        <w:jc w:val="both"/>
        <w:rPr>
          <w:lang w:eastAsia="zh-CN"/>
        </w:rPr>
      </w:pPr>
      <w:r>
        <w:rPr>
          <w:lang w:val="en-GB" w:eastAsia="zh-CN"/>
        </w:rPr>
        <w:t>D</w:t>
      </w:r>
      <w:proofErr w:type="spellStart"/>
      <w:r w:rsidRPr="00F77B9C">
        <w:rPr>
          <w:lang w:eastAsia="zh-CN"/>
        </w:rPr>
        <w:t>ynamic</w:t>
      </w:r>
      <w:proofErr w:type="spellEnd"/>
      <w:r w:rsidRPr="00F77B9C">
        <w:rPr>
          <w:lang w:eastAsia="zh-CN"/>
        </w:rPr>
        <w:t xml:space="preserve"> grants for one shot SL positioning estimates</w:t>
      </w:r>
      <w:r>
        <w:rPr>
          <w:lang w:val="en-GB" w:eastAsia="zh-CN"/>
        </w:rPr>
        <w:t xml:space="preserve"> (based on one shot SL PRS transmissions)</w:t>
      </w:r>
      <w:r w:rsidRPr="00F77B9C">
        <w:rPr>
          <w:lang w:eastAsia="zh-CN"/>
        </w:rPr>
        <w:t xml:space="preserve"> e.g., in the case of immediately triggered requests</w:t>
      </w:r>
    </w:p>
    <w:p w14:paraId="78129213" w14:textId="77777777" w:rsidR="008A543B" w:rsidRPr="006042FF" w:rsidRDefault="008A543B" w:rsidP="008A543B">
      <w:pPr>
        <w:pStyle w:val="ListParagraph"/>
        <w:numPr>
          <w:ilvl w:val="0"/>
          <w:numId w:val="12"/>
        </w:numPr>
        <w:spacing w:after="0"/>
        <w:jc w:val="both"/>
        <w:rPr>
          <w:b/>
          <w:bCs/>
          <w:i/>
          <w:iCs/>
          <w:lang w:eastAsia="zh-CN"/>
        </w:rPr>
      </w:pPr>
      <w:r>
        <w:rPr>
          <w:lang w:val="en-GB" w:eastAsia="zh-CN"/>
        </w:rPr>
        <w:lastRenderedPageBreak/>
        <w:t>Configured grant schemes in the case that periodic location requests are required, e.g., Type 1 and 2 CG grants (based on periodic SL PRS transmissions), e.g., in the case of periodic location requests</w:t>
      </w:r>
      <w:r w:rsidRPr="006042FF">
        <w:rPr>
          <w:lang w:eastAsia="zh-CN"/>
        </w:rPr>
        <w:t>.</w:t>
      </w:r>
    </w:p>
    <w:p w14:paraId="7B7AD683" w14:textId="77777777" w:rsidR="008A543B" w:rsidRDefault="008A543B" w:rsidP="008A543B">
      <w:pPr>
        <w:spacing w:after="0"/>
        <w:jc w:val="both"/>
        <w:rPr>
          <w:b/>
          <w:bCs/>
          <w:lang w:eastAsia="zh-CN"/>
        </w:rPr>
      </w:pPr>
    </w:p>
    <w:p w14:paraId="32846A49" w14:textId="4EE3D8BA" w:rsidR="008A543B" w:rsidRDefault="008A543B" w:rsidP="008A543B">
      <w:pPr>
        <w:spacing w:after="0"/>
        <w:jc w:val="both"/>
        <w:rPr>
          <w:b/>
          <w:bCs/>
          <w:i/>
          <w:iCs/>
          <w:szCs w:val="22"/>
          <w:lang w:eastAsia="zh-CN"/>
        </w:rPr>
      </w:pPr>
      <w:r w:rsidRPr="007A5161">
        <w:rPr>
          <w:b/>
          <w:bCs/>
          <w:i/>
          <w:iCs/>
          <w:szCs w:val="22"/>
          <w:lang w:eastAsia="zh-CN"/>
        </w:rPr>
        <w:t xml:space="preserve">Proposal </w:t>
      </w:r>
      <w:r w:rsidR="00CC0DDC">
        <w:rPr>
          <w:b/>
          <w:bCs/>
          <w:i/>
          <w:iCs/>
          <w:szCs w:val="22"/>
          <w:lang w:eastAsia="zh-CN"/>
        </w:rPr>
        <w:t>1</w:t>
      </w:r>
      <w:r>
        <w:rPr>
          <w:b/>
          <w:bCs/>
          <w:i/>
          <w:iCs/>
          <w:szCs w:val="22"/>
          <w:lang w:eastAsia="zh-CN"/>
        </w:rPr>
        <w:t xml:space="preserve">: In the case of Scheme 1, RAN1 to support the </w:t>
      </w:r>
      <w:r w:rsidRPr="00B306F9">
        <w:rPr>
          <w:b/>
          <w:bCs/>
          <w:i/>
          <w:iCs/>
          <w:szCs w:val="22"/>
          <w:lang w:eastAsia="zh-CN"/>
        </w:rPr>
        <w:t>transmitting UE receiv</w:t>
      </w:r>
      <w:r>
        <w:rPr>
          <w:b/>
          <w:bCs/>
          <w:i/>
          <w:iCs/>
          <w:szCs w:val="22"/>
          <w:lang w:eastAsia="zh-CN"/>
        </w:rPr>
        <w:t>ing</w:t>
      </w:r>
      <w:r w:rsidRPr="00B306F9">
        <w:rPr>
          <w:b/>
          <w:bCs/>
          <w:i/>
          <w:iCs/>
          <w:szCs w:val="22"/>
          <w:lang w:eastAsia="zh-CN"/>
        </w:rPr>
        <w:t xml:space="preserve"> a SL-PRS resource allocation </w:t>
      </w:r>
      <w:r>
        <w:rPr>
          <w:b/>
          <w:bCs/>
          <w:i/>
          <w:iCs/>
          <w:szCs w:val="22"/>
          <w:lang w:eastAsia="zh-CN"/>
        </w:rPr>
        <w:t>information via the gNB through a d</w:t>
      </w:r>
      <w:r w:rsidRPr="0008558B">
        <w:rPr>
          <w:b/>
          <w:bCs/>
          <w:i/>
          <w:iCs/>
          <w:szCs w:val="22"/>
          <w:lang w:eastAsia="zh-CN"/>
        </w:rPr>
        <w:t xml:space="preserve">ynamic grant, or through </w:t>
      </w:r>
      <w:r>
        <w:rPr>
          <w:b/>
          <w:bCs/>
          <w:i/>
          <w:iCs/>
          <w:szCs w:val="22"/>
          <w:lang w:eastAsia="zh-CN"/>
        </w:rPr>
        <w:t xml:space="preserve">a </w:t>
      </w:r>
      <w:r w:rsidRPr="0008558B">
        <w:rPr>
          <w:b/>
          <w:bCs/>
          <w:i/>
          <w:iCs/>
          <w:szCs w:val="22"/>
          <w:lang w:eastAsia="zh-CN"/>
        </w:rPr>
        <w:t>configured grant type 1/type 2</w:t>
      </w:r>
      <w:r>
        <w:rPr>
          <w:b/>
          <w:bCs/>
          <w:i/>
          <w:iCs/>
          <w:szCs w:val="22"/>
          <w:lang w:eastAsia="zh-CN"/>
        </w:rPr>
        <w:t xml:space="preserve"> from the gNB.</w:t>
      </w:r>
    </w:p>
    <w:p w14:paraId="1CEE2E64" w14:textId="77777777" w:rsidR="008A543B" w:rsidRPr="006042FF" w:rsidRDefault="008A543B" w:rsidP="008A543B">
      <w:pPr>
        <w:spacing w:after="0"/>
        <w:jc w:val="both"/>
        <w:rPr>
          <w:b/>
          <w:bCs/>
          <w:lang w:eastAsia="zh-CN"/>
        </w:rPr>
      </w:pPr>
    </w:p>
    <w:p w14:paraId="78766AD2" w14:textId="5931A575" w:rsidR="008A543B" w:rsidRDefault="008857C6" w:rsidP="008A543B">
      <w:pPr>
        <w:pStyle w:val="Heading3"/>
        <w:rPr>
          <w:lang w:eastAsia="zh-CN"/>
        </w:rPr>
      </w:pPr>
      <w:r>
        <w:rPr>
          <w:lang w:eastAsia="zh-CN"/>
        </w:rPr>
        <w:t>Scheme</w:t>
      </w:r>
      <w:r w:rsidR="008A543B">
        <w:rPr>
          <w:lang w:eastAsia="zh-CN"/>
        </w:rPr>
        <w:t xml:space="preserve"> 2</w:t>
      </w:r>
    </w:p>
    <w:p w14:paraId="71ECF8D7" w14:textId="77777777" w:rsidR="008A543B" w:rsidRDefault="008A543B" w:rsidP="008A543B">
      <w:pPr>
        <w:jc w:val="both"/>
        <w:rPr>
          <w:szCs w:val="22"/>
          <w:lang w:eastAsia="zh-CN"/>
        </w:rPr>
      </w:pPr>
      <w:r>
        <w:rPr>
          <w:szCs w:val="22"/>
          <w:lang w:eastAsia="zh-CN"/>
        </w:rPr>
        <w:t xml:space="preserve">Mode 2 is beneficial for scenarios not requiring network infrastructure, where the Initiator UE may autonomously select and reserve resource for the purposes of SL positioning. This relies on a pre-configuration of resource pools within a UE. Given the distributed nature of this scheme, Mode 2 can sure stability of SL PRS for a given period by selecting and reserving resources for SL PRS transmission. However, this may depend on the type of SL PRS configuration (e.g., bandwidth, number of symbols, etc.).  </w:t>
      </w:r>
    </w:p>
    <w:p w14:paraId="2B13485E" w14:textId="77777777" w:rsidR="008A543B" w:rsidRPr="00AB4374" w:rsidRDefault="008A543B" w:rsidP="008A543B">
      <w:pPr>
        <w:jc w:val="both"/>
        <w:rPr>
          <w:szCs w:val="22"/>
          <w:lang w:eastAsia="zh-CN"/>
        </w:rPr>
      </w:pPr>
      <w:r>
        <w:rPr>
          <w:szCs w:val="22"/>
          <w:lang w:eastAsia="zh-CN"/>
        </w:rPr>
        <w:t>The selection triggers may be different in the case of SL PRS when compared to the existing schemes for SL data (TB) transmission, where the selection is dependent on the generation of a new TB or a pre-emption mechanism depending on the SL traffic priority. Similarly, in the case SL Positioning, the QoS may also have an impact on the resource selection mechanism in Mode 2. The sensing window should also be able to accommodate a SL PRS transmission based on the accuracy requirements of the SL positioning service request.</w:t>
      </w:r>
    </w:p>
    <w:p w14:paraId="1DCC0628" w14:textId="789F95FE" w:rsidR="008A543B" w:rsidRDefault="008A543B" w:rsidP="008A543B">
      <w:pPr>
        <w:spacing w:after="0"/>
        <w:jc w:val="both"/>
        <w:rPr>
          <w:b/>
          <w:bCs/>
          <w:i/>
          <w:iCs/>
          <w:szCs w:val="22"/>
          <w:lang w:eastAsia="zh-CN"/>
        </w:rPr>
      </w:pPr>
      <w:r w:rsidRPr="007A5161">
        <w:rPr>
          <w:b/>
          <w:bCs/>
          <w:i/>
          <w:iCs/>
          <w:szCs w:val="22"/>
          <w:lang w:eastAsia="zh-CN"/>
        </w:rPr>
        <w:t xml:space="preserve">Proposal </w:t>
      </w:r>
      <w:r w:rsidR="008857C6">
        <w:rPr>
          <w:b/>
          <w:bCs/>
          <w:i/>
          <w:iCs/>
          <w:szCs w:val="22"/>
          <w:lang w:eastAsia="zh-CN"/>
        </w:rPr>
        <w:t>2</w:t>
      </w:r>
      <w:r>
        <w:rPr>
          <w:b/>
          <w:bCs/>
          <w:i/>
          <w:iCs/>
          <w:szCs w:val="22"/>
          <w:lang w:eastAsia="zh-CN"/>
        </w:rPr>
        <w:t>:   RAN1 to use the existing Mode 2 sensing, (re-) selection and reservation as baseline for the transmission of SL-PRS in Scheme 2.</w:t>
      </w:r>
    </w:p>
    <w:p w14:paraId="1D4A3380" w14:textId="48A3C738" w:rsidR="004B3F4C" w:rsidRDefault="004B3F4C" w:rsidP="008A543B">
      <w:pPr>
        <w:spacing w:after="0"/>
        <w:jc w:val="both"/>
        <w:rPr>
          <w:b/>
          <w:bCs/>
          <w:i/>
          <w:iCs/>
          <w:szCs w:val="22"/>
          <w:lang w:eastAsia="zh-CN"/>
        </w:rPr>
      </w:pPr>
    </w:p>
    <w:p w14:paraId="4E1E7F84" w14:textId="0EBAF13E" w:rsidR="004B3F4C" w:rsidRDefault="004B3F4C" w:rsidP="008A543B">
      <w:pPr>
        <w:spacing w:after="0"/>
        <w:jc w:val="both"/>
        <w:rPr>
          <w:szCs w:val="22"/>
          <w:lang w:eastAsia="zh-CN"/>
        </w:rPr>
      </w:pPr>
      <w:r>
        <w:rPr>
          <w:szCs w:val="22"/>
          <w:lang w:eastAsia="zh-CN"/>
        </w:rPr>
        <w:t xml:space="preserve">Further discussion may be required </w:t>
      </w:r>
      <w:r w:rsidR="009514D7">
        <w:rPr>
          <w:szCs w:val="22"/>
          <w:lang w:eastAsia="zh-CN"/>
        </w:rPr>
        <w:t xml:space="preserve">on the allocation of resources for the transmission and reception of higher-layer SL positioning messages, e.g., capability exchange, assistance data, location information. </w:t>
      </w:r>
      <w:r w:rsidR="008C01A2">
        <w:rPr>
          <w:szCs w:val="22"/>
          <w:lang w:eastAsia="zh-CN"/>
        </w:rPr>
        <w:t>In this SL PRS and/or normal data resource pools can be considered</w:t>
      </w:r>
      <w:r w:rsidR="002E5D5D">
        <w:rPr>
          <w:szCs w:val="22"/>
          <w:lang w:eastAsia="zh-CN"/>
        </w:rPr>
        <w:t xml:space="preserve">. </w:t>
      </w:r>
      <w:r w:rsidR="00DF2706">
        <w:rPr>
          <w:szCs w:val="22"/>
          <w:lang w:eastAsia="zh-CN"/>
        </w:rPr>
        <w:t>In this case Scheme 1 and Scheme 2 can be supported to transmit SL positioning messages.</w:t>
      </w:r>
    </w:p>
    <w:p w14:paraId="34C58335" w14:textId="3C9C2F66" w:rsidR="00DF2706" w:rsidRDefault="00DF2706" w:rsidP="008A543B">
      <w:pPr>
        <w:spacing w:after="0"/>
        <w:jc w:val="both"/>
        <w:rPr>
          <w:szCs w:val="22"/>
          <w:lang w:eastAsia="zh-CN"/>
        </w:rPr>
      </w:pPr>
    </w:p>
    <w:p w14:paraId="4ED3422E" w14:textId="50B35585" w:rsidR="00DF2706" w:rsidRPr="00CD030D" w:rsidRDefault="00DF2706" w:rsidP="008A543B">
      <w:pPr>
        <w:spacing w:after="0"/>
        <w:jc w:val="both"/>
        <w:rPr>
          <w:szCs w:val="22"/>
          <w:lang w:eastAsia="zh-CN"/>
        </w:rPr>
      </w:pPr>
      <w:r w:rsidRPr="007A5161">
        <w:rPr>
          <w:b/>
          <w:bCs/>
          <w:i/>
          <w:iCs/>
          <w:szCs w:val="22"/>
          <w:lang w:eastAsia="zh-CN"/>
        </w:rPr>
        <w:t xml:space="preserve">Proposal </w:t>
      </w:r>
      <w:r>
        <w:rPr>
          <w:b/>
          <w:bCs/>
          <w:i/>
          <w:iCs/>
          <w:szCs w:val="22"/>
          <w:lang w:eastAsia="zh-CN"/>
        </w:rPr>
        <w:t>3</w:t>
      </w:r>
      <w:r>
        <w:rPr>
          <w:b/>
          <w:bCs/>
          <w:i/>
          <w:iCs/>
          <w:szCs w:val="22"/>
          <w:lang w:eastAsia="zh-CN"/>
        </w:rPr>
        <w:t xml:space="preserve">:   RAN1 to </w:t>
      </w:r>
      <w:r w:rsidR="00473E2B">
        <w:rPr>
          <w:b/>
          <w:bCs/>
          <w:i/>
          <w:iCs/>
          <w:szCs w:val="22"/>
          <w:lang w:eastAsia="zh-CN"/>
        </w:rPr>
        <w:t>consider Scheme 1 and Scheme 2 for transmission and reception of SL positioning messages. FFS whether SL-PRS resource and/or normal data resource pool may be utilised</w:t>
      </w:r>
      <w:r>
        <w:rPr>
          <w:b/>
          <w:bCs/>
          <w:i/>
          <w:iCs/>
          <w:szCs w:val="22"/>
          <w:lang w:eastAsia="zh-CN"/>
        </w:rPr>
        <w:t>.</w:t>
      </w:r>
    </w:p>
    <w:p w14:paraId="3714F55D" w14:textId="77777777" w:rsidR="008A543B" w:rsidRDefault="008A543B" w:rsidP="008A543B">
      <w:pPr>
        <w:spacing w:after="0"/>
        <w:jc w:val="both"/>
        <w:rPr>
          <w:b/>
          <w:bCs/>
          <w:i/>
          <w:iCs/>
          <w:szCs w:val="22"/>
          <w:lang w:eastAsia="zh-CN"/>
        </w:rPr>
      </w:pPr>
    </w:p>
    <w:p w14:paraId="3A15B98B" w14:textId="36443620" w:rsidR="008A543B" w:rsidRDefault="00022076" w:rsidP="008A543B">
      <w:pPr>
        <w:pStyle w:val="Heading3"/>
        <w:rPr>
          <w:lang w:eastAsia="zh-CN"/>
        </w:rPr>
      </w:pPr>
      <w:r>
        <w:rPr>
          <w:lang w:eastAsia="zh-CN"/>
        </w:rPr>
        <w:t xml:space="preserve">SL Positioning </w:t>
      </w:r>
      <w:r w:rsidR="008A543B">
        <w:rPr>
          <w:lang w:eastAsia="zh-CN"/>
        </w:rPr>
        <w:t>IUC Resource Allocation</w:t>
      </w:r>
    </w:p>
    <w:p w14:paraId="6E7BCB48" w14:textId="665922D5" w:rsidR="008A543B" w:rsidRDefault="008A543B" w:rsidP="008A543B">
      <w:pPr>
        <w:jc w:val="both"/>
        <w:rPr>
          <w:lang w:eastAsia="zh-CN"/>
        </w:rPr>
      </w:pPr>
      <w:r>
        <w:rPr>
          <w:lang w:eastAsia="zh-CN"/>
        </w:rPr>
        <w:t xml:space="preserve">Inter-UE Coordination (IUC) scheme 1 and scheme 2 were introduced in Rel-17 NR sidelink communication. The IUC schemes can be used to indicate resource selection/reservation collision caused by </w:t>
      </w:r>
      <w:r w:rsidR="00352B11">
        <w:rPr>
          <w:lang w:eastAsia="zh-CN"/>
        </w:rPr>
        <w:t xml:space="preserve">the </w:t>
      </w:r>
      <w:r>
        <w:rPr>
          <w:lang w:eastAsia="zh-CN"/>
        </w:rPr>
        <w:t xml:space="preserve">hidden node problem and half duplex issue in NR SL mode 2 resource allocation. For SL positioning, UE autonomous resource selection and relevant resource reservation mechanism (e.g., </w:t>
      </w:r>
      <w:proofErr w:type="gramStart"/>
      <w:r>
        <w:rPr>
          <w:lang w:eastAsia="zh-CN"/>
        </w:rPr>
        <w:t>similar to</w:t>
      </w:r>
      <w:proofErr w:type="gramEnd"/>
      <w:r>
        <w:rPr>
          <w:lang w:eastAsia="zh-CN"/>
        </w:rPr>
        <w:t xml:space="preserve"> legacy Mode 2 solution) are introduced. </w:t>
      </w:r>
      <w:r w:rsidR="00352B11">
        <w:rPr>
          <w:lang w:eastAsia="zh-CN"/>
        </w:rPr>
        <w:t>Therefore, the</w:t>
      </w:r>
      <w:r>
        <w:rPr>
          <w:lang w:eastAsia="zh-CN"/>
        </w:rPr>
        <w:t xml:space="preserve"> Rel-17 IUC framework </w:t>
      </w:r>
      <w:r w:rsidR="00352B11">
        <w:rPr>
          <w:lang w:eastAsia="zh-CN"/>
        </w:rPr>
        <w:t xml:space="preserve">can be </w:t>
      </w:r>
      <w:r>
        <w:rPr>
          <w:lang w:eastAsia="zh-CN"/>
        </w:rPr>
        <w:t>considered to reuse and extend</w:t>
      </w:r>
      <w:r w:rsidR="00CD78F2">
        <w:rPr>
          <w:lang w:eastAsia="zh-CN"/>
        </w:rPr>
        <w:t>ed</w:t>
      </w:r>
      <w:r>
        <w:rPr>
          <w:lang w:eastAsia="zh-CN"/>
        </w:rPr>
        <w:t xml:space="preserve"> for SL-PRS transmission</w:t>
      </w:r>
      <w:r w:rsidR="00CD78F2">
        <w:rPr>
          <w:lang w:eastAsia="zh-CN"/>
        </w:rPr>
        <w:t>, especially for out-of-coverage scenarios</w:t>
      </w:r>
      <w:r>
        <w:rPr>
          <w:lang w:eastAsia="zh-CN"/>
        </w:rPr>
        <w:t>.</w:t>
      </w:r>
    </w:p>
    <w:p w14:paraId="1E32756E" w14:textId="38E75221" w:rsidR="008A543B" w:rsidRDefault="008A543B" w:rsidP="008A543B">
      <w:pPr>
        <w:jc w:val="both"/>
        <w:rPr>
          <w:lang w:eastAsia="zh-CN"/>
        </w:rPr>
      </w:pPr>
      <w:r>
        <w:rPr>
          <w:lang w:eastAsia="zh-CN"/>
        </w:rPr>
        <w:t xml:space="preserve">In IUC scheme 1, a UE can provide a set of preferred or non-preferred resource to another UE by using SCI format 2-C and/or MAC CE. Based on current specification on SL, both SCI format 2-C and MAC CE are carried on PSSCH. For shared resource pool, PSSCH region is available and IUC scheme 1 is feasible. But in dedicated SL-PRS resource pool, whether PSSCH region is supported or not is still </w:t>
      </w:r>
      <w:r w:rsidR="005B7C05">
        <w:rPr>
          <w:lang w:eastAsia="zh-CN"/>
        </w:rPr>
        <w:t>under discussion</w:t>
      </w:r>
      <w:r>
        <w:rPr>
          <w:lang w:eastAsia="zh-CN"/>
        </w:rPr>
        <w:t xml:space="preserve">. From SL-PRS transmission point of view, in addition to SL-PRS, only PSCCH which carries SCI associated with SL-PRS transmission(s) is recommended. </w:t>
      </w:r>
      <w:proofErr w:type="gramStart"/>
      <w:r>
        <w:rPr>
          <w:lang w:eastAsia="zh-CN"/>
        </w:rPr>
        <w:t>So</w:t>
      </w:r>
      <w:proofErr w:type="gramEnd"/>
      <w:r>
        <w:rPr>
          <w:lang w:eastAsia="zh-CN"/>
        </w:rPr>
        <w:t xml:space="preserve"> </w:t>
      </w:r>
      <w:r w:rsidR="00994D02">
        <w:rPr>
          <w:lang w:eastAsia="zh-CN"/>
        </w:rPr>
        <w:t>techniques to</w:t>
      </w:r>
      <w:r>
        <w:rPr>
          <w:lang w:eastAsia="zh-CN"/>
        </w:rPr>
        <w:t xml:space="preserve"> support IUC scheme 1 for SL-PRS transmission in</w:t>
      </w:r>
      <w:r w:rsidR="00994D02">
        <w:rPr>
          <w:lang w:eastAsia="zh-CN"/>
        </w:rPr>
        <w:t xml:space="preserve"> a</w:t>
      </w:r>
      <w:r>
        <w:rPr>
          <w:lang w:eastAsia="zh-CN"/>
        </w:rPr>
        <w:t xml:space="preserve"> dedicated SL-PRS resource pool should be </w:t>
      </w:r>
      <w:r w:rsidR="005B7C05">
        <w:rPr>
          <w:lang w:eastAsia="zh-CN"/>
        </w:rPr>
        <w:t xml:space="preserve">further </w:t>
      </w:r>
      <w:r>
        <w:rPr>
          <w:lang w:eastAsia="zh-CN"/>
        </w:rPr>
        <w:t xml:space="preserve">studied. </w:t>
      </w:r>
    </w:p>
    <w:p w14:paraId="10CFC293" w14:textId="70A1635F" w:rsidR="008A543B" w:rsidRDefault="008A543B" w:rsidP="008A543B">
      <w:pPr>
        <w:jc w:val="both"/>
        <w:rPr>
          <w:lang w:eastAsia="zh-CN"/>
        </w:rPr>
      </w:pPr>
      <w:r>
        <w:rPr>
          <w:lang w:eastAsia="zh-CN"/>
        </w:rPr>
        <w:t>In IUC scheme 2, the reserved resource by a UE is indicated by another UE if a potential resource conflict is detected and the conflict information is carried by PSFCH. It has no problem on shared resource pool, in which the PSFCH region can be (pre-)configured based on legacy mechanism. But in the dedicated resource pool for SL-PRS transmission, PSFCH region may be excluded based on current agreement</w:t>
      </w:r>
      <w:r w:rsidR="00F7529F">
        <w:rPr>
          <w:lang w:eastAsia="zh-CN"/>
        </w:rPr>
        <w:t>s</w:t>
      </w:r>
      <w:r>
        <w:rPr>
          <w:lang w:eastAsia="zh-CN"/>
        </w:rPr>
        <w:t xml:space="preserve">. </w:t>
      </w:r>
      <w:proofErr w:type="gramStart"/>
      <w:r>
        <w:rPr>
          <w:lang w:eastAsia="zh-CN"/>
        </w:rPr>
        <w:t>So</w:t>
      </w:r>
      <w:proofErr w:type="gramEnd"/>
      <w:r>
        <w:rPr>
          <w:lang w:eastAsia="zh-CN"/>
        </w:rPr>
        <w:t xml:space="preserve"> </w:t>
      </w:r>
      <w:r w:rsidR="00F7529F">
        <w:rPr>
          <w:lang w:eastAsia="zh-CN"/>
        </w:rPr>
        <w:t>mechanisms</w:t>
      </w:r>
      <w:r>
        <w:rPr>
          <w:lang w:eastAsia="zh-CN"/>
        </w:rPr>
        <w:t xml:space="preserve"> to support IUC scheme 2 in </w:t>
      </w:r>
      <w:r w:rsidR="00F7529F">
        <w:rPr>
          <w:lang w:eastAsia="zh-CN"/>
        </w:rPr>
        <w:t xml:space="preserve">a </w:t>
      </w:r>
      <w:r>
        <w:rPr>
          <w:lang w:eastAsia="zh-CN"/>
        </w:rPr>
        <w:t xml:space="preserve">dedicated resource pool should </w:t>
      </w:r>
      <w:r w:rsidR="00F7529F">
        <w:rPr>
          <w:lang w:eastAsia="zh-CN"/>
        </w:rPr>
        <w:t xml:space="preserve">also </w:t>
      </w:r>
      <w:r>
        <w:rPr>
          <w:lang w:eastAsia="zh-CN"/>
        </w:rPr>
        <w:t xml:space="preserve">be </w:t>
      </w:r>
      <w:r w:rsidR="00F7529F">
        <w:rPr>
          <w:lang w:eastAsia="zh-CN"/>
        </w:rPr>
        <w:t xml:space="preserve">further </w:t>
      </w:r>
      <w:r>
        <w:rPr>
          <w:lang w:eastAsia="zh-CN"/>
        </w:rPr>
        <w:t>studied.</w:t>
      </w:r>
    </w:p>
    <w:p w14:paraId="0D682B11" w14:textId="592E5DCF" w:rsidR="008A543B" w:rsidRPr="007D7D8A" w:rsidRDefault="008A543B" w:rsidP="008A543B">
      <w:pPr>
        <w:rPr>
          <w:b/>
          <w:bCs/>
          <w:i/>
          <w:iCs/>
          <w:lang w:eastAsia="zh-CN"/>
        </w:rPr>
      </w:pPr>
      <w:r w:rsidRPr="007D7D8A">
        <w:rPr>
          <w:b/>
          <w:bCs/>
          <w:i/>
          <w:iCs/>
          <w:lang w:eastAsia="zh-CN"/>
        </w:rPr>
        <w:lastRenderedPageBreak/>
        <w:t xml:space="preserve">Proposal </w:t>
      </w:r>
      <w:r w:rsidR="004E36F8">
        <w:rPr>
          <w:b/>
          <w:bCs/>
          <w:i/>
          <w:iCs/>
          <w:lang w:eastAsia="zh-CN"/>
        </w:rPr>
        <w:t>4</w:t>
      </w:r>
      <w:r w:rsidRPr="007D7D8A">
        <w:rPr>
          <w:b/>
          <w:bCs/>
          <w:i/>
          <w:iCs/>
          <w:lang w:eastAsia="zh-CN"/>
        </w:rPr>
        <w:t xml:space="preserve">:  </w:t>
      </w:r>
      <w:r w:rsidR="00AE0559">
        <w:rPr>
          <w:b/>
          <w:bCs/>
          <w:i/>
          <w:iCs/>
          <w:lang w:eastAsia="zh-CN"/>
        </w:rPr>
        <w:t>RAN1 to further consider</w:t>
      </w:r>
      <w:r w:rsidRPr="007D7D8A">
        <w:rPr>
          <w:b/>
          <w:bCs/>
          <w:i/>
          <w:iCs/>
          <w:lang w:eastAsia="zh-CN"/>
        </w:rPr>
        <w:t xml:space="preserve"> IUC scheme 1 and 2 for dedicated SL-PRS resource pool and study details.</w:t>
      </w:r>
    </w:p>
    <w:p w14:paraId="7048DE59" w14:textId="77777777" w:rsidR="008A543B" w:rsidRDefault="008A543B" w:rsidP="008A543B">
      <w:pPr>
        <w:pStyle w:val="Heading3"/>
        <w:rPr>
          <w:lang w:eastAsia="zh-CN"/>
        </w:rPr>
      </w:pPr>
      <w:r>
        <w:rPr>
          <w:lang w:eastAsia="zh-CN"/>
        </w:rPr>
        <w:t xml:space="preserve"> Resource Allocation for a SL Positioning Group</w:t>
      </w:r>
    </w:p>
    <w:p w14:paraId="3686FEDC" w14:textId="77777777" w:rsidR="008A543B" w:rsidRDefault="008A543B" w:rsidP="008A543B">
      <w:pPr>
        <w:jc w:val="both"/>
        <w:rPr>
          <w:lang w:eastAsia="zh-CN"/>
        </w:rPr>
      </w:pPr>
      <w:r>
        <w:rPr>
          <w:lang w:eastAsia="zh-CN"/>
        </w:rPr>
        <w:t>According to TR 38.859 [2], it has been concluded by RAN2, that if SL Group Positioning is supported, it would be feasible to realize such a scenario based on the following text extract from the TR:</w:t>
      </w:r>
    </w:p>
    <w:tbl>
      <w:tblPr>
        <w:tblStyle w:val="TableGrid"/>
        <w:tblW w:w="0" w:type="auto"/>
        <w:tblLook w:val="04A0" w:firstRow="1" w:lastRow="0" w:firstColumn="1" w:lastColumn="0" w:noHBand="0" w:noVBand="1"/>
      </w:tblPr>
      <w:tblGrid>
        <w:gridCol w:w="9631"/>
      </w:tblGrid>
      <w:tr w:rsidR="008A543B" w14:paraId="2FD0BC7F" w14:textId="77777777" w:rsidTr="0000348A">
        <w:tc>
          <w:tcPr>
            <w:tcW w:w="9631" w:type="dxa"/>
          </w:tcPr>
          <w:p w14:paraId="73EC0194" w14:textId="77777777" w:rsidR="008A543B" w:rsidRDefault="008A543B" w:rsidP="0000348A">
            <w:pPr>
              <w:overflowPunct w:val="0"/>
              <w:autoSpaceDE w:val="0"/>
              <w:autoSpaceDN w:val="0"/>
              <w:adjustRightInd w:val="0"/>
              <w:spacing w:after="120"/>
              <w:textAlignment w:val="baseline"/>
              <w:rPr>
                <w:lang w:eastAsia="zh-CN"/>
              </w:rPr>
            </w:pPr>
            <w:r w:rsidRPr="00514453">
              <w:rPr>
                <w:highlight w:val="green"/>
                <w:lang w:eastAsia="zh-CN"/>
              </w:rPr>
              <w:t>SL Positioning Group</w:t>
            </w:r>
          </w:p>
          <w:p w14:paraId="40058BCB" w14:textId="77777777" w:rsidR="008A543B" w:rsidRDefault="008A543B" w:rsidP="0000348A">
            <w:pPr>
              <w:overflowPunct w:val="0"/>
              <w:autoSpaceDE w:val="0"/>
              <w:autoSpaceDN w:val="0"/>
              <w:adjustRightInd w:val="0"/>
              <w:spacing w:after="120"/>
              <w:textAlignment w:val="baseline"/>
              <w:rPr>
                <w:lang w:eastAsia="zh-CN"/>
              </w:rPr>
            </w:pPr>
            <w:r w:rsidRPr="00AE4BA1">
              <w:rPr>
                <w:rFonts w:hint="eastAsia"/>
                <w:lang w:eastAsia="zh-CN"/>
              </w:rPr>
              <w:t xml:space="preserve">If </w:t>
            </w:r>
            <w:r w:rsidRPr="00AE4BA1">
              <w:rPr>
                <w:lang w:eastAsia="zh-CN"/>
              </w:rPr>
              <w:t>it is determined to support group positioning, it is feasible to perform at least ranging with the estimate calculation at multiple UEs.</w:t>
            </w:r>
          </w:p>
        </w:tc>
      </w:tr>
    </w:tbl>
    <w:p w14:paraId="75DC0E21" w14:textId="77777777" w:rsidR="008A543B" w:rsidRDefault="008A543B" w:rsidP="008A543B">
      <w:pPr>
        <w:spacing w:before="240"/>
        <w:jc w:val="both"/>
        <w:rPr>
          <w:lang w:eastAsia="zh-CN"/>
        </w:rPr>
      </w:pPr>
      <w:r>
        <w:rPr>
          <w:lang w:eastAsia="zh-CN"/>
        </w:rPr>
        <w:t xml:space="preserve">It would be therefore beneficial from RAN1 perspective to understand the design considerations to support SL Positioning. In addition, the concept of a SL Positioning Server UE has been discussed on several occasions in RAN2 </w:t>
      </w:r>
      <w:proofErr w:type="gramStart"/>
      <w:r>
        <w:rPr>
          <w:lang w:eastAsia="zh-CN"/>
        </w:rPr>
        <w:t>in order to</w:t>
      </w:r>
      <w:proofErr w:type="gramEnd"/>
      <w:r>
        <w:rPr>
          <w:lang w:eastAsia="zh-CN"/>
        </w:rPr>
        <w:t xml:space="preserve"> play a coordinating role amongst UEs involved and performing SL Positioning. </w:t>
      </w:r>
    </w:p>
    <w:p w14:paraId="1616F875" w14:textId="6F5E7B24" w:rsidR="008A543B" w:rsidRDefault="008A543B" w:rsidP="008A543B">
      <w:pPr>
        <w:spacing w:before="240"/>
        <w:jc w:val="both"/>
        <w:rPr>
          <w:lang w:eastAsia="zh-CN"/>
        </w:rPr>
      </w:pPr>
      <w:r>
        <w:rPr>
          <w:b/>
          <w:bCs/>
          <w:i/>
          <w:iCs/>
          <w:szCs w:val="22"/>
          <w:lang w:eastAsia="zh-CN"/>
        </w:rPr>
        <w:t xml:space="preserve">Observation </w:t>
      </w:r>
      <w:r w:rsidR="00E06F9E">
        <w:rPr>
          <w:b/>
          <w:bCs/>
          <w:i/>
          <w:iCs/>
          <w:szCs w:val="22"/>
          <w:lang w:eastAsia="zh-CN"/>
        </w:rPr>
        <w:t>1</w:t>
      </w:r>
      <w:r>
        <w:rPr>
          <w:b/>
          <w:bCs/>
          <w:i/>
          <w:iCs/>
          <w:szCs w:val="22"/>
          <w:lang w:eastAsia="zh-CN"/>
        </w:rPr>
        <w:t xml:space="preserve">: SL Positioning requires involvement of multiple UEs and therefore coordination may be required in terms of SL Positioning Group, especially </w:t>
      </w:r>
      <w:proofErr w:type="gramStart"/>
      <w:r>
        <w:rPr>
          <w:b/>
          <w:bCs/>
          <w:i/>
          <w:iCs/>
          <w:szCs w:val="22"/>
          <w:lang w:eastAsia="zh-CN"/>
        </w:rPr>
        <w:t>with regard to</w:t>
      </w:r>
      <w:proofErr w:type="gramEnd"/>
      <w:r>
        <w:rPr>
          <w:b/>
          <w:bCs/>
          <w:i/>
          <w:iCs/>
          <w:szCs w:val="22"/>
          <w:lang w:eastAsia="zh-CN"/>
        </w:rPr>
        <w:t xml:space="preserve"> resource allocation.</w:t>
      </w:r>
    </w:p>
    <w:p w14:paraId="0A466CB6" w14:textId="77777777" w:rsidR="008A543B" w:rsidRDefault="008A543B" w:rsidP="008A543B">
      <w:pPr>
        <w:spacing w:before="240"/>
        <w:jc w:val="both"/>
        <w:rPr>
          <w:lang w:eastAsia="zh-CN"/>
        </w:rPr>
      </w:pPr>
      <w:r>
        <w:rPr>
          <w:lang w:eastAsia="zh-CN"/>
        </w:rPr>
        <w:t xml:space="preserve">A SL positioning group may comprise of </w:t>
      </w:r>
      <w:proofErr w:type="gramStart"/>
      <w:r>
        <w:rPr>
          <w:lang w:eastAsia="zh-CN"/>
        </w:rPr>
        <w:t>a number of</w:t>
      </w:r>
      <w:proofErr w:type="gramEnd"/>
      <w:r>
        <w:rPr>
          <w:lang w:eastAsia="zh-CN"/>
        </w:rPr>
        <w:t xml:space="preserve"> UEs including Anchor UEs, Target-UE, etc. and therefore tight coordination is beneficial amongst UEs depending on the type of positioning technique(s) being employed, e.g., SL-TDoA for 3 or more anchor UEs, SL-RTT, etc. Therefore, coordinated resource allocation schemes amongst member UEs of a SL positioning group should be further investigated over and above the existing SL positioning resource schemes. This may include recommending a set of resources (inter-UE coordination), scheduling/coordination by one member UE on behalf of other member group UEs, forwarding of resource grants from one member UE to other member UEs with or without gNB assistance, etc.</w:t>
      </w:r>
    </w:p>
    <w:p w14:paraId="28332C63" w14:textId="3E6802B4" w:rsidR="008A543B" w:rsidRPr="008A543B" w:rsidRDefault="008A543B" w:rsidP="008A543B">
      <w:pPr>
        <w:jc w:val="both"/>
        <w:rPr>
          <w:lang w:eastAsia="zh-CN"/>
        </w:rPr>
      </w:pPr>
      <w:r w:rsidRPr="007A5161">
        <w:rPr>
          <w:b/>
          <w:bCs/>
          <w:i/>
          <w:iCs/>
          <w:szCs w:val="22"/>
          <w:lang w:eastAsia="zh-CN"/>
        </w:rPr>
        <w:t xml:space="preserve">Proposal </w:t>
      </w:r>
      <w:r w:rsidR="004E36F8">
        <w:rPr>
          <w:b/>
          <w:bCs/>
          <w:i/>
          <w:iCs/>
          <w:szCs w:val="22"/>
          <w:lang w:eastAsia="zh-CN"/>
        </w:rPr>
        <w:t>5</w:t>
      </w:r>
      <w:r>
        <w:rPr>
          <w:b/>
          <w:bCs/>
          <w:i/>
          <w:iCs/>
          <w:szCs w:val="22"/>
          <w:lang w:eastAsia="zh-CN"/>
        </w:rPr>
        <w:t>:  RAN1 to support enhanced resource allocation/coordination schemes for a SL Positioning Group that are based on the existing Scheme 1 and 2 procedures, e.g., resource configuration sharing by a member UE with other member UE(s), sensing information coordination, inter-UE coordination by member UE with other member UE(s).</w:t>
      </w:r>
    </w:p>
    <w:p w14:paraId="6F296971" w14:textId="1B8B6289" w:rsidR="00491D84" w:rsidRDefault="0015016F" w:rsidP="00B91893">
      <w:pPr>
        <w:pStyle w:val="Heading2"/>
      </w:pPr>
      <w:r>
        <w:t>SL PRS configuration/activation</w:t>
      </w:r>
      <w:r w:rsidRPr="00C84BD3">
        <w:t>/deactivation</w:t>
      </w:r>
      <w:r>
        <w:t>/triggerin</w:t>
      </w:r>
      <w:r w:rsidR="00B91893">
        <w:t>g</w:t>
      </w:r>
    </w:p>
    <w:p w14:paraId="2B937505" w14:textId="1AF75580" w:rsidR="004124A9" w:rsidRDefault="004124A9" w:rsidP="004124A9">
      <w:r>
        <w:t>The following SL</w:t>
      </w:r>
      <w:r w:rsidR="0081092C">
        <w:t xml:space="preserve"> positioning</w:t>
      </w:r>
      <w:r>
        <w:t xml:space="preserve"> </w:t>
      </w:r>
      <w:r w:rsidR="00DF179B">
        <w:t>resource configuration details</w:t>
      </w:r>
      <w:r>
        <w:t xml:space="preserve"> were studied and concluded in TR 38.859 during the study phase [2]: </w:t>
      </w:r>
    </w:p>
    <w:tbl>
      <w:tblPr>
        <w:tblStyle w:val="TableGrid"/>
        <w:tblW w:w="0" w:type="auto"/>
        <w:tblLook w:val="04A0" w:firstRow="1" w:lastRow="0" w:firstColumn="1" w:lastColumn="0" w:noHBand="0" w:noVBand="1"/>
      </w:tblPr>
      <w:tblGrid>
        <w:gridCol w:w="9631"/>
      </w:tblGrid>
      <w:tr w:rsidR="004124A9" w14:paraId="07DC5D02" w14:textId="77777777" w:rsidTr="00E14A1F">
        <w:tc>
          <w:tcPr>
            <w:tcW w:w="9631" w:type="dxa"/>
          </w:tcPr>
          <w:p w14:paraId="52FD0A8C" w14:textId="315D26D3" w:rsidR="004124A9" w:rsidRPr="00BF6001" w:rsidRDefault="004124A9" w:rsidP="00E14A1F">
            <w:pPr>
              <w:tabs>
                <w:tab w:val="left" w:pos="1276"/>
              </w:tabs>
              <w:spacing w:after="0"/>
              <w:rPr>
                <w:b/>
                <w:sz w:val="20"/>
              </w:rPr>
            </w:pPr>
            <w:r w:rsidRPr="00BF6001">
              <w:rPr>
                <w:b/>
                <w:sz w:val="20"/>
                <w:highlight w:val="green"/>
              </w:rPr>
              <w:t xml:space="preserve">TR 38.859 SL PRS </w:t>
            </w:r>
            <w:r w:rsidR="0081092C">
              <w:rPr>
                <w:b/>
                <w:sz w:val="20"/>
                <w:highlight w:val="green"/>
              </w:rPr>
              <w:t>Configuration</w:t>
            </w:r>
            <w:r w:rsidRPr="00BF6001">
              <w:rPr>
                <w:b/>
                <w:sz w:val="20"/>
                <w:highlight w:val="green"/>
              </w:rPr>
              <w:t xml:space="preserve"> Outcome</w:t>
            </w:r>
            <w:r w:rsidRPr="00D15040">
              <w:rPr>
                <w:b/>
                <w:sz w:val="20"/>
                <w:highlight w:val="green"/>
              </w:rPr>
              <w:t>s</w:t>
            </w:r>
            <w:r w:rsidR="00D15040" w:rsidRPr="00D15040">
              <w:rPr>
                <w:b/>
                <w:sz w:val="20"/>
                <w:highlight w:val="green"/>
              </w:rPr>
              <w:t xml:space="preserve"> [2]</w:t>
            </w:r>
          </w:p>
          <w:p w14:paraId="797720A2" w14:textId="77777777" w:rsidR="00C029C1" w:rsidRPr="00C029C1" w:rsidRDefault="00C029C1" w:rsidP="00FB71AE">
            <w:pPr>
              <w:spacing w:after="0"/>
              <w:rPr>
                <w:sz w:val="20"/>
              </w:rPr>
            </w:pPr>
            <w:r w:rsidRPr="00C029C1">
              <w:rPr>
                <w:sz w:val="20"/>
              </w:rPr>
              <w:t>On the configuration/ activation/ deactivation/ triggering/ reservation of SL PRS, the study focused on the following options, with considerations on flexibility, overhead, latency, and reliability:</w:t>
            </w:r>
          </w:p>
          <w:p w14:paraId="6A2BF297" w14:textId="77777777" w:rsidR="00C029C1" w:rsidRPr="00C029C1" w:rsidRDefault="00C029C1" w:rsidP="00FB71AE">
            <w:pPr>
              <w:spacing w:after="0"/>
              <w:rPr>
                <w:sz w:val="20"/>
              </w:rPr>
            </w:pPr>
            <w:r w:rsidRPr="00C029C1">
              <w:rPr>
                <w:sz w:val="20"/>
              </w:rPr>
              <w:t>-</w:t>
            </w:r>
            <w:r w:rsidRPr="00C029C1">
              <w:rPr>
                <w:sz w:val="20"/>
              </w:rPr>
              <w:tab/>
              <w:t xml:space="preserve">Option 1: High-layer-only </w:t>
            </w:r>
            <w:proofErr w:type="spellStart"/>
            <w:r w:rsidRPr="00C029C1">
              <w:rPr>
                <w:sz w:val="20"/>
              </w:rPr>
              <w:t>signaling</w:t>
            </w:r>
            <w:proofErr w:type="spellEnd"/>
            <w:r w:rsidRPr="00C029C1">
              <w:rPr>
                <w:sz w:val="20"/>
              </w:rPr>
              <w:t xml:space="preserve"> involvement in the SL PRS configuration.</w:t>
            </w:r>
          </w:p>
          <w:p w14:paraId="330681EB" w14:textId="77777777" w:rsidR="00C029C1" w:rsidRPr="00C029C1" w:rsidRDefault="00C029C1" w:rsidP="00FB71AE">
            <w:pPr>
              <w:spacing w:after="0"/>
              <w:rPr>
                <w:sz w:val="20"/>
              </w:rPr>
            </w:pPr>
            <w:r w:rsidRPr="00C029C1">
              <w:rPr>
                <w:sz w:val="20"/>
              </w:rPr>
              <w:t>-</w:t>
            </w:r>
            <w:r w:rsidRPr="00C029C1">
              <w:rPr>
                <w:sz w:val="20"/>
              </w:rPr>
              <w:tab/>
              <w:t xml:space="preserve">No Lower layer involvement, e.g., SL-MAC-CE or SCI or DCI, for the activation or the triggering of a SL PRS. </w:t>
            </w:r>
          </w:p>
          <w:p w14:paraId="1BB2DFE7" w14:textId="77777777" w:rsidR="00C029C1" w:rsidRPr="00C029C1" w:rsidRDefault="00C029C1" w:rsidP="00FB71AE">
            <w:pPr>
              <w:spacing w:after="0"/>
              <w:rPr>
                <w:sz w:val="20"/>
              </w:rPr>
            </w:pPr>
            <w:r w:rsidRPr="00C029C1">
              <w:rPr>
                <w:sz w:val="20"/>
              </w:rPr>
              <w:t>-</w:t>
            </w:r>
            <w:r w:rsidRPr="00C029C1">
              <w:rPr>
                <w:sz w:val="20"/>
              </w:rPr>
              <w:tab/>
              <w:t>Based on the study, this option may correspond to:</w:t>
            </w:r>
          </w:p>
          <w:p w14:paraId="384457FE" w14:textId="77777777" w:rsidR="00C029C1" w:rsidRPr="00C029C1" w:rsidRDefault="00C029C1" w:rsidP="00FB71AE">
            <w:pPr>
              <w:spacing w:after="0"/>
              <w:rPr>
                <w:sz w:val="20"/>
              </w:rPr>
            </w:pPr>
            <w:r w:rsidRPr="00C029C1">
              <w:rPr>
                <w:sz w:val="20"/>
              </w:rPr>
              <w:t>-</w:t>
            </w:r>
            <w:r w:rsidRPr="00C029C1">
              <w:rPr>
                <w:sz w:val="20"/>
              </w:rPr>
              <w:tab/>
              <w:t xml:space="preserve">A SL PRS configuration that is a single-shot or multiple shots. </w:t>
            </w:r>
          </w:p>
          <w:p w14:paraId="30F07228" w14:textId="77777777" w:rsidR="00C029C1" w:rsidRPr="00C029C1" w:rsidRDefault="00C029C1" w:rsidP="00FB71AE">
            <w:pPr>
              <w:spacing w:after="0"/>
              <w:rPr>
                <w:sz w:val="20"/>
              </w:rPr>
            </w:pPr>
            <w:r w:rsidRPr="00C029C1">
              <w:rPr>
                <w:sz w:val="20"/>
              </w:rPr>
              <w:t>-</w:t>
            </w:r>
            <w:r w:rsidRPr="00C029C1">
              <w:rPr>
                <w:sz w:val="20"/>
              </w:rPr>
              <w:tab/>
              <w:t>A high-layer configuration that may be received from an LMF, a gNB, or a UE.</w:t>
            </w:r>
          </w:p>
          <w:p w14:paraId="13583BEE" w14:textId="77777777" w:rsidR="00C029C1" w:rsidRPr="00C029C1" w:rsidRDefault="00C029C1" w:rsidP="00FB71AE">
            <w:pPr>
              <w:spacing w:after="0"/>
              <w:rPr>
                <w:sz w:val="20"/>
              </w:rPr>
            </w:pPr>
            <w:r w:rsidRPr="00C029C1">
              <w:rPr>
                <w:sz w:val="20"/>
              </w:rPr>
              <w:t>-</w:t>
            </w:r>
            <w:r w:rsidRPr="00C029C1">
              <w:rPr>
                <w:sz w:val="20"/>
              </w:rPr>
              <w:tab/>
              <w:t xml:space="preserve">Option 2: High-layer and lower-layer </w:t>
            </w:r>
            <w:proofErr w:type="spellStart"/>
            <w:r w:rsidRPr="00C029C1">
              <w:rPr>
                <w:sz w:val="20"/>
              </w:rPr>
              <w:t>signaling</w:t>
            </w:r>
            <w:proofErr w:type="spellEnd"/>
            <w:r w:rsidRPr="00C029C1">
              <w:rPr>
                <w:sz w:val="20"/>
              </w:rPr>
              <w:t xml:space="preserve"> involvement in the SL PRS configuration.</w:t>
            </w:r>
          </w:p>
          <w:p w14:paraId="3AFFD34E" w14:textId="77777777" w:rsidR="00C029C1" w:rsidRPr="00C029C1" w:rsidRDefault="00C029C1" w:rsidP="00FB71AE">
            <w:pPr>
              <w:spacing w:after="0"/>
              <w:rPr>
                <w:sz w:val="20"/>
              </w:rPr>
            </w:pPr>
            <w:r w:rsidRPr="00C029C1">
              <w:rPr>
                <w:sz w:val="20"/>
              </w:rPr>
              <w:t>-</w:t>
            </w:r>
            <w:r w:rsidRPr="00C029C1">
              <w:rPr>
                <w:sz w:val="20"/>
              </w:rPr>
              <w:tab/>
              <w:t>Lower-layer may correspond to SL-MAC-CE, or SCI, or DCI.</w:t>
            </w:r>
          </w:p>
          <w:p w14:paraId="787DA97F" w14:textId="77711066" w:rsidR="004124A9" w:rsidRPr="00D97E16" w:rsidRDefault="00C029C1" w:rsidP="00FB71AE">
            <w:pPr>
              <w:spacing w:after="0"/>
              <w:rPr>
                <w:sz w:val="20"/>
              </w:rPr>
            </w:pPr>
            <w:r w:rsidRPr="00C029C1">
              <w:rPr>
                <w:sz w:val="20"/>
              </w:rPr>
              <w:t>-</w:t>
            </w:r>
            <w:r w:rsidRPr="00C029C1">
              <w:rPr>
                <w:sz w:val="20"/>
              </w:rPr>
              <w:tab/>
              <w:t xml:space="preserve">For example, high layer </w:t>
            </w:r>
            <w:proofErr w:type="spellStart"/>
            <w:r w:rsidRPr="00C029C1">
              <w:rPr>
                <w:sz w:val="20"/>
              </w:rPr>
              <w:t>signaling</w:t>
            </w:r>
            <w:proofErr w:type="spellEnd"/>
            <w:r w:rsidRPr="00C029C1">
              <w:rPr>
                <w:sz w:val="20"/>
              </w:rPr>
              <w:t xml:space="preserve"> can be used for SL PRS configuration and lower layer </w:t>
            </w:r>
            <w:proofErr w:type="spellStart"/>
            <w:r w:rsidRPr="00C029C1">
              <w:rPr>
                <w:sz w:val="20"/>
              </w:rPr>
              <w:t>signaling</w:t>
            </w:r>
            <w:proofErr w:type="spellEnd"/>
            <w:r w:rsidRPr="00C029C1">
              <w:rPr>
                <w:sz w:val="20"/>
              </w:rPr>
              <w:t xml:space="preserve"> can may be used for initiating SL positioning and/or configuration/triggering/activating/deactivating/indicating and potential resource indication/reservation transmission of SL PRS.</w:t>
            </w:r>
          </w:p>
        </w:tc>
      </w:tr>
    </w:tbl>
    <w:p w14:paraId="10CE97A7" w14:textId="17CA066F" w:rsidR="002155B7" w:rsidRDefault="00653458" w:rsidP="005C7244">
      <w:pPr>
        <w:spacing w:before="240"/>
        <w:jc w:val="both"/>
        <w:rPr>
          <w:rFonts w:eastAsiaTheme="minorEastAsia"/>
          <w:szCs w:val="22"/>
          <w:lang w:eastAsia="zh-CN"/>
        </w:rPr>
      </w:pPr>
      <w:r>
        <w:rPr>
          <w:rFonts w:eastAsiaTheme="minorEastAsia"/>
          <w:szCs w:val="22"/>
          <w:lang w:eastAsia="zh-CN"/>
        </w:rPr>
        <w:t xml:space="preserve">From the TX </w:t>
      </w:r>
      <w:r w:rsidR="00C05384">
        <w:rPr>
          <w:rFonts w:eastAsiaTheme="minorEastAsia"/>
          <w:szCs w:val="22"/>
          <w:lang w:eastAsia="zh-CN"/>
        </w:rPr>
        <w:t xml:space="preserve">UE </w:t>
      </w:r>
      <w:r>
        <w:rPr>
          <w:rFonts w:eastAsiaTheme="minorEastAsia"/>
          <w:szCs w:val="22"/>
          <w:lang w:eastAsia="zh-CN"/>
        </w:rPr>
        <w:t>perspective, t</w:t>
      </w:r>
      <w:r w:rsidR="00F25F69">
        <w:rPr>
          <w:rFonts w:eastAsiaTheme="minorEastAsia"/>
          <w:szCs w:val="22"/>
          <w:lang w:eastAsia="zh-CN"/>
        </w:rPr>
        <w:t>he SL PRS transmission(s)</w:t>
      </w:r>
      <w:r w:rsidR="0037133B">
        <w:rPr>
          <w:rFonts w:eastAsiaTheme="minorEastAsia"/>
          <w:szCs w:val="22"/>
          <w:lang w:eastAsia="zh-CN"/>
        </w:rPr>
        <w:t>,</w:t>
      </w:r>
      <w:r w:rsidR="000737A6">
        <w:rPr>
          <w:rFonts w:eastAsiaTheme="minorEastAsia"/>
          <w:szCs w:val="22"/>
          <w:lang w:eastAsia="zh-CN"/>
        </w:rPr>
        <w:t xml:space="preserve"> </w:t>
      </w:r>
      <w:r w:rsidR="0037133B">
        <w:rPr>
          <w:rFonts w:eastAsiaTheme="minorEastAsia"/>
          <w:szCs w:val="22"/>
          <w:lang w:eastAsia="zh-CN"/>
        </w:rPr>
        <w:t xml:space="preserve">which </w:t>
      </w:r>
      <w:r w:rsidR="00F25F69">
        <w:rPr>
          <w:rFonts w:eastAsiaTheme="minorEastAsia"/>
          <w:szCs w:val="22"/>
          <w:lang w:eastAsia="zh-CN"/>
        </w:rPr>
        <w:t xml:space="preserve">may be supported </w:t>
      </w:r>
      <w:r w:rsidR="00441A8A">
        <w:rPr>
          <w:rFonts w:eastAsiaTheme="minorEastAsia"/>
          <w:szCs w:val="22"/>
          <w:lang w:eastAsia="zh-CN"/>
        </w:rPr>
        <w:t>include periodic</w:t>
      </w:r>
      <w:r w:rsidR="002D034A">
        <w:rPr>
          <w:rFonts w:eastAsiaTheme="minorEastAsia"/>
          <w:szCs w:val="22"/>
          <w:lang w:eastAsia="zh-CN"/>
        </w:rPr>
        <w:t xml:space="preserve">, </w:t>
      </w:r>
      <w:r w:rsidR="00441A8A">
        <w:rPr>
          <w:rFonts w:eastAsiaTheme="minorEastAsia"/>
          <w:szCs w:val="22"/>
          <w:lang w:eastAsia="zh-CN"/>
        </w:rPr>
        <w:t>semi</w:t>
      </w:r>
      <w:r w:rsidR="00667F35">
        <w:rPr>
          <w:rFonts w:eastAsiaTheme="minorEastAsia"/>
          <w:szCs w:val="22"/>
          <w:lang w:eastAsia="zh-CN"/>
        </w:rPr>
        <w:t>-</w:t>
      </w:r>
      <w:r w:rsidR="00441A8A">
        <w:rPr>
          <w:rFonts w:eastAsiaTheme="minorEastAsia"/>
          <w:szCs w:val="22"/>
          <w:lang w:eastAsia="zh-CN"/>
        </w:rPr>
        <w:t>persistent (with activation/deactivation commands</w:t>
      </w:r>
      <w:r w:rsidR="002D034A">
        <w:rPr>
          <w:rFonts w:eastAsiaTheme="minorEastAsia"/>
          <w:szCs w:val="22"/>
          <w:lang w:eastAsia="zh-CN"/>
        </w:rPr>
        <w:t>) and aperiodic transmissions</w:t>
      </w:r>
      <w:r w:rsidR="00F25F69">
        <w:rPr>
          <w:rFonts w:eastAsiaTheme="minorEastAsia"/>
          <w:szCs w:val="22"/>
          <w:lang w:eastAsia="zh-CN"/>
        </w:rPr>
        <w:t xml:space="preserve">. </w:t>
      </w:r>
      <w:r w:rsidR="00A553F5">
        <w:rPr>
          <w:rFonts w:eastAsiaTheme="minorEastAsia"/>
          <w:szCs w:val="22"/>
          <w:lang w:eastAsia="zh-CN"/>
        </w:rPr>
        <w:t>During RAN1#110-bis-e</w:t>
      </w:r>
      <w:r w:rsidR="00ED1307">
        <w:rPr>
          <w:rFonts w:eastAsiaTheme="minorEastAsia"/>
          <w:szCs w:val="22"/>
          <w:lang w:eastAsia="zh-CN"/>
        </w:rPr>
        <w:t xml:space="preserve"> [4]</w:t>
      </w:r>
      <w:r w:rsidR="00A553F5">
        <w:rPr>
          <w:rFonts w:eastAsiaTheme="minorEastAsia"/>
          <w:szCs w:val="22"/>
          <w:lang w:eastAsia="zh-CN"/>
        </w:rPr>
        <w:t xml:space="preserve">, </w:t>
      </w:r>
      <w:r w:rsidR="00ED1307">
        <w:rPr>
          <w:rFonts w:eastAsiaTheme="minorEastAsia"/>
          <w:szCs w:val="22"/>
          <w:lang w:eastAsia="zh-CN"/>
        </w:rPr>
        <w:t xml:space="preserve">the </w:t>
      </w:r>
      <w:proofErr w:type="gramStart"/>
      <w:r w:rsidR="00ED1307">
        <w:rPr>
          <w:rFonts w:eastAsiaTheme="minorEastAsia"/>
          <w:szCs w:val="22"/>
          <w:lang w:eastAsia="zh-CN"/>
        </w:rPr>
        <w:t>aforementioned SL PRS</w:t>
      </w:r>
      <w:proofErr w:type="gramEnd"/>
      <w:r w:rsidR="00ED1307">
        <w:rPr>
          <w:rFonts w:eastAsiaTheme="minorEastAsia"/>
          <w:szCs w:val="22"/>
          <w:lang w:eastAsia="zh-CN"/>
        </w:rPr>
        <w:t xml:space="preserve"> transmission options were agreed for study.</w:t>
      </w:r>
      <w:r w:rsidR="001E2014">
        <w:rPr>
          <w:rFonts w:eastAsiaTheme="minorEastAsia"/>
          <w:szCs w:val="22"/>
          <w:lang w:eastAsia="zh-CN"/>
        </w:rPr>
        <w:t xml:space="preserve"> </w:t>
      </w:r>
      <w:r w:rsidR="002C3C30">
        <w:rPr>
          <w:rFonts w:eastAsiaTheme="minorEastAsia"/>
          <w:szCs w:val="22"/>
          <w:lang w:eastAsia="zh-CN"/>
        </w:rPr>
        <w:t xml:space="preserve">The semi-persistent SL-PRS transmission aligns well with the existing SL </w:t>
      </w:r>
      <w:r w:rsidR="00B13928">
        <w:rPr>
          <w:rFonts w:eastAsiaTheme="minorEastAsia"/>
          <w:szCs w:val="22"/>
          <w:lang w:eastAsia="zh-CN"/>
        </w:rPr>
        <w:t xml:space="preserve">transmission </w:t>
      </w:r>
      <w:r w:rsidR="002C3C30">
        <w:rPr>
          <w:rFonts w:eastAsiaTheme="minorEastAsia"/>
          <w:szCs w:val="22"/>
          <w:lang w:eastAsia="zh-CN"/>
        </w:rPr>
        <w:t xml:space="preserve">procedures </w:t>
      </w:r>
      <w:r w:rsidR="00B13928">
        <w:rPr>
          <w:rFonts w:eastAsiaTheme="minorEastAsia"/>
          <w:szCs w:val="22"/>
          <w:lang w:eastAsia="zh-CN"/>
        </w:rPr>
        <w:t xml:space="preserve">and can be easily extended. Additionally, </w:t>
      </w:r>
      <w:r w:rsidR="003E2659">
        <w:rPr>
          <w:rFonts w:eastAsiaTheme="minorEastAsia"/>
          <w:szCs w:val="22"/>
          <w:lang w:eastAsia="zh-CN"/>
        </w:rPr>
        <w:t>a</w:t>
      </w:r>
      <w:r w:rsidR="00B13928">
        <w:rPr>
          <w:rFonts w:eastAsiaTheme="minorEastAsia"/>
          <w:szCs w:val="22"/>
          <w:lang w:eastAsia="zh-CN"/>
        </w:rPr>
        <w:t xml:space="preserve"> key difference between periodic SL-PRS </w:t>
      </w:r>
      <w:r w:rsidR="003E2659">
        <w:rPr>
          <w:rFonts w:eastAsiaTheme="minorEastAsia"/>
          <w:szCs w:val="22"/>
          <w:lang w:eastAsia="zh-CN"/>
        </w:rPr>
        <w:t>and semi-persistent SL-PRS is which layer</w:t>
      </w:r>
      <w:r w:rsidR="00D33A6D">
        <w:rPr>
          <w:rFonts w:eastAsiaTheme="minorEastAsia"/>
          <w:szCs w:val="22"/>
          <w:lang w:eastAsia="zh-CN"/>
        </w:rPr>
        <w:t xml:space="preserve"> (lower layer or higher-layer)</w:t>
      </w:r>
      <w:r w:rsidR="003E2659">
        <w:rPr>
          <w:rFonts w:eastAsiaTheme="minorEastAsia"/>
          <w:szCs w:val="22"/>
          <w:lang w:eastAsia="zh-CN"/>
        </w:rPr>
        <w:t xml:space="preserve"> may handle the activation/deactivation of the SL</w:t>
      </w:r>
      <w:r w:rsidR="00D33A6D">
        <w:rPr>
          <w:rFonts w:eastAsiaTheme="minorEastAsia"/>
          <w:szCs w:val="22"/>
          <w:lang w:eastAsia="zh-CN"/>
        </w:rPr>
        <w:t xml:space="preserve">-PRS periodic transmission. </w:t>
      </w:r>
      <w:r w:rsidR="0030317A">
        <w:rPr>
          <w:rFonts w:eastAsiaTheme="minorEastAsia"/>
          <w:szCs w:val="22"/>
          <w:lang w:eastAsia="zh-CN"/>
        </w:rPr>
        <w:t>Therefore</w:t>
      </w:r>
      <w:r w:rsidR="000D106B">
        <w:rPr>
          <w:rFonts w:eastAsiaTheme="minorEastAsia"/>
          <w:szCs w:val="22"/>
          <w:lang w:eastAsia="zh-CN"/>
        </w:rPr>
        <w:t>,</w:t>
      </w:r>
      <w:r w:rsidR="0030317A">
        <w:rPr>
          <w:rFonts w:eastAsiaTheme="minorEastAsia"/>
          <w:szCs w:val="22"/>
          <w:lang w:eastAsia="zh-CN"/>
        </w:rPr>
        <w:t xml:space="preserve"> it may be </w:t>
      </w:r>
      <w:r w:rsidR="0030317A">
        <w:rPr>
          <w:rFonts w:eastAsiaTheme="minorEastAsia"/>
          <w:szCs w:val="22"/>
          <w:lang w:eastAsia="zh-CN"/>
        </w:rPr>
        <w:lastRenderedPageBreak/>
        <w:t>redundant to support both periodic and semi-persistent SL-PRS transmissions</w:t>
      </w:r>
      <w:r w:rsidR="00156EB5">
        <w:rPr>
          <w:rFonts w:eastAsiaTheme="minorEastAsia"/>
          <w:szCs w:val="22"/>
          <w:lang w:eastAsia="zh-CN"/>
        </w:rPr>
        <w:t xml:space="preserve"> given that </w:t>
      </w:r>
      <w:r w:rsidR="00FE656B">
        <w:rPr>
          <w:rFonts w:eastAsiaTheme="minorEastAsia"/>
          <w:szCs w:val="22"/>
          <w:lang w:eastAsia="zh-CN"/>
        </w:rPr>
        <w:t xml:space="preserve">they </w:t>
      </w:r>
      <w:r w:rsidR="00156EB5">
        <w:rPr>
          <w:rFonts w:eastAsiaTheme="minorEastAsia"/>
          <w:szCs w:val="22"/>
          <w:lang w:eastAsia="zh-CN"/>
        </w:rPr>
        <w:t xml:space="preserve">achieve the same purpose of </w:t>
      </w:r>
      <w:r w:rsidR="00FE656B">
        <w:rPr>
          <w:rFonts w:eastAsiaTheme="minorEastAsia"/>
          <w:szCs w:val="22"/>
          <w:lang w:eastAsia="zh-CN"/>
        </w:rPr>
        <w:t xml:space="preserve">periodic SL PRS transmissions. </w:t>
      </w:r>
      <w:r w:rsidR="00612B5A">
        <w:rPr>
          <w:rFonts w:eastAsiaTheme="minorEastAsia"/>
          <w:szCs w:val="22"/>
          <w:lang w:eastAsia="zh-CN"/>
        </w:rPr>
        <w:t>Semi-persisten</w:t>
      </w:r>
      <w:r w:rsidR="00811AF9">
        <w:rPr>
          <w:rFonts w:eastAsiaTheme="minorEastAsia"/>
          <w:szCs w:val="22"/>
          <w:lang w:eastAsia="zh-CN"/>
        </w:rPr>
        <w:t>t</w:t>
      </w:r>
      <w:r w:rsidR="00612B5A">
        <w:rPr>
          <w:rFonts w:eastAsiaTheme="minorEastAsia"/>
          <w:szCs w:val="22"/>
          <w:lang w:eastAsia="zh-CN"/>
        </w:rPr>
        <w:t xml:space="preserve"> SL-PRS offers </w:t>
      </w:r>
      <w:r w:rsidR="00811AF9">
        <w:rPr>
          <w:rFonts w:eastAsiaTheme="minorEastAsia"/>
          <w:szCs w:val="22"/>
          <w:lang w:eastAsia="zh-CN"/>
        </w:rPr>
        <w:t xml:space="preserve">the ability to utilize existing </w:t>
      </w:r>
      <w:r w:rsidR="00B07F60">
        <w:rPr>
          <w:rFonts w:eastAsiaTheme="minorEastAsia"/>
          <w:szCs w:val="22"/>
          <w:lang w:eastAsia="zh-CN"/>
        </w:rPr>
        <w:t xml:space="preserve">SL </w:t>
      </w:r>
      <w:r w:rsidR="00811AF9">
        <w:rPr>
          <w:rFonts w:eastAsiaTheme="minorEastAsia"/>
          <w:szCs w:val="22"/>
          <w:lang w:eastAsia="zh-CN"/>
        </w:rPr>
        <w:t>configured grants for positioning</w:t>
      </w:r>
      <w:r w:rsidR="00B07F60">
        <w:rPr>
          <w:rFonts w:eastAsiaTheme="minorEastAsia"/>
          <w:szCs w:val="22"/>
          <w:lang w:eastAsia="zh-CN"/>
        </w:rPr>
        <w:t>.</w:t>
      </w:r>
      <w:r w:rsidR="00482F4C">
        <w:rPr>
          <w:rFonts w:eastAsiaTheme="minorEastAsia"/>
          <w:szCs w:val="22"/>
          <w:lang w:eastAsia="zh-CN"/>
        </w:rPr>
        <w:t xml:space="preserve"> Therefore, it is recommended to support at least semi-persistent SL PRS transmissions.</w:t>
      </w:r>
    </w:p>
    <w:p w14:paraId="3A636886" w14:textId="24D7EBB6" w:rsidR="004E547B" w:rsidRDefault="004E547B" w:rsidP="00F25F69">
      <w:pPr>
        <w:jc w:val="both"/>
        <w:rPr>
          <w:szCs w:val="22"/>
          <w:lang w:eastAsia="zh-CN"/>
        </w:rPr>
      </w:pPr>
      <w:r>
        <w:rPr>
          <w:szCs w:val="22"/>
          <w:lang w:eastAsia="zh-CN"/>
        </w:rPr>
        <w:t xml:space="preserve">In addition, aperiodic </w:t>
      </w:r>
      <w:r w:rsidR="00D51BD6">
        <w:rPr>
          <w:szCs w:val="22"/>
          <w:lang w:eastAsia="zh-CN"/>
        </w:rPr>
        <w:t>SL-PRS may exploit the dynamic grant</w:t>
      </w:r>
      <w:r w:rsidR="00F851B3">
        <w:rPr>
          <w:szCs w:val="22"/>
          <w:lang w:eastAsia="zh-CN"/>
        </w:rPr>
        <w:t xml:space="preserve"> scheduling </w:t>
      </w:r>
      <w:r w:rsidR="00D51BD6">
        <w:rPr>
          <w:szCs w:val="22"/>
          <w:lang w:eastAsia="zh-CN"/>
        </w:rPr>
        <w:t>already offered in SL communication</w:t>
      </w:r>
      <w:r w:rsidR="00346C4C">
        <w:rPr>
          <w:szCs w:val="22"/>
          <w:lang w:eastAsia="zh-CN"/>
        </w:rPr>
        <w:t>, where the UE may request for resources from the gNB</w:t>
      </w:r>
      <w:r w:rsidR="008D59B0">
        <w:rPr>
          <w:szCs w:val="22"/>
          <w:lang w:eastAsia="zh-CN"/>
        </w:rPr>
        <w:t xml:space="preserve"> for SL-PRS transmission. </w:t>
      </w:r>
      <w:r w:rsidR="008F1AF9">
        <w:rPr>
          <w:szCs w:val="22"/>
          <w:lang w:eastAsia="zh-CN"/>
        </w:rPr>
        <w:t xml:space="preserve">The aperiodic SL-PRS transmission scheme may re-use the </w:t>
      </w:r>
      <w:r w:rsidR="000311D9">
        <w:rPr>
          <w:szCs w:val="22"/>
          <w:lang w:eastAsia="zh-CN"/>
        </w:rPr>
        <w:t>existing SL framework for dynamic grant configured transmissions to transmit SL-PRS in a one</w:t>
      </w:r>
      <w:r w:rsidR="003E510D">
        <w:rPr>
          <w:szCs w:val="22"/>
          <w:lang w:eastAsia="zh-CN"/>
        </w:rPr>
        <w:t>-</w:t>
      </w:r>
      <w:r w:rsidR="000311D9">
        <w:rPr>
          <w:szCs w:val="22"/>
          <w:lang w:eastAsia="zh-CN"/>
        </w:rPr>
        <w:t>shot manner.</w:t>
      </w:r>
      <w:r w:rsidR="00394BB1">
        <w:rPr>
          <w:szCs w:val="22"/>
          <w:lang w:eastAsia="zh-CN"/>
        </w:rPr>
        <w:t xml:space="preserve"> </w:t>
      </w:r>
      <w:r w:rsidR="00854D0B">
        <w:rPr>
          <w:szCs w:val="22"/>
          <w:lang w:eastAsia="zh-CN"/>
        </w:rPr>
        <w:t>Further study may be required on details of such a UE request for resources and how it may be triggered.</w:t>
      </w:r>
    </w:p>
    <w:p w14:paraId="521004F2" w14:textId="1CBAC08E" w:rsidR="005970AA" w:rsidRPr="005A5618" w:rsidRDefault="005970AA" w:rsidP="00F25F69">
      <w:pPr>
        <w:jc w:val="both"/>
        <w:rPr>
          <w:rFonts w:eastAsiaTheme="minorEastAsia"/>
          <w:szCs w:val="22"/>
          <w:lang w:eastAsia="zh-CN"/>
        </w:rPr>
      </w:pPr>
      <w:r>
        <w:rPr>
          <w:rFonts w:eastAsiaTheme="minorEastAsia"/>
          <w:szCs w:val="22"/>
          <w:lang w:eastAsia="zh-CN"/>
        </w:rPr>
        <w:t>Overall</w:t>
      </w:r>
      <w:r w:rsidR="005A5618">
        <w:rPr>
          <w:rFonts w:eastAsiaTheme="minorEastAsia"/>
          <w:szCs w:val="22"/>
          <w:lang w:eastAsia="zh-CN"/>
        </w:rPr>
        <w:t>,</w:t>
      </w:r>
      <w:r>
        <w:rPr>
          <w:rFonts w:eastAsiaTheme="minorEastAsia"/>
          <w:szCs w:val="22"/>
          <w:lang w:eastAsia="zh-CN"/>
        </w:rPr>
        <w:t xml:space="preserve"> the different options provide configurable flexibility for SL-PRS transmission, which may apply to different use cases, e.g., one-shot or multi-shot positioning. </w:t>
      </w:r>
      <w:r w:rsidR="00EB2A9C">
        <w:rPr>
          <w:rFonts w:eastAsiaTheme="minorEastAsia"/>
          <w:szCs w:val="22"/>
          <w:lang w:eastAsia="zh-CN"/>
        </w:rPr>
        <w:t xml:space="preserve"> </w:t>
      </w:r>
      <w:r w:rsidR="00EB2A9C">
        <w:rPr>
          <w:szCs w:val="22"/>
          <w:lang w:eastAsia="zh-CN"/>
        </w:rPr>
        <w:t xml:space="preserve">In addition, </w:t>
      </w:r>
      <w:r w:rsidR="00AF7639">
        <w:rPr>
          <w:szCs w:val="22"/>
          <w:lang w:eastAsia="zh-CN"/>
        </w:rPr>
        <w:t xml:space="preserve">there needs to be unambiguous identification </w:t>
      </w:r>
      <w:r w:rsidR="00F56FAF">
        <w:rPr>
          <w:szCs w:val="22"/>
          <w:lang w:eastAsia="zh-CN"/>
        </w:rPr>
        <w:t xml:space="preserve">of </w:t>
      </w:r>
      <w:r w:rsidR="00AF7639">
        <w:rPr>
          <w:szCs w:val="22"/>
          <w:lang w:eastAsia="zh-CN"/>
        </w:rPr>
        <w:t>transmitting</w:t>
      </w:r>
      <w:r w:rsidR="0026166D">
        <w:rPr>
          <w:szCs w:val="22"/>
          <w:lang w:eastAsia="zh-CN"/>
        </w:rPr>
        <w:t>/initiator</w:t>
      </w:r>
      <w:r w:rsidR="00AF7639">
        <w:rPr>
          <w:szCs w:val="22"/>
          <w:lang w:eastAsia="zh-CN"/>
        </w:rPr>
        <w:t xml:space="preserve"> and receiving</w:t>
      </w:r>
      <w:r w:rsidR="0026166D">
        <w:rPr>
          <w:szCs w:val="22"/>
          <w:lang w:eastAsia="zh-CN"/>
        </w:rPr>
        <w:t>/</w:t>
      </w:r>
      <w:r w:rsidR="00BA159F">
        <w:rPr>
          <w:szCs w:val="22"/>
          <w:lang w:eastAsia="zh-CN"/>
        </w:rPr>
        <w:t>responder</w:t>
      </w:r>
      <w:r w:rsidR="00AF7639">
        <w:rPr>
          <w:szCs w:val="22"/>
          <w:lang w:eastAsia="zh-CN"/>
        </w:rPr>
        <w:t xml:space="preserve"> UEs</w:t>
      </w:r>
      <w:r w:rsidR="00EB2A9C">
        <w:rPr>
          <w:szCs w:val="22"/>
          <w:lang w:eastAsia="zh-CN"/>
        </w:rPr>
        <w:t xml:space="preserve"> based on</w:t>
      </w:r>
      <w:r w:rsidR="00AF7639">
        <w:rPr>
          <w:szCs w:val="22"/>
          <w:lang w:eastAsia="zh-CN"/>
        </w:rPr>
        <w:t xml:space="preserve"> the SL-PRS cast type, e.g.,</w:t>
      </w:r>
      <w:r w:rsidR="00EB2A9C">
        <w:rPr>
          <w:szCs w:val="22"/>
          <w:lang w:eastAsia="zh-CN"/>
        </w:rPr>
        <w:t xml:space="preserve"> unicast, groupcast or broadcast.</w:t>
      </w:r>
    </w:p>
    <w:p w14:paraId="280E9E5C" w14:textId="1379A393" w:rsidR="000A226A" w:rsidRDefault="000A226A" w:rsidP="000A226A">
      <w:pPr>
        <w:spacing w:after="0"/>
        <w:rPr>
          <w:b/>
          <w:bCs/>
          <w:i/>
          <w:iCs/>
          <w:szCs w:val="22"/>
          <w:lang w:eastAsia="zh-CN"/>
        </w:rPr>
      </w:pPr>
      <w:r w:rsidRPr="00697ADC">
        <w:rPr>
          <w:b/>
          <w:bCs/>
          <w:i/>
          <w:iCs/>
          <w:szCs w:val="22"/>
          <w:lang w:eastAsia="zh-CN"/>
        </w:rPr>
        <w:t xml:space="preserve">Proposal </w:t>
      </w:r>
      <w:r w:rsidR="004E36F8">
        <w:rPr>
          <w:b/>
          <w:bCs/>
          <w:i/>
          <w:iCs/>
          <w:szCs w:val="22"/>
          <w:lang w:eastAsia="zh-CN"/>
        </w:rPr>
        <w:t>6</w:t>
      </w:r>
      <w:r>
        <w:rPr>
          <w:b/>
          <w:bCs/>
          <w:i/>
          <w:iCs/>
          <w:szCs w:val="22"/>
          <w:lang w:eastAsia="zh-CN"/>
        </w:rPr>
        <w:t>: RAN1 to at least support the following time domain behaviour for SL-PRS</w:t>
      </w:r>
      <w:r w:rsidR="00D76846">
        <w:rPr>
          <w:b/>
          <w:bCs/>
          <w:i/>
          <w:iCs/>
          <w:szCs w:val="22"/>
          <w:lang w:eastAsia="zh-CN"/>
        </w:rPr>
        <w:t xml:space="preserve"> transmissions</w:t>
      </w:r>
      <w:r>
        <w:rPr>
          <w:b/>
          <w:bCs/>
          <w:i/>
          <w:iCs/>
          <w:szCs w:val="22"/>
          <w:lang w:eastAsia="zh-CN"/>
        </w:rPr>
        <w:t xml:space="preserve">: </w:t>
      </w:r>
    </w:p>
    <w:p w14:paraId="53DDFC4C" w14:textId="79408ACF" w:rsidR="000A226A" w:rsidRDefault="000A226A" w:rsidP="000A226A">
      <w:pPr>
        <w:numPr>
          <w:ilvl w:val="0"/>
          <w:numId w:val="8"/>
        </w:numPr>
        <w:spacing w:after="0"/>
        <w:jc w:val="both"/>
        <w:rPr>
          <w:b/>
          <w:bCs/>
          <w:i/>
          <w:iCs/>
          <w:szCs w:val="22"/>
        </w:rPr>
      </w:pPr>
      <w:r w:rsidRPr="004F248E">
        <w:rPr>
          <w:b/>
          <w:bCs/>
          <w:i/>
          <w:iCs/>
          <w:szCs w:val="22"/>
        </w:rPr>
        <w:t>Support of semi-persistent SL</w:t>
      </w:r>
      <w:r>
        <w:rPr>
          <w:b/>
          <w:bCs/>
          <w:i/>
          <w:iCs/>
          <w:szCs w:val="22"/>
        </w:rPr>
        <w:t>-</w:t>
      </w:r>
      <w:r w:rsidRPr="004F248E">
        <w:rPr>
          <w:b/>
          <w:bCs/>
          <w:i/>
          <w:iCs/>
          <w:szCs w:val="22"/>
        </w:rPr>
        <w:t>PRS</w:t>
      </w:r>
      <w:r w:rsidR="00D76846">
        <w:rPr>
          <w:b/>
          <w:bCs/>
          <w:i/>
          <w:iCs/>
          <w:szCs w:val="22"/>
        </w:rPr>
        <w:t xml:space="preserve"> by re-using the existing SL framework</w:t>
      </w:r>
      <w:r w:rsidR="00172CBA">
        <w:rPr>
          <w:b/>
          <w:bCs/>
          <w:i/>
          <w:iCs/>
          <w:szCs w:val="22"/>
        </w:rPr>
        <w:t xml:space="preserve"> as best as possible</w:t>
      </w:r>
      <w:r w:rsidR="00510A12">
        <w:rPr>
          <w:b/>
          <w:bCs/>
          <w:i/>
          <w:iCs/>
          <w:szCs w:val="22"/>
        </w:rPr>
        <w:t>, e.g., using the configured grant scheduling mechanism</w:t>
      </w:r>
      <w:r>
        <w:rPr>
          <w:b/>
          <w:bCs/>
          <w:i/>
          <w:iCs/>
          <w:szCs w:val="22"/>
        </w:rPr>
        <w:t xml:space="preserve"> with lower</w:t>
      </w:r>
      <w:r w:rsidR="00D60946">
        <w:rPr>
          <w:b/>
          <w:bCs/>
          <w:i/>
          <w:iCs/>
          <w:szCs w:val="22"/>
        </w:rPr>
        <w:t xml:space="preserve"> and/or higher</w:t>
      </w:r>
      <w:r>
        <w:rPr>
          <w:b/>
          <w:bCs/>
          <w:i/>
          <w:iCs/>
          <w:szCs w:val="22"/>
        </w:rPr>
        <w:t xml:space="preserve"> layer activation/deactivation</w:t>
      </w:r>
      <w:r w:rsidR="00D60946">
        <w:rPr>
          <w:b/>
          <w:bCs/>
          <w:i/>
          <w:iCs/>
          <w:szCs w:val="22"/>
        </w:rPr>
        <w:t xml:space="preserve"> commands</w:t>
      </w:r>
      <w:r w:rsidR="00510A12">
        <w:rPr>
          <w:b/>
          <w:bCs/>
          <w:i/>
          <w:iCs/>
          <w:szCs w:val="22"/>
        </w:rPr>
        <w:t>.</w:t>
      </w:r>
    </w:p>
    <w:p w14:paraId="1EBA4B1D" w14:textId="5E77F2EA" w:rsidR="003D7B63" w:rsidRDefault="00476CF0" w:rsidP="000A226A">
      <w:pPr>
        <w:numPr>
          <w:ilvl w:val="0"/>
          <w:numId w:val="8"/>
        </w:numPr>
        <w:spacing w:after="0"/>
        <w:jc w:val="both"/>
        <w:rPr>
          <w:b/>
          <w:bCs/>
          <w:i/>
          <w:iCs/>
          <w:szCs w:val="22"/>
        </w:rPr>
      </w:pPr>
      <w:r w:rsidRPr="004F248E">
        <w:rPr>
          <w:b/>
          <w:bCs/>
          <w:i/>
          <w:iCs/>
          <w:szCs w:val="22"/>
        </w:rPr>
        <w:t xml:space="preserve">Support of </w:t>
      </w:r>
      <w:r>
        <w:rPr>
          <w:b/>
          <w:bCs/>
          <w:i/>
          <w:iCs/>
          <w:szCs w:val="22"/>
        </w:rPr>
        <w:t>aperiodic</w:t>
      </w:r>
      <w:r w:rsidRPr="004F248E">
        <w:rPr>
          <w:b/>
          <w:bCs/>
          <w:i/>
          <w:iCs/>
          <w:szCs w:val="22"/>
        </w:rPr>
        <w:t xml:space="preserve"> SL</w:t>
      </w:r>
      <w:r>
        <w:rPr>
          <w:b/>
          <w:bCs/>
          <w:i/>
          <w:iCs/>
          <w:szCs w:val="22"/>
        </w:rPr>
        <w:t>-</w:t>
      </w:r>
      <w:r w:rsidRPr="004F248E">
        <w:rPr>
          <w:b/>
          <w:bCs/>
          <w:i/>
          <w:iCs/>
          <w:szCs w:val="22"/>
        </w:rPr>
        <w:t>PRS</w:t>
      </w:r>
      <w:r w:rsidR="000C28C4">
        <w:rPr>
          <w:b/>
          <w:bCs/>
          <w:i/>
          <w:iCs/>
          <w:szCs w:val="22"/>
        </w:rPr>
        <w:t xml:space="preserve"> </w:t>
      </w:r>
      <w:r w:rsidR="003E510D">
        <w:rPr>
          <w:b/>
          <w:bCs/>
          <w:i/>
          <w:iCs/>
          <w:szCs w:val="22"/>
        </w:rPr>
        <w:t xml:space="preserve">by </w:t>
      </w:r>
      <w:r w:rsidR="000C28C4">
        <w:rPr>
          <w:b/>
          <w:bCs/>
          <w:i/>
          <w:iCs/>
          <w:szCs w:val="22"/>
        </w:rPr>
        <w:t xml:space="preserve">re-using </w:t>
      </w:r>
      <w:r w:rsidR="00634FDE">
        <w:rPr>
          <w:b/>
          <w:bCs/>
          <w:i/>
          <w:iCs/>
          <w:szCs w:val="22"/>
        </w:rPr>
        <w:t xml:space="preserve">the </w:t>
      </w:r>
      <w:r w:rsidR="003E510D">
        <w:rPr>
          <w:b/>
          <w:bCs/>
          <w:i/>
          <w:iCs/>
          <w:szCs w:val="22"/>
        </w:rPr>
        <w:t xml:space="preserve">existing </w:t>
      </w:r>
      <w:r w:rsidR="000A7F55">
        <w:rPr>
          <w:b/>
          <w:bCs/>
          <w:i/>
          <w:iCs/>
          <w:szCs w:val="22"/>
        </w:rPr>
        <w:t>SL framework</w:t>
      </w:r>
      <w:r w:rsidR="00172CBA">
        <w:rPr>
          <w:b/>
          <w:bCs/>
          <w:i/>
          <w:iCs/>
          <w:szCs w:val="22"/>
        </w:rPr>
        <w:t xml:space="preserve"> as best as possible</w:t>
      </w:r>
      <w:r w:rsidR="000A7F55">
        <w:rPr>
          <w:b/>
          <w:bCs/>
          <w:i/>
          <w:iCs/>
          <w:szCs w:val="22"/>
        </w:rPr>
        <w:t xml:space="preserve">, e.g., </w:t>
      </w:r>
      <w:r w:rsidR="00394BB1">
        <w:rPr>
          <w:b/>
          <w:bCs/>
          <w:i/>
          <w:iCs/>
          <w:szCs w:val="22"/>
        </w:rPr>
        <w:t xml:space="preserve">the existing </w:t>
      </w:r>
      <w:r w:rsidR="003E510D">
        <w:rPr>
          <w:b/>
          <w:bCs/>
          <w:i/>
          <w:iCs/>
          <w:szCs w:val="22"/>
        </w:rPr>
        <w:t>dynamic</w:t>
      </w:r>
      <w:r w:rsidR="003366E3">
        <w:rPr>
          <w:b/>
          <w:bCs/>
          <w:i/>
          <w:iCs/>
          <w:szCs w:val="22"/>
        </w:rPr>
        <w:t xml:space="preserve"> grant scheduling </w:t>
      </w:r>
      <w:r w:rsidR="00394BB1">
        <w:rPr>
          <w:b/>
          <w:bCs/>
          <w:i/>
          <w:iCs/>
          <w:szCs w:val="22"/>
        </w:rPr>
        <w:t xml:space="preserve">framework </w:t>
      </w:r>
      <w:r w:rsidR="00634FDE">
        <w:rPr>
          <w:b/>
          <w:bCs/>
          <w:i/>
          <w:iCs/>
          <w:szCs w:val="22"/>
        </w:rPr>
        <w:t>based</w:t>
      </w:r>
      <w:r w:rsidR="00394BB1">
        <w:rPr>
          <w:b/>
          <w:bCs/>
          <w:i/>
          <w:iCs/>
          <w:szCs w:val="22"/>
        </w:rPr>
        <w:t xml:space="preserve"> </w:t>
      </w:r>
      <w:r w:rsidR="00634FDE">
        <w:rPr>
          <w:b/>
          <w:bCs/>
          <w:i/>
          <w:iCs/>
          <w:szCs w:val="22"/>
        </w:rPr>
        <w:t xml:space="preserve">on </w:t>
      </w:r>
      <w:r w:rsidR="00394BB1">
        <w:rPr>
          <w:b/>
          <w:bCs/>
          <w:i/>
          <w:iCs/>
          <w:szCs w:val="22"/>
        </w:rPr>
        <w:t>a UE request</w:t>
      </w:r>
      <w:r w:rsidR="00634FDE">
        <w:rPr>
          <w:b/>
          <w:bCs/>
          <w:i/>
          <w:iCs/>
          <w:szCs w:val="22"/>
        </w:rPr>
        <w:t xml:space="preserve"> of SL-PRS resources to the gNB</w:t>
      </w:r>
      <w:r w:rsidR="003D7B63">
        <w:rPr>
          <w:b/>
          <w:bCs/>
          <w:i/>
          <w:iCs/>
          <w:szCs w:val="22"/>
        </w:rPr>
        <w:t>.</w:t>
      </w:r>
      <w:r w:rsidR="00E63D3C">
        <w:rPr>
          <w:b/>
          <w:bCs/>
          <w:i/>
          <w:iCs/>
          <w:szCs w:val="22"/>
        </w:rPr>
        <w:t xml:space="preserve"> </w:t>
      </w:r>
    </w:p>
    <w:p w14:paraId="4D462D37" w14:textId="71CFE72E" w:rsidR="0026166D" w:rsidRPr="0026166D" w:rsidRDefault="00172CBA" w:rsidP="0026166D">
      <w:pPr>
        <w:pStyle w:val="ListParagraph"/>
        <w:numPr>
          <w:ilvl w:val="0"/>
          <w:numId w:val="8"/>
        </w:numPr>
        <w:rPr>
          <w:rFonts w:eastAsia="Batang"/>
          <w:b/>
          <w:bCs/>
          <w:i/>
          <w:iCs/>
          <w:lang w:val="en-GB" w:bidi="ar-SA"/>
        </w:rPr>
      </w:pPr>
      <w:r w:rsidRPr="0026166D">
        <w:rPr>
          <w:b/>
          <w:bCs/>
          <w:i/>
          <w:iCs/>
        </w:rPr>
        <w:t>FFS the details of the UE request of SL-PRS resources</w:t>
      </w:r>
      <w:r w:rsidR="0026166D" w:rsidRPr="0026166D">
        <w:rPr>
          <w:b/>
          <w:bCs/>
          <w:i/>
          <w:iCs/>
        </w:rPr>
        <w:t xml:space="preserve"> including </w:t>
      </w:r>
      <w:r w:rsidR="0026166D">
        <w:rPr>
          <w:rFonts w:eastAsia="Batang"/>
          <w:b/>
          <w:bCs/>
          <w:i/>
          <w:iCs/>
          <w:lang w:val="en-GB" w:bidi="ar-SA"/>
        </w:rPr>
        <w:t>u</w:t>
      </w:r>
      <w:r w:rsidR="0026166D" w:rsidRPr="0026166D">
        <w:rPr>
          <w:rFonts w:eastAsia="Batang"/>
          <w:b/>
          <w:bCs/>
          <w:i/>
          <w:iCs/>
          <w:lang w:val="en-GB" w:bidi="ar-SA"/>
        </w:rPr>
        <w:t xml:space="preserve">nambiguous identification of initiator UEs and responder UEs, e.g., defining new or re-using existing </w:t>
      </w:r>
      <w:r w:rsidR="0026166D">
        <w:rPr>
          <w:rFonts w:eastAsia="Batang"/>
          <w:b/>
          <w:bCs/>
          <w:i/>
          <w:iCs/>
          <w:lang w:val="en-GB" w:bidi="ar-SA"/>
        </w:rPr>
        <w:t xml:space="preserve">UE </w:t>
      </w:r>
      <w:r w:rsidR="0026166D" w:rsidRPr="0026166D">
        <w:rPr>
          <w:rFonts w:eastAsia="Batang"/>
          <w:b/>
          <w:bCs/>
          <w:i/>
          <w:iCs/>
          <w:lang w:val="en-GB" w:bidi="ar-SA"/>
        </w:rPr>
        <w:t>IDs</w:t>
      </w:r>
      <w:r w:rsidR="0026166D">
        <w:rPr>
          <w:rFonts w:eastAsia="Batang"/>
          <w:b/>
          <w:bCs/>
          <w:i/>
          <w:iCs/>
          <w:lang w:val="en-GB" w:bidi="ar-SA"/>
        </w:rPr>
        <w:t>.</w:t>
      </w:r>
    </w:p>
    <w:p w14:paraId="0624D764" w14:textId="6EDA3471" w:rsidR="000A226A" w:rsidRDefault="00593FC1" w:rsidP="003D7B63">
      <w:pPr>
        <w:spacing w:after="0"/>
        <w:jc w:val="both"/>
        <w:rPr>
          <w:szCs w:val="22"/>
        </w:rPr>
      </w:pPr>
      <w:r>
        <w:rPr>
          <w:szCs w:val="22"/>
        </w:rPr>
        <w:t xml:space="preserve">Furthermore, the </w:t>
      </w:r>
      <w:r w:rsidR="000F1D1C">
        <w:rPr>
          <w:szCs w:val="22"/>
        </w:rPr>
        <w:t>above SL-PRS time domain transmissions may be applicable to both Scheme 1 (</w:t>
      </w:r>
      <w:proofErr w:type="gramStart"/>
      <w:r w:rsidR="000F1D1C">
        <w:rPr>
          <w:szCs w:val="22"/>
        </w:rPr>
        <w:t>similar</w:t>
      </w:r>
      <w:r w:rsidR="00FE6241">
        <w:rPr>
          <w:szCs w:val="22"/>
        </w:rPr>
        <w:t xml:space="preserve"> </w:t>
      </w:r>
      <w:r w:rsidR="00686C81">
        <w:rPr>
          <w:szCs w:val="22"/>
        </w:rPr>
        <w:t>to</w:t>
      </w:r>
      <w:proofErr w:type="gramEnd"/>
      <w:r w:rsidR="00686C81">
        <w:rPr>
          <w:szCs w:val="22"/>
        </w:rPr>
        <w:t xml:space="preserve"> </w:t>
      </w:r>
      <w:r w:rsidR="000F1D1C">
        <w:rPr>
          <w:szCs w:val="22"/>
        </w:rPr>
        <w:t>Mode 1</w:t>
      </w:r>
      <w:r w:rsidR="00686C81">
        <w:rPr>
          <w:szCs w:val="22"/>
        </w:rPr>
        <w:t xml:space="preserve"> resource allocation procedures</w:t>
      </w:r>
      <w:r w:rsidR="000F1D1C">
        <w:rPr>
          <w:szCs w:val="22"/>
        </w:rPr>
        <w:t>)</w:t>
      </w:r>
      <w:r w:rsidR="00AA374C">
        <w:rPr>
          <w:b/>
          <w:bCs/>
          <w:i/>
          <w:iCs/>
          <w:szCs w:val="22"/>
        </w:rPr>
        <w:t xml:space="preserve"> </w:t>
      </w:r>
      <w:r w:rsidR="000F1D1C">
        <w:rPr>
          <w:szCs w:val="22"/>
        </w:rPr>
        <w:t xml:space="preserve">and Scheme 2 (similar to Mode 2 </w:t>
      </w:r>
      <w:r w:rsidR="00686C81">
        <w:rPr>
          <w:szCs w:val="22"/>
        </w:rPr>
        <w:t>resource allocation procedures).</w:t>
      </w:r>
    </w:p>
    <w:p w14:paraId="0C98CCEA" w14:textId="5CF9DF49" w:rsidR="00686C81" w:rsidRDefault="00686C81" w:rsidP="003D7B63">
      <w:pPr>
        <w:spacing w:after="0"/>
        <w:jc w:val="both"/>
        <w:rPr>
          <w:szCs w:val="22"/>
        </w:rPr>
      </w:pPr>
    </w:p>
    <w:p w14:paraId="78F7C8C9" w14:textId="14627ED7" w:rsidR="00686C81" w:rsidRPr="000F1D1C" w:rsidRDefault="0019148B" w:rsidP="003D7B63">
      <w:pPr>
        <w:spacing w:after="0"/>
        <w:jc w:val="both"/>
        <w:rPr>
          <w:szCs w:val="22"/>
        </w:rPr>
      </w:pPr>
      <w:r w:rsidRPr="00697ADC">
        <w:rPr>
          <w:b/>
          <w:bCs/>
          <w:i/>
          <w:iCs/>
          <w:szCs w:val="22"/>
          <w:lang w:eastAsia="zh-CN"/>
        </w:rPr>
        <w:t xml:space="preserve">Proposal </w:t>
      </w:r>
      <w:r w:rsidR="004E36F8">
        <w:rPr>
          <w:b/>
          <w:bCs/>
          <w:i/>
          <w:iCs/>
          <w:szCs w:val="22"/>
          <w:lang w:eastAsia="zh-CN"/>
        </w:rPr>
        <w:t>7</w:t>
      </w:r>
      <w:r>
        <w:rPr>
          <w:b/>
          <w:bCs/>
          <w:i/>
          <w:iCs/>
          <w:szCs w:val="22"/>
          <w:lang w:eastAsia="zh-CN"/>
        </w:rPr>
        <w:t xml:space="preserve">: </w:t>
      </w:r>
      <w:r w:rsidR="00B254CC">
        <w:rPr>
          <w:b/>
          <w:bCs/>
          <w:i/>
          <w:iCs/>
          <w:szCs w:val="22"/>
          <w:lang w:eastAsia="zh-CN"/>
        </w:rPr>
        <w:t>At least s</w:t>
      </w:r>
      <w:r>
        <w:rPr>
          <w:b/>
          <w:bCs/>
          <w:i/>
          <w:iCs/>
          <w:szCs w:val="22"/>
          <w:lang w:eastAsia="zh-CN"/>
        </w:rPr>
        <w:t>emi-persistent SL-PRS and aperiodic SL-PRS is appli</w:t>
      </w:r>
      <w:r w:rsidR="00C04EDA">
        <w:rPr>
          <w:b/>
          <w:bCs/>
          <w:i/>
          <w:iCs/>
          <w:szCs w:val="22"/>
          <w:lang w:eastAsia="zh-CN"/>
        </w:rPr>
        <w:t>c</w:t>
      </w:r>
      <w:r>
        <w:rPr>
          <w:b/>
          <w:bCs/>
          <w:i/>
          <w:iCs/>
          <w:szCs w:val="22"/>
          <w:lang w:eastAsia="zh-CN"/>
        </w:rPr>
        <w:t>able to both Scheme 1 and Scheme 2 resource allocation procedures.</w:t>
      </w:r>
    </w:p>
    <w:p w14:paraId="499817B9" w14:textId="65F9C5A0" w:rsidR="00625B42" w:rsidRDefault="00625B42" w:rsidP="008D51F1">
      <w:pPr>
        <w:spacing w:before="240"/>
        <w:jc w:val="both"/>
        <w:rPr>
          <w:szCs w:val="22"/>
          <w:lang w:eastAsia="zh-CN"/>
        </w:rPr>
      </w:pPr>
      <w:r>
        <w:rPr>
          <w:szCs w:val="22"/>
          <w:lang w:eastAsia="zh-CN"/>
        </w:rPr>
        <w:t xml:space="preserve">The type of trigger may </w:t>
      </w:r>
      <w:r w:rsidR="005A5618">
        <w:rPr>
          <w:szCs w:val="22"/>
          <w:lang w:eastAsia="zh-CN"/>
        </w:rPr>
        <w:t>provide further information as to</w:t>
      </w:r>
      <w:r>
        <w:rPr>
          <w:szCs w:val="22"/>
          <w:lang w:eastAsia="zh-CN"/>
        </w:rPr>
        <w:t xml:space="preserve"> whether </w:t>
      </w:r>
      <w:r w:rsidR="005A5618">
        <w:rPr>
          <w:szCs w:val="22"/>
          <w:lang w:eastAsia="zh-CN"/>
        </w:rPr>
        <w:t>a particular</w:t>
      </w:r>
      <w:r>
        <w:rPr>
          <w:szCs w:val="22"/>
          <w:lang w:eastAsia="zh-CN"/>
        </w:rPr>
        <w:t xml:space="preserve"> SL-PRS transmission is a </w:t>
      </w:r>
      <w:r w:rsidRPr="009852A7">
        <w:rPr>
          <w:szCs w:val="22"/>
          <w:lang w:eastAsia="zh-CN"/>
        </w:rPr>
        <w:t>/semi-persistent</w:t>
      </w:r>
      <w:r w:rsidR="008D51F1">
        <w:rPr>
          <w:szCs w:val="22"/>
          <w:lang w:eastAsia="zh-CN"/>
        </w:rPr>
        <w:t xml:space="preserve"> or </w:t>
      </w:r>
      <w:r w:rsidRPr="009852A7">
        <w:rPr>
          <w:szCs w:val="22"/>
          <w:lang w:eastAsia="zh-CN"/>
        </w:rPr>
        <w:t xml:space="preserve">aperiodic </w:t>
      </w:r>
      <w:r w:rsidR="006012A5">
        <w:rPr>
          <w:szCs w:val="22"/>
          <w:lang w:eastAsia="zh-CN"/>
        </w:rPr>
        <w:t>in nature</w:t>
      </w:r>
      <w:r>
        <w:rPr>
          <w:szCs w:val="22"/>
          <w:lang w:eastAsia="zh-CN"/>
        </w:rPr>
        <w:t xml:space="preserve">, which will have to align with the </w:t>
      </w:r>
      <w:r w:rsidR="00ED70BF">
        <w:rPr>
          <w:szCs w:val="22"/>
          <w:lang w:eastAsia="zh-CN"/>
        </w:rPr>
        <w:t xml:space="preserve">request/selection/reservation of </w:t>
      </w:r>
      <w:r>
        <w:rPr>
          <w:szCs w:val="22"/>
          <w:lang w:eastAsia="zh-CN"/>
        </w:rPr>
        <w:t xml:space="preserve">SL </w:t>
      </w:r>
      <w:r w:rsidR="006012A5">
        <w:rPr>
          <w:szCs w:val="22"/>
          <w:lang w:eastAsia="zh-CN"/>
        </w:rPr>
        <w:t xml:space="preserve">PRS </w:t>
      </w:r>
      <w:r>
        <w:rPr>
          <w:szCs w:val="22"/>
          <w:lang w:eastAsia="zh-CN"/>
        </w:rPr>
        <w:t xml:space="preserve">resources to be for Mode 1 and Mode 2 SL transmissions.  </w:t>
      </w:r>
    </w:p>
    <w:p w14:paraId="7D488188" w14:textId="220B82F4" w:rsidR="00F25F69" w:rsidRDefault="00F25F69" w:rsidP="00F25F69">
      <w:pPr>
        <w:jc w:val="both"/>
        <w:rPr>
          <w:b/>
          <w:bCs/>
          <w:i/>
          <w:iCs/>
          <w:szCs w:val="22"/>
          <w:lang w:eastAsia="zh-CN"/>
        </w:rPr>
      </w:pPr>
      <w:r w:rsidRPr="007C010E">
        <w:rPr>
          <w:b/>
          <w:bCs/>
          <w:i/>
          <w:iCs/>
          <w:szCs w:val="22"/>
          <w:lang w:eastAsia="zh-CN"/>
        </w:rPr>
        <w:t xml:space="preserve">Proposal </w:t>
      </w:r>
      <w:r w:rsidR="004E36F8">
        <w:rPr>
          <w:b/>
          <w:bCs/>
          <w:i/>
          <w:iCs/>
          <w:szCs w:val="22"/>
          <w:lang w:eastAsia="zh-CN"/>
        </w:rPr>
        <w:t>8</w:t>
      </w:r>
      <w:r>
        <w:rPr>
          <w:b/>
          <w:bCs/>
          <w:i/>
          <w:iCs/>
          <w:szCs w:val="22"/>
          <w:lang w:eastAsia="zh-CN"/>
        </w:rPr>
        <w:t xml:space="preserve">: RAN1 to consider the </w:t>
      </w:r>
      <w:r w:rsidR="00350D3B">
        <w:rPr>
          <w:b/>
          <w:bCs/>
          <w:i/>
          <w:iCs/>
          <w:szCs w:val="22"/>
          <w:lang w:eastAsia="zh-CN"/>
        </w:rPr>
        <w:t xml:space="preserve">resource allocation </w:t>
      </w:r>
      <w:r>
        <w:rPr>
          <w:b/>
          <w:bCs/>
          <w:i/>
          <w:iCs/>
          <w:szCs w:val="22"/>
          <w:lang w:eastAsia="zh-CN"/>
        </w:rPr>
        <w:t>triggering mechanism of SL PRS transmission(s) in terms of which entity, e.g., anchor-UE, target-UE, gNB, LMF and the type of trigge</w:t>
      </w:r>
      <w:r w:rsidR="00035573">
        <w:rPr>
          <w:b/>
          <w:bCs/>
          <w:i/>
          <w:iCs/>
          <w:szCs w:val="22"/>
          <w:lang w:eastAsia="zh-CN"/>
        </w:rPr>
        <w:t>r</w:t>
      </w:r>
      <w:r>
        <w:rPr>
          <w:b/>
          <w:bCs/>
          <w:i/>
          <w:iCs/>
          <w:szCs w:val="22"/>
          <w:lang w:eastAsia="zh-CN"/>
        </w:rPr>
        <w:t xml:space="preserve">, e.g., </w:t>
      </w:r>
      <w:r w:rsidR="00F2515F">
        <w:rPr>
          <w:b/>
          <w:bCs/>
          <w:i/>
          <w:iCs/>
          <w:szCs w:val="22"/>
          <w:lang w:eastAsia="zh-CN"/>
        </w:rPr>
        <w:t xml:space="preserve">based on a </w:t>
      </w:r>
      <w:r>
        <w:rPr>
          <w:b/>
          <w:bCs/>
          <w:i/>
          <w:iCs/>
          <w:szCs w:val="22"/>
          <w:lang w:eastAsia="zh-CN"/>
        </w:rPr>
        <w:t xml:space="preserve">higher-layer SL positioning/ranging service request. </w:t>
      </w:r>
      <w:r w:rsidR="00576AC5">
        <w:rPr>
          <w:b/>
          <w:bCs/>
          <w:i/>
          <w:iCs/>
          <w:szCs w:val="22"/>
          <w:lang w:eastAsia="zh-CN"/>
        </w:rPr>
        <w:t>Send LS to RAN2</w:t>
      </w:r>
      <w:r w:rsidR="00802247">
        <w:rPr>
          <w:b/>
          <w:bCs/>
          <w:i/>
          <w:iCs/>
          <w:szCs w:val="22"/>
          <w:lang w:eastAsia="zh-CN"/>
        </w:rPr>
        <w:t xml:space="preserve"> in relation to agreed </w:t>
      </w:r>
      <w:r w:rsidR="000E3C0B">
        <w:rPr>
          <w:b/>
          <w:bCs/>
          <w:i/>
          <w:iCs/>
          <w:szCs w:val="22"/>
          <w:lang w:eastAsia="zh-CN"/>
        </w:rPr>
        <w:t xml:space="preserve">SL-PRS </w:t>
      </w:r>
      <w:r w:rsidR="00802247">
        <w:rPr>
          <w:b/>
          <w:bCs/>
          <w:i/>
          <w:iCs/>
          <w:szCs w:val="22"/>
          <w:lang w:eastAsia="zh-CN"/>
        </w:rPr>
        <w:t xml:space="preserve">triggering </w:t>
      </w:r>
      <w:r w:rsidR="000E3C0B">
        <w:rPr>
          <w:b/>
          <w:bCs/>
          <w:i/>
          <w:iCs/>
          <w:szCs w:val="22"/>
          <w:lang w:eastAsia="zh-CN"/>
        </w:rPr>
        <w:t>mechanism</w:t>
      </w:r>
      <w:r>
        <w:rPr>
          <w:b/>
          <w:bCs/>
          <w:i/>
          <w:iCs/>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9C5C4F" w:rsidR="00502A03" w:rsidRDefault="00502A03" w:rsidP="007B7739">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6628F58F" w14:textId="7865A4FB" w:rsidR="00446D71" w:rsidRPr="00655AB6" w:rsidRDefault="000E69F1" w:rsidP="00446D71">
      <w:pPr>
        <w:jc w:val="both"/>
        <w:rPr>
          <w:szCs w:val="22"/>
          <w:lang w:eastAsia="zh-CN"/>
        </w:rPr>
      </w:pPr>
      <w:r>
        <w:rPr>
          <w:b/>
          <w:bCs/>
          <w:i/>
          <w:iCs/>
          <w:szCs w:val="22"/>
          <w:lang w:eastAsia="zh-CN"/>
        </w:rPr>
        <w:t xml:space="preserve">Observation 1: SL Positioning requires involvement of multiple UEs and therefore coordination may be required in terms of SL Positioning Group, especially </w:t>
      </w:r>
      <w:proofErr w:type="gramStart"/>
      <w:r>
        <w:rPr>
          <w:b/>
          <w:bCs/>
          <w:i/>
          <w:iCs/>
          <w:szCs w:val="22"/>
          <w:lang w:eastAsia="zh-CN"/>
        </w:rPr>
        <w:t>with regard to</w:t>
      </w:r>
      <w:proofErr w:type="gramEnd"/>
      <w:r>
        <w:rPr>
          <w:b/>
          <w:bCs/>
          <w:i/>
          <w:iCs/>
          <w:szCs w:val="22"/>
          <w:lang w:eastAsia="zh-CN"/>
        </w:rPr>
        <w:t xml:space="preserve"> resource allocation.</w:t>
      </w:r>
    </w:p>
    <w:bookmarkEnd w:id="0"/>
    <w:p w14:paraId="16A313E3" w14:textId="766551D0" w:rsidR="005F511B" w:rsidRDefault="005F511B" w:rsidP="00B815D8">
      <w:pPr>
        <w:jc w:val="both"/>
        <w:rPr>
          <w:b/>
          <w:bCs/>
          <w:i/>
          <w:iCs/>
          <w:szCs w:val="22"/>
        </w:rPr>
      </w:pPr>
      <w:r>
        <w:rPr>
          <w:szCs w:val="22"/>
          <w:lang w:eastAsia="ja-JP"/>
        </w:rPr>
        <w:t xml:space="preserve">Hence, the </w:t>
      </w:r>
      <w:r w:rsidR="000E69F1">
        <w:rPr>
          <w:szCs w:val="22"/>
          <w:lang w:eastAsia="ja-JP"/>
        </w:rPr>
        <w:t xml:space="preserve">discussed proposals are summarized as follows: </w:t>
      </w:r>
    </w:p>
    <w:p w14:paraId="074277F9" w14:textId="24DFCA20" w:rsidR="00400947" w:rsidRPr="00400947" w:rsidRDefault="000E69F1" w:rsidP="000E69F1">
      <w:pPr>
        <w:spacing w:after="0"/>
        <w:jc w:val="both"/>
        <w:rPr>
          <w:b/>
          <w:bCs/>
          <w:i/>
          <w:iCs/>
          <w:szCs w:val="22"/>
        </w:rPr>
      </w:pPr>
      <w:r w:rsidRPr="007A5161">
        <w:rPr>
          <w:b/>
          <w:bCs/>
          <w:i/>
          <w:iCs/>
          <w:szCs w:val="22"/>
          <w:lang w:eastAsia="zh-CN"/>
        </w:rPr>
        <w:t xml:space="preserve">Proposal </w:t>
      </w:r>
      <w:r>
        <w:rPr>
          <w:b/>
          <w:bCs/>
          <w:i/>
          <w:iCs/>
          <w:szCs w:val="22"/>
          <w:lang w:eastAsia="zh-CN"/>
        </w:rPr>
        <w:t xml:space="preserve">1: In the case of Scheme 1, RAN1 to support the </w:t>
      </w:r>
      <w:r w:rsidRPr="00B306F9">
        <w:rPr>
          <w:b/>
          <w:bCs/>
          <w:i/>
          <w:iCs/>
          <w:szCs w:val="22"/>
          <w:lang w:eastAsia="zh-CN"/>
        </w:rPr>
        <w:t>transmitting UE receiv</w:t>
      </w:r>
      <w:r>
        <w:rPr>
          <w:b/>
          <w:bCs/>
          <w:i/>
          <w:iCs/>
          <w:szCs w:val="22"/>
          <w:lang w:eastAsia="zh-CN"/>
        </w:rPr>
        <w:t>ing</w:t>
      </w:r>
      <w:r w:rsidRPr="00B306F9">
        <w:rPr>
          <w:b/>
          <w:bCs/>
          <w:i/>
          <w:iCs/>
          <w:szCs w:val="22"/>
          <w:lang w:eastAsia="zh-CN"/>
        </w:rPr>
        <w:t xml:space="preserve"> a SL-PRS resource allocation </w:t>
      </w:r>
      <w:r>
        <w:rPr>
          <w:b/>
          <w:bCs/>
          <w:i/>
          <w:iCs/>
          <w:szCs w:val="22"/>
          <w:lang w:eastAsia="zh-CN"/>
        </w:rPr>
        <w:t>information via the gNB through a d</w:t>
      </w:r>
      <w:r w:rsidRPr="0008558B">
        <w:rPr>
          <w:b/>
          <w:bCs/>
          <w:i/>
          <w:iCs/>
          <w:szCs w:val="22"/>
          <w:lang w:eastAsia="zh-CN"/>
        </w:rPr>
        <w:t xml:space="preserve">ynamic grant, or through </w:t>
      </w:r>
      <w:r>
        <w:rPr>
          <w:b/>
          <w:bCs/>
          <w:i/>
          <w:iCs/>
          <w:szCs w:val="22"/>
          <w:lang w:eastAsia="zh-CN"/>
        </w:rPr>
        <w:t xml:space="preserve">a </w:t>
      </w:r>
      <w:r w:rsidRPr="0008558B">
        <w:rPr>
          <w:b/>
          <w:bCs/>
          <w:i/>
          <w:iCs/>
          <w:szCs w:val="22"/>
          <w:lang w:eastAsia="zh-CN"/>
        </w:rPr>
        <w:t>configured grant type 1/type 2</w:t>
      </w:r>
      <w:r>
        <w:rPr>
          <w:b/>
          <w:bCs/>
          <w:i/>
          <w:iCs/>
          <w:szCs w:val="22"/>
          <w:lang w:eastAsia="zh-CN"/>
        </w:rPr>
        <w:t xml:space="preserve"> from the gNB.</w:t>
      </w:r>
    </w:p>
    <w:p w14:paraId="5EF44533" w14:textId="710E3508" w:rsidR="002F48B1" w:rsidRDefault="002F48B1" w:rsidP="002F48B1">
      <w:pPr>
        <w:spacing w:after="0"/>
      </w:pPr>
    </w:p>
    <w:p w14:paraId="49155C82" w14:textId="1CFDF46E" w:rsidR="00400947" w:rsidRPr="00B254CC" w:rsidRDefault="000E69F1" w:rsidP="00B254CC">
      <w:pPr>
        <w:spacing w:after="0"/>
        <w:jc w:val="both"/>
        <w:rPr>
          <w:szCs w:val="22"/>
        </w:rPr>
      </w:pPr>
      <w:r w:rsidRPr="007A5161">
        <w:rPr>
          <w:b/>
          <w:bCs/>
          <w:i/>
          <w:iCs/>
          <w:szCs w:val="22"/>
          <w:lang w:eastAsia="zh-CN"/>
        </w:rPr>
        <w:lastRenderedPageBreak/>
        <w:t xml:space="preserve">Proposal </w:t>
      </w:r>
      <w:r>
        <w:rPr>
          <w:b/>
          <w:bCs/>
          <w:i/>
          <w:iCs/>
          <w:szCs w:val="22"/>
          <w:lang w:eastAsia="zh-CN"/>
        </w:rPr>
        <w:t>2:   RAN1 to use the existing Mode 2 sensing, (re-) selection and reservation as baseline for the transmission of SL-PRS and SL positioning messages (e.g., assistance data, measurement reports) in Scheme 2.</w:t>
      </w:r>
    </w:p>
    <w:p w14:paraId="7A7BB046" w14:textId="76265C52" w:rsidR="00400947" w:rsidRDefault="00400947" w:rsidP="002F48B1">
      <w:pPr>
        <w:spacing w:after="0"/>
        <w:rPr>
          <w:b/>
          <w:bCs/>
          <w:i/>
          <w:iCs/>
          <w:szCs w:val="22"/>
          <w:lang w:eastAsia="zh-CN"/>
        </w:rPr>
      </w:pPr>
    </w:p>
    <w:p w14:paraId="38B0AF66" w14:textId="246250AE" w:rsidR="00400947" w:rsidRDefault="000E69F1" w:rsidP="002F48B1">
      <w:pPr>
        <w:spacing w:after="0"/>
        <w:rPr>
          <w:b/>
          <w:bCs/>
          <w:i/>
          <w:iCs/>
          <w:szCs w:val="22"/>
          <w:lang w:eastAsia="zh-CN"/>
        </w:rPr>
      </w:pPr>
      <w:r w:rsidRPr="007D7D8A">
        <w:rPr>
          <w:b/>
          <w:bCs/>
          <w:i/>
          <w:iCs/>
          <w:lang w:eastAsia="zh-CN"/>
        </w:rPr>
        <w:t xml:space="preserve">Proposal </w:t>
      </w:r>
      <w:r>
        <w:rPr>
          <w:b/>
          <w:bCs/>
          <w:i/>
          <w:iCs/>
          <w:lang w:eastAsia="zh-CN"/>
        </w:rPr>
        <w:t>3</w:t>
      </w:r>
      <w:r w:rsidRPr="007D7D8A">
        <w:rPr>
          <w:b/>
          <w:bCs/>
          <w:i/>
          <w:iCs/>
          <w:lang w:eastAsia="zh-CN"/>
        </w:rPr>
        <w:t xml:space="preserve">:  </w:t>
      </w:r>
      <w:r>
        <w:rPr>
          <w:b/>
          <w:bCs/>
          <w:i/>
          <w:iCs/>
          <w:lang w:eastAsia="zh-CN"/>
        </w:rPr>
        <w:t>RAN1 to further consider</w:t>
      </w:r>
      <w:r w:rsidRPr="007D7D8A">
        <w:rPr>
          <w:b/>
          <w:bCs/>
          <w:i/>
          <w:iCs/>
          <w:lang w:eastAsia="zh-CN"/>
        </w:rPr>
        <w:t xml:space="preserve"> IUC scheme 1 and 2 for dedicated SL-PRS resource pool and study details.</w:t>
      </w:r>
    </w:p>
    <w:p w14:paraId="4F45A489" w14:textId="3DC603C5" w:rsidR="00400947" w:rsidRDefault="00400947" w:rsidP="002F48B1">
      <w:pPr>
        <w:spacing w:after="0"/>
        <w:rPr>
          <w:b/>
          <w:bCs/>
          <w:i/>
          <w:iCs/>
          <w:szCs w:val="22"/>
          <w:lang w:eastAsia="zh-CN"/>
        </w:rPr>
      </w:pPr>
    </w:p>
    <w:p w14:paraId="708B7AE6" w14:textId="7BD60BA3" w:rsidR="00400947" w:rsidRDefault="000E69F1" w:rsidP="002F48B1">
      <w:pPr>
        <w:spacing w:after="0"/>
        <w:rPr>
          <w:b/>
          <w:bCs/>
          <w:i/>
          <w:iCs/>
          <w:lang w:eastAsia="zh-CN"/>
        </w:rPr>
      </w:pPr>
      <w:r w:rsidRPr="007A5161">
        <w:rPr>
          <w:b/>
          <w:bCs/>
          <w:i/>
          <w:iCs/>
          <w:szCs w:val="22"/>
          <w:lang w:eastAsia="zh-CN"/>
        </w:rPr>
        <w:t xml:space="preserve">Proposal </w:t>
      </w:r>
      <w:r>
        <w:rPr>
          <w:b/>
          <w:bCs/>
          <w:i/>
          <w:iCs/>
          <w:szCs w:val="22"/>
          <w:lang w:eastAsia="zh-CN"/>
        </w:rPr>
        <w:t>4:  RAN1 to support enhanced resource allocation/coordination schemes for a SL Positioning Group that are based on the existing Scheme 1 and 2 procedures, e.g., resource configuration sharing by a member UE with other member UE(s), sensing information coordination, inter-UE coordination by member UE with other member UE(s).</w:t>
      </w:r>
    </w:p>
    <w:p w14:paraId="7D67B407" w14:textId="0E727073" w:rsidR="0039789B" w:rsidRDefault="0039789B" w:rsidP="002F48B1">
      <w:pPr>
        <w:spacing w:after="0"/>
        <w:rPr>
          <w:b/>
          <w:bCs/>
          <w:i/>
          <w:iCs/>
          <w:lang w:eastAsia="zh-CN"/>
        </w:rPr>
      </w:pPr>
    </w:p>
    <w:p w14:paraId="02ABEE0B" w14:textId="77777777" w:rsidR="000E69F1" w:rsidRDefault="000E69F1" w:rsidP="000E69F1">
      <w:pPr>
        <w:spacing w:after="0"/>
        <w:rPr>
          <w:b/>
          <w:bCs/>
          <w:i/>
          <w:iCs/>
          <w:szCs w:val="22"/>
          <w:lang w:eastAsia="zh-CN"/>
        </w:rPr>
      </w:pPr>
      <w:r w:rsidRPr="00697ADC">
        <w:rPr>
          <w:b/>
          <w:bCs/>
          <w:i/>
          <w:iCs/>
          <w:szCs w:val="22"/>
          <w:lang w:eastAsia="zh-CN"/>
        </w:rPr>
        <w:t xml:space="preserve">Proposal </w:t>
      </w:r>
      <w:r>
        <w:rPr>
          <w:b/>
          <w:bCs/>
          <w:i/>
          <w:iCs/>
          <w:szCs w:val="22"/>
          <w:lang w:eastAsia="zh-CN"/>
        </w:rPr>
        <w:t xml:space="preserve">5: RAN1 to at least support the following time domain behaviour for SL-PRS transmissions: </w:t>
      </w:r>
    </w:p>
    <w:p w14:paraId="18D7C0A4" w14:textId="77777777" w:rsidR="000E69F1" w:rsidRDefault="000E69F1" w:rsidP="000E69F1">
      <w:pPr>
        <w:numPr>
          <w:ilvl w:val="0"/>
          <w:numId w:val="8"/>
        </w:numPr>
        <w:spacing w:after="0"/>
        <w:jc w:val="both"/>
        <w:rPr>
          <w:b/>
          <w:bCs/>
          <w:i/>
          <w:iCs/>
          <w:szCs w:val="22"/>
        </w:rPr>
      </w:pPr>
      <w:r w:rsidRPr="004F248E">
        <w:rPr>
          <w:b/>
          <w:bCs/>
          <w:i/>
          <w:iCs/>
          <w:szCs w:val="22"/>
        </w:rPr>
        <w:t>Support of semi-persistent SL</w:t>
      </w:r>
      <w:r>
        <w:rPr>
          <w:b/>
          <w:bCs/>
          <w:i/>
          <w:iCs/>
          <w:szCs w:val="22"/>
        </w:rPr>
        <w:t>-</w:t>
      </w:r>
      <w:r w:rsidRPr="004F248E">
        <w:rPr>
          <w:b/>
          <w:bCs/>
          <w:i/>
          <w:iCs/>
          <w:szCs w:val="22"/>
        </w:rPr>
        <w:t>PRS</w:t>
      </w:r>
      <w:r>
        <w:rPr>
          <w:b/>
          <w:bCs/>
          <w:i/>
          <w:iCs/>
          <w:szCs w:val="22"/>
        </w:rPr>
        <w:t xml:space="preserve"> by re-using the existing SL framework as best as possible, e.g., using the configured grant scheduling mechanism with lower and/or higher layer activation/deactivation commands.</w:t>
      </w:r>
    </w:p>
    <w:p w14:paraId="55FC1776" w14:textId="77777777" w:rsidR="000E69F1" w:rsidRDefault="000E69F1" w:rsidP="000E69F1">
      <w:pPr>
        <w:numPr>
          <w:ilvl w:val="0"/>
          <w:numId w:val="8"/>
        </w:numPr>
        <w:spacing w:after="0"/>
        <w:jc w:val="both"/>
        <w:rPr>
          <w:b/>
          <w:bCs/>
          <w:i/>
          <w:iCs/>
          <w:szCs w:val="22"/>
        </w:rPr>
      </w:pPr>
      <w:r w:rsidRPr="004F248E">
        <w:rPr>
          <w:b/>
          <w:bCs/>
          <w:i/>
          <w:iCs/>
          <w:szCs w:val="22"/>
        </w:rPr>
        <w:t xml:space="preserve">Support of </w:t>
      </w:r>
      <w:r>
        <w:rPr>
          <w:b/>
          <w:bCs/>
          <w:i/>
          <w:iCs/>
          <w:szCs w:val="22"/>
        </w:rPr>
        <w:t>aperiodic</w:t>
      </w:r>
      <w:r w:rsidRPr="004F248E">
        <w:rPr>
          <w:b/>
          <w:bCs/>
          <w:i/>
          <w:iCs/>
          <w:szCs w:val="22"/>
        </w:rPr>
        <w:t xml:space="preserve"> SL</w:t>
      </w:r>
      <w:r>
        <w:rPr>
          <w:b/>
          <w:bCs/>
          <w:i/>
          <w:iCs/>
          <w:szCs w:val="22"/>
        </w:rPr>
        <w:t>-</w:t>
      </w:r>
      <w:r w:rsidRPr="004F248E">
        <w:rPr>
          <w:b/>
          <w:bCs/>
          <w:i/>
          <w:iCs/>
          <w:szCs w:val="22"/>
        </w:rPr>
        <w:t>PRS</w:t>
      </w:r>
      <w:r>
        <w:rPr>
          <w:b/>
          <w:bCs/>
          <w:i/>
          <w:iCs/>
          <w:szCs w:val="22"/>
        </w:rPr>
        <w:t xml:space="preserve"> by re-using the existing SL framework as best as possible, e.g., the existing dynamic grant scheduling framework based on a UE request of SL-PRS resources to the gNB. </w:t>
      </w:r>
    </w:p>
    <w:p w14:paraId="5750A1A6" w14:textId="43740BF9" w:rsidR="0039789B" w:rsidRPr="000E69F1" w:rsidRDefault="000E69F1" w:rsidP="000E69F1">
      <w:pPr>
        <w:numPr>
          <w:ilvl w:val="0"/>
          <w:numId w:val="8"/>
        </w:numPr>
        <w:spacing w:after="0"/>
        <w:jc w:val="both"/>
        <w:rPr>
          <w:b/>
          <w:bCs/>
          <w:i/>
          <w:iCs/>
          <w:szCs w:val="22"/>
        </w:rPr>
      </w:pPr>
      <w:r w:rsidRPr="000E69F1">
        <w:rPr>
          <w:b/>
          <w:bCs/>
          <w:i/>
          <w:iCs/>
        </w:rPr>
        <w:t>FFS the details of the UE request of SL-PRS resources including unambiguous identification of initiator UEs and responder UEs, e.g., defining new or re-using existing UE IDs.</w:t>
      </w:r>
    </w:p>
    <w:p w14:paraId="33E97D30" w14:textId="1F746A8A" w:rsidR="0039789B" w:rsidRDefault="0039789B" w:rsidP="002F48B1">
      <w:pPr>
        <w:spacing w:after="0"/>
        <w:rPr>
          <w:b/>
          <w:bCs/>
          <w:i/>
          <w:iCs/>
          <w:lang w:eastAsia="zh-CN"/>
        </w:rPr>
      </w:pPr>
    </w:p>
    <w:p w14:paraId="5027EA47" w14:textId="0DC75FED" w:rsidR="0039789B" w:rsidRDefault="000E69F1" w:rsidP="002F48B1">
      <w:pPr>
        <w:spacing w:after="0"/>
        <w:rPr>
          <w:b/>
          <w:bCs/>
          <w:i/>
          <w:iCs/>
          <w:lang w:eastAsia="zh-CN"/>
        </w:rPr>
      </w:pPr>
      <w:r w:rsidRPr="00697ADC">
        <w:rPr>
          <w:b/>
          <w:bCs/>
          <w:i/>
          <w:iCs/>
          <w:szCs w:val="22"/>
          <w:lang w:eastAsia="zh-CN"/>
        </w:rPr>
        <w:t xml:space="preserve">Proposal </w:t>
      </w:r>
      <w:r>
        <w:rPr>
          <w:b/>
          <w:bCs/>
          <w:i/>
          <w:iCs/>
          <w:szCs w:val="22"/>
          <w:lang w:eastAsia="zh-CN"/>
        </w:rPr>
        <w:t>6: At least semi-persistent SL-PRS and aperiodic SL-PRS is applicable to both Scheme 1 and Scheme 2 resource allocation procedures.</w:t>
      </w:r>
    </w:p>
    <w:p w14:paraId="31303A1E" w14:textId="22326B90" w:rsidR="0039789B" w:rsidRDefault="0039789B" w:rsidP="002F48B1">
      <w:pPr>
        <w:spacing w:after="0"/>
        <w:rPr>
          <w:b/>
          <w:bCs/>
          <w:i/>
          <w:iCs/>
          <w:lang w:eastAsia="zh-CN"/>
        </w:rPr>
      </w:pPr>
    </w:p>
    <w:p w14:paraId="59387EEB" w14:textId="6A08D858" w:rsidR="0039789B" w:rsidRDefault="000E69F1" w:rsidP="002F48B1">
      <w:pPr>
        <w:spacing w:after="0"/>
        <w:rPr>
          <w:b/>
          <w:bCs/>
          <w:i/>
          <w:iCs/>
          <w:szCs w:val="22"/>
          <w:lang w:eastAsia="zh-CN"/>
        </w:rPr>
      </w:pPr>
      <w:r w:rsidRPr="007C010E">
        <w:rPr>
          <w:b/>
          <w:bCs/>
          <w:i/>
          <w:iCs/>
          <w:szCs w:val="22"/>
          <w:lang w:eastAsia="zh-CN"/>
        </w:rPr>
        <w:t xml:space="preserve">Proposal </w:t>
      </w:r>
      <w:r>
        <w:rPr>
          <w:b/>
          <w:bCs/>
          <w:i/>
          <w:iCs/>
          <w:szCs w:val="22"/>
          <w:lang w:eastAsia="zh-CN"/>
        </w:rPr>
        <w:t>7: RAN1 to consider the resource allocation triggering mechanism of SL PRS transmission(s) in terms of which entity, e.g., anchor-UE, target-UE, gNB, LMF and the type of trigger, e.g., based on a higher-layer SL positioning/ranging service request. Send LS to RAN2 in relation to agreed SL-PRS triggering mechanism.</w:t>
      </w:r>
    </w:p>
    <w:p w14:paraId="706093CA" w14:textId="65B691A5" w:rsidR="00CD030D" w:rsidRDefault="00CD030D" w:rsidP="00CD030D">
      <w:pPr>
        <w:spacing w:before="240"/>
        <w:jc w:val="both"/>
        <w:rPr>
          <w:b/>
          <w:bCs/>
          <w:i/>
          <w:iCs/>
          <w:szCs w:val="22"/>
          <w:lang w:eastAsia="zh-CN"/>
        </w:rPr>
      </w:pPr>
      <w:r w:rsidRPr="007C010E">
        <w:rPr>
          <w:b/>
          <w:bCs/>
          <w:i/>
          <w:iCs/>
          <w:szCs w:val="22"/>
          <w:lang w:eastAsia="zh-CN"/>
        </w:rPr>
        <w:t xml:space="preserve">Proposal </w:t>
      </w:r>
      <w:r>
        <w:rPr>
          <w:b/>
          <w:bCs/>
          <w:i/>
          <w:iCs/>
          <w:szCs w:val="22"/>
          <w:lang w:eastAsia="zh-CN"/>
        </w:rPr>
        <w:t>8: RAN1 to consider the resource allocation triggering mechanism of SL PRS transmission(s) in terms of which entity, e.g., anchor-UE, target-UE, gNB, LMF and the type of trigger, e.g., based on a higher-layer SL positioning/ranging service request. Send LS to RAN2 in relation to agreed SL-PRS triggering mechanism.</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EA1EA56" w14:textId="1B134E52" w:rsidR="00417FF0" w:rsidRDefault="00417FF0" w:rsidP="00417FF0">
      <w:pPr>
        <w:numPr>
          <w:ilvl w:val="0"/>
          <w:numId w:val="2"/>
        </w:numPr>
        <w:rPr>
          <w:sz w:val="20"/>
          <w:lang w:val="en-US" w:bidi="en-US"/>
        </w:rPr>
      </w:pPr>
      <w:bookmarkStart w:id="4" w:name="_Ref7816821"/>
      <w:bookmarkStart w:id="5" w:name="_Ref21117639"/>
      <w:bookmarkStart w:id="6" w:name="_Ref524868549"/>
      <w:bookmarkStart w:id="7" w:name="_Ref505694604"/>
      <w:bookmarkStart w:id="8" w:name="_Ref471775016"/>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bookmarkEnd w:id="4"/>
      <w:bookmarkEnd w:id="5"/>
    </w:p>
    <w:p w14:paraId="2A782DDC" w14:textId="79736FDA" w:rsidR="00ED3304" w:rsidRPr="00587523" w:rsidRDefault="00DF179B" w:rsidP="00587523">
      <w:pPr>
        <w:numPr>
          <w:ilvl w:val="0"/>
          <w:numId w:val="2"/>
        </w:numPr>
        <w:rPr>
          <w:sz w:val="20"/>
          <w:lang w:val="en-US" w:bidi="en-US"/>
        </w:rPr>
      </w:pPr>
      <w:r>
        <w:rPr>
          <w:sz w:val="20"/>
          <w:lang w:val="en-US" w:bidi="en-US"/>
        </w:rPr>
        <w:t>TR 38.859, “</w:t>
      </w:r>
      <w:r w:rsidRPr="005E37D1">
        <w:rPr>
          <w:sz w:val="20"/>
          <w:lang w:val="en-US" w:bidi="en-US"/>
        </w:rPr>
        <w:t>Study on expanded and improved NR positioning</w:t>
      </w:r>
      <w:r>
        <w:rPr>
          <w:sz w:val="20"/>
          <w:lang w:val="en-US" w:bidi="en-US"/>
        </w:rPr>
        <w:t xml:space="preserve"> (Release 18)”, V1.0.0., Dec. 2022.</w:t>
      </w:r>
      <w:bookmarkEnd w:id="6"/>
      <w:bookmarkEnd w:id="7"/>
      <w:bookmarkEnd w:id="8"/>
    </w:p>
    <w:sectPr w:rsidR="00ED3304" w:rsidRPr="00587523"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28670" w14:textId="77777777" w:rsidR="00C13DED" w:rsidRDefault="00C13DED" w:rsidP="00AC001C">
      <w:pPr>
        <w:spacing w:after="0"/>
      </w:pPr>
      <w:r>
        <w:separator/>
      </w:r>
    </w:p>
  </w:endnote>
  <w:endnote w:type="continuationSeparator" w:id="0">
    <w:p w14:paraId="1A2AE9F7" w14:textId="77777777" w:rsidR="00C13DED" w:rsidRDefault="00C13DE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AA92" w14:textId="77777777" w:rsidR="00C13DED" w:rsidRDefault="00C13DED" w:rsidP="00AC001C">
      <w:pPr>
        <w:spacing w:after="0"/>
      </w:pPr>
      <w:r>
        <w:separator/>
      </w:r>
    </w:p>
  </w:footnote>
  <w:footnote w:type="continuationSeparator" w:id="0">
    <w:p w14:paraId="24C57B9F" w14:textId="77777777" w:rsidR="00C13DED" w:rsidRDefault="00C13DE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D67067"/>
    <w:multiLevelType w:val="hybridMultilevel"/>
    <w:tmpl w:val="DA8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0709167">
    <w:abstractNumId w:val="5"/>
  </w:num>
  <w:num w:numId="2" w16cid:durableId="1172453812">
    <w:abstractNumId w:val="21"/>
  </w:num>
  <w:num w:numId="3" w16cid:durableId="1105999146">
    <w:abstractNumId w:val="13"/>
  </w:num>
  <w:num w:numId="4" w16cid:durableId="343362921">
    <w:abstractNumId w:val="32"/>
  </w:num>
  <w:num w:numId="5" w16cid:durableId="1777677342">
    <w:abstractNumId w:val="9"/>
  </w:num>
  <w:num w:numId="6" w16cid:durableId="499084075">
    <w:abstractNumId w:val="6"/>
  </w:num>
  <w:num w:numId="7" w16cid:durableId="1323971264">
    <w:abstractNumId w:val="8"/>
  </w:num>
  <w:num w:numId="8" w16cid:durableId="734356085">
    <w:abstractNumId w:val="23"/>
  </w:num>
  <w:num w:numId="9" w16cid:durableId="1705446187">
    <w:abstractNumId w:val="30"/>
  </w:num>
  <w:num w:numId="10" w16cid:durableId="546256034">
    <w:abstractNumId w:val="11"/>
  </w:num>
  <w:num w:numId="11" w16cid:durableId="81221193">
    <w:abstractNumId w:val="27"/>
  </w:num>
  <w:num w:numId="12" w16cid:durableId="907109192">
    <w:abstractNumId w:val="3"/>
  </w:num>
  <w:num w:numId="13" w16cid:durableId="819812429">
    <w:abstractNumId w:val="2"/>
  </w:num>
  <w:num w:numId="14" w16cid:durableId="109906657">
    <w:abstractNumId w:val="19"/>
  </w:num>
  <w:num w:numId="15" w16cid:durableId="1062559707">
    <w:abstractNumId w:val="31"/>
  </w:num>
  <w:num w:numId="16" w16cid:durableId="1112431989">
    <w:abstractNumId w:val="0"/>
  </w:num>
  <w:num w:numId="17" w16cid:durableId="440690671">
    <w:abstractNumId w:val="25"/>
  </w:num>
  <w:num w:numId="18" w16cid:durableId="386533853">
    <w:abstractNumId w:val="20"/>
  </w:num>
  <w:num w:numId="19" w16cid:durableId="101845427">
    <w:abstractNumId w:val="14"/>
  </w:num>
  <w:num w:numId="20" w16cid:durableId="15813429">
    <w:abstractNumId w:val="12"/>
  </w:num>
  <w:num w:numId="21" w16cid:durableId="1387070994">
    <w:abstractNumId w:val="1"/>
  </w:num>
  <w:num w:numId="22" w16cid:durableId="1623027917">
    <w:abstractNumId w:val="4"/>
  </w:num>
  <w:num w:numId="23" w16cid:durableId="1782534281">
    <w:abstractNumId w:val="7"/>
  </w:num>
  <w:num w:numId="24" w16cid:durableId="584530062">
    <w:abstractNumId w:val="24"/>
  </w:num>
  <w:num w:numId="25" w16cid:durableId="449786270">
    <w:abstractNumId w:val="22"/>
  </w:num>
  <w:num w:numId="26" w16cid:durableId="22369639">
    <w:abstractNumId w:val="17"/>
  </w:num>
  <w:num w:numId="27" w16cid:durableId="1803309002">
    <w:abstractNumId w:val="10"/>
  </w:num>
  <w:num w:numId="28" w16cid:durableId="251549035">
    <w:abstractNumId w:val="26"/>
  </w:num>
  <w:num w:numId="29" w16cid:durableId="1116951439">
    <w:abstractNumId w:val="16"/>
  </w:num>
  <w:num w:numId="30" w16cid:durableId="1224220542">
    <w:abstractNumId w:val="28"/>
  </w:num>
  <w:num w:numId="31" w16cid:durableId="910703023">
    <w:abstractNumId w:val="15"/>
  </w:num>
  <w:num w:numId="32" w16cid:durableId="493108710">
    <w:abstractNumId w:val="18"/>
  </w:num>
  <w:num w:numId="33" w16cid:durableId="1806967176">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5D8"/>
    <w:rsid w:val="000108A9"/>
    <w:rsid w:val="00010D3B"/>
    <w:rsid w:val="0001135E"/>
    <w:rsid w:val="0001158B"/>
    <w:rsid w:val="00011A8B"/>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7EF"/>
    <w:rsid w:val="00015AF5"/>
    <w:rsid w:val="00016181"/>
    <w:rsid w:val="00016EC4"/>
    <w:rsid w:val="00016F90"/>
    <w:rsid w:val="000171BC"/>
    <w:rsid w:val="000172D0"/>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076"/>
    <w:rsid w:val="00022EC6"/>
    <w:rsid w:val="00023344"/>
    <w:rsid w:val="000238D7"/>
    <w:rsid w:val="0002398E"/>
    <w:rsid w:val="000239CC"/>
    <w:rsid w:val="00023AC7"/>
    <w:rsid w:val="00023C0A"/>
    <w:rsid w:val="00024295"/>
    <w:rsid w:val="000244AD"/>
    <w:rsid w:val="00024976"/>
    <w:rsid w:val="000249BB"/>
    <w:rsid w:val="000253AA"/>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300E3"/>
    <w:rsid w:val="00030D35"/>
    <w:rsid w:val="00030D38"/>
    <w:rsid w:val="000310B5"/>
    <w:rsid w:val="000311D9"/>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6E"/>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42D"/>
    <w:rsid w:val="00057642"/>
    <w:rsid w:val="000577E5"/>
    <w:rsid w:val="00057E25"/>
    <w:rsid w:val="00057E81"/>
    <w:rsid w:val="00057F5C"/>
    <w:rsid w:val="00057FA6"/>
    <w:rsid w:val="00060024"/>
    <w:rsid w:val="00060253"/>
    <w:rsid w:val="0006031D"/>
    <w:rsid w:val="00060844"/>
    <w:rsid w:val="000609A2"/>
    <w:rsid w:val="000609EA"/>
    <w:rsid w:val="00060F01"/>
    <w:rsid w:val="00061426"/>
    <w:rsid w:val="000614BC"/>
    <w:rsid w:val="00061AD3"/>
    <w:rsid w:val="00061B3A"/>
    <w:rsid w:val="00062340"/>
    <w:rsid w:val="0006238F"/>
    <w:rsid w:val="000624A0"/>
    <w:rsid w:val="0006269E"/>
    <w:rsid w:val="00062738"/>
    <w:rsid w:val="00062AF4"/>
    <w:rsid w:val="00063225"/>
    <w:rsid w:val="00063C5C"/>
    <w:rsid w:val="00064353"/>
    <w:rsid w:val="00064416"/>
    <w:rsid w:val="00064F74"/>
    <w:rsid w:val="00064FC5"/>
    <w:rsid w:val="00065314"/>
    <w:rsid w:val="0006582B"/>
    <w:rsid w:val="00065863"/>
    <w:rsid w:val="000659D4"/>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213"/>
    <w:rsid w:val="00071214"/>
    <w:rsid w:val="0007149B"/>
    <w:rsid w:val="00071A1F"/>
    <w:rsid w:val="00071E9C"/>
    <w:rsid w:val="00071EFA"/>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460A"/>
    <w:rsid w:val="00074BD1"/>
    <w:rsid w:val="00074C66"/>
    <w:rsid w:val="000753CE"/>
    <w:rsid w:val="000756C1"/>
    <w:rsid w:val="00075B4C"/>
    <w:rsid w:val="00076562"/>
    <w:rsid w:val="0007696F"/>
    <w:rsid w:val="00076AE1"/>
    <w:rsid w:val="00076B21"/>
    <w:rsid w:val="00076C95"/>
    <w:rsid w:val="00076DE3"/>
    <w:rsid w:val="00076DFE"/>
    <w:rsid w:val="00077A44"/>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28B"/>
    <w:rsid w:val="0008396F"/>
    <w:rsid w:val="00083AF9"/>
    <w:rsid w:val="00083CEE"/>
    <w:rsid w:val="00083ED6"/>
    <w:rsid w:val="00084066"/>
    <w:rsid w:val="000841F2"/>
    <w:rsid w:val="0008428B"/>
    <w:rsid w:val="000844E9"/>
    <w:rsid w:val="00084A8C"/>
    <w:rsid w:val="00084AE3"/>
    <w:rsid w:val="00084D76"/>
    <w:rsid w:val="0008558B"/>
    <w:rsid w:val="000855E4"/>
    <w:rsid w:val="00085A0B"/>
    <w:rsid w:val="00085B56"/>
    <w:rsid w:val="00085DB1"/>
    <w:rsid w:val="0008694F"/>
    <w:rsid w:val="00086AC3"/>
    <w:rsid w:val="00086D1F"/>
    <w:rsid w:val="000870E7"/>
    <w:rsid w:val="00087530"/>
    <w:rsid w:val="000875A1"/>
    <w:rsid w:val="0008760E"/>
    <w:rsid w:val="00087A3A"/>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219"/>
    <w:rsid w:val="0009582A"/>
    <w:rsid w:val="0009584C"/>
    <w:rsid w:val="000958FF"/>
    <w:rsid w:val="00095C7A"/>
    <w:rsid w:val="00095E5A"/>
    <w:rsid w:val="00095F80"/>
    <w:rsid w:val="00096499"/>
    <w:rsid w:val="000968E7"/>
    <w:rsid w:val="000978D4"/>
    <w:rsid w:val="00097AD2"/>
    <w:rsid w:val="00097C7E"/>
    <w:rsid w:val="00097FAD"/>
    <w:rsid w:val="000A032A"/>
    <w:rsid w:val="000A047D"/>
    <w:rsid w:val="000A0F56"/>
    <w:rsid w:val="000A111C"/>
    <w:rsid w:val="000A178F"/>
    <w:rsid w:val="000A184C"/>
    <w:rsid w:val="000A1853"/>
    <w:rsid w:val="000A1D8E"/>
    <w:rsid w:val="000A201B"/>
    <w:rsid w:val="000A2041"/>
    <w:rsid w:val="000A2253"/>
    <w:rsid w:val="000A226A"/>
    <w:rsid w:val="000A25D1"/>
    <w:rsid w:val="000A2711"/>
    <w:rsid w:val="000A2B39"/>
    <w:rsid w:val="000A3413"/>
    <w:rsid w:val="000A3DDC"/>
    <w:rsid w:val="000A4527"/>
    <w:rsid w:val="000A5743"/>
    <w:rsid w:val="000A5B98"/>
    <w:rsid w:val="000A5FA1"/>
    <w:rsid w:val="000A605E"/>
    <w:rsid w:val="000A6206"/>
    <w:rsid w:val="000A6816"/>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28C1"/>
    <w:rsid w:val="000B2996"/>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859"/>
    <w:rsid w:val="000B7A74"/>
    <w:rsid w:val="000B7DA5"/>
    <w:rsid w:val="000B7FEA"/>
    <w:rsid w:val="000C012C"/>
    <w:rsid w:val="000C01BE"/>
    <w:rsid w:val="000C0420"/>
    <w:rsid w:val="000C07EA"/>
    <w:rsid w:val="000C112D"/>
    <w:rsid w:val="000C2266"/>
    <w:rsid w:val="000C2292"/>
    <w:rsid w:val="000C26D1"/>
    <w:rsid w:val="000C28C4"/>
    <w:rsid w:val="000C335B"/>
    <w:rsid w:val="000C34AC"/>
    <w:rsid w:val="000C34E0"/>
    <w:rsid w:val="000C393D"/>
    <w:rsid w:val="000C3DDB"/>
    <w:rsid w:val="000C3EBA"/>
    <w:rsid w:val="000C3EFD"/>
    <w:rsid w:val="000C462C"/>
    <w:rsid w:val="000C4869"/>
    <w:rsid w:val="000C48C8"/>
    <w:rsid w:val="000C5231"/>
    <w:rsid w:val="000C58D4"/>
    <w:rsid w:val="000C5E2A"/>
    <w:rsid w:val="000C5ED4"/>
    <w:rsid w:val="000C60FE"/>
    <w:rsid w:val="000C649D"/>
    <w:rsid w:val="000C664C"/>
    <w:rsid w:val="000C6664"/>
    <w:rsid w:val="000C6945"/>
    <w:rsid w:val="000C6AA6"/>
    <w:rsid w:val="000C6C67"/>
    <w:rsid w:val="000C6C6E"/>
    <w:rsid w:val="000C6E1C"/>
    <w:rsid w:val="000C7288"/>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DA8"/>
    <w:rsid w:val="000D2F4E"/>
    <w:rsid w:val="000D3264"/>
    <w:rsid w:val="000D33E0"/>
    <w:rsid w:val="000D35A9"/>
    <w:rsid w:val="000D35D5"/>
    <w:rsid w:val="000D35F3"/>
    <w:rsid w:val="000D3656"/>
    <w:rsid w:val="000D368F"/>
    <w:rsid w:val="000D4060"/>
    <w:rsid w:val="000D40AE"/>
    <w:rsid w:val="000D4156"/>
    <w:rsid w:val="000D43BC"/>
    <w:rsid w:val="000D45AD"/>
    <w:rsid w:val="000D45D7"/>
    <w:rsid w:val="000D4655"/>
    <w:rsid w:val="000D4CBE"/>
    <w:rsid w:val="000D538E"/>
    <w:rsid w:val="000D53B3"/>
    <w:rsid w:val="000D578B"/>
    <w:rsid w:val="000D5D74"/>
    <w:rsid w:val="000D5EF2"/>
    <w:rsid w:val="000D5F7A"/>
    <w:rsid w:val="000D654F"/>
    <w:rsid w:val="000D68A0"/>
    <w:rsid w:val="000D69B6"/>
    <w:rsid w:val="000D6A35"/>
    <w:rsid w:val="000D6C6B"/>
    <w:rsid w:val="000D6C6F"/>
    <w:rsid w:val="000D6DD2"/>
    <w:rsid w:val="000D6EA7"/>
    <w:rsid w:val="000D71E6"/>
    <w:rsid w:val="000D74CA"/>
    <w:rsid w:val="000D7AED"/>
    <w:rsid w:val="000D7DD9"/>
    <w:rsid w:val="000D7EF3"/>
    <w:rsid w:val="000E018F"/>
    <w:rsid w:val="000E06AE"/>
    <w:rsid w:val="000E07DD"/>
    <w:rsid w:val="000E110E"/>
    <w:rsid w:val="000E122D"/>
    <w:rsid w:val="000E1382"/>
    <w:rsid w:val="000E14A8"/>
    <w:rsid w:val="000E19B2"/>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578"/>
    <w:rsid w:val="000E663A"/>
    <w:rsid w:val="000E6679"/>
    <w:rsid w:val="000E69F1"/>
    <w:rsid w:val="000E7111"/>
    <w:rsid w:val="000E71A3"/>
    <w:rsid w:val="000E7574"/>
    <w:rsid w:val="000E75A1"/>
    <w:rsid w:val="000E7C94"/>
    <w:rsid w:val="000E7DFC"/>
    <w:rsid w:val="000E7EFD"/>
    <w:rsid w:val="000F01C3"/>
    <w:rsid w:val="000F022D"/>
    <w:rsid w:val="000F028E"/>
    <w:rsid w:val="000F0715"/>
    <w:rsid w:val="000F08BF"/>
    <w:rsid w:val="000F08EF"/>
    <w:rsid w:val="000F156B"/>
    <w:rsid w:val="000F16E3"/>
    <w:rsid w:val="000F1CBD"/>
    <w:rsid w:val="000F1D07"/>
    <w:rsid w:val="000F1D1C"/>
    <w:rsid w:val="000F1F25"/>
    <w:rsid w:val="000F209C"/>
    <w:rsid w:val="000F21AB"/>
    <w:rsid w:val="000F2803"/>
    <w:rsid w:val="000F2ACE"/>
    <w:rsid w:val="000F2AF4"/>
    <w:rsid w:val="000F2CE3"/>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6E8C"/>
    <w:rsid w:val="000F72FC"/>
    <w:rsid w:val="000F7349"/>
    <w:rsid w:val="000F7536"/>
    <w:rsid w:val="00100A71"/>
    <w:rsid w:val="001012E0"/>
    <w:rsid w:val="00101712"/>
    <w:rsid w:val="001018CA"/>
    <w:rsid w:val="00102062"/>
    <w:rsid w:val="0010215E"/>
    <w:rsid w:val="0010224C"/>
    <w:rsid w:val="001024D1"/>
    <w:rsid w:val="001030A4"/>
    <w:rsid w:val="00103199"/>
    <w:rsid w:val="0010322C"/>
    <w:rsid w:val="001039C1"/>
    <w:rsid w:val="00103E65"/>
    <w:rsid w:val="001041A5"/>
    <w:rsid w:val="001043D6"/>
    <w:rsid w:val="001046E0"/>
    <w:rsid w:val="00104796"/>
    <w:rsid w:val="001049DB"/>
    <w:rsid w:val="001049E5"/>
    <w:rsid w:val="00104C88"/>
    <w:rsid w:val="00104F50"/>
    <w:rsid w:val="00105756"/>
    <w:rsid w:val="001057CE"/>
    <w:rsid w:val="00105AEC"/>
    <w:rsid w:val="00105BE9"/>
    <w:rsid w:val="00105D1A"/>
    <w:rsid w:val="00105DE3"/>
    <w:rsid w:val="001062B2"/>
    <w:rsid w:val="0010646E"/>
    <w:rsid w:val="00106E68"/>
    <w:rsid w:val="0010773C"/>
    <w:rsid w:val="00107F76"/>
    <w:rsid w:val="00110740"/>
    <w:rsid w:val="00110948"/>
    <w:rsid w:val="001109F5"/>
    <w:rsid w:val="00110A60"/>
    <w:rsid w:val="00110AEF"/>
    <w:rsid w:val="00110BA2"/>
    <w:rsid w:val="00110C55"/>
    <w:rsid w:val="00111192"/>
    <w:rsid w:val="00111501"/>
    <w:rsid w:val="00111A67"/>
    <w:rsid w:val="00111C2C"/>
    <w:rsid w:val="00111E6B"/>
    <w:rsid w:val="00111F02"/>
    <w:rsid w:val="001120C5"/>
    <w:rsid w:val="001123FC"/>
    <w:rsid w:val="0011288C"/>
    <w:rsid w:val="00112D67"/>
    <w:rsid w:val="00112E32"/>
    <w:rsid w:val="00113061"/>
    <w:rsid w:val="001130E8"/>
    <w:rsid w:val="00114109"/>
    <w:rsid w:val="00114236"/>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D9C"/>
    <w:rsid w:val="00121FEE"/>
    <w:rsid w:val="0012221D"/>
    <w:rsid w:val="001225D6"/>
    <w:rsid w:val="00122789"/>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27EDE"/>
    <w:rsid w:val="00130988"/>
    <w:rsid w:val="00130AA8"/>
    <w:rsid w:val="00130D9B"/>
    <w:rsid w:val="00130EB0"/>
    <w:rsid w:val="00130FEB"/>
    <w:rsid w:val="001313A6"/>
    <w:rsid w:val="001315D8"/>
    <w:rsid w:val="001319F2"/>
    <w:rsid w:val="0013240F"/>
    <w:rsid w:val="00132832"/>
    <w:rsid w:val="00132F87"/>
    <w:rsid w:val="001331E6"/>
    <w:rsid w:val="001333A9"/>
    <w:rsid w:val="00133AC3"/>
    <w:rsid w:val="00133EEF"/>
    <w:rsid w:val="0013408C"/>
    <w:rsid w:val="00134596"/>
    <w:rsid w:val="00134D97"/>
    <w:rsid w:val="00134FC6"/>
    <w:rsid w:val="00135053"/>
    <w:rsid w:val="00135184"/>
    <w:rsid w:val="00135349"/>
    <w:rsid w:val="001354AD"/>
    <w:rsid w:val="001358ED"/>
    <w:rsid w:val="0013628B"/>
    <w:rsid w:val="00136C00"/>
    <w:rsid w:val="001375C9"/>
    <w:rsid w:val="001408F2"/>
    <w:rsid w:val="00140910"/>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E57"/>
    <w:rsid w:val="00150F9D"/>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3B9"/>
    <w:rsid w:val="0015367A"/>
    <w:rsid w:val="0015383C"/>
    <w:rsid w:val="00153B62"/>
    <w:rsid w:val="00153C4E"/>
    <w:rsid w:val="00153E61"/>
    <w:rsid w:val="00153EC1"/>
    <w:rsid w:val="00154003"/>
    <w:rsid w:val="00154067"/>
    <w:rsid w:val="00154202"/>
    <w:rsid w:val="0015464D"/>
    <w:rsid w:val="00154829"/>
    <w:rsid w:val="001549F5"/>
    <w:rsid w:val="00154A78"/>
    <w:rsid w:val="00154B20"/>
    <w:rsid w:val="00154DE1"/>
    <w:rsid w:val="00154F9A"/>
    <w:rsid w:val="001556E3"/>
    <w:rsid w:val="0015576E"/>
    <w:rsid w:val="00155F04"/>
    <w:rsid w:val="00155F6B"/>
    <w:rsid w:val="00156D6C"/>
    <w:rsid w:val="00156E89"/>
    <w:rsid w:val="00156EA7"/>
    <w:rsid w:val="00156EB5"/>
    <w:rsid w:val="0015712C"/>
    <w:rsid w:val="00157427"/>
    <w:rsid w:val="0015773F"/>
    <w:rsid w:val="00157797"/>
    <w:rsid w:val="00157DFC"/>
    <w:rsid w:val="00157F38"/>
    <w:rsid w:val="0016047D"/>
    <w:rsid w:val="001604E0"/>
    <w:rsid w:val="00161123"/>
    <w:rsid w:val="001614E1"/>
    <w:rsid w:val="00161679"/>
    <w:rsid w:val="001617BD"/>
    <w:rsid w:val="00161827"/>
    <w:rsid w:val="00161836"/>
    <w:rsid w:val="00161ABE"/>
    <w:rsid w:val="00162221"/>
    <w:rsid w:val="00162988"/>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CBA"/>
    <w:rsid w:val="00172CC0"/>
    <w:rsid w:val="00172F53"/>
    <w:rsid w:val="00173003"/>
    <w:rsid w:val="00173331"/>
    <w:rsid w:val="001734A8"/>
    <w:rsid w:val="0017362F"/>
    <w:rsid w:val="0017385A"/>
    <w:rsid w:val="001739C2"/>
    <w:rsid w:val="00173B9E"/>
    <w:rsid w:val="00173E08"/>
    <w:rsid w:val="00173EEC"/>
    <w:rsid w:val="00174096"/>
    <w:rsid w:val="001745AB"/>
    <w:rsid w:val="00174D43"/>
    <w:rsid w:val="001755A0"/>
    <w:rsid w:val="00175D05"/>
    <w:rsid w:val="00175D1A"/>
    <w:rsid w:val="00175D82"/>
    <w:rsid w:val="001761B5"/>
    <w:rsid w:val="0017622E"/>
    <w:rsid w:val="001767E4"/>
    <w:rsid w:val="00176E0A"/>
    <w:rsid w:val="00177111"/>
    <w:rsid w:val="0017776E"/>
    <w:rsid w:val="00177A6B"/>
    <w:rsid w:val="001809FC"/>
    <w:rsid w:val="00180A56"/>
    <w:rsid w:val="00180E9B"/>
    <w:rsid w:val="00180EEA"/>
    <w:rsid w:val="00181065"/>
    <w:rsid w:val="001810C7"/>
    <w:rsid w:val="00181249"/>
    <w:rsid w:val="001813EC"/>
    <w:rsid w:val="00181571"/>
    <w:rsid w:val="001817B1"/>
    <w:rsid w:val="0018181D"/>
    <w:rsid w:val="001819AB"/>
    <w:rsid w:val="00181A95"/>
    <w:rsid w:val="0018225E"/>
    <w:rsid w:val="00182388"/>
    <w:rsid w:val="00183833"/>
    <w:rsid w:val="0018397C"/>
    <w:rsid w:val="00183BEB"/>
    <w:rsid w:val="00183C68"/>
    <w:rsid w:val="00184473"/>
    <w:rsid w:val="0018449C"/>
    <w:rsid w:val="00184720"/>
    <w:rsid w:val="00184AF9"/>
    <w:rsid w:val="00184C8C"/>
    <w:rsid w:val="00184DD2"/>
    <w:rsid w:val="00184E66"/>
    <w:rsid w:val="0018547E"/>
    <w:rsid w:val="0018548E"/>
    <w:rsid w:val="00185586"/>
    <w:rsid w:val="001855A6"/>
    <w:rsid w:val="00185660"/>
    <w:rsid w:val="001856D0"/>
    <w:rsid w:val="0018595B"/>
    <w:rsid w:val="0018599A"/>
    <w:rsid w:val="00185BCD"/>
    <w:rsid w:val="00185D58"/>
    <w:rsid w:val="00186011"/>
    <w:rsid w:val="001862F7"/>
    <w:rsid w:val="00186570"/>
    <w:rsid w:val="0018687A"/>
    <w:rsid w:val="00186E2C"/>
    <w:rsid w:val="001870B8"/>
    <w:rsid w:val="00187686"/>
    <w:rsid w:val="00187774"/>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1DA4"/>
    <w:rsid w:val="00192065"/>
    <w:rsid w:val="001923CA"/>
    <w:rsid w:val="001925E8"/>
    <w:rsid w:val="00192873"/>
    <w:rsid w:val="00192C48"/>
    <w:rsid w:val="00192F54"/>
    <w:rsid w:val="00193C3B"/>
    <w:rsid w:val="00193C7A"/>
    <w:rsid w:val="00193DF1"/>
    <w:rsid w:val="00193E39"/>
    <w:rsid w:val="00193FCE"/>
    <w:rsid w:val="00194470"/>
    <w:rsid w:val="00194A1D"/>
    <w:rsid w:val="00194AD6"/>
    <w:rsid w:val="001952A8"/>
    <w:rsid w:val="00195E93"/>
    <w:rsid w:val="0019615E"/>
    <w:rsid w:val="00196FAD"/>
    <w:rsid w:val="0019731E"/>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4E9E"/>
    <w:rsid w:val="001A5AE3"/>
    <w:rsid w:val="001A60B5"/>
    <w:rsid w:val="001A616E"/>
    <w:rsid w:val="001A6293"/>
    <w:rsid w:val="001A6BD7"/>
    <w:rsid w:val="001A6C21"/>
    <w:rsid w:val="001A7F45"/>
    <w:rsid w:val="001A7F62"/>
    <w:rsid w:val="001B040E"/>
    <w:rsid w:val="001B04F5"/>
    <w:rsid w:val="001B057C"/>
    <w:rsid w:val="001B1049"/>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12B"/>
    <w:rsid w:val="001B5612"/>
    <w:rsid w:val="001B5B6D"/>
    <w:rsid w:val="001B5D92"/>
    <w:rsid w:val="001B6171"/>
    <w:rsid w:val="001B6AC6"/>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56AC"/>
    <w:rsid w:val="001C595E"/>
    <w:rsid w:val="001C635B"/>
    <w:rsid w:val="001C65BA"/>
    <w:rsid w:val="001C6925"/>
    <w:rsid w:val="001C7454"/>
    <w:rsid w:val="001C7BE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B24"/>
    <w:rsid w:val="001D4CB7"/>
    <w:rsid w:val="001D4E63"/>
    <w:rsid w:val="001D4FA6"/>
    <w:rsid w:val="001D51F9"/>
    <w:rsid w:val="001D5435"/>
    <w:rsid w:val="001D59C5"/>
    <w:rsid w:val="001D60C6"/>
    <w:rsid w:val="001D648C"/>
    <w:rsid w:val="001D6E92"/>
    <w:rsid w:val="001D74CD"/>
    <w:rsid w:val="001D7A7A"/>
    <w:rsid w:val="001D7D01"/>
    <w:rsid w:val="001D7E7E"/>
    <w:rsid w:val="001D7FC9"/>
    <w:rsid w:val="001E062E"/>
    <w:rsid w:val="001E0AFF"/>
    <w:rsid w:val="001E0E38"/>
    <w:rsid w:val="001E0EC4"/>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BBB"/>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41"/>
    <w:rsid w:val="001E6B63"/>
    <w:rsid w:val="001E6C83"/>
    <w:rsid w:val="001E6DDB"/>
    <w:rsid w:val="001E73C7"/>
    <w:rsid w:val="001E783D"/>
    <w:rsid w:val="001E7C10"/>
    <w:rsid w:val="001E7DD4"/>
    <w:rsid w:val="001F0055"/>
    <w:rsid w:val="001F0074"/>
    <w:rsid w:val="001F05F9"/>
    <w:rsid w:val="001F0E57"/>
    <w:rsid w:val="001F12C1"/>
    <w:rsid w:val="001F13F1"/>
    <w:rsid w:val="001F172E"/>
    <w:rsid w:val="001F1813"/>
    <w:rsid w:val="001F1831"/>
    <w:rsid w:val="001F19C7"/>
    <w:rsid w:val="001F1F12"/>
    <w:rsid w:val="001F20F3"/>
    <w:rsid w:val="001F2106"/>
    <w:rsid w:val="001F2242"/>
    <w:rsid w:val="001F2413"/>
    <w:rsid w:val="001F2622"/>
    <w:rsid w:val="001F2855"/>
    <w:rsid w:val="001F2B8F"/>
    <w:rsid w:val="001F331C"/>
    <w:rsid w:val="001F336A"/>
    <w:rsid w:val="001F35D6"/>
    <w:rsid w:val="001F37B3"/>
    <w:rsid w:val="001F3BEF"/>
    <w:rsid w:val="001F4196"/>
    <w:rsid w:val="001F4514"/>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1F7BDB"/>
    <w:rsid w:val="00200094"/>
    <w:rsid w:val="00200170"/>
    <w:rsid w:val="00200423"/>
    <w:rsid w:val="00200788"/>
    <w:rsid w:val="00200841"/>
    <w:rsid w:val="00200E41"/>
    <w:rsid w:val="00201726"/>
    <w:rsid w:val="00201851"/>
    <w:rsid w:val="00201BE0"/>
    <w:rsid w:val="00201D61"/>
    <w:rsid w:val="0020214B"/>
    <w:rsid w:val="00202572"/>
    <w:rsid w:val="002025BD"/>
    <w:rsid w:val="00202AC2"/>
    <w:rsid w:val="00202CEF"/>
    <w:rsid w:val="00202FF4"/>
    <w:rsid w:val="0020332A"/>
    <w:rsid w:val="002037BB"/>
    <w:rsid w:val="002039DA"/>
    <w:rsid w:val="00203AE5"/>
    <w:rsid w:val="00203BFC"/>
    <w:rsid w:val="00203CF3"/>
    <w:rsid w:val="00203D30"/>
    <w:rsid w:val="002042D0"/>
    <w:rsid w:val="00204584"/>
    <w:rsid w:val="00204D29"/>
    <w:rsid w:val="002050B0"/>
    <w:rsid w:val="00205BEF"/>
    <w:rsid w:val="00205DCA"/>
    <w:rsid w:val="00206071"/>
    <w:rsid w:val="002062E9"/>
    <w:rsid w:val="00206A96"/>
    <w:rsid w:val="00206EF5"/>
    <w:rsid w:val="002074F2"/>
    <w:rsid w:val="002075A9"/>
    <w:rsid w:val="00207673"/>
    <w:rsid w:val="00207835"/>
    <w:rsid w:val="002079F2"/>
    <w:rsid w:val="00207DE0"/>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423"/>
    <w:rsid w:val="00213503"/>
    <w:rsid w:val="002139B4"/>
    <w:rsid w:val="002139F6"/>
    <w:rsid w:val="00213D78"/>
    <w:rsid w:val="00213D7E"/>
    <w:rsid w:val="00213F41"/>
    <w:rsid w:val="0021472C"/>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316"/>
    <w:rsid w:val="0021739A"/>
    <w:rsid w:val="0021768D"/>
    <w:rsid w:val="002176BB"/>
    <w:rsid w:val="00217862"/>
    <w:rsid w:val="00217B64"/>
    <w:rsid w:val="00217BCE"/>
    <w:rsid w:val="002201DC"/>
    <w:rsid w:val="0022074A"/>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318"/>
    <w:rsid w:val="00224E58"/>
    <w:rsid w:val="00224F63"/>
    <w:rsid w:val="0022505A"/>
    <w:rsid w:val="0022551F"/>
    <w:rsid w:val="0022556D"/>
    <w:rsid w:val="002256E8"/>
    <w:rsid w:val="00225CCF"/>
    <w:rsid w:val="00225D8F"/>
    <w:rsid w:val="00225F9B"/>
    <w:rsid w:val="002261E0"/>
    <w:rsid w:val="0022642A"/>
    <w:rsid w:val="0022653D"/>
    <w:rsid w:val="002266F0"/>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22A"/>
    <w:rsid w:val="00233358"/>
    <w:rsid w:val="002337A6"/>
    <w:rsid w:val="002337B6"/>
    <w:rsid w:val="00233928"/>
    <w:rsid w:val="00234037"/>
    <w:rsid w:val="00234B73"/>
    <w:rsid w:val="00234CAE"/>
    <w:rsid w:val="00235D0F"/>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28AB"/>
    <w:rsid w:val="00242A1F"/>
    <w:rsid w:val="00242BC9"/>
    <w:rsid w:val="00242E2F"/>
    <w:rsid w:val="0024326B"/>
    <w:rsid w:val="0024332A"/>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32C"/>
    <w:rsid w:val="00252934"/>
    <w:rsid w:val="00252D46"/>
    <w:rsid w:val="0025384C"/>
    <w:rsid w:val="00253A45"/>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6AE"/>
    <w:rsid w:val="00260BF3"/>
    <w:rsid w:val="00260EF5"/>
    <w:rsid w:val="0026166D"/>
    <w:rsid w:val="00261736"/>
    <w:rsid w:val="002617A8"/>
    <w:rsid w:val="00261861"/>
    <w:rsid w:val="00261A54"/>
    <w:rsid w:val="00261AD5"/>
    <w:rsid w:val="00263293"/>
    <w:rsid w:val="00263620"/>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7148"/>
    <w:rsid w:val="00267457"/>
    <w:rsid w:val="0026747D"/>
    <w:rsid w:val="00267E25"/>
    <w:rsid w:val="002700E6"/>
    <w:rsid w:val="002701DE"/>
    <w:rsid w:val="00270588"/>
    <w:rsid w:val="00270711"/>
    <w:rsid w:val="00270944"/>
    <w:rsid w:val="00270A61"/>
    <w:rsid w:val="00270AFA"/>
    <w:rsid w:val="00271525"/>
    <w:rsid w:val="00271EEC"/>
    <w:rsid w:val="00271F00"/>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852"/>
    <w:rsid w:val="002748BF"/>
    <w:rsid w:val="0027494A"/>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E4"/>
    <w:rsid w:val="00277FED"/>
    <w:rsid w:val="00280153"/>
    <w:rsid w:val="002805AD"/>
    <w:rsid w:val="002806F1"/>
    <w:rsid w:val="0028090A"/>
    <w:rsid w:val="00280B6C"/>
    <w:rsid w:val="00281639"/>
    <w:rsid w:val="0028186A"/>
    <w:rsid w:val="002818F9"/>
    <w:rsid w:val="00281CC0"/>
    <w:rsid w:val="00281E4A"/>
    <w:rsid w:val="00281EE9"/>
    <w:rsid w:val="0028248E"/>
    <w:rsid w:val="00282E9E"/>
    <w:rsid w:val="002830DA"/>
    <w:rsid w:val="00283283"/>
    <w:rsid w:val="00283423"/>
    <w:rsid w:val="002835AE"/>
    <w:rsid w:val="00283D8F"/>
    <w:rsid w:val="00283F1F"/>
    <w:rsid w:val="00283F8D"/>
    <w:rsid w:val="00284528"/>
    <w:rsid w:val="00284D03"/>
    <w:rsid w:val="002850AB"/>
    <w:rsid w:val="002851A0"/>
    <w:rsid w:val="002855B2"/>
    <w:rsid w:val="0028563C"/>
    <w:rsid w:val="002859C6"/>
    <w:rsid w:val="00285C4C"/>
    <w:rsid w:val="00285CC7"/>
    <w:rsid w:val="00285E52"/>
    <w:rsid w:val="0028682B"/>
    <w:rsid w:val="00286AB2"/>
    <w:rsid w:val="00286E48"/>
    <w:rsid w:val="002870BB"/>
    <w:rsid w:val="00287266"/>
    <w:rsid w:val="00287582"/>
    <w:rsid w:val="00287840"/>
    <w:rsid w:val="00287E0F"/>
    <w:rsid w:val="0029043C"/>
    <w:rsid w:val="002904A3"/>
    <w:rsid w:val="0029080C"/>
    <w:rsid w:val="00290879"/>
    <w:rsid w:val="0029118F"/>
    <w:rsid w:val="002914BB"/>
    <w:rsid w:val="00291A14"/>
    <w:rsid w:val="00291D34"/>
    <w:rsid w:val="002928A5"/>
    <w:rsid w:val="00292A79"/>
    <w:rsid w:val="00293433"/>
    <w:rsid w:val="002936E6"/>
    <w:rsid w:val="00293BB5"/>
    <w:rsid w:val="00293EA2"/>
    <w:rsid w:val="0029408C"/>
    <w:rsid w:val="00294A98"/>
    <w:rsid w:val="00294F53"/>
    <w:rsid w:val="00295084"/>
    <w:rsid w:val="0029534A"/>
    <w:rsid w:val="00295433"/>
    <w:rsid w:val="00295BE2"/>
    <w:rsid w:val="00295C80"/>
    <w:rsid w:val="002961FA"/>
    <w:rsid w:val="002969C8"/>
    <w:rsid w:val="00296C1C"/>
    <w:rsid w:val="00297057"/>
    <w:rsid w:val="00297389"/>
    <w:rsid w:val="0029766D"/>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D2F"/>
    <w:rsid w:val="002A3F85"/>
    <w:rsid w:val="002A45FD"/>
    <w:rsid w:val="002A4719"/>
    <w:rsid w:val="002A47C6"/>
    <w:rsid w:val="002A4ACD"/>
    <w:rsid w:val="002A4B00"/>
    <w:rsid w:val="002A4CF1"/>
    <w:rsid w:val="002A4F68"/>
    <w:rsid w:val="002A53A6"/>
    <w:rsid w:val="002A5678"/>
    <w:rsid w:val="002A5690"/>
    <w:rsid w:val="002A5757"/>
    <w:rsid w:val="002A582F"/>
    <w:rsid w:val="002A5835"/>
    <w:rsid w:val="002A5CF9"/>
    <w:rsid w:val="002A5D69"/>
    <w:rsid w:val="002A5D94"/>
    <w:rsid w:val="002A6131"/>
    <w:rsid w:val="002A660D"/>
    <w:rsid w:val="002A6856"/>
    <w:rsid w:val="002A693A"/>
    <w:rsid w:val="002A6A1C"/>
    <w:rsid w:val="002A6AAF"/>
    <w:rsid w:val="002A6CF7"/>
    <w:rsid w:val="002A6EA0"/>
    <w:rsid w:val="002A6EA9"/>
    <w:rsid w:val="002A760E"/>
    <w:rsid w:val="002A7B8A"/>
    <w:rsid w:val="002A7BD9"/>
    <w:rsid w:val="002A7F5F"/>
    <w:rsid w:val="002B011B"/>
    <w:rsid w:val="002B026F"/>
    <w:rsid w:val="002B08A4"/>
    <w:rsid w:val="002B0D27"/>
    <w:rsid w:val="002B0F6A"/>
    <w:rsid w:val="002B1119"/>
    <w:rsid w:val="002B1435"/>
    <w:rsid w:val="002B1B44"/>
    <w:rsid w:val="002B22FF"/>
    <w:rsid w:val="002B2533"/>
    <w:rsid w:val="002B2833"/>
    <w:rsid w:val="002B2974"/>
    <w:rsid w:val="002B2D7B"/>
    <w:rsid w:val="002B3463"/>
    <w:rsid w:val="002B34D9"/>
    <w:rsid w:val="002B410A"/>
    <w:rsid w:val="002B4182"/>
    <w:rsid w:val="002B41B9"/>
    <w:rsid w:val="002B42F0"/>
    <w:rsid w:val="002B484C"/>
    <w:rsid w:val="002B4A78"/>
    <w:rsid w:val="002B4BE8"/>
    <w:rsid w:val="002B5015"/>
    <w:rsid w:val="002B59C9"/>
    <w:rsid w:val="002B6417"/>
    <w:rsid w:val="002B64CB"/>
    <w:rsid w:val="002B6BB8"/>
    <w:rsid w:val="002B6D29"/>
    <w:rsid w:val="002B6E5C"/>
    <w:rsid w:val="002B6FFC"/>
    <w:rsid w:val="002B75DC"/>
    <w:rsid w:val="002B7638"/>
    <w:rsid w:val="002B766D"/>
    <w:rsid w:val="002B7779"/>
    <w:rsid w:val="002B7863"/>
    <w:rsid w:val="002C00AE"/>
    <w:rsid w:val="002C057C"/>
    <w:rsid w:val="002C14E5"/>
    <w:rsid w:val="002C1839"/>
    <w:rsid w:val="002C19B5"/>
    <w:rsid w:val="002C1A59"/>
    <w:rsid w:val="002C259E"/>
    <w:rsid w:val="002C273A"/>
    <w:rsid w:val="002C2BF0"/>
    <w:rsid w:val="002C3322"/>
    <w:rsid w:val="002C3383"/>
    <w:rsid w:val="002C3C30"/>
    <w:rsid w:val="002C3EDA"/>
    <w:rsid w:val="002C4209"/>
    <w:rsid w:val="002C426C"/>
    <w:rsid w:val="002C45E8"/>
    <w:rsid w:val="002C468D"/>
    <w:rsid w:val="002C50DE"/>
    <w:rsid w:val="002C52A6"/>
    <w:rsid w:val="002C5653"/>
    <w:rsid w:val="002C5A2A"/>
    <w:rsid w:val="002C5AD5"/>
    <w:rsid w:val="002C5CED"/>
    <w:rsid w:val="002C61A9"/>
    <w:rsid w:val="002C663C"/>
    <w:rsid w:val="002C68A5"/>
    <w:rsid w:val="002C6D87"/>
    <w:rsid w:val="002C7272"/>
    <w:rsid w:val="002C7950"/>
    <w:rsid w:val="002C7A2E"/>
    <w:rsid w:val="002C7C0A"/>
    <w:rsid w:val="002C7CD8"/>
    <w:rsid w:val="002D0029"/>
    <w:rsid w:val="002D034A"/>
    <w:rsid w:val="002D0687"/>
    <w:rsid w:val="002D0839"/>
    <w:rsid w:val="002D0CB4"/>
    <w:rsid w:val="002D0D6F"/>
    <w:rsid w:val="002D1120"/>
    <w:rsid w:val="002D1184"/>
    <w:rsid w:val="002D11B1"/>
    <w:rsid w:val="002D213F"/>
    <w:rsid w:val="002D24D4"/>
    <w:rsid w:val="002D2589"/>
    <w:rsid w:val="002D25FF"/>
    <w:rsid w:val="002D2796"/>
    <w:rsid w:val="002D27CA"/>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7E1"/>
    <w:rsid w:val="002E399A"/>
    <w:rsid w:val="002E3A1C"/>
    <w:rsid w:val="002E3C8D"/>
    <w:rsid w:val="002E3FC4"/>
    <w:rsid w:val="002E405C"/>
    <w:rsid w:val="002E4244"/>
    <w:rsid w:val="002E4270"/>
    <w:rsid w:val="002E4296"/>
    <w:rsid w:val="002E4347"/>
    <w:rsid w:val="002E43CE"/>
    <w:rsid w:val="002E441B"/>
    <w:rsid w:val="002E4E5D"/>
    <w:rsid w:val="002E50D4"/>
    <w:rsid w:val="002E52F8"/>
    <w:rsid w:val="002E54BB"/>
    <w:rsid w:val="002E5A8B"/>
    <w:rsid w:val="002E5D5D"/>
    <w:rsid w:val="002E5FDD"/>
    <w:rsid w:val="002E6075"/>
    <w:rsid w:val="002E60E7"/>
    <w:rsid w:val="002E6266"/>
    <w:rsid w:val="002E628E"/>
    <w:rsid w:val="002E6855"/>
    <w:rsid w:val="002E69EB"/>
    <w:rsid w:val="002E6AF0"/>
    <w:rsid w:val="002E77B2"/>
    <w:rsid w:val="002E7DA9"/>
    <w:rsid w:val="002F0250"/>
    <w:rsid w:val="002F034B"/>
    <w:rsid w:val="002F06DF"/>
    <w:rsid w:val="002F0C25"/>
    <w:rsid w:val="002F0CA7"/>
    <w:rsid w:val="002F120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8B1"/>
    <w:rsid w:val="002F4A57"/>
    <w:rsid w:val="002F4C30"/>
    <w:rsid w:val="002F4ED4"/>
    <w:rsid w:val="002F4FC1"/>
    <w:rsid w:val="002F56C7"/>
    <w:rsid w:val="002F5F5E"/>
    <w:rsid w:val="002F5F60"/>
    <w:rsid w:val="002F5F7D"/>
    <w:rsid w:val="002F6284"/>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17A"/>
    <w:rsid w:val="003032D5"/>
    <w:rsid w:val="00303441"/>
    <w:rsid w:val="003039E6"/>
    <w:rsid w:val="00303CE4"/>
    <w:rsid w:val="00303FDF"/>
    <w:rsid w:val="003043ED"/>
    <w:rsid w:val="00304B7B"/>
    <w:rsid w:val="003050E8"/>
    <w:rsid w:val="0030510A"/>
    <w:rsid w:val="003053CB"/>
    <w:rsid w:val="0030588D"/>
    <w:rsid w:val="00305B8A"/>
    <w:rsid w:val="0030609E"/>
    <w:rsid w:val="003065FA"/>
    <w:rsid w:val="003065FD"/>
    <w:rsid w:val="00306977"/>
    <w:rsid w:val="003069ED"/>
    <w:rsid w:val="003072F6"/>
    <w:rsid w:val="00307E18"/>
    <w:rsid w:val="00307F9C"/>
    <w:rsid w:val="0031037C"/>
    <w:rsid w:val="00310575"/>
    <w:rsid w:val="003105BE"/>
    <w:rsid w:val="00310A1C"/>
    <w:rsid w:val="00310A9A"/>
    <w:rsid w:val="00310DD8"/>
    <w:rsid w:val="00310E24"/>
    <w:rsid w:val="00310E86"/>
    <w:rsid w:val="00311582"/>
    <w:rsid w:val="003119C7"/>
    <w:rsid w:val="00311D51"/>
    <w:rsid w:val="00311D5F"/>
    <w:rsid w:val="00312321"/>
    <w:rsid w:val="003126C1"/>
    <w:rsid w:val="00312754"/>
    <w:rsid w:val="00312757"/>
    <w:rsid w:val="00312CB1"/>
    <w:rsid w:val="0031319E"/>
    <w:rsid w:val="0031386C"/>
    <w:rsid w:val="00313AA9"/>
    <w:rsid w:val="00313B09"/>
    <w:rsid w:val="003149B0"/>
    <w:rsid w:val="00314C5C"/>
    <w:rsid w:val="00314F1F"/>
    <w:rsid w:val="0031525B"/>
    <w:rsid w:val="00315F3E"/>
    <w:rsid w:val="00315F98"/>
    <w:rsid w:val="003162BE"/>
    <w:rsid w:val="00316616"/>
    <w:rsid w:val="0031697D"/>
    <w:rsid w:val="003169B3"/>
    <w:rsid w:val="00316ADF"/>
    <w:rsid w:val="00316AFB"/>
    <w:rsid w:val="00316FF4"/>
    <w:rsid w:val="003171D1"/>
    <w:rsid w:val="003179ED"/>
    <w:rsid w:val="00317A1C"/>
    <w:rsid w:val="00317F05"/>
    <w:rsid w:val="003205D1"/>
    <w:rsid w:val="00320818"/>
    <w:rsid w:val="0032096E"/>
    <w:rsid w:val="00321086"/>
    <w:rsid w:val="00321226"/>
    <w:rsid w:val="0032127B"/>
    <w:rsid w:val="0032168D"/>
    <w:rsid w:val="003216A3"/>
    <w:rsid w:val="0032199E"/>
    <w:rsid w:val="00321A2D"/>
    <w:rsid w:val="00321BC3"/>
    <w:rsid w:val="00321CAE"/>
    <w:rsid w:val="00321DD8"/>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D44"/>
    <w:rsid w:val="003257C7"/>
    <w:rsid w:val="00325929"/>
    <w:rsid w:val="00325935"/>
    <w:rsid w:val="00325D21"/>
    <w:rsid w:val="00325E63"/>
    <w:rsid w:val="00325FB8"/>
    <w:rsid w:val="003263C5"/>
    <w:rsid w:val="003265E0"/>
    <w:rsid w:val="00326AD7"/>
    <w:rsid w:val="00326C89"/>
    <w:rsid w:val="00327353"/>
    <w:rsid w:val="00327618"/>
    <w:rsid w:val="003279B8"/>
    <w:rsid w:val="00327A3B"/>
    <w:rsid w:val="00327C8E"/>
    <w:rsid w:val="00330324"/>
    <w:rsid w:val="003304AC"/>
    <w:rsid w:val="00330B31"/>
    <w:rsid w:val="00330CED"/>
    <w:rsid w:val="00330DD3"/>
    <w:rsid w:val="00331312"/>
    <w:rsid w:val="00332212"/>
    <w:rsid w:val="003322A0"/>
    <w:rsid w:val="00332C13"/>
    <w:rsid w:val="00333EDD"/>
    <w:rsid w:val="0033480A"/>
    <w:rsid w:val="00334B23"/>
    <w:rsid w:val="00334DF1"/>
    <w:rsid w:val="00334F03"/>
    <w:rsid w:val="003350F9"/>
    <w:rsid w:val="00335184"/>
    <w:rsid w:val="003353C1"/>
    <w:rsid w:val="003356A7"/>
    <w:rsid w:val="0033586F"/>
    <w:rsid w:val="00335A82"/>
    <w:rsid w:val="00335DC9"/>
    <w:rsid w:val="00335EA3"/>
    <w:rsid w:val="00336005"/>
    <w:rsid w:val="00336231"/>
    <w:rsid w:val="00336262"/>
    <w:rsid w:val="003363D8"/>
    <w:rsid w:val="00336528"/>
    <w:rsid w:val="003366E3"/>
    <w:rsid w:val="003367D7"/>
    <w:rsid w:val="00336963"/>
    <w:rsid w:val="00336DD3"/>
    <w:rsid w:val="00336FEE"/>
    <w:rsid w:val="00337244"/>
    <w:rsid w:val="00337844"/>
    <w:rsid w:val="003378E4"/>
    <w:rsid w:val="00337A77"/>
    <w:rsid w:val="00337E4D"/>
    <w:rsid w:val="00337ED6"/>
    <w:rsid w:val="00337FFD"/>
    <w:rsid w:val="00340320"/>
    <w:rsid w:val="00340415"/>
    <w:rsid w:val="0034077D"/>
    <w:rsid w:val="00340A92"/>
    <w:rsid w:val="00341190"/>
    <w:rsid w:val="00341992"/>
    <w:rsid w:val="00341FE4"/>
    <w:rsid w:val="00342687"/>
    <w:rsid w:val="00342885"/>
    <w:rsid w:val="00342E60"/>
    <w:rsid w:val="00343013"/>
    <w:rsid w:val="00343033"/>
    <w:rsid w:val="0034310D"/>
    <w:rsid w:val="003431C9"/>
    <w:rsid w:val="003432B1"/>
    <w:rsid w:val="00343307"/>
    <w:rsid w:val="00343559"/>
    <w:rsid w:val="003436B1"/>
    <w:rsid w:val="0034374E"/>
    <w:rsid w:val="00344210"/>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C4C"/>
    <w:rsid w:val="00346FF9"/>
    <w:rsid w:val="00347459"/>
    <w:rsid w:val="00347485"/>
    <w:rsid w:val="00347562"/>
    <w:rsid w:val="003475B4"/>
    <w:rsid w:val="00347636"/>
    <w:rsid w:val="003479A5"/>
    <w:rsid w:val="00347AF0"/>
    <w:rsid w:val="00347BC8"/>
    <w:rsid w:val="00350019"/>
    <w:rsid w:val="00350330"/>
    <w:rsid w:val="00350549"/>
    <w:rsid w:val="003506C3"/>
    <w:rsid w:val="00350736"/>
    <w:rsid w:val="00350BC3"/>
    <w:rsid w:val="00350D3B"/>
    <w:rsid w:val="00350ECB"/>
    <w:rsid w:val="00350F10"/>
    <w:rsid w:val="00350F68"/>
    <w:rsid w:val="0035144D"/>
    <w:rsid w:val="0035178B"/>
    <w:rsid w:val="003518C3"/>
    <w:rsid w:val="00351DD2"/>
    <w:rsid w:val="0035234A"/>
    <w:rsid w:val="0035266D"/>
    <w:rsid w:val="00352766"/>
    <w:rsid w:val="003527AB"/>
    <w:rsid w:val="003528EA"/>
    <w:rsid w:val="00352951"/>
    <w:rsid w:val="00352AC4"/>
    <w:rsid w:val="00352B11"/>
    <w:rsid w:val="00352BE2"/>
    <w:rsid w:val="003534BF"/>
    <w:rsid w:val="003534CF"/>
    <w:rsid w:val="00353683"/>
    <w:rsid w:val="00353A57"/>
    <w:rsid w:val="00353A83"/>
    <w:rsid w:val="00354345"/>
    <w:rsid w:val="0035438B"/>
    <w:rsid w:val="003544AB"/>
    <w:rsid w:val="00354BD9"/>
    <w:rsid w:val="00354EAA"/>
    <w:rsid w:val="003551C9"/>
    <w:rsid w:val="003555E9"/>
    <w:rsid w:val="003557F0"/>
    <w:rsid w:val="003562A5"/>
    <w:rsid w:val="003564F5"/>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A81"/>
    <w:rsid w:val="00366B48"/>
    <w:rsid w:val="00366C86"/>
    <w:rsid w:val="00366F1A"/>
    <w:rsid w:val="0036764D"/>
    <w:rsid w:val="0036796F"/>
    <w:rsid w:val="0036798A"/>
    <w:rsid w:val="00367B0F"/>
    <w:rsid w:val="00367EFD"/>
    <w:rsid w:val="00370148"/>
    <w:rsid w:val="003703ED"/>
    <w:rsid w:val="003707E5"/>
    <w:rsid w:val="00370B96"/>
    <w:rsid w:val="00370CBF"/>
    <w:rsid w:val="00370EBE"/>
    <w:rsid w:val="0037133B"/>
    <w:rsid w:val="003714D8"/>
    <w:rsid w:val="00371C6E"/>
    <w:rsid w:val="003724E3"/>
    <w:rsid w:val="003726FE"/>
    <w:rsid w:val="00372E97"/>
    <w:rsid w:val="00373346"/>
    <w:rsid w:val="003734C1"/>
    <w:rsid w:val="0037377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89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A7"/>
    <w:rsid w:val="0038542F"/>
    <w:rsid w:val="003854F9"/>
    <w:rsid w:val="0038571E"/>
    <w:rsid w:val="003864AB"/>
    <w:rsid w:val="003865A5"/>
    <w:rsid w:val="00387200"/>
    <w:rsid w:val="00387934"/>
    <w:rsid w:val="00387A1F"/>
    <w:rsid w:val="00387C3E"/>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17C"/>
    <w:rsid w:val="00393396"/>
    <w:rsid w:val="00393398"/>
    <w:rsid w:val="00393428"/>
    <w:rsid w:val="0039351D"/>
    <w:rsid w:val="0039377C"/>
    <w:rsid w:val="00394177"/>
    <w:rsid w:val="00394BB1"/>
    <w:rsid w:val="00394D9A"/>
    <w:rsid w:val="00395077"/>
    <w:rsid w:val="00395252"/>
    <w:rsid w:val="003956D6"/>
    <w:rsid w:val="00395867"/>
    <w:rsid w:val="00395BCA"/>
    <w:rsid w:val="00395DA0"/>
    <w:rsid w:val="003964D5"/>
    <w:rsid w:val="00396653"/>
    <w:rsid w:val="00396F77"/>
    <w:rsid w:val="0039789B"/>
    <w:rsid w:val="00397CE4"/>
    <w:rsid w:val="00397D00"/>
    <w:rsid w:val="003A054C"/>
    <w:rsid w:val="003A061E"/>
    <w:rsid w:val="003A0797"/>
    <w:rsid w:val="003A0C32"/>
    <w:rsid w:val="003A1276"/>
    <w:rsid w:val="003A144E"/>
    <w:rsid w:val="003A1D85"/>
    <w:rsid w:val="003A1E19"/>
    <w:rsid w:val="003A1F0E"/>
    <w:rsid w:val="003A2763"/>
    <w:rsid w:val="003A29D5"/>
    <w:rsid w:val="003A365D"/>
    <w:rsid w:val="003A3C21"/>
    <w:rsid w:val="003A3EDD"/>
    <w:rsid w:val="003A41AA"/>
    <w:rsid w:val="003A4295"/>
    <w:rsid w:val="003A433A"/>
    <w:rsid w:val="003A48CC"/>
    <w:rsid w:val="003A540E"/>
    <w:rsid w:val="003A5532"/>
    <w:rsid w:val="003A5AF0"/>
    <w:rsid w:val="003A6A4A"/>
    <w:rsid w:val="003A6D05"/>
    <w:rsid w:val="003A6D84"/>
    <w:rsid w:val="003A6D89"/>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DDF"/>
    <w:rsid w:val="003B44EA"/>
    <w:rsid w:val="003B517D"/>
    <w:rsid w:val="003B521E"/>
    <w:rsid w:val="003B545C"/>
    <w:rsid w:val="003B55EC"/>
    <w:rsid w:val="003B594F"/>
    <w:rsid w:val="003B5A00"/>
    <w:rsid w:val="003B5B07"/>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246"/>
    <w:rsid w:val="003C1A00"/>
    <w:rsid w:val="003C1A55"/>
    <w:rsid w:val="003C1FCA"/>
    <w:rsid w:val="003C2088"/>
    <w:rsid w:val="003C2247"/>
    <w:rsid w:val="003C298C"/>
    <w:rsid w:val="003C2E70"/>
    <w:rsid w:val="003C315D"/>
    <w:rsid w:val="003C318D"/>
    <w:rsid w:val="003C3664"/>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1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50E3"/>
    <w:rsid w:val="003D5A75"/>
    <w:rsid w:val="003D5AAE"/>
    <w:rsid w:val="003D5C7B"/>
    <w:rsid w:val="003D5DEB"/>
    <w:rsid w:val="003D5FA5"/>
    <w:rsid w:val="003D62DC"/>
    <w:rsid w:val="003D644C"/>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774"/>
    <w:rsid w:val="003E19C1"/>
    <w:rsid w:val="003E1C5B"/>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A79"/>
    <w:rsid w:val="003E3ACB"/>
    <w:rsid w:val="003E45D2"/>
    <w:rsid w:val="003E4B92"/>
    <w:rsid w:val="003E4C84"/>
    <w:rsid w:val="003E4FC5"/>
    <w:rsid w:val="003E510D"/>
    <w:rsid w:val="003E5634"/>
    <w:rsid w:val="003E59DD"/>
    <w:rsid w:val="003E5A5A"/>
    <w:rsid w:val="003E5DB3"/>
    <w:rsid w:val="003E6491"/>
    <w:rsid w:val="003E654F"/>
    <w:rsid w:val="003E660A"/>
    <w:rsid w:val="003E6641"/>
    <w:rsid w:val="003E6F99"/>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AB0"/>
    <w:rsid w:val="003F4FCD"/>
    <w:rsid w:val="003F4FDA"/>
    <w:rsid w:val="003F518B"/>
    <w:rsid w:val="003F53C8"/>
    <w:rsid w:val="003F54D9"/>
    <w:rsid w:val="003F56B9"/>
    <w:rsid w:val="003F57C0"/>
    <w:rsid w:val="003F59F0"/>
    <w:rsid w:val="003F5D97"/>
    <w:rsid w:val="003F5FB2"/>
    <w:rsid w:val="003F637A"/>
    <w:rsid w:val="003F644C"/>
    <w:rsid w:val="003F6952"/>
    <w:rsid w:val="003F6A02"/>
    <w:rsid w:val="003F6DC7"/>
    <w:rsid w:val="003F7243"/>
    <w:rsid w:val="00400238"/>
    <w:rsid w:val="0040035B"/>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4A9"/>
    <w:rsid w:val="004126F6"/>
    <w:rsid w:val="00412C53"/>
    <w:rsid w:val="004131B7"/>
    <w:rsid w:val="0041328F"/>
    <w:rsid w:val="0041332F"/>
    <w:rsid w:val="0041359D"/>
    <w:rsid w:val="0041359F"/>
    <w:rsid w:val="0041380B"/>
    <w:rsid w:val="0041383D"/>
    <w:rsid w:val="00413908"/>
    <w:rsid w:val="00413D2D"/>
    <w:rsid w:val="00414591"/>
    <w:rsid w:val="0041492B"/>
    <w:rsid w:val="0041507A"/>
    <w:rsid w:val="00415236"/>
    <w:rsid w:val="00415574"/>
    <w:rsid w:val="00415A3C"/>
    <w:rsid w:val="00415C37"/>
    <w:rsid w:val="00415C9F"/>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17FF0"/>
    <w:rsid w:val="004200F8"/>
    <w:rsid w:val="00420269"/>
    <w:rsid w:val="0042094B"/>
    <w:rsid w:val="00420957"/>
    <w:rsid w:val="00420A67"/>
    <w:rsid w:val="00420C80"/>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AE5"/>
    <w:rsid w:val="00436E3A"/>
    <w:rsid w:val="004372EB"/>
    <w:rsid w:val="00437586"/>
    <w:rsid w:val="00437829"/>
    <w:rsid w:val="0043782C"/>
    <w:rsid w:val="00437C2B"/>
    <w:rsid w:val="00437C6A"/>
    <w:rsid w:val="00437CF9"/>
    <w:rsid w:val="00437F1D"/>
    <w:rsid w:val="00437F30"/>
    <w:rsid w:val="0044082C"/>
    <w:rsid w:val="00440A73"/>
    <w:rsid w:val="00440C9F"/>
    <w:rsid w:val="00440EB3"/>
    <w:rsid w:val="004417AA"/>
    <w:rsid w:val="00441888"/>
    <w:rsid w:val="00441955"/>
    <w:rsid w:val="00441959"/>
    <w:rsid w:val="00441A8A"/>
    <w:rsid w:val="00441D98"/>
    <w:rsid w:val="00441DAB"/>
    <w:rsid w:val="00442579"/>
    <w:rsid w:val="004428CB"/>
    <w:rsid w:val="00442BE6"/>
    <w:rsid w:val="00442E31"/>
    <w:rsid w:val="00442F90"/>
    <w:rsid w:val="00443104"/>
    <w:rsid w:val="0044324C"/>
    <w:rsid w:val="00443687"/>
    <w:rsid w:val="00443A5D"/>
    <w:rsid w:val="00443FF7"/>
    <w:rsid w:val="0044483C"/>
    <w:rsid w:val="00444AC3"/>
    <w:rsid w:val="00444B41"/>
    <w:rsid w:val="00444C1D"/>
    <w:rsid w:val="00445429"/>
    <w:rsid w:val="004454C2"/>
    <w:rsid w:val="00445709"/>
    <w:rsid w:val="00445861"/>
    <w:rsid w:val="0044616F"/>
    <w:rsid w:val="0044660E"/>
    <w:rsid w:val="00446D71"/>
    <w:rsid w:val="004476FF"/>
    <w:rsid w:val="00447758"/>
    <w:rsid w:val="00447BE8"/>
    <w:rsid w:val="00447D0C"/>
    <w:rsid w:val="00447E90"/>
    <w:rsid w:val="00450302"/>
    <w:rsid w:val="00450A1C"/>
    <w:rsid w:val="00450D8A"/>
    <w:rsid w:val="00450DE9"/>
    <w:rsid w:val="00450F44"/>
    <w:rsid w:val="00450FDD"/>
    <w:rsid w:val="00451183"/>
    <w:rsid w:val="00451717"/>
    <w:rsid w:val="00452057"/>
    <w:rsid w:val="004520A0"/>
    <w:rsid w:val="00452257"/>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307A"/>
    <w:rsid w:val="004634F9"/>
    <w:rsid w:val="00463BB9"/>
    <w:rsid w:val="00464401"/>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3E2B"/>
    <w:rsid w:val="00474758"/>
    <w:rsid w:val="00474903"/>
    <w:rsid w:val="00474942"/>
    <w:rsid w:val="00474A99"/>
    <w:rsid w:val="00474AF2"/>
    <w:rsid w:val="00474E35"/>
    <w:rsid w:val="004752B9"/>
    <w:rsid w:val="00475758"/>
    <w:rsid w:val="004758A2"/>
    <w:rsid w:val="00475B41"/>
    <w:rsid w:val="00475C6C"/>
    <w:rsid w:val="00475CCA"/>
    <w:rsid w:val="00475DAA"/>
    <w:rsid w:val="00475E1B"/>
    <w:rsid w:val="0047622E"/>
    <w:rsid w:val="00476504"/>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716"/>
    <w:rsid w:val="00483775"/>
    <w:rsid w:val="004838BC"/>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3FB"/>
    <w:rsid w:val="004927EB"/>
    <w:rsid w:val="00492A21"/>
    <w:rsid w:val="00492A77"/>
    <w:rsid w:val="00492AEA"/>
    <w:rsid w:val="00492F53"/>
    <w:rsid w:val="00493004"/>
    <w:rsid w:val="004934C8"/>
    <w:rsid w:val="0049358E"/>
    <w:rsid w:val="00493615"/>
    <w:rsid w:val="004936EF"/>
    <w:rsid w:val="00493875"/>
    <w:rsid w:val="004939CC"/>
    <w:rsid w:val="00493E5B"/>
    <w:rsid w:val="00494636"/>
    <w:rsid w:val="00494755"/>
    <w:rsid w:val="00494786"/>
    <w:rsid w:val="00494884"/>
    <w:rsid w:val="00494905"/>
    <w:rsid w:val="00494995"/>
    <w:rsid w:val="00495025"/>
    <w:rsid w:val="004951C7"/>
    <w:rsid w:val="00495458"/>
    <w:rsid w:val="004956C3"/>
    <w:rsid w:val="004957BE"/>
    <w:rsid w:val="00495F3A"/>
    <w:rsid w:val="00496465"/>
    <w:rsid w:val="004965DF"/>
    <w:rsid w:val="00496877"/>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3B0"/>
    <w:rsid w:val="004A16AC"/>
    <w:rsid w:val="004A1C71"/>
    <w:rsid w:val="004A1D09"/>
    <w:rsid w:val="004A1E19"/>
    <w:rsid w:val="004A2737"/>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47"/>
    <w:rsid w:val="004B13E8"/>
    <w:rsid w:val="004B143B"/>
    <w:rsid w:val="004B157F"/>
    <w:rsid w:val="004B1A6A"/>
    <w:rsid w:val="004B1B73"/>
    <w:rsid w:val="004B1C8C"/>
    <w:rsid w:val="004B2003"/>
    <w:rsid w:val="004B20DE"/>
    <w:rsid w:val="004B22A6"/>
    <w:rsid w:val="004B23EB"/>
    <w:rsid w:val="004B3293"/>
    <w:rsid w:val="004B3643"/>
    <w:rsid w:val="004B3B6D"/>
    <w:rsid w:val="004B3C73"/>
    <w:rsid w:val="004B3F4C"/>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F6A"/>
    <w:rsid w:val="004E0064"/>
    <w:rsid w:val="004E050E"/>
    <w:rsid w:val="004E059C"/>
    <w:rsid w:val="004E0635"/>
    <w:rsid w:val="004E0A29"/>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6F8"/>
    <w:rsid w:val="004E3C66"/>
    <w:rsid w:val="004E3CD6"/>
    <w:rsid w:val="004E3D85"/>
    <w:rsid w:val="004E3D95"/>
    <w:rsid w:val="004E407E"/>
    <w:rsid w:val="004E411A"/>
    <w:rsid w:val="004E41FC"/>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C2A"/>
    <w:rsid w:val="004E7CB5"/>
    <w:rsid w:val="004E7CE2"/>
    <w:rsid w:val="004E7E2E"/>
    <w:rsid w:val="004F021E"/>
    <w:rsid w:val="004F0559"/>
    <w:rsid w:val="004F0594"/>
    <w:rsid w:val="004F05EC"/>
    <w:rsid w:val="004F0835"/>
    <w:rsid w:val="004F0DD9"/>
    <w:rsid w:val="004F102F"/>
    <w:rsid w:val="004F1382"/>
    <w:rsid w:val="004F1439"/>
    <w:rsid w:val="004F204B"/>
    <w:rsid w:val="004F2320"/>
    <w:rsid w:val="004F242B"/>
    <w:rsid w:val="004F248E"/>
    <w:rsid w:val="004F2C94"/>
    <w:rsid w:val="004F311F"/>
    <w:rsid w:val="004F3173"/>
    <w:rsid w:val="004F423B"/>
    <w:rsid w:val="004F4353"/>
    <w:rsid w:val="004F4421"/>
    <w:rsid w:val="004F4646"/>
    <w:rsid w:val="004F469F"/>
    <w:rsid w:val="004F4A04"/>
    <w:rsid w:val="004F4CD6"/>
    <w:rsid w:val="004F4F40"/>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50080D"/>
    <w:rsid w:val="005008C0"/>
    <w:rsid w:val="005009B4"/>
    <w:rsid w:val="005009D0"/>
    <w:rsid w:val="00500CB3"/>
    <w:rsid w:val="00501261"/>
    <w:rsid w:val="00501830"/>
    <w:rsid w:val="0050206D"/>
    <w:rsid w:val="005021BC"/>
    <w:rsid w:val="00502575"/>
    <w:rsid w:val="00502797"/>
    <w:rsid w:val="005027EA"/>
    <w:rsid w:val="005027F3"/>
    <w:rsid w:val="00502969"/>
    <w:rsid w:val="00502A03"/>
    <w:rsid w:val="00502AD0"/>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0A12"/>
    <w:rsid w:val="005111BB"/>
    <w:rsid w:val="005112EE"/>
    <w:rsid w:val="00511382"/>
    <w:rsid w:val="005113B9"/>
    <w:rsid w:val="00511436"/>
    <w:rsid w:val="005119DE"/>
    <w:rsid w:val="00511DFD"/>
    <w:rsid w:val="00511FBE"/>
    <w:rsid w:val="0051284E"/>
    <w:rsid w:val="00512C37"/>
    <w:rsid w:val="005131C4"/>
    <w:rsid w:val="00513527"/>
    <w:rsid w:val="00514081"/>
    <w:rsid w:val="00514453"/>
    <w:rsid w:val="00514FF6"/>
    <w:rsid w:val="0051517E"/>
    <w:rsid w:val="00515A25"/>
    <w:rsid w:val="00515A30"/>
    <w:rsid w:val="005160AF"/>
    <w:rsid w:val="00516A6D"/>
    <w:rsid w:val="0051739B"/>
    <w:rsid w:val="005174DA"/>
    <w:rsid w:val="00517522"/>
    <w:rsid w:val="005176E3"/>
    <w:rsid w:val="00517743"/>
    <w:rsid w:val="00517956"/>
    <w:rsid w:val="00517AB9"/>
    <w:rsid w:val="00517C9F"/>
    <w:rsid w:val="005204A8"/>
    <w:rsid w:val="00520BDF"/>
    <w:rsid w:val="00520C6E"/>
    <w:rsid w:val="00520D51"/>
    <w:rsid w:val="00520FFA"/>
    <w:rsid w:val="0052117F"/>
    <w:rsid w:val="0052184C"/>
    <w:rsid w:val="005218A1"/>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5B2"/>
    <w:rsid w:val="00526628"/>
    <w:rsid w:val="005269F8"/>
    <w:rsid w:val="00526C89"/>
    <w:rsid w:val="00526CE1"/>
    <w:rsid w:val="00526D87"/>
    <w:rsid w:val="00527270"/>
    <w:rsid w:val="0052738E"/>
    <w:rsid w:val="005276F0"/>
    <w:rsid w:val="00527B06"/>
    <w:rsid w:val="00527D6B"/>
    <w:rsid w:val="0053008C"/>
    <w:rsid w:val="0053014E"/>
    <w:rsid w:val="005301D9"/>
    <w:rsid w:val="00530225"/>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17F"/>
    <w:rsid w:val="00533854"/>
    <w:rsid w:val="005338CC"/>
    <w:rsid w:val="005338F1"/>
    <w:rsid w:val="0053391A"/>
    <w:rsid w:val="0053426C"/>
    <w:rsid w:val="00534C39"/>
    <w:rsid w:val="005356B3"/>
    <w:rsid w:val="00535775"/>
    <w:rsid w:val="005358FF"/>
    <w:rsid w:val="00535A23"/>
    <w:rsid w:val="0053603D"/>
    <w:rsid w:val="005363C8"/>
    <w:rsid w:val="0053643C"/>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1226"/>
    <w:rsid w:val="0054178A"/>
    <w:rsid w:val="005417BE"/>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5094"/>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2D2D"/>
    <w:rsid w:val="0055311E"/>
    <w:rsid w:val="005534E3"/>
    <w:rsid w:val="00553F36"/>
    <w:rsid w:val="005548CB"/>
    <w:rsid w:val="00554EF8"/>
    <w:rsid w:val="00554F3E"/>
    <w:rsid w:val="00555757"/>
    <w:rsid w:val="00556664"/>
    <w:rsid w:val="005567C3"/>
    <w:rsid w:val="00556A47"/>
    <w:rsid w:val="00556CDB"/>
    <w:rsid w:val="00556D69"/>
    <w:rsid w:val="00556DD6"/>
    <w:rsid w:val="00556F34"/>
    <w:rsid w:val="0055765C"/>
    <w:rsid w:val="00557B33"/>
    <w:rsid w:val="00557E9C"/>
    <w:rsid w:val="005606A9"/>
    <w:rsid w:val="005607BA"/>
    <w:rsid w:val="00561042"/>
    <w:rsid w:val="00561097"/>
    <w:rsid w:val="00561099"/>
    <w:rsid w:val="00561100"/>
    <w:rsid w:val="00561A8A"/>
    <w:rsid w:val="00561D16"/>
    <w:rsid w:val="00562470"/>
    <w:rsid w:val="005629B6"/>
    <w:rsid w:val="005629D1"/>
    <w:rsid w:val="00562A26"/>
    <w:rsid w:val="0056318F"/>
    <w:rsid w:val="005632A9"/>
    <w:rsid w:val="00563B87"/>
    <w:rsid w:val="00564271"/>
    <w:rsid w:val="00564537"/>
    <w:rsid w:val="00564942"/>
    <w:rsid w:val="00564DEF"/>
    <w:rsid w:val="00564E13"/>
    <w:rsid w:val="005654DA"/>
    <w:rsid w:val="0056571C"/>
    <w:rsid w:val="0056588B"/>
    <w:rsid w:val="00565B27"/>
    <w:rsid w:val="00565BD2"/>
    <w:rsid w:val="00565D25"/>
    <w:rsid w:val="00565DC9"/>
    <w:rsid w:val="005667FD"/>
    <w:rsid w:val="00566B28"/>
    <w:rsid w:val="00566B35"/>
    <w:rsid w:val="00566EBE"/>
    <w:rsid w:val="005676E0"/>
    <w:rsid w:val="00567BDC"/>
    <w:rsid w:val="00567FD9"/>
    <w:rsid w:val="00570160"/>
    <w:rsid w:val="005705BF"/>
    <w:rsid w:val="00570887"/>
    <w:rsid w:val="00570898"/>
    <w:rsid w:val="00570CFF"/>
    <w:rsid w:val="00570FC3"/>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BC0"/>
    <w:rsid w:val="0057406E"/>
    <w:rsid w:val="005743DD"/>
    <w:rsid w:val="00574B8E"/>
    <w:rsid w:val="00574CD0"/>
    <w:rsid w:val="005750FB"/>
    <w:rsid w:val="005751AF"/>
    <w:rsid w:val="005753B1"/>
    <w:rsid w:val="005753C9"/>
    <w:rsid w:val="005756D7"/>
    <w:rsid w:val="005759F6"/>
    <w:rsid w:val="005760AE"/>
    <w:rsid w:val="0057618D"/>
    <w:rsid w:val="005762CA"/>
    <w:rsid w:val="00576658"/>
    <w:rsid w:val="00576812"/>
    <w:rsid w:val="00576AC5"/>
    <w:rsid w:val="00576D2B"/>
    <w:rsid w:val="00576ED6"/>
    <w:rsid w:val="00576F9E"/>
    <w:rsid w:val="0057719B"/>
    <w:rsid w:val="00577AD8"/>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3E97"/>
    <w:rsid w:val="005842B1"/>
    <w:rsid w:val="005845AB"/>
    <w:rsid w:val="00584C5E"/>
    <w:rsid w:val="0058513C"/>
    <w:rsid w:val="005852BC"/>
    <w:rsid w:val="00585760"/>
    <w:rsid w:val="00585859"/>
    <w:rsid w:val="00585936"/>
    <w:rsid w:val="00585A51"/>
    <w:rsid w:val="00585BDC"/>
    <w:rsid w:val="00585E14"/>
    <w:rsid w:val="0058636B"/>
    <w:rsid w:val="005865E7"/>
    <w:rsid w:val="00586754"/>
    <w:rsid w:val="00586ABF"/>
    <w:rsid w:val="00586B87"/>
    <w:rsid w:val="00586F4E"/>
    <w:rsid w:val="005873EC"/>
    <w:rsid w:val="00587523"/>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420"/>
    <w:rsid w:val="00593679"/>
    <w:rsid w:val="0059398D"/>
    <w:rsid w:val="00593C13"/>
    <w:rsid w:val="00593CB5"/>
    <w:rsid w:val="00593D3B"/>
    <w:rsid w:val="00593FC1"/>
    <w:rsid w:val="00594034"/>
    <w:rsid w:val="00594075"/>
    <w:rsid w:val="005944F5"/>
    <w:rsid w:val="00594623"/>
    <w:rsid w:val="005946B1"/>
    <w:rsid w:val="00594FA2"/>
    <w:rsid w:val="005951B4"/>
    <w:rsid w:val="00595B41"/>
    <w:rsid w:val="00595BED"/>
    <w:rsid w:val="00595CF8"/>
    <w:rsid w:val="005965C3"/>
    <w:rsid w:val="005967A5"/>
    <w:rsid w:val="005967C3"/>
    <w:rsid w:val="005968F9"/>
    <w:rsid w:val="0059697A"/>
    <w:rsid w:val="0059698D"/>
    <w:rsid w:val="00596BF0"/>
    <w:rsid w:val="005970AA"/>
    <w:rsid w:val="0059765B"/>
    <w:rsid w:val="00597A2E"/>
    <w:rsid w:val="00597C03"/>
    <w:rsid w:val="005A0361"/>
    <w:rsid w:val="005A0CE1"/>
    <w:rsid w:val="005A17AB"/>
    <w:rsid w:val="005A204C"/>
    <w:rsid w:val="005A2060"/>
    <w:rsid w:val="005A213C"/>
    <w:rsid w:val="005A2210"/>
    <w:rsid w:val="005A2796"/>
    <w:rsid w:val="005A2C95"/>
    <w:rsid w:val="005A3038"/>
    <w:rsid w:val="005A3097"/>
    <w:rsid w:val="005A31C8"/>
    <w:rsid w:val="005A369A"/>
    <w:rsid w:val="005A36E9"/>
    <w:rsid w:val="005A38F7"/>
    <w:rsid w:val="005A3CE7"/>
    <w:rsid w:val="005A45B4"/>
    <w:rsid w:val="005A4C98"/>
    <w:rsid w:val="005A4DED"/>
    <w:rsid w:val="005A4E28"/>
    <w:rsid w:val="005A514C"/>
    <w:rsid w:val="005A51A7"/>
    <w:rsid w:val="005A5618"/>
    <w:rsid w:val="005A59C8"/>
    <w:rsid w:val="005A5B89"/>
    <w:rsid w:val="005A645A"/>
    <w:rsid w:val="005A67A5"/>
    <w:rsid w:val="005A67B9"/>
    <w:rsid w:val="005A6AEB"/>
    <w:rsid w:val="005A6D68"/>
    <w:rsid w:val="005A7912"/>
    <w:rsid w:val="005A7A65"/>
    <w:rsid w:val="005A7C9A"/>
    <w:rsid w:val="005A7CEC"/>
    <w:rsid w:val="005B001C"/>
    <w:rsid w:val="005B057B"/>
    <w:rsid w:val="005B0A42"/>
    <w:rsid w:val="005B107C"/>
    <w:rsid w:val="005B10FA"/>
    <w:rsid w:val="005B12F1"/>
    <w:rsid w:val="005B1416"/>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C05"/>
    <w:rsid w:val="005B7D4E"/>
    <w:rsid w:val="005C08A0"/>
    <w:rsid w:val="005C0CF3"/>
    <w:rsid w:val="005C1572"/>
    <w:rsid w:val="005C1596"/>
    <w:rsid w:val="005C17F3"/>
    <w:rsid w:val="005C1A57"/>
    <w:rsid w:val="005C1BA4"/>
    <w:rsid w:val="005C1DDF"/>
    <w:rsid w:val="005C223D"/>
    <w:rsid w:val="005C2312"/>
    <w:rsid w:val="005C2933"/>
    <w:rsid w:val="005C2D46"/>
    <w:rsid w:val="005C37C7"/>
    <w:rsid w:val="005C3E0B"/>
    <w:rsid w:val="005C4286"/>
    <w:rsid w:val="005C431D"/>
    <w:rsid w:val="005C47C5"/>
    <w:rsid w:val="005C4D1A"/>
    <w:rsid w:val="005C5763"/>
    <w:rsid w:val="005C58C0"/>
    <w:rsid w:val="005C5BE1"/>
    <w:rsid w:val="005C5C8F"/>
    <w:rsid w:val="005C5D67"/>
    <w:rsid w:val="005C6094"/>
    <w:rsid w:val="005C6160"/>
    <w:rsid w:val="005C62AA"/>
    <w:rsid w:val="005C63A8"/>
    <w:rsid w:val="005C6434"/>
    <w:rsid w:val="005C64AE"/>
    <w:rsid w:val="005C64FA"/>
    <w:rsid w:val="005C6674"/>
    <w:rsid w:val="005C6696"/>
    <w:rsid w:val="005C6E02"/>
    <w:rsid w:val="005C6F89"/>
    <w:rsid w:val="005C6FAF"/>
    <w:rsid w:val="005C7244"/>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C40"/>
    <w:rsid w:val="005D4DEC"/>
    <w:rsid w:val="005D4F56"/>
    <w:rsid w:val="005D50FA"/>
    <w:rsid w:val="005D51A3"/>
    <w:rsid w:val="005D51CD"/>
    <w:rsid w:val="005D58D3"/>
    <w:rsid w:val="005D5F9A"/>
    <w:rsid w:val="005D6132"/>
    <w:rsid w:val="005D62BD"/>
    <w:rsid w:val="005D6556"/>
    <w:rsid w:val="005D70A4"/>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BAB"/>
    <w:rsid w:val="005E2E55"/>
    <w:rsid w:val="005E388B"/>
    <w:rsid w:val="005E38A2"/>
    <w:rsid w:val="005E3D18"/>
    <w:rsid w:val="005E3E17"/>
    <w:rsid w:val="005E4786"/>
    <w:rsid w:val="005E5114"/>
    <w:rsid w:val="005E515A"/>
    <w:rsid w:val="005E52C4"/>
    <w:rsid w:val="005E534E"/>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78D"/>
    <w:rsid w:val="005F3814"/>
    <w:rsid w:val="005F38FE"/>
    <w:rsid w:val="005F3B3B"/>
    <w:rsid w:val="005F3D0F"/>
    <w:rsid w:val="005F41C0"/>
    <w:rsid w:val="005F427C"/>
    <w:rsid w:val="005F4476"/>
    <w:rsid w:val="005F46B9"/>
    <w:rsid w:val="005F497C"/>
    <w:rsid w:val="005F4D22"/>
    <w:rsid w:val="005F511B"/>
    <w:rsid w:val="005F5302"/>
    <w:rsid w:val="005F5862"/>
    <w:rsid w:val="005F639A"/>
    <w:rsid w:val="005F64E4"/>
    <w:rsid w:val="005F6680"/>
    <w:rsid w:val="005F6B6E"/>
    <w:rsid w:val="005F752D"/>
    <w:rsid w:val="005F7FA5"/>
    <w:rsid w:val="006001C0"/>
    <w:rsid w:val="006002C8"/>
    <w:rsid w:val="00600710"/>
    <w:rsid w:val="00600B12"/>
    <w:rsid w:val="00600CF9"/>
    <w:rsid w:val="00600D31"/>
    <w:rsid w:val="00600D8A"/>
    <w:rsid w:val="00601232"/>
    <w:rsid w:val="006012A5"/>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C8F"/>
    <w:rsid w:val="00603F78"/>
    <w:rsid w:val="00604091"/>
    <w:rsid w:val="00604290"/>
    <w:rsid w:val="006042FF"/>
    <w:rsid w:val="00604712"/>
    <w:rsid w:val="006047B7"/>
    <w:rsid w:val="00604B66"/>
    <w:rsid w:val="00604D50"/>
    <w:rsid w:val="00604ED3"/>
    <w:rsid w:val="0060511E"/>
    <w:rsid w:val="00605714"/>
    <w:rsid w:val="006057C9"/>
    <w:rsid w:val="00605D7D"/>
    <w:rsid w:val="00605DA6"/>
    <w:rsid w:val="006062E3"/>
    <w:rsid w:val="0060677A"/>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917"/>
    <w:rsid w:val="00611D58"/>
    <w:rsid w:val="006124CE"/>
    <w:rsid w:val="0061265F"/>
    <w:rsid w:val="00612AB1"/>
    <w:rsid w:val="00612B5A"/>
    <w:rsid w:val="00612D18"/>
    <w:rsid w:val="0061319F"/>
    <w:rsid w:val="0061331D"/>
    <w:rsid w:val="006137E8"/>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70"/>
    <w:rsid w:val="0062190E"/>
    <w:rsid w:val="006220B6"/>
    <w:rsid w:val="00622321"/>
    <w:rsid w:val="0062287F"/>
    <w:rsid w:val="00623241"/>
    <w:rsid w:val="006232A6"/>
    <w:rsid w:val="006232FF"/>
    <w:rsid w:val="00623858"/>
    <w:rsid w:val="006238A1"/>
    <w:rsid w:val="00623DAB"/>
    <w:rsid w:val="00623E2B"/>
    <w:rsid w:val="00623F00"/>
    <w:rsid w:val="00623F22"/>
    <w:rsid w:val="00624186"/>
    <w:rsid w:val="0062460B"/>
    <w:rsid w:val="00624824"/>
    <w:rsid w:val="00624FFE"/>
    <w:rsid w:val="00625126"/>
    <w:rsid w:val="0062552E"/>
    <w:rsid w:val="00625805"/>
    <w:rsid w:val="00625AAF"/>
    <w:rsid w:val="00625B42"/>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3484"/>
    <w:rsid w:val="006334EB"/>
    <w:rsid w:val="00633798"/>
    <w:rsid w:val="006338E4"/>
    <w:rsid w:val="00633BE5"/>
    <w:rsid w:val="00634240"/>
    <w:rsid w:val="00634425"/>
    <w:rsid w:val="00634445"/>
    <w:rsid w:val="006346C5"/>
    <w:rsid w:val="00634928"/>
    <w:rsid w:val="00634B1B"/>
    <w:rsid w:val="00634DC4"/>
    <w:rsid w:val="00634FDE"/>
    <w:rsid w:val="00635389"/>
    <w:rsid w:val="006354AE"/>
    <w:rsid w:val="00635C09"/>
    <w:rsid w:val="00635E9E"/>
    <w:rsid w:val="00636051"/>
    <w:rsid w:val="006360F6"/>
    <w:rsid w:val="0063626C"/>
    <w:rsid w:val="006363FD"/>
    <w:rsid w:val="00636620"/>
    <w:rsid w:val="00636645"/>
    <w:rsid w:val="00636A77"/>
    <w:rsid w:val="00636B12"/>
    <w:rsid w:val="00636E4B"/>
    <w:rsid w:val="00636FD8"/>
    <w:rsid w:val="00637589"/>
    <w:rsid w:val="00637EBA"/>
    <w:rsid w:val="00640183"/>
    <w:rsid w:val="00640454"/>
    <w:rsid w:val="006404FD"/>
    <w:rsid w:val="006407C1"/>
    <w:rsid w:val="00640B03"/>
    <w:rsid w:val="0064154A"/>
    <w:rsid w:val="006417E2"/>
    <w:rsid w:val="00642391"/>
    <w:rsid w:val="0064257B"/>
    <w:rsid w:val="006426E3"/>
    <w:rsid w:val="00643641"/>
    <w:rsid w:val="00643DF0"/>
    <w:rsid w:val="00644722"/>
    <w:rsid w:val="006447B1"/>
    <w:rsid w:val="00644AEF"/>
    <w:rsid w:val="006453BD"/>
    <w:rsid w:val="006455FB"/>
    <w:rsid w:val="00645B63"/>
    <w:rsid w:val="00645B71"/>
    <w:rsid w:val="0064629C"/>
    <w:rsid w:val="00646931"/>
    <w:rsid w:val="00646F59"/>
    <w:rsid w:val="00647100"/>
    <w:rsid w:val="00647590"/>
    <w:rsid w:val="0064760F"/>
    <w:rsid w:val="0064765E"/>
    <w:rsid w:val="00647A77"/>
    <w:rsid w:val="0065048F"/>
    <w:rsid w:val="0065055C"/>
    <w:rsid w:val="006507B2"/>
    <w:rsid w:val="00650ACA"/>
    <w:rsid w:val="00650EC7"/>
    <w:rsid w:val="00650F42"/>
    <w:rsid w:val="00651012"/>
    <w:rsid w:val="00651151"/>
    <w:rsid w:val="006511C3"/>
    <w:rsid w:val="006511F3"/>
    <w:rsid w:val="00651435"/>
    <w:rsid w:val="00652C9B"/>
    <w:rsid w:val="00652D1D"/>
    <w:rsid w:val="00652D40"/>
    <w:rsid w:val="00652F5F"/>
    <w:rsid w:val="00653050"/>
    <w:rsid w:val="00653214"/>
    <w:rsid w:val="00653458"/>
    <w:rsid w:val="006535BE"/>
    <w:rsid w:val="006538A7"/>
    <w:rsid w:val="00653A05"/>
    <w:rsid w:val="00653A53"/>
    <w:rsid w:val="00654D88"/>
    <w:rsid w:val="00654E24"/>
    <w:rsid w:val="006551B9"/>
    <w:rsid w:val="006551ED"/>
    <w:rsid w:val="006552A5"/>
    <w:rsid w:val="00655320"/>
    <w:rsid w:val="006554E4"/>
    <w:rsid w:val="00655829"/>
    <w:rsid w:val="00655848"/>
    <w:rsid w:val="00655AB6"/>
    <w:rsid w:val="00655B17"/>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99"/>
    <w:rsid w:val="00662DFB"/>
    <w:rsid w:val="006637B1"/>
    <w:rsid w:val="00663854"/>
    <w:rsid w:val="00663B2E"/>
    <w:rsid w:val="00663C17"/>
    <w:rsid w:val="00663CC4"/>
    <w:rsid w:val="00663E71"/>
    <w:rsid w:val="00664529"/>
    <w:rsid w:val="00664829"/>
    <w:rsid w:val="00664EC0"/>
    <w:rsid w:val="00665001"/>
    <w:rsid w:val="0066500D"/>
    <w:rsid w:val="006652F0"/>
    <w:rsid w:val="006655C6"/>
    <w:rsid w:val="0066582A"/>
    <w:rsid w:val="006659ED"/>
    <w:rsid w:val="00665BAD"/>
    <w:rsid w:val="00665DDA"/>
    <w:rsid w:val="00665FED"/>
    <w:rsid w:val="0066604C"/>
    <w:rsid w:val="0066625C"/>
    <w:rsid w:val="006663D5"/>
    <w:rsid w:val="00666884"/>
    <w:rsid w:val="006668BF"/>
    <w:rsid w:val="006669C3"/>
    <w:rsid w:val="00666C44"/>
    <w:rsid w:val="00666FED"/>
    <w:rsid w:val="006672DE"/>
    <w:rsid w:val="00667AE4"/>
    <w:rsid w:val="00667E81"/>
    <w:rsid w:val="00667F35"/>
    <w:rsid w:val="00670422"/>
    <w:rsid w:val="0067062F"/>
    <w:rsid w:val="006709DE"/>
    <w:rsid w:val="00670BF1"/>
    <w:rsid w:val="0067124A"/>
    <w:rsid w:val="006712AE"/>
    <w:rsid w:val="006713E8"/>
    <w:rsid w:val="00671587"/>
    <w:rsid w:val="0067164B"/>
    <w:rsid w:val="00671AC6"/>
    <w:rsid w:val="00671CA3"/>
    <w:rsid w:val="00671FC9"/>
    <w:rsid w:val="00672008"/>
    <w:rsid w:val="006721D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93"/>
    <w:rsid w:val="006746AC"/>
    <w:rsid w:val="006748CC"/>
    <w:rsid w:val="0067495F"/>
    <w:rsid w:val="00674B24"/>
    <w:rsid w:val="00674FDC"/>
    <w:rsid w:val="0067549C"/>
    <w:rsid w:val="0067550D"/>
    <w:rsid w:val="00675B27"/>
    <w:rsid w:val="00675BBE"/>
    <w:rsid w:val="00675C7A"/>
    <w:rsid w:val="00675C7B"/>
    <w:rsid w:val="006760D8"/>
    <w:rsid w:val="00676212"/>
    <w:rsid w:val="006769A2"/>
    <w:rsid w:val="00676D09"/>
    <w:rsid w:val="00676E95"/>
    <w:rsid w:val="00676FD6"/>
    <w:rsid w:val="0067725E"/>
    <w:rsid w:val="00677A9A"/>
    <w:rsid w:val="00677F67"/>
    <w:rsid w:val="006807E4"/>
    <w:rsid w:val="00680B53"/>
    <w:rsid w:val="006810EC"/>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FEE"/>
    <w:rsid w:val="0069004E"/>
    <w:rsid w:val="006900CC"/>
    <w:rsid w:val="00690531"/>
    <w:rsid w:val="00690538"/>
    <w:rsid w:val="00690BB9"/>
    <w:rsid w:val="00690CFA"/>
    <w:rsid w:val="00690E7A"/>
    <w:rsid w:val="00690F74"/>
    <w:rsid w:val="006915A0"/>
    <w:rsid w:val="00691BC1"/>
    <w:rsid w:val="00691DB4"/>
    <w:rsid w:val="00691DEF"/>
    <w:rsid w:val="0069237C"/>
    <w:rsid w:val="0069237D"/>
    <w:rsid w:val="006926AB"/>
    <w:rsid w:val="00692A61"/>
    <w:rsid w:val="00693383"/>
    <w:rsid w:val="00693722"/>
    <w:rsid w:val="00693901"/>
    <w:rsid w:val="00693A27"/>
    <w:rsid w:val="00693A92"/>
    <w:rsid w:val="00694459"/>
    <w:rsid w:val="00694EC6"/>
    <w:rsid w:val="00695020"/>
    <w:rsid w:val="0069512E"/>
    <w:rsid w:val="006957E5"/>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31"/>
    <w:rsid w:val="006A4FD4"/>
    <w:rsid w:val="006A5006"/>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7BA"/>
    <w:rsid w:val="006B6940"/>
    <w:rsid w:val="006B69CE"/>
    <w:rsid w:val="006B785B"/>
    <w:rsid w:val="006B7A3F"/>
    <w:rsid w:val="006B7EC4"/>
    <w:rsid w:val="006B7F78"/>
    <w:rsid w:val="006B7FD8"/>
    <w:rsid w:val="006C0094"/>
    <w:rsid w:val="006C0468"/>
    <w:rsid w:val="006C06CE"/>
    <w:rsid w:val="006C06D9"/>
    <w:rsid w:val="006C0789"/>
    <w:rsid w:val="006C08F2"/>
    <w:rsid w:val="006C09E1"/>
    <w:rsid w:val="006C0A0C"/>
    <w:rsid w:val="006C0BB1"/>
    <w:rsid w:val="006C1610"/>
    <w:rsid w:val="006C1701"/>
    <w:rsid w:val="006C195A"/>
    <w:rsid w:val="006C1CC6"/>
    <w:rsid w:val="006C21E7"/>
    <w:rsid w:val="006C227E"/>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BA1"/>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432"/>
    <w:rsid w:val="006D2507"/>
    <w:rsid w:val="006D262A"/>
    <w:rsid w:val="006D268C"/>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0D0"/>
    <w:rsid w:val="006E13B2"/>
    <w:rsid w:val="006E178F"/>
    <w:rsid w:val="006E194F"/>
    <w:rsid w:val="006E1BA0"/>
    <w:rsid w:val="006E1FB0"/>
    <w:rsid w:val="006E2285"/>
    <w:rsid w:val="006E2325"/>
    <w:rsid w:val="006E258B"/>
    <w:rsid w:val="006E25EF"/>
    <w:rsid w:val="006E2C81"/>
    <w:rsid w:val="006E2DB9"/>
    <w:rsid w:val="006E2FC8"/>
    <w:rsid w:val="006E33FD"/>
    <w:rsid w:val="006E401F"/>
    <w:rsid w:val="006E41B2"/>
    <w:rsid w:val="006E42C1"/>
    <w:rsid w:val="006E473A"/>
    <w:rsid w:val="006E4B8D"/>
    <w:rsid w:val="006E4D9D"/>
    <w:rsid w:val="006E4E12"/>
    <w:rsid w:val="006E4EDD"/>
    <w:rsid w:val="006E4FB6"/>
    <w:rsid w:val="006E5A64"/>
    <w:rsid w:val="006E5B24"/>
    <w:rsid w:val="006E5CB8"/>
    <w:rsid w:val="006E621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642"/>
    <w:rsid w:val="006F373A"/>
    <w:rsid w:val="006F37E0"/>
    <w:rsid w:val="006F3CA8"/>
    <w:rsid w:val="006F408F"/>
    <w:rsid w:val="006F4112"/>
    <w:rsid w:val="006F44CB"/>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756"/>
    <w:rsid w:val="006F798F"/>
    <w:rsid w:val="006F7CB8"/>
    <w:rsid w:val="006F7CD5"/>
    <w:rsid w:val="006F7DF1"/>
    <w:rsid w:val="006F7E05"/>
    <w:rsid w:val="006F7F39"/>
    <w:rsid w:val="0070051D"/>
    <w:rsid w:val="00700541"/>
    <w:rsid w:val="0070059A"/>
    <w:rsid w:val="00700783"/>
    <w:rsid w:val="0070086B"/>
    <w:rsid w:val="00700CF5"/>
    <w:rsid w:val="00701618"/>
    <w:rsid w:val="00701850"/>
    <w:rsid w:val="00701ADF"/>
    <w:rsid w:val="00701B79"/>
    <w:rsid w:val="00701C56"/>
    <w:rsid w:val="00701CB9"/>
    <w:rsid w:val="00702514"/>
    <w:rsid w:val="00702D2F"/>
    <w:rsid w:val="00702FED"/>
    <w:rsid w:val="0070309D"/>
    <w:rsid w:val="00703460"/>
    <w:rsid w:val="00703499"/>
    <w:rsid w:val="0070352D"/>
    <w:rsid w:val="007035B5"/>
    <w:rsid w:val="007035EE"/>
    <w:rsid w:val="00703A76"/>
    <w:rsid w:val="00703C25"/>
    <w:rsid w:val="007042CC"/>
    <w:rsid w:val="007046CF"/>
    <w:rsid w:val="007046F9"/>
    <w:rsid w:val="00705371"/>
    <w:rsid w:val="007053BC"/>
    <w:rsid w:val="007054BC"/>
    <w:rsid w:val="00705E30"/>
    <w:rsid w:val="00706085"/>
    <w:rsid w:val="007061F7"/>
    <w:rsid w:val="00706484"/>
    <w:rsid w:val="00706B51"/>
    <w:rsid w:val="00707190"/>
    <w:rsid w:val="00707677"/>
    <w:rsid w:val="00707AD7"/>
    <w:rsid w:val="00707C2E"/>
    <w:rsid w:val="00707C7B"/>
    <w:rsid w:val="00707D36"/>
    <w:rsid w:val="00710297"/>
    <w:rsid w:val="0071053E"/>
    <w:rsid w:val="007109B6"/>
    <w:rsid w:val="00710D16"/>
    <w:rsid w:val="00710E6A"/>
    <w:rsid w:val="00710EC9"/>
    <w:rsid w:val="0071123D"/>
    <w:rsid w:val="007112B9"/>
    <w:rsid w:val="00711543"/>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1E6"/>
    <w:rsid w:val="0071346E"/>
    <w:rsid w:val="00713A95"/>
    <w:rsid w:val="007142B4"/>
    <w:rsid w:val="007146B2"/>
    <w:rsid w:val="007146DA"/>
    <w:rsid w:val="00714B11"/>
    <w:rsid w:val="00714EC2"/>
    <w:rsid w:val="0071529E"/>
    <w:rsid w:val="00715339"/>
    <w:rsid w:val="00715380"/>
    <w:rsid w:val="0071574E"/>
    <w:rsid w:val="007158F3"/>
    <w:rsid w:val="007160E0"/>
    <w:rsid w:val="0071642F"/>
    <w:rsid w:val="007165DA"/>
    <w:rsid w:val="00717138"/>
    <w:rsid w:val="007173B7"/>
    <w:rsid w:val="007174D8"/>
    <w:rsid w:val="007175CA"/>
    <w:rsid w:val="00717913"/>
    <w:rsid w:val="0071797C"/>
    <w:rsid w:val="00717B0E"/>
    <w:rsid w:val="00717E0B"/>
    <w:rsid w:val="00717ED1"/>
    <w:rsid w:val="007200B7"/>
    <w:rsid w:val="007205F3"/>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AAC"/>
    <w:rsid w:val="00724D6D"/>
    <w:rsid w:val="00725192"/>
    <w:rsid w:val="007253C3"/>
    <w:rsid w:val="00725843"/>
    <w:rsid w:val="007259DB"/>
    <w:rsid w:val="007263EB"/>
    <w:rsid w:val="0072678F"/>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835"/>
    <w:rsid w:val="00735C90"/>
    <w:rsid w:val="00735D30"/>
    <w:rsid w:val="00736024"/>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680"/>
    <w:rsid w:val="0074078C"/>
    <w:rsid w:val="00740A4A"/>
    <w:rsid w:val="00740EA1"/>
    <w:rsid w:val="00741FCF"/>
    <w:rsid w:val="0074274D"/>
    <w:rsid w:val="00742A51"/>
    <w:rsid w:val="007430FF"/>
    <w:rsid w:val="00743CA1"/>
    <w:rsid w:val="00743E26"/>
    <w:rsid w:val="007440D7"/>
    <w:rsid w:val="00744619"/>
    <w:rsid w:val="00744721"/>
    <w:rsid w:val="0074498D"/>
    <w:rsid w:val="00744CE7"/>
    <w:rsid w:val="0074501D"/>
    <w:rsid w:val="00745284"/>
    <w:rsid w:val="0074552D"/>
    <w:rsid w:val="0074555C"/>
    <w:rsid w:val="007458DE"/>
    <w:rsid w:val="00745C35"/>
    <w:rsid w:val="00745FEC"/>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D37"/>
    <w:rsid w:val="00752EA2"/>
    <w:rsid w:val="007531E5"/>
    <w:rsid w:val="007535D0"/>
    <w:rsid w:val="0075398E"/>
    <w:rsid w:val="007539B7"/>
    <w:rsid w:val="00753C6D"/>
    <w:rsid w:val="00754080"/>
    <w:rsid w:val="00754087"/>
    <w:rsid w:val="0075418F"/>
    <w:rsid w:val="007544F9"/>
    <w:rsid w:val="00754A1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6A6"/>
    <w:rsid w:val="007617DE"/>
    <w:rsid w:val="00761EF8"/>
    <w:rsid w:val="007623F0"/>
    <w:rsid w:val="007627C3"/>
    <w:rsid w:val="007628F4"/>
    <w:rsid w:val="0076306C"/>
    <w:rsid w:val="00763426"/>
    <w:rsid w:val="0076393F"/>
    <w:rsid w:val="00763B04"/>
    <w:rsid w:val="00763FA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31F"/>
    <w:rsid w:val="0077056A"/>
    <w:rsid w:val="00770705"/>
    <w:rsid w:val="0077074E"/>
    <w:rsid w:val="00770A05"/>
    <w:rsid w:val="00770E8D"/>
    <w:rsid w:val="0077111A"/>
    <w:rsid w:val="00771C4C"/>
    <w:rsid w:val="00772278"/>
    <w:rsid w:val="0077229B"/>
    <w:rsid w:val="00772798"/>
    <w:rsid w:val="0077282F"/>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B13"/>
    <w:rsid w:val="00776B56"/>
    <w:rsid w:val="00776D51"/>
    <w:rsid w:val="00776DC3"/>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87DD2"/>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4D14"/>
    <w:rsid w:val="007951CF"/>
    <w:rsid w:val="00795277"/>
    <w:rsid w:val="007952FE"/>
    <w:rsid w:val="00795339"/>
    <w:rsid w:val="00795459"/>
    <w:rsid w:val="0079556D"/>
    <w:rsid w:val="00795580"/>
    <w:rsid w:val="00795789"/>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C78"/>
    <w:rsid w:val="007A2FFD"/>
    <w:rsid w:val="007A305F"/>
    <w:rsid w:val="007A391D"/>
    <w:rsid w:val="007A3AF4"/>
    <w:rsid w:val="007A3BFD"/>
    <w:rsid w:val="007A3C8A"/>
    <w:rsid w:val="007A3DA0"/>
    <w:rsid w:val="007A44D2"/>
    <w:rsid w:val="007A4986"/>
    <w:rsid w:val="007A4C09"/>
    <w:rsid w:val="007A5161"/>
    <w:rsid w:val="007A5413"/>
    <w:rsid w:val="007A55E7"/>
    <w:rsid w:val="007A594C"/>
    <w:rsid w:val="007A59B0"/>
    <w:rsid w:val="007A5D60"/>
    <w:rsid w:val="007A62A7"/>
    <w:rsid w:val="007A6537"/>
    <w:rsid w:val="007A65D9"/>
    <w:rsid w:val="007A67DD"/>
    <w:rsid w:val="007A683F"/>
    <w:rsid w:val="007A6D21"/>
    <w:rsid w:val="007A719B"/>
    <w:rsid w:val="007A7729"/>
    <w:rsid w:val="007A7873"/>
    <w:rsid w:val="007B073F"/>
    <w:rsid w:val="007B0A53"/>
    <w:rsid w:val="007B0AA3"/>
    <w:rsid w:val="007B0B38"/>
    <w:rsid w:val="007B10C8"/>
    <w:rsid w:val="007B1360"/>
    <w:rsid w:val="007B146B"/>
    <w:rsid w:val="007B1599"/>
    <w:rsid w:val="007B1742"/>
    <w:rsid w:val="007B2009"/>
    <w:rsid w:val="007B25D6"/>
    <w:rsid w:val="007B2C86"/>
    <w:rsid w:val="007B326B"/>
    <w:rsid w:val="007B3430"/>
    <w:rsid w:val="007B35D6"/>
    <w:rsid w:val="007B3A45"/>
    <w:rsid w:val="007B3A8A"/>
    <w:rsid w:val="007B417F"/>
    <w:rsid w:val="007B4223"/>
    <w:rsid w:val="007B42E0"/>
    <w:rsid w:val="007B4682"/>
    <w:rsid w:val="007B49AC"/>
    <w:rsid w:val="007B4C98"/>
    <w:rsid w:val="007B567B"/>
    <w:rsid w:val="007B5DD0"/>
    <w:rsid w:val="007B5EA5"/>
    <w:rsid w:val="007B5EEE"/>
    <w:rsid w:val="007B6740"/>
    <w:rsid w:val="007B6C11"/>
    <w:rsid w:val="007B6C1E"/>
    <w:rsid w:val="007B6C7E"/>
    <w:rsid w:val="007B6DFE"/>
    <w:rsid w:val="007B6E76"/>
    <w:rsid w:val="007B7093"/>
    <w:rsid w:val="007B7227"/>
    <w:rsid w:val="007B7491"/>
    <w:rsid w:val="007B7739"/>
    <w:rsid w:val="007B77D7"/>
    <w:rsid w:val="007B789D"/>
    <w:rsid w:val="007B7F2F"/>
    <w:rsid w:val="007B7F91"/>
    <w:rsid w:val="007C010E"/>
    <w:rsid w:val="007C0857"/>
    <w:rsid w:val="007C087D"/>
    <w:rsid w:val="007C08C6"/>
    <w:rsid w:val="007C0B13"/>
    <w:rsid w:val="007C0F28"/>
    <w:rsid w:val="007C1465"/>
    <w:rsid w:val="007C170E"/>
    <w:rsid w:val="007C1767"/>
    <w:rsid w:val="007C24A5"/>
    <w:rsid w:val="007C2E5B"/>
    <w:rsid w:val="007C2FAC"/>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0D55"/>
    <w:rsid w:val="007D139F"/>
    <w:rsid w:val="007D199B"/>
    <w:rsid w:val="007D19B8"/>
    <w:rsid w:val="007D1A20"/>
    <w:rsid w:val="007D1B52"/>
    <w:rsid w:val="007D1E59"/>
    <w:rsid w:val="007D28DF"/>
    <w:rsid w:val="007D3B71"/>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D7D8A"/>
    <w:rsid w:val="007E0332"/>
    <w:rsid w:val="007E0544"/>
    <w:rsid w:val="007E08D6"/>
    <w:rsid w:val="007E08D7"/>
    <w:rsid w:val="007E0952"/>
    <w:rsid w:val="007E09DF"/>
    <w:rsid w:val="007E0A84"/>
    <w:rsid w:val="007E1076"/>
    <w:rsid w:val="007E123A"/>
    <w:rsid w:val="007E13D0"/>
    <w:rsid w:val="007E1495"/>
    <w:rsid w:val="007E1622"/>
    <w:rsid w:val="007E17B7"/>
    <w:rsid w:val="007E190E"/>
    <w:rsid w:val="007E1BA5"/>
    <w:rsid w:val="007E1F36"/>
    <w:rsid w:val="007E1FC0"/>
    <w:rsid w:val="007E2390"/>
    <w:rsid w:val="007E24C8"/>
    <w:rsid w:val="007E26CA"/>
    <w:rsid w:val="007E2DFB"/>
    <w:rsid w:val="007E30B8"/>
    <w:rsid w:val="007E33BC"/>
    <w:rsid w:val="007E3409"/>
    <w:rsid w:val="007E342B"/>
    <w:rsid w:val="007E3957"/>
    <w:rsid w:val="007E3992"/>
    <w:rsid w:val="007E39B9"/>
    <w:rsid w:val="007E3CF9"/>
    <w:rsid w:val="007E3F3B"/>
    <w:rsid w:val="007E3F8C"/>
    <w:rsid w:val="007E4681"/>
    <w:rsid w:val="007E4E7E"/>
    <w:rsid w:val="007E4FD0"/>
    <w:rsid w:val="007E5367"/>
    <w:rsid w:val="007E5412"/>
    <w:rsid w:val="007E5967"/>
    <w:rsid w:val="007E5CFD"/>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F0B"/>
    <w:rsid w:val="007F234D"/>
    <w:rsid w:val="007F2490"/>
    <w:rsid w:val="007F255E"/>
    <w:rsid w:val="007F2DBA"/>
    <w:rsid w:val="007F2E0F"/>
    <w:rsid w:val="007F33C6"/>
    <w:rsid w:val="007F3873"/>
    <w:rsid w:val="007F38C5"/>
    <w:rsid w:val="007F3BCD"/>
    <w:rsid w:val="007F3E23"/>
    <w:rsid w:val="007F419E"/>
    <w:rsid w:val="007F5837"/>
    <w:rsid w:val="007F58D4"/>
    <w:rsid w:val="007F610F"/>
    <w:rsid w:val="007F66DF"/>
    <w:rsid w:val="007F6A18"/>
    <w:rsid w:val="007F6D1A"/>
    <w:rsid w:val="007F6D7C"/>
    <w:rsid w:val="007F7001"/>
    <w:rsid w:val="007F752A"/>
    <w:rsid w:val="007F7620"/>
    <w:rsid w:val="007F7640"/>
    <w:rsid w:val="007F790F"/>
    <w:rsid w:val="007F7933"/>
    <w:rsid w:val="00800706"/>
    <w:rsid w:val="00800A04"/>
    <w:rsid w:val="00801382"/>
    <w:rsid w:val="00801E6B"/>
    <w:rsid w:val="00801E7B"/>
    <w:rsid w:val="0080222C"/>
    <w:rsid w:val="00802247"/>
    <w:rsid w:val="00802325"/>
    <w:rsid w:val="00802726"/>
    <w:rsid w:val="00802857"/>
    <w:rsid w:val="00802FC4"/>
    <w:rsid w:val="00803365"/>
    <w:rsid w:val="00803575"/>
    <w:rsid w:val="0080376C"/>
    <w:rsid w:val="00803837"/>
    <w:rsid w:val="00803BD6"/>
    <w:rsid w:val="00803E9C"/>
    <w:rsid w:val="00804076"/>
    <w:rsid w:val="008040A9"/>
    <w:rsid w:val="008040BE"/>
    <w:rsid w:val="008043BE"/>
    <w:rsid w:val="00804504"/>
    <w:rsid w:val="008045FA"/>
    <w:rsid w:val="00804A5B"/>
    <w:rsid w:val="00804AA4"/>
    <w:rsid w:val="00804BD6"/>
    <w:rsid w:val="00804C67"/>
    <w:rsid w:val="008052E2"/>
    <w:rsid w:val="00805515"/>
    <w:rsid w:val="00805B17"/>
    <w:rsid w:val="0080609C"/>
    <w:rsid w:val="008065E4"/>
    <w:rsid w:val="00806885"/>
    <w:rsid w:val="00806CAA"/>
    <w:rsid w:val="00806DB6"/>
    <w:rsid w:val="00807188"/>
    <w:rsid w:val="00807869"/>
    <w:rsid w:val="00807945"/>
    <w:rsid w:val="00807CA0"/>
    <w:rsid w:val="00807DB1"/>
    <w:rsid w:val="00810405"/>
    <w:rsid w:val="0081055B"/>
    <w:rsid w:val="008106E2"/>
    <w:rsid w:val="00810830"/>
    <w:rsid w:val="0081092C"/>
    <w:rsid w:val="008109C3"/>
    <w:rsid w:val="00810AD7"/>
    <w:rsid w:val="008111A7"/>
    <w:rsid w:val="0081153E"/>
    <w:rsid w:val="00811A8E"/>
    <w:rsid w:val="00811AF9"/>
    <w:rsid w:val="00811B47"/>
    <w:rsid w:val="00811BE8"/>
    <w:rsid w:val="00812009"/>
    <w:rsid w:val="00812426"/>
    <w:rsid w:val="0081260E"/>
    <w:rsid w:val="00812DFC"/>
    <w:rsid w:val="00813221"/>
    <w:rsid w:val="0081383D"/>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205"/>
    <w:rsid w:val="0083530E"/>
    <w:rsid w:val="008359EC"/>
    <w:rsid w:val="00835B06"/>
    <w:rsid w:val="00835C4F"/>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871"/>
    <w:rsid w:val="00841936"/>
    <w:rsid w:val="00841C48"/>
    <w:rsid w:val="008420EA"/>
    <w:rsid w:val="00842303"/>
    <w:rsid w:val="008423BB"/>
    <w:rsid w:val="0084256B"/>
    <w:rsid w:val="00842E0C"/>
    <w:rsid w:val="00842FF9"/>
    <w:rsid w:val="0084346C"/>
    <w:rsid w:val="00843903"/>
    <w:rsid w:val="00843C04"/>
    <w:rsid w:val="00843C96"/>
    <w:rsid w:val="00843EEF"/>
    <w:rsid w:val="00843F2E"/>
    <w:rsid w:val="00843F3D"/>
    <w:rsid w:val="008440AA"/>
    <w:rsid w:val="008441C7"/>
    <w:rsid w:val="0084439C"/>
    <w:rsid w:val="00844488"/>
    <w:rsid w:val="008444E5"/>
    <w:rsid w:val="00844738"/>
    <w:rsid w:val="00844E2B"/>
    <w:rsid w:val="00845263"/>
    <w:rsid w:val="00845D96"/>
    <w:rsid w:val="0084656C"/>
    <w:rsid w:val="00846924"/>
    <w:rsid w:val="00846B0F"/>
    <w:rsid w:val="00846B9D"/>
    <w:rsid w:val="0084738E"/>
    <w:rsid w:val="0084759D"/>
    <w:rsid w:val="008477BE"/>
    <w:rsid w:val="008501BE"/>
    <w:rsid w:val="00850BA5"/>
    <w:rsid w:val="00850C5A"/>
    <w:rsid w:val="00850D0D"/>
    <w:rsid w:val="00850E86"/>
    <w:rsid w:val="00851D76"/>
    <w:rsid w:val="00851EA4"/>
    <w:rsid w:val="00852059"/>
    <w:rsid w:val="008520AF"/>
    <w:rsid w:val="008524A0"/>
    <w:rsid w:val="0085286C"/>
    <w:rsid w:val="00852937"/>
    <w:rsid w:val="00852D97"/>
    <w:rsid w:val="00852F8F"/>
    <w:rsid w:val="008530EE"/>
    <w:rsid w:val="008537E2"/>
    <w:rsid w:val="00853B60"/>
    <w:rsid w:val="00853EBA"/>
    <w:rsid w:val="00853F96"/>
    <w:rsid w:val="0085498E"/>
    <w:rsid w:val="00854D0B"/>
    <w:rsid w:val="00855281"/>
    <w:rsid w:val="00855397"/>
    <w:rsid w:val="00855B70"/>
    <w:rsid w:val="00855FB7"/>
    <w:rsid w:val="008561BC"/>
    <w:rsid w:val="00856A02"/>
    <w:rsid w:val="00856B92"/>
    <w:rsid w:val="00856BC0"/>
    <w:rsid w:val="00856C9F"/>
    <w:rsid w:val="00856D6B"/>
    <w:rsid w:val="00857598"/>
    <w:rsid w:val="0085794A"/>
    <w:rsid w:val="00857C02"/>
    <w:rsid w:val="0086013F"/>
    <w:rsid w:val="00860144"/>
    <w:rsid w:val="008603A5"/>
    <w:rsid w:val="008604DF"/>
    <w:rsid w:val="008604EB"/>
    <w:rsid w:val="0086079F"/>
    <w:rsid w:val="0086085D"/>
    <w:rsid w:val="008609BB"/>
    <w:rsid w:val="00860A66"/>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664"/>
    <w:rsid w:val="00865991"/>
    <w:rsid w:val="00865BA2"/>
    <w:rsid w:val="00865E2C"/>
    <w:rsid w:val="008661DF"/>
    <w:rsid w:val="00866253"/>
    <w:rsid w:val="008662D6"/>
    <w:rsid w:val="00866351"/>
    <w:rsid w:val="008664F9"/>
    <w:rsid w:val="008665D5"/>
    <w:rsid w:val="00866FEC"/>
    <w:rsid w:val="008676A2"/>
    <w:rsid w:val="0086783C"/>
    <w:rsid w:val="00867DE4"/>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60D"/>
    <w:rsid w:val="0087797B"/>
    <w:rsid w:val="00877DD2"/>
    <w:rsid w:val="0088098B"/>
    <w:rsid w:val="0088099E"/>
    <w:rsid w:val="00880E9C"/>
    <w:rsid w:val="008810FC"/>
    <w:rsid w:val="0088110B"/>
    <w:rsid w:val="008811D5"/>
    <w:rsid w:val="00881474"/>
    <w:rsid w:val="00881587"/>
    <w:rsid w:val="008818E0"/>
    <w:rsid w:val="00881B4D"/>
    <w:rsid w:val="00881E11"/>
    <w:rsid w:val="00882044"/>
    <w:rsid w:val="00882259"/>
    <w:rsid w:val="00882894"/>
    <w:rsid w:val="008828C4"/>
    <w:rsid w:val="00882AC7"/>
    <w:rsid w:val="00883406"/>
    <w:rsid w:val="0088377B"/>
    <w:rsid w:val="008837D3"/>
    <w:rsid w:val="00883924"/>
    <w:rsid w:val="00883A9F"/>
    <w:rsid w:val="00884FB4"/>
    <w:rsid w:val="0088549A"/>
    <w:rsid w:val="0088571A"/>
    <w:rsid w:val="0088573E"/>
    <w:rsid w:val="008857C6"/>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BC"/>
    <w:rsid w:val="00893E20"/>
    <w:rsid w:val="00893EE1"/>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FFB"/>
    <w:rsid w:val="00897343"/>
    <w:rsid w:val="008974C5"/>
    <w:rsid w:val="00897B29"/>
    <w:rsid w:val="00897C41"/>
    <w:rsid w:val="008A004A"/>
    <w:rsid w:val="008A08C6"/>
    <w:rsid w:val="008A0A65"/>
    <w:rsid w:val="008A1176"/>
    <w:rsid w:val="008A13BC"/>
    <w:rsid w:val="008A141D"/>
    <w:rsid w:val="008A16E4"/>
    <w:rsid w:val="008A20D9"/>
    <w:rsid w:val="008A25C0"/>
    <w:rsid w:val="008A2C29"/>
    <w:rsid w:val="008A309A"/>
    <w:rsid w:val="008A311C"/>
    <w:rsid w:val="008A321B"/>
    <w:rsid w:val="008A32DD"/>
    <w:rsid w:val="008A361D"/>
    <w:rsid w:val="008A3AB1"/>
    <w:rsid w:val="008A3B4B"/>
    <w:rsid w:val="008A3B75"/>
    <w:rsid w:val="008A3B99"/>
    <w:rsid w:val="008A3D19"/>
    <w:rsid w:val="008A4340"/>
    <w:rsid w:val="008A49E4"/>
    <w:rsid w:val="008A4BF7"/>
    <w:rsid w:val="008A4C3F"/>
    <w:rsid w:val="008A4D32"/>
    <w:rsid w:val="008A4D67"/>
    <w:rsid w:val="008A543B"/>
    <w:rsid w:val="008A58F0"/>
    <w:rsid w:val="008A599D"/>
    <w:rsid w:val="008A5A1F"/>
    <w:rsid w:val="008A5DB0"/>
    <w:rsid w:val="008A6120"/>
    <w:rsid w:val="008A618D"/>
    <w:rsid w:val="008A61D4"/>
    <w:rsid w:val="008A639E"/>
    <w:rsid w:val="008A68EF"/>
    <w:rsid w:val="008A6BFC"/>
    <w:rsid w:val="008A6D40"/>
    <w:rsid w:val="008A6EBB"/>
    <w:rsid w:val="008A7283"/>
    <w:rsid w:val="008A778F"/>
    <w:rsid w:val="008A7FB2"/>
    <w:rsid w:val="008A7FFC"/>
    <w:rsid w:val="008B0844"/>
    <w:rsid w:val="008B0A6B"/>
    <w:rsid w:val="008B18CF"/>
    <w:rsid w:val="008B18F5"/>
    <w:rsid w:val="008B289A"/>
    <w:rsid w:val="008B2F6B"/>
    <w:rsid w:val="008B3113"/>
    <w:rsid w:val="008B3360"/>
    <w:rsid w:val="008B359E"/>
    <w:rsid w:val="008B3744"/>
    <w:rsid w:val="008B395C"/>
    <w:rsid w:val="008B3B7A"/>
    <w:rsid w:val="008B3E9C"/>
    <w:rsid w:val="008B40F4"/>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1A2"/>
    <w:rsid w:val="008C043F"/>
    <w:rsid w:val="008C04A8"/>
    <w:rsid w:val="008C0522"/>
    <w:rsid w:val="008C0542"/>
    <w:rsid w:val="008C06C3"/>
    <w:rsid w:val="008C07D3"/>
    <w:rsid w:val="008C091E"/>
    <w:rsid w:val="008C0ED2"/>
    <w:rsid w:val="008C1002"/>
    <w:rsid w:val="008C16B7"/>
    <w:rsid w:val="008C1B29"/>
    <w:rsid w:val="008C1C29"/>
    <w:rsid w:val="008C1C68"/>
    <w:rsid w:val="008C3292"/>
    <w:rsid w:val="008C32E0"/>
    <w:rsid w:val="008C3C67"/>
    <w:rsid w:val="008C42BF"/>
    <w:rsid w:val="008C477B"/>
    <w:rsid w:val="008C4B17"/>
    <w:rsid w:val="008C4CB4"/>
    <w:rsid w:val="008C537B"/>
    <w:rsid w:val="008C5614"/>
    <w:rsid w:val="008C5F7C"/>
    <w:rsid w:val="008C60D0"/>
    <w:rsid w:val="008C62AE"/>
    <w:rsid w:val="008C6ABC"/>
    <w:rsid w:val="008C6B39"/>
    <w:rsid w:val="008C6DFF"/>
    <w:rsid w:val="008C7A9C"/>
    <w:rsid w:val="008D0231"/>
    <w:rsid w:val="008D04A4"/>
    <w:rsid w:val="008D0FD3"/>
    <w:rsid w:val="008D127B"/>
    <w:rsid w:val="008D165B"/>
    <w:rsid w:val="008D1793"/>
    <w:rsid w:val="008D1973"/>
    <w:rsid w:val="008D1AF5"/>
    <w:rsid w:val="008D1BE7"/>
    <w:rsid w:val="008D1EAF"/>
    <w:rsid w:val="008D2828"/>
    <w:rsid w:val="008D2D55"/>
    <w:rsid w:val="008D35D6"/>
    <w:rsid w:val="008D3C1B"/>
    <w:rsid w:val="008D3E0C"/>
    <w:rsid w:val="008D3E1D"/>
    <w:rsid w:val="008D4166"/>
    <w:rsid w:val="008D4199"/>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310"/>
    <w:rsid w:val="008E2508"/>
    <w:rsid w:val="008E2AC1"/>
    <w:rsid w:val="008E31C6"/>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16FE"/>
    <w:rsid w:val="008F187F"/>
    <w:rsid w:val="008F1AF9"/>
    <w:rsid w:val="008F1CED"/>
    <w:rsid w:val="008F1E9F"/>
    <w:rsid w:val="008F2129"/>
    <w:rsid w:val="008F2223"/>
    <w:rsid w:val="008F22ED"/>
    <w:rsid w:val="008F231D"/>
    <w:rsid w:val="008F245A"/>
    <w:rsid w:val="008F30D5"/>
    <w:rsid w:val="008F3107"/>
    <w:rsid w:val="008F369C"/>
    <w:rsid w:val="008F3C48"/>
    <w:rsid w:val="008F3D7D"/>
    <w:rsid w:val="008F3FC6"/>
    <w:rsid w:val="008F45E7"/>
    <w:rsid w:val="008F4C6F"/>
    <w:rsid w:val="008F4DA3"/>
    <w:rsid w:val="008F4DDC"/>
    <w:rsid w:val="008F4F0D"/>
    <w:rsid w:val="008F50C4"/>
    <w:rsid w:val="008F52A5"/>
    <w:rsid w:val="008F5483"/>
    <w:rsid w:val="008F54BA"/>
    <w:rsid w:val="008F5871"/>
    <w:rsid w:val="008F59BF"/>
    <w:rsid w:val="008F63CA"/>
    <w:rsid w:val="008F6773"/>
    <w:rsid w:val="008F6961"/>
    <w:rsid w:val="008F7773"/>
    <w:rsid w:val="008F77E5"/>
    <w:rsid w:val="008F77F6"/>
    <w:rsid w:val="008F781F"/>
    <w:rsid w:val="00900741"/>
    <w:rsid w:val="009007CD"/>
    <w:rsid w:val="00900AC4"/>
    <w:rsid w:val="00900C5F"/>
    <w:rsid w:val="009015F5"/>
    <w:rsid w:val="009016BA"/>
    <w:rsid w:val="00901B69"/>
    <w:rsid w:val="00901F15"/>
    <w:rsid w:val="009021F1"/>
    <w:rsid w:val="00902D24"/>
    <w:rsid w:val="00903096"/>
    <w:rsid w:val="00903968"/>
    <w:rsid w:val="009039B3"/>
    <w:rsid w:val="00903B71"/>
    <w:rsid w:val="00903F0B"/>
    <w:rsid w:val="00903FFA"/>
    <w:rsid w:val="009042F1"/>
    <w:rsid w:val="009044BB"/>
    <w:rsid w:val="00904623"/>
    <w:rsid w:val="009049CC"/>
    <w:rsid w:val="00905CC1"/>
    <w:rsid w:val="00905F54"/>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762"/>
    <w:rsid w:val="009137FB"/>
    <w:rsid w:val="009139F0"/>
    <w:rsid w:val="00914298"/>
    <w:rsid w:val="00914756"/>
    <w:rsid w:val="0091488A"/>
    <w:rsid w:val="009149A6"/>
    <w:rsid w:val="00914BA4"/>
    <w:rsid w:val="00914BCE"/>
    <w:rsid w:val="00915294"/>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D33"/>
    <w:rsid w:val="00925FFE"/>
    <w:rsid w:val="009264E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5EE"/>
    <w:rsid w:val="00940810"/>
    <w:rsid w:val="0094089D"/>
    <w:rsid w:val="00940984"/>
    <w:rsid w:val="00940C68"/>
    <w:rsid w:val="00940E77"/>
    <w:rsid w:val="00941482"/>
    <w:rsid w:val="009414E9"/>
    <w:rsid w:val="00941682"/>
    <w:rsid w:val="00941E17"/>
    <w:rsid w:val="00941FDD"/>
    <w:rsid w:val="00942039"/>
    <w:rsid w:val="009423F7"/>
    <w:rsid w:val="0094243E"/>
    <w:rsid w:val="00942756"/>
    <w:rsid w:val="00942776"/>
    <w:rsid w:val="00942880"/>
    <w:rsid w:val="00942948"/>
    <w:rsid w:val="00943321"/>
    <w:rsid w:val="00943568"/>
    <w:rsid w:val="00943A41"/>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6B9"/>
    <w:rsid w:val="009476BE"/>
    <w:rsid w:val="00947926"/>
    <w:rsid w:val="009479D6"/>
    <w:rsid w:val="00950015"/>
    <w:rsid w:val="0095022D"/>
    <w:rsid w:val="009508FE"/>
    <w:rsid w:val="00950AE8"/>
    <w:rsid w:val="00950BF2"/>
    <w:rsid w:val="00950F2F"/>
    <w:rsid w:val="00951035"/>
    <w:rsid w:val="009514D7"/>
    <w:rsid w:val="0095174A"/>
    <w:rsid w:val="00951A20"/>
    <w:rsid w:val="00951AE8"/>
    <w:rsid w:val="0095272E"/>
    <w:rsid w:val="00952979"/>
    <w:rsid w:val="00952BD0"/>
    <w:rsid w:val="00952EAB"/>
    <w:rsid w:val="00952F87"/>
    <w:rsid w:val="00953C50"/>
    <w:rsid w:val="00953D31"/>
    <w:rsid w:val="00953DED"/>
    <w:rsid w:val="00954468"/>
    <w:rsid w:val="00954483"/>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F70"/>
    <w:rsid w:val="009572B1"/>
    <w:rsid w:val="00957847"/>
    <w:rsid w:val="00957A58"/>
    <w:rsid w:val="00957D57"/>
    <w:rsid w:val="00957E52"/>
    <w:rsid w:val="00957E7F"/>
    <w:rsid w:val="00957FD8"/>
    <w:rsid w:val="00960155"/>
    <w:rsid w:val="0096023A"/>
    <w:rsid w:val="009605EE"/>
    <w:rsid w:val="00960A4F"/>
    <w:rsid w:val="00960D9A"/>
    <w:rsid w:val="00960FF0"/>
    <w:rsid w:val="00961659"/>
    <w:rsid w:val="009617AF"/>
    <w:rsid w:val="00961D4C"/>
    <w:rsid w:val="009625A9"/>
    <w:rsid w:val="00962656"/>
    <w:rsid w:val="009626CD"/>
    <w:rsid w:val="009627FF"/>
    <w:rsid w:val="00962A8B"/>
    <w:rsid w:val="00962D88"/>
    <w:rsid w:val="00962D90"/>
    <w:rsid w:val="00962FDB"/>
    <w:rsid w:val="0096319E"/>
    <w:rsid w:val="0096385F"/>
    <w:rsid w:val="00963B45"/>
    <w:rsid w:val="009645E5"/>
    <w:rsid w:val="0096479A"/>
    <w:rsid w:val="00964E95"/>
    <w:rsid w:val="00965100"/>
    <w:rsid w:val="0096516C"/>
    <w:rsid w:val="009651F3"/>
    <w:rsid w:val="009652E8"/>
    <w:rsid w:val="0096534B"/>
    <w:rsid w:val="00965848"/>
    <w:rsid w:val="00965E7B"/>
    <w:rsid w:val="0096616C"/>
    <w:rsid w:val="009663A3"/>
    <w:rsid w:val="00966449"/>
    <w:rsid w:val="0096662C"/>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3CC9"/>
    <w:rsid w:val="00974116"/>
    <w:rsid w:val="009741AC"/>
    <w:rsid w:val="009746F4"/>
    <w:rsid w:val="00974899"/>
    <w:rsid w:val="00974D70"/>
    <w:rsid w:val="00974ECB"/>
    <w:rsid w:val="00974F37"/>
    <w:rsid w:val="009750E1"/>
    <w:rsid w:val="009752DA"/>
    <w:rsid w:val="00975614"/>
    <w:rsid w:val="00975B76"/>
    <w:rsid w:val="00976127"/>
    <w:rsid w:val="009761FF"/>
    <w:rsid w:val="009762D7"/>
    <w:rsid w:val="0097672D"/>
    <w:rsid w:val="0097681C"/>
    <w:rsid w:val="00977388"/>
    <w:rsid w:val="009777BE"/>
    <w:rsid w:val="009778FE"/>
    <w:rsid w:val="00977E99"/>
    <w:rsid w:val="00977ECA"/>
    <w:rsid w:val="009809B0"/>
    <w:rsid w:val="00980A8F"/>
    <w:rsid w:val="00980B16"/>
    <w:rsid w:val="00980B40"/>
    <w:rsid w:val="00980F3D"/>
    <w:rsid w:val="009816A7"/>
    <w:rsid w:val="00981B63"/>
    <w:rsid w:val="009825E4"/>
    <w:rsid w:val="00982C25"/>
    <w:rsid w:val="00982E25"/>
    <w:rsid w:val="00982FC5"/>
    <w:rsid w:val="0098313C"/>
    <w:rsid w:val="009836FC"/>
    <w:rsid w:val="009837C4"/>
    <w:rsid w:val="00983A92"/>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6724"/>
    <w:rsid w:val="009867C7"/>
    <w:rsid w:val="009869AB"/>
    <w:rsid w:val="00986AB6"/>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3CB"/>
    <w:rsid w:val="0099449E"/>
    <w:rsid w:val="009946DC"/>
    <w:rsid w:val="00994D02"/>
    <w:rsid w:val="009953A7"/>
    <w:rsid w:val="009954BC"/>
    <w:rsid w:val="00995C07"/>
    <w:rsid w:val="00995E8C"/>
    <w:rsid w:val="009962A2"/>
    <w:rsid w:val="00996C34"/>
    <w:rsid w:val="00997771"/>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2D04"/>
    <w:rsid w:val="009A33B1"/>
    <w:rsid w:val="009A34DF"/>
    <w:rsid w:val="009A393F"/>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7AC"/>
    <w:rsid w:val="009B7849"/>
    <w:rsid w:val="009B7B9C"/>
    <w:rsid w:val="009C0323"/>
    <w:rsid w:val="009C05A5"/>
    <w:rsid w:val="009C05B1"/>
    <w:rsid w:val="009C0B52"/>
    <w:rsid w:val="009C10FC"/>
    <w:rsid w:val="009C158E"/>
    <w:rsid w:val="009C15C1"/>
    <w:rsid w:val="009C1634"/>
    <w:rsid w:val="009C19ED"/>
    <w:rsid w:val="009C1C93"/>
    <w:rsid w:val="009C1CBC"/>
    <w:rsid w:val="009C1E7C"/>
    <w:rsid w:val="009C20F6"/>
    <w:rsid w:val="009C229F"/>
    <w:rsid w:val="009C2686"/>
    <w:rsid w:val="009C2A3D"/>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5B1E"/>
    <w:rsid w:val="009C6971"/>
    <w:rsid w:val="009C70B1"/>
    <w:rsid w:val="009C714F"/>
    <w:rsid w:val="009C7278"/>
    <w:rsid w:val="009C7407"/>
    <w:rsid w:val="009C7B07"/>
    <w:rsid w:val="009C7B76"/>
    <w:rsid w:val="009D014B"/>
    <w:rsid w:val="009D0256"/>
    <w:rsid w:val="009D0375"/>
    <w:rsid w:val="009D05AA"/>
    <w:rsid w:val="009D09D0"/>
    <w:rsid w:val="009D1A1C"/>
    <w:rsid w:val="009D1A83"/>
    <w:rsid w:val="009D204E"/>
    <w:rsid w:val="009D213B"/>
    <w:rsid w:val="009D21CC"/>
    <w:rsid w:val="009D223B"/>
    <w:rsid w:val="009D22A2"/>
    <w:rsid w:val="009D280B"/>
    <w:rsid w:val="009D2B17"/>
    <w:rsid w:val="009D2B45"/>
    <w:rsid w:val="009D2CA3"/>
    <w:rsid w:val="009D3158"/>
    <w:rsid w:val="009D3347"/>
    <w:rsid w:val="009D33FD"/>
    <w:rsid w:val="009D375A"/>
    <w:rsid w:val="009D38B9"/>
    <w:rsid w:val="009D3A20"/>
    <w:rsid w:val="009D3AD8"/>
    <w:rsid w:val="009D3BC9"/>
    <w:rsid w:val="009D3C5E"/>
    <w:rsid w:val="009D3E9B"/>
    <w:rsid w:val="009D4202"/>
    <w:rsid w:val="009D4244"/>
    <w:rsid w:val="009D5966"/>
    <w:rsid w:val="009D59D0"/>
    <w:rsid w:val="009D6016"/>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A1"/>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CF7"/>
    <w:rsid w:val="009F4378"/>
    <w:rsid w:val="009F4532"/>
    <w:rsid w:val="009F5742"/>
    <w:rsid w:val="009F57EC"/>
    <w:rsid w:val="009F5A2B"/>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33"/>
    <w:rsid w:val="00A039A8"/>
    <w:rsid w:val="00A039FE"/>
    <w:rsid w:val="00A03CDB"/>
    <w:rsid w:val="00A046DA"/>
    <w:rsid w:val="00A04B64"/>
    <w:rsid w:val="00A04E44"/>
    <w:rsid w:val="00A05338"/>
    <w:rsid w:val="00A05804"/>
    <w:rsid w:val="00A059F7"/>
    <w:rsid w:val="00A0635D"/>
    <w:rsid w:val="00A063B7"/>
    <w:rsid w:val="00A067E1"/>
    <w:rsid w:val="00A06810"/>
    <w:rsid w:val="00A068F2"/>
    <w:rsid w:val="00A06BE1"/>
    <w:rsid w:val="00A06D2E"/>
    <w:rsid w:val="00A06F32"/>
    <w:rsid w:val="00A0720C"/>
    <w:rsid w:val="00A0753D"/>
    <w:rsid w:val="00A07A0F"/>
    <w:rsid w:val="00A07B67"/>
    <w:rsid w:val="00A07C69"/>
    <w:rsid w:val="00A07CD2"/>
    <w:rsid w:val="00A07F80"/>
    <w:rsid w:val="00A1005E"/>
    <w:rsid w:val="00A109E3"/>
    <w:rsid w:val="00A10B62"/>
    <w:rsid w:val="00A10B79"/>
    <w:rsid w:val="00A10D68"/>
    <w:rsid w:val="00A11106"/>
    <w:rsid w:val="00A11AE6"/>
    <w:rsid w:val="00A11CA1"/>
    <w:rsid w:val="00A11CB2"/>
    <w:rsid w:val="00A120EC"/>
    <w:rsid w:val="00A1218F"/>
    <w:rsid w:val="00A127C5"/>
    <w:rsid w:val="00A12A64"/>
    <w:rsid w:val="00A12CDD"/>
    <w:rsid w:val="00A135F1"/>
    <w:rsid w:val="00A13AAB"/>
    <w:rsid w:val="00A13C58"/>
    <w:rsid w:val="00A147FC"/>
    <w:rsid w:val="00A14A1C"/>
    <w:rsid w:val="00A151C5"/>
    <w:rsid w:val="00A154CF"/>
    <w:rsid w:val="00A15960"/>
    <w:rsid w:val="00A15A93"/>
    <w:rsid w:val="00A15C6C"/>
    <w:rsid w:val="00A16830"/>
    <w:rsid w:val="00A16A5B"/>
    <w:rsid w:val="00A17147"/>
    <w:rsid w:val="00A17373"/>
    <w:rsid w:val="00A1778F"/>
    <w:rsid w:val="00A17EEE"/>
    <w:rsid w:val="00A207C7"/>
    <w:rsid w:val="00A2090E"/>
    <w:rsid w:val="00A20BDA"/>
    <w:rsid w:val="00A20E03"/>
    <w:rsid w:val="00A211E3"/>
    <w:rsid w:val="00A216D0"/>
    <w:rsid w:val="00A21E6B"/>
    <w:rsid w:val="00A2248A"/>
    <w:rsid w:val="00A22920"/>
    <w:rsid w:val="00A22B60"/>
    <w:rsid w:val="00A2312B"/>
    <w:rsid w:val="00A233F2"/>
    <w:rsid w:val="00A235C2"/>
    <w:rsid w:val="00A237A9"/>
    <w:rsid w:val="00A23D2F"/>
    <w:rsid w:val="00A23E7A"/>
    <w:rsid w:val="00A23EBE"/>
    <w:rsid w:val="00A243EE"/>
    <w:rsid w:val="00A24512"/>
    <w:rsid w:val="00A24726"/>
    <w:rsid w:val="00A2497A"/>
    <w:rsid w:val="00A25B82"/>
    <w:rsid w:val="00A25D52"/>
    <w:rsid w:val="00A261A2"/>
    <w:rsid w:val="00A26426"/>
    <w:rsid w:val="00A269C9"/>
    <w:rsid w:val="00A26CF2"/>
    <w:rsid w:val="00A2724F"/>
    <w:rsid w:val="00A27519"/>
    <w:rsid w:val="00A27607"/>
    <w:rsid w:val="00A27818"/>
    <w:rsid w:val="00A27C8A"/>
    <w:rsid w:val="00A27F08"/>
    <w:rsid w:val="00A27FC3"/>
    <w:rsid w:val="00A3001D"/>
    <w:rsid w:val="00A300C3"/>
    <w:rsid w:val="00A302BB"/>
    <w:rsid w:val="00A30368"/>
    <w:rsid w:val="00A30399"/>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51D"/>
    <w:rsid w:val="00A3558C"/>
    <w:rsid w:val="00A35EBE"/>
    <w:rsid w:val="00A36285"/>
    <w:rsid w:val="00A3652E"/>
    <w:rsid w:val="00A36780"/>
    <w:rsid w:val="00A368F0"/>
    <w:rsid w:val="00A36EF4"/>
    <w:rsid w:val="00A370BC"/>
    <w:rsid w:val="00A3771D"/>
    <w:rsid w:val="00A377D7"/>
    <w:rsid w:val="00A377F8"/>
    <w:rsid w:val="00A40276"/>
    <w:rsid w:val="00A403C4"/>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5C4"/>
    <w:rsid w:val="00A43D09"/>
    <w:rsid w:val="00A43DF9"/>
    <w:rsid w:val="00A4449D"/>
    <w:rsid w:val="00A44573"/>
    <w:rsid w:val="00A44A28"/>
    <w:rsid w:val="00A45090"/>
    <w:rsid w:val="00A45603"/>
    <w:rsid w:val="00A45AD6"/>
    <w:rsid w:val="00A45DC0"/>
    <w:rsid w:val="00A45EF9"/>
    <w:rsid w:val="00A460BE"/>
    <w:rsid w:val="00A4640A"/>
    <w:rsid w:val="00A464D7"/>
    <w:rsid w:val="00A465D9"/>
    <w:rsid w:val="00A4699F"/>
    <w:rsid w:val="00A46BC2"/>
    <w:rsid w:val="00A46FF8"/>
    <w:rsid w:val="00A4744A"/>
    <w:rsid w:val="00A47561"/>
    <w:rsid w:val="00A47781"/>
    <w:rsid w:val="00A4779F"/>
    <w:rsid w:val="00A47D57"/>
    <w:rsid w:val="00A5005E"/>
    <w:rsid w:val="00A504E0"/>
    <w:rsid w:val="00A50D06"/>
    <w:rsid w:val="00A51F39"/>
    <w:rsid w:val="00A51F73"/>
    <w:rsid w:val="00A52075"/>
    <w:rsid w:val="00A523E7"/>
    <w:rsid w:val="00A52CF8"/>
    <w:rsid w:val="00A530AE"/>
    <w:rsid w:val="00A53497"/>
    <w:rsid w:val="00A5375D"/>
    <w:rsid w:val="00A537E9"/>
    <w:rsid w:val="00A53A46"/>
    <w:rsid w:val="00A54BF3"/>
    <w:rsid w:val="00A54C14"/>
    <w:rsid w:val="00A54CAA"/>
    <w:rsid w:val="00A54D60"/>
    <w:rsid w:val="00A54D77"/>
    <w:rsid w:val="00A54E45"/>
    <w:rsid w:val="00A5502D"/>
    <w:rsid w:val="00A550BF"/>
    <w:rsid w:val="00A553F5"/>
    <w:rsid w:val="00A5548A"/>
    <w:rsid w:val="00A5552D"/>
    <w:rsid w:val="00A55602"/>
    <w:rsid w:val="00A55900"/>
    <w:rsid w:val="00A568A8"/>
    <w:rsid w:val="00A56C32"/>
    <w:rsid w:val="00A56FB1"/>
    <w:rsid w:val="00A571BA"/>
    <w:rsid w:val="00A5764F"/>
    <w:rsid w:val="00A57AAB"/>
    <w:rsid w:val="00A60278"/>
    <w:rsid w:val="00A60353"/>
    <w:rsid w:val="00A60AE5"/>
    <w:rsid w:val="00A60BFE"/>
    <w:rsid w:val="00A60DBD"/>
    <w:rsid w:val="00A61121"/>
    <w:rsid w:val="00A61172"/>
    <w:rsid w:val="00A616B5"/>
    <w:rsid w:val="00A6191B"/>
    <w:rsid w:val="00A61D52"/>
    <w:rsid w:val="00A61DE5"/>
    <w:rsid w:val="00A61F6B"/>
    <w:rsid w:val="00A6242E"/>
    <w:rsid w:val="00A631D8"/>
    <w:rsid w:val="00A635A5"/>
    <w:rsid w:val="00A63980"/>
    <w:rsid w:val="00A64159"/>
    <w:rsid w:val="00A643B3"/>
    <w:rsid w:val="00A64AE4"/>
    <w:rsid w:val="00A64D7D"/>
    <w:rsid w:val="00A65DEB"/>
    <w:rsid w:val="00A65E25"/>
    <w:rsid w:val="00A65EF0"/>
    <w:rsid w:val="00A65F29"/>
    <w:rsid w:val="00A66009"/>
    <w:rsid w:val="00A665DF"/>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2F24"/>
    <w:rsid w:val="00A7310A"/>
    <w:rsid w:val="00A73460"/>
    <w:rsid w:val="00A73967"/>
    <w:rsid w:val="00A73C69"/>
    <w:rsid w:val="00A74012"/>
    <w:rsid w:val="00A74101"/>
    <w:rsid w:val="00A74EE6"/>
    <w:rsid w:val="00A75962"/>
    <w:rsid w:val="00A75A9F"/>
    <w:rsid w:val="00A75AEE"/>
    <w:rsid w:val="00A75C03"/>
    <w:rsid w:val="00A76501"/>
    <w:rsid w:val="00A7684D"/>
    <w:rsid w:val="00A77203"/>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A5"/>
    <w:rsid w:val="00A811D5"/>
    <w:rsid w:val="00A813DF"/>
    <w:rsid w:val="00A814E2"/>
    <w:rsid w:val="00A81A19"/>
    <w:rsid w:val="00A81B16"/>
    <w:rsid w:val="00A81CD9"/>
    <w:rsid w:val="00A81F8A"/>
    <w:rsid w:val="00A822D9"/>
    <w:rsid w:val="00A82426"/>
    <w:rsid w:val="00A825DC"/>
    <w:rsid w:val="00A82B49"/>
    <w:rsid w:val="00A82D6A"/>
    <w:rsid w:val="00A83D5F"/>
    <w:rsid w:val="00A84052"/>
    <w:rsid w:val="00A843B4"/>
    <w:rsid w:val="00A84728"/>
    <w:rsid w:val="00A849FD"/>
    <w:rsid w:val="00A84B08"/>
    <w:rsid w:val="00A84B92"/>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267"/>
    <w:rsid w:val="00A9739E"/>
    <w:rsid w:val="00A973A4"/>
    <w:rsid w:val="00A974EA"/>
    <w:rsid w:val="00A97CE3"/>
    <w:rsid w:val="00A97CEA"/>
    <w:rsid w:val="00A97EC7"/>
    <w:rsid w:val="00AA010C"/>
    <w:rsid w:val="00AA0401"/>
    <w:rsid w:val="00AA0669"/>
    <w:rsid w:val="00AA074C"/>
    <w:rsid w:val="00AA0B7F"/>
    <w:rsid w:val="00AA0C23"/>
    <w:rsid w:val="00AA0C34"/>
    <w:rsid w:val="00AA0ED1"/>
    <w:rsid w:val="00AA1015"/>
    <w:rsid w:val="00AA1DFE"/>
    <w:rsid w:val="00AA2012"/>
    <w:rsid w:val="00AA207A"/>
    <w:rsid w:val="00AA20DE"/>
    <w:rsid w:val="00AA2306"/>
    <w:rsid w:val="00AA23FF"/>
    <w:rsid w:val="00AA30B3"/>
    <w:rsid w:val="00AA31EF"/>
    <w:rsid w:val="00AA374C"/>
    <w:rsid w:val="00AA39B8"/>
    <w:rsid w:val="00AA3C21"/>
    <w:rsid w:val="00AA49BE"/>
    <w:rsid w:val="00AA4A5E"/>
    <w:rsid w:val="00AA4A82"/>
    <w:rsid w:val="00AA5413"/>
    <w:rsid w:val="00AA5596"/>
    <w:rsid w:val="00AA570F"/>
    <w:rsid w:val="00AA58FB"/>
    <w:rsid w:val="00AA5A8D"/>
    <w:rsid w:val="00AA5B95"/>
    <w:rsid w:val="00AA5C27"/>
    <w:rsid w:val="00AA5CB7"/>
    <w:rsid w:val="00AA5E22"/>
    <w:rsid w:val="00AA6211"/>
    <w:rsid w:val="00AA6929"/>
    <w:rsid w:val="00AA6E6E"/>
    <w:rsid w:val="00AA70FA"/>
    <w:rsid w:val="00AA73AA"/>
    <w:rsid w:val="00AA7572"/>
    <w:rsid w:val="00AA772F"/>
    <w:rsid w:val="00AA7FD3"/>
    <w:rsid w:val="00AB01B7"/>
    <w:rsid w:val="00AB0400"/>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934"/>
    <w:rsid w:val="00AB7C1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C4A"/>
    <w:rsid w:val="00AC4165"/>
    <w:rsid w:val="00AC440B"/>
    <w:rsid w:val="00AC45BA"/>
    <w:rsid w:val="00AC4947"/>
    <w:rsid w:val="00AC4DEC"/>
    <w:rsid w:val="00AC4EE3"/>
    <w:rsid w:val="00AC4F0A"/>
    <w:rsid w:val="00AC5178"/>
    <w:rsid w:val="00AC51E0"/>
    <w:rsid w:val="00AC54A7"/>
    <w:rsid w:val="00AC56E9"/>
    <w:rsid w:val="00AC57A3"/>
    <w:rsid w:val="00AC590A"/>
    <w:rsid w:val="00AC5BB8"/>
    <w:rsid w:val="00AC5FE7"/>
    <w:rsid w:val="00AC618D"/>
    <w:rsid w:val="00AC6253"/>
    <w:rsid w:val="00AC65F9"/>
    <w:rsid w:val="00AC6669"/>
    <w:rsid w:val="00AC687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4A2"/>
    <w:rsid w:val="00AD596C"/>
    <w:rsid w:val="00AD5CCB"/>
    <w:rsid w:val="00AD6335"/>
    <w:rsid w:val="00AD6595"/>
    <w:rsid w:val="00AD6DC5"/>
    <w:rsid w:val="00AD70F4"/>
    <w:rsid w:val="00AD7653"/>
    <w:rsid w:val="00AD7E1C"/>
    <w:rsid w:val="00AE0559"/>
    <w:rsid w:val="00AE0C9E"/>
    <w:rsid w:val="00AE0D66"/>
    <w:rsid w:val="00AE1899"/>
    <w:rsid w:val="00AE1AA5"/>
    <w:rsid w:val="00AE1C3A"/>
    <w:rsid w:val="00AE220F"/>
    <w:rsid w:val="00AE223F"/>
    <w:rsid w:val="00AE228A"/>
    <w:rsid w:val="00AE2A95"/>
    <w:rsid w:val="00AE3010"/>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92A"/>
    <w:rsid w:val="00AF0A31"/>
    <w:rsid w:val="00AF0A37"/>
    <w:rsid w:val="00AF0A96"/>
    <w:rsid w:val="00AF1026"/>
    <w:rsid w:val="00AF1338"/>
    <w:rsid w:val="00AF175A"/>
    <w:rsid w:val="00AF17F0"/>
    <w:rsid w:val="00AF1BFF"/>
    <w:rsid w:val="00AF2273"/>
    <w:rsid w:val="00AF23BB"/>
    <w:rsid w:val="00AF27B9"/>
    <w:rsid w:val="00AF27BD"/>
    <w:rsid w:val="00AF2A84"/>
    <w:rsid w:val="00AF2D60"/>
    <w:rsid w:val="00AF2E34"/>
    <w:rsid w:val="00AF3059"/>
    <w:rsid w:val="00AF3739"/>
    <w:rsid w:val="00AF3818"/>
    <w:rsid w:val="00AF3A73"/>
    <w:rsid w:val="00AF4573"/>
    <w:rsid w:val="00AF4B22"/>
    <w:rsid w:val="00AF4C06"/>
    <w:rsid w:val="00AF4E7E"/>
    <w:rsid w:val="00AF5050"/>
    <w:rsid w:val="00AF56F3"/>
    <w:rsid w:val="00AF5786"/>
    <w:rsid w:val="00AF5B90"/>
    <w:rsid w:val="00AF6087"/>
    <w:rsid w:val="00AF659F"/>
    <w:rsid w:val="00AF6E3E"/>
    <w:rsid w:val="00AF7074"/>
    <w:rsid w:val="00AF718B"/>
    <w:rsid w:val="00AF753E"/>
    <w:rsid w:val="00AF7639"/>
    <w:rsid w:val="00AF7891"/>
    <w:rsid w:val="00AF7A48"/>
    <w:rsid w:val="00AF7E19"/>
    <w:rsid w:val="00AF7E75"/>
    <w:rsid w:val="00B00787"/>
    <w:rsid w:val="00B00960"/>
    <w:rsid w:val="00B00A56"/>
    <w:rsid w:val="00B00AFB"/>
    <w:rsid w:val="00B0127F"/>
    <w:rsid w:val="00B013D6"/>
    <w:rsid w:val="00B0146F"/>
    <w:rsid w:val="00B014A5"/>
    <w:rsid w:val="00B0187D"/>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827"/>
    <w:rsid w:val="00B05639"/>
    <w:rsid w:val="00B05875"/>
    <w:rsid w:val="00B058C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1032"/>
    <w:rsid w:val="00B117D6"/>
    <w:rsid w:val="00B119D4"/>
    <w:rsid w:val="00B11AFA"/>
    <w:rsid w:val="00B11DDE"/>
    <w:rsid w:val="00B11F1E"/>
    <w:rsid w:val="00B11F8C"/>
    <w:rsid w:val="00B1227E"/>
    <w:rsid w:val="00B122B1"/>
    <w:rsid w:val="00B126C9"/>
    <w:rsid w:val="00B12A00"/>
    <w:rsid w:val="00B12CBB"/>
    <w:rsid w:val="00B12CFC"/>
    <w:rsid w:val="00B12FA7"/>
    <w:rsid w:val="00B1316F"/>
    <w:rsid w:val="00B131C5"/>
    <w:rsid w:val="00B13928"/>
    <w:rsid w:val="00B13F48"/>
    <w:rsid w:val="00B13F72"/>
    <w:rsid w:val="00B14261"/>
    <w:rsid w:val="00B148EB"/>
    <w:rsid w:val="00B14E9E"/>
    <w:rsid w:val="00B15035"/>
    <w:rsid w:val="00B1527E"/>
    <w:rsid w:val="00B1566B"/>
    <w:rsid w:val="00B15AB5"/>
    <w:rsid w:val="00B15D64"/>
    <w:rsid w:val="00B15DA1"/>
    <w:rsid w:val="00B15EAA"/>
    <w:rsid w:val="00B15F31"/>
    <w:rsid w:val="00B15FE7"/>
    <w:rsid w:val="00B1631C"/>
    <w:rsid w:val="00B16350"/>
    <w:rsid w:val="00B1640D"/>
    <w:rsid w:val="00B16896"/>
    <w:rsid w:val="00B16995"/>
    <w:rsid w:val="00B16EB4"/>
    <w:rsid w:val="00B17103"/>
    <w:rsid w:val="00B174F7"/>
    <w:rsid w:val="00B17BFE"/>
    <w:rsid w:val="00B17C35"/>
    <w:rsid w:val="00B17CA6"/>
    <w:rsid w:val="00B17CE5"/>
    <w:rsid w:val="00B17D60"/>
    <w:rsid w:val="00B17DE4"/>
    <w:rsid w:val="00B17F3F"/>
    <w:rsid w:val="00B20936"/>
    <w:rsid w:val="00B20A0A"/>
    <w:rsid w:val="00B20EB1"/>
    <w:rsid w:val="00B2115D"/>
    <w:rsid w:val="00B21A5E"/>
    <w:rsid w:val="00B226EA"/>
    <w:rsid w:val="00B228B1"/>
    <w:rsid w:val="00B22DB5"/>
    <w:rsid w:val="00B235EF"/>
    <w:rsid w:val="00B237B7"/>
    <w:rsid w:val="00B23FBE"/>
    <w:rsid w:val="00B23FE3"/>
    <w:rsid w:val="00B242D7"/>
    <w:rsid w:val="00B24904"/>
    <w:rsid w:val="00B24D17"/>
    <w:rsid w:val="00B2500F"/>
    <w:rsid w:val="00B25384"/>
    <w:rsid w:val="00B25473"/>
    <w:rsid w:val="00B254CC"/>
    <w:rsid w:val="00B25661"/>
    <w:rsid w:val="00B25756"/>
    <w:rsid w:val="00B26023"/>
    <w:rsid w:val="00B26223"/>
    <w:rsid w:val="00B2648F"/>
    <w:rsid w:val="00B26611"/>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736"/>
    <w:rsid w:val="00B32033"/>
    <w:rsid w:val="00B3213B"/>
    <w:rsid w:val="00B322A7"/>
    <w:rsid w:val="00B3231C"/>
    <w:rsid w:val="00B32B59"/>
    <w:rsid w:val="00B32D22"/>
    <w:rsid w:val="00B33236"/>
    <w:rsid w:val="00B333ED"/>
    <w:rsid w:val="00B33737"/>
    <w:rsid w:val="00B33787"/>
    <w:rsid w:val="00B338F7"/>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CF"/>
    <w:rsid w:val="00B363D9"/>
    <w:rsid w:val="00B36A07"/>
    <w:rsid w:val="00B36B49"/>
    <w:rsid w:val="00B36DE1"/>
    <w:rsid w:val="00B37461"/>
    <w:rsid w:val="00B376A4"/>
    <w:rsid w:val="00B37932"/>
    <w:rsid w:val="00B37A0B"/>
    <w:rsid w:val="00B37C26"/>
    <w:rsid w:val="00B40087"/>
    <w:rsid w:val="00B4013C"/>
    <w:rsid w:val="00B40256"/>
    <w:rsid w:val="00B404AB"/>
    <w:rsid w:val="00B406CF"/>
    <w:rsid w:val="00B4098C"/>
    <w:rsid w:val="00B40B05"/>
    <w:rsid w:val="00B40F8D"/>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795"/>
    <w:rsid w:val="00B44BC8"/>
    <w:rsid w:val="00B44C5F"/>
    <w:rsid w:val="00B44F4A"/>
    <w:rsid w:val="00B45187"/>
    <w:rsid w:val="00B451F9"/>
    <w:rsid w:val="00B4520D"/>
    <w:rsid w:val="00B4596C"/>
    <w:rsid w:val="00B45D5F"/>
    <w:rsid w:val="00B45E33"/>
    <w:rsid w:val="00B46552"/>
    <w:rsid w:val="00B46586"/>
    <w:rsid w:val="00B47061"/>
    <w:rsid w:val="00B47220"/>
    <w:rsid w:val="00B4781E"/>
    <w:rsid w:val="00B47854"/>
    <w:rsid w:val="00B47974"/>
    <w:rsid w:val="00B501B2"/>
    <w:rsid w:val="00B502B8"/>
    <w:rsid w:val="00B50615"/>
    <w:rsid w:val="00B50980"/>
    <w:rsid w:val="00B50C1F"/>
    <w:rsid w:val="00B50D5D"/>
    <w:rsid w:val="00B50DA1"/>
    <w:rsid w:val="00B51015"/>
    <w:rsid w:val="00B51619"/>
    <w:rsid w:val="00B5180C"/>
    <w:rsid w:val="00B51912"/>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DD9"/>
    <w:rsid w:val="00B5749F"/>
    <w:rsid w:val="00B576DA"/>
    <w:rsid w:val="00B57991"/>
    <w:rsid w:val="00B57BF7"/>
    <w:rsid w:val="00B57C3A"/>
    <w:rsid w:val="00B57E8A"/>
    <w:rsid w:val="00B605FF"/>
    <w:rsid w:val="00B60707"/>
    <w:rsid w:val="00B614B2"/>
    <w:rsid w:val="00B61921"/>
    <w:rsid w:val="00B61A1D"/>
    <w:rsid w:val="00B61B50"/>
    <w:rsid w:val="00B61C46"/>
    <w:rsid w:val="00B61E41"/>
    <w:rsid w:val="00B61F64"/>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F8"/>
    <w:rsid w:val="00B64BD9"/>
    <w:rsid w:val="00B64E30"/>
    <w:rsid w:val="00B64FD6"/>
    <w:rsid w:val="00B6507F"/>
    <w:rsid w:val="00B65167"/>
    <w:rsid w:val="00B6518A"/>
    <w:rsid w:val="00B653AE"/>
    <w:rsid w:val="00B655A3"/>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83A"/>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6C2"/>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FA"/>
    <w:rsid w:val="00B7532C"/>
    <w:rsid w:val="00B75575"/>
    <w:rsid w:val="00B757D6"/>
    <w:rsid w:val="00B75C11"/>
    <w:rsid w:val="00B75FCD"/>
    <w:rsid w:val="00B76070"/>
    <w:rsid w:val="00B76203"/>
    <w:rsid w:val="00B76204"/>
    <w:rsid w:val="00B76705"/>
    <w:rsid w:val="00B76824"/>
    <w:rsid w:val="00B76D59"/>
    <w:rsid w:val="00B76F57"/>
    <w:rsid w:val="00B774E4"/>
    <w:rsid w:val="00B778A4"/>
    <w:rsid w:val="00B77996"/>
    <w:rsid w:val="00B77C32"/>
    <w:rsid w:val="00B800B1"/>
    <w:rsid w:val="00B802F8"/>
    <w:rsid w:val="00B80409"/>
    <w:rsid w:val="00B809CD"/>
    <w:rsid w:val="00B809FC"/>
    <w:rsid w:val="00B80BC7"/>
    <w:rsid w:val="00B80F09"/>
    <w:rsid w:val="00B81349"/>
    <w:rsid w:val="00B815D8"/>
    <w:rsid w:val="00B816C3"/>
    <w:rsid w:val="00B81796"/>
    <w:rsid w:val="00B81FA0"/>
    <w:rsid w:val="00B82061"/>
    <w:rsid w:val="00B82131"/>
    <w:rsid w:val="00B82319"/>
    <w:rsid w:val="00B828D4"/>
    <w:rsid w:val="00B829C8"/>
    <w:rsid w:val="00B82E9C"/>
    <w:rsid w:val="00B82F1D"/>
    <w:rsid w:val="00B8320F"/>
    <w:rsid w:val="00B832CC"/>
    <w:rsid w:val="00B834C4"/>
    <w:rsid w:val="00B836A6"/>
    <w:rsid w:val="00B83E5B"/>
    <w:rsid w:val="00B83ED6"/>
    <w:rsid w:val="00B84432"/>
    <w:rsid w:val="00B84433"/>
    <w:rsid w:val="00B844C0"/>
    <w:rsid w:val="00B846C0"/>
    <w:rsid w:val="00B8472A"/>
    <w:rsid w:val="00B849F6"/>
    <w:rsid w:val="00B84A0D"/>
    <w:rsid w:val="00B84D56"/>
    <w:rsid w:val="00B850DE"/>
    <w:rsid w:val="00B85406"/>
    <w:rsid w:val="00B85632"/>
    <w:rsid w:val="00B85B80"/>
    <w:rsid w:val="00B85B8D"/>
    <w:rsid w:val="00B85EAB"/>
    <w:rsid w:val="00B85FB2"/>
    <w:rsid w:val="00B85FC6"/>
    <w:rsid w:val="00B862FC"/>
    <w:rsid w:val="00B8669D"/>
    <w:rsid w:val="00B86C6E"/>
    <w:rsid w:val="00B86E6E"/>
    <w:rsid w:val="00B86F82"/>
    <w:rsid w:val="00B8714B"/>
    <w:rsid w:val="00B87568"/>
    <w:rsid w:val="00B875D4"/>
    <w:rsid w:val="00B8782C"/>
    <w:rsid w:val="00B878AF"/>
    <w:rsid w:val="00B879B0"/>
    <w:rsid w:val="00B87C7D"/>
    <w:rsid w:val="00B87F2B"/>
    <w:rsid w:val="00B87F69"/>
    <w:rsid w:val="00B90270"/>
    <w:rsid w:val="00B90276"/>
    <w:rsid w:val="00B90556"/>
    <w:rsid w:val="00B90C31"/>
    <w:rsid w:val="00B90DAF"/>
    <w:rsid w:val="00B90E91"/>
    <w:rsid w:val="00B90EC2"/>
    <w:rsid w:val="00B91688"/>
    <w:rsid w:val="00B91893"/>
    <w:rsid w:val="00B91C68"/>
    <w:rsid w:val="00B926E7"/>
    <w:rsid w:val="00B92BE9"/>
    <w:rsid w:val="00B92DA0"/>
    <w:rsid w:val="00B92FDD"/>
    <w:rsid w:val="00B93217"/>
    <w:rsid w:val="00B9331C"/>
    <w:rsid w:val="00B93D02"/>
    <w:rsid w:val="00B93D68"/>
    <w:rsid w:val="00B94005"/>
    <w:rsid w:val="00B94027"/>
    <w:rsid w:val="00B940E6"/>
    <w:rsid w:val="00B94129"/>
    <w:rsid w:val="00B94642"/>
    <w:rsid w:val="00B946D8"/>
    <w:rsid w:val="00B94BDC"/>
    <w:rsid w:val="00B94BEB"/>
    <w:rsid w:val="00B94C19"/>
    <w:rsid w:val="00B94E2A"/>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3DB"/>
    <w:rsid w:val="00BA14CE"/>
    <w:rsid w:val="00BA159F"/>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91C"/>
    <w:rsid w:val="00BA5B5B"/>
    <w:rsid w:val="00BA64C9"/>
    <w:rsid w:val="00BA6865"/>
    <w:rsid w:val="00BA6ACA"/>
    <w:rsid w:val="00BA6D91"/>
    <w:rsid w:val="00BA6FA1"/>
    <w:rsid w:val="00BA70B5"/>
    <w:rsid w:val="00BA70CC"/>
    <w:rsid w:val="00BA71B2"/>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8CB"/>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0AE2"/>
    <w:rsid w:val="00BC1037"/>
    <w:rsid w:val="00BC1183"/>
    <w:rsid w:val="00BC12CE"/>
    <w:rsid w:val="00BC155B"/>
    <w:rsid w:val="00BC1B3F"/>
    <w:rsid w:val="00BC1EF6"/>
    <w:rsid w:val="00BC23B4"/>
    <w:rsid w:val="00BC248B"/>
    <w:rsid w:val="00BC2654"/>
    <w:rsid w:val="00BC286D"/>
    <w:rsid w:val="00BC2AD1"/>
    <w:rsid w:val="00BC2FA1"/>
    <w:rsid w:val="00BC304B"/>
    <w:rsid w:val="00BC3183"/>
    <w:rsid w:val="00BC38E3"/>
    <w:rsid w:val="00BC3931"/>
    <w:rsid w:val="00BC48ED"/>
    <w:rsid w:val="00BC491C"/>
    <w:rsid w:val="00BC4EEC"/>
    <w:rsid w:val="00BC4FBD"/>
    <w:rsid w:val="00BC5144"/>
    <w:rsid w:val="00BC51E3"/>
    <w:rsid w:val="00BC5502"/>
    <w:rsid w:val="00BC585A"/>
    <w:rsid w:val="00BC5869"/>
    <w:rsid w:val="00BC5BF8"/>
    <w:rsid w:val="00BC5D41"/>
    <w:rsid w:val="00BC614B"/>
    <w:rsid w:val="00BC6153"/>
    <w:rsid w:val="00BC6CBF"/>
    <w:rsid w:val="00BC714E"/>
    <w:rsid w:val="00BC717C"/>
    <w:rsid w:val="00BC737D"/>
    <w:rsid w:val="00BC7CCC"/>
    <w:rsid w:val="00BC7CF0"/>
    <w:rsid w:val="00BC7D3F"/>
    <w:rsid w:val="00BC7EC9"/>
    <w:rsid w:val="00BD011D"/>
    <w:rsid w:val="00BD023C"/>
    <w:rsid w:val="00BD065B"/>
    <w:rsid w:val="00BD0667"/>
    <w:rsid w:val="00BD09D6"/>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E04"/>
    <w:rsid w:val="00BD32AA"/>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17"/>
    <w:rsid w:val="00BE2D77"/>
    <w:rsid w:val="00BE2E53"/>
    <w:rsid w:val="00BE329A"/>
    <w:rsid w:val="00BE33CD"/>
    <w:rsid w:val="00BE37F2"/>
    <w:rsid w:val="00BE37F9"/>
    <w:rsid w:val="00BE383E"/>
    <w:rsid w:val="00BE3868"/>
    <w:rsid w:val="00BE410A"/>
    <w:rsid w:val="00BE42A2"/>
    <w:rsid w:val="00BE435C"/>
    <w:rsid w:val="00BE4682"/>
    <w:rsid w:val="00BE4AA0"/>
    <w:rsid w:val="00BE4D5D"/>
    <w:rsid w:val="00BE5037"/>
    <w:rsid w:val="00BE5327"/>
    <w:rsid w:val="00BE53BA"/>
    <w:rsid w:val="00BE54F0"/>
    <w:rsid w:val="00BE5540"/>
    <w:rsid w:val="00BE5943"/>
    <w:rsid w:val="00BE5F67"/>
    <w:rsid w:val="00BE6222"/>
    <w:rsid w:val="00BE6568"/>
    <w:rsid w:val="00BE7306"/>
    <w:rsid w:val="00BE733C"/>
    <w:rsid w:val="00BE7713"/>
    <w:rsid w:val="00BF03A5"/>
    <w:rsid w:val="00BF0428"/>
    <w:rsid w:val="00BF05AE"/>
    <w:rsid w:val="00BF0724"/>
    <w:rsid w:val="00BF08DD"/>
    <w:rsid w:val="00BF0CE3"/>
    <w:rsid w:val="00BF175E"/>
    <w:rsid w:val="00BF17D3"/>
    <w:rsid w:val="00BF1833"/>
    <w:rsid w:val="00BF1A7F"/>
    <w:rsid w:val="00BF1AAB"/>
    <w:rsid w:val="00BF2295"/>
    <w:rsid w:val="00BF23CA"/>
    <w:rsid w:val="00BF27F8"/>
    <w:rsid w:val="00BF2905"/>
    <w:rsid w:val="00BF2BD0"/>
    <w:rsid w:val="00BF2C1E"/>
    <w:rsid w:val="00BF2DB0"/>
    <w:rsid w:val="00BF3168"/>
    <w:rsid w:val="00BF3FDE"/>
    <w:rsid w:val="00BF4660"/>
    <w:rsid w:val="00BF4CE7"/>
    <w:rsid w:val="00BF4E62"/>
    <w:rsid w:val="00BF4F56"/>
    <w:rsid w:val="00BF5073"/>
    <w:rsid w:val="00BF54B7"/>
    <w:rsid w:val="00BF58E6"/>
    <w:rsid w:val="00BF599B"/>
    <w:rsid w:val="00BF5D5F"/>
    <w:rsid w:val="00BF5F73"/>
    <w:rsid w:val="00BF5FA2"/>
    <w:rsid w:val="00BF642A"/>
    <w:rsid w:val="00BF66A8"/>
    <w:rsid w:val="00BF681A"/>
    <w:rsid w:val="00BF69B4"/>
    <w:rsid w:val="00BF6D09"/>
    <w:rsid w:val="00BF6EA4"/>
    <w:rsid w:val="00BF73B4"/>
    <w:rsid w:val="00C0091E"/>
    <w:rsid w:val="00C00B75"/>
    <w:rsid w:val="00C00E78"/>
    <w:rsid w:val="00C00EBD"/>
    <w:rsid w:val="00C0103E"/>
    <w:rsid w:val="00C01080"/>
    <w:rsid w:val="00C01212"/>
    <w:rsid w:val="00C014A8"/>
    <w:rsid w:val="00C0152A"/>
    <w:rsid w:val="00C01799"/>
    <w:rsid w:val="00C020CB"/>
    <w:rsid w:val="00C02225"/>
    <w:rsid w:val="00C028C7"/>
    <w:rsid w:val="00C029C1"/>
    <w:rsid w:val="00C02B57"/>
    <w:rsid w:val="00C0359B"/>
    <w:rsid w:val="00C03BA6"/>
    <w:rsid w:val="00C04087"/>
    <w:rsid w:val="00C0439B"/>
    <w:rsid w:val="00C043EE"/>
    <w:rsid w:val="00C04663"/>
    <w:rsid w:val="00C0467B"/>
    <w:rsid w:val="00C04720"/>
    <w:rsid w:val="00C04EDA"/>
    <w:rsid w:val="00C05384"/>
    <w:rsid w:val="00C05AD9"/>
    <w:rsid w:val="00C06B6A"/>
    <w:rsid w:val="00C06FF7"/>
    <w:rsid w:val="00C070D0"/>
    <w:rsid w:val="00C07145"/>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20A8"/>
    <w:rsid w:val="00C12C17"/>
    <w:rsid w:val="00C12FD0"/>
    <w:rsid w:val="00C13403"/>
    <w:rsid w:val="00C13A4C"/>
    <w:rsid w:val="00C13DA9"/>
    <w:rsid w:val="00C13DED"/>
    <w:rsid w:val="00C14274"/>
    <w:rsid w:val="00C142EE"/>
    <w:rsid w:val="00C1435F"/>
    <w:rsid w:val="00C143C9"/>
    <w:rsid w:val="00C14406"/>
    <w:rsid w:val="00C1448E"/>
    <w:rsid w:val="00C14609"/>
    <w:rsid w:val="00C14D4E"/>
    <w:rsid w:val="00C14DB7"/>
    <w:rsid w:val="00C14DF4"/>
    <w:rsid w:val="00C14EB0"/>
    <w:rsid w:val="00C14ECF"/>
    <w:rsid w:val="00C14EFA"/>
    <w:rsid w:val="00C153FA"/>
    <w:rsid w:val="00C15D53"/>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EC0"/>
    <w:rsid w:val="00C213A5"/>
    <w:rsid w:val="00C215A6"/>
    <w:rsid w:val="00C215B8"/>
    <w:rsid w:val="00C21B3C"/>
    <w:rsid w:val="00C21E5E"/>
    <w:rsid w:val="00C232B1"/>
    <w:rsid w:val="00C2340C"/>
    <w:rsid w:val="00C23710"/>
    <w:rsid w:val="00C2374E"/>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BDC"/>
    <w:rsid w:val="00C31F1E"/>
    <w:rsid w:val="00C31F6F"/>
    <w:rsid w:val="00C32212"/>
    <w:rsid w:val="00C325B4"/>
    <w:rsid w:val="00C329F4"/>
    <w:rsid w:val="00C32DA9"/>
    <w:rsid w:val="00C330C2"/>
    <w:rsid w:val="00C33188"/>
    <w:rsid w:val="00C33220"/>
    <w:rsid w:val="00C33258"/>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D8"/>
    <w:rsid w:val="00C36AF8"/>
    <w:rsid w:val="00C36D95"/>
    <w:rsid w:val="00C377B7"/>
    <w:rsid w:val="00C37982"/>
    <w:rsid w:val="00C40037"/>
    <w:rsid w:val="00C402AD"/>
    <w:rsid w:val="00C4067F"/>
    <w:rsid w:val="00C409F2"/>
    <w:rsid w:val="00C40B6B"/>
    <w:rsid w:val="00C40E3B"/>
    <w:rsid w:val="00C41578"/>
    <w:rsid w:val="00C41CE0"/>
    <w:rsid w:val="00C41EB6"/>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E10"/>
    <w:rsid w:val="00C4407A"/>
    <w:rsid w:val="00C440DB"/>
    <w:rsid w:val="00C45141"/>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D0"/>
    <w:rsid w:val="00C5048C"/>
    <w:rsid w:val="00C50579"/>
    <w:rsid w:val="00C507AF"/>
    <w:rsid w:val="00C5088B"/>
    <w:rsid w:val="00C508C4"/>
    <w:rsid w:val="00C50BAB"/>
    <w:rsid w:val="00C50C47"/>
    <w:rsid w:val="00C512DC"/>
    <w:rsid w:val="00C5133E"/>
    <w:rsid w:val="00C51424"/>
    <w:rsid w:val="00C51A08"/>
    <w:rsid w:val="00C51E06"/>
    <w:rsid w:val="00C520CB"/>
    <w:rsid w:val="00C523ED"/>
    <w:rsid w:val="00C528A4"/>
    <w:rsid w:val="00C52942"/>
    <w:rsid w:val="00C52D00"/>
    <w:rsid w:val="00C5353E"/>
    <w:rsid w:val="00C5389E"/>
    <w:rsid w:val="00C53A68"/>
    <w:rsid w:val="00C53BED"/>
    <w:rsid w:val="00C53FB1"/>
    <w:rsid w:val="00C53FFC"/>
    <w:rsid w:val="00C5419E"/>
    <w:rsid w:val="00C54770"/>
    <w:rsid w:val="00C54AF0"/>
    <w:rsid w:val="00C54BE4"/>
    <w:rsid w:val="00C54E52"/>
    <w:rsid w:val="00C55F0C"/>
    <w:rsid w:val="00C5608D"/>
    <w:rsid w:val="00C56181"/>
    <w:rsid w:val="00C56335"/>
    <w:rsid w:val="00C5676C"/>
    <w:rsid w:val="00C568A2"/>
    <w:rsid w:val="00C569AD"/>
    <w:rsid w:val="00C56D84"/>
    <w:rsid w:val="00C56F00"/>
    <w:rsid w:val="00C570A9"/>
    <w:rsid w:val="00C57185"/>
    <w:rsid w:val="00C57332"/>
    <w:rsid w:val="00C577FE"/>
    <w:rsid w:val="00C57852"/>
    <w:rsid w:val="00C57962"/>
    <w:rsid w:val="00C6010A"/>
    <w:rsid w:val="00C601A0"/>
    <w:rsid w:val="00C60694"/>
    <w:rsid w:val="00C60E45"/>
    <w:rsid w:val="00C61067"/>
    <w:rsid w:val="00C61FD6"/>
    <w:rsid w:val="00C62139"/>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694E"/>
    <w:rsid w:val="00C66F43"/>
    <w:rsid w:val="00C679D0"/>
    <w:rsid w:val="00C701F7"/>
    <w:rsid w:val="00C703E0"/>
    <w:rsid w:val="00C7048D"/>
    <w:rsid w:val="00C70981"/>
    <w:rsid w:val="00C711A1"/>
    <w:rsid w:val="00C711AD"/>
    <w:rsid w:val="00C71251"/>
    <w:rsid w:val="00C713B6"/>
    <w:rsid w:val="00C714D0"/>
    <w:rsid w:val="00C71669"/>
    <w:rsid w:val="00C7179E"/>
    <w:rsid w:val="00C71E65"/>
    <w:rsid w:val="00C72187"/>
    <w:rsid w:val="00C72FB0"/>
    <w:rsid w:val="00C7310B"/>
    <w:rsid w:val="00C7321F"/>
    <w:rsid w:val="00C73266"/>
    <w:rsid w:val="00C73371"/>
    <w:rsid w:val="00C73628"/>
    <w:rsid w:val="00C736F9"/>
    <w:rsid w:val="00C73706"/>
    <w:rsid w:val="00C73A75"/>
    <w:rsid w:val="00C73AAB"/>
    <w:rsid w:val="00C73EA2"/>
    <w:rsid w:val="00C7419B"/>
    <w:rsid w:val="00C74EBC"/>
    <w:rsid w:val="00C751EF"/>
    <w:rsid w:val="00C75256"/>
    <w:rsid w:val="00C75318"/>
    <w:rsid w:val="00C753B2"/>
    <w:rsid w:val="00C75CB0"/>
    <w:rsid w:val="00C75F1E"/>
    <w:rsid w:val="00C764FA"/>
    <w:rsid w:val="00C77228"/>
    <w:rsid w:val="00C77570"/>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F3B"/>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F5"/>
    <w:rsid w:val="00CA0112"/>
    <w:rsid w:val="00CA02D9"/>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138"/>
    <w:rsid w:val="00CA4682"/>
    <w:rsid w:val="00CA4A15"/>
    <w:rsid w:val="00CA4C60"/>
    <w:rsid w:val="00CA4CE5"/>
    <w:rsid w:val="00CA5367"/>
    <w:rsid w:val="00CA56A6"/>
    <w:rsid w:val="00CA59CD"/>
    <w:rsid w:val="00CA5BDE"/>
    <w:rsid w:val="00CA5C8F"/>
    <w:rsid w:val="00CA5CBC"/>
    <w:rsid w:val="00CA5FD5"/>
    <w:rsid w:val="00CA6390"/>
    <w:rsid w:val="00CA642E"/>
    <w:rsid w:val="00CA64B9"/>
    <w:rsid w:val="00CA6881"/>
    <w:rsid w:val="00CA6E1E"/>
    <w:rsid w:val="00CA6E3C"/>
    <w:rsid w:val="00CA717C"/>
    <w:rsid w:val="00CA785D"/>
    <w:rsid w:val="00CA7EF2"/>
    <w:rsid w:val="00CB0129"/>
    <w:rsid w:val="00CB04F6"/>
    <w:rsid w:val="00CB06C8"/>
    <w:rsid w:val="00CB076E"/>
    <w:rsid w:val="00CB0AFF"/>
    <w:rsid w:val="00CB0C6B"/>
    <w:rsid w:val="00CB0CA9"/>
    <w:rsid w:val="00CB0D11"/>
    <w:rsid w:val="00CB0D83"/>
    <w:rsid w:val="00CB0EF0"/>
    <w:rsid w:val="00CB0F1E"/>
    <w:rsid w:val="00CB1C09"/>
    <w:rsid w:val="00CB2180"/>
    <w:rsid w:val="00CB24B9"/>
    <w:rsid w:val="00CB2A80"/>
    <w:rsid w:val="00CB2D52"/>
    <w:rsid w:val="00CB2EDB"/>
    <w:rsid w:val="00CB2FD8"/>
    <w:rsid w:val="00CB31DE"/>
    <w:rsid w:val="00CB350C"/>
    <w:rsid w:val="00CB3572"/>
    <w:rsid w:val="00CB3B0F"/>
    <w:rsid w:val="00CB3B53"/>
    <w:rsid w:val="00CB3C5F"/>
    <w:rsid w:val="00CB3D00"/>
    <w:rsid w:val="00CB4077"/>
    <w:rsid w:val="00CB45F8"/>
    <w:rsid w:val="00CB4651"/>
    <w:rsid w:val="00CB495A"/>
    <w:rsid w:val="00CB4A3B"/>
    <w:rsid w:val="00CB4FAD"/>
    <w:rsid w:val="00CB56CD"/>
    <w:rsid w:val="00CB5C29"/>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0DDC"/>
    <w:rsid w:val="00CC145F"/>
    <w:rsid w:val="00CC1696"/>
    <w:rsid w:val="00CC170C"/>
    <w:rsid w:val="00CC17C3"/>
    <w:rsid w:val="00CC1859"/>
    <w:rsid w:val="00CC1979"/>
    <w:rsid w:val="00CC1C0C"/>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A56"/>
    <w:rsid w:val="00CC5C23"/>
    <w:rsid w:val="00CC5DD0"/>
    <w:rsid w:val="00CC5DE9"/>
    <w:rsid w:val="00CC602D"/>
    <w:rsid w:val="00CC62AD"/>
    <w:rsid w:val="00CC6328"/>
    <w:rsid w:val="00CC6343"/>
    <w:rsid w:val="00CC66EB"/>
    <w:rsid w:val="00CC6783"/>
    <w:rsid w:val="00CC69AD"/>
    <w:rsid w:val="00CC73F2"/>
    <w:rsid w:val="00CC786B"/>
    <w:rsid w:val="00CC786E"/>
    <w:rsid w:val="00CC78D8"/>
    <w:rsid w:val="00CC7A0F"/>
    <w:rsid w:val="00CC7D18"/>
    <w:rsid w:val="00CD030D"/>
    <w:rsid w:val="00CD0349"/>
    <w:rsid w:val="00CD0350"/>
    <w:rsid w:val="00CD0EEC"/>
    <w:rsid w:val="00CD0F0C"/>
    <w:rsid w:val="00CD10EF"/>
    <w:rsid w:val="00CD151B"/>
    <w:rsid w:val="00CD1D11"/>
    <w:rsid w:val="00CD203A"/>
    <w:rsid w:val="00CD2466"/>
    <w:rsid w:val="00CD295F"/>
    <w:rsid w:val="00CD2A30"/>
    <w:rsid w:val="00CD2DDD"/>
    <w:rsid w:val="00CD3055"/>
    <w:rsid w:val="00CD352D"/>
    <w:rsid w:val="00CD3571"/>
    <w:rsid w:val="00CD36C6"/>
    <w:rsid w:val="00CD39FD"/>
    <w:rsid w:val="00CD4BBD"/>
    <w:rsid w:val="00CD4C10"/>
    <w:rsid w:val="00CD4EEB"/>
    <w:rsid w:val="00CD5129"/>
    <w:rsid w:val="00CD51B7"/>
    <w:rsid w:val="00CD52EB"/>
    <w:rsid w:val="00CD5301"/>
    <w:rsid w:val="00CD56F1"/>
    <w:rsid w:val="00CD59BD"/>
    <w:rsid w:val="00CD5A18"/>
    <w:rsid w:val="00CD5C1D"/>
    <w:rsid w:val="00CD5DD3"/>
    <w:rsid w:val="00CD673F"/>
    <w:rsid w:val="00CD674D"/>
    <w:rsid w:val="00CD6875"/>
    <w:rsid w:val="00CD6CB0"/>
    <w:rsid w:val="00CD6D8E"/>
    <w:rsid w:val="00CD6F5D"/>
    <w:rsid w:val="00CD7007"/>
    <w:rsid w:val="00CD7414"/>
    <w:rsid w:val="00CD7529"/>
    <w:rsid w:val="00CD7552"/>
    <w:rsid w:val="00CD776C"/>
    <w:rsid w:val="00CD78F2"/>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128"/>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9A3"/>
    <w:rsid w:val="00D00BB5"/>
    <w:rsid w:val="00D00FD0"/>
    <w:rsid w:val="00D010E3"/>
    <w:rsid w:val="00D01419"/>
    <w:rsid w:val="00D01AFC"/>
    <w:rsid w:val="00D01C68"/>
    <w:rsid w:val="00D02ACC"/>
    <w:rsid w:val="00D02D8A"/>
    <w:rsid w:val="00D02E91"/>
    <w:rsid w:val="00D02F8D"/>
    <w:rsid w:val="00D03134"/>
    <w:rsid w:val="00D0324D"/>
    <w:rsid w:val="00D032D3"/>
    <w:rsid w:val="00D03377"/>
    <w:rsid w:val="00D0350B"/>
    <w:rsid w:val="00D0378F"/>
    <w:rsid w:val="00D03CB2"/>
    <w:rsid w:val="00D04532"/>
    <w:rsid w:val="00D0464F"/>
    <w:rsid w:val="00D046D3"/>
    <w:rsid w:val="00D04B8A"/>
    <w:rsid w:val="00D04D87"/>
    <w:rsid w:val="00D04DD0"/>
    <w:rsid w:val="00D0558D"/>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C8"/>
    <w:rsid w:val="00D11C03"/>
    <w:rsid w:val="00D12319"/>
    <w:rsid w:val="00D12AE9"/>
    <w:rsid w:val="00D12B55"/>
    <w:rsid w:val="00D1314E"/>
    <w:rsid w:val="00D132BD"/>
    <w:rsid w:val="00D1332F"/>
    <w:rsid w:val="00D13904"/>
    <w:rsid w:val="00D13D07"/>
    <w:rsid w:val="00D141E8"/>
    <w:rsid w:val="00D15040"/>
    <w:rsid w:val="00D150A6"/>
    <w:rsid w:val="00D15689"/>
    <w:rsid w:val="00D158F0"/>
    <w:rsid w:val="00D15A64"/>
    <w:rsid w:val="00D15E00"/>
    <w:rsid w:val="00D15E76"/>
    <w:rsid w:val="00D16204"/>
    <w:rsid w:val="00D16215"/>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B9B"/>
    <w:rsid w:val="00D21CBD"/>
    <w:rsid w:val="00D21E10"/>
    <w:rsid w:val="00D22162"/>
    <w:rsid w:val="00D222C3"/>
    <w:rsid w:val="00D222EB"/>
    <w:rsid w:val="00D2260D"/>
    <w:rsid w:val="00D228E5"/>
    <w:rsid w:val="00D22B81"/>
    <w:rsid w:val="00D22EE7"/>
    <w:rsid w:val="00D231EB"/>
    <w:rsid w:val="00D23557"/>
    <w:rsid w:val="00D2390B"/>
    <w:rsid w:val="00D23BA0"/>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98A"/>
    <w:rsid w:val="00D26F71"/>
    <w:rsid w:val="00D272B1"/>
    <w:rsid w:val="00D273E7"/>
    <w:rsid w:val="00D27BCD"/>
    <w:rsid w:val="00D27E90"/>
    <w:rsid w:val="00D27F40"/>
    <w:rsid w:val="00D30434"/>
    <w:rsid w:val="00D30513"/>
    <w:rsid w:val="00D30C25"/>
    <w:rsid w:val="00D30C71"/>
    <w:rsid w:val="00D30D9B"/>
    <w:rsid w:val="00D31325"/>
    <w:rsid w:val="00D317A7"/>
    <w:rsid w:val="00D323BD"/>
    <w:rsid w:val="00D32CDB"/>
    <w:rsid w:val="00D33A6D"/>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74"/>
    <w:rsid w:val="00D37E9D"/>
    <w:rsid w:val="00D37EC5"/>
    <w:rsid w:val="00D4018C"/>
    <w:rsid w:val="00D401C9"/>
    <w:rsid w:val="00D4035D"/>
    <w:rsid w:val="00D40383"/>
    <w:rsid w:val="00D4087F"/>
    <w:rsid w:val="00D409DB"/>
    <w:rsid w:val="00D40A2E"/>
    <w:rsid w:val="00D40A7E"/>
    <w:rsid w:val="00D40EC4"/>
    <w:rsid w:val="00D41B93"/>
    <w:rsid w:val="00D42291"/>
    <w:rsid w:val="00D4238F"/>
    <w:rsid w:val="00D4265D"/>
    <w:rsid w:val="00D4288D"/>
    <w:rsid w:val="00D42C9A"/>
    <w:rsid w:val="00D43493"/>
    <w:rsid w:val="00D43666"/>
    <w:rsid w:val="00D4414B"/>
    <w:rsid w:val="00D44714"/>
    <w:rsid w:val="00D44812"/>
    <w:rsid w:val="00D448A0"/>
    <w:rsid w:val="00D44B01"/>
    <w:rsid w:val="00D44B72"/>
    <w:rsid w:val="00D44E54"/>
    <w:rsid w:val="00D451BF"/>
    <w:rsid w:val="00D45370"/>
    <w:rsid w:val="00D4538C"/>
    <w:rsid w:val="00D454CE"/>
    <w:rsid w:val="00D45A2E"/>
    <w:rsid w:val="00D4601C"/>
    <w:rsid w:val="00D46379"/>
    <w:rsid w:val="00D463E4"/>
    <w:rsid w:val="00D467E7"/>
    <w:rsid w:val="00D468F5"/>
    <w:rsid w:val="00D47964"/>
    <w:rsid w:val="00D47FAC"/>
    <w:rsid w:val="00D50815"/>
    <w:rsid w:val="00D50C05"/>
    <w:rsid w:val="00D51148"/>
    <w:rsid w:val="00D51188"/>
    <w:rsid w:val="00D5128C"/>
    <w:rsid w:val="00D51990"/>
    <w:rsid w:val="00D519E5"/>
    <w:rsid w:val="00D51AFB"/>
    <w:rsid w:val="00D51B01"/>
    <w:rsid w:val="00D51BD6"/>
    <w:rsid w:val="00D51C89"/>
    <w:rsid w:val="00D51E78"/>
    <w:rsid w:val="00D52269"/>
    <w:rsid w:val="00D522F8"/>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275"/>
    <w:rsid w:val="00D574DC"/>
    <w:rsid w:val="00D57BF0"/>
    <w:rsid w:val="00D57CBF"/>
    <w:rsid w:val="00D57DC4"/>
    <w:rsid w:val="00D60258"/>
    <w:rsid w:val="00D6091F"/>
    <w:rsid w:val="00D60946"/>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2F59"/>
    <w:rsid w:val="00D6307A"/>
    <w:rsid w:val="00D63529"/>
    <w:rsid w:val="00D636C2"/>
    <w:rsid w:val="00D64354"/>
    <w:rsid w:val="00D646C8"/>
    <w:rsid w:val="00D64ABA"/>
    <w:rsid w:val="00D64F96"/>
    <w:rsid w:val="00D65002"/>
    <w:rsid w:val="00D65129"/>
    <w:rsid w:val="00D65289"/>
    <w:rsid w:val="00D65488"/>
    <w:rsid w:val="00D6562E"/>
    <w:rsid w:val="00D65933"/>
    <w:rsid w:val="00D65D79"/>
    <w:rsid w:val="00D65DFD"/>
    <w:rsid w:val="00D66114"/>
    <w:rsid w:val="00D66324"/>
    <w:rsid w:val="00D667AD"/>
    <w:rsid w:val="00D668F5"/>
    <w:rsid w:val="00D66C3F"/>
    <w:rsid w:val="00D6717B"/>
    <w:rsid w:val="00D67470"/>
    <w:rsid w:val="00D67F76"/>
    <w:rsid w:val="00D7041F"/>
    <w:rsid w:val="00D708FD"/>
    <w:rsid w:val="00D70AAA"/>
    <w:rsid w:val="00D70D88"/>
    <w:rsid w:val="00D71731"/>
    <w:rsid w:val="00D71E72"/>
    <w:rsid w:val="00D7213F"/>
    <w:rsid w:val="00D72258"/>
    <w:rsid w:val="00D72288"/>
    <w:rsid w:val="00D726D4"/>
    <w:rsid w:val="00D728D5"/>
    <w:rsid w:val="00D72F5F"/>
    <w:rsid w:val="00D73417"/>
    <w:rsid w:val="00D7374A"/>
    <w:rsid w:val="00D73B21"/>
    <w:rsid w:val="00D73C3C"/>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46"/>
    <w:rsid w:val="00D768F3"/>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956"/>
    <w:rsid w:val="00D82B99"/>
    <w:rsid w:val="00D82BFD"/>
    <w:rsid w:val="00D82C20"/>
    <w:rsid w:val="00D82C31"/>
    <w:rsid w:val="00D82E1A"/>
    <w:rsid w:val="00D830F5"/>
    <w:rsid w:val="00D8337B"/>
    <w:rsid w:val="00D83810"/>
    <w:rsid w:val="00D83942"/>
    <w:rsid w:val="00D83967"/>
    <w:rsid w:val="00D839EA"/>
    <w:rsid w:val="00D83F6F"/>
    <w:rsid w:val="00D84274"/>
    <w:rsid w:val="00D84EC4"/>
    <w:rsid w:val="00D852D3"/>
    <w:rsid w:val="00D8556F"/>
    <w:rsid w:val="00D85658"/>
    <w:rsid w:val="00D8580C"/>
    <w:rsid w:val="00D859F1"/>
    <w:rsid w:val="00D85D91"/>
    <w:rsid w:val="00D85DD3"/>
    <w:rsid w:val="00D865F2"/>
    <w:rsid w:val="00D8663F"/>
    <w:rsid w:val="00D86853"/>
    <w:rsid w:val="00D870B6"/>
    <w:rsid w:val="00D876CD"/>
    <w:rsid w:val="00D87949"/>
    <w:rsid w:val="00D87CE9"/>
    <w:rsid w:val="00D87D29"/>
    <w:rsid w:val="00D900F3"/>
    <w:rsid w:val="00D900FC"/>
    <w:rsid w:val="00D903F6"/>
    <w:rsid w:val="00D9068F"/>
    <w:rsid w:val="00D907D0"/>
    <w:rsid w:val="00D90C75"/>
    <w:rsid w:val="00D90DF9"/>
    <w:rsid w:val="00D915AE"/>
    <w:rsid w:val="00D91A8D"/>
    <w:rsid w:val="00D91E60"/>
    <w:rsid w:val="00D9240D"/>
    <w:rsid w:val="00D92449"/>
    <w:rsid w:val="00D9269D"/>
    <w:rsid w:val="00D92D07"/>
    <w:rsid w:val="00D9309F"/>
    <w:rsid w:val="00D9316A"/>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6E1A"/>
    <w:rsid w:val="00D973EC"/>
    <w:rsid w:val="00D977BA"/>
    <w:rsid w:val="00D97884"/>
    <w:rsid w:val="00D97A16"/>
    <w:rsid w:val="00D97C2B"/>
    <w:rsid w:val="00DA004E"/>
    <w:rsid w:val="00DA00CD"/>
    <w:rsid w:val="00DA0544"/>
    <w:rsid w:val="00DA07BA"/>
    <w:rsid w:val="00DA08E0"/>
    <w:rsid w:val="00DA09E8"/>
    <w:rsid w:val="00DA0A1F"/>
    <w:rsid w:val="00DA1040"/>
    <w:rsid w:val="00DA16D9"/>
    <w:rsid w:val="00DA1B05"/>
    <w:rsid w:val="00DA1FD2"/>
    <w:rsid w:val="00DA202D"/>
    <w:rsid w:val="00DA23C7"/>
    <w:rsid w:val="00DA24A5"/>
    <w:rsid w:val="00DA2634"/>
    <w:rsid w:val="00DA2BF0"/>
    <w:rsid w:val="00DA2FD9"/>
    <w:rsid w:val="00DA305D"/>
    <w:rsid w:val="00DA312C"/>
    <w:rsid w:val="00DA36BA"/>
    <w:rsid w:val="00DA3ADA"/>
    <w:rsid w:val="00DA4660"/>
    <w:rsid w:val="00DA4756"/>
    <w:rsid w:val="00DA4A49"/>
    <w:rsid w:val="00DA4CA3"/>
    <w:rsid w:val="00DA53E7"/>
    <w:rsid w:val="00DA59B8"/>
    <w:rsid w:val="00DA5A68"/>
    <w:rsid w:val="00DA5E60"/>
    <w:rsid w:val="00DA60AD"/>
    <w:rsid w:val="00DA616F"/>
    <w:rsid w:val="00DA65F8"/>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EC7"/>
    <w:rsid w:val="00DB3F76"/>
    <w:rsid w:val="00DB3FB7"/>
    <w:rsid w:val="00DB4193"/>
    <w:rsid w:val="00DB4489"/>
    <w:rsid w:val="00DB4662"/>
    <w:rsid w:val="00DB4784"/>
    <w:rsid w:val="00DB4CDB"/>
    <w:rsid w:val="00DB50F2"/>
    <w:rsid w:val="00DB5380"/>
    <w:rsid w:val="00DB53DD"/>
    <w:rsid w:val="00DB54F0"/>
    <w:rsid w:val="00DB5619"/>
    <w:rsid w:val="00DB57F1"/>
    <w:rsid w:val="00DB5856"/>
    <w:rsid w:val="00DB5860"/>
    <w:rsid w:val="00DB5B44"/>
    <w:rsid w:val="00DB6713"/>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E08"/>
    <w:rsid w:val="00DD000F"/>
    <w:rsid w:val="00DD031E"/>
    <w:rsid w:val="00DD032E"/>
    <w:rsid w:val="00DD0882"/>
    <w:rsid w:val="00DD0A31"/>
    <w:rsid w:val="00DD0AF6"/>
    <w:rsid w:val="00DD0E2D"/>
    <w:rsid w:val="00DD0E59"/>
    <w:rsid w:val="00DD0F4B"/>
    <w:rsid w:val="00DD0FC4"/>
    <w:rsid w:val="00DD10CA"/>
    <w:rsid w:val="00DD1584"/>
    <w:rsid w:val="00DD1767"/>
    <w:rsid w:val="00DD183B"/>
    <w:rsid w:val="00DD1C0F"/>
    <w:rsid w:val="00DD1D6B"/>
    <w:rsid w:val="00DD1E7E"/>
    <w:rsid w:val="00DD1F93"/>
    <w:rsid w:val="00DD20FA"/>
    <w:rsid w:val="00DD215F"/>
    <w:rsid w:val="00DD2188"/>
    <w:rsid w:val="00DD219C"/>
    <w:rsid w:val="00DD21E0"/>
    <w:rsid w:val="00DD2471"/>
    <w:rsid w:val="00DD24AB"/>
    <w:rsid w:val="00DD2840"/>
    <w:rsid w:val="00DD2B86"/>
    <w:rsid w:val="00DD3485"/>
    <w:rsid w:val="00DD38D5"/>
    <w:rsid w:val="00DD3BA1"/>
    <w:rsid w:val="00DD3D33"/>
    <w:rsid w:val="00DD3D58"/>
    <w:rsid w:val="00DD3E5E"/>
    <w:rsid w:val="00DD41F6"/>
    <w:rsid w:val="00DD421D"/>
    <w:rsid w:val="00DD4DB1"/>
    <w:rsid w:val="00DD4E8B"/>
    <w:rsid w:val="00DD4F29"/>
    <w:rsid w:val="00DD51BC"/>
    <w:rsid w:val="00DD52EE"/>
    <w:rsid w:val="00DD530A"/>
    <w:rsid w:val="00DD540C"/>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156"/>
    <w:rsid w:val="00DE1209"/>
    <w:rsid w:val="00DE17D1"/>
    <w:rsid w:val="00DE1869"/>
    <w:rsid w:val="00DE1987"/>
    <w:rsid w:val="00DE1CC8"/>
    <w:rsid w:val="00DE1D5A"/>
    <w:rsid w:val="00DE2262"/>
    <w:rsid w:val="00DE2380"/>
    <w:rsid w:val="00DE2386"/>
    <w:rsid w:val="00DE24A4"/>
    <w:rsid w:val="00DE26C8"/>
    <w:rsid w:val="00DE272A"/>
    <w:rsid w:val="00DE2A9F"/>
    <w:rsid w:val="00DE2DF3"/>
    <w:rsid w:val="00DE2FD0"/>
    <w:rsid w:val="00DE3347"/>
    <w:rsid w:val="00DE33ED"/>
    <w:rsid w:val="00DE3729"/>
    <w:rsid w:val="00DE39C5"/>
    <w:rsid w:val="00DE3A42"/>
    <w:rsid w:val="00DE3E37"/>
    <w:rsid w:val="00DE4024"/>
    <w:rsid w:val="00DE420A"/>
    <w:rsid w:val="00DE444B"/>
    <w:rsid w:val="00DE47B2"/>
    <w:rsid w:val="00DE480F"/>
    <w:rsid w:val="00DE4B82"/>
    <w:rsid w:val="00DE5041"/>
    <w:rsid w:val="00DE50A5"/>
    <w:rsid w:val="00DE51D2"/>
    <w:rsid w:val="00DE54D1"/>
    <w:rsid w:val="00DE56E4"/>
    <w:rsid w:val="00DE578E"/>
    <w:rsid w:val="00DE5C41"/>
    <w:rsid w:val="00DE5C99"/>
    <w:rsid w:val="00DE5D36"/>
    <w:rsid w:val="00DE67D2"/>
    <w:rsid w:val="00DE6A74"/>
    <w:rsid w:val="00DE72AF"/>
    <w:rsid w:val="00DE771B"/>
    <w:rsid w:val="00DE785B"/>
    <w:rsid w:val="00DE7A9B"/>
    <w:rsid w:val="00DF0098"/>
    <w:rsid w:val="00DF05F0"/>
    <w:rsid w:val="00DF079A"/>
    <w:rsid w:val="00DF0B7A"/>
    <w:rsid w:val="00DF0C98"/>
    <w:rsid w:val="00DF0E2D"/>
    <w:rsid w:val="00DF104A"/>
    <w:rsid w:val="00DF11BA"/>
    <w:rsid w:val="00DF13AE"/>
    <w:rsid w:val="00DF13FC"/>
    <w:rsid w:val="00DF1474"/>
    <w:rsid w:val="00DF173A"/>
    <w:rsid w:val="00DF179B"/>
    <w:rsid w:val="00DF1E50"/>
    <w:rsid w:val="00DF1F07"/>
    <w:rsid w:val="00DF2706"/>
    <w:rsid w:val="00DF2E3A"/>
    <w:rsid w:val="00DF3424"/>
    <w:rsid w:val="00DF36F8"/>
    <w:rsid w:val="00DF3CFE"/>
    <w:rsid w:val="00DF41EA"/>
    <w:rsid w:val="00DF4422"/>
    <w:rsid w:val="00DF46ED"/>
    <w:rsid w:val="00DF4F5E"/>
    <w:rsid w:val="00DF5910"/>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83"/>
    <w:rsid w:val="00E04A5B"/>
    <w:rsid w:val="00E04EC1"/>
    <w:rsid w:val="00E05534"/>
    <w:rsid w:val="00E0567C"/>
    <w:rsid w:val="00E05CCE"/>
    <w:rsid w:val="00E06341"/>
    <w:rsid w:val="00E06415"/>
    <w:rsid w:val="00E06643"/>
    <w:rsid w:val="00E06A14"/>
    <w:rsid w:val="00E06E06"/>
    <w:rsid w:val="00E06F9E"/>
    <w:rsid w:val="00E07091"/>
    <w:rsid w:val="00E0715F"/>
    <w:rsid w:val="00E076B4"/>
    <w:rsid w:val="00E0773D"/>
    <w:rsid w:val="00E07DFB"/>
    <w:rsid w:val="00E10430"/>
    <w:rsid w:val="00E10478"/>
    <w:rsid w:val="00E10488"/>
    <w:rsid w:val="00E107EB"/>
    <w:rsid w:val="00E111B6"/>
    <w:rsid w:val="00E112C6"/>
    <w:rsid w:val="00E11D63"/>
    <w:rsid w:val="00E12547"/>
    <w:rsid w:val="00E13309"/>
    <w:rsid w:val="00E134A8"/>
    <w:rsid w:val="00E13567"/>
    <w:rsid w:val="00E1370D"/>
    <w:rsid w:val="00E138E7"/>
    <w:rsid w:val="00E1394C"/>
    <w:rsid w:val="00E1471A"/>
    <w:rsid w:val="00E14AA8"/>
    <w:rsid w:val="00E14BAC"/>
    <w:rsid w:val="00E14CCC"/>
    <w:rsid w:val="00E14DF1"/>
    <w:rsid w:val="00E152A2"/>
    <w:rsid w:val="00E152D2"/>
    <w:rsid w:val="00E154D8"/>
    <w:rsid w:val="00E158DB"/>
    <w:rsid w:val="00E15966"/>
    <w:rsid w:val="00E16041"/>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4F9"/>
    <w:rsid w:val="00E2766E"/>
    <w:rsid w:val="00E2781B"/>
    <w:rsid w:val="00E27A99"/>
    <w:rsid w:val="00E27F8A"/>
    <w:rsid w:val="00E30067"/>
    <w:rsid w:val="00E304E0"/>
    <w:rsid w:val="00E305A4"/>
    <w:rsid w:val="00E30665"/>
    <w:rsid w:val="00E30681"/>
    <w:rsid w:val="00E30C2B"/>
    <w:rsid w:val="00E30C30"/>
    <w:rsid w:val="00E310B6"/>
    <w:rsid w:val="00E311F6"/>
    <w:rsid w:val="00E313BD"/>
    <w:rsid w:val="00E31E1E"/>
    <w:rsid w:val="00E321D0"/>
    <w:rsid w:val="00E325DC"/>
    <w:rsid w:val="00E326EE"/>
    <w:rsid w:val="00E326FC"/>
    <w:rsid w:val="00E32AB0"/>
    <w:rsid w:val="00E33181"/>
    <w:rsid w:val="00E3325D"/>
    <w:rsid w:val="00E33874"/>
    <w:rsid w:val="00E3389E"/>
    <w:rsid w:val="00E33968"/>
    <w:rsid w:val="00E34085"/>
    <w:rsid w:val="00E343D7"/>
    <w:rsid w:val="00E34ACD"/>
    <w:rsid w:val="00E34DE6"/>
    <w:rsid w:val="00E34E35"/>
    <w:rsid w:val="00E35BE4"/>
    <w:rsid w:val="00E35C10"/>
    <w:rsid w:val="00E35E29"/>
    <w:rsid w:val="00E36040"/>
    <w:rsid w:val="00E361E2"/>
    <w:rsid w:val="00E362A7"/>
    <w:rsid w:val="00E367C0"/>
    <w:rsid w:val="00E36895"/>
    <w:rsid w:val="00E368DA"/>
    <w:rsid w:val="00E36B87"/>
    <w:rsid w:val="00E370D9"/>
    <w:rsid w:val="00E37A01"/>
    <w:rsid w:val="00E37D17"/>
    <w:rsid w:val="00E40040"/>
    <w:rsid w:val="00E4026F"/>
    <w:rsid w:val="00E40285"/>
    <w:rsid w:val="00E40571"/>
    <w:rsid w:val="00E406D7"/>
    <w:rsid w:val="00E40D3E"/>
    <w:rsid w:val="00E410B3"/>
    <w:rsid w:val="00E4137D"/>
    <w:rsid w:val="00E41517"/>
    <w:rsid w:val="00E41704"/>
    <w:rsid w:val="00E41742"/>
    <w:rsid w:val="00E41F2C"/>
    <w:rsid w:val="00E421D1"/>
    <w:rsid w:val="00E42418"/>
    <w:rsid w:val="00E424AF"/>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74"/>
    <w:rsid w:val="00E454FA"/>
    <w:rsid w:val="00E4574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5A7"/>
    <w:rsid w:val="00E5266C"/>
    <w:rsid w:val="00E526FE"/>
    <w:rsid w:val="00E52B82"/>
    <w:rsid w:val="00E530CC"/>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820"/>
    <w:rsid w:val="00E569AE"/>
    <w:rsid w:val="00E56B82"/>
    <w:rsid w:val="00E56F26"/>
    <w:rsid w:val="00E56F5E"/>
    <w:rsid w:val="00E57655"/>
    <w:rsid w:val="00E577D0"/>
    <w:rsid w:val="00E57918"/>
    <w:rsid w:val="00E57BBB"/>
    <w:rsid w:val="00E57D26"/>
    <w:rsid w:val="00E6025F"/>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842"/>
    <w:rsid w:val="00E639D1"/>
    <w:rsid w:val="00E63A62"/>
    <w:rsid w:val="00E63ABD"/>
    <w:rsid w:val="00E63D3C"/>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0ED9"/>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E08"/>
    <w:rsid w:val="00E76E5C"/>
    <w:rsid w:val="00E77952"/>
    <w:rsid w:val="00E77986"/>
    <w:rsid w:val="00E80263"/>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745"/>
    <w:rsid w:val="00E839CD"/>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898"/>
    <w:rsid w:val="00E86A24"/>
    <w:rsid w:val="00E87065"/>
    <w:rsid w:val="00E8726A"/>
    <w:rsid w:val="00E87471"/>
    <w:rsid w:val="00E87A5A"/>
    <w:rsid w:val="00E87E23"/>
    <w:rsid w:val="00E90186"/>
    <w:rsid w:val="00E9038A"/>
    <w:rsid w:val="00E905BE"/>
    <w:rsid w:val="00E90712"/>
    <w:rsid w:val="00E91036"/>
    <w:rsid w:val="00E913AC"/>
    <w:rsid w:val="00E91739"/>
    <w:rsid w:val="00E91808"/>
    <w:rsid w:val="00E9189F"/>
    <w:rsid w:val="00E91D84"/>
    <w:rsid w:val="00E92036"/>
    <w:rsid w:val="00E9214B"/>
    <w:rsid w:val="00E92169"/>
    <w:rsid w:val="00E9229C"/>
    <w:rsid w:val="00E92490"/>
    <w:rsid w:val="00E924CD"/>
    <w:rsid w:val="00E9250E"/>
    <w:rsid w:val="00E92585"/>
    <w:rsid w:val="00E927B4"/>
    <w:rsid w:val="00E92B70"/>
    <w:rsid w:val="00E92D25"/>
    <w:rsid w:val="00E93237"/>
    <w:rsid w:val="00E932A3"/>
    <w:rsid w:val="00E9334C"/>
    <w:rsid w:val="00E93647"/>
    <w:rsid w:val="00E94394"/>
    <w:rsid w:val="00E947F5"/>
    <w:rsid w:val="00E94C70"/>
    <w:rsid w:val="00E94D2B"/>
    <w:rsid w:val="00E953A4"/>
    <w:rsid w:val="00E95660"/>
    <w:rsid w:val="00E956D8"/>
    <w:rsid w:val="00E95C55"/>
    <w:rsid w:val="00E95CB0"/>
    <w:rsid w:val="00E96E07"/>
    <w:rsid w:val="00E973A9"/>
    <w:rsid w:val="00E97791"/>
    <w:rsid w:val="00E97EAD"/>
    <w:rsid w:val="00EA01C2"/>
    <w:rsid w:val="00EA04C0"/>
    <w:rsid w:val="00EA0E35"/>
    <w:rsid w:val="00EA0E5E"/>
    <w:rsid w:val="00EA1052"/>
    <w:rsid w:val="00EA1179"/>
    <w:rsid w:val="00EA1242"/>
    <w:rsid w:val="00EA161A"/>
    <w:rsid w:val="00EA17D0"/>
    <w:rsid w:val="00EA19E7"/>
    <w:rsid w:val="00EA1A26"/>
    <w:rsid w:val="00EA1BF1"/>
    <w:rsid w:val="00EA33CA"/>
    <w:rsid w:val="00EA3BA4"/>
    <w:rsid w:val="00EA3BCB"/>
    <w:rsid w:val="00EA3C3D"/>
    <w:rsid w:val="00EA3CE2"/>
    <w:rsid w:val="00EA3D1C"/>
    <w:rsid w:val="00EA3D4C"/>
    <w:rsid w:val="00EA408A"/>
    <w:rsid w:val="00EA43DD"/>
    <w:rsid w:val="00EA45C6"/>
    <w:rsid w:val="00EA4BA5"/>
    <w:rsid w:val="00EA4DAE"/>
    <w:rsid w:val="00EA5199"/>
    <w:rsid w:val="00EA563C"/>
    <w:rsid w:val="00EA56E8"/>
    <w:rsid w:val="00EA5946"/>
    <w:rsid w:val="00EA5DA3"/>
    <w:rsid w:val="00EA5EED"/>
    <w:rsid w:val="00EA5F1A"/>
    <w:rsid w:val="00EA6387"/>
    <w:rsid w:val="00EA6436"/>
    <w:rsid w:val="00EA6478"/>
    <w:rsid w:val="00EA651E"/>
    <w:rsid w:val="00EA68EF"/>
    <w:rsid w:val="00EA6CA8"/>
    <w:rsid w:val="00EA6D02"/>
    <w:rsid w:val="00EA6D09"/>
    <w:rsid w:val="00EA716D"/>
    <w:rsid w:val="00EA71D9"/>
    <w:rsid w:val="00EA723B"/>
    <w:rsid w:val="00EA72CA"/>
    <w:rsid w:val="00EA773F"/>
    <w:rsid w:val="00EA78B6"/>
    <w:rsid w:val="00EA7B4C"/>
    <w:rsid w:val="00EA7C0C"/>
    <w:rsid w:val="00EB03DC"/>
    <w:rsid w:val="00EB0EF8"/>
    <w:rsid w:val="00EB0F55"/>
    <w:rsid w:val="00EB1811"/>
    <w:rsid w:val="00EB1948"/>
    <w:rsid w:val="00EB1A1C"/>
    <w:rsid w:val="00EB1C5E"/>
    <w:rsid w:val="00EB252D"/>
    <w:rsid w:val="00EB2609"/>
    <w:rsid w:val="00EB26B4"/>
    <w:rsid w:val="00EB270C"/>
    <w:rsid w:val="00EB2769"/>
    <w:rsid w:val="00EB2A9C"/>
    <w:rsid w:val="00EB314B"/>
    <w:rsid w:val="00EB31C9"/>
    <w:rsid w:val="00EB351D"/>
    <w:rsid w:val="00EB3926"/>
    <w:rsid w:val="00EB3CEE"/>
    <w:rsid w:val="00EB3D85"/>
    <w:rsid w:val="00EB3DE5"/>
    <w:rsid w:val="00EB411B"/>
    <w:rsid w:val="00EB4386"/>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22A"/>
    <w:rsid w:val="00EC1195"/>
    <w:rsid w:val="00EC1DB8"/>
    <w:rsid w:val="00EC1DCF"/>
    <w:rsid w:val="00EC26AB"/>
    <w:rsid w:val="00EC279C"/>
    <w:rsid w:val="00EC2819"/>
    <w:rsid w:val="00EC2FBA"/>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6E2E"/>
    <w:rsid w:val="00EC6F11"/>
    <w:rsid w:val="00EC7140"/>
    <w:rsid w:val="00EC744A"/>
    <w:rsid w:val="00ED0471"/>
    <w:rsid w:val="00ED0592"/>
    <w:rsid w:val="00ED0CD0"/>
    <w:rsid w:val="00ED0EE6"/>
    <w:rsid w:val="00ED1066"/>
    <w:rsid w:val="00ED1291"/>
    <w:rsid w:val="00ED1307"/>
    <w:rsid w:val="00ED14C9"/>
    <w:rsid w:val="00ED19D0"/>
    <w:rsid w:val="00ED1BAC"/>
    <w:rsid w:val="00ED1C4B"/>
    <w:rsid w:val="00ED1F33"/>
    <w:rsid w:val="00ED20A7"/>
    <w:rsid w:val="00ED2307"/>
    <w:rsid w:val="00ED25D1"/>
    <w:rsid w:val="00ED28E7"/>
    <w:rsid w:val="00ED29C7"/>
    <w:rsid w:val="00ED3304"/>
    <w:rsid w:val="00ED354F"/>
    <w:rsid w:val="00ED390B"/>
    <w:rsid w:val="00ED3ACF"/>
    <w:rsid w:val="00ED3B72"/>
    <w:rsid w:val="00ED3DB2"/>
    <w:rsid w:val="00ED4071"/>
    <w:rsid w:val="00ED4125"/>
    <w:rsid w:val="00ED4162"/>
    <w:rsid w:val="00ED4F88"/>
    <w:rsid w:val="00ED5071"/>
    <w:rsid w:val="00ED525C"/>
    <w:rsid w:val="00ED59FB"/>
    <w:rsid w:val="00ED5D1B"/>
    <w:rsid w:val="00ED5D83"/>
    <w:rsid w:val="00ED63F5"/>
    <w:rsid w:val="00ED6455"/>
    <w:rsid w:val="00ED6594"/>
    <w:rsid w:val="00ED65C0"/>
    <w:rsid w:val="00ED6703"/>
    <w:rsid w:val="00ED69EA"/>
    <w:rsid w:val="00ED6ACF"/>
    <w:rsid w:val="00ED6E7F"/>
    <w:rsid w:val="00ED70BF"/>
    <w:rsid w:val="00ED714A"/>
    <w:rsid w:val="00ED73C7"/>
    <w:rsid w:val="00ED7489"/>
    <w:rsid w:val="00ED7662"/>
    <w:rsid w:val="00ED7848"/>
    <w:rsid w:val="00ED7899"/>
    <w:rsid w:val="00ED7A01"/>
    <w:rsid w:val="00ED7B84"/>
    <w:rsid w:val="00EE019E"/>
    <w:rsid w:val="00EE02DA"/>
    <w:rsid w:val="00EE0B59"/>
    <w:rsid w:val="00EE1196"/>
    <w:rsid w:val="00EE12CA"/>
    <w:rsid w:val="00EE1AB0"/>
    <w:rsid w:val="00EE1CAC"/>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F0A6F"/>
    <w:rsid w:val="00EF0C02"/>
    <w:rsid w:val="00EF0CE2"/>
    <w:rsid w:val="00EF0E91"/>
    <w:rsid w:val="00EF1A51"/>
    <w:rsid w:val="00EF1ACE"/>
    <w:rsid w:val="00EF1AEE"/>
    <w:rsid w:val="00EF1BE7"/>
    <w:rsid w:val="00EF2133"/>
    <w:rsid w:val="00EF2C97"/>
    <w:rsid w:val="00EF2CF3"/>
    <w:rsid w:val="00EF2E37"/>
    <w:rsid w:val="00EF2E6B"/>
    <w:rsid w:val="00EF30BA"/>
    <w:rsid w:val="00EF32E0"/>
    <w:rsid w:val="00EF32EB"/>
    <w:rsid w:val="00EF365D"/>
    <w:rsid w:val="00EF3865"/>
    <w:rsid w:val="00EF3AC9"/>
    <w:rsid w:val="00EF3B77"/>
    <w:rsid w:val="00EF3E9B"/>
    <w:rsid w:val="00EF44E5"/>
    <w:rsid w:val="00EF4630"/>
    <w:rsid w:val="00EF4E15"/>
    <w:rsid w:val="00EF4E38"/>
    <w:rsid w:val="00EF5442"/>
    <w:rsid w:val="00EF56F1"/>
    <w:rsid w:val="00EF5BC2"/>
    <w:rsid w:val="00EF5CC2"/>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72"/>
    <w:rsid w:val="00EF7A38"/>
    <w:rsid w:val="00EF7AA5"/>
    <w:rsid w:val="00EF7DE0"/>
    <w:rsid w:val="00F0034B"/>
    <w:rsid w:val="00F0045F"/>
    <w:rsid w:val="00F009D1"/>
    <w:rsid w:val="00F00A33"/>
    <w:rsid w:val="00F00D96"/>
    <w:rsid w:val="00F01258"/>
    <w:rsid w:val="00F01432"/>
    <w:rsid w:val="00F014A2"/>
    <w:rsid w:val="00F01533"/>
    <w:rsid w:val="00F0171D"/>
    <w:rsid w:val="00F0181E"/>
    <w:rsid w:val="00F01BA2"/>
    <w:rsid w:val="00F01BC7"/>
    <w:rsid w:val="00F01C40"/>
    <w:rsid w:val="00F01EDF"/>
    <w:rsid w:val="00F01F00"/>
    <w:rsid w:val="00F01F92"/>
    <w:rsid w:val="00F024F6"/>
    <w:rsid w:val="00F0272A"/>
    <w:rsid w:val="00F02754"/>
    <w:rsid w:val="00F0278B"/>
    <w:rsid w:val="00F02AB0"/>
    <w:rsid w:val="00F02D70"/>
    <w:rsid w:val="00F02EA8"/>
    <w:rsid w:val="00F02F8E"/>
    <w:rsid w:val="00F0309D"/>
    <w:rsid w:val="00F0333C"/>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10303"/>
    <w:rsid w:val="00F10A39"/>
    <w:rsid w:val="00F1120C"/>
    <w:rsid w:val="00F11239"/>
    <w:rsid w:val="00F112D2"/>
    <w:rsid w:val="00F114F5"/>
    <w:rsid w:val="00F11853"/>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6EE"/>
    <w:rsid w:val="00F16A2C"/>
    <w:rsid w:val="00F16EB2"/>
    <w:rsid w:val="00F17AF6"/>
    <w:rsid w:val="00F17B04"/>
    <w:rsid w:val="00F17DDB"/>
    <w:rsid w:val="00F20CCE"/>
    <w:rsid w:val="00F20CD7"/>
    <w:rsid w:val="00F20DB5"/>
    <w:rsid w:val="00F21861"/>
    <w:rsid w:val="00F21A6C"/>
    <w:rsid w:val="00F22029"/>
    <w:rsid w:val="00F22848"/>
    <w:rsid w:val="00F22873"/>
    <w:rsid w:val="00F22D30"/>
    <w:rsid w:val="00F2359D"/>
    <w:rsid w:val="00F23A2B"/>
    <w:rsid w:val="00F23E00"/>
    <w:rsid w:val="00F2455D"/>
    <w:rsid w:val="00F2478B"/>
    <w:rsid w:val="00F2492E"/>
    <w:rsid w:val="00F24B90"/>
    <w:rsid w:val="00F25070"/>
    <w:rsid w:val="00F2515F"/>
    <w:rsid w:val="00F25740"/>
    <w:rsid w:val="00F25863"/>
    <w:rsid w:val="00F259B8"/>
    <w:rsid w:val="00F25DA5"/>
    <w:rsid w:val="00F25EBE"/>
    <w:rsid w:val="00F25F69"/>
    <w:rsid w:val="00F25FFF"/>
    <w:rsid w:val="00F261BE"/>
    <w:rsid w:val="00F26315"/>
    <w:rsid w:val="00F26458"/>
    <w:rsid w:val="00F26697"/>
    <w:rsid w:val="00F26956"/>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C98"/>
    <w:rsid w:val="00F34340"/>
    <w:rsid w:val="00F347BF"/>
    <w:rsid w:val="00F3486E"/>
    <w:rsid w:val="00F351BE"/>
    <w:rsid w:val="00F35297"/>
    <w:rsid w:val="00F3541E"/>
    <w:rsid w:val="00F3568A"/>
    <w:rsid w:val="00F357A4"/>
    <w:rsid w:val="00F35A0D"/>
    <w:rsid w:val="00F35C88"/>
    <w:rsid w:val="00F35E72"/>
    <w:rsid w:val="00F35EB1"/>
    <w:rsid w:val="00F35F82"/>
    <w:rsid w:val="00F360A7"/>
    <w:rsid w:val="00F36A24"/>
    <w:rsid w:val="00F36CD6"/>
    <w:rsid w:val="00F37CA4"/>
    <w:rsid w:val="00F37EF7"/>
    <w:rsid w:val="00F40271"/>
    <w:rsid w:val="00F40359"/>
    <w:rsid w:val="00F4039E"/>
    <w:rsid w:val="00F408E4"/>
    <w:rsid w:val="00F4091C"/>
    <w:rsid w:val="00F40A8E"/>
    <w:rsid w:val="00F40B6A"/>
    <w:rsid w:val="00F4132A"/>
    <w:rsid w:val="00F4153B"/>
    <w:rsid w:val="00F415AA"/>
    <w:rsid w:val="00F41656"/>
    <w:rsid w:val="00F416F9"/>
    <w:rsid w:val="00F4170A"/>
    <w:rsid w:val="00F41B55"/>
    <w:rsid w:val="00F427DB"/>
    <w:rsid w:val="00F42A91"/>
    <w:rsid w:val="00F43182"/>
    <w:rsid w:val="00F4338E"/>
    <w:rsid w:val="00F43419"/>
    <w:rsid w:val="00F43523"/>
    <w:rsid w:val="00F437E8"/>
    <w:rsid w:val="00F43895"/>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BE6"/>
    <w:rsid w:val="00F52DF4"/>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DF9"/>
    <w:rsid w:val="00F55E09"/>
    <w:rsid w:val="00F55FC8"/>
    <w:rsid w:val="00F56996"/>
    <w:rsid w:val="00F56B02"/>
    <w:rsid w:val="00F56B37"/>
    <w:rsid w:val="00F56BCD"/>
    <w:rsid w:val="00F56E7A"/>
    <w:rsid w:val="00F56FAF"/>
    <w:rsid w:val="00F57842"/>
    <w:rsid w:val="00F579EA"/>
    <w:rsid w:val="00F57C06"/>
    <w:rsid w:val="00F57CF3"/>
    <w:rsid w:val="00F602EF"/>
    <w:rsid w:val="00F6034E"/>
    <w:rsid w:val="00F60690"/>
    <w:rsid w:val="00F609B8"/>
    <w:rsid w:val="00F60AF7"/>
    <w:rsid w:val="00F61048"/>
    <w:rsid w:val="00F613B9"/>
    <w:rsid w:val="00F614FF"/>
    <w:rsid w:val="00F61E81"/>
    <w:rsid w:val="00F61F0D"/>
    <w:rsid w:val="00F6222B"/>
    <w:rsid w:val="00F625E1"/>
    <w:rsid w:val="00F6297D"/>
    <w:rsid w:val="00F62CD9"/>
    <w:rsid w:val="00F631DF"/>
    <w:rsid w:val="00F6329A"/>
    <w:rsid w:val="00F635B8"/>
    <w:rsid w:val="00F63875"/>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6A39"/>
    <w:rsid w:val="00F66E0D"/>
    <w:rsid w:val="00F671F9"/>
    <w:rsid w:val="00F675EB"/>
    <w:rsid w:val="00F6769E"/>
    <w:rsid w:val="00F67864"/>
    <w:rsid w:val="00F67D6C"/>
    <w:rsid w:val="00F67DD1"/>
    <w:rsid w:val="00F7032F"/>
    <w:rsid w:val="00F704C1"/>
    <w:rsid w:val="00F70691"/>
    <w:rsid w:val="00F7096C"/>
    <w:rsid w:val="00F70D40"/>
    <w:rsid w:val="00F70E85"/>
    <w:rsid w:val="00F71116"/>
    <w:rsid w:val="00F71133"/>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529F"/>
    <w:rsid w:val="00F75347"/>
    <w:rsid w:val="00F753F2"/>
    <w:rsid w:val="00F75486"/>
    <w:rsid w:val="00F755DB"/>
    <w:rsid w:val="00F75A9D"/>
    <w:rsid w:val="00F75B56"/>
    <w:rsid w:val="00F76205"/>
    <w:rsid w:val="00F76474"/>
    <w:rsid w:val="00F76AAE"/>
    <w:rsid w:val="00F76E5F"/>
    <w:rsid w:val="00F7710E"/>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562"/>
    <w:rsid w:val="00F829C1"/>
    <w:rsid w:val="00F82AF2"/>
    <w:rsid w:val="00F83307"/>
    <w:rsid w:val="00F83321"/>
    <w:rsid w:val="00F834C2"/>
    <w:rsid w:val="00F83BB0"/>
    <w:rsid w:val="00F83EF9"/>
    <w:rsid w:val="00F83F93"/>
    <w:rsid w:val="00F840C1"/>
    <w:rsid w:val="00F84201"/>
    <w:rsid w:val="00F84598"/>
    <w:rsid w:val="00F8489B"/>
    <w:rsid w:val="00F84B0F"/>
    <w:rsid w:val="00F851B3"/>
    <w:rsid w:val="00F8539F"/>
    <w:rsid w:val="00F8552D"/>
    <w:rsid w:val="00F856B3"/>
    <w:rsid w:val="00F85C37"/>
    <w:rsid w:val="00F86090"/>
    <w:rsid w:val="00F861E2"/>
    <w:rsid w:val="00F86324"/>
    <w:rsid w:val="00F8634F"/>
    <w:rsid w:val="00F86492"/>
    <w:rsid w:val="00F86AA1"/>
    <w:rsid w:val="00F86E9B"/>
    <w:rsid w:val="00F86F97"/>
    <w:rsid w:val="00F87006"/>
    <w:rsid w:val="00F8729A"/>
    <w:rsid w:val="00F87B23"/>
    <w:rsid w:val="00F87BA4"/>
    <w:rsid w:val="00F87ED0"/>
    <w:rsid w:val="00F90109"/>
    <w:rsid w:val="00F909EC"/>
    <w:rsid w:val="00F90E99"/>
    <w:rsid w:val="00F90EAD"/>
    <w:rsid w:val="00F90F43"/>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984"/>
    <w:rsid w:val="00F95A98"/>
    <w:rsid w:val="00F95B4C"/>
    <w:rsid w:val="00F95D8A"/>
    <w:rsid w:val="00F96162"/>
    <w:rsid w:val="00F96A4F"/>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CF"/>
    <w:rsid w:val="00FA4DEB"/>
    <w:rsid w:val="00FA505F"/>
    <w:rsid w:val="00FA50E5"/>
    <w:rsid w:val="00FA5950"/>
    <w:rsid w:val="00FA5D77"/>
    <w:rsid w:val="00FA5DE9"/>
    <w:rsid w:val="00FA5EAA"/>
    <w:rsid w:val="00FA5FA5"/>
    <w:rsid w:val="00FA603C"/>
    <w:rsid w:val="00FA624F"/>
    <w:rsid w:val="00FA6D7D"/>
    <w:rsid w:val="00FA6F67"/>
    <w:rsid w:val="00FA7206"/>
    <w:rsid w:val="00FA72D1"/>
    <w:rsid w:val="00FA77D3"/>
    <w:rsid w:val="00FA78FC"/>
    <w:rsid w:val="00FA7C38"/>
    <w:rsid w:val="00FB01E4"/>
    <w:rsid w:val="00FB028B"/>
    <w:rsid w:val="00FB02B4"/>
    <w:rsid w:val="00FB045E"/>
    <w:rsid w:val="00FB07E9"/>
    <w:rsid w:val="00FB0868"/>
    <w:rsid w:val="00FB0D24"/>
    <w:rsid w:val="00FB0F3E"/>
    <w:rsid w:val="00FB1190"/>
    <w:rsid w:val="00FB11D4"/>
    <w:rsid w:val="00FB1894"/>
    <w:rsid w:val="00FB19D9"/>
    <w:rsid w:val="00FB1ABE"/>
    <w:rsid w:val="00FB1CE8"/>
    <w:rsid w:val="00FB1D3B"/>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7F"/>
    <w:rsid w:val="00FB33E5"/>
    <w:rsid w:val="00FB3850"/>
    <w:rsid w:val="00FB3BD6"/>
    <w:rsid w:val="00FB3F5E"/>
    <w:rsid w:val="00FB4030"/>
    <w:rsid w:val="00FB41CE"/>
    <w:rsid w:val="00FB45C8"/>
    <w:rsid w:val="00FB45E6"/>
    <w:rsid w:val="00FB47FE"/>
    <w:rsid w:val="00FB504B"/>
    <w:rsid w:val="00FB5262"/>
    <w:rsid w:val="00FB52CE"/>
    <w:rsid w:val="00FB585B"/>
    <w:rsid w:val="00FB5B39"/>
    <w:rsid w:val="00FB5C00"/>
    <w:rsid w:val="00FB5E67"/>
    <w:rsid w:val="00FB5FA0"/>
    <w:rsid w:val="00FB6142"/>
    <w:rsid w:val="00FB6838"/>
    <w:rsid w:val="00FB69E0"/>
    <w:rsid w:val="00FB6E82"/>
    <w:rsid w:val="00FB71AE"/>
    <w:rsid w:val="00FB724E"/>
    <w:rsid w:val="00FB73D6"/>
    <w:rsid w:val="00FB7871"/>
    <w:rsid w:val="00FB7930"/>
    <w:rsid w:val="00FB7A76"/>
    <w:rsid w:val="00FB7A86"/>
    <w:rsid w:val="00FB7FC8"/>
    <w:rsid w:val="00FB7FD5"/>
    <w:rsid w:val="00FC007B"/>
    <w:rsid w:val="00FC011F"/>
    <w:rsid w:val="00FC0401"/>
    <w:rsid w:val="00FC055B"/>
    <w:rsid w:val="00FC07C6"/>
    <w:rsid w:val="00FC0996"/>
    <w:rsid w:val="00FC0BF6"/>
    <w:rsid w:val="00FC150F"/>
    <w:rsid w:val="00FC27A6"/>
    <w:rsid w:val="00FC2A07"/>
    <w:rsid w:val="00FC2D5A"/>
    <w:rsid w:val="00FC2F97"/>
    <w:rsid w:val="00FC316A"/>
    <w:rsid w:val="00FC32A1"/>
    <w:rsid w:val="00FC379C"/>
    <w:rsid w:val="00FC3948"/>
    <w:rsid w:val="00FC49B9"/>
    <w:rsid w:val="00FC4BA5"/>
    <w:rsid w:val="00FC4EDE"/>
    <w:rsid w:val="00FC5216"/>
    <w:rsid w:val="00FC5225"/>
    <w:rsid w:val="00FC523D"/>
    <w:rsid w:val="00FC58BA"/>
    <w:rsid w:val="00FC5C7F"/>
    <w:rsid w:val="00FC5CD4"/>
    <w:rsid w:val="00FC5EEF"/>
    <w:rsid w:val="00FC6730"/>
    <w:rsid w:val="00FC6B28"/>
    <w:rsid w:val="00FC6C1F"/>
    <w:rsid w:val="00FC6E2C"/>
    <w:rsid w:val="00FC7237"/>
    <w:rsid w:val="00FC75DF"/>
    <w:rsid w:val="00FC78CA"/>
    <w:rsid w:val="00FC78D0"/>
    <w:rsid w:val="00FD0266"/>
    <w:rsid w:val="00FD033E"/>
    <w:rsid w:val="00FD0500"/>
    <w:rsid w:val="00FD0519"/>
    <w:rsid w:val="00FD06CD"/>
    <w:rsid w:val="00FD0C57"/>
    <w:rsid w:val="00FD0D0B"/>
    <w:rsid w:val="00FD0E86"/>
    <w:rsid w:val="00FD1650"/>
    <w:rsid w:val="00FD18C0"/>
    <w:rsid w:val="00FD1A41"/>
    <w:rsid w:val="00FD1C79"/>
    <w:rsid w:val="00FD1D5B"/>
    <w:rsid w:val="00FD1EA8"/>
    <w:rsid w:val="00FD1FC7"/>
    <w:rsid w:val="00FD2225"/>
    <w:rsid w:val="00FD23B8"/>
    <w:rsid w:val="00FD249F"/>
    <w:rsid w:val="00FD2AD7"/>
    <w:rsid w:val="00FD2DD6"/>
    <w:rsid w:val="00FD2E3B"/>
    <w:rsid w:val="00FD32F9"/>
    <w:rsid w:val="00FD36AA"/>
    <w:rsid w:val="00FD3D48"/>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C78"/>
    <w:rsid w:val="00FD5ECF"/>
    <w:rsid w:val="00FD6354"/>
    <w:rsid w:val="00FD68C3"/>
    <w:rsid w:val="00FD6D74"/>
    <w:rsid w:val="00FD6F71"/>
    <w:rsid w:val="00FD7023"/>
    <w:rsid w:val="00FD7348"/>
    <w:rsid w:val="00FD7371"/>
    <w:rsid w:val="00FD73AF"/>
    <w:rsid w:val="00FD7526"/>
    <w:rsid w:val="00FD77AD"/>
    <w:rsid w:val="00FD7A09"/>
    <w:rsid w:val="00FD7E1D"/>
    <w:rsid w:val="00FE015B"/>
    <w:rsid w:val="00FE0A73"/>
    <w:rsid w:val="00FE0C69"/>
    <w:rsid w:val="00FE0D36"/>
    <w:rsid w:val="00FE0E54"/>
    <w:rsid w:val="00FE143B"/>
    <w:rsid w:val="00FE20FF"/>
    <w:rsid w:val="00FE2358"/>
    <w:rsid w:val="00FE23B0"/>
    <w:rsid w:val="00FE252E"/>
    <w:rsid w:val="00FE2556"/>
    <w:rsid w:val="00FE2D45"/>
    <w:rsid w:val="00FE2DE2"/>
    <w:rsid w:val="00FE30F7"/>
    <w:rsid w:val="00FE31A5"/>
    <w:rsid w:val="00FE3250"/>
    <w:rsid w:val="00FE3AA2"/>
    <w:rsid w:val="00FE3EFA"/>
    <w:rsid w:val="00FE3F23"/>
    <w:rsid w:val="00FE417B"/>
    <w:rsid w:val="00FE43BA"/>
    <w:rsid w:val="00FE47BF"/>
    <w:rsid w:val="00FE4A4E"/>
    <w:rsid w:val="00FE4A86"/>
    <w:rsid w:val="00FE4C66"/>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7168"/>
    <w:rsid w:val="00FE7BBA"/>
    <w:rsid w:val="00FE7EB0"/>
    <w:rsid w:val="00FF0361"/>
    <w:rsid w:val="00FF0429"/>
    <w:rsid w:val="00FF0969"/>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3.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3012</Words>
  <Characters>17173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2023-02-17T14:52:00Z</dcterms:created>
  <dcterms:modified xsi:type="dcterms:W3CDTF">2023-02-17T14:52:00Z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