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0382B" w14:textId="77777777"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ad"/>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w:instrText>
      </w:r>
      <w:r>
        <w:instrText xml:space="preserve">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af5"/>
        <w:numPr>
          <w:ilvl w:val="0"/>
          <w:numId w:val="9"/>
        </w:numPr>
        <w:spacing w:after="160" w:line="259" w:lineRule="auto"/>
      </w:pPr>
      <w:r>
        <w:rPr>
          <w:b/>
          <w:bCs/>
        </w:rPr>
        <w:t>Section 2</w:t>
      </w:r>
      <w:r>
        <w:t xml:space="preserve"> for proposals and discussions </w:t>
      </w:r>
      <w:r>
        <w:t xml:space="preserve">for CDRX enhancements </w:t>
      </w:r>
    </w:p>
    <w:p w14:paraId="7C003836" w14:textId="77777777" w:rsidR="000E20AB" w:rsidRDefault="007C1CA8">
      <w:pPr>
        <w:pStyle w:val="af5"/>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af5"/>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af5"/>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Under these sections, subsections ar</w:t>
      </w:r>
      <w:r>
        <w:t xml:space="preserve">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af5"/>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af5"/>
        <w:numPr>
          <w:ilvl w:val="1"/>
          <w:numId w:val="9"/>
        </w:numPr>
        <w:spacing w:after="160" w:line="259" w:lineRule="auto"/>
      </w:pPr>
      <w:r>
        <w:t>This</w:t>
      </w:r>
      <w:r>
        <w:t xml:space="preserve"> applies to issue or proposal that is not essential for WI</w:t>
      </w:r>
    </w:p>
    <w:p w14:paraId="7C00383C" w14:textId="77777777" w:rsidR="000E20AB" w:rsidRDefault="007C1CA8">
      <w:pPr>
        <w:pStyle w:val="af5"/>
        <w:numPr>
          <w:ilvl w:val="0"/>
          <w:numId w:val="9"/>
        </w:numPr>
        <w:spacing w:after="160" w:line="259" w:lineRule="auto"/>
      </w:pPr>
      <w:r>
        <w:rPr>
          <w:b/>
          <w:bCs/>
        </w:rPr>
        <w:t>Decision 2</w:t>
      </w:r>
      <w:r>
        <w:t>: This is a RAN2 issue, leave the study to RAN2.</w:t>
      </w:r>
    </w:p>
    <w:p w14:paraId="7C00383D" w14:textId="77777777" w:rsidR="000E20AB" w:rsidRDefault="007C1CA8">
      <w:pPr>
        <w:pStyle w:val="af5"/>
        <w:numPr>
          <w:ilvl w:val="1"/>
          <w:numId w:val="9"/>
        </w:numPr>
        <w:spacing w:after="160" w:line="259" w:lineRule="auto"/>
      </w:pPr>
      <w:r>
        <w:t xml:space="preserve">This applies to issue (e.g., SFN wrap around mismatch) or proposal that is expected to have performance gain even without being evaluated </w:t>
      </w:r>
      <w:r>
        <w:t>by RAN1 and it only has RAN2 specification impact</w:t>
      </w:r>
    </w:p>
    <w:p w14:paraId="7C00383E" w14:textId="77777777" w:rsidR="000E20AB" w:rsidRDefault="007C1CA8">
      <w:pPr>
        <w:pStyle w:val="af5"/>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af5"/>
        <w:numPr>
          <w:ilvl w:val="1"/>
          <w:numId w:val="9"/>
        </w:numPr>
        <w:spacing w:after="160" w:line="259" w:lineRule="auto"/>
      </w:pPr>
      <w:r>
        <w:t>This applies to issue or proposal that should be evaluated but there is no consensus to accept it y</w:t>
      </w:r>
      <w:r>
        <w:t>et</w:t>
      </w:r>
    </w:p>
    <w:p w14:paraId="7C003840" w14:textId="77777777" w:rsidR="000E20AB" w:rsidRDefault="007C1CA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af5"/>
        <w:numPr>
          <w:ilvl w:val="1"/>
          <w:numId w:val="9"/>
        </w:numPr>
        <w:spacing w:after="160" w:line="259" w:lineRule="auto"/>
      </w:pPr>
      <w:r>
        <w:t>This applies to issue or proposal that should be evaluated and evaluation has shown essenti</w:t>
      </w:r>
      <w:r>
        <w:t>al performance gain, but the solution only has upper layer specification impact</w:t>
      </w:r>
    </w:p>
    <w:p w14:paraId="7C003842" w14:textId="77777777" w:rsidR="000E20AB" w:rsidRDefault="007C1CA8">
      <w:pPr>
        <w:pStyle w:val="af5"/>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af5"/>
        <w:numPr>
          <w:ilvl w:val="1"/>
          <w:numId w:val="9"/>
        </w:numPr>
        <w:spacing w:after="160" w:line="259" w:lineRule="auto"/>
      </w:pPr>
      <w:r>
        <w:t>This applies to issue or proposal that has been properly evaluated and is rec</w:t>
      </w:r>
      <w:r>
        <w:t>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af5"/>
        <w:numPr>
          <w:ilvl w:val="0"/>
          <w:numId w:val="9"/>
        </w:numPr>
        <w:spacing w:after="160" w:line="259" w:lineRule="auto"/>
      </w:pPr>
      <w:r>
        <w:rPr>
          <w:bCs/>
        </w:rPr>
        <w:t>Low priority Issue 1-6</w:t>
      </w:r>
      <w:r>
        <w:t>: SFN wraparound mismatch</w:t>
      </w:r>
    </w:p>
    <w:p w14:paraId="7C003846" w14:textId="77777777" w:rsidR="000E20AB" w:rsidRDefault="007C1CA8">
      <w:pPr>
        <w:pStyle w:val="af5"/>
        <w:numPr>
          <w:ilvl w:val="0"/>
          <w:numId w:val="9"/>
        </w:numPr>
        <w:spacing w:after="160" w:line="259" w:lineRule="auto"/>
        <w:rPr>
          <w:bCs/>
        </w:rPr>
      </w:pPr>
      <w:r>
        <w:rPr>
          <w:bCs/>
        </w:rPr>
        <w:t>L</w:t>
      </w:r>
      <w:r>
        <w:rPr>
          <w:bCs/>
        </w:rPr>
        <w:t>ow priority Issue 3-1: Misaligned UE transmission and reception.</w:t>
      </w:r>
    </w:p>
    <w:p w14:paraId="7C003847" w14:textId="77777777" w:rsidR="000E20AB" w:rsidRDefault="007C1CA8">
      <w:r>
        <w:t xml:space="preserve">Please note RAN2 has agreed on a new TR 38.835 in </w:t>
      </w:r>
      <w:hyperlink r:id="rId7" w:history="1">
        <w:r>
          <w:rPr>
            <w:rStyle w:val="ae"/>
          </w:rPr>
          <w:t>R2-2208749</w:t>
        </w:r>
      </w:hyperlink>
      <w:r>
        <w:t xml:space="preserve">. This document will be used as baseline </w:t>
      </w:r>
      <w:r>
        <w:t xml:space="preserve">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w:t>
      </w:r>
      <w:r>
        <w:t xml:space="preserv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3"/>
      </w:pPr>
      <w:r>
        <w:t>2.1.1 Proposals and evalu</w:t>
      </w:r>
      <w:r>
        <w:t>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af5"/>
        <w:numPr>
          <w:ilvl w:val="0"/>
          <w:numId w:val="9"/>
        </w:numPr>
        <w:spacing w:after="160" w:line="259" w:lineRule="auto"/>
      </w:pPr>
      <w:r>
        <w:t>High</w:t>
      </w:r>
      <w:r>
        <w:rPr>
          <w:bCs/>
        </w:rPr>
        <w:t xml:space="preserve"> priority Issue 1-1</w:t>
      </w:r>
      <w:r>
        <w:t xml:space="preserve">: Alignment between CDRX and XR traffic for resolving the mismatch between CDRX cycle and XR traffic periodicity for </w:t>
      </w:r>
      <w:r>
        <w:t>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3"/>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af4"/>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a6"/>
              <w:keepNext/>
              <w:jc w:val="center"/>
              <w:rPr>
                <w:rFonts w:cs="Arial"/>
              </w:rPr>
            </w:pPr>
            <w:bookmarkStart w:id="7" w:name="_Ref111044940"/>
            <w:r>
              <w:rPr>
                <w:rFonts w:cs="Arial"/>
              </w:rPr>
              <w:t>Table 2</w:t>
            </w:r>
            <w:bookmarkEnd w:id="7"/>
            <w:r>
              <w:rPr>
                <w:rFonts w:cs="Arial"/>
              </w:rPr>
              <w:t xml:space="preserve">: Results for CDRX, for FR1, high load, Dense Urban scenario, and VR </w:t>
            </w:r>
            <w:r>
              <w:rPr>
                <w:rFonts w:cs="Arial"/>
              </w:rPr>
              <w:t>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 xml:space="preserve">Matched </w:t>
                  </w:r>
                  <w:r>
                    <w:rPr>
                      <w:sz w:val="16"/>
                      <w:szCs w:val="16"/>
                    </w:rPr>
                    <w:t>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af4"/>
              <w:tabs>
                <w:tab w:val="right" w:leader="dot" w:pos="9629"/>
              </w:tabs>
            </w:pPr>
          </w:p>
          <w:p w14:paraId="7C0038A1" w14:textId="77777777" w:rsidR="000E20AB" w:rsidRDefault="007C1CA8">
            <w:pPr>
              <w:pStyle w:val="af4"/>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w:t>
            </w:r>
            <w:r>
              <w:t xml:space="preserve">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7C1CA8">
            <w:pPr>
              <w:pStyle w:val="af4"/>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w:t>
            </w:r>
            <w:r>
              <w:t>n proposed in this section to match DRX with non-integer traffic periodicities achieves the same performance as other semi-static solutions and has several additional advantages.</w:t>
            </w:r>
          </w:p>
          <w:p w14:paraId="7C0038A3" w14:textId="77777777" w:rsidR="000E20AB" w:rsidRDefault="007C1CA8">
            <w:pPr>
              <w:pStyle w:val="af4"/>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 xml:space="preserve">Enhance DRX formula to match non-integer (ms) XR traffic </w:t>
            </w:r>
            <w:r>
              <w:t>periodicities</w:t>
            </w:r>
            <w:r>
              <w:rPr>
                <w:iCs/>
              </w:rPr>
              <w:t>.</w:t>
            </w:r>
          </w:p>
          <w:p w14:paraId="7C0038A4" w14:textId="77777777" w:rsidR="000E20AB" w:rsidRDefault="007C1CA8">
            <w:pPr>
              <w:pStyle w:val="af4"/>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Observation 2: DCI-based approach as solution to non-integer periodicity issue will introduce more control signalling o</w:t>
            </w:r>
            <w:r>
              <w:rPr>
                <w:b/>
              </w:rPr>
              <w:t xml:space="preserve">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w:t>
            </w:r>
            <w:r>
              <w:rPr>
                <w:b/>
              </w:rPr>
              <w:t>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w:t>
            </w:r>
            <w:r>
              <w:rPr>
                <w:rFonts w:eastAsia="SimSun"/>
                <w:b/>
                <w:i/>
                <w:iCs/>
                <w:kern w:val="2"/>
              </w:rPr>
              <w:t>et</w:t>
            </w:r>
            <w:r>
              <w:rPr>
                <w:rFonts w:eastAsia="SimSun"/>
                <w:b/>
                <w:i/>
                <w:kern w:val="2"/>
              </w:rPr>
              <w:t xml:space="preserve"> </w:t>
            </w:r>
            <w:r>
              <w:rPr>
                <w:rFonts w:eastAsia="SimSun"/>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0"/>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8B1" w14:textId="77777777" w:rsidR="000E20AB" w:rsidRDefault="000E20AB">
                  <w:pPr>
                    <w:pStyle w:val="21"/>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 xml:space="preserve">avg # </w:t>
                  </w:r>
                  <w:r>
                    <w:rPr>
                      <w:rFonts w:ascii="Times New Roman" w:hAnsi="Times New Roman"/>
                      <w:b/>
                      <w:bCs/>
                      <w:kern w:val="0"/>
                      <w:sz w:val="20"/>
                      <w:szCs w:val="20"/>
                    </w:rPr>
                    <w:t>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1"/>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Note1: jitter range = [-4, +4]ms</w:t>
                  </w:r>
                </w:p>
                <w:p w14:paraId="7C003A62"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Note2: jitter range = [-6, +6]ms</w:t>
                  </w:r>
                </w:p>
                <w:p w14:paraId="7C003A63"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Note3: jitter range = [-8, +8]ms</w:t>
                  </w:r>
                </w:p>
                <w:p w14:paraId="7C003A64"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Note4: jitter range = [-10, +10]ms</w:t>
                  </w:r>
                </w:p>
                <w:p w14:paraId="7C003A65"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 xml:space="preserve">Note6: with R17 PDCCH </w:t>
                  </w:r>
                  <w:r>
                    <w:rPr>
                      <w:rFonts w:ascii="Times New Roman" w:hAnsi="Times New Roman"/>
                      <w:kern w:val="0"/>
                      <w:sz w:val="20"/>
                      <w:szCs w:val="20"/>
                    </w:rPr>
                    <w:t>skipping indication and interaction with HARQ retransmission</w:t>
                  </w:r>
                </w:p>
                <w:p w14:paraId="7C003A67"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 8: PDCCH skipping is indicated in the DCI that schedules a dum</w:t>
                  </w:r>
                  <w:r>
                    <w:rPr>
                      <w:rFonts w:ascii="Times New Roman" w:hAnsi="Times New Roman"/>
                      <w:kern w:val="0"/>
                      <w:sz w:val="20"/>
                      <w:szCs w:val="20"/>
                    </w:rPr>
                    <w:t>my PDSCH after all the HARQ-ACK processes of transmissions have been completed</w:t>
                  </w:r>
                </w:p>
                <w:p w14:paraId="7C003A69" w14:textId="77777777" w:rsidR="000E20AB" w:rsidRDefault="007C1CA8">
                  <w:pPr>
                    <w:pStyle w:val="21"/>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3A6A" w14:textId="77777777" w:rsidR="000E20AB" w:rsidRDefault="007C1CA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3A6C" w14:textId="77777777" w:rsidR="000E20AB" w:rsidRDefault="007C1CA8">
                  <w:pPr>
                    <w:pStyle w:val="21"/>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a5"/>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a5"/>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a5"/>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a5"/>
              <w:spacing w:after="0" w:line="264" w:lineRule="auto"/>
              <w:ind w:left="618"/>
              <w:rPr>
                <w:rFonts w:eastAsiaTheme="minorEastAsia"/>
                <w:b/>
                <w:i/>
              </w:rPr>
            </w:pPr>
          </w:p>
          <w:p w14:paraId="7C003A75" w14:textId="77777777" w:rsidR="000E20AB" w:rsidRDefault="007C1CA8">
            <w:pPr>
              <w:pStyle w:val="a5"/>
              <w:rPr>
                <w:rFonts w:eastAsiaTheme="minorEastAsia"/>
                <w:b/>
                <w:i/>
              </w:rPr>
            </w:pPr>
            <w:r>
              <w:rPr>
                <w:rFonts w:eastAsiaTheme="minorEastAsia"/>
                <w:b/>
                <w:i/>
              </w:rPr>
              <w:t>Proposal 2: The two-cycle DRX pattern is configured</w:t>
            </w:r>
            <w:r>
              <w:rPr>
                <w:rFonts w:eastAsiaTheme="minorEastAsia"/>
                <w:b/>
                <w:i/>
              </w:rPr>
              <w:t xml:space="preserve">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hAnsi="Cambria Math"/>
                </w:rPr>
                <m:t>≥</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w:t>
            </w:r>
            <w:r>
              <w:rPr>
                <w:b/>
                <w:i/>
              </w:rPr>
              <w:t>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a5"/>
              <w:spacing w:after="0" w:line="288" w:lineRule="auto"/>
              <w:rPr>
                <w:rFonts w:eastAsiaTheme="minorEastAsia"/>
              </w:rPr>
            </w:pPr>
            <m:oMathPara>
              <m:oMath>
                <m:r>
                  <w:rPr>
                    <w:rFonts w:ascii="Cambria Math" w:hAnsi="Cambria Math"/>
                  </w:rPr>
                  <m:t>SFN</m:t>
                </m:r>
                <m:r>
                  <w:rPr>
                    <w:rFonts w:ascii="Cambria Math" w:hAnsi="Cambria Math"/>
                  </w:rPr>
                  <m:t>∙</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 xml:space="preserve">able 2: Power saving results in FR1 DL Dense Urban with 60fps and 30Mbps traffic </w:t>
            </w:r>
            <w:r>
              <w:rPr>
                <w:rFonts w:eastAsiaTheme="minorEastAsia"/>
                <w:lang w:eastAsia="zh-CN"/>
              </w:rPr>
              <w:t>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af5"/>
              <w:numPr>
                <w:ilvl w:val="0"/>
                <w:numId w:val="9"/>
              </w:numPr>
              <w:spacing w:beforeLines="50" w:before="120"/>
              <w:rPr>
                <w:b/>
                <w:i/>
              </w:rPr>
            </w:pPr>
            <w:r>
              <w:rPr>
                <w:rFonts w:hint="eastAsia"/>
                <w:b/>
                <w:i/>
              </w:rPr>
              <w:t>F</w:t>
            </w:r>
            <w:r>
              <w:rPr>
                <w:b/>
                <w:i/>
              </w:rPr>
              <w:t xml:space="preserve">or R15/16 C-DRX, the power saving gain </w:t>
            </w:r>
            <w:r>
              <w:rPr>
                <w:b/>
                <w:i/>
              </w:rPr>
              <w:t>can be 5.11% with loss of satisfied UE rate less than 1%;</w:t>
            </w:r>
          </w:p>
          <w:p w14:paraId="7C003AA9" w14:textId="77777777" w:rsidR="000E20AB" w:rsidRDefault="007C1CA8">
            <w:pPr>
              <w:pStyle w:val="af5"/>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7C1CA8">
            <w:pPr>
              <w:pStyle w:val="af5"/>
              <w:numPr>
                <w:ilvl w:val="0"/>
                <w:numId w:val="9"/>
              </w:numPr>
              <w:spacing w:beforeLines="50" w:before="120"/>
            </w:pPr>
            <w:r>
              <w:rPr>
                <w:rFonts w:hint="eastAsia"/>
                <w:b/>
                <w:i/>
              </w:rPr>
              <w:t>F</w:t>
            </w:r>
            <w:r>
              <w:rPr>
                <w:b/>
                <w:i/>
              </w:rPr>
              <w:t>or Non-uniform CDRX cycle pattern with dynamic additional on duration timer, the pow</w:t>
            </w:r>
            <w:r>
              <w:rPr>
                <w:b/>
                <w:i/>
              </w:rPr>
              <w:t>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a5"/>
              <w:rPr>
                <w:b/>
                <w:bCs/>
                <w:i/>
                <w:iCs/>
              </w:rPr>
            </w:pPr>
            <w:r>
              <w:rPr>
                <w:b/>
                <w:bCs/>
                <w:i/>
                <w:iCs/>
              </w:rPr>
              <w:t xml:space="preserve">Observation 1: For DRX (8, 6, 6), 6% (4.4%) and 2.7%  (3%) power saving gain (capacity gain) are observed with C-DRX alignment compared to legacy C-DRX for jitter OFF and jitter ON, </w:t>
            </w:r>
            <w:r>
              <w:rPr>
                <w:b/>
                <w:bCs/>
                <w:i/>
                <w:iCs/>
              </w:rPr>
              <w:t>respectively, for PDB 10ms.</w:t>
            </w:r>
          </w:p>
          <w:p w14:paraId="7C003AAE" w14:textId="77777777" w:rsidR="000E20AB" w:rsidRDefault="007C1CA8">
            <w:pPr>
              <w:pStyle w:val="a5"/>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a5"/>
              <w:rPr>
                <w:b/>
                <w:bCs/>
                <w:i/>
                <w:iCs/>
              </w:rPr>
            </w:pPr>
          </w:p>
          <w:p w14:paraId="7C003AB0" w14:textId="77777777" w:rsidR="000E20AB" w:rsidRDefault="007C1CA8">
            <w:pPr>
              <w:pStyle w:val="a5"/>
              <w:rPr>
                <w:b/>
                <w:bCs/>
                <w:i/>
                <w:iCs/>
              </w:rPr>
            </w:pPr>
            <w:r>
              <w:rPr>
                <w:b/>
                <w:bCs/>
                <w:i/>
                <w:iCs/>
              </w:rPr>
              <w:t>Proposal 1: RAN1 recommends s</w:t>
            </w:r>
            <w:r>
              <w:rPr>
                <w:b/>
                <w:bCs/>
                <w:i/>
                <w:iCs/>
              </w:rPr>
              <w:t xml:space="preserve">emi-static solution for CDRX alignment with XR traffic periodicity </w:t>
            </w:r>
          </w:p>
          <w:p w14:paraId="7C003AB1" w14:textId="77777777" w:rsidR="000E20AB" w:rsidRDefault="007C1CA8">
            <w:pPr>
              <w:pStyle w:val="a5"/>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a5"/>
              <w:numPr>
                <w:ilvl w:val="0"/>
                <w:numId w:val="12"/>
              </w:numPr>
              <w:jc w:val="both"/>
            </w:pPr>
            <w:r>
              <w:rPr>
                <w:b/>
                <w:bCs/>
                <w:i/>
                <w:iCs/>
              </w:rPr>
              <w:t xml:space="preserve">Details of the design can </w:t>
            </w:r>
            <w:r>
              <w:rPr>
                <w:b/>
                <w:bCs/>
                <w:i/>
                <w:iCs/>
              </w:rPr>
              <w:t>be up to RAN2</w:t>
            </w:r>
          </w:p>
          <w:p w14:paraId="7C003AB3" w14:textId="77777777" w:rsidR="000E20AB" w:rsidRDefault="007C1CA8">
            <w:pPr>
              <w:pStyle w:val="a5"/>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3"/>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w:t>
                  </w:r>
                  <w:r>
                    <w:rPr>
                      <w:rFonts w:eastAsiaTheme="minorEastAsia"/>
                      <w:b/>
                      <w:bCs/>
                      <w:sz w:val="16"/>
                      <w:szCs w:val="16"/>
                    </w:rPr>
                    <w:t>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#satisfied UEs per cell/</w:t>
                  </w:r>
                  <w:r>
                    <w:rPr>
                      <w:rFonts w:eastAsiaTheme="minorEastAsia"/>
                      <w:sz w:val="16"/>
                      <w:szCs w:val="16"/>
                    </w:rPr>
                    <w:t xml:space="preserve">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 xml:space="preserve">95%-tile UE in PC </w:t>
                  </w:r>
                  <w:r>
                    <w:rPr>
                      <w:rFonts w:eastAsiaTheme="minorEastAsia"/>
                      <w:sz w:val="16"/>
                      <w:szCs w:val="16"/>
                    </w:rPr>
                    <w:t>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t>eDRX</w:t>
                  </w:r>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a5"/>
              <w:jc w:val="both"/>
            </w:pPr>
          </w:p>
        </w:tc>
      </w:tr>
      <w:tr w:rsidR="000E20AB" w14:paraId="7C003BDA" w14:textId="77777777">
        <w:trPr>
          <w:trHeight w:val="50"/>
        </w:trPr>
        <w:tc>
          <w:tcPr>
            <w:tcW w:w="889" w:type="dxa"/>
          </w:tcPr>
          <w:p w14:paraId="7C003B24" w14:textId="77777777" w:rsidR="000E20AB" w:rsidRDefault="007C1CA8">
            <w:r>
              <w:lastRenderedPageBreak/>
              <w:t>ZTE, Sanechips</w:t>
            </w:r>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Enhanced multiple CDRX (3 CDRX </w:t>
                  </w:r>
                  <w:r>
                    <w:rPr>
                      <w:rFonts w:ascii="Times New Roman" w:hAnsi="Times New Roman" w:cs="Times New Roman"/>
                      <w:sz w:val="18"/>
                      <w:szCs w:val="18"/>
                    </w:rPr>
                    <w:t>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w:t>
                  </w:r>
                  <w:r>
                    <w:rPr>
                      <w:rFonts w:ascii="Times New Roman" w:hAnsi="Times New Roman" w:cs="Times New Roman"/>
                      <w:b/>
                      <w:sz w:val="18"/>
                      <w:szCs w:val="18"/>
                    </w:rPr>
                    <w:t xml:space="preserve">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w:t>
                  </w:r>
                  <w:r>
                    <w:rPr>
                      <w:rFonts w:ascii="Times New Roman" w:hAnsi="Times New Roman" w:cs="Times New Roman" w:hint="eastAsia"/>
                      <w:sz w:val="18"/>
                      <w:szCs w:val="18"/>
                    </w:rPr>
                    <w:t xml:space="preserv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Mean PSG of all Ues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 xml:space="preserve">CDRX </w:t>
            </w:r>
            <w:r>
              <w:rPr>
                <w:rFonts w:hint="eastAsia"/>
                <w:i w:val="0"/>
                <w:lang w:val="en-US" w:eastAsia="zh-CN"/>
              </w:rPr>
              <w:t>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[-4,4]ms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w:t>
            </w:r>
            <w:r>
              <w:rPr>
                <w:rFonts w:hint="eastAsia"/>
                <w:i w:val="0"/>
                <w:lang w:val="en-US" w:eastAsia="zh-CN"/>
              </w:rPr>
              <w:t>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w:t>
            </w:r>
            <w:r>
              <w:rPr>
                <w:i w:val="0"/>
              </w:rPr>
              <w:t>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 xml:space="preserve">RAN1 can recommend at least the studied RRC-based solutions for enhancement of CDRX to align with XR </w:t>
            </w:r>
            <w:r>
              <w:rPr>
                <w:b/>
                <w:bCs/>
                <w:iCs/>
              </w:rPr>
              <w:t>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Observation 1: There is a time mismatch issue between periodic XR DL traffic and R15/16/17 CDRX configuration. This would lead to XR capacity loss due to larger latency or larger UE power consumption to k</w:t>
            </w:r>
            <w:r>
              <w:rPr>
                <w:b/>
                <w:bCs/>
                <w:i/>
                <w:iCs/>
              </w:rPr>
              <w:t xml:space="preserve">eep the same latency performance. </w:t>
            </w:r>
          </w:p>
          <w:p w14:paraId="7C003BDD" w14:textId="77777777" w:rsidR="000E20AB" w:rsidRDefault="007C1CA8">
            <w:pPr>
              <w:rPr>
                <w:b/>
                <w:bCs/>
                <w:i/>
                <w:iCs/>
              </w:rPr>
            </w:pPr>
            <w:r>
              <w:rPr>
                <w:b/>
                <w:bCs/>
                <w:i/>
                <w:iCs/>
              </w:rPr>
              <w:t xml:space="preserve">Observation 2: By adopting the rational number in DRX cycle and adding the floor operations in DRX formulas, DRX cycles could be adjusted to address the mismatch between DL traffic arrival times and DRX on-duration start </w:t>
            </w:r>
            <w:r>
              <w:rPr>
                <w:b/>
                <w:bCs/>
                <w:i/>
                <w:iCs/>
              </w:rPr>
              <w:t>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af5"/>
              <w:numPr>
                <w:ilvl w:val="0"/>
                <w:numId w:val="14"/>
              </w:numPr>
              <w:rPr>
                <w:b/>
                <w:bCs/>
                <w:i/>
                <w:iCs/>
              </w:rPr>
            </w:pPr>
            <w:r>
              <w:rPr>
                <w:b/>
                <w:bCs/>
                <w:i/>
                <w:iCs/>
              </w:rPr>
              <w:t>Dynamic adjustment of DRX start</w:t>
            </w:r>
          </w:p>
          <w:p w14:paraId="7C003BE0" w14:textId="77777777" w:rsidR="000E20AB" w:rsidRDefault="007C1CA8">
            <w:pPr>
              <w:pStyle w:val="af5"/>
              <w:numPr>
                <w:ilvl w:val="0"/>
                <w:numId w:val="14"/>
              </w:numPr>
              <w:rPr>
                <w:b/>
                <w:bCs/>
                <w:i/>
                <w:iCs/>
              </w:rPr>
            </w:pPr>
            <w:r>
              <w:rPr>
                <w:b/>
                <w:bCs/>
                <w:i/>
                <w:iCs/>
              </w:rPr>
              <w:t>Semi-static configuration of DRX cycles, semi-static configuration is simpler for implementation and more robust to missed</w:t>
            </w:r>
            <w:r>
              <w:rPr>
                <w:b/>
                <w:bCs/>
                <w:i/>
                <w:iCs/>
              </w:rPr>
              <w:t xml:space="preserve"> detection.</w:t>
            </w:r>
          </w:p>
          <w:p w14:paraId="7C003BE1" w14:textId="77777777" w:rsidR="000E20AB" w:rsidRDefault="007C1CA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w:t>
            </w:r>
            <w:r>
              <w:rPr>
                <w:b/>
                <w:bCs/>
                <w:i/>
                <w:iCs/>
              </w:rPr>
              <w:t>io significantly degrades to 14%.</w:t>
            </w:r>
          </w:p>
          <w:p w14:paraId="7C003BE2" w14:textId="77777777" w:rsidR="000E20AB" w:rsidRDefault="007C1CA8">
            <w:pPr>
              <w:spacing w:before="80"/>
              <w:rPr>
                <w:b/>
                <w:bCs/>
                <w:i/>
                <w:iCs/>
              </w:rPr>
            </w:pPr>
            <w:r>
              <w:rPr>
                <w:b/>
                <w:i/>
              </w:rPr>
              <w:t>Observation 5</w:t>
            </w:r>
            <w:r>
              <w:rPr>
                <w:b/>
                <w:bCs/>
                <w:i/>
                <w:iCs/>
              </w:rPr>
              <w:t xml:space="preserve">: For FR2, DL VR 30Mbps in Indoor Hotspot environment, eCDRX achieves considerable capacity gains over Re115/16 CDRX (especially in case of jitter) with comparable power saving gains. For eCDRX, the number of </w:t>
            </w:r>
            <w:r>
              <w:rPr>
                <w:b/>
                <w:bCs/>
                <w:i/>
                <w:iCs/>
              </w:rPr>
              <w:t>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w:t>
            </w:r>
            <w:r>
              <w:rPr>
                <w:b/>
                <w:bCs/>
                <w:i/>
                <w:iCs/>
              </w:rPr>
              <w:t>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w:t>
            </w:r>
            <w:r>
              <w:rPr>
                <w:b/>
                <w:bCs/>
                <w:i/>
                <w:iCs/>
              </w:rPr>
              <w:t>DRX cycle alignment with XR traffic periodicity.</w:t>
            </w:r>
          </w:p>
          <w:p w14:paraId="7C003BE6" w14:textId="77777777" w:rsidR="000E20AB" w:rsidRDefault="007C1CA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w:t>
            </w:r>
            <w:r>
              <w:rPr>
                <w:b/>
                <w:bCs/>
                <w:i/>
                <w:iCs/>
              </w:rPr>
              <w:t>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 xml:space="preserve">Proposal 5: Rel-18 XR </w:t>
            </w:r>
            <w:r>
              <w:rPr>
                <w:b/>
                <w:bCs/>
                <w:i/>
                <w:iCs/>
              </w:rPr>
              <w:t>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w:t>
            </w:r>
            <w:r>
              <w:rPr>
                <w:b/>
                <w:bCs/>
                <w:i/>
                <w:iCs/>
              </w:rPr>
              <w:t>.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 xml:space="preserve">Observation 8: By using SFN_M instead of SFN in DRX formulas, the SFN wraparound issue can be resolved with the least spec </w:t>
            </w:r>
            <w:r>
              <w:rPr>
                <w:b/>
                <w:bCs/>
                <w:i/>
                <w:iCs/>
              </w:rPr>
              <w:t>impact for CDRX alignment with XR periodicities</w:t>
            </w:r>
          </w:p>
          <w:p w14:paraId="7C003BEA" w14:textId="77777777" w:rsidR="000E20AB" w:rsidRDefault="007C1CA8">
            <w:pPr>
              <w:pStyle w:val="af5"/>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af5"/>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w:t>
            </w:r>
            <w:r>
              <w:rPr>
                <w:rFonts w:ascii="Times New Roman" w:hAnsi="Times New Roman" w:cs="Times New Roman"/>
                <w:lang w:val="en-US"/>
              </w:rPr>
              <w:t xml:space="preserve">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(ms)</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(ms)</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(ms)</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r>
                    <w:rPr>
                      <w:lang w:val="en-US" w:eastAsia="ko-KR"/>
                    </w:rPr>
                    <w:t>eCDRX</w:t>
                  </w:r>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r>
                    <w:rPr>
                      <w:lang w:val="en-US" w:eastAsia="ko-KR"/>
                    </w:rPr>
                    <w:t>eCDRX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SimSun"/>
              </w:rPr>
            </w:pPr>
          </w:p>
          <w:p w14:paraId="7C003C3E" w14:textId="77777777" w:rsidR="000E20AB" w:rsidRDefault="007C1CA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 xml:space="preserve">Mean PSG of all UEs (%) </w:t>
                  </w:r>
                  <w:r>
                    <w:rPr>
                      <w:lang w:val="en-US" w:eastAsia="ko-KR"/>
                    </w:rPr>
                    <w:t>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SimSun"/>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3"/>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7C1CA8">
            <w:pPr>
              <w:pStyle w:val="af4"/>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7C1CA8">
            <w:r>
              <w:t>Huawei, HiSilicon</w:t>
            </w:r>
          </w:p>
        </w:tc>
        <w:tc>
          <w:tcPr>
            <w:tcW w:w="8479" w:type="dxa"/>
          </w:tcPr>
          <w:p w14:paraId="7C003C9B" w14:textId="77777777" w:rsidR="000E20AB" w:rsidRDefault="007C1CA8">
            <w:pPr>
              <w:spacing w:before="120" w:after="0" w:line="276" w:lineRule="auto"/>
            </w:pPr>
            <w:r>
              <w:rPr>
                <w:b/>
                <w:i/>
              </w:rPr>
              <w:t>P</w:t>
            </w:r>
            <w:r>
              <w:rPr>
                <w:b/>
                <w:i/>
              </w:rPr>
              <w:t>roposal 1: To handle periodicity mismatch between C-DRX cycle and XR traffic,</w:t>
            </w:r>
          </w:p>
          <w:p w14:paraId="7C003C9C" w14:textId="77777777" w:rsidR="000E20AB" w:rsidRDefault="007C1CA8">
            <w:pPr>
              <w:pStyle w:val="af5"/>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af5"/>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af5"/>
              <w:numPr>
                <w:ilvl w:val="1"/>
                <w:numId w:val="16"/>
              </w:numPr>
              <w:spacing w:after="0" w:line="276" w:lineRule="auto"/>
            </w:pPr>
            <w:r>
              <w:rPr>
                <w:rFonts w:hint="eastAsia"/>
                <w:b/>
                <w:i/>
              </w:rPr>
              <w:t>C</w:t>
            </w:r>
            <w:r>
              <w:rPr>
                <w:b/>
                <w:i/>
              </w:rPr>
              <w:t xml:space="preserve">onfiguring multiple start </w:t>
            </w:r>
            <w:r>
              <w:rPr>
                <w:b/>
                <w:i/>
              </w:rPr>
              <w:t>offsets within one C-DRX cycle.</w:t>
            </w:r>
          </w:p>
        </w:tc>
      </w:tr>
      <w:tr w:rsidR="000E20AB" w14:paraId="7C003CA3" w14:textId="77777777">
        <w:tc>
          <w:tcPr>
            <w:tcW w:w="1150" w:type="dxa"/>
          </w:tcPr>
          <w:p w14:paraId="7C003CA0" w14:textId="77777777" w:rsidR="000E20AB" w:rsidRDefault="007C1CA8">
            <w:r>
              <w:t>Spreadtrum</w:t>
            </w:r>
          </w:p>
        </w:tc>
        <w:tc>
          <w:tcPr>
            <w:tcW w:w="8479" w:type="dxa"/>
          </w:tcPr>
          <w:p w14:paraId="7C003CA1" w14:textId="77777777" w:rsidR="000E20AB" w:rsidRDefault="007C1CA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 xml:space="preserve">Proposal 2: The </w:t>
            </w:r>
            <w:r>
              <w:rPr>
                <w:b/>
                <w:i/>
              </w:rPr>
              <w:t>semi-static RRC configuration can be used to carry the CDRX configuration, such as the non-uniform CDRX cycle pattern, drx-onDurationTimer, drx-InActivityTimer,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w:t>
            </w:r>
            <w:r>
              <w:rPr>
                <w:b/>
                <w:bCs/>
                <w:i/>
                <w:iCs/>
              </w:rPr>
              <w:t xml:space="preserve"> or sequence based DRX On Duration/DRX Cycle should be studied for XR-specific power saving.</w:t>
            </w:r>
          </w:p>
          <w:p w14:paraId="7C003CA6" w14:textId="77777777" w:rsidR="000E20AB" w:rsidRDefault="007C1CA8">
            <w:pPr>
              <w:rPr>
                <w:b/>
                <w:bCs/>
                <w:i/>
                <w:iCs/>
              </w:rPr>
            </w:pPr>
            <w:r>
              <w:rPr>
                <w:b/>
                <w:bCs/>
                <w:i/>
                <w:iCs/>
              </w:rPr>
              <w:lastRenderedPageBreak/>
              <w:t>Proposal 2: Support multiple CDRX cycles in one DRX configuration to resolve the mismatch between CDRX cycle and XR traffic periodicity for each flow, such as supp</w:t>
            </w:r>
            <w:r>
              <w:rPr>
                <w:b/>
                <w:bCs/>
                <w:i/>
                <w:iCs/>
              </w:rPr>
              <w:t xml:space="preserve">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signaling based on XR traffic. </w:t>
            </w:r>
          </w:p>
          <w:p w14:paraId="7C003CA8" w14:textId="77777777" w:rsidR="000E20AB" w:rsidRDefault="007C1CA8">
            <w:pPr>
              <w:spacing w:afterLines="50" w:after="120"/>
              <w:rPr>
                <w:b/>
                <w:bCs/>
                <w:i/>
                <w:iCs/>
              </w:rPr>
            </w:pPr>
            <w:r>
              <w:rPr>
                <w:b/>
                <w:bCs/>
                <w:i/>
                <w:iCs/>
              </w:rPr>
              <w:t>Proposal 4: Supp</w:t>
            </w:r>
            <w:r>
              <w:rPr>
                <w:b/>
                <w:bCs/>
                <w:i/>
                <w:iCs/>
              </w:rPr>
              <w:t>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Proposal 5: DCI/WUS or other additional signaling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w:t>
            </w:r>
            <w:r>
              <w:rPr>
                <w:b/>
                <w:bCs/>
              </w:rPr>
              <w:t>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w:t>
            </w:r>
            <w:r>
              <w:rPr>
                <w:b/>
                <w:bCs/>
              </w:rPr>
              <w:t xml:space="preserve">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Alt 1, configure multiple C-DRX configurations with different offset fo</w:t>
            </w:r>
            <w:r>
              <w:rPr>
                <w:b/>
                <w:i/>
              </w:rPr>
              <w:t>r a single XR flow;</w:t>
            </w:r>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 xml:space="preserve">roposal 1. The following enhanced C-DRX schemes can be considered for alignment between C-DRX and XR </w:t>
            </w:r>
            <w:r>
              <w:rPr>
                <w:b/>
                <w:bCs/>
              </w:rPr>
              <w:t>traffic:</w:t>
            </w:r>
          </w:p>
          <w:p w14:paraId="7C003CBC" w14:textId="77777777" w:rsidR="000E20AB" w:rsidRDefault="007C1CA8">
            <w:pPr>
              <w:pStyle w:val="af5"/>
              <w:numPr>
                <w:ilvl w:val="0"/>
                <w:numId w:val="17"/>
              </w:numPr>
              <w:rPr>
                <w:rFonts w:eastAsia="바탕"/>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7C1CA8">
            <w:pPr>
              <w:pStyle w:val="af5"/>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 xml:space="preserve">Proposal 1: DRX should </w:t>
            </w:r>
            <w:r>
              <w:rPr>
                <w:b/>
                <w:bCs/>
              </w:rPr>
              <w:t>efficiently handle the non-integer periodicity transmissions, including the video stream frame periodicities like 16.66667, 11.11111, and 8.33333 ms.</w:t>
            </w:r>
          </w:p>
          <w:p w14:paraId="7C003CC1" w14:textId="77777777" w:rsidR="000E20AB" w:rsidRDefault="007C1CA8">
            <w:pPr>
              <w:rPr>
                <w:b/>
                <w:bCs/>
              </w:rPr>
            </w:pPr>
            <w:r>
              <w:rPr>
                <w:b/>
                <w:bCs/>
              </w:rPr>
              <w:t>Proposal 2: The combination between DCI based (approach 3) and alternating periodicities (approach 2) shou</w:t>
            </w:r>
            <w:r>
              <w:rPr>
                <w:b/>
                <w:bCs/>
              </w:rPr>
              <w:t>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a5"/>
              <w:rPr>
                <w:b/>
                <w:bCs/>
              </w:rPr>
            </w:pPr>
            <w:r>
              <w:rPr>
                <w:rFonts w:eastAsiaTheme="minorEastAsia"/>
                <w:b/>
              </w:rPr>
              <w:t>Proposal 1: Study the mechanism to address the mismatch between DRX cycle and the no</w:t>
            </w:r>
            <w:r>
              <w:rPr>
                <w:rFonts w:eastAsiaTheme="minorEastAsia"/>
                <w:b/>
              </w:rPr>
              <w:t>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맑은 고딕"/>
                <w:b/>
                <w:i/>
                <w:kern w:val="2"/>
                <w:lang w:eastAsia="ko-KR"/>
              </w:rPr>
            </w:pPr>
            <w:r>
              <w:rPr>
                <w:rFonts w:eastAsia="맑은 고딕"/>
                <w:b/>
                <w:i/>
                <w:kern w:val="2"/>
                <w:lang w:eastAsia="ko-KR"/>
              </w:rPr>
              <w:t>Proposal 1</w:t>
            </w:r>
            <w:r>
              <w:rPr>
                <w:rFonts w:eastAsia="맑은 고딕" w:hint="eastAsia"/>
                <w:b/>
                <w:i/>
                <w:kern w:val="2"/>
                <w:lang w:eastAsia="ko-KR"/>
              </w:rPr>
              <w:t xml:space="preserve">: </w:t>
            </w:r>
            <w:r>
              <w:rPr>
                <w:rFonts w:eastAsia="맑은 고딕"/>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맑은 고딕"/>
                <w:b/>
                <w:i/>
                <w:kern w:val="2"/>
                <w:lang w:eastAsia="ko-KR"/>
              </w:rPr>
            </w:pPr>
            <w:r>
              <w:rPr>
                <w:rFonts w:eastAsia="맑은 고딕"/>
                <w:b/>
                <w:i/>
                <w:kern w:val="2"/>
                <w:lang w:eastAsia="ko-KR"/>
              </w:rPr>
              <w:t>Proposal 2</w:t>
            </w:r>
            <w:r>
              <w:rPr>
                <w:rFonts w:eastAsia="맑은 고딕" w:hint="eastAsia"/>
                <w:b/>
                <w:i/>
                <w:kern w:val="2"/>
                <w:lang w:eastAsia="ko-KR"/>
              </w:rPr>
              <w:t xml:space="preserve">: </w:t>
            </w:r>
            <w:r>
              <w:rPr>
                <w:rFonts w:eastAsia="맑은 고딕"/>
                <w:b/>
                <w:i/>
                <w:kern w:val="2"/>
                <w:lang w:eastAsia="ko-KR"/>
              </w:rPr>
              <w:t>For the study of dyna</w:t>
            </w:r>
            <w:r>
              <w:rPr>
                <w:rFonts w:eastAsia="맑은 고딕"/>
                <w:b/>
                <w:i/>
                <w:kern w:val="2"/>
                <w:lang w:eastAsia="ko-KR"/>
              </w:rPr>
              <w:t>mic signaling that indicates adjustment of CDRX start offset, consider potential ambiguity issue between the network and UE caused by missing the dynamic signaling</w:t>
            </w:r>
          </w:p>
          <w:p w14:paraId="7C003CCC" w14:textId="77777777" w:rsidR="000E20AB" w:rsidRDefault="007C1CA8">
            <w:pPr>
              <w:spacing w:before="120"/>
              <w:ind w:leftChars="6" w:left="1032" w:hangingChars="510" w:hanging="1020"/>
            </w:pPr>
            <w:r>
              <w:rPr>
                <w:rFonts w:eastAsia="맑은 고딕"/>
                <w:b/>
                <w:i/>
                <w:kern w:val="2"/>
                <w:lang w:eastAsia="ko-KR"/>
              </w:rPr>
              <w:t>Proposal 6</w:t>
            </w:r>
            <w:r>
              <w:rPr>
                <w:rFonts w:eastAsia="맑은 고딕" w:hint="eastAsia"/>
                <w:b/>
                <w:i/>
                <w:kern w:val="2"/>
                <w:lang w:eastAsia="ko-KR"/>
              </w:rPr>
              <w:t xml:space="preserve">: </w:t>
            </w:r>
            <w:r>
              <w:rPr>
                <w:rFonts w:eastAsia="맑은 고딕"/>
                <w:b/>
                <w:i/>
                <w:kern w:val="2"/>
                <w:lang w:eastAsia="ko-KR"/>
              </w:rPr>
              <w:t>Study enhancements to the secondary DRX group taking into account the XR traffic</w:t>
            </w:r>
            <w:r>
              <w:rPr>
                <w:rFonts w:eastAsia="맑은 고딕"/>
                <w:b/>
                <w:i/>
                <w:kern w:val="2"/>
                <w:lang w:eastAsia="ko-KR"/>
              </w:rPr>
              <w:t xml:space="preserve">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 xml:space="preserve">Proposal 1: Support non-integer DRX </w:t>
            </w:r>
            <w:r>
              <w:rPr>
                <w:b/>
                <w:bCs/>
                <w:lang w:eastAsia="zh-CN"/>
              </w:rPr>
              <w:t>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af5"/>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7C003CD8" w14:textId="77777777" w:rsidR="000E20AB" w:rsidRDefault="007C1CA8">
            <w:pPr>
              <w:pStyle w:val="af5"/>
              <w:numPr>
                <w:ilvl w:val="0"/>
                <w:numId w:val="18"/>
              </w:numPr>
              <w:overflowPunct/>
              <w:autoSpaceDE/>
              <w:autoSpaceDN/>
              <w:adjustRightInd/>
              <w:spacing w:after="160" w:line="259" w:lineRule="auto"/>
              <w:textAlignment w:val="auto"/>
              <w:rPr>
                <w:b/>
                <w:bCs/>
                <w:lang w:eastAsia="zh-CN"/>
              </w:rPr>
            </w:pPr>
            <w:r>
              <w:rPr>
                <w:b/>
                <w:bCs/>
                <w:lang w:eastAsia="zh-CN"/>
              </w:rPr>
              <w:t xml:space="preserve">FFS: rounding XR traffic periodicities up and down to nearest </w:t>
            </w:r>
            <w:r>
              <w:rPr>
                <w:b/>
                <w:bCs/>
                <w:lang w:eastAsia="zh-CN"/>
              </w:rPr>
              <w:t>integers ( if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Re-use the 38.321 equation with some mo</w:t>
            </w:r>
            <w:r>
              <w:rPr>
                <w:b/>
                <w:bCs/>
                <w:lang w:eastAsia="zh-CN"/>
              </w:rPr>
              <w:t xml:space="preserve">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Adopt one of the two porposed formulas for the start of On-Duration timer:</w:t>
            </w:r>
          </w:p>
          <w:p w14:paraId="7C003CDE" w14:textId="77777777" w:rsidR="000E20AB" w:rsidRDefault="007C1CA8">
            <w:pPr>
              <w:pStyle w:val="af5"/>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af5"/>
              <w:ind w:left="2160"/>
              <w:rPr>
                <w:b/>
                <w:bCs/>
                <w:lang w:eastAsia="zh-CN"/>
              </w:rPr>
            </w:pPr>
            <w:r>
              <w:rPr>
                <w:b/>
                <w:bCs/>
                <w:lang w:eastAsia="zh-CN"/>
              </w:rPr>
              <w:t xml:space="preserve">drx-CorrectionCounter = 0; </w:t>
            </w:r>
          </w:p>
          <w:p w14:paraId="7C003CE1" w14:textId="77777777" w:rsidR="000E20AB" w:rsidRDefault="007C1CA8">
            <w:pPr>
              <w:pStyle w:val="af5"/>
              <w:ind w:left="2160"/>
              <w:rPr>
                <w:b/>
                <w:bCs/>
                <w:lang w:eastAsia="zh-CN"/>
              </w:rPr>
            </w:pPr>
            <w:r>
              <w:rPr>
                <w:b/>
                <w:bCs/>
                <w:lang w:eastAsia="zh-CN"/>
              </w:rPr>
              <w:t xml:space="preserve">if (( [(SFN × 10) + subframe number] modulo </w:t>
            </w:r>
            <w:r>
              <w:rPr>
                <w:b/>
                <w:bCs/>
                <w:lang w:eastAsia="zh-CN"/>
              </w:rPr>
              <w:t>[(drx-CorrectionCounter + 1) × drx-CyclesAdjust × drx-Cycle] = drx-CorrectionCounter × drx-CyclesOffset ) &amp;&amp; [(SFN × 10) + subframe number - drx-StartOffset &gt; 0 ]  )</w:t>
            </w:r>
          </w:p>
          <w:p w14:paraId="7C003CE2" w14:textId="77777777" w:rsidR="000E20AB" w:rsidRDefault="007C1CA8">
            <w:pPr>
              <w:pStyle w:val="af5"/>
              <w:ind w:left="2160"/>
              <w:rPr>
                <w:b/>
                <w:bCs/>
                <w:lang w:eastAsia="zh-CN"/>
              </w:rPr>
            </w:pPr>
            <w:r>
              <w:rPr>
                <w:b/>
                <w:bCs/>
                <w:lang w:eastAsia="zh-CN"/>
              </w:rPr>
              <w:t xml:space="preserve">drx-CorrectionCounter = drx-CorrectionCounter + 1; </w:t>
            </w:r>
          </w:p>
          <w:p w14:paraId="7C003CE3" w14:textId="77777777" w:rsidR="000E20AB" w:rsidRDefault="007C1CA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af5"/>
              <w:ind w:left="2160"/>
              <w:rPr>
                <w:b/>
                <w:bCs/>
                <w:lang w:eastAsia="zh-CN"/>
              </w:rPr>
            </w:pPr>
            <w:r>
              <w:rPr>
                <w:b/>
                <w:bCs/>
                <w:lang w:eastAsia="zh-CN"/>
              </w:rPr>
              <w:t>[(SFN × 10) + su</w:t>
            </w:r>
            <w:r>
              <w:rPr>
                <w:b/>
                <w:bCs/>
                <w:lang w:eastAsia="zh-CN"/>
              </w:rPr>
              <w:t>bframe number] modulo (drx-Cycle) = (drx-StartOffset + [drx-CorrectionCounter × drx-CyclesOffset]) modulo (drx-Cycle), where SFN is the current System Frame Number, and the subframe number is the current subframe number.</w:t>
            </w:r>
          </w:p>
          <w:p w14:paraId="7C003CE5" w14:textId="77777777" w:rsidR="000E20AB" w:rsidRDefault="007C1CA8">
            <w:pPr>
              <w:pStyle w:val="af5"/>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Increment the counter:</w:t>
            </w:r>
            <w:r>
              <w:rPr>
                <w:b/>
                <w:bCs/>
                <w:lang w:eastAsia="zh-CN"/>
              </w:rPr>
              <w:t xml:space="preserve"> </w:t>
            </w:r>
          </w:p>
          <w:p w14:paraId="7C003CE7" w14:textId="77777777" w:rsidR="000E20AB" w:rsidRDefault="007C1CA8">
            <w:pPr>
              <w:pStyle w:val="af5"/>
              <w:ind w:left="2160"/>
              <w:rPr>
                <w:b/>
                <w:bCs/>
                <w:lang w:eastAsia="zh-CN"/>
              </w:rPr>
            </w:pPr>
            <w:r>
              <w:rPr>
                <w:b/>
                <w:bCs/>
                <w:lang w:eastAsia="zh-CN"/>
              </w:rPr>
              <w:t xml:space="preserve">m is increased by 1 every n drx-Cycles </w:t>
            </w:r>
          </w:p>
          <w:p w14:paraId="7C003CE8" w14:textId="77777777" w:rsidR="000E20AB" w:rsidRDefault="007C1CA8">
            <w:pPr>
              <w:pStyle w:val="af5"/>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af5"/>
              <w:ind w:left="2160"/>
              <w:rPr>
                <w:b/>
                <w:i/>
                <w:u w:val="single"/>
              </w:rPr>
            </w:pPr>
            <w:r>
              <w:rPr>
                <w:b/>
                <w:bCs/>
                <w:lang w:eastAsia="zh-CN"/>
              </w:rPr>
              <w:t xml:space="preserve"> [(SFN × 10) + subframe number] modulo (drx-Cycle) = (drx-StartOffset + floor(m ×d)) modulo (drx-Cycle))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w:t>
            </w:r>
            <w:r>
              <w:rPr>
                <w:b/>
                <w:bCs/>
              </w:rPr>
              <w:t>lowing approaches can be further studied.</w:t>
            </w:r>
          </w:p>
          <w:p w14:paraId="7C003CED" w14:textId="77777777" w:rsidR="000E20AB" w:rsidRDefault="007C1CA8">
            <w:pPr>
              <w:pStyle w:val="af5"/>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af5"/>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[Ericsson] proposed to configure a new DRX cycle via (i) a fixed time shift for the start of drx-onDurationTimer; and (ii) a number of DRX cycles after which the new shift should be added t</w:t>
      </w:r>
      <w:r>
        <w:t xml:space="preserve">o align the DRX and XR periodicity. Evaluation for FR1, Dense Urban, high load with VR DL+UL multi-stream traffic (60fps DL video, DL audio and UL pose) shows 4.9% higher power saving gain for all UEs in the cell in comparison to R15/16 long DRX cycle and </w:t>
      </w:r>
      <w:r>
        <w:t>~83% satisfied UE rate. The performance is close to that for the {17, 17, 16}ms inter-DRX cycle solution.</w:t>
      </w:r>
    </w:p>
    <w:p w14:paraId="7C003CF4" w14:textId="77777777" w:rsidR="000E20AB" w:rsidRDefault="007C1CA8">
      <w:r>
        <w:t>[vivo] proposed to adopt semi-static solutions to align DRX cycle with XR traffic periodicity. Evaluation for FR1, DL Indoor Hotspot with 30Mbps traff</w:t>
      </w:r>
      <w:r>
        <w:t>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[OPP</w:t>
      </w:r>
      <w:r>
        <w:t xml:space="preserve">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w:t>
      </w:r>
      <w:r>
        <w:t>16 CDRX with the same 88.77% satisfied UE rate.</w:t>
      </w:r>
    </w:p>
    <w:p w14:paraId="7C003CF6" w14:textId="77777777" w:rsidR="000E20AB" w:rsidRDefault="007C1CA8">
      <w:r>
        <w:t>[Intel] proposed that RAN1 recommends the semi-static solution for CDRX alignment with XR traffic periodicity by configuring a periodic pattern of CDRX cycles such as consecutive DRX cycles with two DRX cycle</w:t>
      </w:r>
      <w:r>
        <w:t xml:space="preserve"> values or start offset adjustments every N DRX cycles. Evaluation for </w:t>
      </w:r>
      <w:r>
        <w:rPr>
          <w:rFonts w:hint="eastAsia"/>
        </w:rPr>
        <w:t>VR</w:t>
      </w:r>
      <w:r>
        <w:t xml:space="preserve"> and CG, Dense Urban scenario, DL </w:t>
      </w:r>
      <w:r>
        <w:rPr>
          <w:rFonts w:eastAsiaTheme="minorEastAsia"/>
        </w:rPr>
        <w:t xml:space="preserve">shows a </w:t>
      </w:r>
      <w:r>
        <w:t xml:space="preserve">power saving gain 2.57% and 5.74% higher than that for the R15/16 CDRX as well as a 97.5% and 99.75% rate of satisfied UEs when jitter is on </w:t>
      </w:r>
      <w:r>
        <w:t>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w:t>
      </w:r>
      <w:r>
        <w:t>, VR30M DL + UL, power saving gain of the proposed solutions is 17+% higher than that of R15/16 CDRX both having &gt;90% satisfied UE rate. For FR1, Indoor Hotspot scenario, VR30M DL only, power saving gain of the proposed solutions is about 27% higher than t</w:t>
      </w:r>
      <w:r>
        <w:t>hat of R15/16 CDRX both having &gt;90% satisfied UE rate. For FR1, Dense urban, VR45M DL only, the proposed solutions have 16%~23% power saving gain w.r.t. the AlwaysOn baseline with about 90% satisfied UE rate.</w:t>
      </w:r>
    </w:p>
    <w:p w14:paraId="7C003CF8" w14:textId="77777777" w:rsidR="000E20AB" w:rsidRDefault="007C1CA8">
      <w:r>
        <w:t>[Qualcomm] proposed semi-static configuration o</w:t>
      </w:r>
      <w:r>
        <w:t xml:space="preserve">f enhanced DRX with non-integer rational numbers in DRX cycles and add floor operations in DRX formulas. Evaluation results for FR1, DL VR 30Mbps in Dense Urban environment show power saving gain of the proposed solution is -2.1% higher than the Rel-15/16 </w:t>
      </w:r>
      <w:r>
        <w:t xml:space="preserve">CDRX when UE satisfied rate is 90% for the proposed solution and is 79% for Rel-15/16 CDRX. With PDCCH skipping, power saving gain of the proposed solution is -1.2% higher than the Rel-15/16 CDRX when UE satisfied rate is 87% for the proposed solution and </w:t>
      </w:r>
      <w:r>
        <w:t xml:space="preserve">38% for Rel-15/16 CDRX. With PDCCH skipping and SSSG switching, power saving gain of the proposed solution is -0.9% higher than the Rel-15/16 CDRX when UE satisfied rate is 83% for the proposed solution and 14% for Rel-15/16 CDRX. For FR2, DL VR 30Mbps in </w:t>
      </w:r>
      <w:r>
        <w:t xml:space="preserve">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 xml:space="preserve">Item 2.1-2: Dynamic indication of </w:t>
      </w:r>
      <w:r>
        <w:rPr>
          <w:b/>
          <w:bCs/>
          <w:u w:val="single"/>
        </w:rPr>
        <w:t>StartOffset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w:t>
      </w:r>
      <w:r>
        <w:t>s Item 2.1-2 for the FFS.</w:t>
      </w:r>
    </w:p>
    <w:p w14:paraId="7C003CFC" w14:textId="77777777" w:rsidR="000E20AB" w:rsidRDefault="007C1CA8">
      <w:r>
        <w:t>[Nokia, NSB] proposed to consider L1/L2 signalling and new configurations such as [MinStartOffset, MaxStartOffset], [MinOnDuration, MaxOnDuration] to dynamically change the corresponding DRX parameters to handle the jitter. For De</w:t>
      </w:r>
      <w:r>
        <w:t>nse Urban, CG, DL Only, 30Mbps, FR1, power saving gain of the proposed technique is -4.3% higher and UE satisfied rate is 7% to 15% higher than CDRX. For Dense Urban, AR/VR, DL Only, 30Mbps, FR1, the proposed technique has 13% power saving gain compared to</w:t>
      </w:r>
      <w:r>
        <w:t xml:space="preserve"> AlwaysOn with 83% satisfied UE rate (Note: only results with 80% or higher satisfied UE rate are counted) when CDRX has 0% UE satisfied rate. </w:t>
      </w:r>
    </w:p>
    <w:p w14:paraId="7C003CFD" w14:textId="77777777" w:rsidR="000E20AB" w:rsidRDefault="007C1CA8">
      <w:r>
        <w:t>[ZTE] proposed dynamic indication in WUS to adjust StartOffset to align the CDRX cycle with XR traffic and handl</w:t>
      </w:r>
      <w:r>
        <w:t>e the jitter. For FR1, Dense Urban, VR45M DL only, with [-4,4]ms jitter range, the proposed enhancement has 24.87% PSG with 90.48% satisfied UE rate. With [-8,8]ms jitter range, the proposed enhancement has 20.84% PSG with 86% satisfied UE rate.</w:t>
      </w:r>
    </w:p>
    <w:p w14:paraId="7C003CFE" w14:textId="77777777" w:rsidR="000E20AB" w:rsidRDefault="007C1CA8">
      <w:r>
        <w:t>[Qualcomm]</w:t>
      </w:r>
      <w:r>
        <w:t xml:space="preserve"> proposed dynamic adaptation of On Duration start and PDCCH skipping over remaining DRX active time within On Duration or Inactivity Timer. For FR2, DL VR 30Mbps in Indoor Hotspot environment, the proposed solution shows ~30% to ~52% higher power saving ga</w:t>
      </w:r>
      <w:r>
        <w:t xml:space="preserve">in than periodicity aligned CDRX with &gt;80% satisfied UE rate. </w:t>
      </w:r>
    </w:p>
    <w:p w14:paraId="7C003CFF" w14:textId="77777777" w:rsidR="000E20AB" w:rsidRDefault="007C1CA8">
      <w:r>
        <w:t>For jitter handling, these proposals assumed that instantaneous jitter value is known by the gNB. Note that in RAN1 #110, a conclusion was made that RAN1 does not assume instantaneous jitter va</w:t>
      </w:r>
      <w:r>
        <w:t>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3"/>
        <w:rPr>
          <w:highlight w:val="red"/>
        </w:rPr>
      </w:pPr>
      <w:bookmarkStart w:id="17" w:name="_Ref111702957"/>
      <w:r>
        <w:t>2.1.3 Discussions 1</w:t>
      </w:r>
    </w:p>
    <w:bookmarkEnd w:id="17"/>
    <w:p w14:paraId="7C003D03" w14:textId="77777777" w:rsidR="000E20AB" w:rsidRDefault="007C1CA8">
      <w:pPr>
        <w:rPr>
          <w:lang w:val="en-US"/>
        </w:rPr>
      </w:pPr>
      <w:r>
        <w:rPr>
          <w:lang w:val="en-US"/>
        </w:rPr>
        <w:t>In RAN1 #110, the following agreement and conclusion were made related to the periodicity alignment between CDRX and XR traffic</w:t>
      </w:r>
      <w:r>
        <w:rPr>
          <w:lang w:val="en-US"/>
        </w:rPr>
        <w:t xml:space="preserve">. </w:t>
      </w:r>
    </w:p>
    <w:tbl>
      <w:tblPr>
        <w:tblStyle w:val="af3"/>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 xml:space="preserve">RAN1 does not assume instantaneous jitter value for a frame is predictable for Rel-18 XR SI power saving study before further input </w:t>
            </w:r>
            <w:r>
              <w:t>is provided by SA.</w:t>
            </w:r>
          </w:p>
        </w:tc>
      </w:tr>
    </w:tbl>
    <w:p w14:paraId="7C003D09" w14:textId="77777777" w:rsidR="000E20AB" w:rsidRDefault="000E20AB"/>
    <w:p w14:paraId="7C003D0A" w14:textId="77777777" w:rsidR="000E20AB" w:rsidRDefault="007C1CA8">
      <w:r>
        <w:rPr>
          <w:lang w:val="en-US"/>
        </w:rPr>
        <w:t>Two types of solutions were proposed for the CDRX alignment including the semi-static solutions based on RRC configurations and dynamic solution based on L1 or L2 signaling. The main benefit for dynamic solution is that if a dynamic si</w:t>
      </w:r>
      <w:r>
        <w:rPr>
          <w:lang w:val="en-US"/>
        </w:rPr>
        <w:t>gnaling is already designed for jitter handling, gNB can combine the CDRX periodicity alignment indication with jitter indication in the same signaling. If jitter is not assumed predictable, there is no need to define such a dynamic signaling for jitter ha</w:t>
      </w:r>
      <w:r>
        <w:rPr>
          <w:lang w:val="en-US"/>
        </w:rPr>
        <w:t>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w:t>
      </w:r>
      <w:r>
        <w:rPr>
          <w:lang w:val="en-US"/>
        </w:rPr>
        <w:t xml:space="preserve">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For Item 2.1-2, one of the following decision</w:t>
      </w:r>
      <w:r>
        <w:t xml:space="preserve">s is to be made in this meeting </w:t>
      </w:r>
    </w:p>
    <w:tbl>
      <w:tblPr>
        <w:tblStyle w:val="af3"/>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af5"/>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af5"/>
              <w:numPr>
                <w:ilvl w:val="1"/>
                <w:numId w:val="9"/>
              </w:numPr>
              <w:spacing w:after="160" w:line="259" w:lineRule="auto"/>
            </w:pPr>
            <w:r>
              <w:t>This applies to issue or proposal that is not essential for WI</w:t>
            </w:r>
          </w:p>
          <w:p w14:paraId="7C003D12" w14:textId="77777777" w:rsidR="000E20AB" w:rsidRDefault="007C1CA8">
            <w:pPr>
              <w:pStyle w:val="af5"/>
              <w:numPr>
                <w:ilvl w:val="0"/>
                <w:numId w:val="9"/>
              </w:numPr>
              <w:spacing w:after="160" w:line="259" w:lineRule="auto"/>
            </w:pPr>
            <w:r>
              <w:rPr>
                <w:b/>
                <w:bCs/>
              </w:rPr>
              <w:t>Decision 2</w:t>
            </w:r>
            <w:r>
              <w:t>: This is a RAN2 issue, leave the study to RAN2.</w:t>
            </w:r>
          </w:p>
          <w:p w14:paraId="7C003D13" w14:textId="77777777" w:rsidR="000E20AB" w:rsidRDefault="007C1CA8">
            <w:pPr>
              <w:pStyle w:val="af5"/>
              <w:numPr>
                <w:ilvl w:val="1"/>
                <w:numId w:val="9"/>
              </w:numPr>
              <w:spacing w:after="160" w:line="259" w:lineRule="auto"/>
            </w:pPr>
            <w:r>
              <w:t>This applies</w:t>
            </w:r>
            <w:r>
              <w:t xml:space="preserve"> to issue (e.g., SFN wrap around mismatch) or proposal that is expected to have performance gain even without being evaluated by RAN1 and it only has RAN2 specification impact</w:t>
            </w:r>
          </w:p>
          <w:p w14:paraId="7C003D14" w14:textId="77777777" w:rsidR="000E20AB" w:rsidRDefault="007C1CA8">
            <w:pPr>
              <w:pStyle w:val="af5"/>
              <w:numPr>
                <w:ilvl w:val="0"/>
                <w:numId w:val="9"/>
              </w:numPr>
              <w:spacing w:after="160" w:line="259" w:lineRule="auto"/>
            </w:pPr>
            <w:r>
              <w:rPr>
                <w:b/>
                <w:bCs/>
              </w:rPr>
              <w:t>Decision 3</w:t>
            </w:r>
            <w:r>
              <w:t xml:space="preserve">: </w:t>
            </w:r>
            <w:r>
              <w:rPr>
                <w:rFonts w:hint="eastAsia"/>
                <w:lang w:eastAsia="zh-CN"/>
              </w:rPr>
              <w:t>Fur</w:t>
            </w:r>
            <w:r>
              <w:t xml:space="preserve">ther clarification, justification or evaluation for the issue or </w:t>
            </w:r>
            <w:r>
              <w:t>proposal is needed in RAN1</w:t>
            </w:r>
          </w:p>
          <w:p w14:paraId="7C003D15" w14:textId="77777777" w:rsidR="000E20AB" w:rsidRDefault="007C1CA8">
            <w:pPr>
              <w:pStyle w:val="af5"/>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af5"/>
              <w:numPr>
                <w:ilvl w:val="0"/>
                <w:numId w:val="9"/>
              </w:numPr>
              <w:spacing w:after="160" w:line="259" w:lineRule="auto"/>
            </w:pPr>
            <w:r>
              <w:rPr>
                <w:b/>
                <w:bCs/>
              </w:rPr>
              <w:t>Decision 5</w:t>
            </w:r>
            <w:r>
              <w:t xml:space="preserve">: Recommend for Rel-18 XR </w:t>
            </w:r>
            <w:r>
              <w:t>RAN1 WI (e.g., PDCCH skipping cancellation for retransmission)</w:t>
            </w:r>
          </w:p>
          <w:p w14:paraId="7C003D19" w14:textId="77777777" w:rsidR="000E20AB" w:rsidRDefault="007C1CA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w:t>
      </w:r>
      <w:r>
        <w:t>se provide your views. (Note: Item 2.2-7 and comments in Section 2.2.3 were moved in the following table to combine the discussions for semi-static and dynamic enhancement of CDRX to align with XR traffic periodicity, and renamed to Item 2.1-2)</w:t>
      </w:r>
    </w:p>
    <w:tbl>
      <w:tblPr>
        <w:tblStyle w:val="af3"/>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w:t>
            </w:r>
            <w:r>
              <w:rPr>
                <w:b/>
                <w:bCs/>
              </w:rPr>
              <w:t>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w:t>
            </w:r>
            <w:r>
              <w:rPr>
                <w:rFonts w:eastAsia="PMingLiU"/>
                <w:lang w:eastAsia="zh-TW"/>
              </w:rPr>
              <w:t xml:space="preserve"> semi-static enhancement has less signaling overhead.</w:t>
            </w:r>
          </w:p>
          <w:p w14:paraId="7C003D23" w14:textId="77777777" w:rsidR="000E20AB" w:rsidRDefault="007C1CA8">
            <w:pPr>
              <w:rPr>
                <w:b/>
                <w:bCs/>
                <w:u w:val="single"/>
              </w:rPr>
            </w:pPr>
            <w:r>
              <w:rPr>
                <w:b/>
                <w:bCs/>
                <w:u w:val="single"/>
              </w:rPr>
              <w:t>Item 2.1-2: Dynamic indication of StartOffset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i.e. compensation of the drift. These were not </w:t>
            </w:r>
            <w:r>
              <w:lastRenderedPageBreak/>
              <w:t>against jitter, thus should not be placed to Section 2.2, but should be mov</w:t>
            </w:r>
            <w:r>
              <w:t xml:space="preserve">ed to this Section and accounted in discussion on the periodicity alignment. </w:t>
            </w:r>
          </w:p>
          <w:p w14:paraId="7C003D28" w14:textId="77777777" w:rsidR="000E20AB" w:rsidRDefault="007C1CA8">
            <w:r>
              <w:rPr>
                <w:i/>
                <w:iCs/>
              </w:rPr>
              <w:t>Secondly</w:t>
            </w:r>
            <w:r>
              <w:t>, the reason why we feel that dynamic solution is better suited for the alignment/drift compensation, is that, while in simulations the conditions are static, in practica</w:t>
            </w:r>
            <w:r>
              <w:t>l conditions they are not. There is no a-priori information on the absolute timing of the centre point of the packet arrival, hence, (while again in simulation this could be assumed), requiring that in practise the proper CDRX configuration (i.e. start off</w:t>
            </w:r>
            <w:r>
              <w:t>set and onDuration) need to be aligned over time.  Thus before agreeing on proposal 2.1-1 it would be good to understand if companies assumed random offset between packet arrival (centre point) and initial CDRX configuration, or whether this was assumed to</w:t>
            </w:r>
            <w:r>
              <w:t xml:space="preserve">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Item 2.1-2: Dynamic indication of StartOffset and On Duration</w:t>
            </w:r>
            <w:r>
              <w:t xml:space="preserve">: As noted earlier (in Section 2.1.3 above), </w:t>
            </w:r>
            <w:r>
              <w:t>our intent was to apply the dynamic adaptation of offset and onDuration to address the drift due to misalignment with CDRX and XR traffic. Hence this was not to address the instantaneous jitter, and as noted earlier, we see that our results should be accou</w:t>
            </w:r>
            <w:r>
              <w:t>nted in afore discussion for CDRX and XR alignment. We did not assume a-priori knowledge of the instantaneous traffic arrival time (or the centre point of jitter range), but a ML algorithm was used to adapt the applied configuration with the help of the dy</w:t>
            </w:r>
            <w:r>
              <w:t xml:space="preserve">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DengXian"/>
                <w:lang w:eastAsia="zh-CN"/>
              </w:rPr>
              <w:lastRenderedPageBreak/>
              <w:t>ZTE, S</w:t>
            </w:r>
            <w:r>
              <w:rPr>
                <w:rFonts w:eastAsia="DengXian"/>
                <w:lang w:eastAsia="zh-CN"/>
              </w:rPr>
              <w:t>anechips</w:t>
            </w:r>
          </w:p>
        </w:tc>
        <w:tc>
          <w:tcPr>
            <w:tcW w:w="8351" w:type="dxa"/>
          </w:tcPr>
          <w:p w14:paraId="7C003D2D" w14:textId="77777777" w:rsidR="000E20AB" w:rsidRDefault="007C1CA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xml:space="preserve">, but also make dynamics solutions open </w:t>
            </w:r>
            <w:r>
              <w:rPr>
                <w:rFonts w:eastAsia="DengXian"/>
                <w:lang w:eastAsia="zh-CN"/>
              </w:rPr>
              <w:t>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7C003D2E" w14:textId="77777777" w:rsidR="000E20AB" w:rsidRDefault="007C1CA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7C003D2F" w14:textId="77777777" w:rsidR="000E20AB" w:rsidRDefault="007C1CA8">
            <w:pPr>
              <w:rPr>
                <w:rFonts w:eastAsia="DengXian"/>
                <w:lang w:eastAsia="zh-CN"/>
              </w:rPr>
            </w:pPr>
            <w:r>
              <w:rPr>
                <w:rFonts w:eastAsia="DengXian"/>
                <w:lang w:eastAsia="zh-CN"/>
              </w:rPr>
              <w:t>Companies can also start to prepare TPs for capturing the evaluation results in TR.</w:t>
            </w:r>
          </w:p>
          <w:p w14:paraId="7C003D30" w14:textId="77777777" w:rsidR="000E20AB" w:rsidRDefault="000E20AB">
            <w:pPr>
              <w:rPr>
                <w:rFonts w:eastAsia="DengXian"/>
                <w:lang w:eastAsia="zh-CN"/>
              </w:rPr>
            </w:pPr>
          </w:p>
          <w:p w14:paraId="7C003D31" w14:textId="77777777" w:rsidR="000E20AB" w:rsidRDefault="007C1CA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7C003D32" w14:textId="77777777" w:rsidR="000E20AB" w:rsidRDefault="000E20AB">
            <w:pPr>
              <w:rPr>
                <w:rFonts w:eastAsia="DengXian"/>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w:t>
            </w:r>
            <w:r>
              <w:t>h FL proposal 2.1-1</w:t>
            </w:r>
          </w:p>
          <w:p w14:paraId="7C003D37" w14:textId="77777777" w:rsidR="000E20AB" w:rsidRDefault="007C1CA8">
            <w:r>
              <w:t>For FL proposal 2.1-2, would there be any discussion of the results or would they be a copy-paste from Tdocs to the TR? In the latter case, a corresponding note should be captured.</w:t>
            </w:r>
          </w:p>
          <w:p w14:paraId="7C003D38" w14:textId="77777777" w:rsidR="000E20AB" w:rsidRDefault="007C1CA8">
            <w:r>
              <w:rPr>
                <w:b/>
                <w:bCs/>
              </w:rPr>
              <w:t>2.1-2: Decision 1</w:t>
            </w:r>
            <w:r>
              <w:t xml:space="preserve"> – Stop discussion. PDCCH skipping tog</w:t>
            </w:r>
            <w:r>
              <w:t>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r>
              <w:t>InterDigital</w:t>
            </w:r>
          </w:p>
        </w:tc>
        <w:tc>
          <w:tcPr>
            <w:tcW w:w="8351" w:type="dxa"/>
          </w:tcPr>
          <w:p w14:paraId="7C003D3B" w14:textId="77777777" w:rsidR="000E20AB" w:rsidRDefault="007C1CA8">
            <w:r>
              <w:t>We share similar understanding with Nokia on the benefits of dynamic adaptation scheme as it allows to address multiple issues that are typically present in practic</w:t>
            </w:r>
            <w:r>
              <w:t xml:space="preserve">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StartOffset and On Duration: </w:t>
            </w:r>
            <w:r>
              <w:rPr>
                <w:b/>
                <w:bCs/>
              </w:rPr>
              <w:t>Decision 5 or 2</w:t>
            </w:r>
          </w:p>
          <w:p w14:paraId="7C003D3E" w14:textId="77777777" w:rsidR="000E20AB" w:rsidRDefault="007C1CA8">
            <w:r>
              <w:t>Dynamic indication to change the StartOffset and OnDuration are useful for addressing issues related to variable XR traffic patterns, where semi-static CDRX configurations/param</w:t>
            </w:r>
            <w:r>
              <w:t xml:space="preserve">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We also agree that dynamic adjustment is useful if we are addressing the C-DRX periodicity alignment simultaneously with the jitter handling. This requires however the network to have instanta</w:t>
            </w:r>
            <w:r>
              <w:t xml:space="preserve">neous or a priori knowledge about the jitter of the traffic burst arriving in the next C-DRX occasion. </w:t>
            </w:r>
          </w:p>
          <w:p w14:paraId="7C003D42" w14:textId="77777777" w:rsidR="000E20AB" w:rsidRDefault="007C1CA8">
            <w:r>
              <w:t>Regarding correction of the drift compensation mentioned by Nokia, we agree that a drift between the application parameters and the C-DRX parameters can</w:t>
            </w:r>
            <w:r>
              <w:t xml:space="preserve"> occur in practice and needs to be corrected for. But we think this will be very slow and doesn’t require frequent dynamic adjustment and can be handled via RRC re-configuration. </w:t>
            </w:r>
          </w:p>
          <w:p w14:paraId="7C003D43" w14:textId="77777777" w:rsidR="000E20AB" w:rsidRDefault="007C1CA8">
            <w:r>
              <w:t>We support ZTE version of Proposal 2.1-1 to focus on the semi-static solutio</w:t>
            </w:r>
            <w:r>
              <w:t xml:space="preserve">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StartOffset and On Duration - </w:t>
            </w:r>
            <w:r>
              <w:rPr>
                <w:b/>
                <w:bCs/>
              </w:rPr>
              <w:t xml:space="preserve">Decision </w:t>
            </w:r>
            <w:r>
              <w:rPr>
                <w:b/>
                <w:bCs/>
              </w:rPr>
              <w:t>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Item 2.1-2: Dynamic indication of StartOffset and On Duration</w:t>
            </w:r>
          </w:p>
          <w:p w14:paraId="7C003D4D" w14:textId="77777777" w:rsidR="000E20AB" w:rsidRDefault="007C1CA8">
            <w:r>
              <w:rPr>
                <w:b/>
                <w:bCs/>
              </w:rPr>
              <w:t>Decision 1</w:t>
            </w:r>
            <w:r>
              <w:t xml:space="preserve"> – Dynamic indication of StartOffset is u</w:t>
            </w:r>
            <w:r>
              <w:t>seful only for jitter handling if inst. Jitter value is known (given DRX/XR traffic misalignment is semi-static), but it has been agreed that inst. Jitter value is unpredictable. On Duration can be dynamically adjusted by PDCCH skipping already. There is n</w:t>
            </w:r>
            <w:r>
              <w:t>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w:t>
            </w:r>
            <w:r>
              <w:t>C-DRX.   DRX is the MAC control of PDCCH monitoring period.   XR-PMW is the UE PDCCH monitoring control of dynamic scheduling customized for XR with the starting monitoring time of each cycle aligned with XR traffic cycle and the window size based on the d</w:t>
            </w:r>
            <w:r>
              <w:t xml:space="preserve">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Item 2.1-2: Dynamic indication of StartOffset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Support bot</w:t>
            </w:r>
            <w:r>
              <w:t xml:space="preserve">h proposals. </w:t>
            </w:r>
          </w:p>
          <w:p w14:paraId="7C003D57" w14:textId="77777777" w:rsidR="000E20AB" w:rsidRDefault="007C1CA8">
            <w:r>
              <w:t>@Nokia, note that we have the following conclusion captured in RAN1 # 110. Hence, if frame rate is fixed for analysis, it is not clear why dynamic adaptation is needed for CDRX alignment. However, we are open to consider dynamic adjustment fo</w:t>
            </w:r>
            <w:r>
              <w:t xml:space="preserve">r handling other issues, if justified. </w:t>
            </w:r>
          </w:p>
          <w:p w14:paraId="7C003D58" w14:textId="77777777" w:rsidR="000E20AB" w:rsidRDefault="007C1CA8">
            <w:pPr>
              <w:pStyle w:val="a8"/>
              <w:spacing w:after="0"/>
              <w:rPr>
                <w:b/>
                <w:bCs/>
              </w:rPr>
            </w:pPr>
            <w:r>
              <w:rPr>
                <w:b/>
                <w:bCs/>
              </w:rPr>
              <w:t>Conclusion</w:t>
            </w:r>
          </w:p>
          <w:p w14:paraId="7C003D59" w14:textId="77777777" w:rsidR="000E20AB" w:rsidRDefault="007C1CA8">
            <w:pPr>
              <w:pStyle w:val="a8"/>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Item 2.1-2: Dynamic indication of StartOffset a</w:t>
            </w:r>
            <w:r>
              <w:t>nd On Duration</w:t>
            </w:r>
          </w:p>
          <w:p w14:paraId="7C003D5C" w14:textId="77777777" w:rsidR="000E20AB" w:rsidRDefault="007C1CA8">
            <w:pPr>
              <w:pStyle w:val="af5"/>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 xml:space="preserve">Item 2.1-2: Dynamic indication of StartOffset and </w:t>
            </w:r>
            <w:r>
              <w:rPr>
                <w:u w:val="single"/>
              </w:rPr>
              <w:t>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Is the intention that each company prepare TP for capturing their own evaluatio</w:t>
            </w:r>
            <w:r>
              <w:t xml:space="preserve">n results? Or capturing all companies’ results? </w:t>
            </w:r>
          </w:p>
          <w:p w14:paraId="7C003D65" w14:textId="77777777" w:rsidR="000E20AB" w:rsidRDefault="007C1CA8">
            <w:r>
              <w:t>Item 2.1-2: Dynamic indication of StartOffset and On Duration</w:t>
            </w:r>
          </w:p>
          <w:p w14:paraId="7C003D66" w14:textId="77777777" w:rsidR="000E20AB" w:rsidRDefault="007C1CA8">
            <w:r>
              <w:t>Decision 1. RAN1 has agreed that gNB cannot know the instantaneous jitter value. Thus gNB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StartOffse</w:t>
            </w:r>
            <w:r>
              <w:rPr>
                <w:rFonts w:eastAsiaTheme="minorEastAsia"/>
                <w:bCs/>
                <w:lang w:eastAsia="ko-KR"/>
              </w:rPr>
              <w:t>t via WUS can be considered but we are not sure how much power saving gain can be achieved with WUS based solution. Nonetheless we need to carefully check impact by DCI missing / false alarm for this kind of dynamic indication based DRX parameter adaptatio</w:t>
            </w:r>
            <w:r>
              <w:rPr>
                <w:rFonts w:eastAsiaTheme="minorEastAsia"/>
                <w:bCs/>
                <w:lang w:eastAsia="ko-KR"/>
              </w:rPr>
              <w:t>n method.</w:t>
            </w:r>
          </w:p>
        </w:tc>
      </w:tr>
      <w:tr w:rsidR="000E20AB" w14:paraId="7C003D71" w14:textId="77777777">
        <w:trPr>
          <w:trHeight w:val="276"/>
        </w:trPr>
        <w:tc>
          <w:tcPr>
            <w:tcW w:w="1278" w:type="dxa"/>
          </w:tcPr>
          <w:p w14:paraId="7C003D6D" w14:textId="77777777" w:rsidR="000E20AB" w:rsidRDefault="007C1CA8">
            <w:r>
              <w:rPr>
                <w:rFonts w:eastAsia="DengXian" w:hint="eastAsia"/>
                <w:lang w:eastAsia="zh-CN"/>
              </w:rPr>
              <w:t>v</w:t>
            </w:r>
            <w:r>
              <w:rPr>
                <w:rFonts w:eastAsia="DengXian"/>
                <w:lang w:eastAsia="zh-CN"/>
              </w:rPr>
              <w:t>ivo</w:t>
            </w:r>
          </w:p>
        </w:tc>
        <w:tc>
          <w:tcPr>
            <w:tcW w:w="8351" w:type="dxa"/>
          </w:tcPr>
          <w:p w14:paraId="7C003D6E" w14:textId="77777777" w:rsidR="000E20AB" w:rsidRDefault="007C1CA8">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DengXian" w:hint="eastAsia"/>
                <w:b/>
                <w:lang w:eastAsia="zh-CN"/>
              </w:rPr>
              <w:t>D</w:t>
            </w:r>
            <w:r>
              <w:rPr>
                <w:rFonts w:eastAsia="DengXian"/>
                <w:b/>
                <w:lang w:eastAsia="zh-CN"/>
              </w:rPr>
              <w:t>ecision 1: Item 2.1-2</w:t>
            </w:r>
          </w:p>
          <w:p w14:paraId="7C003D70" w14:textId="77777777" w:rsidR="000E20AB" w:rsidRDefault="007C1CA8">
            <w:pPr>
              <w:rPr>
                <w:rFonts w:eastAsiaTheme="minorEastAsia"/>
                <w:lang w:eastAsia="ko-KR"/>
              </w:rPr>
            </w:pPr>
            <w:r>
              <w:rPr>
                <w:rFonts w:eastAsia="DengXian"/>
                <w:lang w:eastAsia="zh-CN"/>
              </w:rPr>
              <w:t>And for</w:t>
            </w:r>
            <w:r>
              <w:rPr>
                <w:rFonts w:eastAsia="DengXian"/>
                <w:b/>
                <w:lang w:eastAsia="zh-CN"/>
              </w:rPr>
              <w:t xml:space="preserve"> Item 2.1-2</w:t>
            </w:r>
            <w:r>
              <w:rPr>
                <w:rFonts w:eastAsia="DengXian"/>
                <w:lang w:eastAsia="zh-CN"/>
              </w:rPr>
              <w:t xml:space="preserve">, as analysed by FL, </w:t>
            </w:r>
            <w:r>
              <w:t xml:space="preserve">these proposals assumed that instantaneous jitter value is known by the gNB. However, it has been agreed that </w:t>
            </w:r>
            <w:r>
              <w:rPr>
                <w:rFonts w:eastAsia="DengXian"/>
                <w:lang w:eastAsia="zh-CN"/>
              </w:rPr>
              <w:t>RAN1 does not assume instantaneous jitter value for a frame is predictable. Hence, w</w:t>
            </w:r>
            <w:r>
              <w:rPr>
                <w:rFonts w:eastAsia="DengXian"/>
                <w:lang w:eastAsia="zh-CN"/>
              </w:rPr>
              <w:t>e suggest to deprioritize it.</w:t>
            </w:r>
          </w:p>
        </w:tc>
      </w:tr>
      <w:tr w:rsidR="000E20AB" w14:paraId="7C003D76" w14:textId="77777777">
        <w:trPr>
          <w:trHeight w:val="276"/>
        </w:trPr>
        <w:tc>
          <w:tcPr>
            <w:tcW w:w="1278" w:type="dxa"/>
          </w:tcPr>
          <w:p w14:paraId="7C003D72" w14:textId="77777777" w:rsidR="000E20AB" w:rsidRDefault="007C1CA8">
            <w:pPr>
              <w:rPr>
                <w:rFonts w:eastAsia="DengXian"/>
                <w:lang w:eastAsia="zh-CN"/>
              </w:rPr>
            </w:pPr>
            <w:r>
              <w:rPr>
                <w:rFonts w:eastAsia="DengXian"/>
                <w:lang w:eastAsia="zh-CN"/>
              </w:rPr>
              <w:t>Lenovo</w:t>
            </w:r>
          </w:p>
        </w:tc>
        <w:tc>
          <w:tcPr>
            <w:tcW w:w="8351" w:type="dxa"/>
          </w:tcPr>
          <w:p w14:paraId="7C003D73" w14:textId="77777777" w:rsidR="000E20AB" w:rsidRDefault="007C1CA8">
            <w:r>
              <w:t>2.1-1: OK, maybe first good to decide if any dynamic signaling based jitter handling for CDRX is needed.</w:t>
            </w:r>
          </w:p>
          <w:p w14:paraId="7C003D74" w14:textId="77777777" w:rsidR="000E20AB" w:rsidRDefault="007C1CA8">
            <w:r>
              <w:t>2.1-2: OK</w:t>
            </w:r>
          </w:p>
          <w:p w14:paraId="7C003D75" w14:textId="77777777" w:rsidR="000E20AB" w:rsidRDefault="007C1CA8">
            <w:pPr>
              <w:rPr>
                <w:rFonts w:eastAsia="DengXian"/>
                <w:lang w:eastAsia="zh-CN"/>
              </w:rPr>
            </w:pPr>
            <w:r>
              <w:t>Item 2.1-2: if dynamic signaling for CDRX alignment with XR traffic is deprioritized, maybe it can be d</w:t>
            </w:r>
            <w:r>
              <w:t>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DengXian"/>
                <w:lang w:eastAsia="zh-CN"/>
              </w:rPr>
            </w:pPr>
            <w:r>
              <w:rPr>
                <w:rFonts w:eastAsia="DengXian"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DengXian"/>
                <w:lang w:eastAsia="zh-CN"/>
              </w:rPr>
            </w:pPr>
            <w:r>
              <w:rPr>
                <w:rFonts w:eastAsia="DengXian"/>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w:t>
            </w:r>
            <w:r>
              <w:t>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DengXian"/>
                <w:lang w:eastAsia="zh-CN"/>
              </w:rPr>
            </w:pPr>
            <w:r>
              <w:t>Huawei, HiSilicon</w:t>
            </w:r>
          </w:p>
        </w:tc>
        <w:tc>
          <w:tcPr>
            <w:tcW w:w="8351" w:type="dxa"/>
          </w:tcPr>
          <w:p w14:paraId="7C003D7E" w14:textId="77777777" w:rsidR="000E20AB" w:rsidRDefault="007C1CA8">
            <w:pPr>
              <w:rPr>
                <w:rFonts w:eastAsia="DengXian"/>
                <w:b/>
                <w:u w:val="single"/>
                <w:lang w:eastAsia="zh-CN"/>
              </w:rPr>
            </w:pPr>
            <w:r>
              <w:rPr>
                <w:rFonts w:eastAsia="DengXian"/>
                <w:b/>
                <w:u w:val="single"/>
                <w:lang w:eastAsia="zh-CN"/>
              </w:rPr>
              <w:t>Proposal 2.1-1: support.</w:t>
            </w:r>
          </w:p>
          <w:p w14:paraId="7C003D7F" w14:textId="77777777" w:rsidR="000E20AB" w:rsidRDefault="007C1CA8">
            <w:pPr>
              <w:rPr>
                <w:rFonts w:eastAsia="DengXian"/>
                <w:lang w:eastAsia="zh-CN"/>
              </w:rPr>
            </w:pPr>
            <w:r>
              <w:rPr>
                <w:rFonts w:eastAsia="DengXian"/>
                <w:lang w:eastAsia="zh-CN"/>
              </w:rPr>
              <w:t>Since XR traffic is quasi-periodic, dynamic adjustments are not necessary due to large signaling overhead and the potential ambiguity issue between the network and UE in case of the missing signaling. Semi-static configurations are preferred, since they ar</w:t>
            </w:r>
            <w:r>
              <w:rPr>
                <w:rFonts w:eastAsia="DengXian"/>
                <w:lang w:eastAsia="zh-CN"/>
              </w:rPr>
              <w:t>e simpler for implementation and more robust to miss detection.</w:t>
            </w:r>
          </w:p>
          <w:p w14:paraId="7C003D80" w14:textId="77777777" w:rsidR="000E20AB" w:rsidRDefault="000E20AB">
            <w:pPr>
              <w:rPr>
                <w:rFonts w:eastAsia="DengXian"/>
                <w:lang w:eastAsia="zh-CN"/>
              </w:rPr>
            </w:pPr>
          </w:p>
          <w:p w14:paraId="7C003D81" w14:textId="77777777" w:rsidR="000E20AB" w:rsidRDefault="007C1CA8">
            <w:pPr>
              <w:rPr>
                <w:rFonts w:eastAsia="DengXian"/>
                <w:b/>
                <w:u w:val="single"/>
                <w:lang w:eastAsia="zh-CN"/>
              </w:rPr>
            </w:pPr>
            <w:r>
              <w:rPr>
                <w:rFonts w:eastAsia="DengXian"/>
                <w:b/>
                <w:u w:val="single"/>
                <w:lang w:eastAsia="zh-CN"/>
              </w:rPr>
              <w:t>Proposal 2.1-2:</w:t>
            </w:r>
          </w:p>
          <w:p w14:paraId="7C003D82" w14:textId="77777777" w:rsidR="000E20AB" w:rsidRDefault="007C1CA8">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w:t>
            </w:r>
            <w:r>
              <w:rPr>
                <w:rFonts w:eastAsia="DengXian"/>
                <w:lang w:eastAsia="zh-CN"/>
              </w:rPr>
              <w:t xml:space="preserve"> cyan part). Those results are still valid and need to be captured. So we suggest the red change below.</w:t>
            </w:r>
          </w:p>
          <w:p w14:paraId="7C003D83" w14:textId="77777777" w:rsidR="000E20AB" w:rsidRDefault="007C1CA8">
            <w:pPr>
              <w:rPr>
                <w:rFonts w:eastAsia="DengXian"/>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w:t>
            </w:r>
            <w:r>
              <w:rPr>
                <w:lang w:val="en-US"/>
              </w:rPr>
              <w:t>R 38.835.</w:t>
            </w:r>
          </w:p>
          <w:p w14:paraId="7C003D84" w14:textId="77777777" w:rsidR="000E20AB" w:rsidRDefault="007C1CA8">
            <w:pPr>
              <w:rPr>
                <w:rFonts w:eastAsia="DengXian"/>
                <w:lang w:eastAsia="zh-CN"/>
              </w:rPr>
            </w:pPr>
            <w:r>
              <w:rPr>
                <w:rFonts w:eastAsia="DengXian"/>
                <w:lang w:eastAsia="zh-CN"/>
              </w:rPr>
              <w:t>==</w:t>
            </w:r>
          </w:p>
          <w:p w14:paraId="7C003D85" w14:textId="77777777" w:rsidR="000E20AB" w:rsidRDefault="007C1CA8">
            <w:pPr>
              <w:keepNext/>
              <w:keepLines/>
              <w:spacing w:before="120"/>
              <w:outlineLvl w:val="3"/>
              <w:rPr>
                <w:rFonts w:ascii="Arial" w:eastAsia="SimSun" w:hAnsi="Arial"/>
                <w:lang w:eastAsia="zh-CN"/>
              </w:rPr>
            </w:pPr>
            <w:bookmarkStart w:id="20" w:name="_Toc92217213"/>
            <w:r>
              <w:rPr>
                <w:rFonts w:ascii="Arial" w:eastAsia="SimSun" w:hAnsi="Arial" w:hint="eastAsia"/>
                <w:lang w:eastAsia="zh-CN"/>
              </w:rPr>
              <w:lastRenderedPageBreak/>
              <w:t>(</w:t>
            </w:r>
            <w:r>
              <w:rPr>
                <w:rFonts w:ascii="Arial" w:eastAsia="SimSun" w:hAnsi="Arial"/>
                <w:lang w:eastAsia="zh-CN"/>
              </w:rPr>
              <w:t>below is copied from R17 XR TR 38.838)</w:t>
            </w:r>
          </w:p>
          <w:p w14:paraId="7C003D86" w14:textId="77777777" w:rsidR="000E20AB" w:rsidRDefault="007C1CA8">
            <w:pPr>
              <w:keepNext/>
              <w:keepLines/>
              <w:spacing w:before="120"/>
              <w:outlineLvl w:val="3"/>
              <w:rPr>
                <w:rFonts w:ascii="Arial" w:eastAsia="SimSun" w:hAnsi="Arial"/>
              </w:rPr>
            </w:pPr>
            <w:r>
              <w:rPr>
                <w:rFonts w:ascii="Arial" w:eastAsia="SimSun" w:hAnsi="Arial"/>
              </w:rPr>
              <w:t>8.3.3.1</w:t>
            </w:r>
            <w:r>
              <w:rPr>
                <w:rFonts w:ascii="Arial" w:eastAsia="SimSun" w:hAnsi="Arial"/>
              </w:rPr>
              <w:tab/>
              <w:t>Enhanced CDRX</w:t>
            </w:r>
            <w:bookmarkEnd w:id="20"/>
          </w:p>
          <w:p w14:paraId="7C003D87" w14:textId="77777777" w:rsidR="000E20AB" w:rsidRDefault="007C1CA8">
            <w:pPr>
              <w:rPr>
                <w:rFonts w:eastAsia="SimSun"/>
              </w:rPr>
            </w:pPr>
            <w:r>
              <w:rPr>
                <w:rFonts w:eastAsia="SimSun"/>
              </w:rPr>
              <w:t xml:space="preserve">In this clause, we provide performance evaluation results of eCDRX where eCDRX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14:paraId="7C003D88" w14:textId="77777777" w:rsidR="000E20AB" w:rsidRDefault="007C1CA8">
            <w:pPr>
              <w:rPr>
                <w:rFonts w:eastAsia="DengXian"/>
                <w:lang w:eastAsia="zh-CN"/>
              </w:rPr>
            </w:pPr>
            <w:r>
              <w:rPr>
                <w:rFonts w:eastAsia="DengXian"/>
                <w:lang w:eastAsia="zh-CN"/>
              </w:rPr>
              <w:t>…</w:t>
            </w:r>
          </w:p>
          <w:p w14:paraId="7C003D89" w14:textId="77777777" w:rsidR="000E20AB" w:rsidRDefault="007C1CA8">
            <w:pPr>
              <w:rPr>
                <w:rFonts w:eastAsia="DengXian"/>
                <w:lang w:eastAsia="zh-CN"/>
              </w:rPr>
            </w:pPr>
            <w:r>
              <w:rPr>
                <w:rFonts w:eastAsia="DengXian"/>
                <w:lang w:eastAsia="zh-CN"/>
              </w:rPr>
              <w:t>==</w:t>
            </w:r>
          </w:p>
          <w:p w14:paraId="7C003D8A" w14:textId="77777777" w:rsidR="000E20AB" w:rsidRDefault="007C1CA8">
            <w:r>
              <w:rPr>
                <w:b/>
                <w:bCs/>
                <w:u w:val="single"/>
              </w:rPr>
              <w:t>Item 2.1-2</w:t>
            </w:r>
            <w:r>
              <w:rPr>
                <w:b/>
                <w:bCs/>
                <w:u w:val="single"/>
              </w:rPr>
              <w:t>: Dynamic indication of StartOffset and On Duration</w:t>
            </w:r>
          </w:p>
          <w:p w14:paraId="7C003D8B" w14:textId="77777777" w:rsidR="000E20AB" w:rsidRDefault="007C1CA8">
            <w:r>
              <w:rPr>
                <w:b/>
              </w:rPr>
              <w:t>Decision 1</w:t>
            </w:r>
            <w:r>
              <w:t xml:space="preserve">. </w:t>
            </w:r>
            <w:r>
              <w:rPr>
                <w:rFonts w:eastAsia="DengXian"/>
                <w:lang w:eastAsia="zh-CN"/>
              </w:rPr>
              <w:t>The instantaneous jitter value for a frame is not assumed predictable, so dynamic adjustments of C-DRX parameters does not work</w:t>
            </w:r>
            <w:r>
              <w:t xml:space="preserve">. Dynamic indication of C-DRX parameters should be deprioritized </w:t>
            </w:r>
            <w:r>
              <w:t>in RAN1.</w:t>
            </w:r>
          </w:p>
        </w:tc>
      </w:tr>
      <w:tr w:rsidR="000E20AB" w14:paraId="7C003D91" w14:textId="77777777">
        <w:trPr>
          <w:trHeight w:val="276"/>
        </w:trPr>
        <w:tc>
          <w:tcPr>
            <w:tcW w:w="1278" w:type="dxa"/>
          </w:tcPr>
          <w:p w14:paraId="7C003D8D" w14:textId="77777777" w:rsidR="000E20AB" w:rsidRDefault="007C1CA8">
            <w:r>
              <w:rPr>
                <w:rFonts w:eastAsia="DengXian" w:hint="eastAsia"/>
                <w:lang w:eastAsia="zh-CN"/>
              </w:rPr>
              <w:lastRenderedPageBreak/>
              <w:t>X</w:t>
            </w:r>
            <w:r>
              <w:rPr>
                <w:rFonts w:eastAsia="DengXian"/>
                <w:lang w:eastAsia="zh-CN"/>
              </w:rPr>
              <w:t>iaomi</w:t>
            </w:r>
          </w:p>
        </w:tc>
        <w:tc>
          <w:tcPr>
            <w:tcW w:w="8351" w:type="dxa"/>
          </w:tcPr>
          <w:p w14:paraId="7C003D8E" w14:textId="77777777" w:rsidR="000E20AB" w:rsidRDefault="007C1CA8">
            <w:pPr>
              <w:rPr>
                <w:rFonts w:eastAsia="DengXian"/>
                <w:lang w:eastAsia="zh-CN"/>
              </w:rPr>
            </w:pPr>
            <w:r>
              <w:rPr>
                <w:rFonts w:eastAsia="DengXian"/>
                <w:lang w:eastAsia="zh-CN"/>
              </w:rPr>
              <w:t>Support proposal 2.1-2</w:t>
            </w:r>
          </w:p>
          <w:p w14:paraId="7C003D8F" w14:textId="77777777" w:rsidR="000E20AB" w:rsidRDefault="007C1CA8">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7C003D90" w14:textId="77777777" w:rsidR="000E20AB" w:rsidRDefault="007C1CA8">
            <w:pPr>
              <w:rPr>
                <w:rFonts w:eastAsia="DengXian"/>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3D93" w14:textId="77777777" w:rsidR="000E20AB" w:rsidRDefault="007C1CA8">
            <w:r>
              <w:t xml:space="preserve">FL </w:t>
            </w:r>
            <w:r>
              <w:t>proposal 2.1-1: Y</w:t>
            </w:r>
            <w:r>
              <w:rPr>
                <w:rFonts w:hint="eastAsia"/>
              </w:rPr>
              <w:t>es</w:t>
            </w:r>
            <w:r>
              <w:t>, we agree to deprioritize dynamic signaling based CDRX periodicity alignment because it may introduce significant signaling overhead and risk missing detection of the dynamic signaling.</w:t>
            </w:r>
          </w:p>
          <w:p w14:paraId="7C003D94" w14:textId="77777777" w:rsidR="000E20AB" w:rsidRDefault="007C1CA8">
            <w:r>
              <w:t>FL proposal 2.1-2: Agree.</w:t>
            </w:r>
          </w:p>
          <w:p w14:paraId="7C003D95" w14:textId="77777777" w:rsidR="000E20AB" w:rsidRDefault="007C1CA8">
            <w:pPr>
              <w:rPr>
                <w:b/>
                <w:bCs/>
                <w:u w:val="single"/>
              </w:rPr>
            </w:pPr>
            <w:r>
              <w:rPr>
                <w:b/>
                <w:bCs/>
                <w:u w:val="single"/>
              </w:rPr>
              <w:t>Item 2.1-2: Dynamic indi</w:t>
            </w:r>
            <w:r>
              <w:rPr>
                <w:b/>
                <w:bCs/>
                <w:u w:val="single"/>
              </w:rPr>
              <w:t>cation of StartOffset and On Duration</w:t>
            </w:r>
          </w:p>
          <w:p w14:paraId="7C003D96" w14:textId="77777777" w:rsidR="000E20AB" w:rsidRDefault="007C1CA8">
            <w:r>
              <w:rPr>
                <w:rFonts w:eastAsia="DengXian"/>
                <w:lang w:eastAsia="zh-CN"/>
              </w:rPr>
              <w:t xml:space="preserve">We suggest </w:t>
            </w:r>
            <w:r>
              <w:rPr>
                <w:rFonts w:eastAsia="DengXian"/>
                <w:b/>
                <w:lang w:eastAsia="zh-CN"/>
              </w:rPr>
              <w:t>Decision 5</w:t>
            </w:r>
            <w:r>
              <w:rPr>
                <w:rFonts w:eastAsia="DengXian"/>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DengXian"/>
                <w:lang w:eastAsia="zh-CN"/>
              </w:rPr>
            </w:pPr>
            <w:r>
              <w:rPr>
                <w:rFonts w:eastAsia="DengXian"/>
                <w:lang w:eastAsia="zh-CN"/>
              </w:rPr>
              <w:t>Spreadtrum</w:t>
            </w:r>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w:t>
            </w:r>
            <w:r>
              <w:rPr>
                <w:bCs/>
              </w:rPr>
              <w:t>nstantaneous jitter value for a frame is predictable. So gNB cannot decide when to send the dynamic signalling.</w:t>
            </w:r>
          </w:p>
        </w:tc>
      </w:tr>
    </w:tbl>
    <w:p w14:paraId="7C003D9D" w14:textId="77777777" w:rsidR="000E20AB" w:rsidRDefault="000E20AB"/>
    <w:p w14:paraId="7C003D9E" w14:textId="77777777" w:rsidR="000E20AB" w:rsidRDefault="007C1CA8">
      <w:r>
        <w:t>For GTW on Tuesday (10/11), the FL proposals are updated as follows for online discussions:</w:t>
      </w:r>
    </w:p>
    <w:p w14:paraId="7C003D9F" w14:textId="77777777" w:rsidR="000E20AB" w:rsidRDefault="000E20AB"/>
    <w:p w14:paraId="7C003DA0" w14:textId="77777777" w:rsidR="000E20AB" w:rsidRDefault="007C1CA8">
      <w:pPr>
        <w:rPr>
          <w:lang w:val="en-US"/>
        </w:rPr>
      </w:pPr>
      <w:r>
        <w:rPr>
          <w:b/>
          <w:bCs/>
          <w:highlight w:val="yellow"/>
          <w:lang w:val="en-US"/>
        </w:rPr>
        <w:t>Updated FL proposal 2.1-1</w:t>
      </w:r>
      <w:r>
        <w:rPr>
          <w:lang w:val="en-US"/>
        </w:rPr>
        <w:t>: for periodicity alignm</w:t>
      </w:r>
      <w:r>
        <w:rPr>
          <w:lang w:val="en-US"/>
        </w:rPr>
        <w:t>ent between CDRX and XR traffic (i.e., Issue 1-1)</w:t>
      </w:r>
    </w:p>
    <w:p w14:paraId="7C003DA1" w14:textId="77777777" w:rsidR="000E20AB" w:rsidRDefault="007C1CA8">
      <w:pPr>
        <w:pStyle w:val="af5"/>
        <w:numPr>
          <w:ilvl w:val="0"/>
          <w:numId w:val="21"/>
        </w:numPr>
        <w:rPr>
          <w:lang w:val="en-US"/>
        </w:rPr>
      </w:pPr>
      <w:r>
        <w:rPr>
          <w:lang w:val="en-US"/>
        </w:rPr>
        <w:t>Option 1: deprioritize dynamic signaling based solutions</w:t>
      </w:r>
    </w:p>
    <w:p w14:paraId="7C003DA2" w14:textId="77777777" w:rsidR="000E20AB" w:rsidRDefault="007C1CA8">
      <w:pPr>
        <w:pStyle w:val="af5"/>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7C1CA8">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w:t>
      </w:r>
      <w:r>
        <w:rPr>
          <w:lang w:val="en-US"/>
        </w:rPr>
        <w:t>ic in TR 38.835</w:t>
      </w:r>
    </w:p>
    <w:p w14:paraId="7C003DA5" w14:textId="77777777" w:rsidR="000E20AB" w:rsidRDefault="007C1CA8">
      <w:pPr>
        <w:pStyle w:val="af5"/>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7C1CA8">
      <w:pPr>
        <w:pStyle w:val="3"/>
      </w:pPr>
      <w:r>
        <w:lastRenderedPageBreak/>
        <w:t>2.1.4 Discussions 2</w:t>
      </w:r>
    </w:p>
    <w:p w14:paraId="7C003DA8" w14:textId="77777777" w:rsidR="000E20AB" w:rsidRDefault="007C1CA8">
      <w:pPr>
        <w:rPr>
          <w:b/>
          <w:bCs/>
        </w:rPr>
      </w:pPr>
      <w:r>
        <w:rPr>
          <w:b/>
          <w:bCs/>
          <w:highlight w:val="cyan"/>
        </w:rPr>
        <w:t>[RD2]</w:t>
      </w:r>
      <w:r>
        <w:rPr>
          <w:b/>
          <w:bCs/>
        </w:rPr>
        <w:t xml:space="preserve"> Item 2.1-2: Dynamic indication of StartOffset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StartOffset and On Duration such as </w:t>
      </w:r>
    </w:p>
    <w:p w14:paraId="7C003DAA" w14:textId="77777777" w:rsidR="000E20AB" w:rsidRDefault="007C1CA8">
      <w:pPr>
        <w:pStyle w:val="af5"/>
        <w:numPr>
          <w:ilvl w:val="0"/>
          <w:numId w:val="22"/>
        </w:numPr>
      </w:pPr>
      <w:r>
        <w:t>PDCCH skipping can achieve similar effect for On Duration adaptation</w:t>
      </w:r>
    </w:p>
    <w:p w14:paraId="7C003DAB" w14:textId="77777777" w:rsidR="000E20AB" w:rsidRDefault="007C1CA8">
      <w:pPr>
        <w:pStyle w:val="af5"/>
        <w:numPr>
          <w:ilvl w:val="0"/>
          <w:numId w:val="22"/>
        </w:numPr>
      </w:pPr>
      <w:r>
        <w:t>Variation of XR arrival time caused by jitter and random delay cannot be predicted</w:t>
      </w:r>
    </w:p>
    <w:p w14:paraId="7C003DAC" w14:textId="77777777" w:rsidR="000E20AB" w:rsidRDefault="007C1CA8">
      <w:r>
        <w:t>The proponent Nokia responded wit</w:t>
      </w:r>
      <w:r>
        <w:t>h the following.</w:t>
      </w:r>
    </w:p>
    <w:p w14:paraId="7C003DAD" w14:textId="77777777" w:rsidR="000E20AB" w:rsidRDefault="007C1CA8">
      <w:pPr>
        <w:pStyle w:val="af5"/>
        <w:numPr>
          <w:ilvl w:val="0"/>
          <w:numId w:val="22"/>
        </w:numPr>
      </w:pPr>
      <w:r>
        <w:rPr>
          <w:i/>
          <w:iCs/>
          <w:u w:val="single"/>
        </w:rPr>
        <w:t>Item 2.1-2: Dynamic indication of StartOffset and On Duration</w:t>
      </w:r>
      <w:r>
        <w:t>: As noted earlier (in Section 2.1.3 above), our intent was to apply the dynamic adaptation of offset and onDuration to address the drift due to misalignment with CDRX and XR tra</w:t>
      </w:r>
      <w:r>
        <w:t>ffic. Hence this was not to address the instantaneous jitter, and as noted earlier, we see that our results should be accounted in afore discussion for CDRX and XR alignment. We did not assume a-priori knowledge of the instantaneous traffic arrival time (o</w:t>
      </w:r>
      <w:r>
        <w:t>r the centre point of jitter range), but a ML algorithm was used to adapt the applied configuration with the help of the dynamic indication. That being said, we also see that there can be also other benefits and use cases for dynamic DRX configuration adap</w:t>
      </w:r>
      <w:r>
        <w:t xml:space="preserve">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af3"/>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trPr>
          <w:trHeight w:val="276"/>
        </w:trPr>
        <w:tc>
          <w:tcPr>
            <w:tcW w:w="1278" w:type="dxa"/>
          </w:tcPr>
          <w:p w14:paraId="7C003DB3"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3DB4" w14:textId="77777777" w:rsidR="000E20AB" w:rsidRDefault="007C1CA8">
            <w:pPr>
              <w:rPr>
                <w:rFonts w:eastAsia="DengXian"/>
                <w:lang w:eastAsia="zh-CN"/>
              </w:rPr>
            </w:pPr>
            <w:r>
              <w:rPr>
                <w:rFonts w:eastAsia="DengXian"/>
                <w:lang w:eastAsia="zh-CN"/>
              </w:rPr>
              <w:t xml:space="preserve">If it is to address </w:t>
            </w:r>
            <w:bookmarkStart w:id="21" w:name="OLE_LINK594"/>
            <w:r>
              <w:rPr>
                <w:rFonts w:eastAsia="DengXian"/>
                <w:lang w:eastAsia="zh-CN"/>
              </w:rPr>
              <w:t xml:space="preserve">long term jitter </w:t>
            </w:r>
            <w:r>
              <w:rPr>
                <w:rFonts w:eastAsia="DengXian"/>
                <w:lang w:eastAsia="zh-CN"/>
              </w:rPr>
              <w:t>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w:t>
            </w:r>
            <w:r>
              <w:rPr>
                <w:rFonts w:eastAsia="DengXian"/>
                <w:lang w:eastAsia="zh-CN"/>
              </w:rPr>
              <w:t>atic indication can be enough. Open to hear more views.</w:t>
            </w:r>
          </w:p>
        </w:tc>
      </w:tr>
      <w:tr w:rsidR="000E20AB" w14:paraId="7C003DBB" w14:textId="77777777">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w:t>
            </w:r>
            <w:r>
              <w:t>CDRX configuration (i.e. start offset and onDuration) need to be updated over time to be aligned with the actual, or, ‘always-on’ (i.e. no C-DRX) needs to be assumed until there is sufficient amount of statistics to determine the (approximate centre of) tr</w:t>
            </w:r>
            <w:r>
              <w:t>affic arrival timing resulting no power saving. To this reason we suggested the dynamic adaptation e.g. of the StartOffset. It would also be good to understand if companies assumed random offset between packet arrival (centre point) and initial CDRX config</w:t>
            </w:r>
            <w:r>
              <w:t xml:space="preserve">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7C1CA8">
            <w:r>
              <w:rPr>
                <w:rFonts w:eastAsia="DengXian" w:hint="eastAsia"/>
                <w:lang w:eastAsia="zh-CN"/>
              </w:rPr>
              <w:t>v</w:t>
            </w:r>
            <w:r>
              <w:rPr>
                <w:rFonts w:eastAsia="DengXian"/>
                <w:lang w:eastAsia="zh-CN"/>
              </w:rPr>
              <w:t>ivo</w:t>
            </w:r>
          </w:p>
        </w:tc>
        <w:tc>
          <w:tcPr>
            <w:tcW w:w="8351" w:type="dxa"/>
          </w:tcPr>
          <w:p w14:paraId="7C003DBD" w14:textId="77777777" w:rsidR="000E20AB" w:rsidRDefault="007C1CA8">
            <w:pPr>
              <w:rPr>
                <w:rFonts w:eastAsia="DengXian"/>
                <w:lang w:eastAsia="zh-CN"/>
              </w:rPr>
            </w:pPr>
            <w:r>
              <w:rPr>
                <w:rFonts w:eastAsia="DengXian"/>
                <w:lang w:eastAsia="zh-CN"/>
              </w:rPr>
              <w:t>Based on the comments by Nokia, even if the network does need to take some time to estimate the centre of jitter range, after the period of jitter statistics, DRX adjustm</w:t>
            </w:r>
            <w:r>
              <w:rPr>
                <w:rFonts w:eastAsia="DengXian"/>
                <w:lang w:eastAsia="zh-CN"/>
              </w:rPr>
              <w:t xml:space="preserve">ent by RRC to align DRX cycle with the jitter range boundary can be used by default. Additional dynamic scheme would be need to be justified by evaluations. </w:t>
            </w:r>
          </w:p>
          <w:p w14:paraId="7C003DBE" w14:textId="77777777" w:rsidR="000E20AB" w:rsidRDefault="007C1CA8">
            <w:r>
              <w:rPr>
                <w:rFonts w:eastAsia="DengXian"/>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 xml:space="preserve">it </w:t>
            </w:r>
            <w:r>
              <w:rPr>
                <w:bCs/>
                <w:lang w:val="en-US"/>
              </w:rPr>
              <w:t>looks to us that two schemes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7C1CA8">
            <w:pPr>
              <w:rPr>
                <w:rFonts w:eastAsia="DengXian"/>
                <w:lang w:eastAsia="zh-CN"/>
              </w:rPr>
            </w:pPr>
            <w:r>
              <w:rPr>
                <w:rFonts w:eastAsia="DengXian"/>
                <w:lang w:eastAsia="zh-CN"/>
              </w:rPr>
              <w:t>CATT</w:t>
            </w:r>
          </w:p>
        </w:tc>
        <w:tc>
          <w:tcPr>
            <w:tcW w:w="8351" w:type="dxa"/>
          </w:tcPr>
          <w:p w14:paraId="7C003DC1" w14:textId="77777777" w:rsidR="000E20AB" w:rsidRDefault="007C1CA8">
            <w:pPr>
              <w:rPr>
                <w:rFonts w:eastAsia="DengXian"/>
                <w:lang w:eastAsia="zh-CN"/>
              </w:rPr>
            </w:pPr>
            <w:r>
              <w:rPr>
                <w:rFonts w:eastAsia="DengXian"/>
                <w:lang w:eastAsia="zh-CN"/>
              </w:rPr>
              <w:t>Since C-DRX enhancement is determined by the C-DRX configuration in RAN2 without RAN1 specification impact, we should leave the C-DRX enhancem</w:t>
            </w:r>
            <w:r>
              <w:rPr>
                <w:rFonts w:eastAsia="DengXian"/>
                <w:lang w:eastAsia="zh-CN"/>
              </w:rPr>
              <w:t>ent to RAN2</w:t>
            </w:r>
          </w:p>
        </w:tc>
      </w:tr>
      <w:tr w:rsidR="000E20AB" w14:paraId="7C003DC5" w14:textId="77777777">
        <w:trPr>
          <w:trHeight w:val="276"/>
        </w:trPr>
        <w:tc>
          <w:tcPr>
            <w:tcW w:w="1278" w:type="dxa"/>
          </w:tcPr>
          <w:p w14:paraId="7C003DC3" w14:textId="77777777" w:rsidR="000E20AB" w:rsidRDefault="007C1CA8">
            <w:pPr>
              <w:rPr>
                <w:rFonts w:eastAsia="DengXian"/>
                <w:lang w:eastAsia="zh-CN"/>
              </w:rPr>
            </w:pPr>
            <w:r>
              <w:rPr>
                <w:rFonts w:eastAsia="DengXian"/>
                <w:lang w:eastAsia="zh-CN"/>
              </w:rPr>
              <w:t>Intel</w:t>
            </w:r>
          </w:p>
        </w:tc>
        <w:tc>
          <w:tcPr>
            <w:tcW w:w="8351" w:type="dxa"/>
          </w:tcPr>
          <w:p w14:paraId="7C003DC4" w14:textId="77777777" w:rsidR="000E20AB" w:rsidRDefault="007C1CA8">
            <w:pPr>
              <w:rPr>
                <w:rFonts w:eastAsia="DengXian"/>
                <w:lang w:eastAsia="zh-CN"/>
              </w:rPr>
            </w:pPr>
            <w:r>
              <w:rPr>
                <w:rFonts w:eastAsia="DengXian"/>
                <w:lang w:eastAsia="zh-CN"/>
              </w:rPr>
              <w:t>We do not think the center point of packet arrival range would frequently change over time for a quasi-periodic traffic, certainly not every few DRX cycles. gNB is expected to select suitable CDRX configuration with appropriate start off</w:t>
            </w:r>
            <w:r>
              <w:rPr>
                <w:rFonts w:eastAsia="DengXian"/>
                <w:lang w:eastAsia="zh-CN"/>
              </w:rPr>
              <w:t xml:space="preserve">set to align with the estimated center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7C1CA8">
            <w:pPr>
              <w:rPr>
                <w:rFonts w:eastAsia="DengXian"/>
                <w:lang w:eastAsia="zh-CN"/>
              </w:rPr>
            </w:pPr>
            <w:r>
              <w:rPr>
                <w:rFonts w:eastAsia="DengXian"/>
                <w:lang w:eastAsia="zh-CN"/>
              </w:rPr>
              <w:t>Ericsson</w:t>
            </w:r>
          </w:p>
        </w:tc>
        <w:tc>
          <w:tcPr>
            <w:tcW w:w="8351" w:type="dxa"/>
          </w:tcPr>
          <w:p w14:paraId="7C003DC7" w14:textId="77777777" w:rsidR="000E20AB" w:rsidRDefault="007C1CA8">
            <w:pPr>
              <w:rPr>
                <w:rFonts w:eastAsia="DengXian"/>
                <w:lang w:eastAsia="zh-CN"/>
              </w:rPr>
            </w:pPr>
            <w:r>
              <w:rPr>
                <w:rFonts w:eastAsia="DengXian"/>
                <w:lang w:eastAsia="zh-CN"/>
              </w:rPr>
              <w:t>According</w:t>
            </w:r>
            <w:r>
              <w:rPr>
                <w:rFonts w:eastAsia="DengXian"/>
                <w:lang w:eastAsia="zh-CN"/>
              </w:rPr>
              <w:t xml:space="preserve"> to Nokia contribution and explanations above, the method is intended to address drift and misalignment issue between the DRX cycle and XR traffic. There are several semi-static methods </w:t>
            </w:r>
            <w:r>
              <w:rPr>
                <w:rFonts w:eastAsia="DengXian"/>
                <w:lang w:eastAsia="zh-CN"/>
              </w:rPr>
              <w:lastRenderedPageBreak/>
              <w:t>that can solve the problem. In our view, semi-static methods are prefe</w:t>
            </w:r>
            <w:r>
              <w:rPr>
                <w:rFonts w:eastAsia="DengXian"/>
                <w:lang w:eastAsia="zh-CN"/>
              </w:rPr>
              <w:t xml:space="preserv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DengXian"/>
                <w:lang w:eastAsia="zh-CN"/>
              </w:rPr>
            </w:pPr>
            <w:r>
              <w:rPr>
                <w:rFonts w:eastAsia="DengXian"/>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Dynamic indication of StartOffset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managment of </w:t>
            </w:r>
            <w:r>
              <w:rPr>
                <w:lang w:val="en-US"/>
              </w:rPr>
              <w:t xml:space="preserve">non-integer periodicity, for example, the pattern of </w:t>
            </w:r>
            <w:r w:rsidRPr="004D127A">
              <w:rPr>
                <w:lang w:val="en-US"/>
              </w:rPr>
              <w:t xml:space="preserve">{17, 17, 16}ms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"Dynamic indication of StartOffset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8D1DB1">
        <w:trPr>
          <w:trHeight w:val="276"/>
        </w:trPr>
        <w:tc>
          <w:tcPr>
            <w:tcW w:w="1278" w:type="dxa"/>
          </w:tcPr>
          <w:p w14:paraId="071CF877" w14:textId="77777777" w:rsidR="008D1DB1" w:rsidRPr="00F3653F" w:rsidRDefault="008D1DB1" w:rsidP="00817FBC">
            <w:r>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timing of the centre point of the packet arrival. If companies make consensus to further study this issue, it would be better to make it Decision 3. Also we would like to note that how to overcome misalignment of CDRX parameters between gNB and UE due to the DCI missing or false detection shall be discussed for dynamic indication based solution if it is adopted.</w:t>
            </w: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3"/>
      </w:pPr>
      <w:r>
        <w:t>2.2.1 Proposals and evaluations</w:t>
      </w:r>
    </w:p>
    <w:p w14:paraId="7C003DCD" w14:textId="77777777" w:rsidR="000E20AB" w:rsidRDefault="007C1CA8">
      <w:r>
        <w:t>Proposals in this subsection correspond to the high priority Issu</w:t>
      </w:r>
      <w:r>
        <w:t>e 1-2 identified in the RAN1 #109-e meeting</w:t>
      </w:r>
    </w:p>
    <w:p w14:paraId="7C003DCE" w14:textId="77777777" w:rsidR="000E20AB" w:rsidRDefault="007C1CA8">
      <w:pPr>
        <w:pStyle w:val="af5"/>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af3"/>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af4"/>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t>Ericsson</w:t>
            </w:r>
          </w:p>
        </w:tc>
        <w:tc>
          <w:tcPr>
            <w:tcW w:w="8679" w:type="dxa"/>
          </w:tcPr>
          <w:p w14:paraId="7C003DD5" w14:textId="77777777" w:rsidR="000E20AB" w:rsidRDefault="007C1CA8">
            <w:pPr>
              <w:pStyle w:val="af4"/>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7C1CA8">
            <w:pPr>
              <w:pStyle w:val="af4"/>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w:t>
            </w:r>
            <w:r>
              <w:t>s.</w:t>
            </w:r>
          </w:p>
          <w:p w14:paraId="7C003DD7" w14:textId="77777777" w:rsidR="000E20AB" w:rsidRDefault="007C1CA8">
            <w:pPr>
              <w:pStyle w:val="af4"/>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7C1CA8">
            <w:pPr>
              <w:pStyle w:val="a5"/>
              <w:keepNext/>
              <w:jc w:val="center"/>
            </w:pPr>
            <w:r>
              <w:rPr>
                <w:noProof/>
                <w:lang w:val="en-US" w:eastAsia="ko-KR"/>
              </w:rPr>
              <w:lastRenderedPageBreak/>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a6"/>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a6"/>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w:t>
            </w:r>
            <w:r>
              <w:rPr>
                <w:rFonts w:cs="Arial"/>
              </w:rPr>
              <w:t>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 xml:space="preserve">Matched CDRX (with our </w:t>
                  </w:r>
                  <w:r>
                    <w:rPr>
                      <w:sz w:val="18"/>
                      <w:szCs w:val="18"/>
                    </w:rPr>
                    <w:t>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1A" w14:textId="77777777" w:rsidR="000E20AB" w:rsidRDefault="007C1CA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 xml:space="preserve">R17 PDCCH skipping &amp; </w:t>
                  </w:r>
                  <w:r>
                    <w:rPr>
                      <w:sz w:val="18"/>
                      <w:szCs w:val="18"/>
                    </w:rPr>
                    <w:t>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af0"/>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a5"/>
            </w:pPr>
          </w:p>
          <w:p w14:paraId="7C003E3F" w14:textId="77777777" w:rsidR="000E20AB" w:rsidRDefault="007C1CA8">
            <w:pPr>
              <w:pStyle w:val="a6"/>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af0"/>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af0"/>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af0"/>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af0"/>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af0"/>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af0"/>
                    <w:spacing w:line="252" w:lineRule="auto"/>
                    <w:jc w:val="center"/>
                    <w:rPr>
                      <w:color w:val="000000" w:themeColor="text1"/>
                      <w:kern w:val="24"/>
                      <w:sz w:val="18"/>
                      <w:szCs w:val="18"/>
                    </w:rPr>
                  </w:pPr>
                  <w:r>
                    <w:rPr>
                      <w:color w:val="000000" w:themeColor="text1"/>
                      <w:kern w:val="24"/>
                      <w:sz w:val="18"/>
                      <w:szCs w:val="18"/>
                    </w:rPr>
                    <w:t xml:space="preserve">(matched with our </w:t>
                  </w:r>
                  <w:r>
                    <w:rPr>
                      <w:color w:val="000000" w:themeColor="text1"/>
                      <w:kern w:val="24"/>
                      <w:sz w:val="18"/>
                      <w:szCs w:val="18"/>
                    </w:rPr>
                    <w:t>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af0"/>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7C1CA8">
                  <w:pPr>
                    <w:pStyle w:val="af0"/>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w:t>
            </w:r>
            <w:r>
              <w:rPr>
                <w:rFonts w:eastAsia="SimSun"/>
                <w:b/>
              </w:rPr>
              <w:t xml:space="preserve"> loss.</w:t>
            </w:r>
          </w:p>
          <w:p w14:paraId="7C003E9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lastRenderedPageBreak/>
              <w:t xml:space="preserve">Proposal 1: For R18 XR study, jitter model in accordance with the SA4’s inputs in TR 26.926 should be considered, e.g.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w:t>
            </w:r>
            <w:r>
              <w:rPr>
                <w:rFonts w:eastAsia="SimSun"/>
                <w:b/>
              </w:rPr>
              <w:t>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0"/>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DengXian"/>
                      <w:b/>
                      <w:bCs/>
                      <w:szCs w:val="21"/>
                      <w:lang w:eastAsia="zh-CN"/>
                    </w:rPr>
                  </w:pPr>
                  <w:r>
                    <w:rPr>
                      <w:rFonts w:eastAsia="DengXian"/>
                      <w:b/>
                      <w:bCs/>
                      <w:szCs w:val="21"/>
                      <w:lang w:eastAsia="zh-CN"/>
                    </w:rPr>
                    <w:t>DRX configuration</w:t>
                  </w:r>
                </w:p>
                <w:p w14:paraId="7C003EA2" w14:textId="77777777" w:rsidR="000E20AB" w:rsidRDefault="007C1CA8">
                  <w:pPr>
                    <w:widowControl w:val="0"/>
                    <w:jc w:val="center"/>
                    <w:rPr>
                      <w:rFonts w:eastAsia="DengXian"/>
                      <w:b/>
                      <w:bCs/>
                      <w:lang w:eastAsia="zh-CN"/>
                    </w:rPr>
                  </w:pPr>
                  <w:r>
                    <w:rPr>
                      <w:rFonts w:eastAsia="DengXian"/>
                      <w:b/>
                      <w:bCs/>
                      <w:lang w:eastAsia="zh-CN"/>
                    </w:rPr>
                    <w:t>(</w:t>
                  </w:r>
                  <w:r>
                    <w:rPr>
                      <w:rFonts w:eastAsia="DengXian" w:hint="eastAsia"/>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DengXian"/>
                      <w:b/>
                      <w:bCs/>
                      <w:lang w:eastAsia="zh-CN"/>
                    </w:rPr>
                  </w:pPr>
                  <w:r>
                    <w:rPr>
                      <w:rFonts w:eastAsia="DengXian"/>
                      <w:b/>
                      <w:bCs/>
                      <w:lang w:eastAsia="zh-CN"/>
                    </w:rPr>
                    <w:t>C1=floor</w:t>
                  </w:r>
                </w:p>
                <w:p w14:paraId="7C003EA5" w14:textId="77777777" w:rsidR="000E20AB" w:rsidRDefault="007C1CA8">
                  <w:pPr>
                    <w:widowControl w:val="0"/>
                    <w:jc w:val="center"/>
                    <w:rPr>
                      <w:rFonts w:eastAsia="DengXian"/>
                      <w:b/>
                      <w:bCs/>
                      <w:lang w:eastAsia="zh-CN"/>
                    </w:rPr>
                  </w:pPr>
                  <w:r>
                    <w:rPr>
                      <w:rFonts w:eastAsia="DengXian"/>
                      <w:b/>
                      <w:bCs/>
                      <w:lang w:eastAsia="zh-CN"/>
                    </w:rPr>
                    <w:t>(Cap</w:t>
                  </w:r>
                  <w:r>
                    <w:rPr>
                      <w:rFonts w:eastAsia="DengXian"/>
                      <w:b/>
                      <w:bCs/>
                      <w:lang w:eastAsia="zh-CN"/>
                    </w:rPr>
                    <w:t>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DengXian"/>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C4"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C5" w14:textId="77777777" w:rsidR="000E20AB" w:rsidRDefault="007C1CA8">
                  <w:pPr>
                    <w:widowControl w:val="0"/>
                    <w:jc w:val="both"/>
                    <w:rPr>
                      <w:rFonts w:eastAsia="DengXian"/>
                      <w:lang w:eastAsia="zh-CN"/>
                    </w:rPr>
                  </w:pPr>
                  <w:r>
                    <w:rPr>
                      <w:rFonts w:eastAsia="DengXian"/>
                      <w:lang w:eastAsia="zh-CN"/>
                    </w:rPr>
                    <w:t>Inner CDRX:</w:t>
                  </w:r>
                </w:p>
                <w:p w14:paraId="7C003EC6"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DengXian"/>
                      <w:sz w:val="18"/>
                      <w:szCs w:val="18"/>
                      <w:lang w:eastAsia="zh-CN"/>
                    </w:rPr>
                  </w:pPr>
                  <w:r>
                    <w:rPr>
                      <w:rFonts w:eastAsia="DengXian"/>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DengXian"/>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E7"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E8" w14:textId="77777777" w:rsidR="000E20AB" w:rsidRDefault="007C1CA8">
                  <w:pPr>
                    <w:widowControl w:val="0"/>
                    <w:jc w:val="both"/>
                    <w:rPr>
                      <w:rFonts w:eastAsia="DengXian"/>
                      <w:lang w:eastAsia="zh-CN"/>
                    </w:rPr>
                  </w:pPr>
                  <w:r>
                    <w:rPr>
                      <w:rFonts w:eastAsia="DengXian"/>
                      <w:lang w:eastAsia="zh-CN"/>
                    </w:rPr>
                    <w:t>Inner CDRX:</w:t>
                  </w:r>
                </w:p>
                <w:p w14:paraId="7C003EE9"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DengXian"/>
                      <w:lang w:eastAsia="zh-CN"/>
                    </w:rPr>
                  </w:pPr>
                  <w:r>
                    <w:rPr>
                      <w:rFonts w:eastAsia="DengXian"/>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EF1" w14:textId="77777777" w:rsidR="000E20AB" w:rsidRDefault="007C1CA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7C003EF2" w14:textId="77777777" w:rsidR="000E20AB" w:rsidRDefault="007C1CA8">
                  <w:pPr>
                    <w:widowControl w:val="0"/>
                    <w:jc w:val="both"/>
                    <w:rPr>
                      <w:rFonts w:eastAsia="DengXian"/>
                      <w:szCs w:val="21"/>
                      <w:lang w:eastAsia="zh-CN"/>
                    </w:rPr>
                  </w:pPr>
                  <w:r>
                    <w:rPr>
                      <w:rFonts w:eastAsia="DengXian"/>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w:t>
            </w:r>
            <w:r>
              <w:rPr>
                <w:rFonts w:eastAsia="MS Mincho"/>
                <w:b/>
              </w:rPr>
              <w:t>s traffic model</w:t>
            </w:r>
          </w:p>
          <w:tbl>
            <w:tblPr>
              <w:tblStyle w:val="40"/>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DengXian"/>
                      <w:b/>
                      <w:bCs/>
                      <w:sz w:val="21"/>
                      <w:szCs w:val="21"/>
                      <w:lang w:eastAsia="zh-CN"/>
                    </w:rPr>
                  </w:pPr>
                  <w:r>
                    <w:rPr>
                      <w:rFonts w:eastAsia="DengXian"/>
                      <w:b/>
                      <w:bCs/>
                      <w:szCs w:val="21"/>
                      <w:lang w:eastAsia="zh-CN"/>
                    </w:rPr>
                    <w:t>DRX configuration</w:t>
                  </w:r>
                </w:p>
                <w:p w14:paraId="7C003EF9" w14:textId="77777777" w:rsidR="000E20AB" w:rsidRDefault="007C1CA8">
                  <w:pPr>
                    <w:widowControl w:val="0"/>
                    <w:jc w:val="center"/>
                    <w:rPr>
                      <w:rFonts w:eastAsia="DengXian"/>
                      <w:b/>
                      <w:bCs/>
                      <w:lang w:eastAsia="zh-CN"/>
                    </w:rPr>
                  </w:pPr>
                  <w:r>
                    <w:rPr>
                      <w:rFonts w:eastAsia="DengXian"/>
                      <w:b/>
                      <w:bCs/>
                      <w:lang w:eastAsia="zh-CN"/>
                    </w:rPr>
                    <w:t>(</w:t>
                  </w:r>
                  <w:r>
                    <w:rPr>
                      <w:rFonts w:eastAsia="DengXian" w:hint="eastAsia"/>
                      <w:b/>
                      <w:bCs/>
                      <w:lang w:eastAsia="zh-CN"/>
                    </w:rPr>
                    <w:t>Cycle</w:t>
                  </w:r>
                  <w:r>
                    <w:rPr>
                      <w:rFonts w:eastAsia="DengXian"/>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DengXian"/>
                      <w:b/>
                      <w:bCs/>
                      <w:lang w:eastAsia="zh-CN"/>
                    </w:rPr>
                  </w:pPr>
                  <w:r>
                    <w:rPr>
                      <w:rFonts w:eastAsia="DengXian"/>
                      <w:b/>
                      <w:bCs/>
                      <w:lang w:eastAsia="zh-CN"/>
                    </w:rPr>
                    <w:t>C1=floor</w:t>
                  </w:r>
                </w:p>
                <w:p w14:paraId="7C003EFC" w14:textId="77777777" w:rsidR="000E20AB" w:rsidRDefault="007C1CA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DengXian"/>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 xml:space="preserve">monitoring </w:t>
                  </w:r>
                  <w:r>
                    <w:rPr>
                      <w:rFonts w:eastAsia="DengXian"/>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DengXian"/>
                      <w:lang w:eastAsia="zh-CN"/>
                    </w:rPr>
                  </w:pPr>
                  <w:r>
                    <w:rPr>
                      <w:rFonts w:eastAsia="DengXian"/>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DengXian"/>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DengXian"/>
                      <w:lang w:eastAsia="zh-CN"/>
                    </w:rPr>
                  </w:pPr>
                  <w:r>
                    <w:rPr>
                      <w:rFonts w:eastAsia="DengXian" w:hint="eastAsia"/>
                      <w:lang w:eastAsia="zh-CN"/>
                    </w:rPr>
                    <w:t>N</w:t>
                  </w:r>
                  <w:r>
                    <w:rPr>
                      <w:rFonts w:eastAsia="DengXian"/>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F32" w14:textId="77777777" w:rsidR="000E20AB" w:rsidRDefault="007C1CA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Additional onduration length is 4ms</w:t>
                  </w:r>
                </w:p>
              </w:tc>
            </w:tr>
          </w:tbl>
          <w:p w14:paraId="7C003F34" w14:textId="77777777" w:rsidR="000E20AB" w:rsidRDefault="000E20AB">
            <w:pPr>
              <w:spacing w:after="0"/>
              <w:rPr>
                <w:rFonts w:eastAsia="SimSun"/>
              </w:rPr>
            </w:pPr>
          </w:p>
          <w:p w14:paraId="7C003F35" w14:textId="77777777" w:rsidR="000E20AB" w:rsidRDefault="000E20AB">
            <w:pPr>
              <w:rPr>
                <w:rFonts w:eastAsia="SimSun"/>
              </w:rPr>
            </w:pPr>
          </w:p>
          <w:p w14:paraId="7C003F36" w14:textId="77777777" w:rsidR="000E20AB" w:rsidRDefault="007C1CA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ko-KR"/>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SimSun"/>
                <w:b/>
              </w:rPr>
              <w:t xml:space="preserve">Observation 6: </w:t>
            </w:r>
            <w:r>
              <w:rPr>
                <w:b/>
              </w:rPr>
              <w:t>The power sav</w:t>
            </w:r>
            <w:r>
              <w:rPr>
                <w:b/>
              </w:rPr>
              <w:t xml:space="preserve">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 xml:space="preserve">with no </w:t>
            </w:r>
            <w:r>
              <w:rPr>
                <w:b/>
                <w:color w:val="000000" w:themeColor="text1"/>
              </w:rPr>
              <w:t>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0"/>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(Cycle_ODT_IAT ms)</w:t>
                  </w:r>
                </w:p>
                <w:p w14:paraId="7C003F42" w14:textId="77777777" w:rsidR="000E20AB" w:rsidRDefault="000E20AB">
                  <w:pPr>
                    <w:pStyle w:val="21"/>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7C003F45"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1"/>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Note1: jitter range = [-4, +4]ms</w:t>
                  </w:r>
                </w:p>
                <w:p w14:paraId="7C00408B"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Note2: jitter range = [-6, +6]ms</w:t>
                  </w:r>
                </w:p>
                <w:p w14:paraId="7C00408C"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 xml:space="preserve">Note3: jitter </w:t>
                  </w:r>
                  <w:r>
                    <w:rPr>
                      <w:rFonts w:ascii="Times New Roman" w:hAnsi="Times New Roman"/>
                      <w:kern w:val="0"/>
                      <w:sz w:val="20"/>
                      <w:szCs w:val="20"/>
                    </w:rPr>
                    <w:t>range = [-8, +8]ms</w:t>
                  </w:r>
                </w:p>
                <w:p w14:paraId="7C00408D"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Note4: jitter range = [-10, +10]ms</w:t>
                  </w:r>
                </w:p>
                <w:p w14:paraId="7C00408E"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Note7: based on SSSG switching (doing PDCCH monitoring every 2 slots in spars</w:t>
                  </w:r>
                  <w:r>
                    <w:rPr>
                      <w:rFonts w:ascii="Times New Roman" w:hAnsi="Times New Roman"/>
                      <w:kern w:val="0"/>
                      <w:sz w:val="20"/>
                      <w:szCs w:val="20"/>
                    </w:rPr>
                    <w:t xml:space="preserve">e SSSG before data arrive) and R17 PDCCH skipping </w:t>
                  </w:r>
                </w:p>
                <w:p w14:paraId="7C004091"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 xml:space="preserve">The total relative power for LP-WUS monitoring is </w:t>
                  </w:r>
                  <w:r>
                    <w:rPr>
                      <w:rFonts w:ascii="Times New Roman" w:eastAsia="SimSun" w:hAnsi="Times New Roman"/>
                      <w:sz w:val="20"/>
                      <w:szCs w:val="20"/>
                    </w:rPr>
                    <w:t>45</w:t>
                  </w:r>
                </w:p>
              </w:tc>
            </w:tr>
          </w:tbl>
          <w:p w14:paraId="7C004094" w14:textId="77777777" w:rsidR="000E20AB" w:rsidRDefault="000E20AB">
            <w:pPr>
              <w:spacing w:after="120"/>
              <w:jc w:val="both"/>
              <w:rPr>
                <w:rFonts w:eastAsia="SimSun"/>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Huawei, HiSilicon</w:t>
            </w:r>
          </w:p>
        </w:tc>
        <w:tc>
          <w:tcPr>
            <w:tcW w:w="8679" w:type="dxa"/>
          </w:tcPr>
          <w:p w14:paraId="7C004098" w14:textId="77777777" w:rsidR="000E20AB" w:rsidRDefault="007C1CA8">
            <w:pPr>
              <w:spacing w:before="120" w:line="276" w:lineRule="auto"/>
              <w:jc w:val="center"/>
              <w:rPr>
                <w:lang w:eastAsia="zh-CN"/>
              </w:rPr>
            </w:pPr>
            <w:r>
              <w:rPr>
                <w:noProof/>
                <w:lang w:val="en-US" w:eastAsia="ko-KR"/>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a6"/>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xml:space="preserve">: The proposed schemes, i.e., non-uniform PDCCH monitoring </w:t>
            </w:r>
            <w:r>
              <w:rPr>
                <w:b/>
                <w:i/>
              </w:rPr>
              <w:t>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w:t>
            </w:r>
            <w:r>
              <w:rPr>
                <w:b/>
                <w:i/>
                <w:szCs w:val="21"/>
              </w:rPr>
              <w:t>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a6"/>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 xml:space="preserve">Monitoring </w:t>
                  </w:r>
                  <w:r>
                    <w:rPr>
                      <w:rFonts w:cs="SimSun"/>
                      <w:color w:val="000000"/>
                      <w:kern w:val="24"/>
                      <w:lang w:eastAsia="zh-CN"/>
                    </w:rPr>
                    <w:t>pattern within C-DRX On Duration  </w:t>
                  </w:r>
                </w:p>
                <w:p w14:paraId="7C0040A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SimSun"/>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w:t>
                  </w:r>
                  <w:r>
                    <w:rPr>
                      <w:rFonts w:cs="SimSun"/>
                      <w:color w:val="000000"/>
                      <w:kern w:val="24"/>
                      <w:sz w:val="16"/>
                      <w:szCs w:val="16"/>
                      <w:lang w:eastAsia="zh-CN"/>
                    </w:rPr>
                    <w:t xml:space="preserve">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0, </w:t>
                  </w:r>
                  <w:r>
                    <w:rPr>
                      <w:rFonts w:cs="SimSun"/>
                      <w:color w:val="000000"/>
                      <w:kern w:val="24"/>
                      <w:sz w:val="16"/>
                      <w:szCs w:val="16"/>
                      <w:lang w:eastAsia="zh-CN"/>
                    </w:rPr>
                    <w:t>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SimSun"/>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lastRenderedPageBreak/>
                    <w:t>Case 1: Always On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w:t>
                  </w:r>
                  <w:r>
                    <w:rPr>
                      <w:lang w:eastAsia="zh-CN"/>
                    </w:rPr>
                    <w:t xml:space="preserve"> periodicity mismatch issue of C-DRX is solved</w:t>
                  </w:r>
                </w:p>
                <w:p w14:paraId="7C0040D2" w14:textId="77777777" w:rsidR="000E20AB" w:rsidRDefault="007C1CA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7C0040D3" w14:textId="77777777" w:rsidR="000E20AB" w:rsidRDefault="007C1CA8">
                  <w:pPr>
                    <w:spacing w:after="0" w:line="276" w:lineRule="auto"/>
                    <w:rPr>
                      <w:lang w:eastAsia="zh-CN"/>
                    </w:rPr>
                  </w:pPr>
                  <w:r>
                    <w:rPr>
                      <w:lang w:eastAsia="zh-CN"/>
                    </w:rPr>
                    <w:t>C</w:t>
                  </w:r>
                  <w:r>
                    <w:rPr>
                      <w:lang w:eastAsia="zh-CN"/>
                    </w:rPr>
                    <w:t>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ko-KR"/>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w:t>
            </w:r>
            <w:r>
              <w:rPr>
                <w:b/>
                <w:bCs/>
                <w:sz w:val="21"/>
                <w:szCs w:val="21"/>
              </w:rPr>
              <w:t xml:space="preserve"> monitoring in a DRX cycle after XR frame transmission finish</w:t>
            </w:r>
          </w:p>
          <w:p w14:paraId="7C0040D9" w14:textId="77777777" w:rsidR="000E20AB" w:rsidRDefault="007C1CA8">
            <w:pPr>
              <w:pStyle w:val="a6"/>
              <w:rPr>
                <w:lang w:eastAsia="zh-CN"/>
              </w:rPr>
            </w:pPr>
            <w:bookmarkStart w:id="31" w:name="_Ref109810581"/>
            <w:r>
              <w:t>Table 3</w:t>
            </w:r>
            <w:bookmarkEnd w:id="31"/>
            <w:r>
              <w:t xml:space="preserve"> Simulation results of </w:t>
            </w:r>
            <w:r>
              <w:rPr>
                <w:lang w:eastAsia="zh-CN"/>
              </w:rPr>
              <w:t>terminating OnDurationTimer by the expiration of InactivityTimer</w:t>
            </w:r>
          </w:p>
          <w:p w14:paraId="7C0040DA" w14:textId="77777777" w:rsidR="000E20AB" w:rsidRDefault="007C1CA8">
            <w:pPr>
              <w:pStyle w:val="a6"/>
              <w:rPr>
                <w:lang w:eastAsia="zh-CN"/>
              </w:rPr>
            </w:pPr>
            <w:r>
              <w:t xml:space="preserve"> (High Load Case, 11 UEs per cell on average</w:t>
            </w:r>
            <w:r>
              <w:rPr>
                <w:lang w:eastAsia="zh-CN"/>
              </w:rPr>
              <w:t xml:space="preserve"> where the capacity is 11.5 UEs/cell</w:t>
            </w:r>
            <w:r>
              <w:t>)</w:t>
            </w:r>
          </w:p>
          <w:tbl>
            <w:tblPr>
              <w:tblStyle w:val="af3"/>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 xml:space="preserve">Satisfied </w:t>
                  </w:r>
                  <w:r>
                    <w:rPr>
                      <w:lang w:eastAsia="zh-CN"/>
                    </w:rPr>
                    <w:t>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w:t>
                  </w:r>
                  <w:r>
                    <w:rPr>
                      <w:lang w:eastAsia="zh-CN"/>
                    </w:rPr>
                    <w:t>,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r>
              <w:lastRenderedPageBreak/>
              <w:t>xiaomi</w:t>
            </w:r>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lastRenderedPageBreak/>
              <w:t>OPPO</w:t>
            </w:r>
          </w:p>
        </w:tc>
        <w:tc>
          <w:tcPr>
            <w:tcW w:w="8679" w:type="dxa"/>
          </w:tcPr>
          <w:p w14:paraId="7C00410F" w14:textId="77777777" w:rsidR="000E20AB" w:rsidRDefault="007C1CA8">
            <w:pPr>
              <w:pStyle w:val="a5"/>
              <w:spacing w:line="264" w:lineRule="auto"/>
              <w:rPr>
                <w:rFonts w:eastAsiaTheme="minorEastAsia"/>
              </w:rPr>
            </w:pPr>
            <w:r>
              <w:rPr>
                <w:rFonts w:eastAsiaTheme="minorEastAsia"/>
                <w:b/>
                <w:i/>
              </w:rPr>
              <w:t xml:space="preserve">Proposal 3: In case DRX on-duration timer </w:t>
            </w:r>
            <w:r>
              <w:rPr>
                <w:rFonts w:eastAsiaTheme="minorEastAsia"/>
                <w:b/>
                <w:i/>
              </w:rPr>
              <w:t>can be configured long enough to cover jitter range, layer-1 based power saving schemes discussed in Rel-17 power saving WI can be applied to avoid unnecessary power consumption.</w:t>
            </w:r>
          </w:p>
          <w:p w14:paraId="7C004110" w14:textId="77777777" w:rsidR="000E20AB" w:rsidRDefault="007C1CA8">
            <w:pPr>
              <w:pStyle w:val="a5"/>
              <w:spacing w:line="264" w:lineRule="auto"/>
              <w:rPr>
                <w:rFonts w:eastAsiaTheme="minorEastAsia"/>
                <w:b/>
                <w:i/>
              </w:rPr>
            </w:pPr>
            <w:r>
              <w:rPr>
                <w:rFonts w:eastAsiaTheme="minorEastAsia"/>
                <w:b/>
                <w:i/>
              </w:rPr>
              <w:t>Observation 3: If DRX on duration timer is configured not long enough to cove</w:t>
            </w:r>
            <w:r>
              <w:rPr>
                <w:rFonts w:eastAsiaTheme="minorEastAsia"/>
                <w:b/>
                <w:i/>
              </w:rPr>
              <w:t>r jitter range, there would exist early/late packet arrival issue, and late packet arrival would lead to longer scheduling latency and additional power consumption.</w:t>
            </w:r>
          </w:p>
          <w:p w14:paraId="7C004111" w14:textId="77777777" w:rsidR="000E20AB" w:rsidRDefault="007C1CA8">
            <w:pPr>
              <w:pStyle w:val="a5"/>
              <w:spacing w:line="264" w:lineRule="auto"/>
              <w:jc w:val="center"/>
            </w:pPr>
            <w:r>
              <w:rPr>
                <w:noProof/>
                <w:lang w:val="en-US" w:eastAsia="ko-KR"/>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a5"/>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a5"/>
              <w:spacing w:line="264" w:lineRule="auto"/>
              <w:rPr>
                <w:rFonts w:eastAsiaTheme="minorEastAsia"/>
                <w:b/>
                <w:i/>
              </w:rPr>
            </w:pPr>
          </w:p>
          <w:p w14:paraId="7C004114" w14:textId="77777777" w:rsidR="000E20AB" w:rsidRDefault="007C1CA8">
            <w:pPr>
              <w:pStyle w:val="a5"/>
              <w:spacing w:line="264" w:lineRule="auto"/>
              <w:rPr>
                <w:rFonts w:eastAsiaTheme="minorEastAsia"/>
                <w:b/>
                <w:i/>
              </w:rPr>
            </w:pPr>
            <w:r>
              <w:rPr>
                <w:rFonts w:eastAsiaTheme="minorEastAsia"/>
                <w:b/>
                <w:i/>
              </w:rPr>
              <w:t>Proposal 4: An additional DRX-on d</w:t>
            </w:r>
            <w:r>
              <w:rPr>
                <w:rFonts w:eastAsiaTheme="minorEastAsia"/>
                <w:b/>
                <w:i/>
              </w:rPr>
              <w:t>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 xml:space="preserve">#UE /cell= floor </w:t>
                  </w:r>
                  <w:r>
                    <w:rPr>
                      <w:rFonts w:ascii="Times New Roman" w:hAnsi="Times New Roman" w:cs="Times New Roman"/>
                      <w:b/>
                      <w:sz w:val="18"/>
                      <w:szCs w:val="18"/>
                    </w:rPr>
                    <w:t>(Capacity)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t>Observation 4: In FR1 Dense Urban, AR/VR 30Mbps and 60fps, the following is observed:</w:t>
            </w:r>
          </w:p>
          <w:p w14:paraId="7C004145" w14:textId="77777777" w:rsidR="000E20AB" w:rsidRDefault="007C1CA8">
            <w:pPr>
              <w:pStyle w:val="af5"/>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7C1CA8">
            <w:pPr>
              <w:pStyle w:val="af5"/>
              <w:numPr>
                <w:ilvl w:val="0"/>
                <w:numId w:val="9"/>
              </w:numPr>
              <w:spacing w:beforeLines="50" w:before="120"/>
              <w:rPr>
                <w:b/>
                <w:i/>
              </w:rPr>
            </w:pPr>
            <w:r>
              <w:rPr>
                <w:rFonts w:hint="eastAsia"/>
                <w:b/>
                <w:i/>
              </w:rPr>
              <w:t>F</w:t>
            </w:r>
            <w:r>
              <w:rPr>
                <w:b/>
                <w:i/>
              </w:rPr>
              <w:t xml:space="preserve">or non-uniform CDRX cycle pattern, </w:t>
            </w:r>
            <w:r>
              <w:rPr>
                <w:b/>
                <w:i/>
              </w:rPr>
              <w:t>the power saving gain is 18.72% with loss of satisfied UE rate less than 1%;</w:t>
            </w:r>
          </w:p>
          <w:p w14:paraId="7C004147" w14:textId="77777777" w:rsidR="000E20AB" w:rsidRDefault="007C1CA8">
            <w:pPr>
              <w:pStyle w:val="af5"/>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lastRenderedPageBreak/>
              <w:t>ZTE</w:t>
            </w:r>
          </w:p>
        </w:tc>
        <w:tc>
          <w:tcPr>
            <w:tcW w:w="8679" w:type="dxa"/>
          </w:tcPr>
          <w:p w14:paraId="7C00414B" w14:textId="77777777" w:rsidR="000E20AB" w:rsidRDefault="007C1CA8">
            <w:pPr>
              <w:pStyle w:val="a6"/>
              <w:spacing w:beforeLines="100" w:before="240"/>
              <w:jc w:val="center"/>
            </w:pPr>
            <w:bookmarkStart w:id="33" w:name="_Ref110437754"/>
            <w:r>
              <w:t>Table 5</w:t>
            </w:r>
            <w:r>
              <w:rPr>
                <w:szCs w:val="22"/>
              </w:rPr>
              <w:t xml:space="preserve"> </w:t>
            </w:r>
            <w:r>
              <w:t>FR1 power consumption r</w:t>
            </w:r>
            <w:r>
              <w:t>esults in Indoor Hotspot scenario (VR30M, fps=60, DL + pose/control)</w:t>
            </w:r>
            <w:bookmarkEnd w:id="33"/>
          </w:p>
          <w:p w14:paraId="7C00414C" w14:textId="77777777" w:rsidR="000E20AB" w:rsidRDefault="007C1CA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w:t>
                  </w:r>
                  <w:r>
                    <w:rPr>
                      <w:rFonts w:ascii="Times New Roman" w:hAnsi="Times New Roman" w:cs="Times New Roman"/>
                      <w:b/>
                      <w:sz w:val="18"/>
                      <w:szCs w:val="18"/>
                    </w:rPr>
                    <w:t>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a6"/>
              <w:spacing w:beforeLines="100" w:before="240"/>
              <w:jc w:val="center"/>
            </w:pPr>
            <w:r>
              <w:t>Table 6</w:t>
            </w:r>
            <w:r>
              <w:rPr>
                <w:szCs w:val="22"/>
              </w:rPr>
              <w:t xml:space="preserve"> </w:t>
            </w:r>
            <w:r>
              <w:t xml:space="preserve">FR1 power consumption results in Indoor Hotspot scenario (VR30M, </w:t>
            </w:r>
            <w:r>
              <w:t>fps=60, DL only)</w:t>
            </w:r>
          </w:p>
          <w:p w14:paraId="7C00416D"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a6"/>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 xml:space="preserve">{Jitter=[-8,8]ms; additional </w:t>
            </w:r>
            <w:r>
              <w:t>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a6"/>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Power </w:t>
                  </w:r>
                  <w:r>
                    <w:rPr>
                      <w:rFonts w:ascii="Times New Roman" w:hAnsi="Times New Roman" w:cs="Times New Roman"/>
                      <w:b/>
                      <w:sz w:val="18"/>
                      <w:szCs w:val="18"/>
                    </w:rPr>
                    <w:t>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SimHei"/>
                <w:szCs w:val="24"/>
              </w:rPr>
            </w:pPr>
          </w:p>
          <w:p w14:paraId="7C004219" w14:textId="77777777" w:rsidR="000E20AB" w:rsidRDefault="007C1CA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 xml:space="preserve">IAT </w:t>
                  </w:r>
                  <w:r>
                    <w:rPr>
                      <w:b/>
                      <w:sz w:val="18"/>
                      <w:szCs w:val="18"/>
                    </w:rPr>
                    <w:t>(ms)</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Mean PSG of all Ues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SimHei" w:hAnsi="Arial"/>
                <w:sz w:val="18"/>
                <w:szCs w:val="18"/>
              </w:rPr>
            </w:pPr>
            <w:r>
              <w:rPr>
                <w:rFonts w:eastAsia="SimHei"/>
                <w:szCs w:val="24"/>
              </w:rPr>
              <w:t xml:space="preserve">Table </w:t>
            </w:r>
            <w:r>
              <w:rPr>
                <w:rFonts w:eastAsia="SimHei"/>
                <w:szCs w:val="24"/>
              </w:rPr>
              <w:t>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 xml:space="preserve">Aligned CDRX with XR </w:t>
                  </w:r>
                  <w:r>
                    <w:rPr>
                      <w:sz w:val="18"/>
                      <w:szCs w:val="18"/>
                    </w:rPr>
                    <w:t>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flexible additional </w:t>
            </w:r>
            <w:r>
              <w:rPr>
                <w:rFonts w:hint="eastAsia"/>
                <w:i w:val="0"/>
                <w:lang w:val="en-US" w:eastAsia="zh-CN"/>
              </w:rPr>
              <w:t>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the flexible additional acti</w:t>
            </w:r>
            <w:r>
              <w:rPr>
                <w:i w:val="0"/>
              </w:rPr>
              <w:t xml:space="preserve">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[-8,8]ms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 xml:space="preserve">flexible </w:t>
            </w:r>
            <w:r>
              <w:rPr>
                <w:rFonts w:hint="eastAsia"/>
                <w:i w:val="0"/>
                <w:lang w:val="en-US" w:eastAsia="zh-CN"/>
              </w:rPr>
              <w:t>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w:t>
            </w:r>
            <w:r>
              <w:rPr>
                <w:rFonts w:hint="eastAsia"/>
                <w:i w:val="0"/>
                <w:lang w:val="en-US" w:eastAsia="zh-CN"/>
              </w:rPr>
              <w:t>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w:t>
            </w:r>
            <w:r>
              <w:rPr>
                <w:b/>
                <w:bCs/>
                <w:iCs/>
              </w:rPr>
              <w:t xml:space="preserve">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w:t>
            </w:r>
            <w:r>
              <w:rPr>
                <w:rFonts w:eastAsia="SimHei"/>
                <w:szCs w:val="24"/>
              </w:rPr>
              <w:t>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Mean PSG of all Ues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 xml:space="preserve">Flexible additional active </w:t>
                  </w:r>
                  <w:r>
                    <w:rPr>
                      <w:sz w:val="18"/>
                      <w:szCs w:val="18"/>
                    </w:rPr>
                    <w:t>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 xml:space="preserve">Aligned </w:t>
                  </w:r>
                  <w:r>
                    <w:rPr>
                      <w:sz w:val="18"/>
                      <w:szCs w:val="18"/>
                    </w:rPr>
                    <w:t>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t xml:space="preserve">PDCCH </w:t>
            </w:r>
            <w:r>
              <w:rPr>
                <w:rFonts w:hint="eastAsia"/>
                <w:i w:val="0"/>
                <w:lang w:val="en-US" w:eastAsia="zh-CN"/>
              </w:rPr>
              <w:t>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lastRenderedPageBreak/>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Dynamic CDRX enhancement deserves furthe</w:t>
            </w:r>
            <w:r>
              <w:rPr>
                <w:rFonts w:hint="eastAsia"/>
                <w:i w:val="0"/>
                <w:iCs w:val="0"/>
              </w:rPr>
              <w:t xml:space="preserv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af5"/>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7C0042EA" w14:textId="77777777" w:rsidR="000E20AB" w:rsidRDefault="007C1CA8">
            <w:pPr>
              <w:pStyle w:val="af5"/>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7C0042EB" w14:textId="77777777" w:rsidR="000E20AB" w:rsidRDefault="007C1CA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(ms)</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(ms)</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xml:space="preserve">% </w:t>
            </w:r>
            <w:r>
              <w:rPr>
                <w:i w:val="0"/>
              </w:rPr>
              <w:t>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w:t>
            </w:r>
            <w:r>
              <w:t>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w:t>
            </w:r>
            <w:r>
              <w:rPr>
                <w:i/>
              </w:rPr>
              <w:t>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t>Observation 2</w:t>
            </w:r>
            <w:r>
              <w:t xml:space="preserve">: </w:t>
            </w:r>
            <w:r>
              <w:rPr>
                <w:i/>
              </w:rPr>
              <w:t>Static RRC configuration with periodic realignment does not fully s</w:t>
            </w:r>
            <w:r>
              <w:rPr>
                <w:i/>
              </w:rPr>
              <w:t>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w:t>
            </w:r>
            <w:r>
              <w:rPr>
                <w:i/>
              </w:rPr>
              <w:t>et may be larger than the needed to account for potential errors</w:t>
            </w:r>
            <w:r>
              <w:t xml:space="preserve">. </w:t>
            </w:r>
          </w:p>
          <w:p w14:paraId="7C004358" w14:textId="77777777" w:rsidR="000E20AB" w:rsidRDefault="000E20AB">
            <w:pPr>
              <w:rPr>
                <w:rFonts w:eastAsia="SimSun"/>
                <w:b/>
                <w:bCs/>
              </w:rPr>
            </w:pPr>
          </w:p>
          <w:p w14:paraId="7C004359" w14:textId="77777777" w:rsidR="000E20AB" w:rsidRDefault="007C1CA8">
            <w:pPr>
              <w:jc w:val="both"/>
            </w:pPr>
            <w:r>
              <w:rPr>
                <w:b/>
              </w:rPr>
              <w:t>Proposal 1</w:t>
            </w:r>
            <w:r>
              <w:t>: To solve the misalignment issue, we propose to use a combination of static RRC configuration and dynamic L1/L2 signalling to perform both periodic and asynchronous realignment.</w:t>
            </w:r>
            <w:r>
              <w:t xml:space="preserve"> </w:t>
            </w:r>
          </w:p>
          <w:p w14:paraId="7C00435A" w14:textId="77777777" w:rsidR="000E20AB" w:rsidRDefault="007C1CA8">
            <w:pPr>
              <w:jc w:val="both"/>
              <w:rPr>
                <w:rStyle w:val="af2"/>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a6"/>
              <w:keepNext/>
              <w:jc w:val="center"/>
            </w:pPr>
            <w:bookmarkStart w:id="35" w:name="_Ref101447028"/>
            <w:r>
              <w:t xml:space="preserve">Table </w:t>
            </w:r>
            <w:bookmarkEnd w:id="35"/>
            <w:r>
              <w:t xml:space="preserve">1 – Evaluation of enhanced ADRX enhancement for {Dense Urban, CG, DL Only, </w:t>
            </w:r>
            <w:r>
              <w:t>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#satisfied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w:t>
                  </w:r>
                  <w:r>
                    <w:t>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r>
                    <w:t>CDRX(16,8,8)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(16,0,0,[1,16])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(16,0,[0,2],[8,16])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a6"/>
              <w:keepNext/>
              <w:jc w:val="center"/>
            </w:pPr>
            <w:bookmarkStart w:id="36" w:name="_Ref101447514"/>
            <w:r>
              <w:t xml:space="preserve">Table </w:t>
            </w:r>
            <w:bookmarkEnd w:id="36"/>
            <w:r>
              <w:t xml:space="preserve">2 – Evaluation of enhanced ADRX enhancement for {Dense Urban, AR/VR, DL Only, 30Mbps, FR1}. Option 1: PS gain </w:t>
            </w:r>
            <w:r>
              <w:t>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#satisfied UEs per cell with PS / #satisfied UEs per cell w/o PS</w:t>
                  </w:r>
                </w:p>
              </w:tc>
              <w:tc>
                <w:tcPr>
                  <w:tcW w:w="1022" w:type="dxa"/>
                  <w:vMerge w:val="restart"/>
                  <w:vAlign w:val="center"/>
                </w:tcPr>
                <w:p w14:paraId="7C00439E" w14:textId="77777777" w:rsidR="000E20AB" w:rsidRDefault="007C1CA8">
                  <w:pPr>
                    <w:jc w:val="center"/>
                  </w:pPr>
                  <w:r>
                    <w:t>Capacity with PS</w:t>
                  </w:r>
                </w:p>
                <w:p w14:paraId="7C00439F" w14:textId="77777777" w:rsidR="000E20AB" w:rsidRDefault="007C1CA8">
                  <w:pPr>
                    <w:jc w:val="center"/>
                  </w:pPr>
                  <w:r>
                    <w:t>[#satisfied UEs/cell with PS]</w:t>
                  </w:r>
                </w:p>
              </w:tc>
              <w:tc>
                <w:tcPr>
                  <w:tcW w:w="1027" w:type="dxa"/>
                  <w:vMerge w:val="restart"/>
                  <w:vAlign w:val="center"/>
                </w:tcPr>
                <w:p w14:paraId="7C0043A0" w14:textId="77777777" w:rsidR="000E20AB" w:rsidRDefault="007C1CA8">
                  <w:pPr>
                    <w:jc w:val="center"/>
                  </w:pPr>
                  <w:r>
                    <w:t xml:space="preserve">Percentage of satisfied UEs per cell with PS at </w:t>
                  </w:r>
                  <w:r>
                    <w:t>#satisfied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r>
                    <w:t>CDRX(16,8,8)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lastRenderedPageBreak/>
                    <w:t>ADRX 1  (16,0,0,1,16)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t>ADRX 2     (16,0,[0,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w:t>
            </w:r>
            <w:r>
              <w:rPr>
                <w:i/>
              </w:rPr>
              <w:t>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w:t>
            </w:r>
            <w:r>
              <w:rPr>
                <w:i/>
              </w:rPr>
              <w:t>nd new DRX parameters to dynamically change some of the parameters of the DRX cycle in order to handle the jitter of quasi-periodic application like XR.</w:t>
            </w:r>
          </w:p>
          <w:p w14:paraId="7C0043DA" w14:textId="77777777" w:rsidR="000E20AB" w:rsidRDefault="000E20AB">
            <w:pPr>
              <w:rPr>
                <w:rFonts w:eastAsia="SimSun"/>
                <w:b/>
                <w:bCs/>
              </w:rPr>
            </w:pPr>
          </w:p>
          <w:p w14:paraId="7C0043DB" w14:textId="77777777" w:rsidR="000E20AB" w:rsidRDefault="007C1CA8">
            <w:pPr>
              <w:keepNext/>
              <w:jc w:val="center"/>
            </w:pPr>
            <w:r>
              <w:rPr>
                <w:noProof/>
                <w:lang w:val="en-US" w:eastAsia="ko-KR"/>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a6"/>
              <w:jc w:val="center"/>
            </w:pPr>
            <w:bookmarkStart w:id="37" w:name="_Ref114915138"/>
            <w:r>
              <w:t>Figure 7</w:t>
            </w:r>
            <w:bookmarkEnd w:id="37"/>
            <w:r>
              <w:t xml:space="preserve"> – Active time extension applied when packet arrival is after On Duration. We assumed that 1</w:t>
            </w:r>
            <w:r>
              <w:t xml:space="preserve"> packet is expected to arrive per DRX cycle.</w:t>
            </w:r>
          </w:p>
          <w:p w14:paraId="7C0043DD" w14:textId="77777777" w:rsidR="000E20AB" w:rsidRDefault="000E20AB">
            <w:pPr>
              <w:rPr>
                <w:rFonts w:eastAsia="SimSun"/>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w:t>
            </w:r>
            <w:r>
              <w:rPr>
                <w:i/>
              </w:rPr>
              <w:t xml:space="preserve">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w:t>
            </w:r>
            <w:r>
              <w:rPr>
                <w:i/>
              </w:rPr>
              <w:t>network and UE knows the number of expected frames to be received and/or transmitted during a CDRX cycle.</w:t>
            </w:r>
          </w:p>
          <w:p w14:paraId="7C0043E0" w14:textId="77777777" w:rsidR="000E20AB" w:rsidRDefault="007C1CA8">
            <w:pPr>
              <w:jc w:val="both"/>
              <w:rPr>
                <w:i/>
              </w:rPr>
            </w:pPr>
            <w:r>
              <w:rPr>
                <w:b/>
              </w:rPr>
              <w:t>Observation 8</w:t>
            </w:r>
            <w:r>
              <w:t>:</w:t>
            </w:r>
            <w:r>
              <w:rPr>
                <w:i/>
              </w:rPr>
              <w:t xml:space="preserve"> Automatic Extension of Active Time improves the power saving gain with respect to CDRX since it allows to define a relatively short onD</w:t>
            </w:r>
            <w:r>
              <w:rPr>
                <w:i/>
              </w:rPr>
              <w:t>uration with respect to the jitter range that is extended automatically only when a frame(s) do not arrive before the onDuration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w:t>
            </w:r>
            <w:r>
              <w:rPr>
                <w:i/>
              </w:rPr>
              <w:t>omly beyond the (short) onDuration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ko-KR"/>
                    </w:rPr>
                    <w:lastRenderedPageBreak/>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a6"/>
                    <w:jc w:val="center"/>
                  </w:pPr>
                  <w:r>
                    <w:t>(a) CDRX w/o Extension of Active Time</w:t>
                  </w:r>
                </w:p>
              </w:tc>
              <w:tc>
                <w:tcPr>
                  <w:tcW w:w="4820" w:type="dxa"/>
                </w:tcPr>
                <w:p w14:paraId="7C0043E5" w14:textId="77777777" w:rsidR="000E20AB" w:rsidRDefault="007C1CA8">
                  <w:pPr>
                    <w:keepNext/>
                    <w:spacing w:after="0"/>
                  </w:pPr>
                  <w:r>
                    <w:rPr>
                      <w:noProof/>
                      <w:lang w:val="en-US" w:eastAsia="ko-KR"/>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a6"/>
                    <w:keepNext/>
                    <w:jc w:val="center"/>
                  </w:pPr>
                  <w:r>
                    <w:t>(b) CDRX w/ Extension of Active</w:t>
                  </w:r>
                  <w:r>
                    <w:t xml:space="preserve"> Time.</w:t>
                  </w:r>
                </w:p>
              </w:tc>
            </w:tr>
          </w:tbl>
          <w:p w14:paraId="7C0043E8" w14:textId="77777777" w:rsidR="000E20AB" w:rsidRDefault="007C1CA8">
            <w:pPr>
              <w:pStyle w:val="a6"/>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ko-KR"/>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a6"/>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w:t>
            </w:r>
            <w:r>
              <w:t>.e., XR capacity is zero).</w:t>
            </w:r>
          </w:p>
          <w:p w14:paraId="7C0043EC" w14:textId="77777777" w:rsidR="000E20AB" w:rsidRDefault="000E20AB">
            <w:pPr>
              <w:rPr>
                <w:rFonts w:eastAsia="SimSun"/>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ko-KR"/>
              </w:rPr>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lastRenderedPageBreak/>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xml:space="preserve">: For FR2, DL VR 30Mbps in Indoor Hotspot </w:t>
            </w:r>
            <w:r>
              <w:rPr>
                <w:b/>
                <w:bCs/>
                <w:i/>
                <w:iCs/>
              </w:rPr>
              <w:t>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af5"/>
              <w:numPr>
                <w:ilvl w:val="0"/>
                <w:numId w:val="24"/>
              </w:numPr>
              <w:spacing w:after="0"/>
              <w:rPr>
                <w:b/>
                <w:bCs/>
                <w:i/>
                <w:iCs/>
              </w:rPr>
            </w:pPr>
            <w:r>
              <w:rPr>
                <w:b/>
                <w:bCs/>
                <w:i/>
                <w:iCs/>
              </w:rPr>
              <w:t>ON duration s</w:t>
            </w:r>
            <w:r>
              <w:rPr>
                <w:b/>
                <w:bCs/>
                <w:i/>
                <w:iCs/>
              </w:rPr>
              <w:t>tart</w:t>
            </w:r>
          </w:p>
          <w:p w14:paraId="7C0043F5" w14:textId="77777777" w:rsidR="000E20AB" w:rsidRDefault="007C1CA8">
            <w:pPr>
              <w:pStyle w:val="af5"/>
              <w:numPr>
                <w:ilvl w:val="0"/>
                <w:numId w:val="24"/>
              </w:numPr>
              <w:rPr>
                <w:b/>
                <w:bCs/>
                <w:i/>
                <w:iCs/>
              </w:rPr>
            </w:pPr>
            <w:r>
              <w:rPr>
                <w:b/>
                <w:bCs/>
                <w:i/>
                <w:iCs/>
              </w:rPr>
              <w:t>Inactivity timer early termination</w:t>
            </w:r>
          </w:p>
          <w:p w14:paraId="7C0043F6" w14:textId="77777777" w:rsidR="000E20AB" w:rsidRDefault="007C1CA8">
            <w:pPr>
              <w:pStyle w:val="af5"/>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 xml:space="preserve">Power saving </w:t>
                  </w:r>
                  <w:r>
                    <w:rPr>
                      <w:lang w:val="en-US" w:eastAsia="ko-KR"/>
                    </w:rPr>
                    <w:t>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 xml:space="preserve">Rel15/16 </w:t>
                  </w:r>
                  <w:r>
                    <w:rPr>
                      <w:lang w:val="en-US" w:eastAsia="ko-KR"/>
                    </w:rPr>
                    <w:t>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(ms)</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(ms)</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(ms)</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r>
                    <w:rPr>
                      <w:lang w:val="en-US" w:eastAsia="ko-KR"/>
                    </w:rPr>
                    <w:t>eCDRX + PDCCH skipping [note 1] + Adaptive ON Sta</w:t>
                  </w:r>
                  <w:r>
                    <w:rPr>
                      <w:lang w:val="en-US" w:eastAsia="ko-KR"/>
                    </w:rPr>
                    <w:t>rt</w:t>
                  </w:r>
                </w:p>
                <w:p w14:paraId="7C004452" w14:textId="77777777" w:rsidR="000E20AB" w:rsidRDefault="007C1CA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r>
                    <w:rPr>
                      <w:lang w:val="en-US" w:eastAsia="ko-KR"/>
                    </w:rPr>
                    <w:t>eCDRX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af3"/>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 xml:space="preserve">China </w:t>
            </w:r>
            <w:r>
              <w:t>Telecom</w:t>
            </w:r>
          </w:p>
        </w:tc>
        <w:tc>
          <w:tcPr>
            <w:tcW w:w="8284" w:type="dxa"/>
          </w:tcPr>
          <w:p w14:paraId="7C004488" w14:textId="77777777" w:rsidR="000E20AB" w:rsidRDefault="007C1CA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w:t>
            </w:r>
            <w:r>
              <w:rPr>
                <w:b/>
                <w:bCs/>
                <w:i/>
                <w:iCs/>
              </w:rPr>
              <w:t xml:space="preserve">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lastRenderedPageBreak/>
              <w:t>Intel</w:t>
            </w:r>
          </w:p>
        </w:tc>
        <w:tc>
          <w:tcPr>
            <w:tcW w:w="8284" w:type="dxa"/>
          </w:tcPr>
          <w:p w14:paraId="7C00448F" w14:textId="77777777" w:rsidR="000E20AB" w:rsidRDefault="007C1CA8">
            <w:pPr>
              <w:pStyle w:val="a5"/>
            </w:pPr>
            <w:r>
              <w:rPr>
                <w:b/>
                <w:bCs/>
                <w:i/>
                <w:iCs/>
              </w:rPr>
              <w:t xml:space="preserve">Proposal 3: For jitter handling, Rel17 PDCCH monitoring adaptation solution can be considered as </w:t>
            </w:r>
            <w:r>
              <w:rPr>
                <w:b/>
                <w:bCs/>
                <w:i/>
                <w:iCs/>
              </w:rPr>
              <w:t>starting point.</w:t>
            </w:r>
            <w:r>
              <w:t xml:space="preserve"> </w:t>
            </w:r>
          </w:p>
          <w:p w14:paraId="7C004490" w14:textId="77777777" w:rsidR="000E20AB" w:rsidRDefault="007C1CA8">
            <w:pPr>
              <w:pStyle w:val="a5"/>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7C1CA8">
            <w:pPr>
              <w:pStyle w:val="a5"/>
              <w:rPr>
                <w:rFonts w:eastAsia="MS Mincho"/>
                <w:b/>
                <w:bCs/>
                <w:i/>
              </w:rPr>
            </w:pPr>
            <w:r>
              <w:rPr>
                <w:b/>
                <w:bCs/>
                <w:i/>
                <w:iCs/>
              </w:rPr>
              <w:t xml:space="preserve">Proposal 4: Discussion on support LP WUS for XR power saving may depend on outcome of LP WUR study, whether LP WUS is </w:t>
            </w:r>
            <w:r>
              <w:rPr>
                <w:b/>
                <w:bCs/>
                <w:i/>
                <w:iCs/>
              </w:rPr>
              <w:t>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w:t>
            </w:r>
            <w:r>
              <w:rPr>
                <w:b/>
                <w:bCs/>
              </w:rPr>
              <w:t>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w:t>
            </w:r>
            <w:r>
              <w:rPr>
                <w:b/>
                <w:bCs/>
              </w:rPr>
              <w:t xml:space="preserve">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indicate UE whether to wake up early</w:t>
            </w:r>
            <w:r>
              <w:rPr>
                <w:rFonts w:hint="eastAsia"/>
                <w:b/>
                <w:bCs/>
              </w:rPr>
              <w:t xml:space="preserve">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a5"/>
              <w:rPr>
                <w:rFonts w:eastAsia="MS Mincho"/>
                <w:b/>
                <w:bCs/>
                <w:i/>
              </w:rPr>
            </w:pPr>
            <w:r>
              <w:rPr>
                <w:rFonts w:eastAsiaTheme="minorEastAsia"/>
                <w:b/>
              </w:rPr>
              <w:t xml:space="preserve">Proposal 2: Study the enhancement of the starting time of the DRX on-duration and the </w:t>
            </w:r>
            <w:r>
              <w:rPr>
                <w:rFonts w:eastAsiaTheme="minorEastAsia"/>
                <w:b/>
              </w:rPr>
              <w:t>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맑은 고딕"/>
                <w:b/>
                <w:i/>
                <w:kern w:val="2"/>
                <w:lang w:eastAsia="ko-KR"/>
              </w:rPr>
            </w:pPr>
            <w:r>
              <w:rPr>
                <w:rFonts w:eastAsia="맑은 고딕"/>
                <w:b/>
                <w:i/>
                <w:kern w:val="2"/>
                <w:lang w:eastAsia="ko-KR"/>
              </w:rPr>
              <w:t>Proposal 3</w:t>
            </w:r>
            <w:r>
              <w:rPr>
                <w:rFonts w:eastAsia="맑은 고딕" w:hint="eastAsia"/>
                <w:b/>
                <w:i/>
                <w:kern w:val="2"/>
                <w:lang w:eastAsia="ko-KR"/>
              </w:rPr>
              <w:t xml:space="preserve">: </w:t>
            </w:r>
            <w:r>
              <w:rPr>
                <w:rFonts w:eastAsia="맑은 고딕"/>
                <w:b/>
                <w:i/>
                <w:kern w:val="2"/>
                <w:lang w:eastAsia="ko-KR"/>
              </w:rPr>
              <w:t>To handle jitter, consider the method that triggers additional DRX OnDuration when the UE does not receive any data during the periodic DRX OnDuration, or</w:t>
            </w:r>
            <w:r>
              <w:rPr>
                <w:rFonts w:eastAsia="맑은 고딕"/>
                <w:b/>
                <w:i/>
                <w:kern w:val="2"/>
                <w:lang w:eastAsia="ko-KR"/>
              </w:rPr>
              <w:t xml:space="preserve"> the UE receives a triggering indication.</w:t>
            </w:r>
          </w:p>
          <w:p w14:paraId="7C0044A6" w14:textId="77777777" w:rsidR="000E20AB" w:rsidRDefault="007C1CA8">
            <w:pPr>
              <w:spacing w:before="120"/>
              <w:ind w:leftChars="6" w:left="1032" w:hangingChars="510" w:hanging="1020"/>
              <w:rPr>
                <w:rFonts w:eastAsia="맑은 고딕"/>
                <w:b/>
                <w:i/>
                <w:kern w:val="2"/>
                <w:lang w:eastAsia="ko-KR"/>
              </w:rPr>
            </w:pPr>
            <w:r>
              <w:rPr>
                <w:rFonts w:eastAsia="맑은 고딕"/>
                <w:b/>
                <w:i/>
                <w:kern w:val="2"/>
                <w:lang w:eastAsia="ko-KR"/>
              </w:rPr>
              <w:t>Proposal 4</w:t>
            </w:r>
            <w:r>
              <w:rPr>
                <w:rFonts w:eastAsia="맑은 고딕" w:hint="eastAsia"/>
                <w:b/>
                <w:i/>
                <w:kern w:val="2"/>
                <w:lang w:eastAsia="ko-KR"/>
              </w:rPr>
              <w:t xml:space="preserve">: </w:t>
            </w:r>
            <w:r>
              <w:rPr>
                <w:rFonts w:eastAsia="맑은 고딕"/>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맑은 고딕"/>
                <w:b/>
                <w:i/>
                <w:kern w:val="2"/>
                <w:lang w:eastAsia="ko-KR"/>
              </w:rPr>
              <w:t>Proposal 5</w:t>
            </w:r>
            <w:r>
              <w:rPr>
                <w:rFonts w:eastAsia="맑은 고딕" w:hint="eastAsia"/>
                <w:b/>
                <w:i/>
                <w:kern w:val="2"/>
                <w:lang w:eastAsia="ko-KR"/>
              </w:rPr>
              <w:t xml:space="preserve">: </w:t>
            </w:r>
            <w:r>
              <w:rPr>
                <w:rFonts w:eastAsia="맑은 고딕"/>
                <w:b/>
                <w:i/>
                <w:kern w:val="2"/>
                <w:lang w:eastAsia="ko-KR"/>
              </w:rPr>
              <w:t>To handle jitter, study enhancements to WUS for joint operation with CDRX</w:t>
            </w:r>
            <w:r>
              <w:rPr>
                <w:rFonts w:eastAsia="맑은 고딕"/>
                <w:b/>
                <w:i/>
                <w:kern w:val="2"/>
                <w:lang w:eastAsia="ko-KR"/>
              </w:rPr>
              <w:t xml:space="preserve">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If coarse and fine C-DRX cycles are used for the jitter</w:t>
            </w:r>
            <w:r>
              <w:rPr>
                <w:b/>
                <w:bCs/>
                <w:lang w:eastAsia="zh-CN"/>
              </w:rPr>
              <w:t xml:space="preserve">,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r>
              <w:t>InterDigital</w:t>
            </w:r>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w:t>
            </w:r>
            <w:r>
              <w:rPr>
                <w:rFonts w:cs="Arial"/>
                <w:bCs/>
              </w:rPr>
              <w:t>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af5"/>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7C0044B8" w14:textId="77777777" w:rsidR="000E20AB" w:rsidRDefault="007C1CA8">
            <w:pPr>
              <w:pStyle w:val="af5"/>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lastRenderedPageBreak/>
              <w:t>Qualcomm</w:t>
            </w:r>
          </w:p>
        </w:tc>
        <w:tc>
          <w:tcPr>
            <w:tcW w:w="8284" w:type="dxa"/>
          </w:tcPr>
          <w:p w14:paraId="7C0044BB" w14:textId="77777777" w:rsidR="000E20AB" w:rsidRDefault="007C1CA8">
            <w:pPr>
              <w:rPr>
                <w:rFonts w:eastAsiaTheme="minorEastAsia"/>
                <w:b/>
              </w:rPr>
            </w:pPr>
            <w:r>
              <w:rPr>
                <w:b/>
                <w:bCs/>
                <w:i/>
                <w:iCs/>
              </w:rPr>
              <w:t>Proposal 7: UE can transition t</w:t>
            </w:r>
            <w:r>
              <w:rPr>
                <w:b/>
                <w:bCs/>
                <w:i/>
                <w:iCs/>
              </w:rPr>
              <w: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 xml:space="preserve">andle jitter, we propose to utilize </w:t>
            </w:r>
            <w:r>
              <w:rPr>
                <w:b/>
              </w:rPr>
              <w:t>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SimSun"/>
        </w:rPr>
      </w:pPr>
      <w:r>
        <w:rPr>
          <w:rFonts w:eastAsia="SimSun"/>
        </w:rPr>
        <w:t xml:space="preserve">[vivo] pointed out that SA4 has added </w:t>
      </w:r>
      <w:r>
        <w:rPr>
          <w:rFonts w:eastAsia="SimSun"/>
        </w:rPr>
        <w:t>new XR video traces to TR 26.926 and sent the data to RAN1 in LS R1-2104023 in April 2021. Calculation shows that in the new XR video traces, jitter range has increased to [-8ms, +8ms] for the truncated Gaussian distribution. It is proposed that for R18 XR</w:t>
      </w:r>
      <w:r>
        <w:rPr>
          <w:rFonts w:eastAsia="SimSun"/>
        </w:rPr>
        <w:t xml:space="preserve">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[Huawei, HiSilicon] proposed to configure non-uniform PDCCH monitoring occasions within C-DRX On Duration. UE monitors PDCCH more frequently aroun</w:t>
      </w:r>
      <w:r>
        <w:t xml:space="preserve">d the centre of jitter distribution (i.e., expected data arrival time) and less frequently at the tails of jitter distribution. Evaluation results show the proposed solution can obtain ~18%, ~11%, ~6% power saving gain compared with Always-On, periodicity </w:t>
      </w:r>
      <w:r>
        <w:t xml:space="preserve">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w:t>
      </w:r>
      <w:r>
        <w:t xml:space="preserve">oring, e.g., 8ms for [0, 0, 0, 0,   0, 1, 1, 0,   0, 1, 1, 1,   1, 0, 0, 1,   1, 0, 1, 0,   1, 0, 0, 0]) than that of the sparse PMOs supported by existing specification (e.g., 11ms for [0, 0, 1, 1,   0, 0, 1, 1,   0, 0, 1, 1,   0, 0, 1, 1,   0, 0, 1, 1,  </w:t>
      </w:r>
      <w:r>
        <w:t xml:space="preserve">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[Ericsson] proposed to adopt the two-stage DRX solution to handle jitter for quasi-periodic XR traffic flows so th</w:t>
      </w:r>
      <w:r>
        <w:t xml:space="preserve">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[Qualcomm] evaluated sparse PDCCH mon</w:t>
      </w:r>
      <w:r>
        <w:t>itoring before the data arrival in the default SSSG followed by SSSG switching to per slot PDCCH monitoring. Results show a comparable additional power saving gain of 4.3% w.r.t. per slot PDCCH monitoring. [vivo] compared sparse PDCCH monitoring followed b</w:t>
      </w:r>
      <w:r>
        <w:t xml:space="preserve">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w:t>
      </w:r>
      <w:r>
        <w:rPr>
          <w:b/>
          <w:bCs/>
          <w:u w:val="single"/>
        </w:rPr>
        <w:t>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w:t>
      </w:r>
      <w:r>
        <w:rPr>
          <w:rFonts w:hint="eastAsia"/>
        </w:rPr>
        <w:t>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[Huawei, HiSilicon] proposed to stop OnDurationTimer in a D</w:t>
      </w:r>
      <w:r>
        <w:t xml:space="preserve">RX cycle when InactivityTimer expires. The proposed solution shows a 2.58% higher power saving gain and -3.2% higher satisfied UE ratio w.r.t. periodicity aligned CDRX. In RAN1 #100, companies argued that PDCCH skipping can achieve similar effect to early </w:t>
      </w:r>
      <w:r>
        <w:t xml:space="preserve">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w:t>
      </w:r>
      <w:r>
        <w:t>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 xml:space="preserve">Item 2.2-6: Additional </w:t>
      </w:r>
      <w:r>
        <w:rPr>
          <w:b/>
          <w:bCs/>
          <w:u w:val="single"/>
        </w:rPr>
        <w:t>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w:t>
      </w:r>
      <w:r>
        <w:t xml:space="preserve">PDCCH skipping. [Nokia, NSB] proposed the automatic Extension of Active Time (EAT) which works in a similar way. EAT extends DRX active time if XR frame does not arrive before the On Duration timer expires. EAT shows power saving gain over CDRX by using a </w:t>
      </w:r>
      <w:r>
        <w:t>relatively short On Duration w.r.t. jitter range. These proposed solutions are good for XR DL single stream video service. For multi-stream service, a potential issue is if a non-video UE specific data is scheduled before the video frame (i.e., due to rand</w:t>
      </w:r>
      <w:r>
        <w:t>om jitter), not extending the ODT may cause the UE to miss the video frame.</w:t>
      </w:r>
    </w:p>
    <w:p w14:paraId="7C0044D5" w14:textId="77777777" w:rsidR="000E20AB" w:rsidRDefault="007C1CA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w:t>
      </w:r>
      <w:r>
        <w:t>gher power saving gain and 1.41% higher satisfied UE rate than the periodicity aligned CDRX. Compared with [ZTE] and [Nokia]’s autonomous extension of DRX active time, [OPPO]’s solution has additional signaling overhead. In the meanwhile, the dynamic signa</w:t>
      </w:r>
      <w:r>
        <w:t>ling can be more robust if a non-video UE specific data is scheduled before the video frame in the same DRX cycle.</w:t>
      </w:r>
    </w:p>
    <w:p w14:paraId="7C0044D6" w14:textId="77777777" w:rsidR="000E20AB" w:rsidRDefault="007C1CA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additional On</w:t>
      </w:r>
      <w:r>
        <w:t xml:space="preserve">-Duration has </w:t>
      </w:r>
      <w:r>
        <w:rPr>
          <w:rFonts w:eastAsia="SimSun"/>
        </w:rPr>
        <w:t>slightly worse performance results in terms of power saving gain and capacity.</w:t>
      </w:r>
    </w:p>
    <w:p w14:paraId="7C0044D7" w14:textId="77777777" w:rsidR="000E20AB" w:rsidRDefault="007C1CA8">
      <w:r>
        <w:t>PDCCH skipping is apparently the alternative solution for the additional DRX active time technique. If DRX On Duration timer is configured long enough to cover jit</w:t>
      </w:r>
      <w:r>
        <w:t>ter range, Rel-17 PDCCH skipping can avoid unnecessary power consumption ([OPPO]). [ZTE] pointed out that to avoid delay to potential retransmission scheduling, PDCCH skipping duration needs to be short (e.g., 2, 4ms in the evaluations) which limits the ac</w:t>
      </w:r>
      <w:r>
        <w:t>hievable power saving gain. In the meanwhile, companies have proposed to resolve the retransmission interaction with PDCCH skipping issue by cancelling the PDCCH skipping if UE has reported a NACK to gNB. In this sense, additional DRX active time and cance</w:t>
      </w:r>
      <w:r>
        <w:t>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af3"/>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af5"/>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af5"/>
              <w:numPr>
                <w:ilvl w:val="1"/>
                <w:numId w:val="9"/>
              </w:numPr>
              <w:spacing w:after="160" w:line="259" w:lineRule="auto"/>
            </w:pPr>
            <w:r>
              <w:t>This applies to issue or proposal that is not essential for WI</w:t>
            </w:r>
          </w:p>
          <w:p w14:paraId="7C0044DE" w14:textId="77777777" w:rsidR="000E20AB" w:rsidRDefault="007C1CA8">
            <w:pPr>
              <w:pStyle w:val="af5"/>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af5"/>
              <w:numPr>
                <w:ilvl w:val="1"/>
                <w:numId w:val="9"/>
              </w:numPr>
              <w:spacing w:after="160" w:line="259" w:lineRule="auto"/>
            </w:pPr>
            <w:r>
              <w:t xml:space="preserve">This applies to issue (e.g., SFN wrap around </w:t>
            </w:r>
            <w:r>
              <w:t>mismatch) or proposal that is expected to have performance gain even without being evaluated by RAN1 and it only has RAN2 specification impact</w:t>
            </w:r>
          </w:p>
          <w:p w14:paraId="7C0044E0" w14:textId="77777777" w:rsidR="000E20AB" w:rsidRDefault="007C1CA8">
            <w:pPr>
              <w:pStyle w:val="af5"/>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af5"/>
              <w:numPr>
                <w:ilvl w:val="1"/>
                <w:numId w:val="9"/>
              </w:numPr>
              <w:spacing w:after="160" w:line="259" w:lineRule="auto"/>
            </w:pPr>
            <w:r>
              <w:t>This a</w:t>
            </w:r>
            <w:r>
              <w:t>pplies to issue or proposal that should be evaluated but there is no consensus to accept it yet</w:t>
            </w:r>
          </w:p>
          <w:p w14:paraId="7C0044E2" w14:textId="77777777" w:rsidR="000E20AB" w:rsidRDefault="007C1CA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r>
              <w:t>)</w:t>
            </w:r>
          </w:p>
          <w:p w14:paraId="7C0044E3" w14:textId="77777777" w:rsidR="000E20AB" w:rsidRDefault="007C1CA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af5"/>
              <w:numPr>
                <w:ilvl w:val="0"/>
                <w:numId w:val="9"/>
              </w:numPr>
              <w:spacing w:after="160" w:line="259" w:lineRule="auto"/>
            </w:pPr>
            <w:r>
              <w:rPr>
                <w:b/>
                <w:bCs/>
              </w:rPr>
              <w:t>Decision 5</w:t>
            </w:r>
            <w:r>
              <w:t xml:space="preserve">: Recommend for Rel-18 XR RAN1 WI (e.g., PDCCH skipping cancellation for </w:t>
            </w:r>
            <w:r>
              <w:t>retransmission)</w:t>
            </w:r>
          </w:p>
          <w:p w14:paraId="7C0044E5" w14:textId="77777777" w:rsidR="000E20AB" w:rsidRDefault="007C1CA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lastRenderedPageBreak/>
        <w:t>[RD1]</w:t>
      </w:r>
      <w:r>
        <w:t xml:space="preserve"> </w:t>
      </w:r>
      <w:r>
        <w:rPr>
          <w:b/>
          <w:bCs/>
          <w:highlight w:val="yellow"/>
        </w:rPr>
        <w:t>Question 2.2-1:</w:t>
      </w:r>
      <w:r>
        <w:rPr>
          <w:b/>
          <w:bCs/>
        </w:rPr>
        <w:t xml:space="preserve"> </w:t>
      </w:r>
      <w:r>
        <w:t>For each Item 2.2-1 to 2.2-6,</w:t>
      </w:r>
      <w:r>
        <w:t xml:space="preserve"> which decision above do you suggest? </w:t>
      </w:r>
    </w:p>
    <w:p w14:paraId="7C0044E9" w14:textId="77777777" w:rsidR="000E20AB" w:rsidRDefault="007C1CA8">
      <w:pPr>
        <w:pStyle w:val="af5"/>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af3"/>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af5"/>
              <w:numPr>
                <w:ilvl w:val="0"/>
                <w:numId w:val="20"/>
              </w:numPr>
              <w:rPr>
                <w:b/>
                <w:bCs/>
                <w:u w:val="single"/>
              </w:rPr>
            </w:pPr>
            <w:r>
              <w:rPr>
                <w:b/>
                <w:bCs/>
              </w:rPr>
              <w:t xml:space="preserve">Decision 3 </w:t>
            </w:r>
            <w:r>
              <w:t>(RAN1 agreed to</w:t>
            </w:r>
            <w:r>
              <w:t xml:space="preserve">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af5"/>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 xml:space="preserve">Item </w:t>
            </w:r>
            <w:r>
              <w:rPr>
                <w:b/>
                <w:bCs/>
                <w:u w:val="single"/>
              </w:rPr>
              <w:t>2.2-3: Two-stage CDRX On-Duration</w:t>
            </w:r>
          </w:p>
          <w:p w14:paraId="7C0044F5" w14:textId="77777777" w:rsidR="000E20AB" w:rsidRDefault="007C1CA8">
            <w:pPr>
              <w:pStyle w:val="af5"/>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af5"/>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af5"/>
              <w:numPr>
                <w:ilvl w:val="0"/>
                <w:numId w:val="20"/>
              </w:numPr>
              <w:rPr>
                <w:b/>
                <w:bCs/>
                <w:u w:val="single"/>
              </w:rPr>
            </w:pPr>
            <w:bookmarkStart w:id="53" w:name="OLE_LINK415"/>
            <w:r>
              <w:rPr>
                <w:b/>
                <w:bCs/>
              </w:rPr>
              <w:t xml:space="preserve">Decision 2 </w:t>
            </w:r>
            <w:r>
              <w:t>(Seem like a RAN2 mechanis</w:t>
            </w:r>
            <w:r>
              <w:t>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af5"/>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It is not clear whether this is really needed. With the current assumptions for the jitter distribution, the probability o</w:t>
            </w:r>
            <w:r>
              <w:t xml:space="preserve">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w:t>
            </w:r>
            <w:r>
              <w:rPr>
                <w:i/>
                <w:iCs/>
                <w:u w:val="single"/>
              </w:rPr>
              <w:t>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w:t>
            </w:r>
            <w:r>
              <w:t xml:space="preserve">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In terms of power saving, it would seem that Rel-17 PDCCH monitoring adaptation can be used to approximate the sa</w:t>
            </w:r>
            <w:r>
              <w:t xml:space="preserve">me behaviour, thus it is not clear if significantly higher power saving gain can be achieved.   </w:t>
            </w:r>
          </w:p>
          <w:p w14:paraId="7C004501" w14:textId="77777777" w:rsidR="000E20AB" w:rsidRDefault="007C1CA8">
            <w:r>
              <w:rPr>
                <w:i/>
                <w:iCs/>
                <w:u w:val="single"/>
              </w:rPr>
              <w:t>Item 2.2-4: Jitter handling by LP-WUS</w:t>
            </w:r>
            <w:r>
              <w:t xml:space="preserve">: </w:t>
            </w:r>
            <w:r>
              <w:rPr>
                <w:b/>
                <w:bCs/>
              </w:rPr>
              <w:t>Decision 1</w:t>
            </w:r>
            <w:r>
              <w:t xml:space="preserve"> (under XR study item): The related study item just started in RAN1, and it is expected that it will take some</w:t>
            </w:r>
            <w:r>
              <w:t xml:space="preserv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Based on the agreements made in RAN1#110 under Rel-17 NR UE power saving, the PDCCH skipping will be terminated at the end of Active time. Thus via Rel-17 PDCCH monitoring adaptation, similar behaviour can be achieved from PDCCH monitoring perspective an</w:t>
            </w:r>
            <w:r>
              <w:t xml:space="preserve">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xml:space="preserve">:  we see that Extending the Active Time (EAT), which allows the network to use shorter onDuration configuration enabling more </w:t>
            </w:r>
            <w:r>
              <w:t>power efficient operation in most cases.</w:t>
            </w:r>
          </w:p>
        </w:tc>
      </w:tr>
      <w:tr w:rsidR="000E20AB" w14:paraId="7C00450A" w14:textId="77777777">
        <w:trPr>
          <w:trHeight w:val="276"/>
        </w:trPr>
        <w:tc>
          <w:tcPr>
            <w:tcW w:w="1278" w:type="dxa"/>
          </w:tcPr>
          <w:p w14:paraId="7C004505" w14:textId="77777777" w:rsidR="000E20AB" w:rsidRDefault="007C1CA8">
            <w:r>
              <w:rPr>
                <w:rFonts w:eastAsia="DengXian" w:hint="eastAsia"/>
                <w:lang w:eastAsia="zh-CN"/>
              </w:rPr>
              <w:lastRenderedPageBreak/>
              <w:t>Z</w:t>
            </w:r>
            <w:r>
              <w:rPr>
                <w:rFonts w:eastAsia="DengXian"/>
                <w:lang w:eastAsia="zh-CN"/>
              </w:rPr>
              <w:t>TE, Sanechips</w:t>
            </w:r>
          </w:p>
        </w:tc>
        <w:tc>
          <w:tcPr>
            <w:tcW w:w="8351" w:type="dxa"/>
          </w:tcPr>
          <w:p w14:paraId="7C004506" w14:textId="77777777" w:rsidR="000E20AB" w:rsidRDefault="007C1CA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 xml:space="preserve">For Item 2.2-2 , item 2.2-4, adopt </w:t>
            </w:r>
            <w:r>
              <w:rPr>
                <w:b/>
                <w:bCs/>
              </w:rPr>
              <w:t>Decision 3</w:t>
            </w:r>
            <w:r>
              <w:rPr>
                <w:bCs/>
              </w:rPr>
              <w:t xml:space="preserve">, </w:t>
            </w:r>
          </w:p>
          <w:p w14:paraId="7C004508" w14:textId="77777777" w:rsidR="000E20AB" w:rsidRDefault="007C1CA8">
            <w:pPr>
              <w:rPr>
                <w:bCs/>
              </w:rPr>
            </w:pPr>
            <w:r>
              <w:rPr>
                <w:bCs/>
              </w:rPr>
              <w:t>Fo</w:t>
            </w:r>
            <w:r>
              <w:rPr>
                <w:bCs/>
              </w:rPr>
              <w:t xml:space="preserve">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w:t>
            </w:r>
            <w:r>
              <w: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gNB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w:t>
            </w:r>
            <w:r>
              <w:t>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r>
              <w:t>InterDigital</w:t>
            </w:r>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af5"/>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Item 2.2-3 [Two-stage CDRX On-Durat</w:t>
            </w:r>
            <w:r>
              <w:t xml:space="preserve">ion] </w:t>
            </w:r>
            <w:r>
              <w:rPr>
                <w:b/>
                <w:bCs/>
              </w:rPr>
              <w:t>Decision 2</w:t>
            </w:r>
          </w:p>
          <w:p w14:paraId="7C00451A" w14:textId="77777777" w:rsidR="000E20AB" w:rsidRDefault="007C1CA8">
            <w:pPr>
              <w:pStyle w:val="af5"/>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af5"/>
              <w:numPr>
                <w:ilvl w:val="0"/>
                <w:numId w:val="20"/>
              </w:numPr>
            </w:pPr>
            <w:r>
              <w:t>Can be left to R18 LP-WUS SI and deprioritize discussion in Rel-18 XR SI</w:t>
            </w:r>
          </w:p>
          <w:p w14:paraId="7C00451D" w14:textId="77777777" w:rsidR="000E20AB" w:rsidRDefault="007C1CA8">
            <w:pPr>
              <w:spacing w:after="0"/>
            </w:pPr>
            <w:r>
              <w:t>Item 2.2-5: Early stopping of ODT based on expi</w:t>
            </w:r>
            <w:r>
              <w:t xml:space="preserve">ration of IAT: </w:t>
            </w:r>
            <w:r>
              <w:rPr>
                <w:b/>
                <w:bCs/>
              </w:rPr>
              <w:t>Decision 3</w:t>
            </w:r>
          </w:p>
          <w:p w14:paraId="7C00451E" w14:textId="77777777" w:rsidR="000E20AB" w:rsidRDefault="007C1CA8">
            <w:pPr>
              <w:pStyle w:val="af5"/>
              <w:numPr>
                <w:ilvl w:val="0"/>
                <w:numId w:val="20"/>
              </w:numPr>
            </w:pPr>
            <w:r>
              <w:t>Further clarification in terms of PSG are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af5"/>
              <w:numPr>
                <w:ilvl w:val="0"/>
                <w:numId w:val="20"/>
              </w:numPr>
            </w:pPr>
            <w:r>
              <w:t>Extension of active time via dynamic signalling can be beneficia</w:t>
            </w:r>
            <w:r>
              <w:t xml:space="preserve">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af5"/>
              <w:numPr>
                <w:ilvl w:val="0"/>
                <w:numId w:val="20"/>
              </w:numPr>
            </w:pPr>
            <w:r>
              <w:t>The query can be raised to RAN2 and SA2/SA4 to provide further inputs. It can also be considered as an optional eval</w:t>
            </w:r>
            <w:r>
              <w:t xml:space="preserve">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af5"/>
              <w:numPr>
                <w:ilvl w:val="0"/>
                <w:numId w:val="20"/>
              </w:numPr>
            </w:pPr>
            <w:r>
              <w:t>The solution is showing good power saving gain. Impact on capacity should be clarified. Also, we need inputs from RAN2/SA2/SA4 about awareness about jitter statis</w:t>
            </w:r>
            <w:r>
              <w:t xml:space="preserve">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af5"/>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lastRenderedPageBreak/>
              <w:t>Item 2.2-6</w:t>
            </w:r>
            <w:r>
              <w:t xml:space="preserve">: Additional DRX active time - </w:t>
            </w:r>
            <w:r>
              <w:rPr>
                <w:b/>
                <w:bCs/>
              </w:rPr>
              <w:t>Decision 4/5</w:t>
            </w:r>
          </w:p>
          <w:p w14:paraId="7C00452C" w14:textId="77777777" w:rsidR="000E20AB" w:rsidRDefault="007C1CA8">
            <w:pPr>
              <w:pStyle w:val="af5"/>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 xml:space="preserve">Item 2.2-5/2.2-6:  </w:t>
            </w:r>
            <w:r>
              <w:rPr>
                <w:b/>
                <w:bCs/>
              </w:rPr>
              <w:t>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xml:space="preserve">: Proponent may clarify </w:t>
            </w:r>
            <w:r>
              <w:t>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w:t>
            </w:r>
            <w:r>
              <w:rPr>
                <w:b/>
                <w:bCs/>
                <w:u w:val="single"/>
              </w:rPr>
              <w:t>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r>
              <w:t xml:space="preserve">similar to autonomous additional </w:t>
            </w:r>
            <w:r>
              <w:t>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w:t>
            </w:r>
            <w:r>
              <w:rPr>
                <w:b/>
                <w:bCs/>
                <w:u w:val="single"/>
              </w:rPr>
              <w:t>al DRX active time</w:t>
            </w:r>
          </w:p>
          <w:p w14:paraId="7C004540" w14:textId="77777777" w:rsidR="000E20AB" w:rsidRDefault="007C1CA8">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w:t>
            </w:r>
            <w:r>
              <w:rPr>
                <w:b/>
                <w:bCs/>
              </w:rPr>
              <w:t>tem 2.2-1: Wider jitter range</w:t>
            </w:r>
          </w:p>
          <w:p w14:paraId="7C004544" w14:textId="77777777" w:rsidR="000E20AB" w:rsidRDefault="007C1CA8">
            <w:pPr>
              <w:pStyle w:val="af5"/>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w:t>
            </w:r>
            <w:r>
              <w:t xml:space="preserve">er of XR traffic arrival at the user is one of the main objective in NR enhancement for XR.  </w:t>
            </w:r>
          </w:p>
          <w:p w14:paraId="7C004545" w14:textId="77777777" w:rsidR="000E20AB" w:rsidRDefault="007C1CA8">
            <w:pPr>
              <w:rPr>
                <w:b/>
                <w:bCs/>
              </w:rPr>
            </w:pPr>
            <w:r>
              <w:rPr>
                <w:b/>
                <w:bCs/>
              </w:rPr>
              <w:t>Item 2.2-2: Non-uniform PMOs within CDRX On Duration</w:t>
            </w:r>
          </w:p>
          <w:p w14:paraId="7C004546" w14:textId="77777777" w:rsidR="000E20AB" w:rsidRDefault="007C1CA8">
            <w:pPr>
              <w:pStyle w:val="af5"/>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af5"/>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af5"/>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w:t>
            </w:r>
            <w:r>
              <w:rPr>
                <w:b/>
                <w:bCs/>
              </w:rPr>
              <w:t>: Early stopping of ODT based on expiration of IAT</w:t>
            </w:r>
          </w:p>
          <w:p w14:paraId="7C00454C" w14:textId="77777777" w:rsidR="000E20AB" w:rsidRDefault="007C1CA8">
            <w:pPr>
              <w:pStyle w:val="af5"/>
              <w:numPr>
                <w:ilvl w:val="0"/>
                <w:numId w:val="20"/>
              </w:numPr>
            </w:pPr>
            <w:r>
              <w:rPr>
                <w:b/>
                <w:bCs/>
              </w:rPr>
              <w:lastRenderedPageBreak/>
              <w:t>Decision 5</w:t>
            </w:r>
            <w:r>
              <w:t xml:space="preserve">:  Go-to-sleep indication has been supported by MAC.  However, dynamic signaling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It is the same as two-stage CDRX ON duration wit</w:t>
            </w:r>
            <w:r>
              <w:t xml:space="preserve">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af5"/>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 xml:space="preserve">7 evaluation assumption. +/- 8ms jitter range could potentially span one periodicity and special handling maybe needed for such cases. We prefer not to </w:t>
            </w:r>
            <w:r>
              <w:rPr>
                <w:rFonts w:eastAsia="Times New Roman"/>
              </w:rPr>
              <w:t>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af5"/>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 xml:space="preserve">Item 2.2-3: </w:t>
            </w:r>
            <w:r>
              <w:t>Two-stage CDRX On-Duration</w:t>
            </w:r>
          </w:p>
          <w:p w14:paraId="7C004556" w14:textId="77777777" w:rsidR="000E20AB" w:rsidRDefault="007C1CA8">
            <w:pPr>
              <w:pStyle w:val="af5"/>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af5"/>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7C1CA8">
            <w:r>
              <w:t>Item 2.2-6: Additional DRX active time</w:t>
            </w:r>
          </w:p>
          <w:p w14:paraId="7C00455A" w14:textId="77777777" w:rsidR="000E20AB" w:rsidRDefault="007C1CA8">
            <w:pPr>
              <w:pStyle w:val="af5"/>
              <w:numPr>
                <w:ilvl w:val="0"/>
                <w:numId w:val="20"/>
              </w:numPr>
              <w:rPr>
                <w:b/>
                <w:bCs/>
              </w:rPr>
            </w:pPr>
            <w:r>
              <w:rPr>
                <w:rFonts w:eastAsia="Times New Roman"/>
                <w:b/>
                <w:bCs/>
              </w:rPr>
              <w:t>Decision 1, 3</w:t>
            </w:r>
            <w:r>
              <w:rPr>
                <w:rFonts w:eastAsia="Times New Roman"/>
              </w:rPr>
              <w:t xml:space="preserve"> (Rel-17 PDCCH</w:t>
            </w:r>
            <w:r>
              <w:rPr>
                <w:rFonts w:eastAsia="Times New Roman"/>
              </w:rPr>
              <w:t xml:space="preserve">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Similarly, semi-static SSSG switching could a</w:t>
            </w:r>
            <w:r>
              <w:t xml:space="preserve">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 xml:space="preserve">Item 2.2-5: Early stopping of ODT based on expiration of </w:t>
            </w:r>
            <w:r>
              <w:rPr>
                <w:u w:val="single"/>
              </w:rPr>
              <w:t>IAT</w:t>
            </w:r>
            <w:r>
              <w:t xml:space="preserve">: </w:t>
            </w:r>
            <w:r>
              <w:rPr>
                <w:b/>
                <w:bCs/>
              </w:rPr>
              <w:t>Decision 1</w:t>
            </w:r>
            <w:r>
              <w:t>, we think this can be achieved by gNB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af5"/>
              <w:numPr>
                <w:ilvl w:val="0"/>
                <w:numId w:val="20"/>
              </w:numPr>
            </w:pPr>
            <w:r>
              <w:t>Decis</w:t>
            </w:r>
            <w:r>
              <w:t>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af5"/>
              <w:numPr>
                <w:ilvl w:val="0"/>
                <w:numId w:val="20"/>
              </w:numPr>
            </w:pPr>
            <w:r>
              <w:t>Decision 1. Precise distribution of traffic arrival time cannot be known in real deployment. It is impractical t</w:t>
            </w:r>
            <w:r>
              <w:t>o define a non-uniform PMO pattern for each possible traffic pattern, which can vary in time. Also the gain likely comes from the shorter effective onDuration.</w:t>
            </w:r>
          </w:p>
          <w:p w14:paraId="7C004568" w14:textId="77777777" w:rsidR="000E20AB" w:rsidRDefault="007C1CA8">
            <w:r>
              <w:t>Item 2.2-3: Two-stage CDRX On-Duration</w:t>
            </w:r>
          </w:p>
          <w:p w14:paraId="7C004569" w14:textId="77777777" w:rsidR="000E20AB" w:rsidRDefault="007C1CA8">
            <w:pPr>
              <w:pStyle w:val="af5"/>
              <w:numPr>
                <w:ilvl w:val="0"/>
                <w:numId w:val="20"/>
              </w:numPr>
            </w:pPr>
            <w:r>
              <w:t xml:space="preserve">Decision 3 or 4. Further evaluation can be performed by </w:t>
            </w:r>
            <w:r>
              <w:t>component companies to show the potential gain under various configurations and parameter settings.</w:t>
            </w:r>
          </w:p>
          <w:p w14:paraId="7C00456A" w14:textId="77777777" w:rsidR="000E20AB" w:rsidRDefault="007C1CA8">
            <w:r>
              <w:lastRenderedPageBreak/>
              <w:t>Item 2.2-4: Jitter handling by LP-WUS:</w:t>
            </w:r>
          </w:p>
          <w:p w14:paraId="7C00456B" w14:textId="77777777" w:rsidR="000E20AB" w:rsidRDefault="007C1CA8">
            <w:pPr>
              <w:pStyle w:val="af5"/>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af5"/>
              <w:numPr>
                <w:ilvl w:val="0"/>
                <w:numId w:val="20"/>
              </w:numPr>
            </w:pPr>
            <w:r>
              <w:t xml:space="preserve">Decision 1. The </w:t>
            </w:r>
            <w:r>
              <w:t>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af5"/>
              <w:rPr>
                <w:u w:val="single"/>
              </w:rPr>
            </w:pPr>
            <w:r>
              <w:t>Decision 1. Existing mechanisms can achieve similar ef</w:t>
            </w:r>
            <w:r>
              <w:t>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 xml:space="preserve">Item </w:t>
            </w:r>
            <w:r>
              <w:rPr>
                <w:rFonts w:hint="eastAsia"/>
                <w:b/>
                <w:bCs/>
              </w:rPr>
              <w:t>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t>
            </w:r>
            <w:r>
              <w:rPr>
                <w:rFonts w:hint="eastAsia"/>
              </w:rPr>
              <w:t>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w:t>
            </w:r>
            <w:r>
              <w:rPr>
                <w:rFonts w:eastAsiaTheme="minorEastAsia"/>
                <w:bCs/>
                <w:lang w:eastAsia="ko-KR"/>
              </w:rPr>
              <w:t xml:space="preserve">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w:t>
            </w:r>
            <w:r>
              <w:rPr>
                <w:rFonts w:hint="eastAsia"/>
              </w:rPr>
              <w:t>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57A" w14:textId="77777777" w:rsidR="000E20AB" w:rsidRDefault="007C1CA8">
            <w:pPr>
              <w:rPr>
                <w:rFonts w:eastAsia="DengXian"/>
                <w:b/>
                <w:lang w:val="en-US" w:eastAsia="zh-CN"/>
              </w:rPr>
            </w:pPr>
            <w:r>
              <w:rPr>
                <w:rFonts w:eastAsia="DengXian"/>
                <w:b/>
                <w:lang w:val="en-US" w:eastAsia="zh-CN"/>
              </w:rPr>
              <w:t xml:space="preserve">General comment to Decision 1: some explicit clarifications for Decision 1 are important. </w:t>
            </w:r>
          </w:p>
          <w:p w14:paraId="7C00457B" w14:textId="77777777" w:rsidR="000E20AB" w:rsidRDefault="007C1CA8">
            <w:pPr>
              <w:pStyle w:val="af5"/>
              <w:numPr>
                <w:ilvl w:val="0"/>
                <w:numId w:val="20"/>
              </w:numPr>
              <w:rPr>
                <w:rFonts w:eastAsia="DengXian"/>
                <w:lang w:val="en-US" w:eastAsia="zh-CN"/>
              </w:rPr>
            </w:pPr>
            <w:r>
              <w:rPr>
                <w:rFonts w:eastAsia="DengXian"/>
                <w:b/>
                <w:lang w:val="en-US" w:eastAsia="zh-CN"/>
              </w:rPr>
              <w:t>Clarification 1</w:t>
            </w:r>
            <w:r>
              <w:rPr>
                <w:rFonts w:eastAsia="DengXian"/>
                <w:b/>
                <w:lang w:val="en-US" w:eastAsia="zh-CN"/>
              </w:rPr>
              <w:t>: the solutions which are categorized into Decision 1 do not mean that their corresponding evaluation results are excluded from TR.</w:t>
            </w:r>
            <w:r>
              <w:rPr>
                <w:rFonts w:eastAsia="DengXian"/>
                <w:lang w:val="en-US" w:eastAsia="zh-CN"/>
              </w:rPr>
              <w:t xml:space="preserve"> </w:t>
            </w:r>
          </w:p>
          <w:p w14:paraId="7C00457C" w14:textId="77777777" w:rsidR="000E20AB" w:rsidRDefault="007C1CA8">
            <w:pPr>
              <w:pStyle w:val="af5"/>
              <w:rPr>
                <w:rFonts w:eastAsia="DengXian"/>
                <w:lang w:val="en-US" w:eastAsia="zh-CN"/>
              </w:rPr>
            </w:pPr>
            <w:r>
              <w:rPr>
                <w:rFonts w:eastAsia="DengXian"/>
                <w:lang w:val="en-US" w:eastAsia="zh-CN"/>
              </w:rPr>
              <w:t>(It is reasonable for simulation results to be captured in TR,</w:t>
            </w:r>
            <w:r>
              <w:t xml:space="preserve"> i</w:t>
            </w:r>
            <w:r>
              <w:rPr>
                <w:rFonts w:eastAsia="DengXian"/>
                <w:lang w:val="en-US" w:eastAsia="zh-CN"/>
              </w:rPr>
              <w:t>f there is no mistake in principle.)</w:t>
            </w:r>
          </w:p>
          <w:p w14:paraId="7C00457D" w14:textId="77777777" w:rsidR="000E20AB" w:rsidRDefault="007C1CA8">
            <w:pPr>
              <w:pStyle w:val="af5"/>
              <w:numPr>
                <w:ilvl w:val="0"/>
                <w:numId w:val="20"/>
              </w:numPr>
              <w:rPr>
                <w:rFonts w:eastAsia="DengXian"/>
                <w:b/>
                <w:lang w:val="en-US" w:eastAsia="zh-CN"/>
              </w:rPr>
            </w:pPr>
            <w:r>
              <w:rPr>
                <w:rFonts w:eastAsia="DengXian"/>
                <w:b/>
                <w:lang w:val="en-US" w:eastAsia="zh-CN"/>
              </w:rPr>
              <w:t xml:space="preserve">Clarification 2: the </w:t>
            </w:r>
            <w:r>
              <w:rPr>
                <w:rFonts w:eastAsia="DengXian"/>
                <w:b/>
                <w:lang w:val="en-US" w:eastAsia="zh-CN"/>
              </w:rPr>
              <w:t>solutions which are categorized into Decision 1 will not be recommended to R18 XR WI.</w:t>
            </w:r>
          </w:p>
          <w:p w14:paraId="7C00457E"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2.2-3</w:t>
            </w:r>
            <w:r>
              <w:rPr>
                <w:rFonts w:eastAsia="DengXian" w:hint="eastAsia"/>
                <w:b/>
                <w:lang w:eastAsia="zh-CN"/>
              </w:rPr>
              <w:t>,</w:t>
            </w:r>
            <w:r>
              <w:rPr>
                <w:rFonts w:eastAsia="DengXian"/>
                <w:b/>
                <w:lang w:eastAsia="zh-CN"/>
              </w:rPr>
              <w:t xml:space="preserve"> Item 2.2-4, Item 2.2-6</w:t>
            </w:r>
          </w:p>
          <w:p w14:paraId="7C00457F"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3: Item 2.2-1, Item 2.2-2, Item 2.2-5</w:t>
            </w:r>
          </w:p>
          <w:p w14:paraId="7C004580" w14:textId="77777777" w:rsidR="000E20AB" w:rsidRDefault="007C1CA8">
            <w:pPr>
              <w:rPr>
                <w:rFonts w:eastAsia="DengXian"/>
                <w:lang w:eastAsia="zh-CN"/>
              </w:rPr>
            </w:pPr>
            <w:r>
              <w:rPr>
                <w:rFonts w:eastAsia="DengXian"/>
                <w:lang w:eastAsia="zh-CN"/>
              </w:rPr>
              <w:t>The reasons for the suggested decisions are given below.</w:t>
            </w:r>
          </w:p>
          <w:p w14:paraId="7C004581" w14:textId="77777777" w:rsidR="000E20AB" w:rsidRDefault="007C1CA8">
            <w:pPr>
              <w:jc w:val="both"/>
              <w:rPr>
                <w:rFonts w:eastAsia="DengXian"/>
                <w:lang w:eastAsia="zh-CN"/>
              </w:rPr>
            </w:pPr>
            <w:r>
              <w:rPr>
                <w:rFonts w:eastAsia="DengXian"/>
                <w:b/>
                <w:lang w:eastAsia="zh-CN"/>
              </w:rPr>
              <w:t xml:space="preserve">For Item 2.2-1, </w:t>
            </w:r>
            <w:r>
              <w:rPr>
                <w:rFonts w:eastAsia="DengXian"/>
                <w:lang w:eastAsia="zh-CN"/>
              </w:rPr>
              <w:t>our</w:t>
            </w:r>
            <w:r>
              <w:rPr>
                <w:rFonts w:eastAsia="DengXian"/>
                <w:lang w:eastAsia="zh-CN"/>
              </w:rPr>
              <w:t xml:space="preserve"> proposal is to adopt additional statistical parameters for jitter for R18 XR as an optional assumption, as shown in red in the table, to align with SA4 traffic model. The main reason is that it is important to consider more general jitter modelling for R1</w:t>
            </w:r>
            <w:r>
              <w:rPr>
                <w:rFonts w:eastAsia="DengXian"/>
                <w:lang w:eastAsia="zh-CN"/>
              </w:rPr>
              <w:t>8 XR study, to make the potential enhancement more useful in the real network. Since SA4 has the expertise on this area, SA4’s input needs to be considered. With this optional jitter assumption, companies are free to evaluate based on it to show whether th</w:t>
            </w:r>
            <w:r>
              <w:rPr>
                <w:rFonts w:eastAsia="DengXian"/>
                <w:lang w:eastAsia="zh-CN"/>
              </w:rPr>
              <w:t>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 xml:space="preserve">Optional </w:t>
                  </w:r>
                  <w:r>
                    <w:rPr>
                      <w:rFonts w:ascii="Times New Roman" w:hAnsi="Times New Roman"/>
                    </w:rPr>
                    <w:t>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DengXian"/>
                <w:b/>
                <w:lang w:eastAsia="zh-CN"/>
              </w:rPr>
            </w:pPr>
          </w:p>
          <w:p w14:paraId="7C0045A0" w14:textId="77777777" w:rsidR="000E20AB" w:rsidRDefault="007C1CA8">
            <w:pPr>
              <w:rPr>
                <w:rFonts w:eastAsia="DengXian"/>
                <w:lang w:eastAsia="zh-CN"/>
              </w:rPr>
            </w:pPr>
            <w:r>
              <w:rPr>
                <w:rFonts w:eastAsia="DengXian"/>
                <w:lang w:eastAsia="zh-CN"/>
              </w:rPr>
              <w:lastRenderedPageBreak/>
              <w:t>Reply to Nokia: according to our contribution [R1-2210273], by our statistical analysis on the updated SA4 traces files, the following jitter distribution shown</w:t>
            </w:r>
            <w:r>
              <w:rPr>
                <w:rFonts w:eastAsia="DengXian"/>
                <w:lang w:eastAsia="zh-CN"/>
              </w:rPr>
              <w:t xml:space="preserve"> in Table 2 is derived accordingly. It is obvious that the jitter range extend to [-8, +8]ms and the variance of jitter will also extend to around 5ms (in R17 XR, the jitter STD is assumed as 2ms). As such, based on truncated Gaussian distribution, the pro</w:t>
            </w:r>
            <w:r>
              <w:rPr>
                <w:rFonts w:eastAsia="DengXian"/>
                <w:lang w:eastAsia="zh-CN"/>
              </w:rPr>
              <w:t>bability of packet arrival during [-8, +8]ms is 90%. And the probability of jitter exceeding e.g.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w:t>
                  </w:r>
                  <w:r>
                    <w:rPr>
                      <w:rFonts w:ascii="Times New Roman" w:hAnsi="Times New Roman"/>
                      <w:sz w:val="20"/>
                    </w:rPr>
                    <w:t>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DengXian"/>
                      <w:sz w:val="20"/>
                    </w:rPr>
                  </w:pPr>
                  <w:r>
                    <w:rPr>
                      <w:rFonts w:eastAsia="DengXian"/>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DengXian"/>
                      <w:sz w:val="20"/>
                      <w:highlight w:val="yellow"/>
                    </w:rPr>
                  </w:pPr>
                  <w:r>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DengXian"/>
                      <w:sz w:val="20"/>
                      <w:highlight w:val="yellow"/>
                    </w:rPr>
                  </w:pPr>
                  <w:r>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DengXian"/>
                      <w:sz w:val="20"/>
                      <w:highlight w:val="yellow"/>
                    </w:rPr>
                  </w:pPr>
                  <w:r>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DengXian"/>
                      <w:sz w:val="20"/>
                      <w:highlight w:val="yellow"/>
                    </w:rPr>
                  </w:pPr>
                  <w:r>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DengXian"/>
                      <w:sz w:val="20"/>
                      <w:highlight w:val="yellow"/>
                    </w:rPr>
                  </w:pPr>
                  <w:r>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DengXian"/>
                      <w:sz w:val="20"/>
                      <w:highlight w:val="yellow"/>
                    </w:rPr>
                  </w:pPr>
                  <w:r>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DengXian"/>
                      <w:sz w:val="20"/>
                      <w:highlight w:val="yellow"/>
                    </w:rPr>
                  </w:pPr>
                  <w:r>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DengXian"/>
                      <w:sz w:val="20"/>
                      <w:highlight w:val="yellow"/>
                    </w:rPr>
                  </w:pPr>
                  <w:r>
                    <w:rPr>
                      <w:rFonts w:eastAsia="DengXian"/>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DengXian"/>
                      <w:sz w:val="20"/>
                    </w:rPr>
                  </w:pPr>
                  <w:r>
                    <w:rPr>
                      <w:rFonts w:eastAsia="DengXian"/>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DengXian"/>
                      <w:sz w:val="20"/>
                    </w:rPr>
                  </w:pPr>
                  <w:r>
                    <w:rPr>
                      <w:rFonts w:eastAsia="DengXian"/>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DengXian"/>
                      <w:sz w:val="20"/>
                      <w:lang w:val="en-US"/>
                    </w:rPr>
                  </w:pPr>
                  <w:r>
                    <w:rPr>
                      <w:bCs/>
                      <w:lang w:val="en-US"/>
                    </w:rPr>
                    <w:t>jitter range = [5%-tile in CDF, 95%-tile in CDF] ms</w:t>
                  </w:r>
                </w:p>
              </w:tc>
            </w:tr>
          </w:tbl>
          <w:p w14:paraId="7C0045E0" w14:textId="77777777" w:rsidR="000E20AB" w:rsidRDefault="000E20AB">
            <w:pPr>
              <w:rPr>
                <w:rFonts w:eastAsia="DengXian"/>
                <w:lang w:eastAsia="zh-CN"/>
              </w:rPr>
            </w:pPr>
          </w:p>
          <w:p w14:paraId="7C0045E1" w14:textId="77777777" w:rsidR="000E20AB" w:rsidRDefault="007C1CA8">
            <w:pPr>
              <w:rPr>
                <w:rFonts w:eastAsia="DengXian"/>
                <w:lang w:eastAsia="zh-CN"/>
              </w:rPr>
            </w:pPr>
            <w:r>
              <w:rPr>
                <w:rFonts w:eastAsia="DengXian"/>
                <w:lang w:eastAsia="zh-CN"/>
              </w:rPr>
              <w:t xml:space="preserve">Reply to </w:t>
            </w:r>
            <w:r>
              <w:t>InterDigital</w:t>
            </w:r>
            <w:r>
              <w:rPr>
                <w:rFonts w:eastAsia="DengXian"/>
                <w:lang w:eastAsia="zh-CN"/>
              </w:rPr>
              <w:t xml:space="preserve">: according to our evaluation </w:t>
            </w:r>
            <w:r>
              <w:rPr>
                <w:rFonts w:eastAsia="DengXian"/>
                <w:lang w:eastAsia="zh-CN"/>
              </w:rPr>
              <w:t>[R1-2210273], with larger jitter range, the less power saving gain by adopting existing power saving schemes.</w:t>
            </w:r>
          </w:p>
          <w:p w14:paraId="7C0045E2" w14:textId="77777777" w:rsidR="000E20AB" w:rsidRDefault="007C1CA8">
            <w:pPr>
              <w:rPr>
                <w:rFonts w:eastAsia="DengXian"/>
                <w:lang w:eastAsia="zh-CN"/>
              </w:rPr>
            </w:pPr>
            <w:r>
              <w:rPr>
                <w:noProof/>
                <w:lang w:val="en-US" w:eastAsia="ko-KR"/>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DengXian"/>
                <w:lang w:eastAsia="zh-CN"/>
              </w:rPr>
            </w:pPr>
            <w:r>
              <w:rPr>
                <w:rFonts w:eastAsia="DengXian"/>
                <w:lang w:eastAsia="zh-CN"/>
              </w:rPr>
              <w:t>Reply to Samsung and Google: SA4 has already sent LS to RAN1. So, no need to leave it to RAN2.</w:t>
            </w:r>
          </w:p>
          <w:p w14:paraId="7C0045E4" w14:textId="77777777" w:rsidR="000E20AB" w:rsidRDefault="007C1CA8">
            <w:pPr>
              <w:rPr>
                <w:rFonts w:eastAsia="DengXian"/>
                <w:lang w:eastAsia="zh-CN"/>
              </w:rPr>
            </w:pPr>
            <w:r>
              <w:rPr>
                <w:rFonts w:eastAsia="DengXian" w:hint="eastAsia"/>
                <w:lang w:eastAsia="zh-CN"/>
              </w:rPr>
              <w:t>Ac</w:t>
            </w:r>
            <w:r>
              <w:rPr>
                <w:rFonts w:eastAsia="DengXian"/>
                <w:lang w:eastAsia="zh-CN"/>
              </w:rPr>
              <w:t>cording to our evaluation results [R1-2210273],</w:t>
            </w:r>
            <w:r>
              <w:rPr>
                <w:rFonts w:eastAsia="DengXian"/>
                <w:lang w:eastAsia="zh-CN"/>
              </w:rPr>
              <w:t xml:space="preserve"> it has been verified that no additional power saving gain will be achieved by using </w:t>
            </w:r>
            <w:r>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7C0045E5" w14:textId="77777777" w:rsidR="000E20AB" w:rsidRDefault="007C1CA8">
            <w:pPr>
              <w:rPr>
                <w:rFonts w:eastAsia="DengXian"/>
                <w:lang w:eastAsia="zh-CN"/>
              </w:rPr>
            </w:pPr>
            <w:r>
              <w:rPr>
                <w:rFonts w:eastAsia="DengXian"/>
                <w:b/>
                <w:lang w:eastAsia="zh-CN"/>
              </w:rPr>
              <w:t>For Item 2.2-4,</w:t>
            </w:r>
            <w:r>
              <w:rPr>
                <w:rFonts w:eastAsia="DengXian"/>
                <w:lang w:eastAsia="zh-CN"/>
              </w:rPr>
              <w:t xml:space="preserve"> our evaluation re</w:t>
            </w:r>
            <w:r>
              <w:rPr>
                <w:rFonts w:eastAsia="DengXian"/>
                <w:lang w:eastAsia="zh-CN"/>
              </w:rPr>
              <w:t>sults obviously show additional power saving gain by adopting LP-WUS scheme compared to existing power saving schemes, and the simulation assumptions are clear give in [R1-2210273]. However, we are fine to move the discussion to LP-WUS SI, assuming the cur</w:t>
            </w:r>
            <w:r>
              <w:rPr>
                <w:rFonts w:eastAsia="DengXian"/>
                <w:lang w:eastAsia="zh-CN"/>
              </w:rPr>
              <w:t xml:space="preserve">rent available evaluations can be captured in the XR TR. </w:t>
            </w:r>
          </w:p>
          <w:p w14:paraId="7C0045E6" w14:textId="77777777" w:rsidR="000E20AB" w:rsidRDefault="007C1CA8">
            <w:pPr>
              <w:rPr>
                <w:rFonts w:eastAsiaTheme="minorEastAsia"/>
                <w:b/>
                <w:bCs/>
                <w:lang w:eastAsia="ko-KR"/>
              </w:rPr>
            </w:pPr>
            <w:r>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OnDuration is 12ms, but the assumed jitter </w:t>
            </w:r>
            <w:r>
              <w:rPr>
                <w:rFonts w:eastAsia="DengXian"/>
                <w:lang w:eastAsia="zh-CN"/>
              </w:rPr>
              <w:t xml:space="preserve">range is only 8ms (i.e., [-4ms, +4ms]). Hence, the assumed OnDuration length is too long and not a reasonable one. And if the OnDuration length is properly assumed to be equal with jitter range length, is there any additional power saving gain compared to </w:t>
            </w:r>
            <w:r>
              <w:rPr>
                <w:rFonts w:eastAsia="DengXian"/>
                <w:lang w:eastAsia="zh-CN"/>
              </w:rPr>
              <w:t>existing power saving schemes?</w:t>
            </w:r>
          </w:p>
        </w:tc>
      </w:tr>
      <w:tr w:rsidR="000E20AB" w14:paraId="7C0045EF" w14:textId="77777777">
        <w:trPr>
          <w:trHeight w:val="276"/>
        </w:trPr>
        <w:tc>
          <w:tcPr>
            <w:tcW w:w="1278" w:type="dxa"/>
          </w:tcPr>
          <w:p w14:paraId="7C0045E8" w14:textId="77777777" w:rsidR="000E20AB" w:rsidRDefault="007C1CA8">
            <w:pPr>
              <w:rPr>
                <w:rFonts w:eastAsia="DengXian"/>
                <w:lang w:eastAsia="zh-CN"/>
              </w:rPr>
            </w:pPr>
            <w:r>
              <w:rPr>
                <w:rFonts w:eastAsia="DengXian"/>
                <w:lang w:eastAsia="zh-CN"/>
              </w:rPr>
              <w:lastRenderedPageBreak/>
              <w:t>Lenovo</w:t>
            </w:r>
          </w:p>
        </w:tc>
        <w:tc>
          <w:tcPr>
            <w:tcW w:w="8351" w:type="dxa"/>
          </w:tcPr>
          <w:p w14:paraId="7C0045E9" w14:textId="77777777" w:rsidR="000E20AB" w:rsidRDefault="007C1CA8">
            <w:r>
              <w:t>2.2-1: agree to study [-8,+8]ms jitter range (D3)</w:t>
            </w:r>
          </w:p>
          <w:p w14:paraId="7C0045EA" w14:textId="77777777" w:rsidR="000E20AB" w:rsidRDefault="007C1CA8">
            <w:r>
              <w:t xml:space="preserve">2.2-2: for cases 4, 5 defined in R1-2208420, can PDCCH skipping be used once data is delivered, and no need to be in dense mode while inactivity timer is running due </w:t>
            </w:r>
            <w:r>
              <w:t>to the last packet? (D3)</w:t>
            </w:r>
          </w:p>
          <w:p w14:paraId="7C0045EB" w14:textId="77777777" w:rsidR="000E20AB" w:rsidRDefault="007C1CA8">
            <w:r>
              <w:t>2.2-3: the scheme should be compared at least against the SSSG scheme. (D3)</w:t>
            </w:r>
          </w:p>
          <w:p w14:paraId="7C0045EC" w14:textId="77777777" w:rsidR="000E20AB" w:rsidRDefault="007C1CA8">
            <w:r>
              <w:lastRenderedPageBreak/>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DengXian"/>
                <w:b/>
                <w:lang w:val="en-US" w:eastAsia="zh-CN"/>
              </w:rPr>
            </w:pPr>
            <w:r>
              <w:t>2.2-6: first need to conclude whether PDCCH skipping is cance</w:t>
            </w:r>
            <w:r>
              <w:t>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DengXian"/>
                <w:lang w:eastAsia="zh-CN"/>
              </w:rPr>
            </w:pPr>
            <w:r>
              <w:lastRenderedPageBreak/>
              <w:t>Huawei, HiSilicon</w:t>
            </w:r>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Current specification only allows uniform monitoring during CDRX On Duration. Introducing non-uniform PMOs gives gNB flexibilit</w:t>
            </w:r>
            <w:r>
              <w:t>y to configure the monitoring pattern, and achieves power saving gains as shown in our simulation.</w:t>
            </w:r>
          </w:p>
          <w:p w14:paraId="7C0045F3" w14:textId="77777777" w:rsidR="000E20AB" w:rsidRDefault="007C1CA8">
            <w:r>
              <w:t>In our simulation, we already simulated R17 SSSG switching as baseline (i.e., Case 4,5), and found attractive gain compared to them. Compared with periodicit</w:t>
            </w:r>
            <w:r>
              <w:t xml:space="preserve">y aligned C-DRX and Rel-17 SSSG switching, the capacity performance of the proposed solution (e.g., Case 6) is also better. </w:t>
            </w:r>
          </w:p>
          <w:p w14:paraId="7C0045F4" w14:textId="77777777" w:rsidR="000E20AB" w:rsidRDefault="007C1CA8">
            <w:pPr>
              <w:rPr>
                <w:rFonts w:eastAsia="DengXian"/>
                <w:lang w:eastAsia="zh-CN"/>
              </w:rPr>
            </w:pPr>
            <w:r>
              <w:t xml:space="preserve">Such design may also have PHY spec impact, e.g., impact UE PDCCH monitoring behaviour (e.g., may impact TS 38.213), it’s too early </w:t>
            </w:r>
            <w:r>
              <w:t>to say it only has higher layer spec impact. So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w:t>
            </w:r>
            <w:r>
              <w:t>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DengXian"/>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t>Item 2.2-1: Wider jitter range</w:t>
            </w:r>
          </w:p>
          <w:p w14:paraId="7C004607" w14:textId="77777777" w:rsidR="000E20AB" w:rsidRDefault="007C1CA8">
            <w:r>
              <w:t xml:space="preserve">We suggest </w:t>
            </w:r>
            <w:r>
              <w:rPr>
                <w:b/>
              </w:rPr>
              <w:t>Decision 3</w:t>
            </w:r>
            <w:r>
              <w:t>. In last meeting, companies are fine to include [-8, 8] ms jitter range as optional evaluation con</w:t>
            </w:r>
            <w:r>
              <w:t>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 xml:space="preserve">n within CDRX On Duration can be realized </w:t>
            </w:r>
            <w:r>
              <w:t>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 or 3</w:t>
            </w:r>
            <w:r>
              <w:rPr>
                <w:rFonts w:eastAsia="DengXian"/>
                <w:lang w:eastAsia="zh-CN"/>
              </w:rPr>
              <w:t>. The two-stage CDRX solution may have a relatively large specification impact due to the dependency of the inner onDu</w:t>
            </w:r>
            <w:r>
              <w:rPr>
                <w:rFonts w:eastAsia="DengXian"/>
                <w:lang w:eastAsia="zh-CN"/>
              </w:rPr>
              <w:t xml:space="preserve">rationTimer on the outer onDurationTimer. Besides, </w:t>
            </w:r>
            <w:r>
              <w:rPr>
                <w:rFonts w:eastAsia="DengXian"/>
                <w:lang w:eastAsia="zh-CN"/>
              </w:rPr>
              <w:lastRenderedPageBreak/>
              <w:t>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w:t>
            </w:r>
            <w:r>
              <w:rPr>
                <w:b/>
                <w:bCs/>
                <w:u w:val="single"/>
              </w:rPr>
              <w:t>g by LP-WUS</w:t>
            </w:r>
          </w:p>
          <w:p w14:paraId="7C00460D"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w:t>
            </w:r>
            <w:r>
              <w:rPr>
                <w:rFonts w:eastAsia="DengXian"/>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w:t>
            </w:r>
            <w:r>
              <w:rPr>
                <w:b/>
                <w:bCs/>
                <w:u w:val="single"/>
              </w:rPr>
              <w:t>xpiration of IAT</w:t>
            </w:r>
          </w:p>
          <w:p w14:paraId="7C00460F"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3</w:t>
            </w:r>
            <w:r>
              <w:rPr>
                <w:rFonts w:eastAsia="DengXian"/>
                <w:lang w:eastAsia="zh-CN"/>
              </w:rPr>
              <w:t>. The potential issue for this solution proposed by moderator needs to be further considered.</w:t>
            </w:r>
          </w:p>
          <w:p w14:paraId="7C004610" w14:textId="77777777" w:rsidR="000E20AB" w:rsidRDefault="007C1CA8">
            <w:pPr>
              <w:rPr>
                <w:rFonts w:eastAsia="DengXian"/>
                <w:lang w:eastAsia="zh-CN"/>
              </w:rPr>
            </w:pPr>
            <w:r>
              <w:rPr>
                <w:b/>
                <w:bCs/>
                <w:u w:val="single"/>
              </w:rPr>
              <w:t>Item 2.2-6: Additional DRX active time</w:t>
            </w:r>
          </w:p>
          <w:p w14:paraId="7C004611"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5</w:t>
            </w:r>
            <w:r>
              <w:rPr>
                <w:rFonts w:eastAsia="DengXian"/>
                <w:lang w:eastAsia="zh-CN"/>
              </w:rPr>
              <w:t>. The solution that using dynamic signaling such as a DCI to tri</w:t>
            </w:r>
            <w:r>
              <w:rPr>
                <w:rFonts w:eastAsia="DengXian"/>
                <w:lang w:eastAsia="zh-CN"/>
              </w:rPr>
              <w:t>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w:t>
            </w:r>
            <w:r>
              <w:rPr>
                <w:b/>
                <w:bCs/>
              </w:rPr>
              <w:t>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7C1CA8">
      <w:r>
        <w:t>For GTW on Tuesday (10/11), the following FL proposals are proposed for online discussions:</w:t>
      </w:r>
    </w:p>
    <w:p w14:paraId="7C00461D" w14:textId="77777777" w:rsidR="000E20AB" w:rsidRDefault="007C1CA8">
      <w:r>
        <w:rPr>
          <w:b/>
          <w:bCs/>
          <w:highlight w:val="yellow"/>
        </w:rPr>
        <w:t>FL proposal 2.2-3:</w:t>
      </w:r>
      <w:r>
        <w:t xml:space="preserve"> deprioritize “two-stage CDRX </w:t>
      </w:r>
      <w:r>
        <w:t xml:space="preserve">On-Duration” (i.e., Item 2.2-3) in RAN1 </w:t>
      </w:r>
    </w:p>
    <w:p w14:paraId="7C00461E" w14:textId="77777777" w:rsidR="000E20AB" w:rsidRDefault="007C1CA8">
      <w:pPr>
        <w:pStyle w:val="af5"/>
        <w:numPr>
          <w:ilvl w:val="0"/>
          <w:numId w:val="25"/>
        </w:numPr>
      </w:pPr>
      <w:r>
        <w:t>Note that sparse PDCCH monitoring followed by SSSG switching supported by existing specification can achieve similar effect</w:t>
      </w:r>
    </w:p>
    <w:p w14:paraId="7C00461F" w14:textId="77777777" w:rsidR="000E20AB" w:rsidRDefault="007C1CA8">
      <w:r>
        <w:rPr>
          <w:b/>
          <w:bCs/>
          <w:highlight w:val="yellow"/>
        </w:rPr>
        <w:t>FL proposal 2.2-4</w:t>
      </w:r>
      <w:r>
        <w:t>: RAN1 does not further study “jitter handling by LP-WUS” for Rel-18 XR SI</w:t>
      </w:r>
      <w:r>
        <w:t xml:space="preserve"> (i.e., Item 2.2-4).</w:t>
      </w:r>
    </w:p>
    <w:p w14:paraId="7C004620" w14:textId="77777777" w:rsidR="000E20AB" w:rsidRDefault="007C1CA8">
      <w:pPr>
        <w:pStyle w:val="af5"/>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7C1CA8">
      <w:r>
        <w:rPr>
          <w:b/>
          <w:bCs/>
          <w:highlight w:val="yellow"/>
        </w:rPr>
        <w:t>FL proposal 2.2-1</w:t>
      </w:r>
      <w:r>
        <w:t>: {-8, 8}ms jitter range can be used as optional evaluation c</w:t>
      </w:r>
      <w:r>
        <w:t>ondition.</w:t>
      </w:r>
    </w:p>
    <w:p w14:paraId="7C004622" w14:textId="77777777" w:rsidR="000E20AB" w:rsidRDefault="000E20AB"/>
    <w:p w14:paraId="7C004623" w14:textId="77777777" w:rsidR="000E20AB" w:rsidRDefault="007C1CA8">
      <w:pPr>
        <w:pStyle w:val="3"/>
      </w:pPr>
      <w:r>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af5"/>
        <w:numPr>
          <w:ilvl w:val="0"/>
          <w:numId w:val="25"/>
        </w:numPr>
      </w:pPr>
      <w:r>
        <w:t>Evaluation of additional optional values is not precluded</w:t>
      </w:r>
    </w:p>
    <w:p w14:paraId="7C004627" w14:textId="77777777" w:rsidR="000E20AB" w:rsidRDefault="007C1CA8">
      <w:pPr>
        <w:pStyle w:val="af5"/>
        <w:numPr>
          <w:ilvl w:val="0"/>
          <w:numId w:val="25"/>
        </w:numPr>
      </w:pPr>
      <w:r>
        <w:t>Prefer to retain Rel-17 baseline assumption</w:t>
      </w:r>
    </w:p>
    <w:p w14:paraId="7C004628" w14:textId="77777777" w:rsidR="000E20AB" w:rsidRDefault="007C1CA8">
      <w:pPr>
        <w:pStyle w:val="af5"/>
        <w:numPr>
          <w:ilvl w:val="0"/>
          <w:numId w:val="25"/>
        </w:numPr>
      </w:pPr>
      <w:r>
        <w:t xml:space="preserve">+/-8ms jitter spans one DRX periodicity and needs special handling </w:t>
      </w:r>
    </w:p>
    <w:p w14:paraId="7C004629" w14:textId="77777777" w:rsidR="000E20AB" w:rsidRDefault="007C1CA8">
      <w:r>
        <w:t>It looks companies do not object to use {-8, 8}ms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lastRenderedPageBreak/>
        <w:t>During 1</w:t>
      </w:r>
      <w:r>
        <w:rPr>
          <w:vertAlign w:val="superscript"/>
        </w:rPr>
        <w:t>st</w:t>
      </w:r>
      <w:r>
        <w:t xml:space="preserve"> round discussion, companies show the following concerns</w:t>
      </w:r>
    </w:p>
    <w:p w14:paraId="7C00462D" w14:textId="77777777" w:rsidR="000E20AB" w:rsidRDefault="007C1CA8">
      <w:pPr>
        <w:pStyle w:val="af5"/>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af5"/>
        <w:numPr>
          <w:ilvl w:val="0"/>
          <w:numId w:val="26"/>
        </w:numPr>
        <w:overflowPunct/>
        <w:autoSpaceDE/>
        <w:autoSpaceDN/>
        <w:adjustRightInd/>
        <w:spacing w:after="160" w:line="259" w:lineRule="auto"/>
        <w:textAlignment w:val="auto"/>
      </w:pPr>
      <w:r>
        <w:t>Precise distribution of traffic arrival time c</w:t>
      </w:r>
      <w:r>
        <w:t>annot be known in real deployment</w:t>
      </w:r>
    </w:p>
    <w:p w14:paraId="7C00462F" w14:textId="77777777" w:rsidR="000E20AB" w:rsidRDefault="007C1CA8">
      <w:pPr>
        <w:pStyle w:val="af5"/>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af5"/>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t>Duri</w:t>
      </w:r>
      <w:r>
        <w:t>ng 1</w:t>
      </w:r>
      <w:r>
        <w:rPr>
          <w:vertAlign w:val="superscript"/>
        </w:rPr>
        <w:t>st</w:t>
      </w:r>
      <w:r>
        <w:t xml:space="preserve"> round discussion, companies show the following concerns</w:t>
      </w:r>
    </w:p>
    <w:p w14:paraId="7C004635" w14:textId="77777777" w:rsidR="000E20AB" w:rsidRDefault="007C1CA8">
      <w:pPr>
        <w:pStyle w:val="af5"/>
        <w:numPr>
          <w:ilvl w:val="0"/>
          <w:numId w:val="27"/>
        </w:numPr>
      </w:pPr>
      <w:r>
        <w:t>PDCCH monitoring adaptation can provide sufficient flexibility and potentially achieve desired behaviour</w:t>
      </w:r>
    </w:p>
    <w:p w14:paraId="7C004636" w14:textId="77777777" w:rsidR="000E20AB" w:rsidRDefault="007C1CA8">
      <w:pPr>
        <w:pStyle w:val="af5"/>
        <w:numPr>
          <w:ilvl w:val="0"/>
          <w:numId w:val="27"/>
        </w:numPr>
      </w:pPr>
      <w:r>
        <w:t>Evaluation results in [R1-2210273] shows no additional power saving gain of two-stage On</w:t>
      </w:r>
      <w:r>
        <w:t xml:space="preserve"> Duration compared with the R17 PDCCH monitoring adaptation</w:t>
      </w:r>
    </w:p>
    <w:p w14:paraId="7C004637" w14:textId="77777777" w:rsidR="000E20AB" w:rsidRDefault="007C1CA8">
      <w:pPr>
        <w:pStyle w:val="af5"/>
        <w:numPr>
          <w:ilvl w:val="0"/>
          <w:numId w:val="27"/>
        </w:numPr>
      </w:pPr>
      <w:r>
        <w:t>Relatively large specification impact due to the dependency of the inner onDurationTimer on the outer onDurationTimer</w:t>
      </w:r>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w:t>
      </w:r>
      <w:r>
        <w:rPr>
          <w:b/>
          <w:bCs/>
        </w:rPr>
        <w:t>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af5"/>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w:t>
      </w:r>
      <w:r>
        <w:t>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af5"/>
        <w:numPr>
          <w:ilvl w:val="0"/>
          <w:numId w:val="28"/>
        </w:numPr>
      </w:pPr>
      <w:r>
        <w:t>Rel-17 PDCCH monitoring adaptation can a</w:t>
      </w:r>
      <w:r>
        <w:t>chieve similar behaviour for PDCCH monitoring</w:t>
      </w:r>
    </w:p>
    <w:p w14:paraId="7C004642" w14:textId="77777777" w:rsidR="000E20AB" w:rsidRDefault="007C1CA8">
      <w:pPr>
        <w:pStyle w:val="af5"/>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af5"/>
        <w:numPr>
          <w:ilvl w:val="0"/>
          <w:numId w:val="29"/>
        </w:numPr>
      </w:pPr>
      <w:r>
        <w:t>PDCCH skipping can achieve the proposed functionality</w:t>
      </w:r>
    </w:p>
    <w:p w14:paraId="7C004647" w14:textId="77777777" w:rsidR="000E20AB" w:rsidRDefault="007C1CA8">
      <w:pPr>
        <w:pStyle w:val="af5"/>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af5"/>
        <w:numPr>
          <w:ilvl w:val="0"/>
          <w:numId w:val="29"/>
        </w:numPr>
      </w:pPr>
      <w:r>
        <w:t>Equivalent to two-stage CDR</w:t>
      </w:r>
      <w:r>
        <w:t>X ON duration</w:t>
      </w:r>
    </w:p>
    <w:p w14:paraId="7C004649" w14:textId="77777777" w:rsidR="000E20AB" w:rsidRDefault="007C1CA8">
      <w:pPr>
        <w:pStyle w:val="af5"/>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af5"/>
        <w:numPr>
          <w:ilvl w:val="0"/>
          <w:numId w:val="29"/>
        </w:numPr>
      </w:pPr>
      <w:r>
        <w:t>Evaluation results in [R1-2210273] shows no additional power saving gain of additional DRX active time compared with the R17 PDCCH monitoring ad</w:t>
      </w:r>
      <w:r>
        <w:t>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af3"/>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DengXian"/>
                <w:lang w:eastAsia="zh-CN"/>
              </w:rPr>
            </w:pPr>
            <w:r>
              <w:rPr>
                <w:rFonts w:eastAsia="DengXian" w:hint="eastAsia"/>
                <w:lang w:eastAsia="zh-CN"/>
              </w:rPr>
              <w:lastRenderedPageBreak/>
              <w:t>X</w:t>
            </w:r>
            <w:r>
              <w:rPr>
                <w:rFonts w:eastAsia="DengXian"/>
                <w:lang w:eastAsia="zh-CN"/>
              </w:rPr>
              <w:t>iaomi</w:t>
            </w:r>
          </w:p>
        </w:tc>
        <w:tc>
          <w:tcPr>
            <w:tcW w:w="8351" w:type="dxa"/>
          </w:tcPr>
          <w:p w14:paraId="7C004652" w14:textId="77777777" w:rsidR="000E20AB" w:rsidRDefault="007C1CA8">
            <w:pPr>
              <w:rPr>
                <w:rFonts w:ascii="DengXian" w:eastAsia="DengXian" w:hAnsi="DengXian"/>
                <w:b/>
                <w:bCs/>
                <w:lang w:eastAsia="zh-CN"/>
              </w:rPr>
            </w:pPr>
            <w:bookmarkStart w:id="55" w:name="OLE_LINK596"/>
            <w:r>
              <w:rPr>
                <w:b/>
                <w:bCs/>
              </w:rPr>
              <w:t>Item 2.2-1</w:t>
            </w:r>
            <w:r>
              <w:rPr>
                <w:rFonts w:ascii="DengXian" w:eastAsia="DengXian" w:hAnsi="DengXian" w:hint="eastAsia"/>
                <w:b/>
                <w:bCs/>
                <w:lang w:eastAsia="zh-CN"/>
              </w:rPr>
              <w:t>：</w:t>
            </w:r>
            <w:r>
              <w:rPr>
                <w:b/>
                <w:bCs/>
              </w:rPr>
              <w:t>Wider jitter range</w:t>
            </w:r>
            <w:bookmarkEnd w:id="55"/>
          </w:p>
          <w:p w14:paraId="7C004653" w14:textId="77777777" w:rsidR="000E20AB" w:rsidRDefault="007C1CA8">
            <w:r>
              <w:t xml:space="preserve">We do not object to use {-8, 8}ms </w:t>
            </w:r>
            <w:bookmarkStart w:id="56" w:name="OLE_LINK597"/>
            <w:r>
              <w:t>as optional evaluation condition</w:t>
            </w:r>
            <w:bookmarkEnd w:id="56"/>
            <w:r>
              <w:t xml:space="preserve">. </w:t>
            </w:r>
            <w:r>
              <w:t>companies can choose the jitter range they prefer fro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DengXian"/>
                <w:b/>
                <w:bCs/>
                <w:lang w:eastAsia="zh-CN"/>
              </w:rPr>
            </w:pPr>
            <w:r>
              <w:t>We are OK to leave this study to R18 LP WUS study. But since LP WUS based solution shows very good performance, we think it is good to capture this solu</w:t>
            </w:r>
            <w:r>
              <w:t>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ms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af3"/>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바탕" w:hAnsi="Times"/>
                      <w:szCs w:val="24"/>
                      <w:lang w:val="en-US" w:eastAsia="zh-CN"/>
                    </w:rPr>
                  </w:pPr>
                  <w:r>
                    <w:rPr>
                      <w:rFonts w:ascii="Times" w:eastAsia="바탕" w:hAnsi="Times"/>
                      <w:szCs w:val="24"/>
                      <w:highlight w:val="green"/>
                      <w:lang w:val="en-US" w:eastAsia="zh-CN"/>
                    </w:rPr>
                    <w:t>Agreement:</w:t>
                  </w:r>
                  <w:r>
                    <w:rPr>
                      <w:rFonts w:ascii="Times" w:eastAsia="바탕" w:hAnsi="Times"/>
                      <w:szCs w:val="24"/>
                      <w:lang w:val="en-US" w:eastAsia="zh-CN"/>
                    </w:rPr>
                    <w:t xml:space="preserve"> </w:t>
                  </w:r>
                </w:p>
                <w:p w14:paraId="7C00465E" w14:textId="77777777" w:rsidR="000E20AB" w:rsidRDefault="007C1CA8">
                  <w:pPr>
                    <w:spacing w:after="0"/>
                    <w:rPr>
                      <w:rFonts w:ascii="Times" w:eastAsia="바탕" w:hAnsi="Times"/>
                      <w:szCs w:val="24"/>
                      <w:lang w:val="en-US" w:eastAsia="zh-CN"/>
                    </w:rPr>
                  </w:pPr>
                  <w:r>
                    <w:rPr>
                      <w:rFonts w:ascii="Times" w:eastAsia="바탕"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바탕" w:hAnsi="Times"/>
                      <w:szCs w:val="24"/>
                      <w:lang w:val="en-US" w:eastAsia="zh-CN"/>
                    </w:rPr>
                  </w:pPr>
                  <w:r>
                    <w:rPr>
                      <w:rFonts w:ascii="Times" w:eastAsia="바탕" w:hAnsi="Times"/>
                      <w:szCs w:val="24"/>
                      <w:lang w:val="en-US" w:eastAsia="zh-CN"/>
                    </w:rPr>
                    <w:t xml:space="preserve">J is drawn from a truncated Gaussian </w:t>
                  </w:r>
                  <w:r>
                    <w:rPr>
                      <w:rFonts w:ascii="Times" w:eastAsia="바탕" w:hAnsi="Times"/>
                      <w:szCs w:val="24"/>
                      <w:lang w:val="en-US" w:eastAsia="zh-CN"/>
                    </w:rPr>
                    <w:t>distribution:</w:t>
                  </w:r>
                </w:p>
                <w:p w14:paraId="7C004660" w14:textId="77777777" w:rsidR="000E20AB" w:rsidRDefault="007C1CA8">
                  <w:pPr>
                    <w:numPr>
                      <w:ilvl w:val="1"/>
                      <w:numId w:val="31"/>
                    </w:numPr>
                    <w:spacing w:after="0"/>
                    <w:rPr>
                      <w:rFonts w:ascii="Times" w:eastAsia="바탕" w:hAnsi="Times"/>
                      <w:szCs w:val="24"/>
                      <w:lang w:val="en-US" w:eastAsia="zh-CN"/>
                    </w:rPr>
                  </w:pPr>
                  <w:r>
                    <w:rPr>
                      <w:rFonts w:ascii="Times" w:eastAsia="바탕" w:hAnsi="Times"/>
                      <w:szCs w:val="24"/>
                      <w:lang w:val="en-US" w:eastAsia="zh-CN"/>
                    </w:rPr>
                    <w:t>Mean: 0 ms</w:t>
                  </w:r>
                </w:p>
                <w:p w14:paraId="7C004661" w14:textId="77777777" w:rsidR="000E20AB" w:rsidRDefault="007C1CA8">
                  <w:pPr>
                    <w:numPr>
                      <w:ilvl w:val="1"/>
                      <w:numId w:val="31"/>
                    </w:numPr>
                    <w:spacing w:after="0"/>
                    <w:rPr>
                      <w:rFonts w:ascii="Times" w:eastAsia="바탕" w:hAnsi="Times"/>
                      <w:szCs w:val="24"/>
                      <w:lang w:val="en-US" w:eastAsia="zh-CN"/>
                    </w:rPr>
                  </w:pPr>
                  <w:r>
                    <w:rPr>
                      <w:rFonts w:ascii="Times" w:eastAsia="바탕" w:hAnsi="Times"/>
                      <w:szCs w:val="24"/>
                      <w:lang w:val="en-US" w:eastAsia="zh-CN"/>
                    </w:rPr>
                    <w:t>STD: 2 ms</w:t>
                  </w:r>
                </w:p>
                <w:p w14:paraId="7C004662" w14:textId="77777777" w:rsidR="000E20AB" w:rsidRDefault="007C1CA8">
                  <w:pPr>
                    <w:numPr>
                      <w:ilvl w:val="1"/>
                      <w:numId w:val="31"/>
                    </w:numPr>
                    <w:spacing w:after="0"/>
                    <w:rPr>
                      <w:rFonts w:ascii="Times" w:eastAsia="바탕" w:hAnsi="Times"/>
                      <w:szCs w:val="24"/>
                      <w:lang w:val="en-US" w:eastAsia="zh-CN"/>
                    </w:rPr>
                  </w:pPr>
                  <w:r>
                    <w:rPr>
                      <w:rFonts w:ascii="Times" w:eastAsia="바탕" w:hAnsi="Times"/>
                      <w:szCs w:val="24"/>
                      <w:lang w:val="en-US" w:eastAsia="zh-CN"/>
                    </w:rPr>
                    <w:t>Range: [-4, 4] ms (baseline), [-5, 5] ms (optional)</w:t>
                  </w:r>
                </w:p>
                <w:p w14:paraId="7C004663" w14:textId="77777777" w:rsidR="000E20AB" w:rsidRDefault="007C1CA8">
                  <w:pPr>
                    <w:numPr>
                      <w:ilvl w:val="2"/>
                      <w:numId w:val="31"/>
                    </w:numPr>
                    <w:spacing w:after="0"/>
                    <w:rPr>
                      <w:rFonts w:ascii="Times" w:eastAsia="바탕" w:hAnsi="Times"/>
                      <w:szCs w:val="24"/>
                      <w:lang w:val="en-US" w:eastAsia="zh-CN"/>
                    </w:rPr>
                  </w:pPr>
                  <w:r>
                    <w:rPr>
                      <w:rFonts w:ascii="Times" w:eastAsia="바탕" w:hAnsi="Times"/>
                      <w:szCs w:val="24"/>
                      <w:lang w:val="en-US" w:eastAsia="zh-CN"/>
                    </w:rPr>
                    <w:t>Note: The values are set to ensure that packet arrivals are in order (i.e., arrival time of next packet is always larger than that of the previous packet) rather than th</w:t>
                  </w:r>
                  <w:r>
                    <w:rPr>
                      <w:rFonts w:ascii="Times" w:eastAsia="바탕" w:hAnsi="Times"/>
                      <w:szCs w:val="24"/>
                      <w:lang w:val="en-US" w:eastAsia="zh-CN"/>
                    </w:rPr>
                    <w:t>e real measurement</w:t>
                  </w:r>
                </w:p>
                <w:p w14:paraId="7C004664" w14:textId="77777777" w:rsidR="000E20AB" w:rsidRDefault="007C1CA8">
                  <w:pPr>
                    <w:numPr>
                      <w:ilvl w:val="1"/>
                      <w:numId w:val="31"/>
                    </w:numPr>
                    <w:spacing w:after="0"/>
                    <w:rPr>
                      <w:rFonts w:ascii="Times" w:eastAsia="바탕" w:hAnsi="Times"/>
                      <w:szCs w:val="24"/>
                      <w:highlight w:val="yellow"/>
                      <w:lang w:val="en-US" w:eastAsia="zh-CN"/>
                    </w:rPr>
                  </w:pPr>
                  <w:r>
                    <w:rPr>
                      <w:rFonts w:ascii="Times" w:eastAsia="바탕"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바탕" w:hAnsi="Times"/>
                      <w:szCs w:val="24"/>
                      <w:lang w:val="en-US" w:eastAsia="zh-CN"/>
                    </w:rPr>
                  </w:pPr>
                  <w:r>
                    <w:rPr>
                      <w:rFonts w:ascii="Times" w:eastAsia="바탕" w:hAnsi="Times"/>
                      <w:szCs w:val="24"/>
                      <w:lang w:val="en-US" w:eastAsia="zh-CN"/>
                    </w:rPr>
                    <w:t xml:space="preserve">Note: The above parameters for random variable J are effectively identical to the following parameter values because air interface PDB (e.g., 10ms or 15ms) applies from the point when each packet </w:t>
                  </w:r>
                  <w:r>
                    <w:rPr>
                      <w:rFonts w:ascii="Times" w:eastAsia="바탕" w:hAnsi="Times"/>
                      <w:szCs w:val="24"/>
                      <w:lang w:val="en-US" w:eastAsia="zh-CN"/>
                    </w:rPr>
                    <w:t>arrives at gNB as agreed in RAN1#104-e.</w:t>
                  </w:r>
                </w:p>
                <w:p w14:paraId="7C004666" w14:textId="77777777" w:rsidR="000E20AB" w:rsidRDefault="007C1CA8">
                  <w:pPr>
                    <w:numPr>
                      <w:ilvl w:val="1"/>
                      <w:numId w:val="31"/>
                    </w:numPr>
                    <w:spacing w:after="0"/>
                    <w:rPr>
                      <w:rFonts w:ascii="Times" w:eastAsia="바탕" w:hAnsi="Times"/>
                      <w:szCs w:val="24"/>
                      <w:lang w:val="en-US" w:eastAsia="zh-CN"/>
                    </w:rPr>
                  </w:pPr>
                  <w:r>
                    <w:rPr>
                      <w:rFonts w:ascii="Times" w:eastAsia="바탕" w:hAnsi="Times"/>
                      <w:szCs w:val="24"/>
                      <w:lang w:val="en-US" w:eastAsia="zh-CN"/>
                    </w:rPr>
                    <w:t>Mean: 4 ms (baseline), 5ms (optional)</w:t>
                  </w:r>
                </w:p>
                <w:p w14:paraId="7C004667" w14:textId="77777777" w:rsidR="000E20AB" w:rsidRDefault="007C1CA8">
                  <w:pPr>
                    <w:numPr>
                      <w:ilvl w:val="1"/>
                      <w:numId w:val="31"/>
                    </w:numPr>
                    <w:spacing w:after="0"/>
                    <w:rPr>
                      <w:rFonts w:ascii="Times" w:eastAsia="바탕" w:hAnsi="Times"/>
                      <w:szCs w:val="24"/>
                      <w:lang w:val="en-US" w:eastAsia="zh-CN"/>
                    </w:rPr>
                  </w:pPr>
                  <w:r>
                    <w:rPr>
                      <w:rFonts w:ascii="Times" w:eastAsia="바탕" w:hAnsi="Times"/>
                      <w:szCs w:val="24"/>
                      <w:lang w:val="en-US" w:eastAsia="zh-CN"/>
                    </w:rPr>
                    <w:t>STD: 2 ms</w:t>
                  </w:r>
                </w:p>
                <w:p w14:paraId="7C004668" w14:textId="77777777" w:rsidR="000E20AB" w:rsidRDefault="007C1CA8">
                  <w:pPr>
                    <w:numPr>
                      <w:ilvl w:val="1"/>
                      <w:numId w:val="31"/>
                    </w:numPr>
                    <w:spacing w:after="0"/>
                    <w:rPr>
                      <w:rFonts w:ascii="Times" w:eastAsia="바탕" w:hAnsi="Times"/>
                      <w:szCs w:val="24"/>
                      <w:lang w:val="en-US" w:eastAsia="zh-CN"/>
                    </w:rPr>
                  </w:pPr>
                  <w:r>
                    <w:rPr>
                      <w:rFonts w:ascii="Times" w:eastAsia="바탕" w:hAnsi="Times"/>
                      <w:szCs w:val="24"/>
                      <w:lang w:val="en-US" w:eastAsia="zh-CN"/>
                    </w:rPr>
                    <w:t>Range: [0, 8] ms (baseline), [0, 10] ms (optional)</w:t>
                  </w:r>
                </w:p>
                <w:p w14:paraId="7C004669" w14:textId="77777777" w:rsidR="000E20AB" w:rsidRDefault="007C1CA8">
                  <w:pPr>
                    <w:numPr>
                      <w:ilvl w:val="1"/>
                      <w:numId w:val="31"/>
                    </w:numPr>
                    <w:spacing w:after="0"/>
                    <w:rPr>
                      <w:rFonts w:ascii="Times" w:eastAsia="바탕" w:hAnsi="Times"/>
                      <w:szCs w:val="24"/>
                      <w:lang w:val="en-US" w:eastAsia="zh-CN"/>
                    </w:rPr>
                  </w:pPr>
                  <w:r>
                    <w:rPr>
                      <w:rFonts w:ascii="Times" w:eastAsia="바탕" w:hAnsi="Times"/>
                      <w:szCs w:val="24"/>
                      <w:lang w:val="en-US" w:eastAsia="zh-CN"/>
                    </w:rPr>
                    <w:t>Other values can be optionally evaluated</w:t>
                  </w:r>
                </w:p>
                <w:p w14:paraId="7C00466A" w14:textId="77777777" w:rsidR="000E20AB" w:rsidRDefault="000E20AB"/>
              </w:tc>
            </w:tr>
          </w:tbl>
          <w:p w14:paraId="7C00466C" w14:textId="77777777" w:rsidR="000E20AB" w:rsidRDefault="007C1CA8">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af5"/>
              <w:numPr>
                <w:ilvl w:val="0"/>
                <w:numId w:val="32"/>
              </w:numPr>
            </w:pPr>
            <w:r>
              <w:t>U</w:t>
            </w:r>
            <w:r>
              <w:t xml:space="preserve">sing PDCCH skipping for the same, would require setting a long onDuration, and require sending a scheduling DCI (when there is no data) to trigger the PDCCH skipping. This was what we were aiming to avoid. </w:t>
            </w:r>
          </w:p>
          <w:p w14:paraId="7C004670" w14:textId="77777777" w:rsidR="000E20AB" w:rsidRDefault="007C1CA8">
            <w:pPr>
              <w:pStyle w:val="af5"/>
              <w:numPr>
                <w:ilvl w:val="0"/>
                <w:numId w:val="32"/>
              </w:numPr>
            </w:pPr>
            <w:r>
              <w:t>This is more a configuration problem. If UE recei</w:t>
            </w:r>
            <w:r>
              <w:t>ves multiple data flows, DRX and PDCCCH adaptation may become useless. Furthermore, the Extension of Active Time can be implemented considering maximum number of expected bytes.</w:t>
            </w:r>
          </w:p>
          <w:p w14:paraId="7C004671" w14:textId="77777777" w:rsidR="000E20AB" w:rsidRDefault="007C1CA8">
            <w:pPr>
              <w:pStyle w:val="af5"/>
              <w:numPr>
                <w:ilvl w:val="0"/>
                <w:numId w:val="32"/>
              </w:numPr>
            </w:pPr>
            <w:r>
              <w:t>Two stage CDRX would require configuring (and operating) two simultaneously DR</w:t>
            </w:r>
            <w:r>
              <w:t>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af5"/>
              <w:numPr>
                <w:ilvl w:val="0"/>
                <w:numId w:val="32"/>
              </w:numPr>
            </w:pPr>
            <w:r>
              <w:t>Our approach was automatic based on (lack of) frame a</w:t>
            </w:r>
            <w:r>
              <w:t>rrival, thus does not need DCI based triggering.</w:t>
            </w:r>
          </w:p>
          <w:p w14:paraId="7C004673" w14:textId="77777777" w:rsidR="000E20AB" w:rsidRDefault="007C1CA8">
            <w:r>
              <w:t>Our evaluation shows capacity and power saving benefits.  I.e. we can achieve similar level of power saving benefit as with SSSG switching, while maintaining higher capacity. Furthermore, this adaptation sim</w:t>
            </w:r>
            <w:r>
              <w:t xml:space="preserve">plifies DRX configuration, since it tolerates more aggressive DRX OnDuraiton configuration (or even erroneous) which will be automatically extended when needed. As shown in </w:t>
            </w:r>
            <w:r>
              <w:lastRenderedPageBreak/>
              <w:t xml:space="preserve">our results, this can be seen that the power saving and capacity converges for all </w:t>
            </w:r>
            <w:r>
              <w:t>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DengXian" w:hint="eastAsia"/>
                <w:lang w:eastAsia="zh-CN"/>
              </w:rPr>
              <w:lastRenderedPageBreak/>
              <w:t>v</w:t>
            </w:r>
            <w:r>
              <w:rPr>
                <w:rFonts w:eastAsia="DengXian"/>
                <w:lang w:eastAsia="zh-CN"/>
              </w:rPr>
              <w:t>ivo</w:t>
            </w:r>
          </w:p>
        </w:tc>
        <w:tc>
          <w:tcPr>
            <w:tcW w:w="8351" w:type="dxa"/>
          </w:tcPr>
          <w:p w14:paraId="7C004676" w14:textId="77777777" w:rsidR="000E20AB" w:rsidRDefault="007C1CA8">
            <w:pPr>
              <w:rPr>
                <w:rFonts w:eastAsia="DengXian"/>
                <w:bCs/>
                <w:lang w:eastAsia="zh-CN"/>
              </w:rPr>
            </w:pPr>
            <w:r>
              <w:rPr>
                <w:rFonts w:eastAsia="DengXian"/>
                <w:lang w:eastAsia="zh-CN"/>
              </w:rPr>
              <w:t xml:space="preserve">For </w:t>
            </w:r>
            <w:r>
              <w:rPr>
                <w:b/>
                <w:bCs/>
              </w:rPr>
              <w:t>Item 2.2-1: Wider jitter range</w:t>
            </w:r>
            <w:r>
              <w:rPr>
                <w:bCs/>
              </w:rPr>
              <w:t>, we provide our detailed replies to address companies’ concerns. It is important that RAN1 studies are carried out</w:t>
            </w:r>
            <w:r>
              <w:rPr>
                <w:bCs/>
              </w:rPr>
              <w:t xml:space="preserve"> based on the latest traffic profile identified by SA4, rather than the outdated one. </w:t>
            </w:r>
            <w:r>
              <w:rPr>
                <w:rFonts w:eastAsia="DengXian"/>
                <w:bCs/>
                <w:lang w:eastAsia="zh-CN"/>
              </w:rPr>
              <w:t xml:space="preserve">We suggest to agree </w:t>
            </w:r>
            <w:r>
              <w:rPr>
                <w:bCs/>
              </w:rPr>
              <w:t>[-8, +8]</w:t>
            </w:r>
            <w:r>
              <w:rPr>
                <w:rFonts w:eastAsia="DengXian" w:hint="eastAsia"/>
                <w:bCs/>
                <w:lang w:eastAsia="zh-CN"/>
              </w:rPr>
              <w:t>m</w:t>
            </w:r>
            <w:r>
              <w:rPr>
                <w:rFonts w:eastAsia="DengXian"/>
                <w:bCs/>
                <w:lang w:eastAsia="zh-CN"/>
              </w:rPr>
              <w:t>s with 5ms jitter variance as an optional assumption which is derived from the updated SA4 trace files. By agreeing on this, companies can have a aligned assumption when a wider jitter range is to be evaluated, this is clearly better than randomly picked v</w:t>
            </w:r>
            <w:r>
              <w:rPr>
                <w:rFonts w:eastAsia="DengXian"/>
                <w:bCs/>
                <w:lang w:eastAsia="zh-CN"/>
              </w:rPr>
              <w:t xml:space="preserve">alues by different companies. </w:t>
            </w:r>
          </w:p>
          <w:p w14:paraId="7C004677" w14:textId="77777777" w:rsidR="000E20AB" w:rsidRDefault="007C1CA8">
            <w:r>
              <w:rPr>
                <w:rFonts w:eastAsia="DengXian"/>
                <w:bCs/>
                <w:lang w:eastAsia="zh-CN"/>
              </w:rPr>
              <w:t xml:space="preserve">For </w:t>
            </w:r>
            <w:r>
              <w:rPr>
                <w:b/>
                <w:bCs/>
              </w:rPr>
              <w:t>Item 2.2-2: Non-uniform PMOs within CDRX On Duration</w:t>
            </w:r>
            <w:r>
              <w:rPr>
                <w:bCs/>
              </w:rPr>
              <w:t xml:space="preserve">, as commented in the first round, </w:t>
            </w:r>
            <w:r>
              <w:rPr>
                <w:rFonts w:eastAsia="DengXian"/>
                <w:lang w:eastAsia="zh-CN"/>
              </w:rPr>
              <w:t xml:space="preserve">12ms OnDuration with only 8ms jitter range is clearly unsuitable simulation assumption. If the OnDuration length is assumed to be </w:t>
            </w:r>
            <w:r>
              <w:rPr>
                <w:rFonts w:eastAsia="DengXian"/>
                <w:lang w:eastAsia="zh-CN"/>
              </w:rPr>
              <w:t>equal with jitter range, is there any additional power saving gain compared to existing power saving schemes?</w:t>
            </w:r>
          </w:p>
          <w:p w14:paraId="7C004678" w14:textId="77777777" w:rsidR="000E20AB" w:rsidRDefault="007C1CA8">
            <w:pPr>
              <w:rPr>
                <w:bCs/>
              </w:rPr>
            </w:pPr>
            <w:r>
              <w:rPr>
                <w:rFonts w:eastAsia="DengXian"/>
                <w:bCs/>
                <w:lang w:eastAsia="zh-CN"/>
              </w:rPr>
              <w:t xml:space="preserve">For </w:t>
            </w:r>
            <w:r>
              <w:rPr>
                <w:b/>
                <w:bCs/>
              </w:rPr>
              <w:t>Item 2.2-3: Two-stage CDRX On-Duration</w:t>
            </w:r>
            <w:r>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w:t>
            </w:r>
            <w:r>
              <w:rPr>
                <w:rFonts w:eastAsia="DengXian"/>
                <w:lang w:eastAsia="zh-CN"/>
              </w:rPr>
              <w:t xml:space="preserve">using </w:t>
            </w:r>
            <w:r>
              <w:rPr>
                <w:rFonts w:eastAsia="DengXian"/>
                <w:b/>
                <w:lang w:eastAsia="zh-CN"/>
              </w:rPr>
              <w:t xml:space="preserve">item 2.2-3 </w:t>
            </w:r>
            <w:r>
              <w:rPr>
                <w:rFonts w:eastAsia="DengXian"/>
                <w:lang w:eastAsia="zh-CN"/>
              </w:rPr>
              <w:t>compared with the existing R17 PDCCH monitoring adaptation scheme.</w:t>
            </w:r>
            <w:r>
              <w:rPr>
                <w:rFonts w:eastAsia="DengXian"/>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7C1CA8">
            <w:pPr>
              <w:rPr>
                <w:rFonts w:eastAsia="DengXian"/>
                <w:bCs/>
                <w:lang w:eastAsia="zh-CN"/>
              </w:rPr>
            </w:pPr>
            <w:r>
              <w:rPr>
                <w:rFonts w:eastAsia="DengXian"/>
                <w:bCs/>
                <w:lang w:eastAsia="zh-CN"/>
              </w:rPr>
              <w:t>F</w:t>
            </w:r>
            <w:r>
              <w:rPr>
                <w:rFonts w:eastAsia="DengXian"/>
                <w:bCs/>
                <w:lang w:eastAsia="zh-CN"/>
              </w:rPr>
              <w:t xml:space="preserve">or </w:t>
            </w:r>
            <w:r>
              <w:rPr>
                <w:rFonts w:eastAsia="DengXian"/>
                <w:b/>
                <w:bCs/>
                <w:lang w:eastAsia="zh-CN"/>
              </w:rPr>
              <w:t>Item 2.2-5: Early stopping of ODT based on expiration of IAT</w:t>
            </w:r>
            <w:r>
              <w:rPr>
                <w:rFonts w:eastAsia="DengXian"/>
                <w:bCs/>
                <w:lang w:eastAsia="zh-CN"/>
              </w:rPr>
              <w:t>, in fact, as per the conclusion agreed in RAN1 #110, the proponents are required to provide the comparison results of the proposed item and the existing best R17 PDCCH monitoring adaptation sc</w:t>
            </w:r>
            <w:r>
              <w:rPr>
                <w:rFonts w:eastAsia="DengXian"/>
                <w:bCs/>
                <w:lang w:eastAsia="zh-CN"/>
              </w:rPr>
              <w:t>heme. Moreover, as pointed out, potential loss of XR video packet will be caused due to false early stopping of ODT if a non-XR video UE-specific data is scheduled before video data arrival. Hence, to avoid the causing serious issue, the semi-statically co</w:t>
            </w:r>
            <w:r>
              <w:rPr>
                <w:rFonts w:eastAsia="DengXian"/>
                <w:bCs/>
                <w:lang w:eastAsia="zh-CN"/>
              </w:rPr>
              <w:t>nfigured DRX onduration should not be early terminated.</w:t>
            </w:r>
          </w:p>
          <w:p w14:paraId="7C00467A" w14:textId="77777777" w:rsidR="000E20AB" w:rsidRDefault="007C1CA8">
            <w:r>
              <w:rPr>
                <w:rFonts w:eastAsia="DengXian"/>
                <w:bCs/>
                <w:lang w:eastAsia="zh-CN"/>
              </w:rPr>
              <w:t xml:space="preserve">For </w:t>
            </w:r>
            <w:r>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 xml:space="preserve">compared with the existing R17 PDCCH </w:t>
            </w:r>
            <w:r>
              <w:rPr>
                <w:rFonts w:eastAsia="DengXian"/>
                <w:lang w:eastAsia="zh-CN"/>
              </w:rPr>
              <w:t xml:space="preserve">monitoring adaptation scheme. Besides, </w:t>
            </w:r>
            <w:r>
              <w:rPr>
                <w:rFonts w:eastAsia="DengXian"/>
                <w:bCs/>
                <w:lang w:eastAsia="zh-CN"/>
              </w:rPr>
              <w:t>as pointed out, autonomous active time extension may also falsely miss extending active time if a UE specific non-XR video data is scheduled before XR video data arrival.</w:t>
            </w:r>
            <w:r>
              <w:rPr>
                <w:rFonts w:eastAsia="DengXian" w:hint="eastAsia"/>
                <w:bCs/>
                <w:lang w:eastAsia="zh-CN"/>
              </w:rPr>
              <w:t xml:space="preserve"> </w:t>
            </w:r>
            <w:r>
              <w:rPr>
                <w:rFonts w:eastAsia="DengXian"/>
                <w:bCs/>
                <w:lang w:eastAsia="zh-CN"/>
              </w:rPr>
              <w:t>Hence, compared to extend DRX active time, a l</w:t>
            </w:r>
            <w:r>
              <w:rPr>
                <w:rFonts w:eastAsia="DengXian"/>
                <w:bCs/>
                <w:lang w:eastAsia="zh-CN"/>
              </w:rPr>
              <w:t>ong enough DRX onduration to cover jitter range is a more reasonable configuration, which can totally avoid packet loss of XR video. And on top of the long DRX onduration, the network can accordingly do power saving by SSSG switching or PDCCH skipping indi</w:t>
            </w:r>
            <w:r>
              <w:rPr>
                <w:rFonts w:eastAsia="DengXian"/>
                <w:bCs/>
                <w:lang w:eastAsia="zh-CN"/>
              </w:rPr>
              <w:t xml:space="preserve">cation. </w:t>
            </w:r>
          </w:p>
        </w:tc>
      </w:tr>
      <w:tr w:rsidR="000E20AB" w14:paraId="7C00467E" w14:textId="77777777">
        <w:trPr>
          <w:trHeight w:val="276"/>
        </w:trPr>
        <w:tc>
          <w:tcPr>
            <w:tcW w:w="1278" w:type="dxa"/>
          </w:tcPr>
          <w:p w14:paraId="7C00467C" w14:textId="77777777" w:rsidR="000E20AB" w:rsidRDefault="007C1CA8">
            <w:r>
              <w:t>InterDigital</w:t>
            </w:r>
          </w:p>
        </w:tc>
        <w:tc>
          <w:tcPr>
            <w:tcW w:w="8351" w:type="dxa"/>
          </w:tcPr>
          <w:p w14:paraId="7C00467D" w14:textId="77777777" w:rsidR="000E20AB" w:rsidRDefault="007C1CA8">
            <w:r>
              <w:t>For Item 2.2-1, we agree with the moderator’s suggestion to include [-8, 8]ms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r>
              <w:t xml:space="preserve">Item 2.2-2, 2.2-3, 2.2-5, and 2.2-6 are all MAC issues related to C-DRX configuration </w:t>
            </w:r>
            <w:r>
              <w:t>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w:t>
            </w:r>
            <w:r>
              <w:t xml:space="preserve">is clear. </w:t>
            </w:r>
          </w:p>
        </w:tc>
      </w:tr>
      <w:tr w:rsidR="000E20AB" w14:paraId="7C00468A" w14:textId="77777777">
        <w:trPr>
          <w:trHeight w:val="276"/>
        </w:trPr>
        <w:tc>
          <w:tcPr>
            <w:tcW w:w="1278" w:type="dxa"/>
          </w:tcPr>
          <w:p w14:paraId="7C004684" w14:textId="77777777" w:rsidR="000E20AB" w:rsidRDefault="007C1CA8">
            <w:r>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Item 2.2 – 2, 2.2 – 3: Deprioritize, as existing sc</w:t>
            </w:r>
            <w:r>
              <w:t>hemes could mimic similar behavior</w:t>
            </w:r>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r>
              <w:t>Deprioritize</w:t>
            </w:r>
            <w:r>
              <w:rPr>
                <w:b/>
                <w:bCs/>
              </w:rPr>
              <w:t xml:space="preserve"> </w:t>
            </w:r>
            <w:r>
              <w:t>, as existing schemes could mimic similar behavior</w:t>
            </w:r>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w:t>
            </w:r>
            <w:r>
              <w:t>8, 8}ms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lastRenderedPageBreak/>
              <w:t xml:space="preserve">Regarding evaluation results in [R1-2210273]: </w:t>
            </w:r>
          </w:p>
          <w:p w14:paraId="7C00468F" w14:textId="77777777" w:rsidR="000E20AB" w:rsidRDefault="007C1CA8">
            <w:pPr>
              <w:pStyle w:val="af5"/>
              <w:numPr>
                <w:ilvl w:val="0"/>
                <w:numId w:val="32"/>
              </w:numPr>
              <w:textAlignment w:val="auto"/>
            </w:pPr>
            <w:r>
              <w:t xml:space="preserve">It’s unclear if it’s fair comparison. Two-stage DRX is a semi-static method which requires no </w:t>
            </w:r>
            <w:r>
              <w:t>PDCCH signalling. The benefits of semi-static method do not seem to be accounted for, e.g., no need of PDCCH to signal switching, no need to consider PDCCH detection error, no switching delay. Regarding switching delay, there is no mention in R1-2210273, a</w:t>
            </w:r>
            <w:r>
              <w:t>nd it’s unclear if the 25 symbol switching delay was simulated.</w:t>
            </w:r>
          </w:p>
          <w:p w14:paraId="7C004690" w14:textId="77777777" w:rsidR="000E20AB" w:rsidRDefault="007C1CA8">
            <w:pPr>
              <w:pStyle w:val="af5"/>
              <w:numPr>
                <w:ilvl w:val="0"/>
                <w:numId w:val="32"/>
              </w:numPr>
              <w:textAlignment w:val="auto"/>
            </w:pPr>
            <w:r>
              <w:t xml:space="preserve">For two-stage CDRX, since it’s an semi-static enhancement of CDRX, it can be used together with any PDCCH configuration available, including Rel-17 PDCCH enhancements (PDCCH skipping and SSSG </w:t>
            </w:r>
            <w:r>
              <w:t>switching). It is expected that such combination can provide further power saving gain.</w:t>
            </w:r>
          </w:p>
          <w:p w14:paraId="7C004691" w14:textId="77777777" w:rsidR="000E20AB" w:rsidRDefault="007C1CA8">
            <w:pPr>
              <w:pStyle w:val="af5"/>
              <w:numPr>
                <w:ilvl w:val="0"/>
                <w:numId w:val="32"/>
              </w:numPr>
              <w:textAlignment w:val="auto"/>
            </w:pPr>
            <w:r>
              <w:t>There are many parameters in both Rel-17 PDCCH SSSG switching and two-stage CDRX. It is not clear if changing the parameter settings will change the observation. For ex</w:t>
            </w:r>
            <w:r>
              <w:t xml:space="preserve">ample, the PDCCH monitoring pattern configured when using two-stage DRX can be monitoring every slot, or every 2 slots, ….  </w:t>
            </w:r>
          </w:p>
          <w:p w14:paraId="7C004692" w14:textId="77777777" w:rsidR="000E20AB" w:rsidRDefault="007C1CA8">
            <w:r>
              <w:t>Regarding dependency of the inner onDurationTimer on the outer onDurationTimer:</w:t>
            </w:r>
          </w:p>
          <w:p w14:paraId="7C004693" w14:textId="77777777" w:rsidR="000E20AB" w:rsidRDefault="007C1CA8">
            <w:pPr>
              <w:pStyle w:val="af5"/>
              <w:numPr>
                <w:ilvl w:val="0"/>
                <w:numId w:val="32"/>
              </w:numPr>
              <w:textAlignment w:val="auto"/>
            </w:pPr>
            <w:r>
              <w:t>No large spec impact is expected. Basically only an</w:t>
            </w:r>
            <w:r>
              <w:t xml:space="preserve"> AND logic is needed.</w:t>
            </w:r>
          </w:p>
        </w:tc>
      </w:tr>
      <w:tr w:rsidR="000E20AB" w14:paraId="7C00469C" w14:textId="77777777">
        <w:trPr>
          <w:trHeight w:val="276"/>
        </w:trPr>
        <w:tc>
          <w:tcPr>
            <w:tcW w:w="1278" w:type="dxa"/>
          </w:tcPr>
          <w:p w14:paraId="7C004695" w14:textId="77777777" w:rsidR="000E20AB" w:rsidRDefault="007C1CA8">
            <w:r>
              <w:lastRenderedPageBreak/>
              <w:t>ZTE, Sanechips</w:t>
            </w:r>
          </w:p>
        </w:tc>
        <w:tc>
          <w:tcPr>
            <w:tcW w:w="8351" w:type="dxa"/>
          </w:tcPr>
          <w:p w14:paraId="7C004696" w14:textId="77777777" w:rsidR="000E20AB" w:rsidRDefault="007C1CA8">
            <w:r>
              <w:t>For Item 2.2-1, we also agree to include [-8, 8]ms as an optional jitter range. As Nokia pointed out, it is in fact aligned to the agreement made in RAN1#104bis-e.</w:t>
            </w:r>
          </w:p>
          <w:p w14:paraId="7C004697" w14:textId="77777777" w:rsidR="000E20AB" w:rsidRDefault="007C1CA8">
            <w:r>
              <w:t>And given different assumptions of jitter range, we di</w:t>
            </w:r>
            <w:r>
              <w:t>dn’t observed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w:t>
            </w:r>
            <w:r>
              <w:rPr>
                <w:bCs/>
              </w:rPr>
              <w:t xml:space="preserve"> clarifications are needed.</w:t>
            </w:r>
          </w:p>
          <w:p w14:paraId="7C00469A" w14:textId="77777777" w:rsidR="000E20AB" w:rsidRDefault="007C1CA8">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Even for UE who is capable of supporting PDCCH skipping, in our simulation, we d</w:t>
            </w:r>
            <w:r>
              <w:t>id show the power saving gain over (PDCCH skipping + long onduration configuration) mechanism. Moreover, we think that configuring a long Onduration for a UE is an incorrect way as Nokia also explained.</w:t>
            </w:r>
          </w:p>
          <w:p w14:paraId="7C00469B" w14:textId="77777777" w:rsidR="000E20AB" w:rsidRDefault="007C1CA8">
            <w:r>
              <w:t>In our view,</w:t>
            </w:r>
            <w:r>
              <w:rPr>
                <w:rFonts w:hint="eastAsia"/>
              </w:rPr>
              <w:t xml:space="preserve"> both </w:t>
            </w:r>
            <w:r>
              <w:t xml:space="preserve">“UE autonomous extension of active </w:t>
            </w:r>
            <w:r>
              <w:t>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DengXian" w:hint="eastAsia"/>
                <w:lang w:eastAsia="zh-CN"/>
              </w:rPr>
              <w:t>O</w:t>
            </w:r>
            <w:r>
              <w:rPr>
                <w:rFonts w:eastAsia="DengXian"/>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DengXian"/>
                <w:lang w:eastAsia="zh-CN"/>
              </w:rPr>
              <w:t>To our understanding, the concern “PDCCH skipping can achieve the prop</w:t>
            </w:r>
            <w:r>
              <w:rPr>
                <w:rFonts w:eastAsia="DengXian"/>
                <w:lang w:eastAsia="zh-CN"/>
              </w:rPr>
              <w:t>osed functionality” is premised on the condition that network would configure the DRX on duration timer long enough based on long-term jitter distribution, well configured PDCCH skipping duration, and enhanced interaction with HARQ-ACK retransmission. Howe</w:t>
            </w:r>
            <w:r>
              <w:rPr>
                <w:rFonts w:eastAsia="DengXian"/>
                <w:lang w:eastAsia="zh-CN"/>
              </w:rPr>
              <w:t>ver, with XR service character becoming more and more diversified, jitter handling by configuring long enough ODT and well matched PDCCH skipping duration becomes more and more difficult, which would finally lead to larger power consumption or traffic late</w:t>
            </w:r>
            <w:r>
              <w:rPr>
                <w:rFonts w:eastAsia="DengXian"/>
                <w:lang w:eastAsia="zh-CN"/>
              </w:rPr>
              <w:t xml:space="preserve">ncy. So we suppose additional DRX active time is more forward 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DengXian"/>
                <w:lang w:eastAsia="zh-CN"/>
              </w:rPr>
            </w:pPr>
            <w:r>
              <w:t>Panasonic</w:t>
            </w:r>
          </w:p>
        </w:tc>
        <w:tc>
          <w:tcPr>
            <w:tcW w:w="8351" w:type="dxa"/>
          </w:tcPr>
          <w:p w14:paraId="437ACECB" w14:textId="77777777" w:rsidR="001A194D" w:rsidRDefault="001A194D" w:rsidP="001A194D">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595C0F5F" w14:textId="77777777" w:rsidR="001A194D" w:rsidRDefault="001A194D" w:rsidP="001A194D">
            <w:r>
              <w:t>W</w:t>
            </w:r>
            <w:r w:rsidRPr="006D6BFD">
              <w:t xml:space="preserve">e </w:t>
            </w:r>
            <w:r>
              <w:t xml:space="preserve">think the wide jitter of {-8, 8}ms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w:t>
            </w:r>
            <w:r>
              <w:rPr>
                <w:rFonts w:eastAsiaTheme="minorEastAsia"/>
                <w:bCs/>
                <w:lang w:eastAsia="ko-KR"/>
              </w:rPr>
              <w:t>forgive</w:t>
            </w:r>
            <w:r>
              <w:rPr>
                <w:rFonts w:eastAsiaTheme="minorEastAsia"/>
                <w:bCs/>
                <w:lang w:eastAsia="ko-KR"/>
              </w:rPr>
              <w:t xml:space="preserve"> me for making confusion. To avoid misunderstanding, our view in the table of the 1st round discussion is updated with tracking mark. </w:t>
            </w:r>
          </w:p>
          <w:p w14:paraId="4BA286EA" w14:textId="77777777" w:rsidR="008D1DB1" w:rsidRPr="00295311" w:rsidRDefault="008D1DB1" w:rsidP="00817FBC">
            <w:pPr>
              <w:rPr>
                <w:rFonts w:ascii="DengXian" w:eastAsia="DengXian" w:hAnsi="DengXian"/>
                <w:b/>
                <w:bCs/>
                <w:lang w:eastAsia="zh-CN"/>
              </w:rPr>
            </w:pPr>
            <w:r w:rsidRPr="001917BE">
              <w:rPr>
                <w:b/>
                <w:bCs/>
              </w:rPr>
              <w:lastRenderedPageBreak/>
              <w:t>Item 2.2-1</w:t>
            </w:r>
            <w:r>
              <w:rPr>
                <w:rFonts w:ascii="DengXian" w:eastAsia="DengXian" w:hAnsi="DengXian"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8}ms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 xml:space="preserve">skipping requires scheduling DCI transmission so desired behaviour of two-stage CDRX On-duration seems not to be achieved by it. Moreover, it could be possible to configure separate UE behaviour (e.g.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t>Multiple CDRXs for Multiple Flows</w:t>
      </w:r>
      <w:bookmarkEnd w:id="57"/>
    </w:p>
    <w:p w14:paraId="7C0046A4" w14:textId="77777777" w:rsidR="000E20AB" w:rsidRDefault="007C1CA8">
      <w:pPr>
        <w:pStyle w:val="3"/>
      </w:pPr>
      <w:r>
        <w:t>2.3.1 Proposals and evaluations</w:t>
      </w:r>
    </w:p>
    <w:p w14:paraId="7C0046A5" w14:textId="77777777" w:rsidR="000E20AB" w:rsidRDefault="007C1CA8">
      <w:r>
        <w:t xml:space="preserve">Proposals in </w:t>
      </w:r>
      <w:r>
        <w:t>this subsection correspond to the medium priority Issue 1-3 identified in RAN1 #109-e meeting</w:t>
      </w:r>
    </w:p>
    <w:p w14:paraId="7C0046A6" w14:textId="77777777" w:rsidR="000E20AB" w:rsidRDefault="007C1CA8">
      <w:pPr>
        <w:pStyle w:val="af5"/>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af5"/>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w:instrText>
      </w:r>
      <w:r>
        <w:rPr>
          <w:b/>
          <w:bCs/>
        </w:rPr>
        <w:instrText>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af3"/>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af4"/>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 xml:space="preserve">A single DRX configuration matched to one traffic flow may not fulfill the PDBs of other traffic </w:t>
            </w:r>
            <w:r>
              <w:t>flows, resulting in a capacity of zero UEs/cell.</w:t>
            </w:r>
          </w:p>
          <w:p w14:paraId="7C0046AF" w14:textId="77777777" w:rsidR="000E20AB" w:rsidRDefault="007C1CA8">
            <w:pPr>
              <w:pStyle w:val="af4"/>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w:t>
            </w:r>
            <w:r>
              <w:t>nfiguration matched to one flow does not satisfy the PDBs of other flows.</w:t>
            </w:r>
          </w:p>
          <w:p w14:paraId="7C0046B0" w14:textId="77777777" w:rsidR="000E20AB" w:rsidRDefault="007C1CA8">
            <w:pPr>
              <w:pStyle w:val="af4"/>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w:t>
            </w:r>
            <w:r>
              <w:t xml:space="preserve"> percentage of satisfied UEs (81.8%).</w:t>
            </w:r>
          </w:p>
          <w:p w14:paraId="7C0046B1" w14:textId="77777777" w:rsidR="000E20AB" w:rsidRDefault="007C1CA8">
            <w:pPr>
              <w:pStyle w:val="af4"/>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7C1CA8">
            <w:pPr>
              <w:pStyle w:val="af4"/>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7C1CA8">
            <w:pPr>
              <w:pStyle w:val="a5"/>
              <w:keepNext/>
              <w:jc w:val="center"/>
            </w:pPr>
            <w:r>
              <w:rPr>
                <w:noProof/>
                <w:lang w:val="en-US" w:eastAsia="ko-KR"/>
              </w:rPr>
              <w:lastRenderedPageBreak/>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a6"/>
              <w:jc w:val="both"/>
              <w:rPr>
                <w:rFonts w:cs="Arial"/>
                <w:b w:val="0"/>
              </w:rPr>
            </w:pPr>
            <w:r>
              <w:rPr>
                <w:rFonts w:cs="Arial"/>
                <w:b w:val="0"/>
              </w:rPr>
              <w:t>Figure 2. Illustration of multi-flow DRX</w:t>
            </w:r>
            <w:r>
              <w:rPr>
                <w:rFonts w:cs="Arial"/>
                <w:b w:val="0"/>
              </w:rPr>
              <w:t xml:space="preserve">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w:t>
            </w:r>
            <w:r>
              <w:rPr>
                <w:rFonts w:cs="Arial"/>
                <w:b w:val="0"/>
              </w:rPr>
              <w:t>s a random jitter in the range of ±4 ms with a truncated Gaussian distribution around the mean traffic periodicity.</w:t>
            </w:r>
          </w:p>
          <w:p w14:paraId="7C0046B5" w14:textId="77777777" w:rsidR="000E20AB" w:rsidRDefault="000E20AB">
            <w:pPr>
              <w:pStyle w:val="a5"/>
              <w:spacing w:afterLines="50"/>
              <w:rPr>
                <w:lang w:val="en-US"/>
              </w:rPr>
            </w:pPr>
          </w:p>
          <w:p w14:paraId="7C0046B6" w14:textId="77777777" w:rsidR="000E20AB" w:rsidRDefault="007C1CA8">
            <w:pPr>
              <w:pStyle w:val="a6"/>
              <w:keepNext/>
              <w:jc w:val="center"/>
              <w:rPr>
                <w:rFonts w:cs="Arial"/>
              </w:rPr>
            </w:pPr>
            <w:r>
              <w:rPr>
                <w:rFonts w:cs="Arial"/>
              </w:rPr>
              <w:t>Table 5 Results for multi-flow DRX, for FR1, high load, Dense Urban scenario, and VR multi-stream traffic: DL video (30 fps, 30 Mbps, ±4 ms</w:t>
            </w:r>
            <w:r>
              <w:rPr>
                <w:rFonts w:cs="Arial"/>
              </w:rPr>
              <w:t xml:space="preserve">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 xml:space="preserve">Mean PSG of </w:t>
                  </w:r>
                  <w:r>
                    <w:rPr>
                      <w:b/>
                      <w:bCs/>
                      <w:color w:val="000000"/>
                      <w:sz w:val="18"/>
                      <w:szCs w:val="18"/>
                    </w:rPr>
                    <w:t>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af0"/>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af0"/>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af0"/>
                    <w:spacing w:line="252" w:lineRule="auto"/>
                    <w:jc w:val="center"/>
                    <w:rPr>
                      <w:sz w:val="18"/>
                      <w:szCs w:val="18"/>
                    </w:rPr>
                  </w:pPr>
                  <w:r>
                    <w:rPr>
                      <w:color w:val="000000" w:themeColor="text1"/>
                      <w:kern w:val="24"/>
                      <w:sz w:val="18"/>
                      <w:szCs w:val="18"/>
                    </w:rPr>
                    <w:lastRenderedPageBreak/>
                    <w:t xml:space="preserve">outer DRX: 33.3 (matched with our </w:t>
                  </w:r>
                  <w:r>
                    <w:rPr>
                      <w:color w:val="000000" w:themeColor="text1"/>
                      <w:kern w:val="24"/>
                      <w:sz w:val="18"/>
                      <w:szCs w:val="18"/>
                    </w:rPr>
                    <w:t>solution);</w:t>
                  </w:r>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w:t>
      </w:r>
      <w:r>
        <w:rPr>
          <w:b/>
          <w:bCs/>
        </w:rPr>
        <w:t>r multiple XR traffic flows</w:t>
      </w:r>
    </w:p>
    <w:tbl>
      <w:tblPr>
        <w:tblStyle w:val="af3"/>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a5"/>
              <w:spacing w:afterLines="50"/>
              <w:rPr>
                <w:szCs w:val="18"/>
              </w:rPr>
            </w:pPr>
            <w:r>
              <w:rPr>
                <w:b/>
                <w:iCs/>
                <w:szCs w:val="18"/>
              </w:rPr>
              <w:t>Company</w:t>
            </w:r>
          </w:p>
        </w:tc>
        <w:tc>
          <w:tcPr>
            <w:tcW w:w="8479" w:type="dxa"/>
          </w:tcPr>
          <w:p w14:paraId="7C00472E" w14:textId="77777777" w:rsidR="000E20AB" w:rsidRDefault="007C1CA8">
            <w:pPr>
              <w:pStyle w:val="a5"/>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t>TCL</w:t>
            </w:r>
          </w:p>
        </w:tc>
        <w:tc>
          <w:tcPr>
            <w:tcW w:w="8479" w:type="dxa"/>
          </w:tcPr>
          <w:p w14:paraId="7C004731" w14:textId="77777777" w:rsidR="000E20AB" w:rsidRDefault="007C1CA8">
            <w:pPr>
              <w:pStyle w:val="a5"/>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a5"/>
              <w:rPr>
                <w:b/>
                <w:iCs/>
                <w:sz w:val="22"/>
              </w:rPr>
            </w:pPr>
            <w:r>
              <w:rPr>
                <w:b/>
                <w:bCs/>
                <w:i/>
                <w:iCs/>
              </w:rPr>
              <w:t xml:space="preserve">Proposal 2: RAN1 studies multiple active DRX configurations to support XE media </w:t>
            </w:r>
            <w:r>
              <w:rPr>
                <w:b/>
                <w:bCs/>
                <w:i/>
                <w:iCs/>
              </w:rPr>
              <w:t>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xml:space="preserve">: For simultaneous DRX configurations, study </w:t>
            </w:r>
            <w:r>
              <w:rPr>
                <w:b/>
                <w:bCs/>
              </w:rPr>
              <w:t>the following</w:t>
            </w:r>
            <w:r>
              <w:rPr>
                <w:rFonts w:eastAsia="MS Mincho"/>
                <w:b/>
                <w:bCs/>
              </w:rPr>
              <w:t>:</w:t>
            </w:r>
          </w:p>
          <w:p w14:paraId="7C00473B" w14:textId="77777777" w:rsidR="000E20AB" w:rsidRDefault="007C1CA8">
            <w:pPr>
              <w:pStyle w:val="af5"/>
              <w:numPr>
                <w:ilvl w:val="0"/>
                <w:numId w:val="33"/>
              </w:numPr>
              <w:rPr>
                <w:b/>
                <w:bCs/>
              </w:rPr>
            </w:pPr>
            <w:r>
              <w:rPr>
                <w:b/>
                <w:bCs/>
              </w:rPr>
              <w:t>(de)activation of DRX configurations (by DCI or MAC-CE)</w:t>
            </w:r>
          </w:p>
          <w:p w14:paraId="7C00473C" w14:textId="77777777" w:rsidR="000E20AB" w:rsidRDefault="007C1CA8">
            <w:pPr>
              <w:pStyle w:val="af5"/>
              <w:numPr>
                <w:ilvl w:val="0"/>
                <w:numId w:val="33"/>
              </w:numPr>
              <w:rPr>
                <w:b/>
                <w:bCs/>
              </w:rPr>
            </w:pPr>
            <w:r>
              <w:rPr>
                <w:b/>
                <w:bCs/>
              </w:rPr>
              <w:t>WUS enhancements</w:t>
            </w:r>
          </w:p>
          <w:p w14:paraId="7C00473D" w14:textId="77777777" w:rsidR="000E20AB" w:rsidRDefault="007C1CA8">
            <w:pPr>
              <w:pStyle w:val="af5"/>
              <w:numPr>
                <w:ilvl w:val="0"/>
                <w:numId w:val="33"/>
              </w:numPr>
              <w:rPr>
                <w:b/>
                <w:bCs/>
              </w:rPr>
            </w:pPr>
            <w:r>
              <w:rPr>
                <w:b/>
                <w:bCs/>
              </w:rPr>
              <w:t>whether to associate a number of HARQ process IDs to a DRX configuration</w:t>
            </w:r>
          </w:p>
          <w:p w14:paraId="7C00473E" w14:textId="77777777" w:rsidR="000E20AB" w:rsidRDefault="007C1CA8">
            <w:pPr>
              <w:pStyle w:val="af5"/>
              <w:numPr>
                <w:ilvl w:val="0"/>
                <w:numId w:val="33"/>
              </w:numPr>
            </w:pPr>
            <w:r>
              <w:rPr>
                <w:b/>
                <w:bCs/>
              </w:rPr>
              <w:t>whether to define csi-Mask per DRX configuration</w:t>
            </w:r>
          </w:p>
        </w:tc>
      </w:tr>
      <w:tr w:rsidR="000E20AB" w14:paraId="7C004742" w14:textId="77777777">
        <w:tc>
          <w:tcPr>
            <w:tcW w:w="1150" w:type="dxa"/>
          </w:tcPr>
          <w:p w14:paraId="7C004740" w14:textId="77777777" w:rsidR="000E20AB" w:rsidRDefault="007C1CA8">
            <w:r>
              <w:t>Xiaomi</w:t>
            </w:r>
          </w:p>
        </w:tc>
        <w:tc>
          <w:tcPr>
            <w:tcW w:w="8479" w:type="dxa"/>
          </w:tcPr>
          <w:p w14:paraId="7C004741" w14:textId="77777777" w:rsidR="000E20AB" w:rsidRDefault="007C1CA8">
            <w:pPr>
              <w:spacing w:afterLines="50" w:after="120" w:line="264" w:lineRule="atLeast"/>
              <w:jc w:val="both"/>
            </w:pPr>
            <w:r>
              <w:rPr>
                <w:b/>
                <w:i/>
              </w:rPr>
              <w:t>Proposal 2: Multiple C-DRX configurati</w:t>
            </w:r>
            <w:r>
              <w:rPr>
                <w:b/>
                <w:i/>
              </w:rPr>
              <w:t>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a5"/>
            </w:pPr>
            <w:r>
              <w:rPr>
                <w:rFonts w:eastAsiaTheme="minorEastAsia"/>
                <w:b/>
              </w:rPr>
              <w:t>Proposal 3: Study the enhancement of multiple DRX configurati</w:t>
            </w:r>
            <w:r>
              <w:rPr>
                <w:rFonts w:eastAsiaTheme="minorEastAsia"/>
                <w:b/>
              </w:rPr>
              <w:t>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맑은 고딕"/>
                <w:b/>
                <w:i/>
                <w:kern w:val="2"/>
                <w:lang w:eastAsia="ko-KR"/>
              </w:rPr>
              <w:t>Proposal 7</w:t>
            </w:r>
            <w:r>
              <w:rPr>
                <w:rFonts w:eastAsia="맑은 고딕" w:hint="eastAsia"/>
                <w:b/>
                <w:i/>
                <w:kern w:val="2"/>
                <w:lang w:eastAsia="ko-KR"/>
              </w:rPr>
              <w:t xml:space="preserve">: </w:t>
            </w:r>
            <w:r>
              <w:rPr>
                <w:rFonts w:eastAsia="맑은 고딕"/>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t>Apple</w:t>
            </w:r>
          </w:p>
        </w:tc>
        <w:tc>
          <w:tcPr>
            <w:tcW w:w="8479" w:type="dxa"/>
          </w:tcPr>
          <w:p w14:paraId="7C00474D" w14:textId="77777777" w:rsidR="000E20AB" w:rsidRDefault="007C1CA8">
            <w:pPr>
              <w:jc w:val="both"/>
              <w:rPr>
                <w:b/>
                <w:bCs/>
              </w:rPr>
            </w:pPr>
            <w:r>
              <w:rPr>
                <w:b/>
                <w:bCs/>
              </w:rPr>
              <w:t xml:space="preserve">Proposal 1: if </w:t>
            </w:r>
            <w:r>
              <w:rPr>
                <w:b/>
                <w:bCs/>
              </w:rPr>
              <w:t>enhancement is taken over DG based transmission, consider one enhancement for DRX:</w:t>
            </w:r>
          </w:p>
          <w:p w14:paraId="7C00474E" w14:textId="77777777" w:rsidR="000E20AB" w:rsidRDefault="007C1CA8">
            <w:pPr>
              <w:pStyle w:val="af5"/>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af5"/>
              <w:spacing w:before="120" w:after="120"/>
              <w:ind w:left="1440"/>
              <w:jc w:val="both"/>
              <w:rPr>
                <w:b/>
                <w:bCs/>
              </w:rPr>
            </w:pPr>
          </w:p>
          <w:p w14:paraId="7C004750" w14:textId="77777777" w:rsidR="000E20AB" w:rsidRDefault="007C1CA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r>
              <w:t>Int</w:t>
            </w:r>
            <w:r>
              <w:t>erDigital</w:t>
            </w:r>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lastRenderedPageBreak/>
              <w:t>Proposal 9:</w:t>
            </w:r>
            <w:r>
              <w:rPr>
                <w:rFonts w:cs="Arial"/>
                <w:b/>
              </w:rPr>
              <w:tab/>
            </w:r>
            <w:r>
              <w:rPr>
                <w:rFonts w:cs="Arial"/>
                <w:bCs/>
              </w:rPr>
              <w:t xml:space="preserve">Support UE sending an indication </w:t>
            </w:r>
            <w:r>
              <w:rPr>
                <w:rFonts w:cs="Arial"/>
                <w:bCs/>
              </w:rPr>
              <w:t>to gNB to request activation of preconfigured CDRX configurations</w:t>
            </w:r>
          </w:p>
        </w:tc>
      </w:tr>
      <w:tr w:rsidR="000E20AB" w14:paraId="7C00475C" w14:textId="77777777">
        <w:tc>
          <w:tcPr>
            <w:tcW w:w="1150" w:type="dxa"/>
          </w:tcPr>
          <w:p w14:paraId="7C00475A" w14:textId="77777777" w:rsidR="000E20AB" w:rsidRDefault="007C1CA8">
            <w:r>
              <w:lastRenderedPageBreak/>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w:t>
            </w:r>
            <w:r>
              <w:rPr>
                <w:b/>
                <w:bCs/>
              </w:rPr>
              <w:t>ng).</w:t>
            </w:r>
          </w:p>
        </w:tc>
      </w:tr>
    </w:tbl>
    <w:p w14:paraId="7C00475D" w14:textId="77777777" w:rsidR="000E20AB" w:rsidRDefault="000E20AB"/>
    <w:p w14:paraId="7C00475E" w14:textId="77777777" w:rsidR="000E20AB" w:rsidRDefault="000E20AB"/>
    <w:p w14:paraId="7C00475F" w14:textId="77777777" w:rsidR="000E20AB" w:rsidRDefault="007C1CA8">
      <w:pPr>
        <w:pStyle w:val="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[Ericsson] proposed to configure multiple simultaneous DRX configurations to serve multiple data flows with stringent PDB requirements. In the evaluation, one DRX i</w:t>
      </w:r>
      <w:r>
        <w:t>s configured for the DL video with cycle aligned with DL video periodicity and the other DRX is configured for the DL audio. As pointed out in the contribution, the proposed solution is mainly helpful when periodicity of the DL video (e.g., 33.33ms at 30fp</w:t>
      </w:r>
      <w:r>
        <w:t xml:space="preserve">s) </w:t>
      </w:r>
      <w:r>
        <w:rPr>
          <w:lang w:val="en-US"/>
        </w:rPr>
        <w:t xml:space="preserve">is longer than the PDB of the other DL audio traffic flow, for which a single DRX configuration matched to DL video peiodicity cannot meet the PDB requirement for the DL audio. For 60fps DL video, one DRX configuration can serve both DL video and audio </w:t>
      </w:r>
      <w:r>
        <w:rPr>
          <w:lang w:val="en-US"/>
        </w:rPr>
        <w:t>well.</w:t>
      </w:r>
    </w:p>
    <w:p w14:paraId="7C004762" w14:textId="77777777" w:rsidR="000E20AB" w:rsidRDefault="007C1CA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w:t>
      </w:r>
      <w:r>
        <w:rPr>
          <w:lang w:val="en-US"/>
        </w:rPr>
        <w:t xml:space="preserve"> Together with two-stage DRX, it has 10% to 13.9% higher power saving gain than the Rel-15/16 CDRX at a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af5"/>
        <w:numPr>
          <w:ilvl w:val="0"/>
          <w:numId w:val="35"/>
        </w:numPr>
      </w:pPr>
      <w:r>
        <w:t>One active CDRX for DL video and SPS for DL audi</w:t>
      </w:r>
      <w:r>
        <w:t>o</w:t>
      </w:r>
    </w:p>
    <w:p w14:paraId="7C004765" w14:textId="77777777" w:rsidR="000E20AB" w:rsidRDefault="007C1CA8">
      <w:pPr>
        <w:pStyle w:val="af5"/>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af5"/>
        <w:numPr>
          <w:ilvl w:val="0"/>
          <w:numId w:val="35"/>
        </w:numPr>
      </w:pPr>
      <w:r>
        <w:t xml:space="preserve">gNB configures long On Duration and uses PDCCH skipping to skip PDCCH monitoring between video and </w:t>
      </w:r>
      <w:r>
        <w:t>audio packets.</w:t>
      </w:r>
    </w:p>
    <w:p w14:paraId="7C004767" w14:textId="77777777" w:rsidR="000E20AB" w:rsidRDefault="000E20AB"/>
    <w:p w14:paraId="7C004768" w14:textId="77777777" w:rsidR="000E20AB" w:rsidRDefault="007C1CA8">
      <w:pPr>
        <w:pStyle w:val="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af3"/>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af5"/>
              <w:numPr>
                <w:ilvl w:val="1"/>
                <w:numId w:val="9"/>
              </w:numPr>
              <w:spacing w:after="160" w:line="259" w:lineRule="auto"/>
            </w:pPr>
            <w:r>
              <w:t xml:space="preserve">This </w:t>
            </w:r>
            <w:r>
              <w:t>applies to issue or proposal that is not essential for WI</w:t>
            </w:r>
          </w:p>
          <w:p w14:paraId="7C00476C" w14:textId="77777777" w:rsidR="000E20AB" w:rsidRDefault="007C1CA8">
            <w:pPr>
              <w:pStyle w:val="af5"/>
              <w:numPr>
                <w:ilvl w:val="0"/>
                <w:numId w:val="9"/>
              </w:numPr>
              <w:spacing w:after="160" w:line="259" w:lineRule="auto"/>
            </w:pPr>
            <w:r>
              <w:rPr>
                <w:b/>
                <w:bCs/>
              </w:rPr>
              <w:t>Decision 2</w:t>
            </w:r>
            <w:r>
              <w:t>: This is a RAN2 issue, leave the study to RAN2.</w:t>
            </w:r>
          </w:p>
          <w:p w14:paraId="7C00476D" w14:textId="77777777" w:rsidR="000E20AB" w:rsidRDefault="007C1CA8">
            <w:pPr>
              <w:pStyle w:val="af5"/>
              <w:numPr>
                <w:ilvl w:val="1"/>
                <w:numId w:val="9"/>
              </w:numPr>
              <w:spacing w:after="160" w:line="259" w:lineRule="auto"/>
            </w:pPr>
            <w:r>
              <w:t>This applies to issue (e.g., SFN wrap around mismatch) or proposal that is expected to have performance gain even without being evaluated b</w:t>
            </w:r>
            <w:r>
              <w:t>y RAN1 and it only has RAN2 specification impact</w:t>
            </w:r>
          </w:p>
          <w:p w14:paraId="7C00476E" w14:textId="77777777" w:rsidR="000E20AB" w:rsidRDefault="007C1CA8">
            <w:pPr>
              <w:pStyle w:val="af5"/>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af5"/>
              <w:numPr>
                <w:ilvl w:val="1"/>
                <w:numId w:val="9"/>
              </w:numPr>
              <w:spacing w:after="160" w:line="259" w:lineRule="auto"/>
            </w:pPr>
            <w:r>
              <w:t xml:space="preserve">This applies to issue or proposal that should be evaluated but there is no consensus to accept it </w:t>
            </w:r>
            <w:r>
              <w:t>yet</w:t>
            </w:r>
          </w:p>
          <w:p w14:paraId="7C004770" w14:textId="77777777" w:rsidR="000E20AB" w:rsidRDefault="007C1CA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af5"/>
              <w:numPr>
                <w:ilvl w:val="1"/>
                <w:numId w:val="9"/>
              </w:numPr>
              <w:spacing w:after="160" w:line="259" w:lineRule="auto"/>
            </w:pPr>
            <w:r>
              <w:t>This applies to issue or proposal that should be evaluated and evaluation has shown essent</w:t>
            </w:r>
            <w:r>
              <w:t>ial performance gain, but the solution only has upper layer specification impact</w:t>
            </w:r>
          </w:p>
          <w:p w14:paraId="7C004772" w14:textId="77777777" w:rsidR="000E20AB" w:rsidRDefault="007C1CA8">
            <w:pPr>
              <w:pStyle w:val="af5"/>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af5"/>
              <w:numPr>
                <w:ilvl w:val="1"/>
                <w:numId w:val="9"/>
              </w:numPr>
              <w:spacing w:after="160" w:line="259" w:lineRule="auto"/>
            </w:pPr>
            <w:r>
              <w:t>This applies to issue or proposal that has been properly evaluated and is re</w:t>
            </w:r>
            <w:r>
              <w:t>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w:t>
      </w:r>
      <w:r>
        <w:t>ing, the discussion will continue along this line for multiple CDRX configurations.</w:t>
      </w:r>
    </w:p>
    <w:p w14:paraId="7C004777" w14:textId="77777777" w:rsidR="000E20AB" w:rsidRDefault="007C1CA8">
      <w:r>
        <w:rPr>
          <w:b/>
          <w:bCs/>
          <w:highlight w:val="yellow"/>
        </w:rPr>
        <w:lastRenderedPageBreak/>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af3"/>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DengXian" w:hint="eastAsia"/>
                <w:lang w:eastAsia="zh-CN"/>
              </w:rPr>
              <w:t>Z</w:t>
            </w:r>
            <w:r>
              <w:rPr>
                <w:rFonts w:eastAsia="DengXian"/>
                <w:lang w:eastAsia="zh-CN"/>
              </w:rPr>
              <w:t>TE, Sanechips</w:t>
            </w:r>
          </w:p>
        </w:tc>
        <w:tc>
          <w:tcPr>
            <w:tcW w:w="8351" w:type="dxa"/>
          </w:tcPr>
          <w:p w14:paraId="7C004784" w14:textId="77777777" w:rsidR="000E20AB" w:rsidRDefault="007C1CA8">
            <w:r>
              <w:rPr>
                <w:rFonts w:eastAsia="DengXian"/>
                <w:lang w:eastAsia="zh-CN"/>
              </w:rPr>
              <w:t xml:space="preserve">For multiple CDRX </w:t>
            </w:r>
            <w:r>
              <w:rPr>
                <w:rFonts w:eastAsia="DengXian"/>
                <w:lang w:eastAsia="zh-CN"/>
              </w:rPr>
              <w:t xml:space="preserve">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w:t>
            </w:r>
            <w:r>
              <w:rPr>
                <w:rFonts w:eastAsia="DengXian"/>
                <w:lang w:eastAsia="zh-CN"/>
              </w:rPr>
              <w:t>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r>
              <w:t>InterDigital</w:t>
            </w:r>
          </w:p>
        </w:tc>
        <w:tc>
          <w:tcPr>
            <w:tcW w:w="8351" w:type="dxa"/>
          </w:tcPr>
          <w:p w14:paraId="7C00478A" w14:textId="77777777" w:rsidR="000E20AB" w:rsidRDefault="007C1CA8">
            <w:pPr>
              <w:rPr>
                <w:b/>
                <w:bCs/>
              </w:rPr>
            </w:pPr>
            <w:r>
              <w:rPr>
                <w:b/>
                <w:bCs/>
              </w:rPr>
              <w:t>Decision  5</w:t>
            </w:r>
          </w:p>
          <w:p w14:paraId="7C00478B" w14:textId="77777777" w:rsidR="000E20AB" w:rsidRDefault="007C1CA8">
            <w:r>
              <w:t>Our contribution in [27] R1-2209657 provides evaluation results on multiple active CDRX configurations. In [27] mean power saving gains of 12.52% are shown when using 2 CDRX co</w:t>
            </w:r>
            <w:r>
              <w:t xml:space="preserve">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t>Qualcomm</w:t>
            </w:r>
          </w:p>
        </w:tc>
        <w:tc>
          <w:tcPr>
            <w:tcW w:w="8351" w:type="dxa"/>
          </w:tcPr>
          <w:p w14:paraId="7C004794" w14:textId="77777777" w:rsidR="000E20AB" w:rsidRDefault="007C1CA8">
            <w:pPr>
              <w:rPr>
                <w:b/>
                <w:bCs/>
              </w:rPr>
            </w:pPr>
            <w:r>
              <w:rPr>
                <w:b/>
                <w:bCs/>
              </w:rPr>
              <w:t xml:space="preserve">Decision 3 </w:t>
            </w:r>
            <w:r>
              <w:t xml:space="preserve">– it is still </w:t>
            </w:r>
            <w:r>
              <w:t>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for all cells.  More than one CDRX would change the principle of MAC protocol.</w:t>
            </w:r>
            <w:r>
              <w:t xml:space="preserve">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In our view, the basic question is whether RAN1 spec should be made in such a way that the CRDX is transparent to the traffic typ</w:t>
            </w:r>
            <w:r>
              <w:rPr>
                <w:lang w:val="en-US"/>
              </w:rPr>
              <w:t>es. We think the answer should be a YES. The specification may eventually need to maintain multiple CDRX configurations anyway (at least due to one CDRX periodicity by one configuration), e.g., at least one CDRX configuration of integer periodicity for leg</w:t>
            </w:r>
            <w:r>
              <w:rPr>
                <w:lang w:val="en-US"/>
              </w:rPr>
              <w:t>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Performance gain has been shown in RAN1 study. Thus it canno</w:t>
            </w:r>
            <w:r>
              <w:t>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7A8" w14:textId="77777777" w:rsidR="000E20AB" w:rsidRDefault="007C1CA8">
            <w:pPr>
              <w:rPr>
                <w:rFonts w:eastAsia="DengXian"/>
                <w:lang w:eastAsia="zh-CN"/>
              </w:rPr>
            </w:pPr>
            <w:r>
              <w:rPr>
                <w:rFonts w:eastAsia="DengXian"/>
                <w:b/>
                <w:lang w:eastAsia="zh-CN"/>
              </w:rPr>
              <w:t xml:space="preserve">Decision 3 </w:t>
            </w:r>
            <w:r>
              <w:rPr>
                <w:rFonts w:eastAsia="DengXian"/>
                <w:lang w:eastAsia="zh-CN"/>
              </w:rPr>
              <w:t>for multiple CDRX configurations.</w:t>
            </w:r>
          </w:p>
          <w:p w14:paraId="7C0047A9" w14:textId="77777777" w:rsidR="000E20AB" w:rsidRDefault="007C1CA8">
            <w:pPr>
              <w:rPr>
                <w:rFonts w:eastAsiaTheme="minorEastAsia"/>
                <w:b/>
                <w:bCs/>
                <w:lang w:eastAsia="ko-KR"/>
              </w:rPr>
            </w:pPr>
            <w:r>
              <w:rPr>
                <w:rFonts w:eastAsia="DengXian"/>
                <w:lang w:eastAsia="zh-CN"/>
              </w:rPr>
              <w:t xml:space="preserve">As mentioned by </w:t>
            </w:r>
            <w:r>
              <w:rPr>
                <w:rFonts w:eastAsia="DengXian"/>
                <w:lang w:eastAsia="zh-CN"/>
              </w:rPr>
              <w:t>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DengXian"/>
                <w:lang w:eastAsia="zh-CN"/>
              </w:rPr>
            </w:pPr>
            <w:r>
              <w:rPr>
                <w:rFonts w:eastAsia="DengXian"/>
                <w:lang w:eastAsia="zh-CN"/>
              </w:rPr>
              <w:t>Lenovo</w:t>
            </w:r>
          </w:p>
        </w:tc>
        <w:tc>
          <w:tcPr>
            <w:tcW w:w="8351" w:type="dxa"/>
          </w:tcPr>
          <w:p w14:paraId="7C0047AC" w14:textId="77777777" w:rsidR="000E20AB" w:rsidRDefault="007C1CA8">
            <w:pPr>
              <w:rPr>
                <w:rFonts w:eastAsia="DengXian"/>
                <w:b/>
                <w:lang w:eastAsia="zh-CN"/>
              </w:rPr>
            </w:pPr>
            <w:r>
              <w:t xml:space="preserve">The </w:t>
            </w:r>
            <w:r>
              <w:t>scheme should be justified against the implementation-based alternatives. It may help to first decide whether PDCCH skipping can be cancelled in response to a NACK. In that case, e.g., voice can be carried by SPS and related voice re-transmissions might be</w:t>
            </w:r>
            <w:r>
              <w:t xml:space="preserve"> taken care of if PDCCH skipping </w:t>
            </w:r>
            <w:r>
              <w:lastRenderedPageBreak/>
              <w:t>is cancelled once a NACK occurs.). Also, good to clarify if multiple XR services (with potential traffic arrival offset w.r.t.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DengXian"/>
                <w:lang w:eastAsia="zh-CN"/>
              </w:rPr>
            </w:pPr>
            <w:r>
              <w:rPr>
                <w:rFonts w:eastAsia="DengXian"/>
                <w:lang w:eastAsia="zh-CN"/>
              </w:rPr>
              <w:lastRenderedPageBreak/>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DengXian"/>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DengXian" w:hint="eastAsia"/>
                <w:lang w:eastAsia="zh-CN"/>
              </w:rPr>
              <w:t>X</w:t>
            </w:r>
            <w:r>
              <w:rPr>
                <w:rFonts w:eastAsia="DengXian"/>
                <w:lang w:eastAsia="zh-CN"/>
              </w:rPr>
              <w:t xml:space="preserve">iaomi </w:t>
            </w:r>
          </w:p>
        </w:tc>
        <w:tc>
          <w:tcPr>
            <w:tcW w:w="8351" w:type="dxa"/>
          </w:tcPr>
          <w:p w14:paraId="7C0047B5" w14:textId="77777777" w:rsidR="000E20AB" w:rsidRDefault="007C1CA8">
            <w:pPr>
              <w:rPr>
                <w:b/>
              </w:rPr>
            </w:pPr>
            <w:r>
              <w:rPr>
                <w:rFonts w:eastAsia="DengXian"/>
                <w:b/>
                <w:lang w:eastAsia="zh-CN"/>
              </w:rPr>
              <w:t>Decision 2</w:t>
            </w:r>
          </w:p>
        </w:tc>
      </w:tr>
      <w:tr w:rsidR="000E20AB" w14:paraId="7C0047BB" w14:textId="77777777">
        <w:trPr>
          <w:trHeight w:val="276"/>
        </w:trPr>
        <w:tc>
          <w:tcPr>
            <w:tcW w:w="1278" w:type="dxa"/>
          </w:tcPr>
          <w:p w14:paraId="7C0047B7" w14:textId="77777777" w:rsidR="000E20AB" w:rsidRDefault="007C1CA8">
            <w:r>
              <w:t>Huawei, HiSilicon</w:t>
            </w:r>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SimSun"/>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w:t>
            </w:r>
            <w:r>
              <w:rPr>
                <w:u w:val="single"/>
              </w:rPr>
              <w: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7BD" w14:textId="77777777" w:rsidR="000E20AB" w:rsidRDefault="007C1CA8">
            <w:pPr>
              <w:rPr>
                <w:rFonts w:eastAsia="DengXian"/>
                <w:lang w:eastAsia="zh-CN"/>
              </w:rPr>
            </w:pPr>
            <w:r>
              <w:rPr>
                <w:rFonts w:eastAsia="DengXian"/>
                <w:lang w:eastAsia="zh-CN"/>
              </w:rPr>
              <w:t>Question 2.3-1: We suggest</w:t>
            </w:r>
            <w:r>
              <w:rPr>
                <w:rFonts w:eastAsia="DengXian"/>
                <w:lang w:eastAsia="zh-CN"/>
              </w:rPr>
              <w:t xml:space="preserve"> </w:t>
            </w:r>
            <w:r>
              <w:rPr>
                <w:rFonts w:eastAsia="DengXian"/>
                <w:b/>
                <w:lang w:eastAsia="zh-CN"/>
              </w:rPr>
              <w:t>Decision 2</w:t>
            </w:r>
            <w:r>
              <w:rPr>
                <w:rFonts w:eastAsia="DengXian"/>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w:t>
            </w:r>
            <w:r>
              <w:rPr>
                <w:rFonts w:eastAsia="DengXian"/>
                <w:lang w:eastAsia="zh-CN"/>
              </w:rPr>
              <w:t>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7C0" w14:textId="77777777" w:rsidR="000E20AB" w:rsidRDefault="007C1CA8">
            <w:pPr>
              <w:rPr>
                <w:rFonts w:eastAsia="DengXian"/>
                <w:lang w:eastAsia="zh-CN"/>
              </w:rPr>
            </w:pPr>
            <w:r>
              <w:rPr>
                <w:b/>
                <w:bCs/>
              </w:rPr>
              <w:t>Decision 2</w:t>
            </w:r>
            <w:r>
              <w:t>.</w:t>
            </w:r>
          </w:p>
        </w:tc>
      </w:tr>
    </w:tbl>
    <w:p w14:paraId="7C0047C2" w14:textId="77777777" w:rsidR="000E20AB" w:rsidRDefault="000E20AB"/>
    <w:p w14:paraId="7C0047C3" w14:textId="77777777" w:rsidR="000E20AB" w:rsidRDefault="007C1CA8">
      <w:pPr>
        <w:pStyle w:val="3"/>
      </w:pPr>
      <w:r>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af5"/>
        <w:numPr>
          <w:ilvl w:val="0"/>
          <w:numId w:val="36"/>
        </w:numPr>
        <w:rPr>
          <w:rFonts w:eastAsia="DengXian"/>
          <w:lang w:eastAsia="zh-CN"/>
        </w:rPr>
      </w:pPr>
      <w:r>
        <w:rPr>
          <w:rFonts w:eastAsia="DengXian"/>
          <w:lang w:eastAsia="zh-CN"/>
        </w:rPr>
        <w:t>Power saving gain needs to be compared with other alternatives</w:t>
      </w:r>
    </w:p>
    <w:p w14:paraId="7C0047C8" w14:textId="77777777" w:rsidR="000E20AB" w:rsidRDefault="007C1CA8">
      <w:pPr>
        <w:pStyle w:val="af5"/>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w:t>
      </w:r>
      <w:r>
        <w:t>r discuss in the following table if necessary</w:t>
      </w:r>
    </w:p>
    <w:tbl>
      <w:tblPr>
        <w:tblStyle w:val="af3"/>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DengXian"/>
                <w:lang w:eastAsia="zh-CN"/>
              </w:rPr>
            </w:pPr>
            <w:r>
              <w:rPr>
                <w:rFonts w:eastAsia="DengXian"/>
                <w:lang w:eastAsia="zh-CN"/>
              </w:rPr>
              <w:t>Xiaomi</w:t>
            </w:r>
          </w:p>
        </w:tc>
        <w:tc>
          <w:tcPr>
            <w:tcW w:w="8351" w:type="dxa"/>
          </w:tcPr>
          <w:p w14:paraId="7C0047D0" w14:textId="77777777" w:rsidR="000E20AB" w:rsidRDefault="007C1CA8">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DengXian" w:hint="eastAsia"/>
                <w:lang w:eastAsia="zh-CN"/>
              </w:rPr>
              <w:t>v</w:t>
            </w:r>
            <w:r>
              <w:rPr>
                <w:rFonts w:eastAsia="DengXian"/>
                <w:lang w:eastAsia="zh-CN"/>
              </w:rPr>
              <w:t>ivo</w:t>
            </w:r>
          </w:p>
        </w:tc>
        <w:tc>
          <w:tcPr>
            <w:tcW w:w="8351" w:type="dxa"/>
          </w:tcPr>
          <w:p w14:paraId="7C0047D6" w14:textId="77777777" w:rsidR="000E20AB" w:rsidRDefault="007C1CA8">
            <w:pPr>
              <w:rPr>
                <w:bCs/>
              </w:rPr>
            </w:pPr>
            <w:r>
              <w:rPr>
                <w:rFonts w:eastAsia="DengXian"/>
                <w:lang w:eastAsia="zh-CN"/>
              </w:rPr>
              <w:t>Since there are some other alternatives can be adopted to address multiple traffic flows, the proposed simulation results only compared with R15/16 CDRX configuration cannot convinced others. Hence, we suggest proponent can provide more convincing simulati</w:t>
            </w:r>
            <w:r>
              <w:rPr>
                <w:rFonts w:eastAsia="DengXian"/>
                <w:lang w:eastAsia="zh-CN"/>
              </w:rPr>
              <w:t xml:space="preserve">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af5"/>
              <w:numPr>
                <w:ilvl w:val="0"/>
                <w:numId w:val="35"/>
              </w:numPr>
            </w:pPr>
            <w:r>
              <w:t>One</w:t>
            </w:r>
            <w:r>
              <w:t xml:space="preserve"> active CDRX for DL video and SPS for DL audio</w:t>
            </w:r>
          </w:p>
          <w:p w14:paraId="7C0047D9" w14:textId="77777777" w:rsidR="000E20AB" w:rsidRDefault="007C1CA8">
            <w:pPr>
              <w:pStyle w:val="af5"/>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af5"/>
              <w:numPr>
                <w:ilvl w:val="0"/>
                <w:numId w:val="35"/>
              </w:numPr>
            </w:pPr>
            <w:r>
              <w:t>gNB configures long On Duration and uses PDCCH skippin</w:t>
            </w:r>
            <w:r>
              <w:t>g to skip PDCCH monitoring between video and audio packets.</w:t>
            </w:r>
          </w:p>
        </w:tc>
      </w:tr>
      <w:tr w:rsidR="000E20AB" w14:paraId="7C0047DF" w14:textId="77777777">
        <w:trPr>
          <w:trHeight w:val="276"/>
        </w:trPr>
        <w:tc>
          <w:tcPr>
            <w:tcW w:w="1278" w:type="dxa"/>
          </w:tcPr>
          <w:p w14:paraId="7C0047DC" w14:textId="77777777" w:rsidR="000E20AB" w:rsidRDefault="007C1CA8">
            <w:r>
              <w:lastRenderedPageBreak/>
              <w:t>InterDigital</w:t>
            </w:r>
          </w:p>
        </w:tc>
        <w:tc>
          <w:tcPr>
            <w:tcW w:w="8351" w:type="dxa"/>
          </w:tcPr>
          <w:p w14:paraId="7C0047DD" w14:textId="77777777" w:rsidR="000E20AB" w:rsidRDefault="007C1CA8">
            <w:r>
              <w:t xml:space="preserve">A number of companies have provided evaluation results showing power saving gains for multiple active CDRX configurations compared to baseline single CDRX configuration. </w:t>
            </w:r>
          </w:p>
          <w:p w14:paraId="7C0047DE" w14:textId="77777777" w:rsidR="000E20AB" w:rsidRDefault="007C1CA8">
            <w:r>
              <w:t>As commente</w:t>
            </w:r>
            <w:r>
              <w:t>d earlier, the power savings gain observed in the evaluations when using multiple active CDRX configurations, where each are aligned with the periodicities of different traffic (video and audio), is significantly higher than the case where a single CDRX co</w:t>
            </w:r>
            <w:r>
              <w:t>nfiguration is used to accommodate the different traffic. Additionally, multiple active CDRX configuration is a semi-static solution that does not need any dynamic indications to adjust/skip the CDRX ON duration. As such, we think RAN1 can decide whether t</w:t>
            </w:r>
            <w:r>
              <w: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InterDigital a number of companies showed power saving gains  with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w:t>
            </w:r>
            <w:r>
              <w:t>on impact.  It should be discussed in RAN2.</w:t>
            </w:r>
          </w:p>
        </w:tc>
      </w:tr>
      <w:tr w:rsidR="000E20AB" w14:paraId="7C0047E8" w14:textId="77777777">
        <w:trPr>
          <w:trHeight w:val="276"/>
        </w:trPr>
        <w:tc>
          <w:tcPr>
            <w:tcW w:w="1278" w:type="dxa"/>
          </w:tcPr>
          <w:p w14:paraId="7C0047E6" w14:textId="77777777" w:rsidR="000E20AB" w:rsidRDefault="007C1CA8">
            <w:r>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 xml:space="preserve">Regarding evaluation results: several companies have provided </w:t>
            </w:r>
            <w:r>
              <w:t>comparison results. More evaluations can be done for sure. But this is not the case where no evaluation result is available.</w:t>
            </w:r>
          </w:p>
          <w:p w14:paraId="7C0047EB" w14:textId="77777777" w:rsidR="000E20AB" w:rsidRDefault="007C1CA8">
            <w:r>
              <w:t>Regarding “change the principle of MAC protocol”: the concern seems to be that multiple CDRX may be applied to one cell, but not be</w:t>
            </w:r>
            <w:r>
              <w:t xml:space="preserve"> applied to other cells. Our intention is to stay with the existing principle, since UE saves more power when all cells are powered off at the same time. Since XR traffic is more demanding than other traffic types (e.g., eMBB), it is expected that using a </w:t>
            </w:r>
            <w:r>
              <w:t>CDRX 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t>OPPO</w:t>
            </w:r>
          </w:p>
        </w:tc>
        <w:tc>
          <w:tcPr>
            <w:tcW w:w="8351" w:type="dxa"/>
          </w:tcPr>
          <w:p w14:paraId="7C0047EF" w14:textId="77777777" w:rsidR="000E20AB" w:rsidRDefault="007C1CA8">
            <w:r>
              <w:rPr>
                <w:lang w:val="en-US"/>
              </w:rPr>
              <w:t xml:space="preserve">ok </w:t>
            </w:r>
            <w:r>
              <w:rPr>
                <w:rFonts w:eastAsia="DengXian"/>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also we already have several Rel-15/16/17 power saving schemes. So far we have not considered the situation that multiple CDRX are activated on a cell, so we would like to check potential impacts and needs for modification of the power saving techniques when multiple active CDRX is configured. </w:t>
            </w:r>
          </w:p>
        </w:tc>
      </w:tr>
    </w:tbl>
    <w:p w14:paraId="7C0047F1" w14:textId="77777777" w:rsidR="000E20AB" w:rsidRPr="008D1DB1" w:rsidRDefault="000E20AB">
      <w:pPr>
        <w:rPr>
          <w:b/>
          <w:bCs/>
        </w:rPr>
      </w:pPr>
    </w:p>
    <w:p w14:paraId="7C0047F2" w14:textId="77777777" w:rsidR="000E20AB"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7C1CA8">
      <w:pPr>
        <w:pStyle w:val="3"/>
      </w:pPr>
      <w:r>
        <w:t>2.4.1 Proposals</w:t>
      </w:r>
    </w:p>
    <w:p w14:paraId="7C0047F6" w14:textId="77777777" w:rsidR="000E20AB" w:rsidRDefault="007C1CA8">
      <w:r>
        <w:t xml:space="preserve">Proposals in this subsection correspond to </w:t>
      </w:r>
      <w:r>
        <w:t>the low priority Issue 1-4 identified in RAN1 #109-e meeting. No evaluation result was provided by any company for these proposals.</w:t>
      </w:r>
    </w:p>
    <w:p w14:paraId="7C0047F7" w14:textId="77777777" w:rsidR="000E20AB" w:rsidRDefault="007C1CA8">
      <w:pPr>
        <w:pStyle w:val="af5"/>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af5"/>
        <w:numPr>
          <w:ilvl w:val="1"/>
          <w:numId w:val="9"/>
        </w:numPr>
        <w:spacing w:after="160" w:line="259" w:lineRule="auto"/>
        <w:rPr>
          <w:lang w:val="en-US"/>
        </w:rPr>
      </w:pPr>
      <w:r>
        <w:rPr>
          <w:lang w:val="en-US"/>
        </w:rPr>
        <w:t>Note: Some companies think the ad</w:t>
      </w:r>
      <w:r>
        <w:rPr>
          <w:lang w:val="en-US"/>
        </w:rPr>
        <w:t>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af3"/>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lastRenderedPageBreak/>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 xml:space="preserve">Do not study further any L1 and L2 </w:t>
            </w:r>
            <w:r>
              <w:t>solutions for which there are no evaluation results based on the agreed simulation methodology.</w:t>
            </w:r>
          </w:p>
          <w:p w14:paraId="7C004800" w14:textId="77777777" w:rsidR="000E20AB" w:rsidRDefault="007C1CA8">
            <w:pPr>
              <w:pStyle w:val="af4"/>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7C1CA8">
            <w:pPr>
              <w:pStyle w:val="af4"/>
              <w:tabs>
                <w:tab w:val="right" w:leader="dot" w:pos="9629"/>
              </w:tabs>
            </w:pPr>
            <w:r>
              <w:t>Proposal 3</w:t>
            </w:r>
            <w:r>
              <w:rPr>
                <w:rFonts w:asciiTheme="minorHAnsi" w:eastAsiaTheme="minorEastAsia" w:hAnsiTheme="minorHAnsi"/>
                <w:b w:val="0"/>
                <w:sz w:val="22"/>
              </w:rPr>
              <w:tab/>
            </w:r>
            <w:r>
              <w:t>Deprioritize issues 1-4, 2-1, 2-2 from power saving study of Rel</w:t>
            </w:r>
            <w:r>
              <w:t>-18 XR SI.</w:t>
            </w:r>
          </w:p>
        </w:tc>
      </w:tr>
      <w:tr w:rsidR="000E20AB" w14:paraId="7C004808" w14:textId="77777777">
        <w:tc>
          <w:tcPr>
            <w:tcW w:w="1150" w:type="dxa"/>
          </w:tcPr>
          <w:p w14:paraId="7C004803" w14:textId="77777777" w:rsidR="000E20AB" w:rsidRDefault="007C1CA8">
            <w:r>
              <w:t>InterDigital</w:t>
            </w:r>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(e.g. via DCI) for increasing/decreasing the length of CDRX</w:t>
            </w:r>
            <w:r>
              <w:rPr>
                <w:rFonts w:cs="Arial"/>
                <w:bCs/>
              </w:rPr>
              <w:t xml:space="preserve"> active time per cycle</w:t>
            </w:r>
          </w:p>
          <w:p w14:paraId="7C004806" w14:textId="77777777" w:rsidR="000E20AB" w:rsidRDefault="007C1CA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Support UE sending an indication to gNB to request dynamic adaptation to CDRX parameters (</w:t>
            </w:r>
            <w:r>
              <w:rPr>
                <w:rFonts w:cs="Arial"/>
                <w:bCs/>
              </w:rPr>
              <w:t>e.g. ON duration, start offset) for receiving DL traffic</w:t>
            </w:r>
          </w:p>
        </w:tc>
      </w:tr>
      <w:tr w:rsidR="000E20AB" w14:paraId="7C00480B" w14:textId="77777777">
        <w:tc>
          <w:tcPr>
            <w:tcW w:w="1150" w:type="dxa"/>
          </w:tcPr>
          <w:p w14:paraId="7C004809" w14:textId="77777777" w:rsidR="000E20AB" w:rsidRDefault="007C1CA8">
            <w:r>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a8"/>
      </w:pPr>
    </w:p>
    <w:p w14:paraId="7C00480E" w14:textId="77777777" w:rsidR="000E20AB" w:rsidRDefault="007C1CA8">
      <w:pPr>
        <w:pStyle w:val="Heading2a"/>
      </w:pPr>
      <w:r>
        <w:t>Low Latency Handling</w:t>
      </w:r>
    </w:p>
    <w:p w14:paraId="7C00480F" w14:textId="77777777" w:rsidR="000E20AB" w:rsidRDefault="007C1CA8">
      <w:pPr>
        <w:pStyle w:val="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af5"/>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w:instrText>
      </w:r>
      <w:r>
        <w:rPr>
          <w:b/>
          <w:bCs/>
        </w:rPr>
        <w:instrText xml:space="preserve"> \* ARABIC</w:instrText>
      </w:r>
      <w:r>
        <w:rPr>
          <w:b/>
          <w:bCs/>
        </w:rPr>
        <w:fldChar w:fldCharType="separate"/>
      </w:r>
      <w:r>
        <w:rPr>
          <w:b/>
          <w:bCs/>
        </w:rPr>
        <w:t>8</w:t>
      </w:r>
      <w:r>
        <w:rPr>
          <w:b/>
          <w:bCs/>
        </w:rPr>
        <w:fldChar w:fldCharType="end"/>
      </w:r>
      <w:r>
        <w:rPr>
          <w:b/>
          <w:bCs/>
        </w:rPr>
        <w:t>: Proposals without evaluation results on low latency handling</w:t>
      </w:r>
    </w:p>
    <w:tbl>
      <w:tblPr>
        <w:tblStyle w:val="af3"/>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af5"/>
              <w:numPr>
                <w:ilvl w:val="0"/>
                <w:numId w:val="37"/>
              </w:numPr>
              <w:rPr>
                <w:b/>
                <w:bCs/>
              </w:rPr>
            </w:pPr>
            <w:r>
              <w:rPr>
                <w:b/>
                <w:bCs/>
              </w:rPr>
              <w:t>The following DRX timers can be configured in a SPS configuration specific fashion:</w:t>
            </w:r>
          </w:p>
          <w:p w14:paraId="7C00481A" w14:textId="77777777" w:rsidR="000E20AB" w:rsidRDefault="007C1CA8">
            <w:pPr>
              <w:pStyle w:val="af5"/>
              <w:numPr>
                <w:ilvl w:val="1"/>
                <w:numId w:val="37"/>
              </w:numPr>
              <w:rPr>
                <w:b/>
                <w:bCs/>
              </w:rPr>
            </w:pPr>
            <w:r>
              <w:rPr>
                <w:b/>
                <w:bCs/>
              </w:rPr>
              <w:t>drx-HARQ-RTT-TimerDL/drx-RetransmissionTimerDL .</w:t>
            </w:r>
          </w:p>
          <w:p w14:paraId="7C00481B" w14:textId="77777777" w:rsidR="000E20AB" w:rsidRDefault="007C1CA8">
            <w:pPr>
              <w:pStyle w:val="af5"/>
              <w:numPr>
                <w:ilvl w:val="0"/>
                <w:numId w:val="37"/>
              </w:numPr>
              <w:rPr>
                <w:b/>
                <w:bCs/>
              </w:rPr>
            </w:pPr>
            <w:r>
              <w:rPr>
                <w:b/>
                <w:bCs/>
              </w:rPr>
              <w:t>The following DRX timers can be configured in a CG configuration specific fashion:</w:t>
            </w:r>
          </w:p>
          <w:p w14:paraId="7C00481C" w14:textId="77777777" w:rsidR="000E20AB" w:rsidRDefault="007C1CA8">
            <w:pPr>
              <w:pStyle w:val="af5"/>
              <w:numPr>
                <w:ilvl w:val="1"/>
                <w:numId w:val="37"/>
              </w:numPr>
              <w:rPr>
                <w:b/>
                <w:bCs/>
              </w:rPr>
            </w:pPr>
            <w:r>
              <w:rPr>
                <w:b/>
                <w:bCs/>
              </w:rPr>
              <w:t>specific drx-HARQ-RTT-TimerU/drx-RetransmissionTimerUL.</w:t>
            </w:r>
          </w:p>
          <w:p w14:paraId="7C00481D" w14:textId="77777777" w:rsidR="000E20AB" w:rsidRDefault="007C1CA8">
            <w:pPr>
              <w:pStyle w:val="af5"/>
              <w:numPr>
                <w:ilvl w:val="0"/>
                <w:numId w:val="37"/>
              </w:numPr>
              <w:rPr>
                <w:b/>
                <w:bCs/>
              </w:rPr>
            </w:pPr>
            <w:r>
              <w:rPr>
                <w:b/>
                <w:bCs/>
              </w:rPr>
              <w:t>DRX timer initial values can be different for different HARQ process</w:t>
            </w:r>
            <w:r>
              <w:rPr>
                <w:b/>
                <w:bCs/>
              </w:rPr>
              <w:t xml:space="preserve">es.  </w:t>
            </w:r>
          </w:p>
          <w:p w14:paraId="7C00481E" w14:textId="77777777" w:rsidR="000E20AB" w:rsidRDefault="007C1CA8">
            <w:pPr>
              <w:pStyle w:val="af5"/>
              <w:numPr>
                <w:ilvl w:val="1"/>
                <w:numId w:val="37"/>
              </w:numPr>
              <w:rPr>
                <w:b/>
                <w:bCs/>
              </w:rPr>
            </w:pPr>
            <w:r>
              <w:rPr>
                <w:b/>
                <w:bCs/>
              </w:rPr>
              <w:t>For DL, the DRX timer initial values can be dynamically signaled:</w:t>
            </w:r>
          </w:p>
          <w:p w14:paraId="7C00481F" w14:textId="77777777" w:rsidR="000E20AB" w:rsidRDefault="007C1CA8">
            <w:pPr>
              <w:pStyle w:val="af5"/>
              <w:numPr>
                <w:ilvl w:val="2"/>
                <w:numId w:val="37"/>
              </w:numPr>
              <w:rPr>
                <w:b/>
                <w:bCs/>
              </w:rPr>
            </w:pPr>
            <w:r>
              <w:rPr>
                <w:b/>
                <w:bCs/>
              </w:rPr>
              <w:t xml:space="preserve">drx-HARQ-RTT-TimerDL  </w:t>
            </w:r>
          </w:p>
          <w:p w14:paraId="7C004820" w14:textId="77777777" w:rsidR="000E20AB" w:rsidRDefault="007C1CA8">
            <w:pPr>
              <w:pStyle w:val="af5"/>
              <w:numPr>
                <w:ilvl w:val="2"/>
                <w:numId w:val="37"/>
              </w:numPr>
              <w:rPr>
                <w:b/>
                <w:bCs/>
              </w:rPr>
            </w:pPr>
            <w:r>
              <w:rPr>
                <w:b/>
                <w:bCs/>
              </w:rPr>
              <w:t xml:space="preserve">drx-RetransmissionTimerDL  </w:t>
            </w:r>
          </w:p>
          <w:p w14:paraId="7C004821" w14:textId="77777777" w:rsidR="000E20AB" w:rsidRDefault="007C1CA8">
            <w:pPr>
              <w:pStyle w:val="af5"/>
              <w:numPr>
                <w:ilvl w:val="1"/>
                <w:numId w:val="37"/>
              </w:numPr>
              <w:rPr>
                <w:b/>
                <w:bCs/>
              </w:rPr>
            </w:pPr>
            <w:r>
              <w:rPr>
                <w:b/>
                <w:bCs/>
              </w:rPr>
              <w:t>For UL, the DRX timer initial values can be dynamically signaled:</w:t>
            </w:r>
          </w:p>
          <w:p w14:paraId="7C004822" w14:textId="77777777" w:rsidR="000E20AB" w:rsidRDefault="007C1CA8">
            <w:pPr>
              <w:pStyle w:val="af5"/>
              <w:numPr>
                <w:ilvl w:val="2"/>
                <w:numId w:val="37"/>
              </w:numPr>
              <w:rPr>
                <w:b/>
                <w:bCs/>
              </w:rPr>
            </w:pPr>
            <w:r>
              <w:rPr>
                <w:b/>
                <w:bCs/>
              </w:rPr>
              <w:t xml:space="preserve">drx-HARQ-RTT-TimerUL  </w:t>
            </w:r>
          </w:p>
          <w:p w14:paraId="7C004823" w14:textId="77777777" w:rsidR="000E20AB" w:rsidRDefault="007C1CA8">
            <w:pPr>
              <w:pStyle w:val="af5"/>
              <w:numPr>
                <w:ilvl w:val="2"/>
                <w:numId w:val="37"/>
              </w:numPr>
              <w:rPr>
                <w:b/>
                <w:bCs/>
              </w:rPr>
            </w:pPr>
            <w:r>
              <w:rPr>
                <w:b/>
                <w:bCs/>
              </w:rPr>
              <w:t xml:space="preserve">drx-RetransmissionTimerUL  </w:t>
            </w:r>
          </w:p>
          <w:p w14:paraId="7C004824" w14:textId="77777777" w:rsidR="000E20AB" w:rsidRDefault="007C1CA8">
            <w:pPr>
              <w:pStyle w:val="af5"/>
              <w:numPr>
                <w:ilvl w:val="0"/>
                <w:numId w:val="37"/>
              </w:numPr>
            </w:pPr>
            <w:r>
              <w:rPr>
                <w:b/>
                <w:bCs/>
              </w:rPr>
              <w:t>Except for cases</w:t>
            </w:r>
            <w:r>
              <w:rPr>
                <w:b/>
                <w:bCs/>
              </w:rPr>
              <w:t xml:space="preserve">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lastRenderedPageBreak/>
        <w:t>Other CDRX Enhancements</w:t>
      </w:r>
    </w:p>
    <w:p w14:paraId="7C004829" w14:textId="77777777" w:rsidR="000E20AB" w:rsidRDefault="007C1CA8">
      <w:pPr>
        <w:pStyle w:val="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w:t>
      </w:r>
      <w:r>
        <w:rPr>
          <w:lang w:val="en-US"/>
        </w:rPr>
        <w:t xml:space="preserve">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af3"/>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Huawei, HiSilicon</w:t>
            </w:r>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 xml:space="preserve">drx-RetransmissionTimerUL after each PUSCH transmission and </w:t>
            </w:r>
            <w:r>
              <w:rPr>
                <w:b/>
                <w:i/>
                <w:szCs w:val="21"/>
              </w:rPr>
              <w:t>will be in active time for a long time.</w:t>
            </w:r>
          </w:p>
          <w:p w14:paraId="7C004831" w14:textId="77777777" w:rsidR="000E20AB" w:rsidRDefault="007C1CA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Further study</w:t>
            </w:r>
            <w:r>
              <w:rPr>
                <w:b/>
                <w:i/>
              </w:rPr>
              <w:t xml:space="preserve"> C-DRX enhancements to save power when UE is configured to transmit multiple PUSCHs, e.g., only start the drx-RetransmissionTimerUL for the last PUSCH.</w:t>
            </w:r>
          </w:p>
        </w:tc>
      </w:tr>
      <w:tr w:rsidR="000E20AB" w14:paraId="7C004837" w14:textId="77777777">
        <w:tc>
          <w:tcPr>
            <w:tcW w:w="1150" w:type="dxa"/>
          </w:tcPr>
          <w:p w14:paraId="7C004834" w14:textId="77777777" w:rsidR="000E20AB" w:rsidRDefault="007C1CA8">
            <w:r>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w:t>
            </w:r>
            <w:r>
              <w:rPr>
                <w:b/>
                <w:bCs/>
                <w:i/>
                <w:iCs/>
              </w:rPr>
              <w:t>on.</w:t>
            </w:r>
          </w:p>
          <w:p w14:paraId="7C004836" w14:textId="77777777" w:rsidR="000E20AB" w:rsidRDefault="007C1CA8">
            <w:pPr>
              <w:spacing w:afterLines="50" w:after="120"/>
            </w:pPr>
            <w:r>
              <w:rPr>
                <w:rFonts w:hint="eastAsia"/>
                <w:b/>
                <w:bCs/>
                <w:i/>
                <w:iCs/>
              </w:rPr>
              <w:t>P</w:t>
            </w:r>
            <w:r>
              <w:rPr>
                <w:b/>
                <w:bCs/>
                <w:i/>
                <w:iCs/>
              </w:rPr>
              <w:t>roposal 14: Support automatic SSSG switching when receiving the dynamic signaling of DRX configuration adjustment.</w:t>
            </w:r>
          </w:p>
        </w:tc>
      </w:tr>
      <w:tr w:rsidR="000E20AB" w14:paraId="7C00483A" w14:textId="77777777">
        <w:tc>
          <w:tcPr>
            <w:tcW w:w="1150" w:type="dxa"/>
          </w:tcPr>
          <w:p w14:paraId="7C004838" w14:textId="77777777" w:rsidR="000E20AB" w:rsidRDefault="007C1CA8">
            <w:r>
              <w:t>Qualcomm</w:t>
            </w:r>
          </w:p>
        </w:tc>
        <w:tc>
          <w:tcPr>
            <w:tcW w:w="8479" w:type="dxa"/>
          </w:tcPr>
          <w:p w14:paraId="7C004839" w14:textId="77777777" w:rsidR="000E20AB" w:rsidRDefault="007C1CA8">
            <w:r>
              <w:rPr>
                <w:b/>
                <w:bCs/>
                <w:i/>
                <w:iCs/>
              </w:rPr>
              <w:t>Proposal 8: Consider studying a “customizable” CDRX (cCDRX), where channels/signals/operations that are allowed in this CDRX a</w:t>
            </w:r>
            <w:r>
              <w:rPr>
                <w:b/>
                <w:bCs/>
                <w:i/>
                <w:iCs/>
              </w:rPr>
              <w:t>re configured.</w:t>
            </w:r>
          </w:p>
        </w:tc>
      </w:tr>
    </w:tbl>
    <w:p w14:paraId="7C00483B" w14:textId="77777777" w:rsidR="000E20AB" w:rsidRDefault="000E20AB">
      <w:pPr>
        <w:rPr>
          <w:b/>
          <w:bCs/>
        </w:rPr>
      </w:pPr>
    </w:p>
    <w:p w14:paraId="7C00483C" w14:textId="77777777" w:rsidR="000E20AB" w:rsidRDefault="007C1CA8">
      <w:pPr>
        <w:pStyle w:val="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 xml:space="preserve">There is no evaluation result submitted </w:t>
      </w:r>
      <w:r>
        <w:rPr>
          <w:lang w:val="en-US"/>
        </w:rPr>
        <w:t>by companies.</w:t>
      </w:r>
    </w:p>
    <w:p w14:paraId="7C004840" w14:textId="77777777" w:rsidR="000E20AB" w:rsidRDefault="007C1CA8">
      <w:pPr>
        <w:pStyle w:val="af5"/>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af5"/>
        <w:numPr>
          <w:ilvl w:val="1"/>
          <w:numId w:val="9"/>
        </w:numPr>
        <w:spacing w:after="160" w:line="259" w:lineRule="auto"/>
        <w:rPr>
          <w:bCs/>
        </w:rPr>
      </w:pPr>
      <w:r>
        <w:rPr>
          <w:bCs/>
        </w:rPr>
        <w:t xml:space="preserve">Note: some companies think Rel-17 PDCCH monitoring adaptation can solve issue </w:t>
      </w:r>
      <w:r>
        <w:rPr>
          <w:bCs/>
        </w:rPr>
        <w:t>2-1 or achieve similar intended outcome</w:t>
      </w:r>
    </w:p>
    <w:p w14:paraId="7C004842" w14:textId="77777777" w:rsidR="000E20AB" w:rsidRDefault="007C1CA8">
      <w:pPr>
        <w:pStyle w:val="af5"/>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w:t>
      </w:r>
      <w:r>
        <w:t>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af3"/>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w:t>
            </w:r>
            <w:r>
              <w:t>dy further any L1 and L2 solutions for which there are no evaluation results based on the agreed simulation methodology.</w:t>
            </w:r>
          </w:p>
          <w:p w14:paraId="7C00484A" w14:textId="77777777" w:rsidR="000E20AB" w:rsidRDefault="007C1CA8">
            <w:pPr>
              <w:pStyle w:val="af4"/>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7C1CA8">
            <w:pPr>
              <w:pStyle w:val="af4"/>
              <w:tabs>
                <w:tab w:val="right" w:leader="dot" w:pos="9629"/>
              </w:tabs>
            </w:pPr>
            <w:r>
              <w:lastRenderedPageBreak/>
              <w:t>Proposal 3</w:t>
            </w:r>
            <w:r>
              <w:rPr>
                <w:rFonts w:asciiTheme="minorHAnsi" w:eastAsiaTheme="minorEastAsia" w:hAnsiTheme="minorHAnsi"/>
                <w:b w:val="0"/>
                <w:sz w:val="22"/>
              </w:rPr>
              <w:tab/>
            </w:r>
            <w:r>
              <w:t xml:space="preserve">Deprioritize issues 1-4, 2-1, 2-2 from </w:t>
            </w:r>
            <w:r>
              <w:t>power saving study of Rel-18 XR SI.</w:t>
            </w:r>
          </w:p>
        </w:tc>
      </w:tr>
      <w:tr w:rsidR="000E20AB" w14:paraId="7C004850" w14:textId="77777777">
        <w:tc>
          <w:tcPr>
            <w:tcW w:w="1150" w:type="dxa"/>
          </w:tcPr>
          <w:p w14:paraId="7C00484D" w14:textId="77777777" w:rsidR="000E20AB" w:rsidRDefault="007C1CA8">
            <w:r>
              <w:lastRenderedPageBreak/>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af5"/>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t>LGE</w:t>
            </w:r>
          </w:p>
        </w:tc>
        <w:tc>
          <w:tcPr>
            <w:tcW w:w="8479" w:type="dxa"/>
          </w:tcPr>
          <w:p w14:paraId="7C00485A" w14:textId="77777777" w:rsidR="000E20AB" w:rsidRDefault="007C1CA8">
            <w:pPr>
              <w:ind w:left="1001" w:hangingChars="510" w:hanging="1001"/>
            </w:pPr>
            <w:r>
              <w:rPr>
                <w:b/>
                <w:i/>
              </w:rPr>
              <w:t>Proposal 8: Alignment between P</w:t>
            </w:r>
            <w:r>
              <w:rPr>
                <w:b/>
                <w:i/>
              </w:rPr>
              <w:t>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af5"/>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7C1CA8">
      <w:pPr>
        <w:pStyle w:val="af5"/>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af5"/>
        <w:numPr>
          <w:ilvl w:val="0"/>
          <w:numId w:val="9"/>
        </w:numPr>
        <w:spacing w:after="160" w:line="259" w:lineRule="auto"/>
      </w:pPr>
      <w:r>
        <w:t>Note: Solutions proposed for Issu</w:t>
      </w:r>
      <w:r>
        <w:t>e 2-2 and those proposed for Issue 1-3 are motivated by the same issue, namely multiple XR traffic flows. It is to be studied how they compare in in terms of power saving gain and capacity, (a) solutions proposed for Issue 1-3; (b) solutions proposed for I</w:t>
      </w:r>
      <w:r>
        <w:t>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3"/>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w:t>
            </w:r>
            <w:r>
              <w:rPr>
                <w:b/>
              </w:rPr>
              <w:t>lay insensitive traffic arrival compared to the pre-configured non-uniform DRX cycles.</w:t>
            </w:r>
          </w:p>
          <w:p w14:paraId="7C00486B" w14:textId="77777777" w:rsidR="000E20AB" w:rsidRDefault="007C1CA8">
            <w:pPr>
              <w:pStyle w:val="a6"/>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af3"/>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which has the fixed PDCCH monitoring cycle and monitoring window disassociated with DRX. The window size of PDCCH monitoring at each cycle could be dynamically adapted to the delay variation of packet arrival caused by netw</w:t>
                  </w:r>
                  <w:r>
                    <w:rPr>
                      <w:rFonts w:eastAsiaTheme="minorEastAsia"/>
                      <w:lang w:val="en-US" w:eastAsia="zh-CN"/>
                    </w:rPr>
                    <w:t xml:space="preserve">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lastRenderedPageBreak/>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lastRenderedPageBreak/>
                    <w:t>UE is configured with the XR-PMW, which the PDCCH monitoring cycle a</w:t>
                  </w:r>
                  <w:r>
                    <w:rPr>
                      <w:rFonts w:eastAsiaTheme="minorEastAsia"/>
                      <w:lang w:val="en-US" w:eastAsia="zh-CN"/>
                    </w:rPr>
                    <w:t xml:space="preserve">nd window are based on XR traffic generation cycle and </w:t>
                  </w:r>
                  <w:r>
                    <w:rPr>
                      <w:rFonts w:eastAsiaTheme="minorEastAsia"/>
                      <w:lang w:val="en-US" w:eastAsia="zh-CN"/>
                    </w:rPr>
                    <w:lastRenderedPageBreak/>
                    <w:t xml:space="preserve">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lastRenderedPageBreak/>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w:t>
                  </w:r>
                  <w:r>
                    <w:rPr>
                      <w:rFonts w:eastAsiaTheme="minorEastAsia"/>
                      <w:lang w:val="en-US" w:eastAsia="zh-CN"/>
                    </w:rPr>
                    <w:t>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w:t>
                  </w:r>
                  <w:r>
                    <w:rPr>
                      <w:rFonts w:eastAsiaTheme="minorEastAsia"/>
                      <w:lang w:val="en-US" w:eastAsia="zh-CN"/>
                    </w:rPr>
                    <w:t>toring at the beginning of the XR-PMW if XR packet arrives late. UE skips monitoring the PDCCH at the Monitoring Occasion (MO) until the traffic packet arrives. When traffic transmission is completed, UE would be indicated to go to sleep until the next XR-</w:t>
                  </w:r>
                  <w:r>
                    <w:rPr>
                      <w:rFonts w:eastAsiaTheme="minorEastAsia"/>
                      <w:lang w:val="en-US" w:eastAsia="zh-CN"/>
                    </w:rPr>
                    <w:t>PMW cycle.</w:t>
                  </w:r>
                </w:p>
              </w:tc>
            </w:tr>
          </w:tbl>
          <w:p w14:paraId="7C00487E" w14:textId="77777777" w:rsidR="000E20AB" w:rsidRDefault="000E20AB">
            <w:pPr>
              <w:rPr>
                <w:b/>
                <w:bCs/>
              </w:rPr>
            </w:pPr>
          </w:p>
          <w:p w14:paraId="7C00487F" w14:textId="77777777" w:rsidR="000E20AB" w:rsidRDefault="007C1CA8">
            <w:pPr>
              <w:pStyle w:val="a6"/>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DG scheduling with C-DRX(16,12,4)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SimSun"/>
                      <w:lang w:val="de-DE" w:eastAsia="zh-CN"/>
                    </w:rPr>
                  </w:pPr>
                  <w:r>
                    <w:rPr>
                      <w:rFonts w:eastAsia="SimSun"/>
                      <w:lang w:val="de-DE" w:eastAsia="zh-CN"/>
                    </w:rPr>
                    <w:t>XR-PMW scheme 1:</w:t>
                  </w:r>
                </w:p>
                <w:p w14:paraId="7C004890" w14:textId="77777777" w:rsidR="000E20AB" w:rsidRDefault="007C1CA8">
                  <w:pPr>
                    <w:spacing w:afterLines="50" w:after="120"/>
                    <w:jc w:val="both"/>
                    <w:rPr>
                      <w:rFonts w:ascii="SimSun" w:eastAsiaTheme="minorEastAsia" w:hAnsi="SimSun" w:cs="Calibri"/>
                      <w:sz w:val="24"/>
                      <w:szCs w:val="24"/>
                      <w:lang w:val="de-DE" w:eastAsia="zh-CN"/>
                    </w:rPr>
                  </w:pPr>
                  <w:r>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XR-PMW </w:t>
                  </w:r>
                  <w:r>
                    <w:rPr>
                      <w:rFonts w:eastAsiaTheme="minorEastAsia"/>
                      <w:lang w:val="en-US" w:eastAsia="zh-CN"/>
                    </w:rPr>
                    <w:t>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SimSun"/>
                      <w:lang w:val="de-DE" w:eastAsia="zh-CN"/>
                    </w:rPr>
                  </w:pPr>
                  <w:r>
                    <w:rPr>
                      <w:rFonts w:eastAsia="SimSun"/>
                      <w:lang w:val="de-DE" w:eastAsia="zh-CN"/>
                    </w:rPr>
                    <w:t>XR-PMW scheme 4:</w:t>
                  </w:r>
                </w:p>
                <w:p w14:paraId="7C0048A2" w14:textId="77777777" w:rsidR="000E20AB" w:rsidRDefault="007C1CA8">
                  <w:pPr>
                    <w:spacing w:afterLines="50" w:after="120"/>
                    <w:jc w:val="both"/>
                    <w:rPr>
                      <w:rFonts w:eastAsia="SimSun"/>
                      <w:lang w:val="de-DE" w:eastAsia="zh-CN"/>
                    </w:rPr>
                  </w:pPr>
                  <w:r>
                    <w:rPr>
                      <w:rFonts w:eastAsia="SimSun"/>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a6"/>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 xml:space="preserve">4) XR-PMW with PDCCH skipping and go-to-sleep </w:t>
            </w:r>
            <w:r>
              <w:rPr>
                <w:rFonts w:eastAsiaTheme="minorEastAsia"/>
                <w:b w:val="0"/>
                <w:lang w:eastAsia="zh-CN"/>
              </w:rPr>
              <w:t>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XR-PWM </w:t>
                  </w:r>
                  <w:r>
                    <w:rPr>
                      <w:rFonts w:eastAsiaTheme="minorEastAsia"/>
                      <w:lang w:val="en-US" w:eastAsia="zh-CN"/>
                    </w:rPr>
                    <w:t>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SimSun"/>
                      <w:lang w:val="en-US" w:eastAsia="zh-CN"/>
                    </w:rPr>
                  </w:pPr>
                  <w:r>
                    <w:rPr>
                      <w:rFonts w:eastAsia="SimSun"/>
                      <w:lang w:val="en-US" w:eastAsia="zh-CN"/>
                    </w:rPr>
                    <w:t>XR-PWM scheme 4:</w:t>
                  </w:r>
                </w:p>
                <w:p w14:paraId="7C0048C7" w14:textId="77777777" w:rsidR="000E20AB" w:rsidRDefault="007C1CA8">
                  <w:pPr>
                    <w:spacing w:afterLines="50" w:after="120"/>
                    <w:jc w:val="both"/>
                    <w:rPr>
                      <w:rFonts w:eastAsia="SimSun"/>
                      <w:lang w:val="en-US" w:eastAsia="zh-CN"/>
                    </w:rPr>
                  </w:pPr>
                  <w:r>
                    <w:rPr>
                      <w:rFonts w:eastAsia="SimSun"/>
                      <w:lang w:val="en-US" w:eastAsia="zh-CN"/>
                    </w:rPr>
                    <w:lastRenderedPageBreak/>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 xml:space="preserve">nder the same system </w:t>
            </w:r>
            <w:r>
              <w:rPr>
                <w:rFonts w:eastAsia="MS Mincho"/>
                <w:b/>
              </w:rPr>
              <w:t>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Under the similar capacity performan</w:t>
            </w:r>
            <w:r>
              <w:rPr>
                <w:b/>
              </w:rPr>
              <w:t xml:space="preserve">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w:t>
            </w:r>
            <w:r>
              <w:rPr>
                <w:b/>
              </w:rPr>
              <w:t>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ko-KR"/>
              </w:rPr>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a6"/>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 xml:space="preserve">Proposal 9:  The </w:t>
            </w:r>
            <w:r>
              <w:rPr>
                <w:b/>
              </w:rPr>
              <w:t>SPS enhancement with PDCCH skipping and go-to-sleep should be supported for XR UE power saving.</w:t>
            </w:r>
          </w:p>
          <w:p w14:paraId="7C0048D5" w14:textId="77777777" w:rsidR="000E20AB" w:rsidRDefault="007C1CA8">
            <w:pPr>
              <w:pStyle w:val="a6"/>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 </w:t>
                  </w:r>
                  <w:r>
                    <w:rPr>
                      <w:rFonts w:ascii="Times New Roman" w:hAnsi="Times New Roman" w:cs="Times New Roman"/>
                      <w:sz w:val="20"/>
                      <w:szCs w:val="20"/>
                      <w:lang w:eastAsia="zh-CN"/>
                    </w:rPr>
                    <w:t>#UEs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lastRenderedPageBreak/>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a6"/>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w:t>
            </w:r>
            <w:r>
              <w:rPr>
                <w:rFonts w:eastAsiaTheme="minorEastAsia"/>
                <w:b w:val="0"/>
                <w:lang w:eastAsia="zh-CN"/>
              </w:rPr>
              <w:t xml:space="preserve">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Multiple SPS </w:t>
                  </w:r>
                  <w:r>
                    <w:rPr>
                      <w:rFonts w:ascii="Times New Roman" w:eastAsiaTheme="minorEastAsia" w:hAnsi="Times New Roman" w:cs="Times New Roman"/>
                      <w:sz w:val="20"/>
                      <w:szCs w:val="20"/>
                      <w:lang w:eastAsia="zh-CN"/>
                    </w:rPr>
                    <w:t>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 xml:space="preserve">Observation 6: The SPS enhancement scheme can obtain the capacity performance of 10.8 UEs per cell and 9.9%~38.1% power </w:t>
            </w:r>
            <w:r>
              <w:rPr>
                <w:b/>
              </w:rPr>
              <w:t>saving gain compared to that of DG scheduling with C-DRX(16,12,4),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w:t>
            </w:r>
            <w:r>
              <w:rPr>
                <w:b/>
              </w:rPr>
              <w:t>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3"/>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Com</w:t>
            </w:r>
            <w:r>
              <w:rPr>
                <w:b/>
                <w:bCs/>
              </w:rPr>
              <w:t xml:space="preserve">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af4"/>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7C1CA8">
            <w:pPr>
              <w:pStyle w:val="af4"/>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7C1CA8">
            <w:pPr>
              <w:pStyle w:val="af4"/>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7C1CA8">
            <w:r>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w:t>
            </w:r>
            <w:r>
              <w:rPr>
                <w:rFonts w:asciiTheme="majorBidi" w:hAnsiTheme="majorBidi" w:cstheme="majorBidi"/>
                <w:b/>
                <w:bCs/>
                <w:i/>
                <w:iCs/>
              </w:rPr>
              <w:t>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[CATT] proposed to introduce the XR-dedicated PDCCH monitoring window when DRX is configured. Netwo</w:t>
      </w:r>
      <w:r>
        <w:t>rk configures the XR-dedicated PDCCH monitoring windows for XR service and CDRX for the other services. The UE monitors PDCCH in the XR-dedicated PDCCH monitoring window both within and outside the DRX active time. This solution and the multiple DRX config</w:t>
      </w:r>
      <w:r>
        <w:t xml:space="preserve">urations are two competing solutions with similar design purpose. </w:t>
      </w:r>
    </w:p>
    <w:p w14:paraId="7C00493E" w14:textId="77777777" w:rsidR="000E20AB" w:rsidRDefault="007C1CA8">
      <w:r>
        <w:lastRenderedPageBreak/>
        <w:t>It is noticed that only DL traffic with a single stream is evaluated (see attached Excel sheet) though the proposed solution intends to serve multiple traffic flows. Evaluation results show</w:t>
      </w:r>
      <w:r>
        <w:t xml:space="preserve">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w:t>
      </w:r>
      <w:r>
        <w:rPr>
          <w:rFonts w:eastAsiaTheme="minorEastAsia"/>
        </w:rPr>
        <w:t>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 xml:space="preserve">(16,12,4) performance reference has a periodicity misalignment with XR video traffic. This could be the main contributor to the </w:t>
      </w:r>
      <w:r>
        <w:t>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w:t>
      </w:r>
      <w:r>
        <w:t>i.e., via indirect configuration) solution to configure the periodicity and start offset of the XR-dedicated PDCCH monitoring window. Evaluation results showed that the SPS enhancement obtains 9.9% to 38.1% power saving gain compared to that of DG scheduli</w:t>
      </w:r>
      <w:r>
        <w:t>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w:t>
      </w:r>
      <w:r>
        <w:t>ng (and may end up without decoding a PDSCH due to jitter) before every XR traffic data arrival.</w:t>
      </w:r>
    </w:p>
    <w:p w14:paraId="7C004942" w14:textId="77777777" w:rsidR="000E20AB" w:rsidRDefault="000E20AB"/>
    <w:p w14:paraId="7C004943" w14:textId="77777777" w:rsidR="000E20AB" w:rsidRDefault="007C1CA8">
      <w:pPr>
        <w:pStyle w:val="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af3"/>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af5"/>
              <w:numPr>
                <w:ilvl w:val="1"/>
                <w:numId w:val="9"/>
              </w:numPr>
              <w:spacing w:after="160" w:line="259" w:lineRule="auto"/>
            </w:pPr>
            <w:r>
              <w:t>This applies to issue or proposal that is not essential for WI</w:t>
            </w:r>
          </w:p>
          <w:p w14:paraId="7C004947" w14:textId="77777777" w:rsidR="000E20AB" w:rsidRDefault="007C1CA8">
            <w:pPr>
              <w:pStyle w:val="af5"/>
              <w:numPr>
                <w:ilvl w:val="0"/>
                <w:numId w:val="9"/>
              </w:numPr>
              <w:spacing w:after="160" w:line="259" w:lineRule="auto"/>
            </w:pPr>
            <w:r>
              <w:rPr>
                <w:b/>
                <w:bCs/>
              </w:rPr>
              <w:t>Decision 2</w:t>
            </w:r>
            <w:r>
              <w:t>: This is a RAN2 issue, leave the study to RAN2.</w:t>
            </w:r>
          </w:p>
          <w:p w14:paraId="7C004948" w14:textId="77777777" w:rsidR="000E20AB" w:rsidRDefault="007C1CA8">
            <w:pPr>
              <w:pStyle w:val="af5"/>
              <w:numPr>
                <w:ilvl w:val="1"/>
                <w:numId w:val="9"/>
              </w:numPr>
              <w:spacing w:after="160" w:line="259" w:lineRule="auto"/>
            </w:pPr>
            <w:r>
              <w:t xml:space="preserve">This applies to issue (e.g., SFN wrap around mismatch) or </w:t>
            </w:r>
            <w:r>
              <w:t>proposal that is expected to have performance gain even without being evaluated by RAN1 and it only has RAN2 specification impact</w:t>
            </w:r>
          </w:p>
          <w:p w14:paraId="7C004949" w14:textId="77777777" w:rsidR="000E20AB" w:rsidRDefault="007C1CA8">
            <w:pPr>
              <w:pStyle w:val="af5"/>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af5"/>
              <w:numPr>
                <w:ilvl w:val="1"/>
                <w:numId w:val="9"/>
              </w:numPr>
              <w:spacing w:after="160" w:line="259" w:lineRule="auto"/>
            </w:pPr>
            <w:r>
              <w:t>This applies to iss</w:t>
            </w:r>
            <w:r>
              <w:t>ue or proposal that should be evaluated but there is no consensus to accept it yet</w:t>
            </w:r>
          </w:p>
          <w:p w14:paraId="7C00494B" w14:textId="77777777" w:rsidR="000E20AB" w:rsidRDefault="007C1CA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af5"/>
              <w:numPr>
                <w:ilvl w:val="1"/>
                <w:numId w:val="9"/>
              </w:numPr>
              <w:spacing w:after="160" w:line="259" w:lineRule="auto"/>
            </w:pPr>
            <w:r>
              <w:t>This applie</w:t>
            </w:r>
            <w:r>
              <w:t>s to issue or proposal that should be evaluated and evaluation has shown essential performance gain, but the solution only has upper layer specification impact</w:t>
            </w:r>
          </w:p>
          <w:p w14:paraId="7C00494D" w14:textId="77777777" w:rsidR="000E20AB" w:rsidRDefault="007C1CA8">
            <w:pPr>
              <w:pStyle w:val="af5"/>
              <w:numPr>
                <w:ilvl w:val="0"/>
                <w:numId w:val="9"/>
              </w:numPr>
              <w:spacing w:after="160" w:line="259" w:lineRule="auto"/>
            </w:pPr>
            <w:r>
              <w:rPr>
                <w:b/>
                <w:bCs/>
              </w:rPr>
              <w:t>Decision 5</w:t>
            </w:r>
            <w:r>
              <w:t>: Recommend for Rel-18 XR RAN1 WI (e.g., PDCCH skipping cancellation for retransmissio</w:t>
            </w:r>
            <w:r>
              <w:t>n)</w:t>
            </w:r>
          </w:p>
          <w:p w14:paraId="7C00494E" w14:textId="77777777" w:rsidR="000E20AB" w:rsidRDefault="007C1CA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t>[RD1]</w:t>
      </w:r>
      <w:r>
        <w:t xml:space="preserve"> </w:t>
      </w:r>
      <w:r>
        <w:rPr>
          <w:b/>
          <w:bCs/>
          <w:highlight w:val="yellow"/>
        </w:rPr>
        <w:t>Question 3.2-1</w:t>
      </w:r>
      <w:r>
        <w:rPr>
          <w:b/>
          <w:bCs/>
        </w:rPr>
        <w:t xml:space="preserve">: </w:t>
      </w:r>
      <w:r>
        <w:t>For the proposed solutions under Item 3.2-1</w:t>
      </w:r>
      <w:r>
        <w:t xml:space="preserve"> and 3.2.-2, which decision above do you suggest? </w:t>
      </w:r>
    </w:p>
    <w:p w14:paraId="7C004952" w14:textId="77777777" w:rsidR="000E20AB" w:rsidRDefault="000E20AB"/>
    <w:p w14:paraId="7C004953" w14:textId="77777777" w:rsidR="000E20AB" w:rsidRDefault="007C1CA8">
      <w:r>
        <w:t xml:space="preserve">Please provide your views </w:t>
      </w:r>
      <w:r>
        <w:rPr>
          <w:lang w:val="en-US"/>
        </w:rPr>
        <w:t>if necessary</w:t>
      </w:r>
      <w:r>
        <w:t>.</w:t>
      </w:r>
    </w:p>
    <w:tbl>
      <w:tblPr>
        <w:tblStyle w:val="af3"/>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af5"/>
              <w:numPr>
                <w:ilvl w:val="0"/>
                <w:numId w:val="39"/>
              </w:numPr>
              <w:rPr>
                <w:b/>
                <w:bCs/>
                <w:u w:val="single"/>
                <w:lang w:val="en-US"/>
              </w:rPr>
            </w:pPr>
            <w:bookmarkStart w:id="79" w:name="OLE_LINK425"/>
            <w:r>
              <w:rPr>
                <w:b/>
                <w:bCs/>
              </w:rPr>
              <w:t xml:space="preserve">Decision 3 </w:t>
            </w:r>
            <w:r>
              <w:t>(</w:t>
            </w:r>
            <w:bookmarkStart w:id="80" w:name="OLE_LINK423"/>
            <w:r>
              <w:t xml:space="preserve">The mechanism seems orchestrated but also a little complicated; may need more </w:t>
            </w:r>
            <w:r>
              <w:t>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af5"/>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lastRenderedPageBreak/>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4962" w14:textId="77777777" w:rsidR="000E20AB" w:rsidRDefault="007C1CA8">
            <w:r>
              <w:rPr>
                <w:rFonts w:eastAsia="DengXian"/>
                <w:lang w:eastAsia="zh-CN"/>
              </w:rPr>
              <w:t>Sanechips</w:t>
            </w:r>
          </w:p>
        </w:tc>
        <w:tc>
          <w:tcPr>
            <w:tcW w:w="8351" w:type="dxa"/>
          </w:tcPr>
          <w:p w14:paraId="7C004963" w14:textId="77777777" w:rsidR="000E20AB" w:rsidRDefault="007C1CA8">
            <w:pPr>
              <w:rPr>
                <w:rFonts w:eastAsia="DengXian"/>
                <w:lang w:eastAsia="zh-CN"/>
              </w:rPr>
            </w:pPr>
            <w:r>
              <w:rPr>
                <w:rFonts w:eastAsia="DengXian"/>
                <w:lang w:eastAsia="zh-CN"/>
              </w:rPr>
              <w:t>For item 3.2-1, we</w:t>
            </w:r>
            <w:r>
              <w:rPr>
                <w:rFonts w:eastAsia="DengXian"/>
                <w:lang w:eastAsia="zh-CN"/>
              </w:rPr>
              <w:t xml:space="preserv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7C004964" w14:textId="77777777" w:rsidR="000E20AB" w:rsidRDefault="007C1CA8">
            <w:r>
              <w:rPr>
                <w:rFonts w:eastAsia="DengXian"/>
                <w:lang w:eastAsia="zh-CN"/>
              </w:rPr>
              <w:t>For item 3.2-2, we think it should be clarified whether</w:t>
            </w:r>
            <w:r>
              <w:rPr>
                <w:rFonts w:eastAsia="DengXian"/>
                <w:lang w:eastAsia="zh-CN"/>
              </w:rPr>
              <w:t xml:space="preserve">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r>
              <w:t>InterDigital</w:t>
            </w:r>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t>Google</w:t>
            </w:r>
          </w:p>
        </w:tc>
        <w:tc>
          <w:tcPr>
            <w:tcW w:w="8351" w:type="dxa"/>
          </w:tcPr>
          <w:p w14:paraId="7C00496D" w14:textId="77777777" w:rsidR="000E20AB" w:rsidRDefault="007C1CA8">
            <w:pPr>
              <w:rPr>
                <w:b/>
                <w:bCs/>
              </w:rPr>
            </w:pPr>
            <w:r>
              <w:rPr>
                <w:b/>
                <w:bCs/>
              </w:rPr>
              <w:t xml:space="preserve">Decision </w:t>
            </w:r>
            <w:r>
              <w:rPr>
                <w:b/>
                <w:bCs/>
              </w:rPr>
              <w:t>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w:t>
            </w:r>
            <w:r>
              <w:t>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af5"/>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customized for XR with PDCCH mon</w:t>
            </w:r>
            <w:r>
              <w:t xml:space="preserve">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Item</w:t>
            </w:r>
            <w:r>
              <w:rPr>
                <w:b/>
                <w:bCs/>
                <w:lang w:val="en-US"/>
              </w:rPr>
              <w:t xml:space="preserve"> 3.2-2: </w:t>
            </w:r>
            <w:r>
              <w:rPr>
                <w:rFonts w:eastAsiaTheme="minorEastAsia"/>
                <w:b/>
                <w:bCs/>
              </w:rPr>
              <w:t>Wakeup timing based on SPS occasions</w:t>
            </w:r>
          </w:p>
          <w:p w14:paraId="7C004976" w14:textId="77777777" w:rsidR="000E20AB" w:rsidRDefault="007C1CA8">
            <w:pPr>
              <w:pStyle w:val="af5"/>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Item 3.2-1 and 3.</w:t>
            </w:r>
            <w:r>
              <w:t xml:space="preserve">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The proposal targets a mechanism that effectively provides a functional purpose similar to DRX but indeed outside of current DRX framework (and in some cases even overriding the current DRX framework). We think this may need discussion and confirmation fro</w:t>
            </w:r>
            <w:r>
              <w:rPr>
                <w:lang w:val="en-US"/>
              </w:rPr>
              <w:t xml:space="preserve">m RAN2 in a first place for a high level framework to address any co-existence issues of two frameworks, after which RAN1 can study the details in this new framework, such as using PDCCH etc to turn on/off the new mechanism. </w:t>
            </w:r>
          </w:p>
        </w:tc>
      </w:tr>
      <w:tr w:rsidR="000E20AB" w14:paraId="7C004981" w14:textId="77777777">
        <w:trPr>
          <w:trHeight w:val="276"/>
        </w:trPr>
        <w:tc>
          <w:tcPr>
            <w:tcW w:w="1278" w:type="dxa"/>
          </w:tcPr>
          <w:p w14:paraId="7C00497F" w14:textId="77777777" w:rsidR="000E20AB" w:rsidRDefault="007C1CA8">
            <w:r>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DengXian" w:hint="eastAsia"/>
                <w:lang w:eastAsia="zh-CN"/>
              </w:rPr>
              <w:t>v</w:t>
            </w:r>
            <w:r>
              <w:rPr>
                <w:rFonts w:eastAsia="DengXian"/>
                <w:lang w:eastAsia="zh-CN"/>
              </w:rPr>
              <w:t>ivo</w:t>
            </w:r>
          </w:p>
        </w:tc>
        <w:tc>
          <w:tcPr>
            <w:tcW w:w="8351" w:type="dxa"/>
          </w:tcPr>
          <w:p w14:paraId="7C00498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or 3: Item 3.2-1, Item 3.2-2.</w:t>
            </w:r>
          </w:p>
          <w:p w14:paraId="7C004987" w14:textId="77777777" w:rsidR="000E20AB" w:rsidRDefault="007C1CA8">
            <w:pPr>
              <w:rPr>
                <w:b/>
                <w:bCs/>
              </w:rPr>
            </w:pPr>
            <w:r>
              <w:rPr>
                <w:rFonts w:eastAsia="DengXian"/>
                <w:lang w:eastAsia="zh-CN"/>
              </w:rPr>
              <w:t>Similar views as we commented for multi</w:t>
            </w:r>
            <w:r>
              <w:rPr>
                <w:rFonts w:eastAsia="DengXian"/>
                <w:lang w:eastAsia="zh-CN"/>
              </w:rPr>
              <w:t>ple DRX configurations.</w:t>
            </w:r>
          </w:p>
        </w:tc>
      </w:tr>
      <w:tr w:rsidR="000E20AB" w14:paraId="7C00498C" w14:textId="77777777">
        <w:trPr>
          <w:trHeight w:val="276"/>
        </w:trPr>
        <w:tc>
          <w:tcPr>
            <w:tcW w:w="1278" w:type="dxa"/>
          </w:tcPr>
          <w:p w14:paraId="7C004989" w14:textId="77777777" w:rsidR="000E20AB" w:rsidRDefault="007C1CA8">
            <w:pPr>
              <w:rPr>
                <w:rFonts w:eastAsia="DengXian"/>
                <w:lang w:eastAsia="zh-CN"/>
              </w:rPr>
            </w:pPr>
            <w:r>
              <w:rPr>
                <w:rFonts w:eastAsia="DengXian"/>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DengXian"/>
                <w:b/>
                <w:lang w:eastAsia="zh-CN"/>
              </w:rPr>
            </w:pPr>
            <w:r>
              <w:t>3.2-2: looks like an optimization of 3.2</w:t>
            </w:r>
            <w:r>
              <w:t>-1. Better to focus on 3.2-1 first. [D1]</w:t>
            </w:r>
          </w:p>
        </w:tc>
      </w:tr>
      <w:tr w:rsidR="000E20AB" w14:paraId="7C004990" w14:textId="77777777">
        <w:trPr>
          <w:trHeight w:val="276"/>
        </w:trPr>
        <w:tc>
          <w:tcPr>
            <w:tcW w:w="1278" w:type="dxa"/>
          </w:tcPr>
          <w:p w14:paraId="7C00498D" w14:textId="77777777" w:rsidR="000E20AB" w:rsidRDefault="007C1CA8">
            <w:pPr>
              <w:rPr>
                <w:rFonts w:eastAsia="DengXian"/>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lastRenderedPageBreak/>
              <w:t>Huawei, HiSilicon</w:t>
            </w:r>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We think XR-dedicated PDCCH monitoring window can be implemented by existing spec. More clarification of the prop</w:t>
            </w:r>
            <w:r>
              <w:t xml:space="preserve">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DengXian" w:hint="eastAsia"/>
                <w:lang w:eastAsia="zh-CN"/>
              </w:rPr>
              <w:t>X</w:t>
            </w:r>
            <w:r>
              <w:rPr>
                <w:rFonts w:eastAsia="DengXian"/>
                <w:lang w:eastAsia="zh-CN"/>
              </w:rPr>
              <w:t>iaomi</w:t>
            </w:r>
          </w:p>
        </w:tc>
        <w:tc>
          <w:tcPr>
            <w:tcW w:w="8351" w:type="dxa"/>
          </w:tcPr>
          <w:p w14:paraId="7C004996" w14:textId="77777777" w:rsidR="000E20AB" w:rsidRDefault="007C1CA8">
            <w:pPr>
              <w:rPr>
                <w:rFonts w:eastAsia="DengXian"/>
                <w:lang w:eastAsia="zh-CN"/>
              </w:rPr>
            </w:pPr>
            <w:r>
              <w:rPr>
                <w:rFonts w:eastAsia="DengXian"/>
                <w:b/>
                <w:lang w:eastAsia="zh-CN"/>
              </w:rPr>
              <w:t>Item 3.2-1:</w:t>
            </w:r>
            <w:r>
              <w:rPr>
                <w:rFonts w:eastAsia="DengXian" w:hint="eastAsia"/>
                <w:b/>
                <w:lang w:eastAsia="zh-CN"/>
              </w:rPr>
              <w:t xml:space="preserve"> D</w:t>
            </w:r>
            <w:r>
              <w:rPr>
                <w:rFonts w:eastAsia="DengXian"/>
                <w:b/>
                <w:lang w:eastAsia="zh-CN"/>
              </w:rPr>
              <w:t>ecis</w:t>
            </w:r>
            <w:r>
              <w:rPr>
                <w:rFonts w:eastAsia="DengXian"/>
                <w:b/>
                <w:lang w:eastAsia="zh-CN"/>
              </w:rPr>
              <w:t xml:space="preserve">ion 3. </w:t>
            </w:r>
            <w:r>
              <w:rPr>
                <w:rFonts w:eastAsia="DengXian"/>
                <w:lang w:eastAsia="zh-CN"/>
              </w:rPr>
              <w:t xml:space="preserve">In fact we 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7C004997" w14:textId="77777777" w:rsidR="000E20AB" w:rsidRDefault="007C1CA8">
            <w:pPr>
              <w:rPr>
                <w:b/>
              </w:rPr>
            </w:pPr>
            <w:r>
              <w:rPr>
                <w:rFonts w:eastAsia="DengXian"/>
                <w:b/>
                <w:lang w:eastAsia="zh-CN"/>
              </w:rPr>
              <w:t>Item 3.2-2:</w:t>
            </w:r>
            <w:r>
              <w:rPr>
                <w:rFonts w:eastAsia="DengXian" w:hint="eastAsia"/>
                <w:b/>
                <w:lang w:eastAsia="zh-CN"/>
              </w:rPr>
              <w:t xml:space="preserve"> D</w:t>
            </w:r>
            <w:r>
              <w:rPr>
                <w:rFonts w:eastAsia="DengXian"/>
                <w:b/>
                <w:lang w:eastAsia="zh-CN"/>
              </w:rPr>
              <w:t xml:space="preserve">ecision 1. </w:t>
            </w:r>
            <w:r>
              <w:rPr>
                <w:rFonts w:eastAsia="DengXian"/>
                <w:lang w:eastAsia="zh-CN"/>
              </w:rPr>
              <w:t>we think it is more of a implementation issue.</w:t>
            </w:r>
            <w:r>
              <w:rPr>
                <w:rFonts w:eastAsia="DengXian"/>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t xml:space="preserve">We </w:t>
            </w:r>
            <w:r>
              <w:rPr>
                <w:rFonts w:hint="eastAsia"/>
              </w:rPr>
              <w:t>sugges</w:t>
            </w:r>
            <w:r>
              <w:t xml:space="preserve">t </w:t>
            </w:r>
            <w:r>
              <w:rPr>
                <w:b/>
              </w:rPr>
              <w:t>Decision 1 or 3</w:t>
            </w:r>
            <w:r>
              <w:t>. The most important issue in this solution is allowing UE monitoring PDCCH outside C-DRX to fit XR traffic is not aligned with the current NR C-DRX framework and may bring huge specification impacts. Besides, evaluation results corresponding to multiple t</w:t>
            </w:r>
            <w:r>
              <w:t xml:space="preserve">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The reason why this solution can obtain such a high power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DengXian"/>
                <w:lang w:eastAsia="zh-CN"/>
              </w:rPr>
            </w:pPr>
            <w:r>
              <w:rPr>
                <w:rFonts w:eastAsia="DengXian" w:hint="eastAsia"/>
                <w:lang w:eastAsia="zh-CN"/>
              </w:rPr>
              <w:t>S</w:t>
            </w:r>
            <w:r>
              <w:rPr>
                <w:rFonts w:eastAsia="DengXian"/>
                <w:lang w:eastAsia="zh-CN"/>
              </w:rPr>
              <w:t>preadtru</w:t>
            </w:r>
            <w:r>
              <w:rPr>
                <w:rFonts w:eastAsia="DengXian"/>
                <w:lang w:eastAsia="zh-CN"/>
              </w:rPr>
              <w:t>m</w:t>
            </w:r>
          </w:p>
        </w:tc>
        <w:tc>
          <w:tcPr>
            <w:tcW w:w="8351" w:type="dxa"/>
          </w:tcPr>
          <w:p w14:paraId="7C0049A1" w14:textId="77777777" w:rsidR="000E20AB" w:rsidRDefault="007C1CA8">
            <w:r>
              <w:t xml:space="preserve">Item 3.2-1 and 3.2-2: </w:t>
            </w:r>
            <w:r>
              <w:rPr>
                <w:rFonts w:eastAsia="DengXian" w:hint="eastAsia"/>
                <w:b/>
                <w:lang w:eastAsia="zh-CN"/>
              </w:rPr>
              <w:t>D</w:t>
            </w:r>
            <w:r>
              <w:rPr>
                <w:rFonts w:eastAsia="DengXian"/>
                <w:b/>
                <w:lang w:eastAsia="zh-CN"/>
              </w:rPr>
              <w:t>ecision 1.</w:t>
            </w:r>
          </w:p>
        </w:tc>
      </w:tr>
    </w:tbl>
    <w:p w14:paraId="7C0049A3" w14:textId="77777777" w:rsidR="000E20AB" w:rsidRDefault="000E20AB"/>
    <w:p w14:paraId="7C0049A4" w14:textId="77777777" w:rsidR="000E20AB" w:rsidRDefault="007C1CA8">
      <w:pPr>
        <w:pStyle w:val="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af5"/>
        <w:numPr>
          <w:ilvl w:val="0"/>
          <w:numId w:val="40"/>
        </w:numPr>
        <w:overflowPunct/>
        <w:autoSpaceDE/>
        <w:autoSpaceDN/>
        <w:adjustRightInd/>
        <w:textAlignment w:val="auto"/>
      </w:pPr>
      <w:r>
        <w:t>It is unclear what part of the gain is due to multiple windows and which part due to CRDX and XR alig</w:t>
      </w:r>
      <w:r>
        <w:t>nment</w:t>
      </w:r>
    </w:p>
    <w:p w14:paraId="7C0049A8" w14:textId="77777777" w:rsidR="000E20AB" w:rsidRDefault="007C1CA8">
      <w:pPr>
        <w:pStyle w:val="af5"/>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af5"/>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af5"/>
        <w:numPr>
          <w:ilvl w:val="0"/>
          <w:numId w:val="40"/>
        </w:numPr>
        <w:overflowPunct/>
        <w:autoSpaceDE/>
        <w:autoSpaceDN/>
        <w:adjustRightInd/>
        <w:textAlignment w:val="auto"/>
        <w:rPr>
          <w:rFonts w:eastAsia="Times New Roman"/>
        </w:rPr>
      </w:pPr>
      <w:r>
        <w:t>Power saving compared with the existing techniques (e.g., periodicity aligned C-DRX</w:t>
      </w:r>
      <w:r>
        <w:t xml:space="preserve"> and Rel-17 PDCCH skipping) is needed</w:t>
      </w:r>
    </w:p>
    <w:p w14:paraId="7C0049AB" w14:textId="77777777" w:rsidR="000E20AB" w:rsidRDefault="007C1CA8">
      <w:pPr>
        <w:pStyle w:val="af5"/>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t>Companies please further discuss in the following table if necessary</w:t>
      </w:r>
    </w:p>
    <w:tbl>
      <w:tblPr>
        <w:tblStyle w:val="af3"/>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9B3" w14:textId="77777777" w:rsidR="000E20AB" w:rsidRDefault="007C1CA8">
            <w:pPr>
              <w:rPr>
                <w:bCs/>
              </w:rPr>
            </w:pPr>
            <w:r>
              <w:rPr>
                <w:rFonts w:eastAsia="DengXian"/>
                <w:bCs/>
                <w:lang w:eastAsia="zh-CN"/>
              </w:rPr>
              <w:t>To be fair, as per the conclusion agreed in RAN1 #110, the proponents are required to provide the comparison results of the proposed item and the existing best R17 PDCCH monitoring adaptation scheme. Besides, s</w:t>
            </w:r>
            <w:r>
              <w:rPr>
                <w:rFonts w:eastAsia="DengXian"/>
                <w:lang w:eastAsia="zh-CN"/>
              </w:rPr>
              <w:t xml:space="preserve">ince there are also some other </w:t>
            </w:r>
            <w:r>
              <w:rPr>
                <w:rFonts w:eastAsia="DengXian"/>
                <w:lang w:eastAsia="zh-CN"/>
              </w:rPr>
              <w:t xml:space="preserve">alternatives can be adopted to address multiple traffic flows (as given in </w:t>
            </w:r>
            <w:r>
              <w:rPr>
                <w:bCs/>
              </w:rPr>
              <w:t>Item 2.3-1</w:t>
            </w:r>
            <w:r>
              <w:rPr>
                <w:rFonts w:eastAsia="DengXian"/>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w:t>
            </w:r>
            <w:r>
              <w:rPr>
                <w:bCs/>
              </w:rPr>
              <w:t xml:space="preserve">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af5"/>
              <w:numPr>
                <w:ilvl w:val="0"/>
                <w:numId w:val="35"/>
              </w:numPr>
            </w:pPr>
            <w:r>
              <w:t>One active CDRX for DL video and SPS for DL audio</w:t>
            </w:r>
          </w:p>
          <w:p w14:paraId="7C0049B6" w14:textId="77777777" w:rsidR="000E20AB" w:rsidRDefault="007C1CA8">
            <w:pPr>
              <w:pStyle w:val="af5"/>
              <w:numPr>
                <w:ilvl w:val="0"/>
                <w:numId w:val="35"/>
              </w:numPr>
            </w:pPr>
            <w:r>
              <w:t>CDRX periodicity is set to 16.66ms even when 30fps video is transmitted, use WUS (DCI 2_6) to skip CDRX On Durat</w:t>
            </w:r>
            <w:r>
              <w:t>ions without either video or audio traffic</w:t>
            </w:r>
          </w:p>
          <w:p w14:paraId="7C0049B7" w14:textId="77777777" w:rsidR="000E20AB" w:rsidRDefault="007C1CA8">
            <w:pPr>
              <w:rPr>
                <w:b/>
                <w:bCs/>
              </w:rPr>
            </w:pPr>
            <w:r>
              <w:lastRenderedPageBreak/>
              <w:t>gNB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lastRenderedPageBreak/>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XR-PMW is the proposed dynamic scheduling for C-DRX enhancement customized for</w:t>
            </w:r>
            <w:r>
              <w:t xml:space="preserve"> XR and should be included in Section 2.1 not Section 3.2 for PDCCH monitoring enhancement.  The XR-PMW is to customize the control of the PDCCH monitoring cycle aligned with the XR traffic generation cycle at both DRX ON and DRX OFF and the PDCCH monitori</w:t>
            </w:r>
            <w:r>
              <w:t>ng window based on the range of network delay jitter.   The control of PDCCH monitoring by XR-PMW would be disassociate with the PDCCH monitoring control by DRX, which is configured for robust traffic arrival, such as eMBB, in achieving power saving.   The</w:t>
            </w:r>
            <w:r>
              <w:t xml:space="preserve"> PDCCH monitoring cycle in XR-PMW does not have limitation of mismatch to the XR traffic cycle as that of C-DRX.  Thus, XR-PMW is a proposal of C-DRX enhancement to support XR traffic with power saving gain up to 29.4% and 23.3 comparing to Always-ON and C</w:t>
            </w:r>
            <w:r>
              <w:t>-DRX (16,12,4) respectively.</w:t>
            </w:r>
          </w:p>
          <w:p w14:paraId="7C0049BC" w14:textId="77777777" w:rsidR="000E20AB" w:rsidRDefault="007C1CA8">
            <w:r>
              <w:t xml:space="preserve">Most of comments from companies are confused by the PDCCH monitoring enhancement due to misplacement of this proposal in Section 3.2.   </w:t>
            </w:r>
          </w:p>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w:t>
            </w:r>
            <w:r>
              <w:t>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t>Intel</w:t>
            </w:r>
          </w:p>
        </w:tc>
        <w:tc>
          <w:tcPr>
            <w:tcW w:w="8351" w:type="dxa"/>
          </w:tcPr>
          <w:p w14:paraId="7C0049C1" w14:textId="77777777" w:rsidR="000E20AB" w:rsidRDefault="007C1CA8">
            <w:r>
              <w:t>Deprioritize this topic. It is not clear whether proponents were able to show gain wrt Rel-17 PD</w:t>
            </w:r>
            <w:r>
              <w:t>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af5"/>
              <w:numPr>
                <w:ilvl w:val="0"/>
                <w:numId w:val="35"/>
              </w:numPr>
              <w:textAlignment w:val="auto"/>
              <w:rPr>
                <w:lang w:val="en-US"/>
              </w:rPr>
            </w:pPr>
            <w:r>
              <w:rPr>
                <w:lang w:val="en-US"/>
              </w:rPr>
              <w:t xml:space="preserve">There is no adequate evaluation results of existing Rel-15/Rel-16/Rel-17 schemes. </w:t>
            </w:r>
          </w:p>
          <w:p w14:paraId="7C0049C6" w14:textId="77777777" w:rsidR="000E20AB" w:rsidRDefault="007C1CA8">
            <w:pPr>
              <w:pStyle w:val="af5"/>
              <w:numPr>
                <w:ilvl w:val="0"/>
                <w:numId w:val="35"/>
              </w:numPr>
              <w:textAlignment w:val="auto"/>
              <w:rPr>
                <w:lang w:val="en-US"/>
              </w:rPr>
            </w:pPr>
            <w:r>
              <w:rPr>
                <w:lang w:val="en-US"/>
              </w:rPr>
              <w:t xml:space="preserve">For the ones shown, XR-PMW is configured to handle the variance range of </w:t>
            </w:r>
            <w:r>
              <w:rPr>
                <w:lang w:val="en-US"/>
              </w:rPr>
              <w:t>jitter, while CDRX is not matched to XR traffic. Thus the gain is not convincing.</w:t>
            </w:r>
          </w:p>
          <w:p w14:paraId="7C0049C7" w14:textId="77777777" w:rsidR="000E20AB" w:rsidRDefault="007C1CA8">
            <w:pPr>
              <w:pStyle w:val="af5"/>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7C1CA8">
            <w:pPr>
              <w:rPr>
                <w:lang w:val="en-US"/>
              </w:rPr>
            </w:pPr>
            <w:r>
              <w:rPr>
                <w:lang w:val="en-US"/>
              </w:rPr>
              <w:t xml:space="preserve">For Item </w:t>
            </w:r>
            <w:r>
              <w:rPr>
                <w:lang w:val="en-US"/>
              </w:rPr>
              <w:t>3.2-2: Wakeup timing based on SPS occasions</w:t>
            </w:r>
          </w:p>
          <w:p w14:paraId="7C0049C9" w14:textId="77777777" w:rsidR="000E20AB" w:rsidRDefault="007C1CA8">
            <w:pPr>
              <w:pStyle w:val="af5"/>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In summary, we still recommen</w:t>
            </w:r>
            <w:r>
              <w:t xml:space="preserve">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77777777" w:rsidR="008D1DB1" w:rsidRDefault="008D1DB1" w:rsidP="008D1DB1">
            <w:pPr>
              <w:rPr>
                <w:b/>
                <w:bCs/>
              </w:rPr>
            </w:pPr>
          </w:p>
        </w:tc>
        <w:tc>
          <w:tcPr>
            <w:tcW w:w="8351" w:type="dxa"/>
          </w:tcPr>
          <w:p w14:paraId="7C0049D0" w14:textId="77777777" w:rsidR="008D1DB1" w:rsidRDefault="008D1DB1" w:rsidP="008D1DB1">
            <w:pPr>
              <w:rPr>
                <w:b/>
                <w:bCs/>
              </w:rPr>
            </w:pPr>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2" w:name="_Ref103001395"/>
      <w:r>
        <w:t>Enhancements to PDCCH Monitoring Adaptation</w:t>
      </w:r>
      <w:bookmarkEnd w:id="82"/>
      <w:r>
        <w:t xml:space="preserve"> </w:t>
      </w:r>
    </w:p>
    <w:p w14:paraId="7C0049D6" w14:textId="77777777" w:rsidR="000E20AB" w:rsidRDefault="007C1CA8">
      <w:pPr>
        <w:pStyle w:val="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af5"/>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7C1CA8">
      <w:pPr>
        <w:pStyle w:val="af5"/>
        <w:numPr>
          <w:ilvl w:val="0"/>
          <w:numId w:val="9"/>
        </w:numPr>
        <w:spacing w:after="160" w:line="259" w:lineRule="auto"/>
      </w:pPr>
      <w:r>
        <w:t>Note: Discussion on some enhancements may depend on the outcome of Rel-17 PDCCH monitoring adaptation maintenance</w:t>
      </w:r>
    </w:p>
    <w:p w14:paraId="7C0049DA" w14:textId="77777777" w:rsidR="000E20AB" w:rsidRDefault="007C1CA8">
      <w:pPr>
        <w:pStyle w:val="af5"/>
        <w:numPr>
          <w:ilvl w:val="0"/>
          <w:numId w:val="9"/>
        </w:numPr>
        <w:spacing w:after="160" w:line="259" w:lineRule="auto"/>
      </w:pPr>
      <w:r>
        <w:t xml:space="preserve">Note: </w:t>
      </w:r>
      <w:r>
        <w:rPr>
          <w:rFonts w:eastAsia="DengXian"/>
          <w:lang w:eastAsia="zh-CN"/>
        </w:rPr>
        <w:t>The study on enhancement to R17 PDCCH monitoring adaptation should focu</w:t>
      </w:r>
      <w:r>
        <w:rPr>
          <w:rFonts w:eastAsia="DengXian"/>
          <w:lang w:eastAsia="zh-CN"/>
        </w:rPr>
        <w:t>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af3"/>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w:t>
            </w:r>
            <w:r>
              <w:rPr>
                <w:b/>
              </w:rPr>
              <w:t>: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pt;height:261pt" o:ole="">
                  <v:imagedata r:id="rId21" o:title=""/>
                </v:shape>
                <o:OLEObject Type="Embed" ProgID="Visio.Drawing.15" ShapeID="_x0000_i1025" DrawAspect="Content" ObjectID="_1727183290"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ko-KR"/>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w:t>
            </w:r>
            <w:r>
              <w:rPr>
                <w:rFonts w:eastAsiaTheme="minorEastAsia"/>
                <w:b/>
                <w:lang w:eastAsia="zh-CN"/>
              </w:rPr>
              <w:t>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ko-KR"/>
              </w:rPr>
              <w:lastRenderedPageBreak/>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7C0049E9" w14:textId="77777777" w:rsidR="000E20AB" w:rsidRDefault="007C1CA8">
            <w:pPr>
              <w:spacing w:before="120" w:after="120"/>
              <w:jc w:val="center"/>
            </w:pPr>
            <w:r>
              <w:rPr>
                <w:noProof/>
                <w:lang w:val="en-US" w:eastAsia="ko-KR"/>
              </w:rPr>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ko-KR"/>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lastRenderedPageBreak/>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w:t>
            </w:r>
            <w:r>
              <w:rPr>
                <w:b/>
              </w:rPr>
              <w:t xml:space="preserve"> interaction by the following solutions:</w:t>
            </w:r>
          </w:p>
          <w:p w14:paraId="7C0049F1" w14:textId="77777777" w:rsidR="000E20AB" w:rsidRDefault="007C1CA8">
            <w:pPr>
              <w:pStyle w:val="af5"/>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7C0049F2" w14:textId="77777777" w:rsidR="000E20AB" w:rsidRDefault="007C1CA8">
            <w:pPr>
              <w:pStyle w:val="af5"/>
              <w:widowControl w:val="0"/>
              <w:numPr>
                <w:ilvl w:val="0"/>
                <w:numId w:val="41"/>
              </w:numPr>
              <w:spacing w:before="120" w:after="120"/>
              <w:contextualSpacing w:val="0"/>
              <w:jc w:val="both"/>
              <w:rPr>
                <w:b/>
              </w:rPr>
            </w:pPr>
            <w:r>
              <w:rPr>
                <w:b/>
              </w:rPr>
              <w:t>Solution 1-1: On top of sol</w:t>
            </w:r>
            <w:r>
              <w:rPr>
                <w:b/>
              </w:rPr>
              <w:t>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SimSun"/>
                <w:b/>
              </w:rPr>
            </w:pPr>
            <w:r>
              <w:rPr>
                <w:rFonts w:eastAsia="SimSun"/>
                <w:b/>
              </w:rPr>
              <w:t xml:space="preserve">Observation 12: By </w:t>
            </w:r>
            <w:r>
              <w:rPr>
                <w:rFonts w:eastAsia="SimSun"/>
                <w:b/>
              </w:rPr>
              <w:t>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b/>
              </w:rPr>
              <w:t>al 5: Capture the above text proposal into R18 XR TR 38.835.</w:t>
            </w:r>
          </w:p>
          <w:p w14:paraId="7C0049F5" w14:textId="77777777" w:rsidR="000E20AB" w:rsidRDefault="000E20AB">
            <w:pPr>
              <w:spacing w:after="120"/>
              <w:jc w:val="both"/>
              <w:rPr>
                <w:rFonts w:eastAsia="SimSun"/>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0"/>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(Cycle_ODT_IAT ms)</w:t>
                  </w:r>
                </w:p>
                <w:p w14:paraId="7C0049FA" w14:textId="77777777" w:rsidR="000E20AB" w:rsidRDefault="000E20AB">
                  <w:pPr>
                    <w:pStyle w:val="21"/>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 xml:space="preserve">% of </w:t>
                  </w:r>
                  <w:r>
                    <w:rPr>
                      <w:rFonts w:ascii="Times New Roman" w:hAnsi="Times New Roman"/>
                      <w:b/>
                      <w:bCs/>
                      <w:kern w:val="0"/>
                      <w:sz w:val="20"/>
                      <w:szCs w:val="20"/>
                    </w:rPr>
                    <w:t>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1"/>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1"/>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1"/>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1"/>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1"/>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1"/>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1"/>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1"/>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1"/>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Note1: jitter range = [-4, +4]ms</w:t>
                  </w:r>
                </w:p>
                <w:p w14:paraId="7C004BAB"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Note2: jitter range = [-6, +6]ms</w:t>
                  </w:r>
                </w:p>
                <w:p w14:paraId="7C004BAC"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Note3: jitter range = [-8, +8]ms</w:t>
                  </w:r>
                </w:p>
                <w:p w14:paraId="7C004BAD"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Note4: jitter range = [-10, +10]ms</w:t>
                  </w:r>
                </w:p>
                <w:p w14:paraId="7C004BAE"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 xml:space="preserve">Note6: with R17 PDCCH skipping </w:t>
                  </w:r>
                  <w:r>
                    <w:rPr>
                      <w:rFonts w:ascii="Times New Roman" w:hAnsi="Times New Roman"/>
                      <w:kern w:val="0"/>
                      <w:sz w:val="20"/>
                      <w:szCs w:val="20"/>
                    </w:rPr>
                    <w:t>indication and interaction with HARQ retransmission</w:t>
                  </w:r>
                </w:p>
                <w:p w14:paraId="7C004BB0"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1"/>
                    <w:rPr>
                      <w:rFonts w:ascii="Times New Roman" w:hAnsi="Times New Roman"/>
                      <w:kern w:val="0"/>
                      <w:sz w:val="20"/>
                      <w:szCs w:val="20"/>
                    </w:rPr>
                  </w:pPr>
                  <w:r>
                    <w:rPr>
                      <w:rFonts w:ascii="Times New Roman" w:hAnsi="Times New Roman"/>
                      <w:kern w:val="0"/>
                      <w:sz w:val="20"/>
                      <w:szCs w:val="20"/>
                    </w:rPr>
                    <w:t xml:space="preserve">Note 8: PDCCH skipping is indicated in the DCI that schedules a dummy PDSCH </w:t>
                  </w:r>
                  <w:r>
                    <w:rPr>
                      <w:rFonts w:ascii="Times New Roman" w:hAnsi="Times New Roman"/>
                      <w:kern w:val="0"/>
                      <w:sz w:val="20"/>
                      <w:szCs w:val="20"/>
                    </w:rPr>
                    <w:t>after all the HARQ-ACK processes of transmissions have been completed</w:t>
                  </w:r>
                </w:p>
                <w:p w14:paraId="7C004BB2" w14:textId="77777777" w:rsidR="000E20AB" w:rsidRDefault="007C1CA8">
                  <w:pPr>
                    <w:pStyle w:val="21"/>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4BB3" w14:textId="77777777" w:rsidR="000E20AB" w:rsidRDefault="007C1CA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1"/>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4BB5" w14:textId="77777777" w:rsidR="000E20AB" w:rsidRDefault="007C1CA8">
                  <w:pPr>
                    <w:pStyle w:val="21"/>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 xml:space="preserve">ote12: X </w:t>
                  </w:r>
                  <w:r>
                    <w:rPr>
                      <w:rFonts w:ascii="Times New Roman" w:eastAsia="SimSun" w:hAnsi="Times New Roman"/>
                      <w:sz w:val="20"/>
                      <w:szCs w:val="20"/>
                    </w:rPr>
                    <w:t>=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af5"/>
              <w:spacing w:after="0"/>
              <w:ind w:left="0"/>
              <w:jc w:val="both"/>
              <w:rPr>
                <w:rFonts w:eastAsia="맑은 고딕"/>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맑은 고딕"/>
                <w:bCs/>
                <w:iCs/>
                <w:noProof/>
                <w:kern w:val="2"/>
                <w:lang w:val="en-US" w:eastAsia="ko-KR"/>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af5"/>
              <w:ind w:left="0"/>
              <w:jc w:val="both"/>
              <w:rPr>
                <w:b/>
                <w:i/>
                <w:lang w:val="en-AU"/>
              </w:rPr>
            </w:pPr>
            <w:r>
              <w:rPr>
                <w:b/>
                <w:i/>
                <w:u w:val="single"/>
                <w:lang w:val="en-AU"/>
              </w:rPr>
              <w:t>Proposal 1</w:t>
            </w:r>
            <w:r>
              <w:rPr>
                <w:b/>
                <w:i/>
                <w:lang w:val="en-AU"/>
              </w:rPr>
              <w:t>: (Solution 1) I</w:t>
            </w:r>
            <w:r>
              <w:rPr>
                <w:b/>
                <w:i/>
                <w:lang w:val="en-AU"/>
              </w:rPr>
              <w:t>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맑은 고딕"/>
                <w:bCs/>
                <w:iCs/>
                <w:noProof/>
                <w:kern w:val="2"/>
                <w:lang w:val="en-US" w:eastAsia="ko-KR"/>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af5"/>
              <w:ind w:left="0"/>
              <w:jc w:val="both"/>
              <w:rPr>
                <w:b/>
                <w:i/>
                <w:lang w:val="en-AU"/>
              </w:rPr>
            </w:pPr>
            <w:r>
              <w:rPr>
                <w:b/>
                <w:i/>
                <w:u w:val="single"/>
                <w:lang w:val="en-AU"/>
              </w:rPr>
              <w:t>Proposal 2</w:t>
            </w:r>
            <w:r>
              <w:rPr>
                <w:b/>
                <w:i/>
                <w:lang w:val="en-AU"/>
              </w:rPr>
              <w:t>: (Solution 2) If the UE is indicated to skip PDCCH monitoring, then if any NACK is transmitted or</w:t>
            </w:r>
            <w:r>
              <w:rPr>
                <w:b/>
                <w:i/>
                <w:lang w:val="en-AU"/>
              </w:rPr>
              <w:t xml:space="preserve"> if UL data is transmitted, the UE resumes the monitoring for a configured duration.</w:t>
            </w:r>
          </w:p>
          <w:p w14:paraId="7C004BBF" w14:textId="77777777" w:rsidR="000E20AB" w:rsidRDefault="007C1CA8">
            <w:pPr>
              <w:pStyle w:val="af5"/>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ko-KR"/>
              </w:rPr>
              <w:lastRenderedPageBreak/>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a6"/>
              <w:jc w:val="center"/>
            </w:pPr>
            <w:r>
              <w:t xml:space="preserve">Figure 1 Power saving gain </w:t>
            </w:r>
            <w:r>
              <w:t>results by SLS for retransmission aware PDCCH skipping</w:t>
            </w:r>
          </w:p>
          <w:p w14:paraId="7C004BC2" w14:textId="77777777" w:rsidR="000E20AB" w:rsidRDefault="007C1CA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w:t>
            </w:r>
            <w:r>
              <w:rPr>
                <w:b/>
                <w:i/>
                <w:iCs/>
                <w:lang w:val="en-AU"/>
              </w:rPr>
              <w:t>ng duration exceeds 4ms for cloud gaming (CG), and 2ms for XR. This means only short skip durations are acceptable for Rel-17 PDCCH skipping if there is no reTX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As shown in Figure 1, with Solution 2, UE performs PDCCH skipping wit</w:t>
            </w:r>
            <w:r>
              <w:rPr>
                <w:b/>
                <w:i/>
                <w:iCs/>
              </w:rPr>
              <w:t>h 12ms while resuming PDCCH monitoring for 5ms when a NACK is transmitted. With this ReTx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xml:space="preserve">: In one way, NW can handle the </w:t>
            </w:r>
            <w:r>
              <w:rPr>
                <w:b/>
                <w:i/>
                <w:iCs/>
              </w:rPr>
              <w:t>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ko-KR"/>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w:t>
            </w:r>
            <w:r>
              <w:rPr>
                <w:b/>
                <w:bCs/>
              </w:rPr>
              <w:t>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w:t>
            </w:r>
            <w:r>
              <w:rPr>
                <w:b/>
                <w:i/>
                <w:iCs/>
              </w:rPr>
              <w:t>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7C1CA8">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m:t>
                    </m:r>
                    <m:r>
                      <m:rPr>
                        <m:sty m:val="bi"/>
                      </m:rPr>
                      <w:rPr>
                        <w:rFonts w:ascii="Cambria Math" w:hAnsi="Cambria Math"/>
                      </w:rPr>
                      <m:t>=</m:t>
                    </m:r>
                    <m:r>
                      <m:rPr>
                        <m:sty m:val="bi"/>
                      </m:rPr>
                      <w:rPr>
                        <w:rFonts w:ascii="Cambria Math" w:hAnsi="Cambria Math"/>
                      </w:rPr>
                      <m:t>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r>
                          <m:rPr>
                            <m:sty m:val="bi"/>
                          </m:rPr>
                          <w:rPr>
                            <w:rFonts w:ascii="Cambria Math" w:hAnsi="Cambria Math"/>
                          </w:rPr>
                          <m:t>-</m:t>
                        </m:r>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m:t>
                </m:r>
                <m:r>
                  <m:rPr>
                    <m:sty m:val="bi"/>
                  </m:rPr>
                  <w:rPr>
                    <w:rFonts w:ascii="Cambria Math" w:hAnsi="Cambria Math"/>
                  </w:rPr>
                  <m:t>1</m:t>
                </m:r>
                <m:r>
                  <m:rPr>
                    <m:sty m:val="bi"/>
                  </m:rPr>
                  <w:rPr>
                    <w:rFonts w:ascii="Cambria Math" w:hAnsi="Cambria Math"/>
                  </w:rPr>
                  <m:t>)</m:t>
                </m:r>
              </m:oMath>
            </m:oMathPara>
          </w:p>
          <w:p w14:paraId="7C004BCD" w14:textId="77777777" w:rsidR="000E20AB" w:rsidRDefault="007C1CA8">
            <w:pPr>
              <w:jc w:val="both"/>
              <w:rPr>
                <w:b/>
                <w:bCs/>
              </w:rPr>
            </w:pPr>
            <w:r>
              <w:rPr>
                <w:b/>
                <w:bCs/>
              </w:rPr>
              <w:t>where</w:t>
            </w:r>
          </w:p>
          <w:p w14:paraId="7C004BCE" w14:textId="77777777" w:rsidR="000E20AB" w:rsidRDefault="007C1CA8">
            <w:pPr>
              <w:pStyle w:val="af5"/>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number of scheduled data transmissions (s</w:t>
            </w:r>
            <w:r>
              <w:rPr>
                <w:b/>
                <w:bCs/>
              </w:rPr>
              <w:t xml:space="preserve">egments) for one frame, s = 1, 2, 3, …. </w:t>
            </w:r>
          </w:p>
          <w:p w14:paraId="7C004BCF" w14:textId="77777777" w:rsidR="000E20AB" w:rsidRDefault="007C1CA8">
            <w:pPr>
              <w:pStyle w:val="af5"/>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probability of one frame is transmitted by </w:t>
            </w:r>
            <w:r>
              <w:rPr>
                <w:rFonts w:ascii="Cambria Math" w:hAnsi="Cambria Math" w:cs="Cambria Math"/>
                <w:b/>
                <w:bCs/>
              </w:rPr>
              <w:t>𝑠</w:t>
            </w:r>
            <w:r>
              <w:rPr>
                <w:b/>
                <w:bCs/>
              </w:rPr>
              <w:t xml:space="preserve"> scheduled data transmissions (segments)</w:t>
            </w:r>
          </w:p>
          <w:p w14:paraId="7C004BD0" w14:textId="77777777" w:rsidR="000E20AB" w:rsidRDefault="007C1CA8">
            <w:pPr>
              <w:pStyle w:val="af5"/>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7C1CA8">
            <w:pPr>
              <w:pStyle w:val="af5"/>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Pr>
                <w:b/>
                <w:bCs/>
              </w:rPr>
              <w:t xml:space="preserve">:  The spectral efficiency </w:t>
            </w:r>
            <w:r>
              <w:rPr>
                <w:b/>
                <w:bCs/>
              </w:rPr>
              <w:t>(SE) from MCS index table 5.1.3.1-1 and 5.1.3.1-2 in 38.214 [3], using the MCS calculated by gNB channel based on link adaptation algorithm in SLS</w:t>
            </w:r>
          </w:p>
          <w:p w14:paraId="7C004BD2" w14:textId="77777777" w:rsidR="000E20AB" w:rsidRDefault="007C1CA8">
            <w:pPr>
              <w:pStyle w:val="af5"/>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Hu</w:t>
            </w:r>
            <w:r>
              <w:t>awei, HiSilicon</w:t>
            </w:r>
          </w:p>
        </w:tc>
        <w:tc>
          <w:tcPr>
            <w:tcW w:w="8667" w:type="dxa"/>
          </w:tcPr>
          <w:p w14:paraId="7C004BD5" w14:textId="77777777" w:rsidR="000E20AB" w:rsidRDefault="007C1CA8">
            <w:pPr>
              <w:jc w:val="center"/>
              <w:rPr>
                <w:i/>
                <w:lang w:eastAsia="zh-CN"/>
              </w:rPr>
            </w:pPr>
            <w:r>
              <w:rPr>
                <w:i/>
                <w:noProof/>
                <w:lang w:val="en-US" w:eastAsia="ko-KR"/>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a6"/>
              <w:rPr>
                <w:lang w:eastAsia="zh-CN"/>
              </w:rPr>
            </w:pPr>
            <w:bookmarkStart w:id="84" w:name="_Ref109760882"/>
            <w:r>
              <w:t>Figure 8</w:t>
            </w:r>
            <w:bookmarkEnd w:id="84"/>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w:t>
            </w:r>
            <w:r>
              <w:rPr>
                <w:b/>
                <w:i/>
                <w:szCs w:val="21"/>
              </w:rPr>
              <w:t>cation reception time and earliest possible arrival time of next frame.</w:t>
            </w:r>
          </w:p>
          <w:p w14:paraId="7C004BD8" w14:textId="77777777" w:rsidR="000E20AB" w:rsidRDefault="007C1CA8">
            <w:pPr>
              <w:pStyle w:val="a6"/>
              <w:rPr>
                <w:lang w:eastAsia="zh-CN"/>
              </w:rPr>
            </w:pPr>
            <w:bookmarkStart w:id="85" w:name="_Ref109757702"/>
            <w:r>
              <w:t>Table 4</w:t>
            </w:r>
            <w:bookmarkEnd w:id="85"/>
            <w:r>
              <w:t xml:space="preserve"> Simulation results of the </w:t>
            </w:r>
            <w:r>
              <w:rPr>
                <w:lang w:eastAsia="zh-CN"/>
              </w:rPr>
              <w:t>PDCCH skipping with adaptive duration</w:t>
            </w:r>
          </w:p>
          <w:tbl>
            <w:tblPr>
              <w:tblStyle w:val="af3"/>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 xml:space="preserve">Legacy </w:t>
                  </w:r>
                  <w:r>
                    <w:rPr>
                      <w:lang w:eastAsia="zh-CN"/>
                    </w:rPr>
                    <w:t>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r>
              <w:t>xiaomi</w:t>
            </w:r>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w:t>
            </w:r>
            <w:r>
              <w:rPr>
                <w:b/>
                <w:i/>
              </w:rPr>
              <w:t xml:space="preserv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a6"/>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 xml:space="preserve">16.6 </w:t>
                  </w:r>
                  <w:r>
                    <w:rPr>
                      <w:color w:val="000000" w:themeColor="text1"/>
                      <w:kern w:val="24"/>
                      <w:sz w:val="18"/>
                      <w:szCs w:val="18"/>
                    </w:rPr>
                    <w:t>(matched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af4"/>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w:t>
            </w:r>
            <w:r>
              <w:t xml:space="preserve"> two skipping values.</w:t>
            </w:r>
          </w:p>
          <w:p w14:paraId="7C004C5E" w14:textId="77777777" w:rsidR="000E20AB" w:rsidRDefault="007C1CA8">
            <w:pPr>
              <w:pStyle w:val="af4"/>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af4"/>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lastRenderedPageBreak/>
              <w:t>CATT</w:t>
            </w:r>
          </w:p>
        </w:tc>
        <w:tc>
          <w:tcPr>
            <w:tcW w:w="8667" w:type="dxa"/>
          </w:tcPr>
          <w:p w14:paraId="7C004C62" w14:textId="77777777" w:rsidR="000E20AB" w:rsidRDefault="007C1CA8">
            <w:pPr>
              <w:spacing w:afterLines="50" w:after="120"/>
              <w:jc w:val="both"/>
              <w:rPr>
                <w:b/>
              </w:rPr>
            </w:pPr>
            <w:r>
              <w:rPr>
                <w:b/>
              </w:rPr>
              <w:t xml:space="preserve">Proposal 1: Rel-17 PDCCH skipping </w:t>
            </w:r>
            <w:r>
              <w:rPr>
                <w:b/>
              </w:rPr>
              <w:t>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2pt;height:136.8pt" o:ole="">
                  <v:imagedata r:id="rId32" o:title=""/>
                </v:shape>
                <o:OLEObject Type="Embed" ProgID="Visio.Drawing.11" ShapeID="_x0000_i1026" DrawAspect="Content" ObjectID="_1727183291" r:id="rId33"/>
              </w:object>
            </w:r>
          </w:p>
          <w:p w14:paraId="7C004C64" w14:textId="77777777" w:rsidR="000E20AB" w:rsidRDefault="007C1CA8">
            <w:pPr>
              <w:pStyle w:val="a6"/>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w:t>
            </w:r>
            <w:r>
              <w:rPr>
                <w:b/>
              </w:rPr>
              <w: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e</w:t>
            </w:r>
            <w:r>
              <w:rPr>
                <w:rFonts w:eastAsiaTheme="minorEastAsia"/>
                <w:lang w:val="en-US" w:eastAsia="zh-CN"/>
              </w:rPr>
              <w:t xml:space="preserve">nhancement </w:t>
            </w:r>
            <w:r>
              <w:rPr>
                <w:rFonts w:eastAsiaTheme="minorEastAsia"/>
                <w:bCs/>
                <w:lang w:val="en-US" w:eastAsia="zh-CN"/>
              </w:rPr>
              <w:t>schemes</w:t>
            </w:r>
          </w:p>
          <w:tbl>
            <w:tblPr>
              <w:tblStyle w:val="af3"/>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w:t>
                  </w:r>
                  <w:r>
                    <w:rPr>
                      <w:rFonts w:eastAsiaTheme="minorEastAsia"/>
                      <w:lang w:val="en-US" w:eastAsia="zh-CN"/>
                    </w:rPr>
                    <w:t>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w:t>
                  </w:r>
                  <w:r>
                    <w:rPr>
                      <w:rFonts w:eastAsiaTheme="minorEastAsia"/>
                      <w:lang w:val="en-US" w:eastAsia="zh-CN"/>
                    </w:rPr>
                    <w:t xml:space="preserve">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w:t>
                  </w:r>
                  <w:r>
                    <w:rPr>
                      <w:rFonts w:eastAsiaTheme="minorEastAsia"/>
                      <w:b/>
                      <w:lang w:val="en-US" w:eastAsia="zh-CN"/>
                    </w:rPr>
                    <w:t>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w:t>
                  </w:r>
                  <w:r>
                    <w:rPr>
                      <w:rFonts w:eastAsiaTheme="minorEastAsia"/>
                      <w:b/>
                      <w:lang w:val="en-US" w:eastAsia="zh-CN"/>
                    </w:rPr>
                    <w:t>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a5"/>
              <w:spacing w:afterLines="50"/>
              <w:jc w:val="both"/>
            </w:pPr>
          </w:p>
          <w:p w14:paraId="7C004C7E" w14:textId="77777777" w:rsidR="000E20AB" w:rsidRDefault="007C1CA8">
            <w:pPr>
              <w:spacing w:after="0"/>
              <w:jc w:val="both"/>
              <w:rPr>
                <w:b/>
              </w:rPr>
            </w:pPr>
            <w:r>
              <w:rPr>
                <w:b/>
              </w:rPr>
              <w:t>Proposal 4: The go-to-sleep indication should be enhanced to be jointly configured with P</w:t>
            </w:r>
            <w:r>
              <w:rPr>
                <w:b/>
              </w:rPr>
              <w:t>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a6"/>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w:t>
                  </w:r>
                  <w:r>
                    <w:rPr>
                      <w:rFonts w:ascii="Times New Roman" w:hAnsi="Times New Roman" w:cs="Times New Roman"/>
                      <w:sz w:val="20"/>
                      <w:szCs w:val="20"/>
                      <w:lang w:eastAsia="zh-CN"/>
                    </w:rPr>
                    <w:t>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a6"/>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xml:space="preserve">:  Evaluation results of PDCCH skipping schemes compared to </w:t>
            </w:r>
            <w:r>
              <w:rPr>
                <w:rFonts w:eastAsiaTheme="minorEastAsia"/>
                <w:b w:val="0"/>
                <w:lang w:eastAsia="zh-CN"/>
              </w:rPr>
              <w:t>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 xml:space="preserve">PDCCH skipping enhancement </w:t>
                  </w:r>
                  <w:r>
                    <w:rPr>
                      <w:rFonts w:eastAsiaTheme="minorEastAsia"/>
                      <w:lang w:val="en-US" w:eastAsia="zh-CN"/>
                    </w:rPr>
                    <w:t>scheme 1</w:t>
                  </w:r>
                </w:p>
                <w:p w14:paraId="7C004CB8" w14:textId="77777777" w:rsidR="000E20AB" w:rsidRDefault="007C1CA8">
                  <w:pPr>
                    <w:spacing w:afterLines="50" w:after="120"/>
                    <w:rPr>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a5"/>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w:t>
            </w:r>
            <w:r>
              <w:rPr>
                <w:rFonts w:hint="eastAsia"/>
                <w:b/>
              </w:rPr>
              <w:t>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xml:space="preserve">% power saving gain with negligible capacity </w:t>
            </w:r>
            <w:r>
              <w:rPr>
                <w:b/>
              </w:rPr>
              <w:t>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t>Observation 12:</w:t>
            </w:r>
            <w:r>
              <w:rPr>
                <w:i/>
              </w:rPr>
              <w:t xml:space="preserve"> When using PDCCH monitoring adaptation via SSSG switching, the best cap</w:t>
            </w:r>
            <w:r>
              <w:rPr>
                <w:i/>
              </w:rPr>
              <w:t>acity and power saving tradeoff was observed when configuring SSSG0 with k</w:t>
            </w:r>
            <w:r>
              <w:rPr>
                <w:i/>
                <w:vertAlign w:val="subscript"/>
              </w:rPr>
              <w:t>s</w:t>
            </w:r>
            <w:r>
              <w:rPr>
                <w:i/>
              </w:rPr>
              <w:t>=2 and SSSG1 with k</w:t>
            </w:r>
            <w:r>
              <w:rPr>
                <w:i/>
                <w:vertAlign w:val="subscript"/>
              </w:rPr>
              <w:t>s</w:t>
            </w:r>
            <w:r>
              <w:rPr>
                <w:i/>
              </w:rPr>
              <w:t>=1.</w:t>
            </w:r>
          </w:p>
          <w:p w14:paraId="7C004CE0" w14:textId="77777777" w:rsidR="000E20AB" w:rsidRDefault="007C1CA8">
            <w:pPr>
              <w:jc w:val="both"/>
              <w:rPr>
                <w:rStyle w:val="af2"/>
              </w:rPr>
            </w:pPr>
            <w:r>
              <w:rPr>
                <w:b/>
                <w:bCs/>
              </w:rPr>
              <w:t>Proposal 5</w:t>
            </w:r>
            <w:r>
              <w:t xml:space="preserve">: Adopt </w:t>
            </w:r>
            <w:r>
              <w:rPr>
                <w:i/>
              </w:rPr>
              <w:t>DCI 2_6 outside the C_DRX active time</w:t>
            </w:r>
            <w:r>
              <w:t xml:space="preserve"> to trigger SSSG switching for PDCCH monitoring adaptation.</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ko-KR"/>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ko-KR"/>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a6"/>
              <w:jc w:val="center"/>
            </w:pPr>
            <w:bookmarkStart w:id="90" w:name="_Ref115260578"/>
            <w:r>
              <w:t>Figure 11</w:t>
            </w:r>
            <w:bookmarkEnd w:id="90"/>
            <w:r>
              <w:t xml:space="preserve"> – Capacity and powe</w:t>
            </w:r>
            <w:r>
              <w:t>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t>Qualcomm</w:t>
            </w:r>
          </w:p>
        </w:tc>
        <w:tc>
          <w:tcPr>
            <w:tcW w:w="8667" w:type="dxa"/>
          </w:tcPr>
          <w:p w14:paraId="7C004CEA" w14:textId="77777777" w:rsidR="000E20AB" w:rsidRDefault="007C1CA8">
            <w:pPr>
              <w:pStyle w:val="a6"/>
              <w:jc w:val="center"/>
            </w:pPr>
            <w:r>
              <w:rPr>
                <w:noProof/>
                <w:lang w:eastAsia="ko-KR"/>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a6"/>
              <w:jc w:val="center"/>
            </w:pPr>
            <w:bookmarkStart w:id="91" w:name="_Ref115163714"/>
            <w:r>
              <w:t xml:space="preserve">Figure </w:t>
            </w:r>
            <w:r>
              <w:rPr>
                <w:rFonts w:hint="eastAsia"/>
              </w:rPr>
              <w:t>13</w:t>
            </w:r>
            <w:bookmarkEnd w:id="91"/>
            <w:r>
              <w:t xml:space="preserve">: CG transmission triggers PDCCH monitoring for </w:t>
            </w:r>
            <w:r>
              <w:t>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 xml:space="preserve">w.r.t. CG with </w:t>
            </w:r>
            <w:r>
              <w:rPr>
                <w:b/>
                <w:bCs/>
                <w:i/>
                <w:iCs/>
              </w:rPr>
              <w:t>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w:t>
            </w:r>
            <w:r>
              <w:rPr>
                <w:b/>
                <w:i/>
              </w:rPr>
              <w:t xml:space="preserve">rage power saving gain of 18.2% </w:t>
            </w:r>
            <w:r>
              <w:rPr>
                <w:b/>
                <w:bCs/>
                <w:i/>
                <w:iCs/>
              </w:rPr>
              <w:t>w.r.t.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af5"/>
              <w:numPr>
                <w:ilvl w:val="0"/>
                <w:numId w:val="43"/>
              </w:numPr>
              <w:rPr>
                <w:b/>
                <w:bCs/>
                <w:i/>
                <w:iCs/>
              </w:rPr>
            </w:pPr>
            <w:r>
              <w:rPr>
                <w:b/>
                <w:bCs/>
                <w:i/>
                <w:iCs/>
              </w:rPr>
              <w:lastRenderedPageBreak/>
              <w:t>extend the Rel-17 NTN uplink HARQ Mode feature to TN and redefine “uplink-Harq-ModeB” in the way that no retransmission is expect</w:t>
            </w:r>
            <w:r>
              <w:rPr>
                <w:b/>
                <w:bCs/>
                <w:i/>
                <w:iCs/>
              </w:rPr>
              <w:t>ed from network after the first CG PUSCH transmission from the UE, or</w:t>
            </w:r>
          </w:p>
          <w:p w14:paraId="7C004CF0" w14:textId="77777777" w:rsidR="000E20AB" w:rsidRDefault="007C1CA8">
            <w:pPr>
              <w:pStyle w:val="af5"/>
              <w:numPr>
                <w:ilvl w:val="0"/>
                <w:numId w:val="43"/>
              </w:numPr>
              <w:rPr>
                <w:b/>
                <w:bCs/>
                <w:i/>
                <w:iCs/>
              </w:rPr>
            </w:pPr>
            <w:r>
              <w:rPr>
                <w:b/>
                <w:bCs/>
                <w:i/>
                <w:iCs/>
              </w:rPr>
              <w:t>configure zero value for the configuredGrantTimer or omit the configuredGrantTimer to indicate the retransmission-less CG</w:t>
            </w:r>
          </w:p>
          <w:p w14:paraId="7C004CF1" w14:textId="77777777" w:rsidR="000E20AB" w:rsidRDefault="007C1CA8">
            <w:r>
              <w:rPr>
                <w:b/>
                <w:i/>
              </w:rPr>
              <w:t xml:space="preserve">Proposal </w:t>
            </w:r>
            <w:r>
              <w:rPr>
                <w:b/>
                <w:bCs/>
                <w:i/>
                <w:iCs/>
              </w:rPr>
              <w:t>9</w:t>
            </w:r>
            <w:r>
              <w:rPr>
                <w:b/>
                <w:i/>
              </w:rPr>
              <w:t>: Support the transmission-less CG for XR UL pose/cont</w:t>
            </w:r>
            <w:r>
              <w:rPr>
                <w:b/>
                <w:i/>
              </w:rPr>
              <w:t xml:space="preserve">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w:t>
            </w:r>
            <w:r>
              <w:rPr>
                <w:rFonts w:ascii="Times New Roman" w:hAnsi="Times New Roman" w:cs="Times New Roman"/>
                <w:lang w:val="fr-FR"/>
              </w:rPr>
              <w:t>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(ms)</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(ms)</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(ms)</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xml:space="preserve">: Proposals without evaluation results on PDCCH </w:t>
      </w:r>
      <w:r>
        <w:rPr>
          <w:b/>
          <w:bCs/>
        </w:rPr>
        <w:t>monitoring adaptation</w:t>
      </w:r>
    </w:p>
    <w:tbl>
      <w:tblPr>
        <w:tblStyle w:val="af3"/>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af4"/>
              <w:tabs>
                <w:tab w:val="right" w:leader="dot" w:pos="9629"/>
              </w:tabs>
              <w:rPr>
                <w:b w:val="0"/>
                <w:bCs/>
              </w:rPr>
            </w:pPr>
            <w:r>
              <w:t>Proposal 10</w:t>
            </w:r>
            <w:r>
              <w:rPr>
                <w:rFonts w:asciiTheme="minorHAnsi" w:eastAsiaTheme="minorEastAsia" w:hAnsiTheme="minorHAnsi"/>
                <w:b w:val="0"/>
                <w:sz w:val="22"/>
              </w:rPr>
              <w:tab/>
            </w:r>
            <w:r>
              <w:t xml:space="preserve">Enhance SSSG switching to address jitter without increasing signaling overhead: (a) an implicit SSSG applies at the start of drx-OnDuration and another SSSG applies when a PDCCH for data </w:t>
            </w:r>
            <w:r>
              <w:t>traffic is received.  (b) align the search space set monitoring pattern w.r.t. the DRX cycle.</w:t>
            </w:r>
          </w:p>
        </w:tc>
      </w:tr>
      <w:tr w:rsidR="000E20AB" w14:paraId="7C004D2C" w14:textId="77777777">
        <w:tc>
          <w:tcPr>
            <w:tcW w:w="1150" w:type="dxa"/>
          </w:tcPr>
          <w:p w14:paraId="7C004D28" w14:textId="77777777" w:rsidR="000E20AB" w:rsidRDefault="007C1CA8">
            <w:r>
              <w:t>Huawei, HiSilicon</w:t>
            </w:r>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 xml:space="preserve">At the beginning of each On-duration, UE switches to a SSSG in which UE monitors PDCCH sparsely. When the inactivity timer starts, </w:t>
            </w:r>
            <w:r>
              <w:rPr>
                <w:b/>
                <w:i/>
                <w:lang w:eastAsia="ja-JP"/>
              </w:rPr>
              <w:t>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For UL retransmission handling during PDCCH skipping, no special enhancem</w:t>
            </w:r>
            <w:r>
              <w:rPr>
                <w:b/>
                <w:i/>
              </w:rPr>
              <w:t>ent is needed, i.e., leave it to g</w:t>
            </w:r>
            <w:r>
              <w:rPr>
                <w:rFonts w:hint="eastAsia"/>
                <w:b/>
                <w:i/>
              </w:rPr>
              <w:t>NB</w:t>
            </w:r>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a5"/>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C004D2F" w14:textId="77777777" w:rsidR="000E20AB" w:rsidRDefault="007C1CA8">
            <w:pPr>
              <w:pStyle w:val="a5"/>
              <w:spacing w:line="264" w:lineRule="auto"/>
            </w:pPr>
            <w:r>
              <w:rPr>
                <w:rFonts w:eastAsiaTheme="minorEastAsia"/>
                <w:b/>
                <w:i/>
              </w:rPr>
              <w:t xml:space="preserve">Proposal 6: RAN1 </w:t>
            </w:r>
            <w:r>
              <w:rPr>
                <w:rFonts w:eastAsiaTheme="minorEastAsia"/>
                <w:b/>
                <w:i/>
              </w:rPr>
              <w:t>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a5"/>
              <w:spacing w:afterLines="50"/>
            </w:pPr>
            <w:r>
              <w:rPr>
                <w:rFonts w:eastAsiaTheme="minorEastAsia"/>
                <w:b/>
              </w:rPr>
              <w:t>Proposal 5: The adaptation indication for PDCCH skipping should be separately between XR and oth</w:t>
            </w:r>
            <w:r>
              <w:rPr>
                <w:rFonts w:eastAsiaTheme="minorEastAsia"/>
                <w:b/>
              </w:rPr>
              <w:t>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a5"/>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a5"/>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a5"/>
            </w:pPr>
            <w:r>
              <w:rPr>
                <w:b/>
                <w:bCs/>
                <w:i/>
                <w:iCs/>
              </w:rPr>
              <w:lastRenderedPageBreak/>
              <w:t>Proposal 6: RAN1 considers suppor</w:t>
            </w:r>
            <w:r>
              <w:rPr>
                <w:b/>
                <w:bCs/>
                <w:i/>
                <w:iCs/>
              </w:rPr>
              <w:t>ting non-scheduling DCI to trigger PDCCH monitoring enhancements.</w:t>
            </w:r>
          </w:p>
        </w:tc>
      </w:tr>
      <w:tr w:rsidR="000E20AB" w14:paraId="7C004D40" w14:textId="77777777">
        <w:tc>
          <w:tcPr>
            <w:tcW w:w="1150" w:type="dxa"/>
          </w:tcPr>
          <w:p w14:paraId="7C004D3D" w14:textId="77777777" w:rsidR="000E20AB" w:rsidRDefault="007C1CA8">
            <w:r>
              <w:lastRenderedPageBreak/>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t>Proposal</w:t>
            </w:r>
            <w:r>
              <w:rPr>
                <w:b/>
                <w:bCs/>
              </w:rPr>
              <w:t xml:space="preserve">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w:t>
            </w:r>
            <w:r>
              <w:rPr>
                <w:rFonts w:ascii="Times" w:hAnsi="Times" w:cs="Times"/>
                <w:b/>
                <w:bCs/>
              </w:rPr>
              <w:t>erDL, drx-RetransmissionTimerUL)</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w:t>
            </w:r>
            <w:r>
              <w:rPr>
                <w:b/>
                <w:bCs/>
              </w:rPr>
              <w:t>ycle duration can be of concern.</w:t>
            </w:r>
          </w:p>
          <w:p w14:paraId="7C004D44" w14:textId="77777777" w:rsidR="000E20AB" w:rsidRDefault="007C1CA8">
            <w:pPr>
              <w:pStyle w:val="af5"/>
              <w:numPr>
                <w:ilvl w:val="0"/>
                <w:numId w:val="38"/>
              </w:numPr>
              <w:autoSpaceDE/>
              <w:autoSpaceDN/>
              <w:adjustRightInd/>
              <w:spacing w:after="0" w:line="360" w:lineRule="auto"/>
              <w:contextualSpacing w:val="0"/>
              <w:jc w:val="both"/>
              <w:textAlignment w:val="auto"/>
            </w:pPr>
            <w:r>
              <w:rPr>
                <w:b/>
                <w:bCs/>
              </w:rPr>
              <w:t xml:space="preserve">If such overhead and power saving degradation are of concern, study benefits of selecting a skipping duration from a larger set of RRC configured skipping durations to accommodate XR traffic jitter or varying video frame </w:t>
            </w:r>
            <w:r>
              <w:rPr>
                <w:b/>
                <w:bCs/>
              </w:rPr>
              <w:t>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 xml:space="preserve">roposal 4. PDCCH skipping can be considered to be applied when C-DRX is not configured to save PDCCH monitoring power </w:t>
            </w:r>
            <w:r>
              <w:rPr>
                <w:b/>
                <w:bCs/>
              </w:rPr>
              <w:t>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w:t>
            </w:r>
            <w:r>
              <w:rPr>
                <w:b/>
              </w:rPr>
              <w:t>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a5"/>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a5"/>
              <w:rPr>
                <w:b/>
                <w:i/>
              </w:rPr>
            </w:pPr>
            <w:r>
              <w:rPr>
                <w:rFonts w:eastAsiaTheme="minorEastAsia"/>
                <w:b/>
              </w:rPr>
              <w:t xml:space="preserve">Proposal 6: Further study the enhancement of </w:t>
            </w:r>
            <w:r>
              <w:rPr>
                <w:rFonts w:eastAsiaTheme="minorEastAsia"/>
                <w:b/>
              </w:rPr>
              <w:t>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01" w:hangingChars="510" w:hanging="1001"/>
              <w:rPr>
                <w:b/>
                <w:i/>
              </w:rPr>
            </w:pPr>
            <w:r>
              <w:rPr>
                <w:b/>
                <w:i/>
              </w:rPr>
              <w:t>Proposal 9: XR-dedicated PDCCH monitoring window should be considered under CDRX enhancement for multiple XR flows.</w:t>
            </w:r>
          </w:p>
          <w:p w14:paraId="7C004D56" w14:textId="77777777" w:rsidR="000E20AB" w:rsidRDefault="007C1CA8">
            <w:pPr>
              <w:ind w:left="1001" w:hangingChars="510" w:hanging="1001"/>
              <w:rPr>
                <w:b/>
                <w:i/>
                <w:lang w:eastAsia="ko-KR"/>
              </w:rPr>
            </w:pPr>
            <w:r>
              <w:rPr>
                <w:b/>
                <w:i/>
                <w:lang w:eastAsia="ko-KR"/>
              </w:rPr>
              <w:t>Proposal 10: Consider WUS outside DRX Active Time as wel</w:t>
            </w:r>
            <w:r>
              <w:rPr>
                <w:b/>
                <w:i/>
                <w:lang w:eastAsia="ko-KR"/>
              </w:rPr>
              <w:t>l as the DCI inside DRX Active Time as a candidate for indicating the PDCCH monitoring adaptation.</w:t>
            </w:r>
          </w:p>
          <w:p w14:paraId="7C004D57" w14:textId="77777777" w:rsidR="000E20AB" w:rsidRDefault="007C1CA8">
            <w:pPr>
              <w:ind w:left="1001" w:hangingChars="510" w:hanging="1001"/>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w:t>
            </w:r>
            <w:r>
              <w:rPr>
                <w:b/>
                <w:i/>
              </w:rPr>
              <w:t>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01" w:hangingChars="510" w:hanging="1001"/>
              <w:rPr>
                <w:b/>
                <w:i/>
                <w:lang w:eastAsia="ko-KR"/>
              </w:rPr>
            </w:pPr>
            <w:r>
              <w:rPr>
                <w:b/>
                <w:i/>
                <w:lang w:eastAsia="ko-KR"/>
              </w:rPr>
              <w:t>Proposal 14: Consider enhancements on PDCCH monitoring adaptation in connected mode to mimic the CDRX function for a UE not being co</w:t>
            </w:r>
            <w:r>
              <w:rPr>
                <w:b/>
                <w:i/>
                <w:lang w:eastAsia="ko-KR"/>
              </w:rPr>
              <w:t>nfigured with the CDRX.</w:t>
            </w:r>
          </w:p>
          <w:p w14:paraId="7C004D5B" w14:textId="77777777" w:rsidR="000E20AB" w:rsidRDefault="007C1CA8">
            <w:pPr>
              <w:ind w:left="1001" w:hangingChars="510" w:hanging="1001"/>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w:t>
            </w:r>
            <w:r>
              <w:rPr>
                <w:b/>
                <w:bCs/>
              </w:rPr>
              <w:t>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lastRenderedPageBreak/>
              <w:t>Proposal 8:</w:t>
            </w:r>
            <w:r>
              <w:rPr>
                <w:b/>
                <w:bCs/>
                <w:lang w:eastAsia="zh-CN"/>
              </w:rPr>
              <w:tab/>
              <w:t>Define new configurabl</w:t>
            </w:r>
            <w:r>
              <w:rPr>
                <w:b/>
                <w:bCs/>
                <w:lang w:eastAsia="zh-CN"/>
              </w:rPr>
              <w:t>e PDCCH skipping durations in the range xr_periodicity +/- jitter_range.</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t>Proposal 10:</w:t>
            </w:r>
            <w:r>
              <w:rPr>
                <w:b/>
                <w:bCs/>
                <w:lang w:eastAsia="zh-CN"/>
              </w:rPr>
              <w:tab/>
              <w:t xml:space="preserve"> Define new configurable SSSG switching timers in the range xr_periodici</w:t>
            </w:r>
            <w:r>
              <w:rPr>
                <w:b/>
                <w:bCs/>
                <w:lang w:eastAsia="zh-CN"/>
              </w:rPr>
              <w:t>ty +/- jitter_range.</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r>
              <w:lastRenderedPageBreak/>
              <w:t>InterDigital</w:t>
            </w:r>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 xml:space="preserve">Support PDCCH monitoring adaptation for dynamically increasing/decreasing the PDCCH skipping </w:t>
            </w:r>
            <w:r>
              <w:rPr>
                <w:rFonts w:cs="Arial"/>
                <w:bCs/>
              </w:rPr>
              <w:t>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w:t>
            </w:r>
            <w:r>
              <w:rPr>
                <w:b/>
                <w:u w:val="single"/>
                <w:lang w:eastAsia="zh-TW"/>
              </w:rPr>
              <w:t>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7C1CA8">
            <w:pPr>
              <w:pStyle w:val="af5"/>
              <w:numPr>
                <w:ilvl w:val="0"/>
                <w:numId w:val="38"/>
              </w:numPr>
              <w:rPr>
                <w:b/>
                <w:bCs/>
              </w:rPr>
            </w:pPr>
            <w:bookmarkStart w:id="93" w:name="_Ref115948367"/>
            <w:r>
              <w:rPr>
                <w:b/>
                <w:bCs/>
              </w:rPr>
              <w:t>Dynamically configuring SS set occasions</w:t>
            </w:r>
            <w:bookmarkEnd w:id="93"/>
          </w:p>
          <w:p w14:paraId="7C004D7C" w14:textId="77777777" w:rsidR="000E20AB" w:rsidRDefault="007C1CA8">
            <w:pPr>
              <w:pStyle w:val="af5"/>
              <w:numPr>
                <w:ilvl w:val="0"/>
                <w:numId w:val="38"/>
              </w:numPr>
              <w:rPr>
                <w:u w:val="single"/>
                <w:lang w:eastAsia="zh-TW"/>
              </w:rPr>
            </w:pPr>
            <w:bookmarkStart w:id="94" w:name="_Ref115948369"/>
            <w:r>
              <w:rPr>
                <w:b/>
                <w:bCs/>
              </w:rPr>
              <w:t>Piggy-backing/multiplexing DL control signaling</w:t>
            </w:r>
            <w:r>
              <w:rPr>
                <w:b/>
                <w:bCs/>
              </w:rPr>
              <w:t xml:space="preserve"> on already existing SCH messages (DG or SPS)</w:t>
            </w:r>
            <w:bookmarkEnd w:id="94"/>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w:t>
            </w:r>
            <w:r>
              <w:rPr>
                <w:b/>
              </w:rPr>
              <w:t>ght away.</w:t>
            </w:r>
          </w:p>
        </w:tc>
      </w:tr>
    </w:tbl>
    <w:p w14:paraId="7C004D81" w14:textId="77777777" w:rsidR="000E20AB" w:rsidRDefault="000E20AB">
      <w:pPr>
        <w:rPr>
          <w:color w:val="FF0000"/>
        </w:rPr>
      </w:pPr>
    </w:p>
    <w:p w14:paraId="7C004D82" w14:textId="77777777" w:rsidR="000E20AB" w:rsidRDefault="007C1CA8">
      <w:pPr>
        <w:pStyle w:val="3"/>
      </w:pPr>
      <w:r>
        <w:t>3.3.2 Summary of evaluation results</w:t>
      </w:r>
    </w:p>
    <w:p w14:paraId="7C004D83" w14:textId="77777777" w:rsidR="000E20AB" w:rsidRDefault="007C1CA8">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[vivo] proposed that if t</w:t>
      </w:r>
      <w:r>
        <w:t xml:space="preserve">here is NACK feedback during the skipping duration, UE resumes PDCCH monitoring to receive corresponding retransmission scheduling within the </w:t>
      </w:r>
      <w:r>
        <w:rPr>
          <w:i/>
          <w:iCs/>
        </w:rPr>
        <w:t>drx-retransmissiontimer</w:t>
      </w:r>
      <w:r>
        <w:t xml:space="preserve">. Additionally, network can dynamically enable or disable this mechanism for the indicated </w:t>
      </w:r>
      <w:r>
        <w:t xml:space="preserve">PDCCH skipping, e.g., according to the remaining PDB etc. The proposed solution is compared with Rel-17 PDCCH skipping, PDCCH skipping indicated by non-scheduling DCI and AlwaysOn for different combinations of target BLER (1%, 10%) and required percentage </w:t>
      </w:r>
      <w:r>
        <w:t>of successful packets (99%, 95%). Evaluation shows the proposed solution has a power saving gain close to that of Rel-17 PDCCH skipping which is higher than the non-scheduling DCI and capacity close to the AlwaysOn scheme.</w:t>
      </w:r>
    </w:p>
    <w:p w14:paraId="7C004D86" w14:textId="77777777" w:rsidR="000E20AB" w:rsidRDefault="007C1CA8">
      <w:r>
        <w:t>[MediaTek] proposed that after th</w:t>
      </w:r>
      <w:r>
        <w:t>e UE is indicated to skip PDCCH monitoring, if any NACK is transmitted or if UL data is transmitted, the UE resumes PDCCH monitoring for a configured duration. As a result, longer PDCCH skipping duration can be indicated without impacting the potential ret</w:t>
      </w:r>
      <w:r>
        <w:t xml:space="preserve">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7C1CA8">
      <w:r>
        <w:lastRenderedPageBreak/>
        <w:t>As discussed under “Item 2.2-6: Additional DRX active time” for CDRX jitter handling, the</w:t>
      </w:r>
      <w:r>
        <w:t xml:space="preserv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w:t>
      </w:r>
      <w:r>
        <w:t>uration covers remaining DRX active time.</w:t>
      </w:r>
    </w:p>
    <w:p w14:paraId="7C004D8B" w14:textId="77777777" w:rsidR="000E20AB" w:rsidRDefault="007C1CA8">
      <w:r>
        <w:t>[Huawei, HiSilicon] proposed the adaptive PDCCH skipping duration until the earliest possible arrival time of the next frame to maximize the seamless PDCCH skipping duration. When CDRX is not configured, power savi</w:t>
      </w:r>
      <w:r>
        <w:t>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w:t>
      </w:r>
      <w:r>
        <w:t>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w:t>
      </w:r>
      <w:r>
        <w:t>red. The question is – is there a need to further enhance PDCCH skipping when CDRX is not configured?</w:t>
      </w:r>
    </w:p>
    <w:p w14:paraId="7C004D8E" w14:textId="77777777" w:rsidR="000E20AB" w:rsidRDefault="007C1CA8">
      <w:r>
        <w:t>[Ericsson] compared two cases when CDRX is configured: i) Rel-17 PDCCH skipping with two durations only; ii) enhanced PDCCH skipping with arbitrary skippi</w:t>
      </w:r>
      <w:r>
        <w:t>ng duration covering the remaining DRX active time. The arbitrary skipping duration is used as a genie performance reference. Evaluation results show the genie reference has negligible power saving or capacity gain compared with PDCCH skipping with two dur</w:t>
      </w:r>
      <w:r>
        <w:t>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w:t>
      </w:r>
      <w:r>
        <w:rPr>
          <w:rFonts w:eastAsiaTheme="minorEastAsia"/>
          <w:lang w:val="en-US" w:eastAsia="zh-CN"/>
        </w:rPr>
        <w:t xml:space="preserve"> transition to the sleep state</w:t>
      </w:r>
      <w:bookmarkEnd w:id="98"/>
      <w:r>
        <w:rPr>
          <w:rFonts w:eastAsiaTheme="minorEastAsia"/>
          <w:lang w:val="en-US" w:eastAsia="zh-CN"/>
        </w:rPr>
        <w:t>. Similar to the DRX Command MAC CE,</w:t>
      </w:r>
      <w:r>
        <w:rPr>
          <w:rStyle w:val="aa"/>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w:t>
      </w:r>
      <w:r>
        <w:rPr>
          <w:rFonts w:eastAsiaTheme="minorEastAsia"/>
          <w:lang w:val="en-US" w:eastAsia="zh-CN"/>
        </w:rPr>
        <w:t xml:space="preserve"> duration” by [Huawei] if DRX is configured. Evaluation results show that the go-to-sleep indication has a 17.4% higher power saving gain than CDRX with Rel-17 PDCCH skipping with both having the same UE satisfied rate. This is different than the observati</w:t>
      </w:r>
      <w:r>
        <w:rPr>
          <w:rFonts w:eastAsiaTheme="minorEastAsia"/>
          <w:lang w:val="en-US" w:eastAsia="zh-CN"/>
        </w:rPr>
        <w:t>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SimSun"/>
        </w:rPr>
        <w:t>the non-scheduling DCI to reduce unnecessary PD</w:t>
      </w:r>
      <w:r>
        <w:rPr>
          <w:rFonts w:eastAsia="SimSun"/>
        </w:rPr>
        <w:t xml:space="preserve">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Note that in RAN1 #110, a conclusio</w:t>
      </w:r>
      <w:r>
        <w:t xml:space="preserve">n was made that RAN1 does not assume instantaneous jitter value for a frame is predictable for Rel-18 XR SI power saving study before further input is provided by SA. </w:t>
      </w:r>
    </w:p>
    <w:p w14:paraId="7C004D93" w14:textId="77777777" w:rsidR="000E20AB" w:rsidRDefault="007C1CA8">
      <w:r>
        <w:t>[CATT] also proposed the continuous PDCCH skipping. gNB configures a short skipping dura</w:t>
      </w:r>
      <w:r>
        <w:t>tion and UE continuously skips the PDCCH MOs until the DCI is successfully decoded at the time of packet arrival. This seems to have same effect as sparse PDCCH monitoring with the SS periodicity equal to the short skipping duration followed by SSSG switch</w:t>
      </w:r>
      <w:r>
        <w:t xml:space="preserve">ing triggered by the data scheduling DCI. </w:t>
      </w:r>
    </w:p>
    <w:p w14:paraId="7C004D94" w14:textId="77777777" w:rsidR="000E20AB" w:rsidRDefault="007C1CA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[Nok</w:t>
      </w:r>
      <w:r>
        <w:t>ia, NSB] proposed to use DCP (DCI 2_6) to indicate the SSSG to begin with at the start of On Duration as an enhancement to Rel-17 SSSG switching. For CG 30Mbps, Indoor Hotspot and PDB of 15ms, evaluation results show that the proposed solution can mitigate</w:t>
      </w:r>
      <w:r>
        <w:t xml:space="preserv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w:t>
      </w:r>
      <w:r>
        <w:t>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7C1CA8">
      <w:r>
        <w:rPr>
          <w:bCs/>
          <w:iCs/>
          <w:lang w:val="en-AU"/>
        </w:rPr>
        <w:t>[Qualcomm</w:t>
      </w:r>
      <w:r>
        <w:rPr>
          <w:bCs/>
          <w:iCs/>
          <w:lang w:val="en-AU"/>
        </w:rPr>
        <w:t xml:space="preserve">]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w:t>
      </w:r>
      <w:r>
        <w:t xml:space="preserve"> VR 30Mbps in Dense Urban environment, disabling the retransmission avoids PDCCH monitoring for retransmission and provides an average power saving gain of 20.0% w.r.t. to AlwaysOn and an average power saving gain of 18.2% w.r.t. CG with retransmission wit</w:t>
      </w:r>
      <w:r>
        <w:t>hout capacity loss. Only upper layer design is involved for retransmission-less CG.</w:t>
      </w:r>
    </w:p>
    <w:bookmarkEnd w:id="96"/>
    <w:p w14:paraId="7C004D9B" w14:textId="77777777" w:rsidR="000E20AB" w:rsidRDefault="000E20AB">
      <w:pPr>
        <w:rPr>
          <w:rFonts w:eastAsia="SimSun"/>
        </w:rPr>
      </w:pPr>
    </w:p>
    <w:p w14:paraId="7C004D9C" w14:textId="77777777" w:rsidR="000E20AB" w:rsidRDefault="007C1CA8">
      <w:pPr>
        <w:pStyle w:val="3"/>
      </w:pPr>
      <w:bookmarkStart w:id="99" w:name="_Ref111703042"/>
      <w:r>
        <w:t>3.3.3 Discussions</w:t>
      </w:r>
      <w:bookmarkEnd w:id="99"/>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af3"/>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af5"/>
              <w:numPr>
                <w:ilvl w:val="0"/>
                <w:numId w:val="9"/>
              </w:numPr>
              <w:spacing w:after="160" w:line="259" w:lineRule="auto"/>
            </w:pPr>
            <w:r>
              <w:fldChar w:fldCharType="begin"/>
            </w:r>
            <w:r>
              <w:instrText xml:space="preserve"> REF Decision</w:instrText>
            </w:r>
            <w:r>
              <w:instrText xml:space="preserve">s \h </w:instrText>
            </w:r>
            <w:r>
              <w:fldChar w:fldCharType="separate"/>
            </w:r>
            <w:r>
              <w:rPr>
                <w:b/>
                <w:bCs/>
              </w:rPr>
              <w:t>Decision 1</w:t>
            </w:r>
            <w:r>
              <w:t>: Deprioritize the issue or proposal in RAN1</w:t>
            </w:r>
          </w:p>
          <w:p w14:paraId="7C004D9F" w14:textId="77777777" w:rsidR="000E20AB" w:rsidRDefault="007C1CA8">
            <w:pPr>
              <w:pStyle w:val="af5"/>
              <w:numPr>
                <w:ilvl w:val="1"/>
                <w:numId w:val="9"/>
              </w:numPr>
              <w:spacing w:after="160" w:line="259" w:lineRule="auto"/>
            </w:pPr>
            <w:r>
              <w:t>This applies to issue or proposal that is not essential for WI</w:t>
            </w:r>
          </w:p>
          <w:p w14:paraId="7C004DA0" w14:textId="77777777" w:rsidR="000E20AB" w:rsidRDefault="007C1CA8">
            <w:pPr>
              <w:pStyle w:val="af5"/>
              <w:numPr>
                <w:ilvl w:val="0"/>
                <w:numId w:val="9"/>
              </w:numPr>
              <w:spacing w:after="160" w:line="259" w:lineRule="auto"/>
            </w:pPr>
            <w:r>
              <w:rPr>
                <w:b/>
                <w:bCs/>
              </w:rPr>
              <w:t>Decision 2</w:t>
            </w:r>
            <w:r>
              <w:t>: This is a RAN2 issue, leave the study to RAN2.</w:t>
            </w:r>
          </w:p>
          <w:p w14:paraId="7C004DA1" w14:textId="77777777" w:rsidR="000E20AB" w:rsidRDefault="007C1CA8">
            <w:pPr>
              <w:pStyle w:val="af5"/>
              <w:numPr>
                <w:ilvl w:val="1"/>
                <w:numId w:val="9"/>
              </w:numPr>
              <w:spacing w:after="160" w:line="259" w:lineRule="auto"/>
            </w:pPr>
            <w:r>
              <w:t>This applies to issue (e.g., SFN wrap around mismatch) or proposal that is</w:t>
            </w:r>
            <w:r>
              <w:t xml:space="preserve"> expected to have performance gain even without being evaluated by RAN1 and it only has RAN2 specification impact</w:t>
            </w:r>
          </w:p>
          <w:p w14:paraId="7C004DA2" w14:textId="77777777" w:rsidR="000E20AB" w:rsidRDefault="007C1CA8">
            <w:pPr>
              <w:pStyle w:val="af5"/>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7C1CA8">
            <w:pPr>
              <w:pStyle w:val="af5"/>
              <w:numPr>
                <w:ilvl w:val="1"/>
                <w:numId w:val="9"/>
              </w:numPr>
              <w:spacing w:after="160" w:line="259" w:lineRule="auto"/>
            </w:pPr>
            <w:r>
              <w:t>This applies to issue or proposal t</w:t>
            </w:r>
            <w:r>
              <w:t>hat should be evaluated but there is no consensus to accept it yet</w:t>
            </w:r>
          </w:p>
          <w:p w14:paraId="7C004DA4" w14:textId="77777777" w:rsidR="000E20AB" w:rsidRDefault="007C1CA8">
            <w:pPr>
              <w:pStyle w:val="af5"/>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af5"/>
              <w:numPr>
                <w:ilvl w:val="1"/>
                <w:numId w:val="9"/>
              </w:numPr>
              <w:spacing w:after="160" w:line="259" w:lineRule="auto"/>
            </w:pPr>
            <w:r>
              <w:t>This applies to issue or pr</w:t>
            </w:r>
            <w:r>
              <w:t>oposal that should be evaluated and evaluation has shown essential performance gain, but the solution only has upper layer specification impact</w:t>
            </w:r>
          </w:p>
          <w:p w14:paraId="7C004DA6" w14:textId="77777777" w:rsidR="000E20AB" w:rsidRDefault="007C1CA8">
            <w:pPr>
              <w:pStyle w:val="af5"/>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7C1CA8">
            <w:pPr>
              <w:pStyle w:val="af5"/>
              <w:numPr>
                <w:ilvl w:val="1"/>
                <w:numId w:val="9"/>
              </w:numPr>
              <w:spacing w:after="160" w:line="259" w:lineRule="auto"/>
            </w:pPr>
            <w:r>
              <w:t xml:space="preserve">This applies </w:t>
            </w:r>
            <w:r>
              <w:t>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For proposed solutions for Item 3.3-1 to 3.3-5, which decis</w:t>
      </w:r>
      <w:r>
        <w:t xml:space="preserve">ion above do you suggest? </w:t>
      </w:r>
    </w:p>
    <w:p w14:paraId="7C004DAB" w14:textId="77777777" w:rsidR="000E20AB" w:rsidRDefault="007C1CA8">
      <w:pPr>
        <w:pStyle w:val="af5"/>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af3"/>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2" w:name="OLE_LINK429"/>
            <w:r>
              <w:rPr>
                <w:b/>
                <w:bCs/>
                <w:u w:val="single"/>
              </w:rPr>
              <w:t xml:space="preserve">HARQ </w:t>
            </w:r>
            <w:r>
              <w:rPr>
                <w:b/>
                <w:bCs/>
                <w:u w:val="single"/>
              </w:rPr>
              <w:t>retransmission</w:t>
            </w:r>
            <w:bookmarkEnd w:id="102"/>
          </w:p>
          <w:p w14:paraId="7C004DB3" w14:textId="77777777" w:rsidR="000E20AB" w:rsidRDefault="007C1CA8">
            <w:pPr>
              <w:pStyle w:val="af5"/>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7C1CA8">
            <w:pPr>
              <w:pStyle w:val="af5"/>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 xml:space="preserve">kipping only </w:t>
            </w:r>
            <w:r>
              <w:rPr>
                <w:rFonts w:eastAsia="PMingLiU"/>
                <w:lang w:eastAsia="zh-TW"/>
              </w:rPr>
              <w:t>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af5"/>
              <w:numPr>
                <w:ilvl w:val="0"/>
                <w:numId w:val="20"/>
              </w:numPr>
              <w:rPr>
                <w:u w:val="single"/>
              </w:rPr>
            </w:pPr>
            <w:bookmarkStart w:id="104" w:name="OLE_LINK432"/>
            <w:r>
              <w:rPr>
                <w:b/>
                <w:bCs/>
              </w:rPr>
              <w:lastRenderedPageBreak/>
              <w:t>Decision 3</w:t>
            </w:r>
            <w:r>
              <w:t xml:space="preserve"> (We are open to this enhancement </w:t>
            </w:r>
            <w:bookmarkEnd w:id="104"/>
            <w:r>
              <w:t>since the spec</w:t>
            </w:r>
            <w:r>
              <w:t xml:space="preserve"> impact may be small, but it is is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af5"/>
              <w:numPr>
                <w:ilvl w:val="0"/>
                <w:numId w:val="20"/>
              </w:numPr>
              <w:rPr>
                <w:b/>
                <w:bCs/>
                <w:u w:val="single"/>
              </w:rPr>
            </w:pPr>
            <w:bookmarkStart w:id="105" w:name="OLE_LINK433"/>
            <w:r>
              <w:rPr>
                <w:b/>
                <w:bCs/>
              </w:rPr>
              <w:t>Decision 3</w:t>
            </w:r>
            <w:r>
              <w:t xml:space="preserve"> (We are open to this enhancement. Also want to see the vi</w:t>
            </w:r>
            <w:r>
              <w:t>ews from other companies)</w:t>
            </w:r>
            <w:bookmarkEnd w:id="105"/>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af5"/>
              <w:numPr>
                <w:ilvl w:val="0"/>
                <w:numId w:val="20"/>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af5"/>
              <w:numPr>
                <w:ilvl w:val="0"/>
                <w:numId w:val="20"/>
              </w:numPr>
              <w:rPr>
                <w:b/>
                <w:u w:val="single"/>
              </w:rPr>
            </w:pPr>
            <w:r>
              <w:rPr>
                <w:b/>
                <w:bCs/>
              </w:rPr>
              <w:t xml:space="preserve">Decision 5 </w:t>
            </w:r>
          </w:p>
          <w:p w14:paraId="7C004DBD" w14:textId="77777777" w:rsidR="000E20AB" w:rsidRDefault="007C1CA8">
            <w:pPr>
              <w:pStyle w:val="af5"/>
              <w:numPr>
                <w:ilvl w:val="1"/>
                <w:numId w:val="20"/>
              </w:numPr>
              <w:rPr>
                <w:b/>
                <w:u w:val="single"/>
              </w:rPr>
            </w:pPr>
            <w:r>
              <w:t>Since the pose transm</w:t>
            </w:r>
            <w:r>
              <w:t>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lastRenderedPageBreak/>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w:t>
            </w:r>
            <w:r>
              <w:t xml:space="preserve">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w:t>
            </w:r>
            <w:r>
              <w:t>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D</w:t>
            </w:r>
            <w:r>
              <w:rPr>
                <w:b/>
                <w:bCs/>
              </w:rPr>
              <w:t xml:space="preserve">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Firstly, to clarify that the proposed scheme in our contribution (R1-2209535) does not require knowledge about the instantaneous j</w:t>
            </w:r>
            <w:r>
              <w:t xml:space="preserve">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w:t>
            </w:r>
            <w:r>
              <w:rPr>
                <w:b/>
                <w:bCs/>
              </w:rPr>
              <w:t>sion 5</w:t>
            </w:r>
            <w:r>
              <w:t>.</w:t>
            </w:r>
          </w:p>
        </w:tc>
      </w:tr>
      <w:tr w:rsidR="000E20AB" w14:paraId="7C004DCC" w14:textId="77777777">
        <w:trPr>
          <w:trHeight w:val="276"/>
        </w:trPr>
        <w:tc>
          <w:tcPr>
            <w:tcW w:w="1278" w:type="dxa"/>
          </w:tcPr>
          <w:p w14:paraId="7C004DC7"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DC8" w14:textId="77777777" w:rsidR="000E20AB" w:rsidRDefault="007C1CA8">
            <w:r>
              <w:rPr>
                <w:rFonts w:eastAsia="DengXian"/>
                <w:lang w:eastAsia="zh-CN"/>
              </w:rPr>
              <w:t>Sanechips</w:t>
            </w:r>
          </w:p>
        </w:tc>
        <w:tc>
          <w:tcPr>
            <w:tcW w:w="8351" w:type="dxa"/>
          </w:tcPr>
          <w:p w14:paraId="7C004DC9" w14:textId="77777777" w:rsidR="000E20AB" w:rsidRDefault="007C1CA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DengXian"/>
                <w:lang w:val="en-US" w:eastAsia="zh-CN"/>
              </w:rPr>
              <w:t>F</w:t>
            </w:r>
            <w:r>
              <w:rPr>
                <w:lang w:val="en-US" w:eastAsia="zh-CN"/>
              </w:rPr>
              <w:t>or the evaluation of proposed solutions, the addition enhancement of non-scheduling DCI for PDCCH skipping indication should be clarified as one of the assumption. Th</w:t>
            </w:r>
            <w:r>
              <w:rPr>
                <w:lang w:val="en-US" w:eastAsia="zh-CN"/>
              </w:rPr>
              <w:t xml:space="preserve">us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r>
              <w:t>InterDigital</w:t>
            </w:r>
          </w:p>
        </w:tc>
        <w:tc>
          <w:tcPr>
            <w:tcW w:w="8351" w:type="dxa"/>
          </w:tcPr>
          <w:p w14:paraId="7C004DD1" w14:textId="77777777" w:rsidR="000E20AB" w:rsidRDefault="007C1CA8">
            <w:r>
              <w:t>Item 3.3-1</w:t>
            </w:r>
            <w:r>
              <w:t xml:space="preserve">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w:t>
            </w:r>
            <w:r>
              <w:t xml:space="preserve">SSSG switching]: </w:t>
            </w:r>
            <w:r>
              <w:rPr>
                <w:b/>
                <w:bCs/>
              </w:rPr>
              <w:t>Decision 3</w:t>
            </w:r>
          </w:p>
          <w:p w14:paraId="7C004DD5" w14:textId="77777777" w:rsidR="000E20AB" w:rsidRDefault="007C1CA8">
            <w:r>
              <w:lastRenderedPageBreak/>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lastRenderedPageBreak/>
              <w:t>Google</w:t>
            </w:r>
          </w:p>
        </w:tc>
        <w:tc>
          <w:tcPr>
            <w:tcW w:w="8351" w:type="dxa"/>
          </w:tcPr>
          <w:p w14:paraId="7C004DD8" w14:textId="77777777" w:rsidR="000E20AB" w:rsidRDefault="007C1CA8">
            <w:r>
              <w:rPr>
                <w:rFonts w:eastAsia="SimSun"/>
                <w:b/>
                <w:bCs/>
              </w:rPr>
              <w:t>Item 3.3-1</w:t>
            </w:r>
            <w:r>
              <w:rPr>
                <w:rFonts w:eastAsia="SimSun"/>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 xml:space="preserve">Decision </w:t>
            </w:r>
            <w:r>
              <w:rPr>
                <w:b/>
                <w:bCs/>
              </w:rPr>
              <w:t>3</w:t>
            </w:r>
          </w:p>
          <w:p w14:paraId="7C004DDA" w14:textId="77777777" w:rsidR="000E20AB" w:rsidRDefault="007C1CA8">
            <w:pPr>
              <w:pStyle w:val="af5"/>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7C004DDC" w14:textId="77777777" w:rsidR="000E20AB" w:rsidRDefault="007C1CA8">
            <w:pPr>
              <w:pStyle w:val="af5"/>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t>Apple</w:t>
            </w:r>
          </w:p>
        </w:tc>
        <w:tc>
          <w:tcPr>
            <w:tcW w:w="8351" w:type="dxa"/>
          </w:tcPr>
          <w:p w14:paraId="7C004DE1" w14:textId="77777777" w:rsidR="000E20AB" w:rsidRDefault="007C1CA8">
            <w:pPr>
              <w:rPr>
                <w:rFonts w:eastAsia="SimSun"/>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w:t>
            </w:r>
            <w:r>
              <w:rPr>
                <w:b/>
                <w:bCs/>
                <w:u w:val="single"/>
              </w:rPr>
              <w:t>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w:t>
            </w:r>
            <w:r>
              <w:t>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w:t>
            </w:r>
            <w:r>
              <w:t>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w:t>
            </w:r>
            <w:r>
              <w:t>eduling DCI based PDCCH skipping before On Duration start is not needed as inst. jitter is not predictable. Non-scheduling DCI based PDCCH skipping at the end of XR video frame is not as good (power saving gain) as scheduling DCI based PDCCH skipping if re</w:t>
            </w:r>
            <w:r>
              <w:t>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gNB does not know jitter infor</w:t>
            </w:r>
            <w:r>
              <w:t>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SimSun"/>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af5"/>
              <w:numPr>
                <w:ilvl w:val="0"/>
                <w:numId w:val="20"/>
              </w:numPr>
              <w:rPr>
                <w:b/>
                <w:bCs/>
              </w:rPr>
            </w:pPr>
            <w:r>
              <w:rPr>
                <w:b/>
                <w:bCs/>
              </w:rPr>
              <w:t xml:space="preserve">Decision 1:  </w:t>
            </w:r>
            <w:r>
              <w:t xml:space="preserve">The PDCCH skipping and HARQ </w:t>
            </w:r>
            <w:r>
              <w:t>retransmission is an implementation issue fully controlled by gNB.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af5"/>
              <w:numPr>
                <w:ilvl w:val="0"/>
                <w:numId w:val="20"/>
              </w:numPr>
            </w:pPr>
            <w:r>
              <w:rPr>
                <w:b/>
                <w:bCs/>
              </w:rPr>
              <w:t xml:space="preserve">Decision 5: </w:t>
            </w:r>
            <w:r>
              <w:t>PDCCH skipping duration should be customized for XR to optimize the p</w:t>
            </w:r>
            <w:r>
              <w:t xml:space="preserve">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af5"/>
              <w:numPr>
                <w:ilvl w:val="0"/>
                <w:numId w:val="20"/>
              </w:numPr>
            </w:pPr>
            <w:r>
              <w:rPr>
                <w:b/>
                <w:bCs/>
              </w:rPr>
              <w:t xml:space="preserve">Decision 5:  </w:t>
            </w:r>
            <w:r>
              <w:t>PDCCH skipping indicated by</w:t>
            </w:r>
            <w:r>
              <w:rPr>
                <w:b/>
                <w:bCs/>
              </w:rPr>
              <w:t xml:space="preserve"> </w:t>
            </w:r>
            <w:r>
              <w:t>Non-scheduling DCI at the beginning of DRX ON duration is essential f</w:t>
            </w:r>
            <w:r>
              <w:t xml:space="preserve">or XR to allow gNB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af5"/>
              <w:numPr>
                <w:ilvl w:val="0"/>
                <w:numId w:val="20"/>
              </w:numPr>
            </w:pPr>
            <w:r>
              <w:rPr>
                <w:b/>
                <w:bCs/>
              </w:rPr>
              <w:lastRenderedPageBreak/>
              <w:t xml:space="preserve">Decision 1:  </w:t>
            </w:r>
            <w:r>
              <w:t>DCP is used for DRX adaptation for robust traffic arrival and</w:t>
            </w:r>
            <w:r>
              <w:t xml:space="preserve">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af5"/>
              <w:numPr>
                <w:ilvl w:val="0"/>
                <w:numId w:val="20"/>
              </w:numPr>
              <w:rPr>
                <w:b/>
                <w:bCs/>
              </w:rPr>
            </w:pPr>
            <w:r>
              <w:rPr>
                <w:b/>
                <w:bCs/>
              </w:rPr>
              <w:t xml:space="preserve">Decision 1:  </w:t>
            </w:r>
            <w:r>
              <w:t>The retr</w:t>
            </w:r>
            <w:r>
              <w:t xml:space="preserve">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lastRenderedPageBreak/>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Dec</w:t>
            </w:r>
            <w:r>
              <w:rPr>
                <w:b/>
                <w:bCs/>
              </w:rPr>
              <w:t xml:space="preserve">ision 5   </w:t>
            </w:r>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w:t>
            </w:r>
            <w:r>
              <w:t xml:space="preserve">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w:t>
            </w:r>
            <w:r>
              <w:rPr>
                <w:u w:val="single"/>
              </w:rPr>
              <w:t>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gNB can easily find a proper skipping duration to indicate as long as the ending time of PDCCH </w:t>
            </w:r>
            <w:r>
              <w:t>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xml:space="preserve">. This can be achieved via gNB implementation by sending a </w:t>
            </w:r>
            <w:r>
              <w:t>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DengXian"/>
                <w:u w:val="single"/>
                <w:lang w:eastAsia="zh-CN"/>
              </w:rPr>
              <w:t xml:space="preserve">Item 3.3-5: Retransmission-less </w:t>
            </w:r>
            <w:r>
              <w:rPr>
                <w:rFonts w:eastAsia="DengXian"/>
                <w:u w:val="single"/>
                <w:lang w:eastAsia="zh-CN"/>
              </w:rPr>
              <w:t>CG for UL pose retransmission</w:t>
            </w:r>
            <w:r>
              <w:rPr>
                <w:rFonts w:eastAsia="DengXian"/>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af5"/>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retx  is beneficial for improving performance. If companies wish to evaluat</w:t>
            </w:r>
            <w:r>
              <w:t xml:space="preserve">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af5"/>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af5"/>
              <w:numPr>
                <w:ilvl w:val="0"/>
                <w:numId w:val="20"/>
              </w:numPr>
            </w:pPr>
            <w:r>
              <w:rPr>
                <w:b/>
                <w:bCs/>
              </w:rPr>
              <w:t xml:space="preserve">Decision 1. </w:t>
            </w:r>
            <w:r>
              <w:t xml:space="preserve"> Existing </w:t>
            </w:r>
            <w:r>
              <w:t>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af5"/>
              <w:numPr>
                <w:ilvl w:val="0"/>
                <w:numId w:val="20"/>
              </w:numPr>
            </w:pPr>
            <w:r>
              <w:rPr>
                <w:b/>
                <w:bCs/>
              </w:rPr>
              <w:t xml:space="preserve">Decision 1. </w:t>
            </w:r>
            <w:r>
              <w:t xml:space="preserve"> Our proposal is to use the implicit rule:</w:t>
            </w:r>
            <w:r>
              <w:t xml:space="preserve"> a default SSSG at the start of onDuration, and modify the PDCCH monitoring occasion so that the MO pattern start is aligned with DRX onDuration.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af5"/>
              <w:numPr>
                <w:ilvl w:val="0"/>
                <w:numId w:val="20"/>
              </w:numPr>
            </w:pPr>
            <w:r>
              <w:rPr>
                <w:b/>
                <w:bCs/>
              </w:rPr>
              <w:t>Deci</w:t>
            </w:r>
            <w:r>
              <w:rPr>
                <w:b/>
                <w:bCs/>
              </w:rPr>
              <w:t xml:space="preserve">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 xml:space="preserve">According to the current spec, if a UE is indicated to do PDCCH skipping, the UE should wait for the next PDCCH monitoring occasions for HARQ/retransmission. </w:t>
            </w:r>
            <w:r>
              <w:rPr>
                <w:rFonts w:eastAsiaTheme="minorEastAsia"/>
                <w:lang w:eastAsia="ko-KR"/>
              </w:rPr>
              <w:t>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We are fine to discuss. A various candidates of skipping durations are proposed by the companies. Which skipping duration is helpful and acceptable for XR power sa</w:t>
            </w:r>
            <w:r>
              <w:rPr>
                <w:rFonts w:eastAsiaTheme="minorEastAsia"/>
                <w:lang w:eastAsia="ko-KR"/>
              </w:rPr>
              <w:t>ving 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Non-scheduling DCI that indicates PDCCH monitoring adaptation can be</w:t>
            </w:r>
            <w:r>
              <w:rPr>
                <w:rFonts w:eastAsiaTheme="minorEastAsia"/>
                <w:lang w:eastAsia="ko-KR"/>
              </w:rPr>
              <w:t xml:space="preserv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w:t>
            </w:r>
            <w:r>
              <w:rPr>
                <w:rFonts w:eastAsiaTheme="minorEastAsia"/>
                <w:b/>
                <w:lang w:eastAsia="ko-KR"/>
              </w:rPr>
              <w:t>cision 3</w:t>
            </w:r>
            <w:r>
              <w:rPr>
                <w:rFonts w:eastAsiaTheme="minorEastAsia"/>
                <w:lang w:eastAsia="ko-KR"/>
              </w:rPr>
              <w:t>. DCI format 2_6 outside DRX Active Time is a good candidate to indicate monitoring adaptation to begin with at the start of On Duration. However, it was already concluded that instantaneous jitter value is not predictable, so we think more clarifi</w:t>
            </w:r>
            <w:r>
              <w:rPr>
                <w:rFonts w:eastAsiaTheme="minorEastAsia"/>
                <w:lang w:eastAsia="ko-KR"/>
              </w:rPr>
              <w:t xml:space="preserve">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E1D"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3.3-4</w:t>
            </w:r>
          </w:p>
          <w:p w14:paraId="7C004E1E" w14:textId="77777777" w:rsidR="000E20AB" w:rsidRDefault="007C1CA8">
            <w:pPr>
              <w:rPr>
                <w:rFonts w:eastAsia="DengXian"/>
                <w:b/>
                <w:bCs/>
                <w:lang w:eastAsia="zh-CN"/>
              </w:rPr>
            </w:pPr>
            <w:r>
              <w:rPr>
                <w:rFonts w:eastAsia="DengXian" w:hint="eastAsia"/>
                <w:b/>
                <w:bCs/>
                <w:lang w:eastAsia="zh-CN"/>
              </w:rPr>
              <w:t>D</w:t>
            </w:r>
            <w:r>
              <w:rPr>
                <w:rFonts w:eastAsia="DengXian"/>
                <w:b/>
                <w:bCs/>
                <w:lang w:eastAsia="zh-CN"/>
              </w:rPr>
              <w:t>ecision 3:</w:t>
            </w:r>
            <w:r>
              <w:rPr>
                <w:rFonts w:eastAsia="DengXian"/>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DengXian"/>
                <w:lang w:eastAsia="zh-CN"/>
              </w:rPr>
            </w:pPr>
            <w:r>
              <w:rPr>
                <w:rFonts w:eastAsia="DengXian"/>
                <w:lang w:eastAsia="zh-CN"/>
              </w:rPr>
              <w:t>For item 3.3-1, as per the last meeting’s agreements for R17 power saving, if the network indicates a PDCCH skipping, the UE performs PDCCH skipping immediately regardless of the NACK feedback, whi</w:t>
            </w:r>
            <w:r>
              <w:rPr>
                <w:rFonts w:eastAsia="DengXian"/>
                <w:lang w:eastAsia="zh-CN"/>
              </w:rPr>
              <w:t>ch will lead to capacity loss as shown in our simulation [R1-2210273]. To satisfy the capacity requirement, one of the implementations is that the network indicates PDCCH skipping after all the HARQ-ACK processes of transmissions have been completed, resul</w:t>
            </w:r>
            <w:r>
              <w:rPr>
                <w:rFonts w:eastAsia="DengXian"/>
                <w:lang w:eastAsia="zh-CN"/>
              </w:rPr>
              <w:t>ting in plenty of unnecessary PDCCH monitoring accordingly. Hence, enhance R17 PDCCH skipping with HARQ interaction is necessary for R18 XR which can achieve a good balance between power saving gain and system capacity as verified by our simulation [R1-221</w:t>
            </w:r>
            <w:r>
              <w:rPr>
                <w:rFonts w:eastAsia="DengXian"/>
                <w:lang w:eastAsia="zh-CN"/>
              </w:rPr>
              <w:t xml:space="preserve">0273]. What needs to be emphasized is that if we can achieve better power saving effect by enhancing existing R17 PDCCH skipping scheme, there seems to be no need to bypass it and introduce a new design (response to the analysis that additional DRX active </w:t>
            </w:r>
            <w:r>
              <w:rPr>
                <w:rFonts w:eastAsia="DengXian"/>
                <w:lang w:eastAsia="zh-CN"/>
              </w:rPr>
              <w:t xml:space="preserve">time and cancellation of PDCCH skipping for retransmission become two competing solutions, in some sense). </w:t>
            </w:r>
          </w:p>
          <w:p w14:paraId="7C004E21" w14:textId="77777777" w:rsidR="000E20AB" w:rsidRDefault="007C1CA8">
            <w:pPr>
              <w:rPr>
                <w:rFonts w:eastAsia="DengXian"/>
                <w:lang w:eastAsia="zh-CN"/>
              </w:rPr>
            </w:pPr>
            <w:r>
              <w:rPr>
                <w:rFonts w:eastAsia="DengXian"/>
                <w:lang w:eastAsia="zh-CN"/>
              </w:rPr>
              <w:t>For Item 3.3-4, the solution is based on jitter predication, but the instantaneous jitter value for a frame cannot be predictable as per the last me</w:t>
            </w:r>
            <w:r>
              <w:rPr>
                <w:rFonts w:eastAsia="DengXian"/>
                <w:lang w:eastAsia="zh-CN"/>
              </w:rPr>
              <w:t>eting’s agreement.</w:t>
            </w:r>
          </w:p>
          <w:p w14:paraId="7C004E22" w14:textId="77777777" w:rsidR="000E20AB" w:rsidRDefault="007C1CA8">
            <w:pPr>
              <w:rPr>
                <w:rFonts w:eastAsiaTheme="minorEastAsia"/>
                <w:lang w:eastAsia="ko-KR"/>
              </w:rPr>
            </w:pPr>
            <w:r>
              <w:rPr>
                <w:rFonts w:eastAsia="DengXian"/>
                <w:lang w:eastAsia="zh-CN"/>
              </w:rPr>
              <w:t>For Item 3.3-2, Item 3.3-3, Item 3.3-5, further evaluations may be needed to show whether there is additional power saving gain by the proposed configuration compared to the existing solutions. Or whether the proposed issue can be addres</w:t>
            </w:r>
            <w:r>
              <w:rPr>
                <w:rFonts w:eastAsia="DengXian"/>
                <w:lang w:eastAsia="zh-CN"/>
              </w:rPr>
              <w:t>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DengXian"/>
                <w:lang w:eastAsia="zh-CN"/>
              </w:rPr>
            </w:pPr>
            <w:r>
              <w:rPr>
                <w:rFonts w:eastAsia="DengXian"/>
                <w:lang w:eastAsia="zh-CN"/>
              </w:rPr>
              <w:t>Lenovo</w:t>
            </w:r>
          </w:p>
        </w:tc>
        <w:tc>
          <w:tcPr>
            <w:tcW w:w="8351" w:type="dxa"/>
          </w:tcPr>
          <w:p w14:paraId="7C004E25" w14:textId="77777777" w:rsidR="000E20AB" w:rsidRDefault="007C1CA8">
            <w:r>
              <w:t>3.3-1: D3/D5</w:t>
            </w:r>
          </w:p>
          <w:p w14:paraId="7C004E26" w14:textId="77777777" w:rsidR="000E20AB" w:rsidRDefault="007C1CA8">
            <w:r>
              <w:t>3.3-2: we think first we need to decide on 3.3-1 and then further discuss 3.3-2. In our contribution, we have performed a simple simulation and showed that if PDCCH skipp</w:t>
            </w:r>
            <w:r>
              <w:t xml:space="preserve">ing duration needs to be bounded by the occurrence of a voice/data packet to give the network a chance to schedule a potential retransmission of the voice/data packet within DRX active time (voice/data can occur at most couple of times within a ~16 ms DRX </w:t>
            </w:r>
            <w:r>
              <w:t xml:space="preserve">cycle assuming 10 ms voice/data periodicity, usually at most one voice/data packet occurs after the XR frame is delivered); there could be a power saving gap w.r.t. the genie scheme that can save all slots without transmission. (D3)      </w:t>
            </w:r>
          </w:p>
          <w:p w14:paraId="7C004E27" w14:textId="77777777" w:rsidR="000E20AB" w:rsidRDefault="007C1CA8">
            <w:r>
              <w:t>3.3-3: benefit co</w:t>
            </w:r>
            <w:r>
              <w:t>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DengXian"/>
                <w:b/>
                <w:lang w:eastAsia="zh-CN"/>
              </w:rPr>
            </w:pPr>
            <w:r>
              <w:lastRenderedPageBreak/>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DengXian"/>
                <w:lang w:eastAsia="zh-CN"/>
              </w:rPr>
            </w:pPr>
            <w:r>
              <w:rPr>
                <w:rFonts w:eastAsia="DengXian"/>
                <w:lang w:eastAsia="zh-CN"/>
              </w:rPr>
              <w:lastRenderedPageBreak/>
              <w:t>NEC</w:t>
            </w:r>
          </w:p>
        </w:tc>
        <w:tc>
          <w:tcPr>
            <w:tcW w:w="8351" w:type="dxa"/>
          </w:tcPr>
          <w:p w14:paraId="7C004E2C" w14:textId="77777777" w:rsidR="000E20AB" w:rsidRDefault="007C1CA8">
            <w:pPr>
              <w:rPr>
                <w:b/>
                <w:bCs/>
                <w:u w:val="single"/>
              </w:rPr>
            </w:pPr>
            <w:r>
              <w:t xml:space="preserve">We think decision </w:t>
            </w:r>
            <w:r>
              <w:t xml:space="preserve">5 should be made for </w:t>
            </w:r>
            <w:r>
              <w:rPr>
                <w:b/>
                <w:bCs/>
                <w:u w:val="single"/>
              </w:rPr>
              <w:t xml:space="preserve">Item 3.3-2, Item 3.3-3 and Item 3.3-4. </w:t>
            </w:r>
          </w:p>
          <w:p w14:paraId="7C004E2D" w14:textId="77777777" w:rsidR="000E20AB" w:rsidRDefault="007C1CA8">
            <w:r>
              <w:t>Regarding Item 3.3-4, we do not think instantaneous jitter value is needed. gNB may determine a proper SSSG based on whether an XR packet has already arrived or not, e.g.,  if the XR packet has n</w:t>
            </w:r>
            <w:r>
              <w:t>ot arrived, a sparse SSSG can be indicated (explicitly or implicitly) by DCP, and SSSG switching may be indicated after the XR packet arrived in the active time; if the XR packet has already arrived, a dense SSSG can be indicated (explicitly or implicitly)</w:t>
            </w:r>
            <w:r>
              <w:t xml:space="preserve"> by DCP.</w:t>
            </w:r>
          </w:p>
        </w:tc>
      </w:tr>
      <w:tr w:rsidR="000E20AB" w14:paraId="7C004E35" w14:textId="77777777">
        <w:trPr>
          <w:trHeight w:val="276"/>
        </w:trPr>
        <w:tc>
          <w:tcPr>
            <w:tcW w:w="1278" w:type="dxa"/>
          </w:tcPr>
          <w:p w14:paraId="7C004E2F" w14:textId="77777777" w:rsidR="000E20AB" w:rsidRDefault="007C1CA8">
            <w:pPr>
              <w:rPr>
                <w:rFonts w:eastAsia="DengXian"/>
                <w:lang w:eastAsia="zh-CN"/>
              </w:rPr>
            </w:pPr>
            <w:r>
              <w:rPr>
                <w:rFonts w:eastAsia="DengXian"/>
                <w:lang w:eastAsia="zh-CN"/>
              </w:rPr>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DengXian"/>
                <w:lang w:eastAsia="zh-CN"/>
              </w:rPr>
            </w:pPr>
            <w:r>
              <w:t>Huawei, HiSilicon</w:t>
            </w:r>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xml:space="preserve">. Since XR traffic has low-latency and high-reliability requirements, the PDCCH skipping and interaction with HARQ retransmission needs to be </w:t>
            </w:r>
            <w:r>
              <w:t>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w:t>
            </w:r>
            <w:r>
              <w:t>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SimSun"/>
              </w:rPr>
              <w:t>existing techniques is not clear.</w:t>
            </w:r>
            <w:r>
              <w:t xml:space="preserve"> Rel-17 PD</w:t>
            </w:r>
            <w:r>
              <w:t>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t>
            </w:r>
            <w:r>
              <w:rPr>
                <w:lang w:val="en-US"/>
              </w:rPr>
              <w:t>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w:t>
            </w:r>
            <w:r>
              <w:t xml:space="preserve">the capacity performance, which is not suitable for the traffic with high reliability requirements. Whether or not gNB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DengXian" w:hint="eastAsia"/>
                <w:lang w:eastAsia="zh-CN"/>
              </w:rPr>
              <w:t>Xiaomi</w:t>
            </w:r>
          </w:p>
        </w:tc>
        <w:tc>
          <w:tcPr>
            <w:tcW w:w="8351" w:type="dxa"/>
          </w:tcPr>
          <w:p w14:paraId="7C004E43" w14:textId="77777777" w:rsidR="000E20AB" w:rsidRDefault="007C1CA8">
            <w:r>
              <w:t>Item 3.3-1 [PDCCH skipping and interaction wi</w:t>
            </w:r>
            <w:r>
              <w:t xml:space="preserve">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7C1CA8">
            <w:r>
              <w:t>Item 3.3-2 [Enhancements to PDCCH skipping</w:t>
            </w:r>
            <w:r>
              <w:t xml:space="preserve">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E4A" w14:textId="77777777" w:rsidR="000E20AB" w:rsidRDefault="007C1CA8">
            <w:pPr>
              <w:rPr>
                <w:b/>
                <w:bCs/>
                <w:u w:val="single"/>
              </w:rPr>
            </w:pPr>
            <w:r>
              <w:rPr>
                <w:b/>
                <w:bCs/>
                <w:u w:val="single"/>
              </w:rPr>
              <w:t>Item</w:t>
            </w:r>
            <w:r>
              <w:rPr>
                <w:b/>
                <w:bCs/>
                <w:u w:val="single"/>
              </w:rPr>
              <w:t xml:space="preserve"> 3.3-1: PDCCH skipping and interaction with HARQ retransmission</w:t>
            </w:r>
          </w:p>
          <w:p w14:paraId="7C004E4B" w14:textId="77777777" w:rsidR="000E20AB" w:rsidRDefault="007C1CA8">
            <w:pPr>
              <w:rPr>
                <w:rFonts w:eastAsia="DengXian"/>
                <w:bCs/>
                <w:lang w:eastAsia="zh-CN"/>
              </w:rPr>
            </w:pPr>
            <w:r>
              <w:rPr>
                <w:rFonts w:eastAsia="DengXian"/>
                <w:bCs/>
                <w:lang w:eastAsia="zh-CN"/>
              </w:rPr>
              <w:lastRenderedPageBreak/>
              <w:t xml:space="preserve">We suggest </w:t>
            </w:r>
            <w:r>
              <w:rPr>
                <w:rFonts w:eastAsia="DengXian" w:hint="eastAsia"/>
                <w:b/>
                <w:bCs/>
                <w:lang w:eastAsia="zh-CN"/>
              </w:rPr>
              <w:t>D</w:t>
            </w:r>
            <w:r>
              <w:rPr>
                <w:rFonts w:eastAsia="DengXian"/>
                <w:b/>
                <w:bCs/>
                <w:lang w:eastAsia="zh-CN"/>
              </w:rPr>
              <w:t>ecision 3</w:t>
            </w:r>
            <w:r>
              <w:rPr>
                <w:rFonts w:eastAsia="DengXian"/>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xml:space="preserve">, simply increasing the number of PDCCH skipping duration candidates is not efficient </w:t>
            </w:r>
            <w:r>
              <w:t>since it needs a longer bit length of PDCCH skipping indication, which will cause an increase in DCI size. Then, PDCCH skipping should be considered to be applied when C-DRX is not configured to save PDCCH monitoring power consumption. The question of whet</w:t>
            </w:r>
            <w:r>
              <w: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5</w:t>
            </w:r>
            <w:r>
              <w:rPr>
                <w:rFonts w:eastAsia="DengXian"/>
                <w:lang w:eastAsia="zh-CN"/>
              </w:rPr>
              <w:t xml:space="preserve"> for non-scheduling DCI based PDCCH skipping. To further</w:t>
            </w:r>
            <w:r>
              <w:rPr>
                <w:rFonts w:eastAsia="DengXian"/>
                <w:lang w:eastAsia="zh-CN"/>
              </w:rPr>
              <w:t xml:space="preserve"> reduce UE power consumption for XR services, non-scheduling DCI can be considered as the PDCCH monitoring adaptation indication, for example, repurposing some fields in DL/UL grant as the PDCCH skipping or SSSG switching indication. In addition, using non</w:t>
            </w:r>
            <w:r>
              <w:rPr>
                <w:rFonts w:eastAsia="DengXian"/>
                <w:lang w:eastAsia="zh-CN"/>
              </w:rPr>
              <w:t>-scheduling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w:t>
            </w:r>
            <w:r>
              <w:rPr>
                <w:b/>
                <w:bCs/>
                <w:u w:val="single"/>
                <w:lang w:val="en-US"/>
              </w:rPr>
              <w:t>.3-5: Retransmission-less CG for UL pose retransmission</w:t>
            </w:r>
          </w:p>
          <w:p w14:paraId="7C004E53"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DengXian"/>
                <w:lang w:eastAsia="zh-CN"/>
              </w:rPr>
            </w:pPr>
            <w:r>
              <w:rPr>
                <w:rFonts w:eastAsia="DengXian"/>
                <w:lang w:eastAsia="zh-CN"/>
              </w:rPr>
              <w:lastRenderedPageBreak/>
              <w:t>Spreadtrum</w:t>
            </w:r>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7C1CA8">
      <w:pPr>
        <w:rPr>
          <w:bCs/>
        </w:rPr>
      </w:pPr>
      <w:r>
        <w:rPr>
          <w:bCs/>
        </w:rPr>
        <w:t>For GTW on Tuesday (10/11), the following FL pr</w:t>
      </w:r>
      <w:r>
        <w:rPr>
          <w:bCs/>
        </w:rPr>
        <w:t>oposals are proposed for online discussions:</w:t>
      </w:r>
    </w:p>
    <w:p w14:paraId="7C004E5E" w14:textId="77777777" w:rsidR="000E20AB" w:rsidRDefault="007C1CA8">
      <w:r>
        <w:rPr>
          <w:b/>
          <w:bCs/>
          <w:highlight w:val="yellow"/>
        </w:rPr>
        <w:t>FL proposal 3.3-2:</w:t>
      </w:r>
      <w:r>
        <w:t xml:space="preserve"> For “Enhancements to PDCCH skipping duration” (i.e., Item 3.3-2), if CDRX is configured, do not further enhance the PDCCH skipping duration.</w:t>
      </w:r>
    </w:p>
    <w:p w14:paraId="7C004E5F" w14:textId="77777777" w:rsidR="000E20AB" w:rsidRDefault="007C1CA8">
      <w:pPr>
        <w:rPr>
          <w:bCs/>
          <w:lang w:val="en-US"/>
        </w:rPr>
      </w:pPr>
      <w:r>
        <w:rPr>
          <w:b/>
          <w:bCs/>
          <w:highlight w:val="yellow"/>
          <w:lang w:val="en-US"/>
        </w:rPr>
        <w:t xml:space="preserve">FL proposal 3.3-5: </w:t>
      </w:r>
      <w:r>
        <w:t>RAN1 recommends RAN2 to identify</w:t>
      </w:r>
      <w:r>
        <w:t xml:space="preserve"> a solution for the “Retransmission-less CG for UL pose transmission” (i.e., Item 3.3-5).</w:t>
      </w:r>
    </w:p>
    <w:p w14:paraId="7C004E60" w14:textId="77777777" w:rsidR="000E20AB" w:rsidRDefault="000E20AB">
      <w:pPr>
        <w:rPr>
          <w:bCs/>
        </w:rPr>
      </w:pPr>
    </w:p>
    <w:p w14:paraId="7C004E61" w14:textId="77777777" w:rsidR="000E20AB" w:rsidRDefault="007C1CA8">
      <w:pPr>
        <w:pStyle w:val="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af5"/>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7C1CA8">
      <w:pPr>
        <w:pStyle w:val="af5"/>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7C1CA8">
      <w:r>
        <w:t>In the meanwhile, evaluation results of the proponents have shown ess</w:t>
      </w:r>
      <w:r>
        <w:t>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af5"/>
        <w:numPr>
          <w:ilvl w:val="0"/>
          <w:numId w:val="45"/>
        </w:numPr>
        <w:rPr>
          <w:b/>
          <w:bCs/>
          <w:u w:val="single"/>
        </w:rPr>
      </w:pPr>
      <w:r>
        <w:lastRenderedPageBreak/>
        <w:t>Evaluation has shown no gain of the enhancement when CDRX is configured</w:t>
      </w:r>
    </w:p>
    <w:p w14:paraId="7C004E6B" w14:textId="77777777" w:rsidR="000E20AB" w:rsidRDefault="007C1CA8">
      <w:r>
        <w:t>Evaluation results showed no enhancement is needed if CDRX is discussed. Companies should discuss whether enhancemen</w:t>
      </w:r>
      <w:r>
        <w:t>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af5"/>
        <w:numPr>
          <w:ilvl w:val="0"/>
          <w:numId w:val="45"/>
        </w:numPr>
      </w:pPr>
      <w:r>
        <w:t>It is not clear whether continuous skipping can provide ben</w:t>
      </w:r>
      <w:r>
        <w:t>efit over the SSSG switching</w:t>
      </w:r>
    </w:p>
    <w:p w14:paraId="7C004E70" w14:textId="77777777" w:rsidR="000E20AB" w:rsidRDefault="007C1CA8">
      <w:pPr>
        <w:pStyle w:val="af5"/>
        <w:numPr>
          <w:ilvl w:val="0"/>
          <w:numId w:val="45"/>
        </w:numPr>
      </w:pPr>
      <w:r>
        <w:t>Non-scheduling DCI based PDCCH skipping can be achieved by scheduling DCI which schedules a dummy PDSCH/PUSCH</w:t>
      </w:r>
    </w:p>
    <w:p w14:paraId="7C004E71" w14:textId="77777777" w:rsidR="000E20AB" w:rsidRDefault="007C1CA8">
      <w:pPr>
        <w:pStyle w:val="af5"/>
        <w:numPr>
          <w:ilvl w:val="0"/>
          <w:numId w:val="45"/>
        </w:numPr>
      </w:pPr>
      <w:r>
        <w:t>Benefit is not clear if jitter is not known, Rel-17 PDCCH adaptations should be taken as baselines</w:t>
      </w:r>
    </w:p>
    <w:p w14:paraId="7C004E72" w14:textId="77777777" w:rsidR="000E20AB" w:rsidRDefault="007C1CA8">
      <w:r>
        <w:t xml:space="preserve">The proponent may </w:t>
      </w:r>
      <w:r>
        <w:t>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af5"/>
        <w:numPr>
          <w:ilvl w:val="0"/>
          <w:numId w:val="46"/>
        </w:numPr>
      </w:pPr>
      <w:r>
        <w:t>It is unclear how SSSG can be selected if gNB does not know jitter information</w:t>
      </w:r>
    </w:p>
    <w:p w14:paraId="7C004E77" w14:textId="77777777" w:rsidR="000E20AB" w:rsidRDefault="007C1CA8">
      <w:pPr>
        <w:pStyle w:val="af5"/>
        <w:numPr>
          <w:ilvl w:val="0"/>
          <w:numId w:val="46"/>
        </w:numPr>
        <w:rPr>
          <w:lang w:val="en-US"/>
        </w:rPr>
      </w:pPr>
      <w:r>
        <w:rPr>
          <w:lang w:val="en-US"/>
        </w:rPr>
        <w:t xml:space="preserve">DCP is a non-scheduling DCI </w:t>
      </w:r>
      <w:r>
        <w:rPr>
          <w:lang w:val="en-US"/>
        </w:rPr>
        <w:t>which can be realized by scheduling DCI that schedules dummy PDSCH/PUSCH</w:t>
      </w:r>
    </w:p>
    <w:p w14:paraId="7C004E78" w14:textId="77777777" w:rsidR="000E20AB" w:rsidRDefault="007C1CA8">
      <w:pPr>
        <w:pStyle w:val="af5"/>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af5"/>
        <w:numPr>
          <w:ilvl w:val="0"/>
          <w:numId w:val="47"/>
        </w:numPr>
        <w:rPr>
          <w:lang w:val="en-US"/>
        </w:rPr>
      </w:pPr>
      <w:r>
        <w:t xml:space="preserve">the proposed scheme in our </w:t>
      </w:r>
      <w:r>
        <w:t>contribution (R1-2209535) does not require knowledge about the instantaneous jitter but can be operated by the network e.g. based on packet arrival prior onDuration.</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1" w:name="OLE_LINK605"/>
      <w:r>
        <w:rPr>
          <w:b/>
          <w:bCs/>
        </w:rPr>
        <w:t>Item 3</w:t>
      </w:r>
      <w:r>
        <w:rPr>
          <w:b/>
          <w:bCs/>
        </w:rPr>
        <w:t xml:space="preserve">.3-5: </w:t>
      </w:r>
      <w:r>
        <w:rPr>
          <w:b/>
        </w:rPr>
        <w:t>Retransmission-less CG for UL pose transmission</w:t>
      </w:r>
      <w:bookmarkEnd w:id="111"/>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af5"/>
        <w:numPr>
          <w:ilvl w:val="0"/>
          <w:numId w:val="47"/>
        </w:numPr>
      </w:pPr>
      <w:r>
        <w:t>The retransmission-less CG will lose the link adaptation gain since the target SINR needs to be set high enough for successful transmis</w:t>
      </w:r>
      <w:r>
        <w:t>sion at initial transmission</w:t>
      </w:r>
    </w:p>
    <w:p w14:paraId="7C004E80" w14:textId="77777777" w:rsidR="000E20AB" w:rsidRDefault="007C1CA8">
      <w:pPr>
        <w:pStyle w:val="af5"/>
        <w:numPr>
          <w:ilvl w:val="0"/>
          <w:numId w:val="47"/>
        </w:numPr>
      </w:pPr>
      <w:r>
        <w:t>It seems that this can be achieved by NW implementation, e.g., by proper CG and SS configuration</w:t>
      </w:r>
    </w:p>
    <w:p w14:paraId="7C004E81" w14:textId="77777777" w:rsidR="000E20AB" w:rsidRDefault="007C1CA8">
      <w:pPr>
        <w:pStyle w:val="af5"/>
        <w:numPr>
          <w:ilvl w:val="0"/>
          <w:numId w:val="47"/>
        </w:numPr>
        <w:rPr>
          <w:rFonts w:eastAsia="DengXian"/>
          <w:lang w:eastAsia="zh-CN"/>
        </w:rPr>
      </w:pPr>
      <w:r>
        <w:rPr>
          <w:rFonts w:eastAsia="DengXian"/>
          <w:lang w:eastAsia="zh-CN"/>
        </w:rPr>
        <w:t>Further evaluations may be needed to show additional power saving gain compared to the existing solutions</w:t>
      </w:r>
    </w:p>
    <w:p w14:paraId="7C004E82" w14:textId="77777777" w:rsidR="000E20AB" w:rsidRDefault="007C1CA8">
      <w:pPr>
        <w:pStyle w:val="af5"/>
        <w:numPr>
          <w:ilvl w:val="0"/>
          <w:numId w:val="47"/>
        </w:numPr>
      </w:pPr>
      <w:r>
        <w:t>Disabling the retransmis</w:t>
      </w:r>
      <w:r>
        <w:t>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af3"/>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e agr</w:t>
            </w:r>
            <w:r>
              <w:rPr>
                <w:rFonts w:eastAsia="PMingLiU"/>
                <w:lang w:eastAsia="zh-TW"/>
              </w:rPr>
              <w:t xml:space="preserve">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af5"/>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7C1CA8">
            <w:pPr>
              <w:pStyle w:val="af5"/>
              <w:numPr>
                <w:ilvl w:val="0"/>
                <w:numId w:val="44"/>
              </w:numPr>
              <w:textAlignment w:val="auto"/>
              <w:rPr>
                <w:lang w:val="en-US"/>
              </w:rPr>
            </w:pPr>
            <w:r>
              <w:rPr>
                <w:lang w:val="en-US" w:eastAsia="zh-CN"/>
              </w:rPr>
              <w:lastRenderedPageBreak/>
              <w:t xml:space="preserve">Latency impact of </w:t>
            </w:r>
            <w:bookmarkStart w:id="113" w:name="OLE_LINK602"/>
            <w:r>
              <w:rPr>
                <w:lang w:val="en-US" w:eastAsia="zh-CN"/>
              </w:rPr>
              <w:t>PDCCH ski</w:t>
            </w:r>
            <w:r>
              <w:rPr>
                <w:lang w:val="en-US" w:eastAsia="zh-CN"/>
              </w:rPr>
              <w:t>pping on retransmission can be solved by NW implementation</w:t>
            </w:r>
            <w:bookmarkEnd w:id="113"/>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w:t>
            </w:r>
            <w:r>
              <w:rPr>
                <w:rFonts w:eastAsia="PMingLiU"/>
                <w:highlight w:val="yellow"/>
                <w:lang w:val="en-US" w:eastAsia="zh-TW"/>
              </w:rPr>
              <w:t xml:space="preserve">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ko-KR"/>
              </w:rPr>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ko-KR"/>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ko-KR"/>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w:t>
            </w:r>
            <w:r>
              <w:rPr>
                <w:rFonts w:eastAsia="PMingLiU"/>
                <w:b/>
                <w:bCs/>
                <w:lang w:val="en-US" w:eastAsia="zh-TW"/>
              </w:rPr>
              <w:t>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w:t>
            </w:r>
            <w:r>
              <w:rPr>
                <w:rFonts w:eastAsia="PMingLiU"/>
                <w:b/>
                <w:bCs/>
                <w:lang w:eastAsia="zh-TW"/>
              </w:rPr>
              <w:t>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DengXian" w:hint="eastAsia"/>
                <w:bCs/>
                <w:lang w:eastAsia="zh-CN"/>
              </w:rPr>
              <w:lastRenderedPageBreak/>
              <w:t>v</w:t>
            </w:r>
            <w:r>
              <w:rPr>
                <w:rFonts w:eastAsia="DengXian"/>
                <w:bCs/>
                <w:lang w:eastAsia="zh-CN"/>
              </w:rPr>
              <w:t>ivo</w:t>
            </w:r>
          </w:p>
        </w:tc>
        <w:tc>
          <w:tcPr>
            <w:tcW w:w="8351" w:type="dxa"/>
          </w:tcPr>
          <w:p w14:paraId="7C004E99" w14:textId="77777777" w:rsidR="000E20AB" w:rsidRDefault="007C1CA8">
            <w:pPr>
              <w:rPr>
                <w:bCs/>
              </w:rPr>
            </w:pPr>
            <w:r>
              <w:rPr>
                <w:rFonts w:eastAsia="DengXian"/>
                <w:bCs/>
                <w:lang w:eastAsia="zh-CN"/>
              </w:rPr>
              <w:t xml:space="preserve">For </w:t>
            </w:r>
            <w:r>
              <w:rPr>
                <w:b/>
                <w:bCs/>
              </w:rPr>
              <w:t>Item 3.3-1: PDCCH skipping and interaction with HARQ retransmission</w:t>
            </w:r>
            <w:r>
              <w:rPr>
                <w:bCs/>
              </w:rPr>
              <w:t>, the following replies are p</w:t>
            </w:r>
            <w:r>
              <w:rPr>
                <w:bCs/>
              </w:rPr>
              <w:t>rovided to address companies concerns.</w:t>
            </w:r>
          </w:p>
          <w:p w14:paraId="7C004E9A" w14:textId="77777777" w:rsidR="000E20AB" w:rsidRDefault="007C1CA8">
            <w:pPr>
              <w:pStyle w:val="af5"/>
              <w:numPr>
                <w:ilvl w:val="0"/>
                <w:numId w:val="44"/>
              </w:numPr>
            </w:pPr>
            <w:r>
              <w:t xml:space="preserve">Length of the skipping duration is restricted to not prohibit PDCCH monitoring for re-transmissions </w:t>
            </w:r>
          </w:p>
          <w:p w14:paraId="7C004E9B" w14:textId="77777777" w:rsidR="000E20AB" w:rsidRDefault="007C1CA8">
            <w:pPr>
              <w:pStyle w:val="af5"/>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but that would mean that UE has to wake-up to monitor PDCCH after the short skipping duration ev</w:t>
            </w:r>
            <w:r>
              <w:rPr>
                <w:b/>
              </w:rPr>
              <w:t xml:space="preserve">en if the PDSCH is correctly decoded, which obviously increase the power consumption for the 90% of the cases. </w:t>
            </w:r>
          </w:p>
          <w:p w14:paraId="7C004E9C" w14:textId="77777777" w:rsidR="000E20AB" w:rsidRDefault="007C1CA8">
            <w:pPr>
              <w:pStyle w:val="af5"/>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af5"/>
              <w:rPr>
                <w:szCs w:val="24"/>
                <w:lang w:val="en-US"/>
              </w:rPr>
            </w:pPr>
            <w:r>
              <w:rPr>
                <w:b/>
                <w:lang w:eastAsia="zh-CN"/>
              </w:rPr>
              <w:t>vivo’s Reply</w:t>
            </w:r>
            <w:r>
              <w:rPr>
                <w:lang w:eastAsia="zh-CN"/>
              </w:rPr>
              <w:t>: After browsing the company's comment, we fou</w:t>
            </w:r>
            <w:r>
              <w:rPr>
                <w:lang w:eastAsia="zh-CN"/>
              </w:rPr>
              <w:t xml:space="preserve">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DengXian"/>
                <w:lang w:eastAsia="zh-CN"/>
              </w:rPr>
              <w:t>[R1-2210273]</w:t>
            </w:r>
            <w:r>
              <w:rPr>
                <w:lang w:eastAsia="zh-CN"/>
              </w:rPr>
              <w:t>, we also provide the simulation result of this implementat</w:t>
            </w:r>
            <w:r>
              <w:rPr>
                <w:lang w:eastAsia="zh-CN"/>
              </w:rPr>
              <w:t xml:space="preserve">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And the lower MCS implementation (1</w:t>
            </w:r>
            <w:r>
              <w:t xml:space="preserve">% BLER target for initial </w:t>
            </w:r>
            <w:r>
              <w:lastRenderedPageBreak/>
              <w:t>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af5"/>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 xml:space="preserve">Hence, it is </w:t>
            </w:r>
            <w:r>
              <w:rPr>
                <w:b/>
                <w:szCs w:val="24"/>
                <w:lang w:val="en-US"/>
              </w:rPr>
              <w:t>beneficial to enhanced PDCCH skipping with HARQ interaction.</w:t>
            </w:r>
          </w:p>
          <w:p w14:paraId="7C004E9F" w14:textId="77777777" w:rsidR="000E20AB" w:rsidRDefault="007C1CA8">
            <w:pPr>
              <w:spacing w:after="0"/>
              <w:jc w:val="center"/>
              <w:rPr>
                <w:szCs w:val="24"/>
                <w:lang w:val="en-US"/>
              </w:rPr>
            </w:pPr>
            <w:r>
              <w:rPr>
                <w:noProof/>
                <w:szCs w:val="24"/>
                <w:lang w:val="en-US" w:eastAsia="ko-KR"/>
              </w:rPr>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DengXian"/>
                <w:b/>
                <w:szCs w:val="24"/>
                <w:lang w:val="en-US"/>
              </w:rPr>
            </w:pPr>
            <w:r>
              <w:rPr>
                <w:b/>
                <w:szCs w:val="24"/>
                <w:lang w:val="en-US"/>
              </w:rPr>
              <w:t>Figure 10.</w:t>
            </w:r>
            <w:r>
              <w:rPr>
                <w:rFonts w:eastAsia="DengXian"/>
                <w:b/>
                <w:szCs w:val="24"/>
                <w:lang w:val="en-US" w:eastAsia="zh-CN"/>
              </w:rPr>
              <w:t xml:space="preserve"> Power saving gain </w:t>
            </w:r>
            <w:r>
              <w:rPr>
                <w:rFonts w:eastAsia="DengXian" w:hint="eastAsia"/>
                <w:b/>
                <w:szCs w:val="24"/>
                <w:lang w:val="en-US" w:eastAsia="zh-CN"/>
              </w:rPr>
              <w:t>of</w:t>
            </w:r>
            <w:r>
              <w:rPr>
                <w:rFonts w:eastAsia="DengXian"/>
                <w:b/>
                <w:szCs w:val="24"/>
                <w:lang w:val="en-US" w:eastAsia="zh-CN"/>
              </w:rPr>
              <w:t xml:space="preserve"> VR/AR 30Mbps in InH scenario</w:t>
            </w:r>
          </w:p>
          <w:p w14:paraId="7C004EA1" w14:textId="77777777" w:rsidR="000E20AB" w:rsidRDefault="007C1CA8">
            <w:pPr>
              <w:spacing w:before="120" w:after="120"/>
              <w:jc w:val="center"/>
              <w:rPr>
                <w:szCs w:val="24"/>
                <w:lang w:val="en-US"/>
              </w:rPr>
            </w:pPr>
            <w:r>
              <w:rPr>
                <w:noProof/>
                <w:szCs w:val="24"/>
                <w:lang w:val="en-US" w:eastAsia="ko-KR"/>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DengXian"/>
                <w:b/>
                <w:szCs w:val="24"/>
                <w:lang w:val="en-US" w:eastAsia="zh-CN"/>
              </w:rPr>
            </w:pPr>
            <w:r>
              <w:rPr>
                <w:b/>
                <w:szCs w:val="24"/>
                <w:lang w:val="en-US"/>
              </w:rPr>
              <w:t>Figure 11.</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3" w14:textId="77777777" w:rsidR="000E20AB" w:rsidRDefault="000E20AB">
            <w:pPr>
              <w:spacing w:before="120" w:after="120"/>
              <w:jc w:val="center"/>
              <w:rPr>
                <w:rFonts w:eastAsia="DengXian"/>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ko-KR"/>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DengXian"/>
                <w:b/>
                <w:szCs w:val="24"/>
                <w:lang w:val="en-US" w:eastAsia="zh-CN"/>
              </w:rPr>
            </w:pPr>
            <w:r>
              <w:rPr>
                <w:b/>
                <w:szCs w:val="24"/>
                <w:lang w:val="en-US"/>
              </w:rPr>
              <w:t>Figure 12.</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6" w14:textId="77777777" w:rsidR="000E20AB" w:rsidRDefault="000E20AB">
            <w:pPr>
              <w:rPr>
                <w:rFonts w:eastAsia="DengXian"/>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w:t>
            </w:r>
            <w:r>
              <w:rPr>
                <w:bCs/>
              </w:rPr>
              <w:t>, for the case that PDCCH skipping indication without CDRX configuration, there can be some power saving benefit by using item 3.3-2 and more evaluations are also needed.</w:t>
            </w:r>
          </w:p>
          <w:p w14:paraId="7C004EA8" w14:textId="77777777" w:rsidR="000E20AB" w:rsidRDefault="007C1CA8">
            <w:pPr>
              <w:rPr>
                <w:rFonts w:eastAsia="DengXian"/>
                <w:bCs/>
                <w:lang w:eastAsia="zh-CN"/>
              </w:rPr>
            </w:pPr>
            <w:r>
              <w:rPr>
                <w:rFonts w:eastAsia="DengXian" w:hint="eastAsia"/>
                <w:bCs/>
                <w:lang w:eastAsia="zh-CN"/>
              </w:rPr>
              <w:t>F</w:t>
            </w:r>
            <w:r>
              <w:rPr>
                <w:rFonts w:eastAsia="DengXian"/>
                <w:bCs/>
                <w:lang w:eastAsia="zh-CN"/>
              </w:rPr>
              <w:t xml:space="preserve">or </w:t>
            </w:r>
            <w:r>
              <w:rPr>
                <w:b/>
                <w:bCs/>
              </w:rPr>
              <w:t>Item 3.3-3: Non-scheduling DCI based PDCCH skipping and continuous PDCCH skipping</w:t>
            </w:r>
            <w:r>
              <w:rPr>
                <w:bCs/>
              </w:rPr>
              <w:t xml:space="preserve">, the non-scheduling DCI seems to be an enhancement to the “dummy PDSCH scheduling” with </w:t>
            </w:r>
            <w:r>
              <w:rPr>
                <w:bCs/>
              </w:rPr>
              <w:lastRenderedPageBreak/>
              <w:t>PDCCH skipping indication scheme (where gNB schedules a dummy PDSCH and indicate the PDCCH skipping by the corresponding scheduling grant), the achievable power saving</w:t>
            </w:r>
            <w:r>
              <w:rPr>
                <w:bCs/>
              </w:rPr>
              <w:t xml:space="preserve"> gain is expected to be limited. If the PDCCH skipping is enhanced with HARQ interaction (item 3.3-1), there is no need to enhance item 3.3-3.</w:t>
            </w:r>
          </w:p>
          <w:p w14:paraId="7C004EA9" w14:textId="77777777" w:rsidR="000E20AB" w:rsidRDefault="007C1CA8">
            <w:pPr>
              <w:rPr>
                <w:b/>
                <w:bCs/>
              </w:rPr>
            </w:pPr>
            <w:r>
              <w:rPr>
                <w:bCs/>
              </w:rPr>
              <w:t>For</w:t>
            </w:r>
            <w:r>
              <w:rPr>
                <w:b/>
                <w:bCs/>
              </w:rPr>
              <w:t xml:space="preserve"> Item 3.3-4: </w:t>
            </w:r>
            <w:r>
              <w:rPr>
                <w:b/>
                <w:bCs/>
                <w:lang w:val="en-US"/>
              </w:rPr>
              <w:t>DCP indicated SSSG switching</w:t>
            </w:r>
            <w:r>
              <w:rPr>
                <w:bCs/>
                <w:lang w:val="en-US"/>
              </w:rPr>
              <w:t>, firstly we want to know if the considered use case of Nokia is assu</w:t>
            </w:r>
            <w:r>
              <w:rPr>
                <w:bCs/>
                <w:lang w:val="en-US"/>
              </w:rPr>
              <w:t xml:space="preserve">med that the center position of jitter is unknown by the gNB? Because if the center position is known by the gNB, there will not be the case that XR traffic arrive before the DRX onduration when setting the same DRX onduration length with jitter range. If </w:t>
            </w:r>
            <w:r>
              <w:rPr>
                <w:bCs/>
                <w:lang w:val="en-US"/>
              </w:rPr>
              <w:t>we consider the case that the center position of jitter is unknown by the gNB i.e., before the gNB has sufficient statistics for the traffic arrival time property</w:t>
            </w:r>
            <w:r>
              <w:rPr>
                <w:rFonts w:eastAsia="DengXian"/>
                <w:bCs/>
                <w:lang w:eastAsia="zh-CN"/>
              </w:rPr>
              <w:t>, it might be possible that the DRX configuration does not match the traffic arrival perfectly</w:t>
            </w:r>
            <w:r>
              <w:rPr>
                <w:rFonts w:eastAsia="DengXian"/>
                <w:bCs/>
                <w:lang w:eastAsia="zh-CN"/>
              </w:rPr>
              <w:t>, so that some of the traffic arrives before the DRX onduration. Under above assumptions, when data arrive before the DCP, DCP can indicate UE to switch to dense SSSG, so that the buffered traffic can be scheduled as quickly as possible. Otherwise, the DCP</w:t>
            </w:r>
            <w:r>
              <w:rPr>
                <w:rFonts w:eastAsia="DengXian"/>
                <w:bCs/>
                <w:lang w:eastAsia="zh-CN"/>
              </w:rPr>
              <w:t xml:space="preserve"> can indicate to switch to sparse SSSG for power saving purpose. Having said that, more study and evaluation inputs are needed to see whether and how much power saving gain or capacity increase can be provided by DCP with SSSG switching scheme, compared wi</w:t>
            </w:r>
            <w:r>
              <w:rPr>
                <w:rFonts w:eastAsia="DengXian"/>
                <w:bCs/>
                <w:lang w:eastAsia="zh-CN"/>
              </w:rPr>
              <w:t>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since retransmission beyond a latency budget  is not useful for such traffic. Disabling HARQ</w:t>
            </w:r>
            <w:r>
              <w:t xml:space="preserve"> is one mechanism to achieve that. And there are alternative mechanisms to achieve that as discussed in our paper. Since the specification work from the proponent company of “retransmission less CG” is intended for RAN2, if RAN1 is going to give recommenda</w:t>
            </w:r>
            <w:r>
              <w:t xml:space="preserve">tion  for that, the finding from study can be communicated to RAN2, and exact mechanisms to achieve that can be lefto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w:t>
            </w:r>
            <w:r>
              <w:t>ing enhancement.  We should not re-open the discussion</w:t>
            </w:r>
          </w:p>
          <w:p w14:paraId="7C004EB0" w14:textId="77777777" w:rsidR="000E20AB" w:rsidRDefault="007C1CA8">
            <w:r>
              <w:t>Item 3.3-2 Different PDCCH skipping duration is proposed when different types of traffic are transmitted in the same cell, such as XR and eMBB.   This is important for UE power saving with two differen</w:t>
            </w:r>
            <w:r>
              <w:t xml:space="preserve">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 xml:space="preserve">At least one long value can be </w:t>
            </w:r>
            <w:r>
              <w:t>considered to essentially enter DRX OFF period</w:t>
            </w:r>
          </w:p>
          <w:p w14:paraId="7C004EB6" w14:textId="77777777" w:rsidR="000E20AB" w:rsidRDefault="007C1CA8">
            <w:r>
              <w:rPr>
                <w:b/>
                <w:bCs/>
              </w:rPr>
              <w:t xml:space="preserve">Item 3.3 – 3 Support. </w:t>
            </w:r>
            <w:r>
              <w:t>It is more efficient than dummy packet scheduling. It can potentially be used to protect retransmissions such as PDCCH skipping is triggered by non-scheduling DCI after retransmissions ar</w:t>
            </w:r>
            <w:r>
              <w:t>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7C1CA8">
            <w:pPr>
              <w:rPr>
                <w:b/>
                <w:bCs/>
              </w:rPr>
            </w:pPr>
            <w:r>
              <w:rPr>
                <w:b/>
                <w:bCs/>
              </w:rPr>
              <w:t>Item 3.3 – 4 depr</w:t>
            </w:r>
            <w:r>
              <w:rPr>
                <w:b/>
                <w:bCs/>
              </w:rPr>
              <w:t>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DengXian" w:hint="eastAsia"/>
                <w:b/>
                <w:bCs/>
                <w:lang w:eastAsia="zh-CN"/>
              </w:rPr>
              <w:t>Z</w:t>
            </w:r>
            <w:r>
              <w:rPr>
                <w:rFonts w:eastAsia="DengXian"/>
                <w:b/>
                <w:bCs/>
                <w:lang w:eastAsia="zh-CN"/>
              </w:rPr>
              <w:t>TE, Sanechips</w:t>
            </w:r>
          </w:p>
        </w:tc>
        <w:tc>
          <w:tcPr>
            <w:tcW w:w="8351" w:type="dxa"/>
          </w:tcPr>
          <w:p w14:paraId="7C004EBB" w14:textId="77777777" w:rsidR="000E20AB" w:rsidRDefault="007C1CA8">
            <w:pPr>
              <w:rPr>
                <w:b/>
                <w:bCs/>
              </w:rPr>
            </w:pPr>
            <w:r>
              <w:t xml:space="preserve">For Item 3.3-1: in our simulation, PDCCH skipping and process HARQ retransmission after the </w:t>
            </w:r>
            <w:r>
              <w:t>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Not to prohibit PDCCH monitoring for re-transmissions, length of skipping durations should be short considering the stringent latency requirement of XR. This prevents gNB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lastRenderedPageBreak/>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1"/>
        <w:tabs>
          <w:tab w:val="left" w:pos="720"/>
        </w:tabs>
        <w:ind w:left="720" w:hanging="720"/>
        <w:jc w:val="both"/>
      </w:pPr>
      <w:bookmarkStart w:id="115" w:name="_Ref102581168"/>
      <w:r>
        <w:t>Other Power Saving Enhancements</w:t>
      </w:r>
      <w:bookmarkEnd w:id="115"/>
    </w:p>
    <w:p w14:paraId="7C004EC0" w14:textId="77777777" w:rsidR="000E20AB" w:rsidRDefault="007C1CA8">
      <w:r>
        <w:t>This sect</w:t>
      </w:r>
      <w:r>
        <w: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6" w:name="_Ref103001502"/>
      <w:r>
        <w:t>Power Saving by XR-Aware Scheduling</w:t>
      </w:r>
      <w:bookmarkEnd w:id="116"/>
      <w:r>
        <w:t xml:space="preserve"> </w:t>
      </w:r>
    </w:p>
    <w:p w14:paraId="7C004EC3" w14:textId="77777777" w:rsidR="000E20AB" w:rsidRDefault="007C1CA8">
      <w:pPr>
        <w:pStyle w:val="3"/>
      </w:pPr>
      <w:r>
        <w:t>4.1.1 Proposals and evaluations</w:t>
      </w:r>
    </w:p>
    <w:p w14:paraId="7C004EC4" w14:textId="77777777" w:rsidR="000E20AB" w:rsidRDefault="007C1CA8">
      <w:pPr>
        <w:rPr>
          <w:lang w:val="en-US"/>
        </w:rPr>
      </w:pPr>
      <w:r>
        <w:t>Proposals in this subsection cor</w:t>
      </w:r>
      <w:r>
        <w:t>respond to the low priority Issue</w:t>
      </w:r>
      <w:r>
        <w:rPr>
          <w:lang w:val="en-US"/>
        </w:rPr>
        <w:t xml:space="preserve"> 3-2 identified in the RAN1 #109-e meeting</w:t>
      </w:r>
    </w:p>
    <w:p w14:paraId="7C004EC5" w14:textId="77777777" w:rsidR="000E20AB" w:rsidRDefault="007C1CA8">
      <w:pPr>
        <w:pStyle w:val="af5"/>
        <w:numPr>
          <w:ilvl w:val="0"/>
          <w:numId w:val="9"/>
        </w:numPr>
        <w:spacing w:after="160" w:line="259" w:lineRule="auto"/>
      </w:pPr>
      <w:r>
        <w:t>Issue 3-2: Power saving by XR-aware scheduling.</w:t>
      </w:r>
    </w:p>
    <w:p w14:paraId="7C004EC6" w14:textId="77777777" w:rsidR="000E20AB" w:rsidRDefault="007C1CA8">
      <w:pPr>
        <w:pStyle w:val="af5"/>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w:t>
      </w:r>
      <w:r>
        <w:rPr>
          <w:b/>
          <w:bCs/>
        </w:rPr>
        <w:t xml:space="preserve"> and evaluation results on XR-awareness scheduling</w:t>
      </w:r>
    </w:p>
    <w:tbl>
      <w:tblPr>
        <w:tblStyle w:val="af3"/>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7C004ECE" w14:textId="77777777" w:rsidR="000E20AB" w:rsidRDefault="000E20AB">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a5"/>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a5"/>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a5"/>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w:t>
                  </w:r>
                  <w:r>
                    <w:rPr>
                      <w:rFonts w:eastAsiaTheme="minorEastAsia" w:hint="eastAsia"/>
                      <w:color w:val="auto"/>
                      <w:lang w:eastAsia="zh-CN"/>
                    </w:rPr>
                    <w:t>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a5"/>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a5"/>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a5"/>
                    <w:rPr>
                      <w:rFonts w:eastAsiaTheme="minorEastAsia"/>
                      <w:lang w:eastAsia="zh-CN"/>
                    </w:rPr>
                  </w:pPr>
                  <w:r>
                    <w:rPr>
                      <w:rFonts w:eastAsiaTheme="minorEastAsia" w:hint="eastAsia"/>
                      <w:lang w:eastAsia="zh-CN"/>
                    </w:rPr>
                    <w:lastRenderedPageBreak/>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a5"/>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a5"/>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a5"/>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a5"/>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a5"/>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7C004EF1" w14:textId="77777777" w:rsidR="000E20AB" w:rsidRDefault="007C1CA8">
            <w:pPr>
              <w:spacing w:beforeLines="50" w:before="120" w:afterLines="50" w:after="120"/>
              <w:jc w:val="both"/>
              <w:rPr>
                <w:b/>
              </w:rPr>
            </w:pPr>
            <w:r>
              <w:rPr>
                <w:b/>
              </w:rPr>
              <w:t>Proposal 11: gNB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 xml:space="preserve">SEQ </w:instrText>
      </w:r>
      <w:r>
        <w:rPr>
          <w:b/>
          <w:bCs/>
        </w:rPr>
        <w:instrText>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3"/>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3"/>
      </w:pPr>
      <w:r>
        <w:t>4.1.2 Summary of evaluation re</w:t>
      </w:r>
      <w:r>
        <w:t>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t>[CATT] proposed to introduce XR-application awareness of UE playout buffer size at the gNB scheduler to schedule the XR traffic in better favour of UE power saving with relaxed PDB requirements. The proposed solut</w:t>
      </w:r>
      <w:r>
        <w:t xml:space="preserve">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w:t>
      </w:r>
      <w:r>
        <w:rPr>
          <w:rFonts w:eastAsiaTheme="minorEastAsia"/>
          <w:lang w:eastAsia="zh-CN"/>
        </w:rPr>
        <w:t xml:space="preserve">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w:t>
      </w:r>
      <w:r>
        <w:rPr>
          <w:rFonts w:eastAsiaTheme="minorEastAsia"/>
          <w:lang w:eastAsia="zh-CN"/>
        </w:rPr>
        <w:t>AN1 #110, companies showed concerns on the PHY impact of the proposed solution and suggested to leave it to RAN2 without further RAN1 discussions. In this meeting, RAN1 will further discuss the PHY impact and decide whether further study in RAN1 is necessa</w:t>
      </w:r>
      <w:r>
        <w:rPr>
          <w:rFonts w:eastAsiaTheme="minorEastAsia"/>
          <w:lang w:eastAsia="zh-CN"/>
        </w:rPr>
        <w:t>ry.</w:t>
      </w:r>
    </w:p>
    <w:p w14:paraId="7C004F01" w14:textId="77777777" w:rsidR="000E20AB" w:rsidRDefault="000E20AB"/>
    <w:p w14:paraId="7C004F02" w14:textId="77777777" w:rsidR="000E20AB" w:rsidRDefault="007C1CA8">
      <w:pPr>
        <w:pStyle w:val="3"/>
      </w:pPr>
      <w:bookmarkStart w:id="117" w:name="_Ref111703065"/>
      <w:r>
        <w:t>4.1.3 Discussions</w:t>
      </w:r>
      <w:bookmarkEnd w:id="117"/>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af3"/>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af5"/>
              <w:numPr>
                <w:ilvl w:val="1"/>
                <w:numId w:val="9"/>
              </w:numPr>
              <w:spacing w:after="160" w:line="259" w:lineRule="auto"/>
            </w:pPr>
            <w:r>
              <w:t xml:space="preserve">This </w:t>
            </w:r>
            <w:r>
              <w:t>applies to issue or proposal that is not essential for WI</w:t>
            </w:r>
          </w:p>
          <w:p w14:paraId="7C004F06" w14:textId="77777777" w:rsidR="000E20AB" w:rsidRDefault="007C1CA8">
            <w:pPr>
              <w:pStyle w:val="af5"/>
              <w:numPr>
                <w:ilvl w:val="0"/>
                <w:numId w:val="9"/>
              </w:numPr>
              <w:spacing w:after="160" w:line="259" w:lineRule="auto"/>
            </w:pPr>
            <w:r>
              <w:rPr>
                <w:b/>
                <w:bCs/>
              </w:rPr>
              <w:t>Decision 2</w:t>
            </w:r>
            <w:r>
              <w:t>: This is a RAN2 issue, leave the study to RAN2.</w:t>
            </w:r>
          </w:p>
          <w:p w14:paraId="7C004F07" w14:textId="77777777" w:rsidR="000E20AB" w:rsidRDefault="007C1CA8">
            <w:pPr>
              <w:pStyle w:val="af5"/>
              <w:numPr>
                <w:ilvl w:val="1"/>
                <w:numId w:val="9"/>
              </w:numPr>
              <w:spacing w:after="160" w:line="259" w:lineRule="auto"/>
            </w:pPr>
            <w:r>
              <w:t>This applies to issue (e.g., SFN wrap around mismatch) or proposal that is expected to have performance gain even without being evaluated b</w:t>
            </w:r>
            <w:r>
              <w:t>y RAN1 and it only has RAN2 specification impact</w:t>
            </w:r>
          </w:p>
          <w:p w14:paraId="7C004F08" w14:textId="77777777" w:rsidR="000E20AB" w:rsidRDefault="007C1CA8">
            <w:pPr>
              <w:pStyle w:val="af5"/>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af5"/>
              <w:numPr>
                <w:ilvl w:val="1"/>
                <w:numId w:val="9"/>
              </w:numPr>
              <w:spacing w:after="160" w:line="259" w:lineRule="auto"/>
            </w:pPr>
            <w:r>
              <w:t xml:space="preserve">This applies to issue or proposal that should be evaluated but there is no consensus to accept it </w:t>
            </w:r>
            <w:r>
              <w:t>yet</w:t>
            </w:r>
          </w:p>
          <w:p w14:paraId="7C004F0A" w14:textId="77777777" w:rsidR="000E20AB" w:rsidRDefault="007C1CA8">
            <w:pPr>
              <w:pStyle w:val="af5"/>
              <w:numPr>
                <w:ilvl w:val="0"/>
                <w:numId w:val="9"/>
              </w:numPr>
              <w:spacing w:after="160" w:line="259" w:lineRule="auto"/>
            </w:pPr>
            <w:r>
              <w:rPr>
                <w:b/>
                <w:bCs/>
              </w:rPr>
              <w:lastRenderedPageBreak/>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af5"/>
              <w:numPr>
                <w:ilvl w:val="1"/>
                <w:numId w:val="9"/>
              </w:numPr>
              <w:spacing w:after="160" w:line="259" w:lineRule="auto"/>
            </w:pPr>
            <w:r>
              <w:t>This applies to issue or proposal that should be evaluated and evaluation has shown essent</w:t>
            </w:r>
            <w:r>
              <w:t>ial performance gain, but the solution only has upper layer specification impact</w:t>
            </w:r>
          </w:p>
          <w:p w14:paraId="7C004F0C" w14:textId="77777777" w:rsidR="000E20AB" w:rsidRDefault="007C1CA8">
            <w:pPr>
              <w:pStyle w:val="af5"/>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af5"/>
              <w:numPr>
                <w:ilvl w:val="1"/>
                <w:numId w:val="9"/>
              </w:numPr>
              <w:spacing w:after="160" w:line="259" w:lineRule="auto"/>
            </w:pPr>
            <w:r>
              <w:t>This applies to issue or proposal that has been properly evaluated and is re</w:t>
            </w:r>
            <w:r>
              <w:t>commended to be specified in PHY specification</w:t>
            </w:r>
            <w:r>
              <w:fldChar w:fldCharType="end"/>
            </w:r>
          </w:p>
        </w:tc>
      </w:tr>
    </w:tbl>
    <w:p w14:paraId="7C004F0F" w14:textId="77777777" w:rsidR="000E20AB" w:rsidRDefault="000E20AB"/>
    <w:p w14:paraId="7C004F10" w14:textId="77777777" w:rsidR="000E20AB" w:rsidRDefault="007C1CA8">
      <w:r>
        <w:t xml:space="preserve">In RAN1 #110, the main debating point was whether the proposed playout buffer for UE has PHY impact. In this meeting, discussion will continue </w:t>
      </w:r>
      <w:r>
        <w:t>along this line.</w:t>
      </w:r>
    </w:p>
    <w:p w14:paraId="7C004F11" w14:textId="77777777" w:rsidR="000E20AB" w:rsidRDefault="007C1CA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af3"/>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19" w:name="OLE_LINK438"/>
            <w:r>
              <w:rPr>
                <w:b/>
                <w:bCs/>
              </w:rPr>
              <w:t xml:space="preserve">Decision 3 </w:t>
            </w:r>
            <w:r>
              <w:t xml:space="preserve">(The mechanism seems orchestrated but also a </w:t>
            </w:r>
            <w:r>
              <w:t>little complicated; may need more input from more than one company)</w:t>
            </w:r>
            <w:bookmarkEnd w:id="119"/>
          </w:p>
        </w:tc>
      </w:tr>
      <w:bookmarkEnd w:id="118"/>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1E" w14:textId="77777777" w:rsidR="000E20AB" w:rsidRDefault="007C1CA8">
            <w:r>
              <w:rPr>
                <w:rFonts w:eastAsia="DengXian"/>
                <w:lang w:eastAsia="zh-CN"/>
              </w:rPr>
              <w:t>Sanechips</w:t>
            </w:r>
          </w:p>
        </w:tc>
        <w:tc>
          <w:tcPr>
            <w:tcW w:w="8351" w:type="dxa"/>
          </w:tcPr>
          <w:p w14:paraId="7C004F1F"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r>
              <w:t xml:space="preserve">Enhanced  buffer status report is under discussion in RAN2, and it can achieve </w:t>
            </w:r>
            <w:r>
              <w:t>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 xml:space="preserve">It would be beneficial to configure CDRX and/or indicate PDCCH monitoring adaptation with awareness of XR specific higher layer information for UE power saving in RAN1 perspective. Furthermore, information on remaining PDB </w:t>
            </w:r>
            <w:r>
              <w:rPr>
                <w:rFonts w:eastAsiaTheme="minorEastAsia"/>
                <w:lang w:eastAsia="ko-KR"/>
              </w:rPr>
              <w:t>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3A" w14:textId="77777777" w:rsidR="000E20AB" w:rsidRDefault="007C1CA8">
            <w:pPr>
              <w:rPr>
                <w:rFonts w:eastAsiaTheme="minorEastAsia"/>
                <w:b/>
                <w:lang w:eastAsia="ko-KR"/>
              </w:rPr>
            </w:pPr>
            <w:r>
              <w:rPr>
                <w:rFonts w:eastAsia="DengXian" w:hint="eastAsia"/>
                <w:b/>
                <w:lang w:eastAsia="zh-CN"/>
              </w:rPr>
              <w:t>D</w:t>
            </w:r>
            <w:r>
              <w:rPr>
                <w:rFonts w:eastAsia="DengXian"/>
                <w:b/>
                <w:lang w:eastAsia="zh-CN"/>
              </w:rPr>
              <w:t>ecision 2.</w:t>
            </w:r>
            <w:r>
              <w:rPr>
                <w:rFonts w:eastAsia="DengXian"/>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DengXian"/>
                <w:lang w:eastAsia="zh-CN"/>
              </w:rPr>
            </w:pPr>
            <w:r>
              <w:rPr>
                <w:rFonts w:eastAsia="DengXian"/>
                <w:lang w:eastAsia="zh-CN"/>
              </w:rPr>
              <w:t>Lenovo</w:t>
            </w:r>
          </w:p>
        </w:tc>
        <w:tc>
          <w:tcPr>
            <w:tcW w:w="8351" w:type="dxa"/>
          </w:tcPr>
          <w:p w14:paraId="7C004F3D" w14:textId="77777777" w:rsidR="000E20AB" w:rsidRDefault="007C1CA8">
            <w:pPr>
              <w:rPr>
                <w:rFonts w:eastAsia="DengXian"/>
                <w:b/>
                <w:lang w:eastAsia="zh-CN"/>
              </w:rPr>
            </w:pPr>
            <w:r>
              <w:t>XR-awareness is being handled curren</w:t>
            </w:r>
            <w:r>
              <w:t>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DengXian"/>
                <w:lang w:eastAsia="zh-CN"/>
              </w:rPr>
            </w:pPr>
            <w:r>
              <w:rPr>
                <w:rFonts w:eastAsia="DengXian"/>
                <w:lang w:eastAsia="zh-CN"/>
              </w:rPr>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DengXian"/>
                <w:lang w:eastAsia="zh-CN"/>
              </w:rPr>
            </w:pPr>
            <w:r>
              <w:t>Huawei, HiSilicon</w:t>
            </w:r>
          </w:p>
        </w:tc>
        <w:tc>
          <w:tcPr>
            <w:tcW w:w="8351" w:type="dxa"/>
          </w:tcPr>
          <w:p w14:paraId="7C004F43" w14:textId="77777777" w:rsidR="000E20AB" w:rsidRDefault="007C1CA8">
            <w:pPr>
              <w:rPr>
                <w:rFonts w:eastAsia="DengXian"/>
                <w:b/>
                <w:bCs/>
                <w:lang w:eastAsia="zh-CN"/>
              </w:rPr>
            </w:pPr>
            <w:r>
              <w:rPr>
                <w:rFonts w:eastAsia="DengXian"/>
                <w:b/>
                <w:bCs/>
                <w:lang w:eastAsia="zh-CN"/>
              </w:rPr>
              <w:t>Decision 1.</w:t>
            </w:r>
          </w:p>
          <w:p w14:paraId="7C004F44" w14:textId="77777777" w:rsidR="000E20AB" w:rsidRDefault="007C1CA8">
            <w:pPr>
              <w:rPr>
                <w:b/>
                <w:bCs/>
              </w:rPr>
            </w:pPr>
            <w:r>
              <w:lastRenderedPageBreak/>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DengXian"/>
                <w:lang w:eastAsia="zh-CN"/>
              </w:rPr>
            </w:pPr>
            <w:r>
              <w:rPr>
                <w:rFonts w:eastAsia="DengXian" w:hint="eastAsia"/>
                <w:lang w:eastAsia="zh-CN"/>
              </w:rPr>
              <w:lastRenderedPageBreak/>
              <w:t>C</w:t>
            </w:r>
            <w:r>
              <w:rPr>
                <w:rFonts w:eastAsia="DengXian"/>
                <w:lang w:eastAsia="zh-CN"/>
              </w:rPr>
              <w:t>MCC</w:t>
            </w:r>
          </w:p>
        </w:tc>
        <w:tc>
          <w:tcPr>
            <w:tcW w:w="8351" w:type="dxa"/>
          </w:tcPr>
          <w:p w14:paraId="7C004F47"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 xml:space="preserve">Decision 2 </w:t>
            </w:r>
            <w:r>
              <w:rPr>
                <w:rFonts w:eastAsia="DengXian"/>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F4A" w14:textId="77777777" w:rsidR="000E20AB" w:rsidRDefault="007C1CA8">
            <w:pPr>
              <w:rPr>
                <w:rFonts w:eastAsia="DengXian"/>
                <w:lang w:eastAsia="zh-CN"/>
              </w:rPr>
            </w:pPr>
            <w:r>
              <w:rPr>
                <w:b/>
                <w:bCs/>
                <w:lang w:val="en-US"/>
              </w:rPr>
              <w:t>Decision 2</w:t>
            </w:r>
            <w:r>
              <w:rPr>
                <w:rFonts w:eastAsia="DengXian"/>
                <w:b/>
                <w:bCs/>
                <w:lang w:val="en-US" w:eastAsia="zh-CN"/>
              </w:rPr>
              <w:t xml:space="preserve">: </w:t>
            </w:r>
            <w:r>
              <w:rPr>
                <w:rFonts w:eastAsia="DengXian"/>
                <w:bCs/>
                <w:lang w:val="en-US" w:eastAsia="zh-CN"/>
              </w:rPr>
              <w:t>It should be left to RAN2</w:t>
            </w:r>
            <w:r>
              <w:rPr>
                <w:rFonts w:eastAsia="DengXian"/>
                <w:lang w:eastAsia="zh-CN"/>
              </w:rPr>
              <w:t>.</w:t>
            </w:r>
          </w:p>
        </w:tc>
      </w:tr>
    </w:tbl>
    <w:p w14:paraId="7C004F4C" w14:textId="77777777" w:rsidR="000E20AB" w:rsidRDefault="000E20AB"/>
    <w:p w14:paraId="7C004F4D" w14:textId="77777777" w:rsidR="000E20AB" w:rsidRDefault="007C1CA8">
      <w:r>
        <w:t>For GTW on Tuesday (10/11), the following FL proposal is</w:t>
      </w:r>
      <w:r>
        <w:t xml:space="preserve"> proposed for online discussions:</w:t>
      </w:r>
    </w:p>
    <w:p w14:paraId="7C004F4E" w14:textId="77777777" w:rsidR="000E20AB" w:rsidRDefault="000E20AB">
      <w:pPr>
        <w:rPr>
          <w:lang w:val="en-US"/>
        </w:rPr>
      </w:pPr>
    </w:p>
    <w:p w14:paraId="7C004F4F" w14:textId="77777777" w:rsidR="000E20AB" w:rsidRDefault="007C1CA8">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7C1CA8">
      <w:pPr>
        <w:pStyle w:val="af5"/>
        <w:numPr>
          <w:ilvl w:val="0"/>
          <w:numId w:val="21"/>
        </w:numPr>
        <w:rPr>
          <w:lang w:val="en-US"/>
        </w:rPr>
      </w:pPr>
      <w:r>
        <w:rPr>
          <w:lang w:val="en-US"/>
        </w:rPr>
        <w:t xml:space="preserve">Option 1: </w:t>
      </w:r>
      <w:r>
        <w:t>this is a RAN2 issue, leave the study to RAN2</w:t>
      </w:r>
    </w:p>
    <w:p w14:paraId="7C004F51" w14:textId="77777777" w:rsidR="000E20AB" w:rsidRDefault="007C1CA8">
      <w:pPr>
        <w:pStyle w:val="af5"/>
        <w:numPr>
          <w:ilvl w:val="0"/>
          <w:numId w:val="21"/>
        </w:numPr>
        <w:rPr>
          <w:lang w:val="en-US"/>
        </w:rPr>
      </w:pPr>
      <w:r>
        <w:rPr>
          <w:lang w:val="en-US"/>
        </w:rPr>
        <w:t>Option 2: proponents clarify the PHY impact in the RAN1 #11</w:t>
      </w:r>
      <w:r>
        <w:rPr>
          <w:lang w:val="en-US"/>
        </w:rPr>
        <w:t>0-bis-e meeting</w:t>
      </w:r>
    </w:p>
    <w:p w14:paraId="7C004F52" w14:textId="77777777" w:rsidR="000E20AB" w:rsidRDefault="000E20AB">
      <w:pPr>
        <w:rPr>
          <w:lang w:val="en-US"/>
        </w:rPr>
      </w:pPr>
    </w:p>
    <w:p w14:paraId="7C004F53" w14:textId="77777777" w:rsidR="000E20AB" w:rsidRDefault="007C1CA8">
      <w:pPr>
        <w:pStyle w:val="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w:t>
      </w:r>
      <w:r>
        <w:t xml:space="preserve"> please further discuss in the following table if necessary</w:t>
      </w:r>
    </w:p>
    <w:tbl>
      <w:tblPr>
        <w:tblStyle w:val="af3"/>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F5D" w14:textId="77777777" w:rsidR="000E20AB" w:rsidRDefault="007C1CA8">
            <w:pPr>
              <w:rPr>
                <w:rFonts w:eastAsia="DengXian"/>
                <w:bCs/>
                <w:lang w:eastAsia="zh-CN"/>
              </w:rPr>
            </w:pPr>
            <w:r>
              <w:rPr>
                <w:rFonts w:eastAsia="DengXian"/>
                <w:bCs/>
                <w:lang w:eastAsia="zh-CN"/>
              </w:rPr>
              <w:t xml:space="preserve">First of all, the PHY impact of the </w:t>
            </w:r>
            <w:r>
              <w:rPr>
                <w:b/>
                <w:bCs/>
              </w:rPr>
              <w:t xml:space="preserve">Item 4.1-1: </w:t>
            </w:r>
            <w:r>
              <w:rPr>
                <w:rFonts w:eastAsiaTheme="minorEastAsia"/>
                <w:b/>
                <w:bCs/>
              </w:rPr>
              <w:t>UE playout buffer for XR</w:t>
            </w:r>
            <w:r>
              <w:rPr>
                <w:rFonts w:eastAsia="DengXian"/>
                <w:bCs/>
                <w:lang w:eastAsia="zh-CN"/>
              </w:rPr>
              <w:t xml:space="preserve"> Would need to be clarified. </w:t>
            </w:r>
          </w:p>
          <w:p w14:paraId="7C004F5E" w14:textId="77777777" w:rsidR="000E20AB" w:rsidRDefault="007C1CA8">
            <w:pPr>
              <w:rPr>
                <w:b/>
                <w:bCs/>
              </w:rPr>
            </w:pPr>
            <w:r>
              <w:rPr>
                <w:rFonts w:eastAsia="DengXian"/>
                <w:bCs/>
                <w:lang w:eastAsia="zh-CN"/>
              </w:rPr>
              <w:t xml:space="preserve">Moreover, as per the last meeting’s conclusion, the comparison results </w:t>
            </w:r>
            <w:r>
              <w:rPr>
                <w:rFonts w:eastAsia="DengXian"/>
                <w:bCs/>
                <w:lang w:eastAsia="zh-CN"/>
              </w:rPr>
              <w:t>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t>CATT</w:t>
            </w:r>
          </w:p>
        </w:tc>
        <w:tc>
          <w:tcPr>
            <w:tcW w:w="8351" w:type="dxa"/>
          </w:tcPr>
          <w:p w14:paraId="7C004F61" w14:textId="77777777" w:rsidR="000E20AB" w:rsidRDefault="007C1CA8">
            <w:pPr>
              <w:rPr>
                <w:rFonts w:eastAsia="SimSun"/>
                <w:szCs w:val="18"/>
                <w:lang w:val="en-US" w:eastAsia="zh-CN"/>
              </w:rPr>
            </w:pPr>
            <w:r>
              <w:rPr>
                <w:rFonts w:eastAsia="SimSun"/>
                <w:szCs w:val="18"/>
                <w:lang w:eastAsia="zh-CN"/>
              </w:rPr>
              <w:t xml:space="preserve">The </w:t>
            </w:r>
            <w:r>
              <w:rPr>
                <w:rFonts w:eastAsia="SimSun"/>
                <w:szCs w:val="18"/>
                <w:lang w:val="en-US" w:eastAsia="zh-CN"/>
              </w:rPr>
              <w:t>XR playout buffer uses the UE report initial playout delay information from RRC for extending the XR PDB at the gNB scheduler.  The gNB needs to perfo</w:t>
            </w:r>
            <w:r>
              <w:rPr>
                <w:rFonts w:eastAsia="SimSun"/>
                <w:szCs w:val="18"/>
                <w:lang w:val="en-US" w:eastAsia="zh-CN"/>
              </w:rPr>
              <w:t>rm measurements to collect the statistic, such as average delay and delay jitter,  of XR packet arrival for each UE to incorporate with UE CSI feedback to optimize the link adaptation gain and perform de-jitter function, such as jitter reduction, and reshu</w:t>
            </w:r>
            <w:r>
              <w:rPr>
                <w:rFonts w:eastAsia="SimSun"/>
                <w:szCs w:val="18"/>
                <w:lang w:val="en-US" w:eastAsia="zh-CN"/>
              </w:rPr>
              <w:t>ffle in order delivery for out-of-order XR packet arrival, of XR packets received at the UE.</w:t>
            </w:r>
          </w:p>
          <w:p w14:paraId="7C004F62" w14:textId="77777777" w:rsidR="000E20AB" w:rsidRDefault="007C1CA8">
            <w:pPr>
              <w:rPr>
                <w:rFonts w:eastAsia="SimSun"/>
                <w:szCs w:val="18"/>
                <w:lang w:val="en-US" w:eastAsia="zh-CN"/>
              </w:rPr>
            </w:pPr>
            <w:r>
              <w:rPr>
                <w:rFonts w:eastAsia="SimSun"/>
                <w:szCs w:val="18"/>
                <w:lang w:val="en-US" w:eastAsia="zh-CN"/>
              </w:rPr>
              <w:t>The gNB measurement of XR average arrival and delay jitter is a physical layer procedure for the control of the PDCCH monitoring occasions and monitoring window in</w:t>
            </w:r>
            <w:r>
              <w:rPr>
                <w:rFonts w:eastAsia="SimSun"/>
                <w:szCs w:val="18"/>
                <w:lang w:val="en-US" w:eastAsia="zh-CN"/>
              </w:rPr>
              <w:t xml:space="preserve"> order for gNB to configure the PDCCH monitoring cycle either by XR-PMW or C-DRX.   </w:t>
            </w:r>
          </w:p>
          <w:p w14:paraId="7C004F63" w14:textId="77777777" w:rsidR="000E20AB" w:rsidRDefault="007C1CA8">
            <w:pPr>
              <w:rPr>
                <w:rFonts w:eastAsia="SimSun"/>
                <w:b/>
                <w:bCs/>
                <w:szCs w:val="18"/>
                <w:lang w:val="en-US" w:eastAsia="zh-CN"/>
              </w:rPr>
            </w:pPr>
            <w:r>
              <w:rPr>
                <w:rFonts w:eastAsia="SimSun"/>
                <w:b/>
                <w:bCs/>
                <w:szCs w:val="18"/>
                <w:lang w:val="en-US" w:eastAsia="zh-CN"/>
              </w:rPr>
              <w:t>To vivo</w:t>
            </w:r>
          </w:p>
          <w:p w14:paraId="7C004F64" w14:textId="77777777" w:rsidR="000E20AB" w:rsidRDefault="007C1CA8">
            <w:pPr>
              <w:rPr>
                <w:b/>
                <w:bCs/>
              </w:rPr>
            </w:pPr>
            <w:r>
              <w:rPr>
                <w:rFonts w:eastAsia="SimSun"/>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w:t>
            </w:r>
            <w:r>
              <w:rPr>
                <w:u w:val="single"/>
              </w:rPr>
              <w:t>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Even if the information on UE playout buffer for XR turns out to be useful for UE power saving, the main impact seems to be to the gNB scheduling strategy.</w:t>
            </w:r>
          </w:p>
          <w:p w14:paraId="7C004F6D" w14:textId="1E480706" w:rsidR="008D1DB1" w:rsidRDefault="008D1DB1" w:rsidP="008D1DB1">
            <w:pPr>
              <w:rPr>
                <w:b/>
                <w:bCs/>
              </w:rPr>
            </w:pPr>
            <w:r w:rsidRPr="000778A0">
              <w:rPr>
                <w:rFonts w:eastAsiaTheme="minorEastAsia"/>
                <w:bCs/>
                <w:lang w:eastAsia="ko-KR"/>
              </w:rPr>
              <w:lastRenderedPageBreak/>
              <w:t>Still it is not clear to us what is being proposed as RAN1-based power saving techniques. If gNB wants to control how frequently or how long a UE has to monitor the PDCCH, then we are open to further discuss/check RAN1 impact from that aspect.</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t xml:space="preserve">Unnecessary Data Transmission in Allocated Resources </w:t>
      </w:r>
    </w:p>
    <w:p w14:paraId="7C004F73" w14:textId="77777777" w:rsidR="000E20AB" w:rsidRDefault="007C1CA8">
      <w:pPr>
        <w:pStyle w:val="3"/>
      </w:pPr>
      <w:r>
        <w:t>4.2.1 Proposals and evaluations</w:t>
      </w:r>
    </w:p>
    <w:p w14:paraId="7C004F74" w14:textId="77777777" w:rsidR="000E20AB" w:rsidRDefault="007C1CA8">
      <w:pPr>
        <w:rPr>
          <w:lang w:val="en-US"/>
        </w:rPr>
      </w:pPr>
      <w:r>
        <w:t xml:space="preserve">Proposals in this subsection correspond to the </w:t>
      </w:r>
      <w:r>
        <w:rPr>
          <w:lang w:val="en-US"/>
        </w:rPr>
        <w:t xml:space="preserve">low priority Issue 3-3 identified in the RAN1 #109-e </w:t>
      </w:r>
      <w:r>
        <w:rPr>
          <w:lang w:val="en-US"/>
        </w:rPr>
        <w:t>meeting</w:t>
      </w:r>
    </w:p>
    <w:p w14:paraId="7C004F75" w14:textId="77777777" w:rsidR="000E20AB" w:rsidRDefault="007C1CA8">
      <w:pPr>
        <w:pStyle w:val="af5"/>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0"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af3"/>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w:t>
            </w:r>
            <w:r>
              <w:rPr>
                <w:b/>
                <w:bCs/>
                <w:i/>
                <w:iCs/>
                <w:color w:val="000000" w:themeColor="text1"/>
              </w:rPr>
              <w:t>ad of a scheduling DCI and provides lower latencies compared to SR/BSR scheduling. However, semi-static configuration of the resource allocation may not adapt to varying packet size and may not closely approximate the amount of resources required to transm</w:t>
            </w:r>
            <w:r>
              <w:rPr>
                <w:b/>
                <w:bCs/>
                <w:i/>
                <w:iCs/>
                <w:color w:val="000000" w:themeColor="text1"/>
              </w:rPr>
              <w:t>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w:t>
            </w:r>
            <w:r>
              <w:rPr>
                <w:b/>
                <w:bCs/>
                <w:i/>
                <w:iCs/>
                <w:color w:val="000000" w:themeColor="text1"/>
              </w:rPr>
              <w:t xml:space="preserve">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ko-KR"/>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a6"/>
              <w:keepNext/>
              <w:ind w:left="1440"/>
            </w:pPr>
            <w:r>
              <w:t xml:space="preserve">Table </w:t>
            </w:r>
            <w:r>
              <w:rPr>
                <w:rFonts w:hint="eastAsia"/>
              </w:rPr>
              <w:t>10</w:t>
            </w:r>
            <w:r>
              <w:t xml:space="preserve">: Power Saving Gains from </w:t>
            </w:r>
            <w:r>
              <w:t>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SimSun"/>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PS gain of 50%-tile </w:t>
                  </w:r>
                  <w:r>
                    <w:rPr>
                      <w:rFonts w:ascii="Times New Roman" w:hAnsi="Times New Roman" w:cs="Times New Roman"/>
                      <w:sz w:val="20"/>
                      <w:szCs w:val="20"/>
                    </w:rPr>
                    <w:t>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SimSun"/>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lastRenderedPageBreak/>
              <w:t>Observation 22</w:t>
            </w:r>
            <w:r>
              <w:rPr>
                <w:b/>
                <w:bCs/>
                <w:i/>
                <w:iCs/>
                <w:color w:val="000000" w:themeColor="text1"/>
              </w:rPr>
              <w:t xml:space="preserve">: A UE that may transmit over a subset of the configured grant allows larger power savings. For VR application with uplink pose/control, a ~19% </w:t>
            </w:r>
            <w:r>
              <w:rPr>
                <w:b/>
                <w:bCs/>
                <w:i/>
                <w:iCs/>
                <w:color w:val="000000" w:themeColor="text1"/>
              </w:rPr>
              <w:t>at the 50%-ile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w:t>
            </w:r>
            <w:r>
              <w:rPr>
                <w:b/>
                <w:bCs/>
                <w:i/>
                <w:iCs/>
                <w:color w:val="000000" w:themeColor="text1"/>
              </w:rPr>
              <w:t>G and the gains depend on the initial oversized allocation</w:t>
            </w:r>
          </w:p>
          <w:p w14:paraId="7C004FA3" w14:textId="77777777" w:rsidR="000E20AB" w:rsidRDefault="007C1CA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To</w:t>
            </w:r>
            <w:r>
              <w:rPr>
                <w:b/>
                <w:bCs/>
                <w:i/>
                <w:iCs/>
                <w:color w:val="000000" w:themeColor="text1"/>
              </w:rPr>
              <w:t xml:space="preserve"> reduce power consumption, study partial uplink transmission and investigate necessary signaling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w:t>
            </w:r>
            <w:r>
              <w:rPr>
                <w:b/>
                <w:bCs/>
                <w:i/>
                <w:iCs/>
                <w:color w:val="000000" w:themeColor="text1"/>
              </w:rPr>
              <w:t>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3"/>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 xml:space="preserve">roposal 15: C-DRX enhancements for SPS PDSCHs of different </w:t>
            </w:r>
            <w:r>
              <w:rPr>
                <w:b/>
                <w:bCs/>
                <w:i/>
                <w:iCs/>
              </w:rPr>
              <w:t>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Proposal 4: investigate inband signaling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t>G</w:t>
            </w:r>
            <w:r>
              <w:t>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w:t>
            </w:r>
            <w:r>
              <w:rPr>
                <w:b/>
                <w:bCs/>
                <w:lang w:eastAsia="zh-CN"/>
              </w:rPr>
              <w:t>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 xml:space="preserve">[Qualcomm] proposed enhancements to Rel-15 Uplink Skipping to allows a UE to </w:t>
      </w:r>
      <w:r>
        <w:t>transmit over a resource among the allocated resource that is just enough to transmit the UL data. For VR with uplink pose/control, a 12.73% power saving gain is observed assuming pose/control flow in UL assuming same capacity with baseline scheme assuming</w:t>
      </w:r>
      <w:r>
        <w:t xml:space="preserve"> transmission over the UL BW. For proper demodulation in the UL at gNB,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3"/>
      </w:pPr>
      <w:bookmarkStart w:id="122" w:name="_Ref111703074"/>
      <w:r>
        <w:t>4.2.3 Discussions</w:t>
      </w:r>
      <w:bookmarkEnd w:id="122"/>
      <w:r>
        <w:t xml:space="preserve"> 1</w:t>
      </w:r>
    </w:p>
    <w:p w14:paraId="7C004FBE" w14:textId="77777777" w:rsidR="000E20AB" w:rsidRDefault="007C1CA8">
      <w:r>
        <w:t xml:space="preserve">As mentioned in the introduction section, for </w:t>
      </w:r>
      <w:r>
        <w:t>every proposal or open issue, one of the following decisions is to be made in this meeting.</w:t>
      </w:r>
    </w:p>
    <w:tbl>
      <w:tblPr>
        <w:tblStyle w:val="af3"/>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af5"/>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af5"/>
              <w:numPr>
                <w:ilvl w:val="1"/>
                <w:numId w:val="9"/>
              </w:numPr>
              <w:spacing w:after="160" w:line="259" w:lineRule="auto"/>
            </w:pPr>
            <w:r>
              <w:t>This applies to issue or proposal that is not essential for WI</w:t>
            </w:r>
          </w:p>
          <w:p w14:paraId="7C004FC1" w14:textId="77777777" w:rsidR="000E20AB" w:rsidRDefault="007C1CA8">
            <w:pPr>
              <w:pStyle w:val="af5"/>
              <w:numPr>
                <w:ilvl w:val="0"/>
                <w:numId w:val="9"/>
              </w:numPr>
              <w:spacing w:after="160" w:line="259" w:lineRule="auto"/>
            </w:pPr>
            <w:r>
              <w:rPr>
                <w:b/>
                <w:bCs/>
              </w:rPr>
              <w:t>Decision 2</w:t>
            </w:r>
            <w:r>
              <w:t>: This is a RAN2 i</w:t>
            </w:r>
            <w:r>
              <w:t>ssue, leave the study to RAN2.</w:t>
            </w:r>
          </w:p>
          <w:p w14:paraId="7C004FC2" w14:textId="77777777" w:rsidR="000E20AB" w:rsidRDefault="007C1CA8">
            <w:pPr>
              <w:pStyle w:val="af5"/>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af5"/>
              <w:numPr>
                <w:ilvl w:val="0"/>
                <w:numId w:val="9"/>
              </w:numPr>
              <w:spacing w:after="160" w:line="259" w:lineRule="auto"/>
            </w:pPr>
            <w:r>
              <w:rPr>
                <w:b/>
                <w:bCs/>
              </w:rPr>
              <w:t>Decision 3</w:t>
            </w:r>
            <w:r>
              <w:t xml:space="preserve">: </w:t>
            </w:r>
            <w:r>
              <w:rPr>
                <w:rFonts w:hint="eastAsia"/>
                <w:lang w:eastAsia="zh-CN"/>
              </w:rPr>
              <w:t>Fur</w:t>
            </w:r>
            <w:r>
              <w:t>ther clarification, ju</w:t>
            </w:r>
            <w:r>
              <w:t>stification or evaluation for the issue or proposal is needed in RAN1</w:t>
            </w:r>
          </w:p>
          <w:p w14:paraId="7C004FC4" w14:textId="77777777" w:rsidR="000E20AB" w:rsidRDefault="007C1CA8">
            <w:pPr>
              <w:pStyle w:val="af5"/>
              <w:numPr>
                <w:ilvl w:val="1"/>
                <w:numId w:val="9"/>
              </w:numPr>
              <w:spacing w:after="160" w:line="259" w:lineRule="auto"/>
            </w:pPr>
            <w:r>
              <w:lastRenderedPageBreak/>
              <w:t>This applies to issue or proposal that should be evaluated but there is no consensus to accept it yet</w:t>
            </w:r>
          </w:p>
          <w:p w14:paraId="7C004FC5" w14:textId="77777777" w:rsidR="000E20AB" w:rsidRDefault="007C1CA8">
            <w:pPr>
              <w:pStyle w:val="af5"/>
              <w:numPr>
                <w:ilvl w:val="0"/>
                <w:numId w:val="9"/>
              </w:numPr>
              <w:spacing w:after="160" w:line="259" w:lineRule="auto"/>
            </w:pPr>
            <w:r>
              <w:rPr>
                <w:b/>
                <w:bCs/>
              </w:rPr>
              <w:t>Decision 4</w:t>
            </w:r>
            <w:r>
              <w:t>: The proposed solution has performance gain, recommend RAN2 to identify t</w:t>
            </w:r>
            <w:r>
              <w:t xml:space="preserve">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af5"/>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af5"/>
              <w:numPr>
                <w:ilvl w:val="0"/>
                <w:numId w:val="9"/>
              </w:numPr>
              <w:spacing w:after="160" w:line="259" w:lineRule="auto"/>
            </w:pPr>
            <w:r>
              <w:rPr>
                <w:b/>
                <w:bCs/>
              </w:rPr>
              <w:t>Decisio</w:t>
            </w:r>
            <w:r>
              <w:rPr>
                <w:b/>
                <w:bCs/>
              </w:rPr>
              <w:t>n 5</w:t>
            </w:r>
            <w:r>
              <w:t>: Recommend for Rel-18 XR RAN1 WI (e.g., PDCCH skipping cancellation for retransmission)</w:t>
            </w:r>
          </w:p>
          <w:p w14:paraId="7C004FC8" w14:textId="77777777" w:rsidR="000E20AB" w:rsidRDefault="007C1CA8">
            <w:pPr>
              <w:pStyle w:val="af5"/>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af3"/>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af5"/>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xml:space="preserve">: In section 4 of our contribution (R1-2209535) we also considered that that the existing mechanism (NW configured multiple CG’s) could offers similar adaptation mechanism without need of an additional UCI. Thus it might be appropriate to </w:t>
            </w:r>
            <w:r>
              <w:t>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D9" w14:textId="77777777" w:rsidR="000E20AB" w:rsidRDefault="007C1CA8">
            <w:r>
              <w:rPr>
                <w:rFonts w:eastAsia="DengXian"/>
                <w:lang w:eastAsia="zh-CN"/>
              </w:rPr>
              <w:t>Sanechips</w:t>
            </w:r>
          </w:p>
        </w:tc>
        <w:tc>
          <w:tcPr>
            <w:tcW w:w="8351" w:type="dxa"/>
          </w:tcPr>
          <w:p w14:paraId="7C004FDA"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w:t>
            </w:r>
            <w:r>
              <w:t>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DengXian"/>
                <w:b/>
                <w:lang w:eastAsia="zh-CN"/>
              </w:rPr>
            </w:pPr>
            <w:r>
              <w:rPr>
                <w:rFonts w:eastAsia="DengXian"/>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DengXian"/>
                <w:b/>
                <w:lang w:eastAsia="zh-CN"/>
              </w:rPr>
            </w:pPr>
            <w:r>
              <w:rPr>
                <w:rFonts w:eastAsia="DengXian"/>
                <w:b/>
                <w:lang w:eastAsia="zh-CN"/>
              </w:rPr>
              <w:t>Decision</w:t>
            </w:r>
            <w:r>
              <w:rPr>
                <w:rFonts w:eastAsia="DengXian"/>
                <w:b/>
                <w:lang w:eastAsia="zh-CN"/>
              </w:rPr>
              <w:t xml:space="preserve">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DengXian"/>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DengXian"/>
                <w:bCs/>
                <w:lang w:eastAsia="zh-CN"/>
              </w:rPr>
            </w:pPr>
            <w:r>
              <w:rPr>
                <w:rFonts w:eastAsia="DengXian"/>
                <w:b/>
                <w:lang w:eastAsia="zh-CN"/>
              </w:rPr>
              <w:t xml:space="preserve">Decision 1. </w:t>
            </w:r>
            <w:r>
              <w:rPr>
                <w:rFonts w:eastAsia="DengXian"/>
                <w:bCs/>
                <w:lang w:eastAsia="zh-CN"/>
              </w:rPr>
              <w:t xml:space="preserve"> </w:t>
            </w:r>
            <w:r>
              <w:t xml:space="preserve">Partial uplink transmission causes much complication, since this changes the overlapping relationship between this (partial) PUSCH and other PUCCH/PUSCH. There are many unintended consequences when considering PUCCH/PUSCH processing timeline, PUCCH/PUSCH </w:t>
            </w:r>
            <w:r>
              <w:t>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F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w:t>
            </w:r>
          </w:p>
          <w:p w14:paraId="7C004FF7" w14:textId="77777777" w:rsidR="000E20AB" w:rsidRDefault="007C1CA8">
            <w:pPr>
              <w:rPr>
                <w:rFonts w:eastAsiaTheme="minorEastAsia"/>
                <w:b/>
                <w:lang w:eastAsia="ko-KR"/>
              </w:rPr>
            </w:pPr>
            <w:r>
              <w:rPr>
                <w:rFonts w:eastAsia="DengXian"/>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DengXian"/>
                <w:lang w:eastAsia="zh-CN"/>
              </w:rPr>
            </w:pPr>
            <w:r>
              <w:rPr>
                <w:rFonts w:eastAsia="DengXian"/>
                <w:lang w:eastAsia="zh-CN"/>
              </w:rPr>
              <w:lastRenderedPageBreak/>
              <w:t>Lenovo</w:t>
            </w:r>
          </w:p>
        </w:tc>
        <w:tc>
          <w:tcPr>
            <w:tcW w:w="8351" w:type="dxa"/>
          </w:tcPr>
          <w:p w14:paraId="7C004FFA" w14:textId="77777777" w:rsidR="000E20AB" w:rsidRDefault="007C1CA8">
            <w:pPr>
              <w:rPr>
                <w:rFonts w:eastAsia="DengXian"/>
                <w:b/>
                <w:lang w:eastAsia="zh-CN"/>
              </w:rPr>
            </w:pPr>
            <w:r>
              <w:t>While we</w:t>
            </w:r>
            <w:r>
              <w:t xml:space="preserv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DengXian"/>
                <w:lang w:eastAsia="zh-CN"/>
              </w:rPr>
            </w:pPr>
            <w:r>
              <w:rPr>
                <w:rFonts w:eastAsia="DengXian"/>
                <w:lang w:eastAsia="zh-CN"/>
              </w:rPr>
              <w:t>Panasonic</w:t>
            </w:r>
          </w:p>
        </w:tc>
        <w:tc>
          <w:tcPr>
            <w:tcW w:w="8351" w:type="dxa"/>
          </w:tcPr>
          <w:p w14:paraId="7C004FFD" w14:textId="77777777" w:rsidR="000E20AB" w:rsidRDefault="007C1CA8">
            <w:r>
              <w:rPr>
                <w:b/>
                <w:bCs/>
              </w:rPr>
              <w:t xml:space="preserve">Decision 1. </w:t>
            </w:r>
            <w:r>
              <w:t xml:space="preserve">The gNB can allocates the minimal UL resources to avoid the waste of resources. Additional resources could </w:t>
            </w:r>
            <w:r>
              <w:t>be provided dynamically if needed.</w:t>
            </w:r>
          </w:p>
        </w:tc>
      </w:tr>
      <w:tr w:rsidR="000E20AB" w14:paraId="7C005001" w14:textId="77777777">
        <w:trPr>
          <w:trHeight w:val="276"/>
        </w:trPr>
        <w:tc>
          <w:tcPr>
            <w:tcW w:w="1278" w:type="dxa"/>
          </w:tcPr>
          <w:p w14:paraId="7C004FFF" w14:textId="77777777" w:rsidR="000E20AB" w:rsidRDefault="007C1CA8">
            <w:pPr>
              <w:rPr>
                <w:rFonts w:eastAsia="DengXian"/>
                <w:lang w:eastAsia="zh-CN"/>
              </w:rPr>
            </w:pPr>
            <w:r>
              <w:t>Huawei, HiSilicon</w:t>
            </w:r>
          </w:p>
        </w:tc>
        <w:tc>
          <w:tcPr>
            <w:tcW w:w="8351" w:type="dxa"/>
          </w:tcPr>
          <w:p w14:paraId="7C005000" w14:textId="77777777" w:rsidR="000E20AB" w:rsidRDefault="007C1CA8">
            <w:pPr>
              <w:rPr>
                <w:b/>
                <w:bCs/>
              </w:rPr>
            </w:pPr>
            <w:r>
              <w:rPr>
                <w:b/>
                <w:bCs/>
              </w:rPr>
              <w:t xml:space="preserve">Decision 1. </w:t>
            </w:r>
            <w:r>
              <w:rPr>
                <w:rFonts w:eastAsia="DengXian" w:hint="eastAsia"/>
                <w:lang w:eastAsia="zh-CN"/>
              </w:rPr>
              <w:t>T</w:t>
            </w:r>
            <w:r>
              <w:rPr>
                <w:rFonts w:eastAsia="DengXian"/>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03"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3"/>
      </w:pPr>
      <w:r>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af5"/>
        <w:numPr>
          <w:ilvl w:val="0"/>
          <w:numId w:val="49"/>
        </w:numPr>
      </w:pPr>
      <w:r>
        <w:t>gNB can allocates the minimal UL resources to avoid the waste of resources</w:t>
      </w:r>
    </w:p>
    <w:p w14:paraId="7C00500B" w14:textId="77777777" w:rsidR="000E20AB" w:rsidRDefault="007C1CA8">
      <w:pPr>
        <w:pStyle w:val="af5"/>
        <w:numPr>
          <w:ilvl w:val="0"/>
          <w:numId w:val="49"/>
        </w:numPr>
      </w:pPr>
      <w:r>
        <w:t>NW configured multiple CG’s could offer simi</w:t>
      </w:r>
      <w:r>
        <w:t>lar adaptation mechanism without need of an additional UCI</w:t>
      </w:r>
    </w:p>
    <w:p w14:paraId="7C00500C" w14:textId="77777777" w:rsidR="000E20AB" w:rsidRDefault="007C1CA8">
      <w:pPr>
        <w:pStyle w:val="af5"/>
        <w:numPr>
          <w:ilvl w:val="0"/>
          <w:numId w:val="49"/>
        </w:numPr>
      </w:pPr>
      <w:r>
        <w:t>There cannot be power savings considering the PUSCH power control formula as power increases</w:t>
      </w:r>
    </w:p>
    <w:p w14:paraId="7C00500D" w14:textId="77777777" w:rsidR="000E20AB" w:rsidRDefault="007C1CA8">
      <w:pPr>
        <w:pStyle w:val="af5"/>
        <w:numPr>
          <w:ilvl w:val="0"/>
          <w:numId w:val="49"/>
        </w:numPr>
      </w:pPr>
      <w:r>
        <w:rPr>
          <w:rFonts w:eastAsia="DengXian"/>
          <w:lang w:eastAsia="zh-CN"/>
        </w:rPr>
        <w:t>Should be further evaluated for UL AR application with video traffic</w:t>
      </w:r>
      <w:r>
        <w:t xml:space="preserve"> </w:t>
      </w:r>
    </w:p>
    <w:p w14:paraId="7C00500E" w14:textId="77777777" w:rsidR="000E20AB" w:rsidRDefault="007C1CA8">
      <w:pPr>
        <w:pStyle w:val="af5"/>
        <w:numPr>
          <w:ilvl w:val="0"/>
          <w:numId w:val="49"/>
        </w:numPr>
      </w:pPr>
      <w:r>
        <w:t>Partial uplink transmission causes</w:t>
      </w:r>
      <w:r>
        <w:t xml:space="preserve"> much complication</w:t>
      </w:r>
    </w:p>
    <w:p w14:paraId="7C00500F" w14:textId="77777777" w:rsidR="000E20AB" w:rsidRDefault="007C1CA8">
      <w:pPr>
        <w:pStyle w:val="af5"/>
        <w:numPr>
          <w:ilvl w:val="0"/>
          <w:numId w:val="49"/>
        </w:numPr>
      </w:pPr>
      <w:r>
        <w:rPr>
          <w:rFonts w:eastAsia="DengXian"/>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bookmarkStart w:id="123" w:name="_GoBack"/>
      <w:bookmarkEnd w:id="123"/>
    </w:p>
    <w:p w14:paraId="7C005012" w14:textId="77777777" w:rsidR="000E20AB" w:rsidRDefault="007C1CA8">
      <w:r>
        <w:t>Companies please further discuss in the following table if necessary</w:t>
      </w:r>
    </w:p>
    <w:tbl>
      <w:tblPr>
        <w:tblStyle w:val="af3"/>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DengXian" w:hint="eastAsia"/>
                <w:bCs/>
                <w:lang w:eastAsia="zh-CN"/>
              </w:rPr>
              <w:t>v</w:t>
            </w:r>
            <w:r>
              <w:rPr>
                <w:rFonts w:eastAsia="DengXian"/>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DengXian" w:hint="eastAsia"/>
                <w:bCs/>
                <w:lang w:eastAsia="zh-CN"/>
              </w:rPr>
              <w:t>W</w:t>
            </w:r>
            <w:r>
              <w:rPr>
                <w:rFonts w:eastAsia="DengXian"/>
                <w:bCs/>
                <w:lang w:eastAsia="zh-CN"/>
              </w:rPr>
              <w:t>e would th</w:t>
            </w:r>
            <w:r>
              <w:rPr>
                <w:rFonts w:eastAsia="DengXian"/>
                <w:bCs/>
                <w:lang w:eastAsia="zh-CN"/>
              </w:rPr>
              <w:t xml:space="preserve">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We think it is more close to capacity issue as FL summarized.</w:t>
            </w:r>
          </w:p>
        </w:tc>
      </w:tr>
      <w:tr w:rsidR="008D1DB1" w14:paraId="7C005025" w14:textId="77777777">
        <w:trPr>
          <w:trHeight w:val="276"/>
        </w:trPr>
        <w:tc>
          <w:tcPr>
            <w:tcW w:w="1278" w:type="dxa"/>
          </w:tcPr>
          <w:p w14:paraId="7C005023" w14:textId="77777777" w:rsidR="008D1DB1" w:rsidRDefault="008D1DB1" w:rsidP="008D1DB1">
            <w:pPr>
              <w:rPr>
                <w:b/>
                <w:bCs/>
              </w:rPr>
            </w:pPr>
          </w:p>
        </w:tc>
        <w:tc>
          <w:tcPr>
            <w:tcW w:w="8351" w:type="dxa"/>
          </w:tcPr>
          <w:p w14:paraId="7C005024" w14:textId="77777777" w:rsidR="008D1DB1" w:rsidRDefault="008D1DB1" w:rsidP="008D1DB1">
            <w:pPr>
              <w:rPr>
                <w:b/>
                <w:bCs/>
              </w:rPr>
            </w:pP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1"/>
      </w:pPr>
      <w:r>
        <w:t xml:space="preserve">Low </w:t>
      </w:r>
      <w:r>
        <w:t>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w:t>
      </w:r>
      <w:r>
        <w:t>s for Rel-18 XR SI so that discussions can be focused on the proposals with evaluation results.</w:t>
      </w:r>
    </w:p>
    <w:p w14:paraId="7C00502B" w14:textId="77777777" w:rsidR="000E20AB" w:rsidRDefault="007C1CA8">
      <w:pPr>
        <w:pStyle w:val="af5"/>
        <w:numPr>
          <w:ilvl w:val="0"/>
          <w:numId w:val="37"/>
        </w:numPr>
      </w:pPr>
      <w:r>
        <w:rPr>
          <w:bCs/>
        </w:rPr>
        <w:lastRenderedPageBreak/>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af5"/>
        <w:numPr>
          <w:ilvl w:val="0"/>
          <w:numId w:val="37"/>
        </w:numPr>
      </w:pPr>
      <w:r>
        <w:t>Low priority Issue 1-5: low latency handling</w:t>
      </w:r>
    </w:p>
    <w:p w14:paraId="7C00502D" w14:textId="77777777" w:rsidR="000E20AB" w:rsidRDefault="007C1CA8">
      <w:pPr>
        <w:pStyle w:val="af5"/>
        <w:numPr>
          <w:ilvl w:val="0"/>
          <w:numId w:val="37"/>
        </w:numPr>
        <w:spacing w:after="160" w:line="259" w:lineRule="auto"/>
      </w:pPr>
      <w:r>
        <w:rPr>
          <w:bCs/>
        </w:rPr>
        <w:t>Low</w:t>
      </w:r>
      <w:r>
        <w:t xml:space="preserve"> priority Issue 2-1: </w:t>
      </w:r>
      <w:r>
        <w:t>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4" w:name="OLE_LINK439"/>
      <w:r>
        <w:rPr>
          <w:b/>
          <w:bCs/>
          <w:highlight w:val="yellow"/>
        </w:rPr>
        <w:t>FL proposal 5-1</w:t>
      </w:r>
      <w:bookmarkEnd w:id="124"/>
      <w:r>
        <w:t>: The following low priority issues without evaluation results from any company are deprioritize</w:t>
      </w:r>
      <w:r>
        <w:t>d in RAN1 for Rel-18 XR SI power saving study.</w:t>
      </w:r>
    </w:p>
    <w:p w14:paraId="7C005030" w14:textId="77777777" w:rsidR="000E20AB" w:rsidRDefault="007C1CA8">
      <w:pPr>
        <w:pStyle w:val="af5"/>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af5"/>
        <w:numPr>
          <w:ilvl w:val="0"/>
          <w:numId w:val="37"/>
        </w:numPr>
      </w:pPr>
      <w:r>
        <w:t>Low priority Issue 1-5: low latency handling</w:t>
      </w:r>
    </w:p>
    <w:p w14:paraId="7C005032" w14:textId="77777777" w:rsidR="000E20AB" w:rsidRDefault="007C1CA8">
      <w:pPr>
        <w:pStyle w:val="af5"/>
        <w:numPr>
          <w:ilvl w:val="0"/>
          <w:numId w:val="37"/>
        </w:numPr>
        <w:spacing w:after="160" w:line="259" w:lineRule="auto"/>
      </w:pPr>
      <w:r>
        <w:rPr>
          <w:bCs/>
        </w:rPr>
        <w:t>Low</w:t>
      </w:r>
      <w:r>
        <w:t xml:space="preserve"> priority Issue 2-1: Alignment between PDCCH monitoring and XR traffic</w:t>
      </w:r>
      <w:r>
        <w:t xml:space="preserve">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af3"/>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503C" w14:textId="77777777" w:rsidR="000E20AB" w:rsidRDefault="007C1CA8">
            <w:r>
              <w:rPr>
                <w:rFonts w:eastAsia="DengXian"/>
                <w:lang w:eastAsia="zh-CN"/>
              </w:rPr>
              <w:t>Sanechips</w:t>
            </w:r>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 xml:space="preserve">Support the FL </w:t>
            </w:r>
            <w:r>
              <w:t>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DengXian" w:hint="eastAsia"/>
                <w:lang w:eastAsia="zh-CN"/>
              </w:rPr>
              <w:t>v</w:t>
            </w:r>
            <w:r>
              <w:rPr>
                <w:rFonts w:eastAsia="DengXian"/>
                <w:lang w:eastAsia="zh-CN"/>
              </w:rPr>
              <w:t>ivo</w:t>
            </w:r>
          </w:p>
        </w:tc>
        <w:tc>
          <w:tcPr>
            <w:tcW w:w="8351" w:type="dxa"/>
          </w:tcPr>
          <w:p w14:paraId="7C005049" w14:textId="77777777" w:rsidR="000E20AB" w:rsidRDefault="007C1CA8">
            <w:r>
              <w:rPr>
                <w:rFonts w:eastAsia="DengXian"/>
                <w:lang w:eastAsia="zh-CN"/>
              </w:rPr>
              <w:t>Support.</w:t>
            </w:r>
          </w:p>
        </w:tc>
      </w:tr>
      <w:tr w:rsidR="000E20AB" w14:paraId="7C00504E" w14:textId="77777777">
        <w:trPr>
          <w:trHeight w:val="276"/>
        </w:trPr>
        <w:tc>
          <w:tcPr>
            <w:tcW w:w="1278" w:type="dxa"/>
          </w:tcPr>
          <w:p w14:paraId="7C00504B" w14:textId="77777777" w:rsidR="000E20AB" w:rsidRDefault="007C1CA8">
            <w:pPr>
              <w:rPr>
                <w:rFonts w:eastAsia="DengXian"/>
                <w:lang w:eastAsia="zh-CN"/>
              </w:rPr>
            </w:pPr>
            <w:r>
              <w:rPr>
                <w:rFonts w:eastAsia="DengXian"/>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DengXian"/>
                <w:lang w:eastAsia="zh-CN"/>
              </w:rPr>
            </w:pPr>
            <w:r>
              <w:t xml:space="preserve">2-1: at least it may be good to check if there is any impact for DCI format 2-6 in case of misalignment (for instance, PDCCH monitoring </w:t>
            </w:r>
            <w:r>
              <w:t>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DengXian"/>
                <w:lang w:eastAsia="zh-CN"/>
              </w:rPr>
            </w:pPr>
            <w:r>
              <w:rPr>
                <w:rFonts w:eastAsia="DengXian"/>
                <w:lang w:eastAsia="zh-CN"/>
              </w:rPr>
              <w:t>Panasonic</w:t>
            </w:r>
          </w:p>
        </w:tc>
        <w:tc>
          <w:tcPr>
            <w:tcW w:w="8351" w:type="dxa"/>
          </w:tcPr>
          <w:p w14:paraId="7C005050" w14:textId="77777777" w:rsidR="000E20AB" w:rsidRDefault="007C1CA8">
            <w:r>
              <w:rPr>
                <w:rFonts w:eastAsia="DengXian"/>
                <w:lang w:eastAsia="zh-CN"/>
              </w:rPr>
              <w:t>Support.</w:t>
            </w:r>
          </w:p>
        </w:tc>
      </w:tr>
      <w:tr w:rsidR="000E20AB" w14:paraId="7C005054" w14:textId="77777777">
        <w:trPr>
          <w:trHeight w:val="276"/>
        </w:trPr>
        <w:tc>
          <w:tcPr>
            <w:tcW w:w="1278" w:type="dxa"/>
          </w:tcPr>
          <w:p w14:paraId="7C005052" w14:textId="77777777" w:rsidR="000E20AB" w:rsidRDefault="007C1CA8">
            <w:pPr>
              <w:rPr>
                <w:rFonts w:eastAsia="DengXian"/>
                <w:lang w:eastAsia="zh-CN"/>
              </w:rPr>
            </w:pPr>
            <w:r>
              <w:t>Huawei, HiSilicon</w:t>
            </w:r>
          </w:p>
        </w:tc>
        <w:tc>
          <w:tcPr>
            <w:tcW w:w="8351" w:type="dxa"/>
          </w:tcPr>
          <w:p w14:paraId="7C005053" w14:textId="77777777" w:rsidR="000E20AB" w:rsidRDefault="007C1CA8">
            <w:pPr>
              <w:rPr>
                <w:rFonts w:eastAsia="DengXian"/>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56" w14:textId="77777777" w:rsidR="000E20AB" w:rsidRDefault="007C1CA8">
            <w:pPr>
              <w:rPr>
                <w:rFonts w:eastAsia="DengXian"/>
                <w:lang w:eastAsia="zh-CN"/>
              </w:rPr>
            </w:pPr>
            <w:r>
              <w:rPr>
                <w:rFonts w:eastAsia="DengXian"/>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1"/>
      </w:pPr>
      <w:bookmarkStart w:id="125" w:name="_Ref103874456"/>
      <w:r>
        <w:t>Online Discussion Proposals</w:t>
      </w:r>
    </w:p>
    <w:p w14:paraId="7C00505B" w14:textId="77777777" w:rsidR="000E20AB" w:rsidRDefault="007C1CA8">
      <w:r>
        <w:t xml:space="preserve">For GTW on Tuesday (10/11), the following FL proposal are </w:t>
      </w:r>
      <w:r>
        <w:t>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7C1CA8">
      <w:pPr>
        <w:pStyle w:val="1"/>
      </w:pPr>
      <w:r>
        <w:t>RAN1 #1</w:t>
      </w:r>
      <w:bookmarkEnd w:id="125"/>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1"/>
      </w:pPr>
      <w:r>
        <w:t>References</w:t>
      </w:r>
    </w:p>
    <w:p w14:paraId="7C005063" w14:textId="77777777" w:rsidR="000E20AB" w:rsidRDefault="007C1CA8">
      <w:pPr>
        <w:pStyle w:val="af5"/>
        <w:numPr>
          <w:ilvl w:val="0"/>
          <w:numId w:val="50"/>
        </w:numPr>
        <w:overflowPunct/>
        <w:autoSpaceDE/>
        <w:autoSpaceDN/>
        <w:adjustRightInd/>
        <w:spacing w:after="0"/>
        <w:contextualSpacing w:val="0"/>
        <w:textAlignment w:val="auto"/>
      </w:pPr>
      <w:bookmarkStart w:id="126" w:name="_Ref102814166"/>
      <w:bookmarkStart w:id="127" w:name="_Ref111370778"/>
      <w:r>
        <w:t>RAN1 #109-e Chairman’s Notes, May 202</w:t>
      </w:r>
      <w:bookmarkEnd w:id="126"/>
      <w:r>
        <w:t>2</w:t>
      </w:r>
      <w:bookmarkEnd w:id="127"/>
    </w:p>
    <w:p w14:paraId="7C005064" w14:textId="77777777" w:rsidR="000E20AB" w:rsidRDefault="007C1CA8">
      <w:pPr>
        <w:pStyle w:val="af5"/>
        <w:numPr>
          <w:ilvl w:val="0"/>
          <w:numId w:val="50"/>
        </w:numPr>
        <w:overflowPunct/>
        <w:autoSpaceDE/>
        <w:autoSpaceDN/>
        <w:adjustRightInd/>
        <w:spacing w:after="0"/>
        <w:contextualSpacing w:val="0"/>
        <w:textAlignment w:val="auto"/>
      </w:pPr>
      <w:r>
        <w:t>RAN1 #110 Chairman’s Not</w:t>
      </w:r>
      <w:r>
        <w:t>es, August 2022</w:t>
      </w:r>
    </w:p>
    <w:p w14:paraId="7C005065" w14:textId="77777777" w:rsidR="000E20AB" w:rsidRDefault="007C1CA8">
      <w:pPr>
        <w:pStyle w:val="af5"/>
        <w:numPr>
          <w:ilvl w:val="0"/>
          <w:numId w:val="50"/>
        </w:numPr>
        <w:overflowPunct/>
        <w:autoSpaceDE/>
        <w:autoSpaceDN/>
        <w:adjustRightInd/>
        <w:spacing w:after="0"/>
        <w:contextualSpacing w:val="0"/>
        <w:textAlignment w:val="auto"/>
      </w:pPr>
      <w:bookmarkStart w:id="128" w:name="_Ref103512782"/>
      <w:r>
        <w:t>R1-2207833, Final Moderator Summary on XR specific power saving techniques, Moderator (Qualcomm Incorporated)</w:t>
      </w:r>
      <w:bookmarkEnd w:id="128"/>
    </w:p>
    <w:p w14:paraId="7C005066" w14:textId="77777777" w:rsidR="000E20AB" w:rsidRDefault="007C1CA8">
      <w:pPr>
        <w:pStyle w:val="af5"/>
        <w:numPr>
          <w:ilvl w:val="0"/>
          <w:numId w:val="50"/>
        </w:numPr>
        <w:spacing w:after="0"/>
      </w:pPr>
      <w:r>
        <w:t>R1-2208401, Discussion on power saving enhancements for XR, Ericsson</w:t>
      </w:r>
    </w:p>
    <w:p w14:paraId="7C005067" w14:textId="77777777" w:rsidR="000E20AB" w:rsidRDefault="007C1CA8">
      <w:pPr>
        <w:pStyle w:val="af5"/>
        <w:numPr>
          <w:ilvl w:val="0"/>
          <w:numId w:val="50"/>
        </w:numPr>
        <w:spacing w:after="0"/>
      </w:pPr>
      <w:r>
        <w:t>R1-2208420, Discussion on XR-specific power saving techniques</w:t>
      </w:r>
      <w:r>
        <w:t>, Huawei, HiSilicon</w:t>
      </w:r>
    </w:p>
    <w:p w14:paraId="7C005068" w14:textId="77777777" w:rsidR="000E20AB" w:rsidRDefault="007C1CA8">
      <w:pPr>
        <w:pStyle w:val="af5"/>
        <w:numPr>
          <w:ilvl w:val="0"/>
          <w:numId w:val="50"/>
        </w:numPr>
        <w:spacing w:after="0"/>
      </w:pPr>
      <w:r>
        <w:t>R1-2208566, Discussion on XR specific power saving techniques, Spreadtrum Communications</w:t>
      </w:r>
    </w:p>
    <w:p w14:paraId="7C005069" w14:textId="77777777" w:rsidR="000E20AB" w:rsidRDefault="007C1CA8">
      <w:pPr>
        <w:pStyle w:val="af5"/>
        <w:numPr>
          <w:ilvl w:val="0"/>
          <w:numId w:val="50"/>
        </w:numPr>
        <w:spacing w:after="0"/>
      </w:pPr>
      <w:r>
        <w:t>R1-2210273, Discussion on XR specific power saving enhancements (revision of R1-2208660), vivo</w:t>
      </w:r>
    </w:p>
    <w:p w14:paraId="7C00506A" w14:textId="77777777" w:rsidR="000E20AB" w:rsidRDefault="007C1CA8">
      <w:pPr>
        <w:pStyle w:val="af5"/>
        <w:numPr>
          <w:ilvl w:val="0"/>
          <w:numId w:val="50"/>
        </w:numPr>
        <w:spacing w:after="0"/>
      </w:pPr>
      <w:r>
        <w:t xml:space="preserve">R1-2208781, Discussion on XR specific power saving </w:t>
      </w:r>
      <w:r>
        <w:t>enhancement for NR, China Telecom</w:t>
      </w:r>
    </w:p>
    <w:p w14:paraId="7C00506B" w14:textId="77777777" w:rsidR="000E20AB" w:rsidRDefault="007C1CA8">
      <w:pPr>
        <w:pStyle w:val="af5"/>
        <w:numPr>
          <w:ilvl w:val="0"/>
          <w:numId w:val="50"/>
        </w:numPr>
        <w:tabs>
          <w:tab w:val="left" w:pos="6082"/>
        </w:tabs>
        <w:spacing w:after="0"/>
      </w:pPr>
      <w:r>
        <w:t>R1-2208862, Discussion on XR specific power saving techniques, OPPO</w:t>
      </w:r>
    </w:p>
    <w:p w14:paraId="7C00506C" w14:textId="77777777" w:rsidR="000E20AB" w:rsidRDefault="007C1CA8">
      <w:pPr>
        <w:pStyle w:val="af5"/>
        <w:numPr>
          <w:ilvl w:val="0"/>
          <w:numId w:val="50"/>
        </w:numPr>
        <w:spacing w:after="0"/>
      </w:pPr>
      <w:r>
        <w:t>R1-2208952, UE Power saving techniques for XR, CATT</w:t>
      </w:r>
    </w:p>
    <w:p w14:paraId="7C00506D" w14:textId="77777777" w:rsidR="000E20AB" w:rsidRDefault="007C1CA8">
      <w:pPr>
        <w:pStyle w:val="af5"/>
        <w:numPr>
          <w:ilvl w:val="0"/>
          <w:numId w:val="50"/>
        </w:numPr>
        <w:spacing w:after="0"/>
      </w:pPr>
      <w:r>
        <w:t>R1-2208999, XR specific power saving techniques, TCL Communication Ltd.</w:t>
      </w:r>
    </w:p>
    <w:p w14:paraId="7C00506E" w14:textId="77777777" w:rsidR="000E20AB" w:rsidRDefault="007C1CA8">
      <w:pPr>
        <w:pStyle w:val="af5"/>
        <w:numPr>
          <w:ilvl w:val="0"/>
          <w:numId w:val="50"/>
        </w:numPr>
        <w:spacing w:after="0"/>
      </w:pPr>
      <w:r>
        <w:t>R1-2209069, Discussion on XR s</w:t>
      </w:r>
      <w:r>
        <w:t>pecific power saving techniques, Intel Corporation</w:t>
      </w:r>
    </w:p>
    <w:p w14:paraId="7C00506F" w14:textId="77777777" w:rsidR="000E20AB" w:rsidRDefault="007C1CA8">
      <w:pPr>
        <w:pStyle w:val="af5"/>
        <w:numPr>
          <w:ilvl w:val="0"/>
          <w:numId w:val="50"/>
        </w:numPr>
        <w:spacing w:after="0"/>
      </w:pPr>
      <w:r>
        <w:t>R1-2209112, Considerations on XR specific power saving techniques, Sony</w:t>
      </w:r>
    </w:p>
    <w:p w14:paraId="7C005070" w14:textId="77777777" w:rsidR="000E20AB" w:rsidRDefault="007C1CA8">
      <w:pPr>
        <w:pStyle w:val="af5"/>
        <w:numPr>
          <w:ilvl w:val="0"/>
          <w:numId w:val="50"/>
        </w:numPr>
        <w:spacing w:after="0"/>
      </w:pPr>
      <w:r>
        <w:t>R1-2209128, XR-specific power saving techniques, Lenovo</w:t>
      </w:r>
    </w:p>
    <w:p w14:paraId="7C005071" w14:textId="77777777" w:rsidR="000E20AB" w:rsidRDefault="007C1CA8">
      <w:pPr>
        <w:pStyle w:val="af5"/>
        <w:numPr>
          <w:ilvl w:val="0"/>
          <w:numId w:val="50"/>
        </w:numPr>
        <w:spacing w:after="0"/>
      </w:pPr>
      <w:r>
        <w:t>R1-2209197, Evaluation on XR specific power saving techniques, ZTE, Sanechips</w:t>
      </w:r>
    </w:p>
    <w:p w14:paraId="7C005072" w14:textId="77777777" w:rsidR="000E20AB" w:rsidRDefault="007C1CA8">
      <w:pPr>
        <w:pStyle w:val="af5"/>
        <w:numPr>
          <w:ilvl w:val="0"/>
          <w:numId w:val="50"/>
        </w:numPr>
        <w:spacing w:after="0"/>
      </w:pPr>
      <w:r>
        <w:t>R1-2209263, Discussions on techniques for XR Power Saving, xiaomi</w:t>
      </w:r>
    </w:p>
    <w:p w14:paraId="7C005073" w14:textId="77777777" w:rsidR="000E20AB" w:rsidRDefault="007C1CA8">
      <w:pPr>
        <w:pStyle w:val="af5"/>
        <w:numPr>
          <w:ilvl w:val="0"/>
          <w:numId w:val="50"/>
        </w:numPr>
        <w:spacing w:after="0"/>
      </w:pPr>
      <w:r>
        <w:t>R1-2209354, Discussion on XR-specific power saving techniques, CMCC</w:t>
      </w:r>
    </w:p>
    <w:p w14:paraId="7C005074" w14:textId="77777777" w:rsidR="000E20AB" w:rsidRDefault="007C1CA8">
      <w:pPr>
        <w:pStyle w:val="af5"/>
        <w:numPr>
          <w:ilvl w:val="0"/>
          <w:numId w:val="50"/>
        </w:numPr>
        <w:spacing w:after="0"/>
      </w:pPr>
      <w:r>
        <w:t>R1-2209387, Discussion on XR specific power saving techniques, Panasonic</w:t>
      </w:r>
    </w:p>
    <w:p w14:paraId="7C005075" w14:textId="77777777" w:rsidR="000E20AB" w:rsidRDefault="007C1CA8">
      <w:pPr>
        <w:pStyle w:val="af5"/>
        <w:numPr>
          <w:ilvl w:val="0"/>
          <w:numId w:val="50"/>
        </w:numPr>
        <w:spacing w:after="0"/>
      </w:pPr>
      <w:r>
        <w:t xml:space="preserve">R1-2209410, Discussion on power saving </w:t>
      </w:r>
      <w:r>
        <w:t>techniques for XR, ETRI</w:t>
      </w:r>
    </w:p>
    <w:p w14:paraId="7C005076" w14:textId="77777777" w:rsidR="000E20AB" w:rsidRDefault="007C1CA8">
      <w:pPr>
        <w:pStyle w:val="af5"/>
        <w:numPr>
          <w:ilvl w:val="0"/>
          <w:numId w:val="50"/>
        </w:numPr>
        <w:spacing w:after="0"/>
      </w:pPr>
      <w:r>
        <w:t>R1-2209427, Discussion on XR specific power saving techniques, NEC</w:t>
      </w:r>
    </w:p>
    <w:p w14:paraId="7C005077" w14:textId="77777777" w:rsidR="000E20AB" w:rsidRDefault="007C1CA8">
      <w:pPr>
        <w:pStyle w:val="af5"/>
        <w:numPr>
          <w:ilvl w:val="0"/>
          <w:numId w:val="50"/>
        </w:numPr>
        <w:spacing w:after="0"/>
      </w:pPr>
      <w:r>
        <w:t>R1-2209456, Discussion on XR-specific power saving techniques, LG Electronics</w:t>
      </w:r>
    </w:p>
    <w:p w14:paraId="7C005078" w14:textId="77777777" w:rsidR="000E20AB" w:rsidRDefault="007C1CA8">
      <w:pPr>
        <w:pStyle w:val="af5"/>
        <w:numPr>
          <w:ilvl w:val="0"/>
          <w:numId w:val="50"/>
        </w:numPr>
        <w:spacing w:after="0"/>
      </w:pPr>
      <w:r>
        <w:t>R1-2209517, On XR specific power saving techniques, MediaTek Inc.</w:t>
      </w:r>
    </w:p>
    <w:p w14:paraId="7C005079" w14:textId="77777777" w:rsidR="000E20AB" w:rsidRDefault="007C1CA8">
      <w:pPr>
        <w:pStyle w:val="af5"/>
        <w:numPr>
          <w:ilvl w:val="0"/>
          <w:numId w:val="50"/>
        </w:numPr>
        <w:spacing w:after="0"/>
      </w:pPr>
      <w:r>
        <w:t>R1-2209535, XR-specif</w:t>
      </w:r>
      <w:r>
        <w:t>ic power saving enhancements, Nokia, Nokia Shanghai Bell</w:t>
      </w:r>
    </w:p>
    <w:p w14:paraId="7C00507A" w14:textId="77777777" w:rsidR="000E20AB" w:rsidRDefault="007C1CA8">
      <w:pPr>
        <w:pStyle w:val="af5"/>
        <w:numPr>
          <w:ilvl w:val="0"/>
          <w:numId w:val="50"/>
        </w:numPr>
        <w:spacing w:after="0"/>
      </w:pPr>
      <w:r>
        <w:t>R1-2209597, XR specific power saving techniques, Apple</w:t>
      </w:r>
    </w:p>
    <w:p w14:paraId="7C00507B" w14:textId="77777777" w:rsidR="000E20AB" w:rsidRDefault="007C1CA8">
      <w:pPr>
        <w:pStyle w:val="af5"/>
        <w:numPr>
          <w:ilvl w:val="0"/>
          <w:numId w:val="50"/>
        </w:numPr>
        <w:spacing w:after="0"/>
      </w:pPr>
      <w:r>
        <w:t>R1-2209619, Power saving techniques for XR</w:t>
      </w:r>
      <w:r>
        <w:tab/>
        <w:t>Rakuten, Symphony</w:t>
      </w:r>
    </w:p>
    <w:p w14:paraId="7C00507C" w14:textId="77777777" w:rsidR="000E20AB" w:rsidRDefault="007C1CA8">
      <w:pPr>
        <w:pStyle w:val="af5"/>
        <w:numPr>
          <w:ilvl w:val="0"/>
          <w:numId w:val="50"/>
        </w:numPr>
        <w:spacing w:after="0"/>
      </w:pPr>
      <w:r>
        <w:t>R1-2209636, On XR-specific power saving techniques, Google Inc.</w:t>
      </w:r>
    </w:p>
    <w:p w14:paraId="7C00507D" w14:textId="77777777" w:rsidR="000E20AB" w:rsidRDefault="007C1CA8">
      <w:pPr>
        <w:pStyle w:val="af5"/>
        <w:numPr>
          <w:ilvl w:val="0"/>
          <w:numId w:val="50"/>
        </w:numPr>
        <w:spacing w:after="0"/>
      </w:pPr>
      <w:r>
        <w:t>R1-2209657, Discuss</w:t>
      </w:r>
      <w:r>
        <w:t>ion on XR specific power saving techniques, InterDigital, Inc.</w:t>
      </w:r>
    </w:p>
    <w:p w14:paraId="7C00507E" w14:textId="77777777" w:rsidR="000E20AB" w:rsidRDefault="007C1CA8">
      <w:pPr>
        <w:pStyle w:val="af5"/>
        <w:numPr>
          <w:ilvl w:val="0"/>
          <w:numId w:val="50"/>
        </w:numPr>
        <w:spacing w:after="0"/>
      </w:pPr>
      <w:r>
        <w:t>R1-2209748, Considerations on Power Savings for XR, Samsung</w:t>
      </w:r>
    </w:p>
    <w:p w14:paraId="7C00507F" w14:textId="77777777" w:rsidR="000E20AB" w:rsidRDefault="007C1CA8">
      <w:pPr>
        <w:pStyle w:val="af5"/>
        <w:numPr>
          <w:ilvl w:val="0"/>
          <w:numId w:val="50"/>
        </w:numPr>
        <w:spacing w:after="0"/>
      </w:pPr>
      <w:r>
        <w:t>R1-2209919, Discussion on XR specific power saving techniques, NTT DOCOMO, INC.</w:t>
      </w:r>
    </w:p>
    <w:p w14:paraId="7C005080" w14:textId="77777777" w:rsidR="000E20AB" w:rsidRDefault="007C1CA8">
      <w:pPr>
        <w:pStyle w:val="af5"/>
        <w:numPr>
          <w:ilvl w:val="0"/>
          <w:numId w:val="50"/>
        </w:numPr>
        <w:spacing w:after="0"/>
      </w:pPr>
      <w:r>
        <w:t xml:space="preserve">R1-2210002, Power saving techniques for XR, Qualcomm </w:t>
      </w:r>
      <w:r>
        <w:t>Incorporated</w:t>
      </w:r>
    </w:p>
    <w:p w14:paraId="7C005081" w14:textId="77777777" w:rsidR="000E20AB" w:rsidRDefault="007C1CA8">
      <w:pPr>
        <w:pStyle w:val="af5"/>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1"/>
      </w:pPr>
      <w:r>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af3"/>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af5"/>
              <w:numPr>
                <w:ilvl w:val="0"/>
                <w:numId w:val="9"/>
              </w:numPr>
              <w:spacing w:after="160" w:line="259" w:lineRule="auto"/>
            </w:pPr>
            <w:r>
              <w:t xml:space="preserve">Study </w:t>
            </w:r>
            <w:r>
              <w:rPr>
                <w:bCs/>
              </w:rPr>
              <w:t>and</w:t>
            </w:r>
            <w:r>
              <w:t xml:space="preserve"> identify the XR traffic (both UL and DL)</w:t>
            </w:r>
            <w:r>
              <w:t xml:space="preserve"> characteristics, QoS metrics, and application layer attributes beneficial for the gNB to be aware of.</w:t>
            </w:r>
          </w:p>
          <w:p w14:paraId="7C005088" w14:textId="77777777" w:rsidR="000E20AB" w:rsidRDefault="007C1CA8">
            <w:pPr>
              <w:pStyle w:val="af5"/>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af5"/>
              <w:numPr>
                <w:ilvl w:val="0"/>
                <w:numId w:val="9"/>
              </w:numPr>
              <w:spacing w:after="160" w:line="259" w:lineRule="auto"/>
            </w:pPr>
            <w:r>
              <w:t xml:space="preserve">Study </w:t>
            </w:r>
            <w:r>
              <w:rPr>
                <w:bCs/>
              </w:rPr>
              <w:t>XR</w:t>
            </w:r>
            <w:r>
              <w:t xml:space="preserve"> specific power saving t</w:t>
            </w:r>
            <w:r>
              <w:t>echniques to accommodate XR service characteristics (periodicity, multiple flows, jitter, latency, reliability, etc...). Focus is on the following techniques:</w:t>
            </w:r>
          </w:p>
          <w:p w14:paraId="7C00508C" w14:textId="77777777" w:rsidR="000E20AB" w:rsidRDefault="007C1CA8">
            <w:pPr>
              <w:pStyle w:val="af5"/>
              <w:numPr>
                <w:ilvl w:val="1"/>
                <w:numId w:val="9"/>
              </w:numPr>
              <w:spacing w:after="160" w:line="259" w:lineRule="auto"/>
            </w:pPr>
            <w:r>
              <w:t xml:space="preserve">C-DRX </w:t>
            </w:r>
            <w:r>
              <w:rPr>
                <w:bCs/>
              </w:rPr>
              <w:t>enhancement</w:t>
            </w:r>
            <w:r>
              <w:t>.</w:t>
            </w:r>
          </w:p>
          <w:p w14:paraId="7C00508D" w14:textId="77777777" w:rsidR="000E20AB" w:rsidRDefault="007C1CA8">
            <w:pPr>
              <w:pStyle w:val="af5"/>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t>Objectives on XR-specific capacity improvements</w:t>
            </w:r>
            <w:r>
              <w:t xml:space="preserve"> (RAN1, RAN2):</w:t>
            </w:r>
          </w:p>
          <w:p w14:paraId="7C005090" w14:textId="77777777" w:rsidR="000E20AB" w:rsidRDefault="007C1CA8">
            <w:pPr>
              <w:pStyle w:val="af5"/>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af5"/>
              <w:numPr>
                <w:ilvl w:val="1"/>
                <w:numId w:val="9"/>
              </w:numPr>
              <w:spacing w:after="160" w:line="259" w:lineRule="auto"/>
            </w:pPr>
            <w:r>
              <w:t>SPS and CG enhancements;</w:t>
            </w:r>
          </w:p>
          <w:p w14:paraId="7C005092" w14:textId="77777777" w:rsidR="000E20AB" w:rsidRDefault="007C1CA8">
            <w:pPr>
              <w:pStyle w:val="af5"/>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af3"/>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SimSun" w:cs="Times"/>
                <w:b/>
                <w:bCs/>
                <w:highlight w:val="green"/>
              </w:rPr>
            </w:pPr>
            <w:r>
              <w:rPr>
                <w:rFonts w:eastAsia="SimSun"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af5"/>
              <w:numPr>
                <w:ilvl w:val="0"/>
                <w:numId w:val="9"/>
              </w:numPr>
              <w:spacing w:after="160" w:line="259" w:lineRule="auto"/>
            </w:pPr>
            <w:r>
              <w:rPr>
                <w:bCs/>
              </w:rPr>
              <w:t>High priority Issue 1-1</w:t>
            </w:r>
            <w:r>
              <w:t>: Alignment between CDRX and XR</w:t>
            </w:r>
            <w:r>
              <w:t xml:space="preserve"> traffic for resolving the mismatch between CDRX cycle and XR traffic periodicity for each flow</w:t>
            </w:r>
          </w:p>
          <w:p w14:paraId="7C005099" w14:textId="77777777" w:rsidR="000E20AB" w:rsidRDefault="007C1CA8">
            <w:pPr>
              <w:pStyle w:val="af5"/>
              <w:numPr>
                <w:ilvl w:val="0"/>
                <w:numId w:val="9"/>
              </w:numPr>
              <w:spacing w:after="160" w:line="259" w:lineRule="auto"/>
            </w:pPr>
            <w:r>
              <w:rPr>
                <w:bCs/>
              </w:rPr>
              <w:t>High priority Issue 1-2</w:t>
            </w:r>
            <w:r>
              <w:t>: C-DRX enhancements to handle jitter</w:t>
            </w:r>
          </w:p>
          <w:p w14:paraId="7C00509A" w14:textId="77777777" w:rsidR="000E20AB" w:rsidRDefault="007C1CA8">
            <w:pPr>
              <w:pStyle w:val="af5"/>
              <w:numPr>
                <w:ilvl w:val="0"/>
                <w:numId w:val="9"/>
              </w:numPr>
              <w:spacing w:after="160" w:line="259" w:lineRule="auto"/>
            </w:pPr>
            <w:r>
              <w:t>Medium priority Issue 1-3: CDRX enhancements for multiple XR traffic flows [Note 2]</w:t>
            </w:r>
          </w:p>
          <w:p w14:paraId="7C00509B" w14:textId="77777777" w:rsidR="000E20AB" w:rsidRDefault="007C1CA8">
            <w:pPr>
              <w:pStyle w:val="af5"/>
              <w:numPr>
                <w:ilvl w:val="0"/>
                <w:numId w:val="9"/>
              </w:numPr>
              <w:spacing w:after="160" w:line="259" w:lineRule="auto"/>
            </w:pPr>
            <w:r>
              <w:rPr>
                <w:bCs/>
              </w:rPr>
              <w:t>Low priority Is</w:t>
            </w:r>
            <w:r>
              <w:rPr>
                <w:bCs/>
              </w:rPr>
              <w:t>sue 1-4:</w:t>
            </w:r>
            <w:r>
              <w:t xml:space="preserve"> CDRX enhancements to adjust to variable burst sizes and frame rate</w:t>
            </w:r>
          </w:p>
          <w:p w14:paraId="7C00509C" w14:textId="77777777" w:rsidR="000E20AB" w:rsidRDefault="007C1CA8">
            <w:pPr>
              <w:pStyle w:val="af5"/>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af5"/>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af5"/>
              <w:numPr>
                <w:ilvl w:val="0"/>
                <w:numId w:val="9"/>
              </w:numPr>
              <w:spacing w:after="160" w:line="259" w:lineRule="auto"/>
            </w:pPr>
            <w:r>
              <w:rPr>
                <w:bCs/>
              </w:rPr>
              <w:t>Low priority Issue 1-6</w:t>
            </w:r>
            <w:r>
              <w:t xml:space="preserve">: </w:t>
            </w:r>
            <w:r>
              <w:t>SFN wraparound mismatch (if handled in RAN1)</w:t>
            </w:r>
          </w:p>
          <w:p w14:paraId="7C00509F" w14:textId="77777777" w:rsidR="000E20AB" w:rsidRDefault="007C1CA8">
            <w:pPr>
              <w:rPr>
                <w:bCs/>
              </w:rPr>
            </w:pPr>
            <w:r>
              <w:rPr>
                <w:bCs/>
              </w:rPr>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w:t>
            </w:r>
            <w:r>
              <w:rPr>
                <w:bCs/>
              </w:rPr>
              <w:t>panies are encouraged to clarify or provide more details of the proposed solutions, for addressing concerns from the group.</w:t>
            </w:r>
          </w:p>
          <w:p w14:paraId="7C0050A3" w14:textId="77777777" w:rsidR="000E20AB" w:rsidRDefault="007C1CA8">
            <w:r>
              <w:t>Additional details can be found in R1-2205411.</w:t>
            </w:r>
          </w:p>
          <w:p w14:paraId="7C0050A4" w14:textId="77777777" w:rsidR="000E20AB" w:rsidRDefault="000E20AB">
            <w:pPr>
              <w:rPr>
                <w:lang w:eastAsia="zh-CN"/>
              </w:rPr>
            </w:pPr>
          </w:p>
          <w:p w14:paraId="7C0050A5" w14:textId="77777777" w:rsidR="000E20AB" w:rsidRDefault="007C1CA8">
            <w:pPr>
              <w:rPr>
                <w:rFonts w:eastAsia="SimSun" w:cs="Times"/>
                <w:b/>
                <w:bCs/>
                <w:highlight w:val="green"/>
              </w:rPr>
            </w:pPr>
            <w:r>
              <w:rPr>
                <w:rFonts w:eastAsia="SimSun" w:cs="Times"/>
                <w:b/>
                <w:bCs/>
                <w:highlight w:val="green"/>
              </w:rPr>
              <w:t>Agreement</w:t>
            </w:r>
          </w:p>
          <w:p w14:paraId="7C0050A6" w14:textId="77777777" w:rsidR="000E20AB" w:rsidRDefault="007C1CA8">
            <w:r>
              <w:rPr>
                <w:bCs/>
              </w:rPr>
              <w:t xml:space="preserve">For power saving study of Rel-18 XR SI, PDCCH monitoring enhancements to </w:t>
            </w:r>
            <w:r>
              <w:rPr>
                <w:bCs/>
              </w:rPr>
              <w:t>evaluate in this study item are to be selected from the following</w:t>
            </w:r>
          </w:p>
          <w:p w14:paraId="7C0050A7" w14:textId="77777777" w:rsidR="000E20AB" w:rsidRDefault="007C1CA8">
            <w:pPr>
              <w:pStyle w:val="af5"/>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af5"/>
              <w:numPr>
                <w:ilvl w:val="1"/>
                <w:numId w:val="9"/>
              </w:numPr>
              <w:spacing w:after="160" w:line="259" w:lineRule="auto"/>
              <w:rPr>
                <w:bCs/>
              </w:rPr>
            </w:pPr>
            <w:r>
              <w:t>Note: some companies think</w:t>
            </w:r>
            <w:r>
              <w:t xml:space="preserve"> Rel-17 PDCCH monitoring adaptation can solve issue 2-1 or achieve similar intended outcome</w:t>
            </w:r>
          </w:p>
          <w:p w14:paraId="7C0050A9" w14:textId="77777777" w:rsidR="000E20AB" w:rsidRDefault="007C1CA8">
            <w:pPr>
              <w:pStyle w:val="af5"/>
              <w:numPr>
                <w:ilvl w:val="1"/>
                <w:numId w:val="9"/>
              </w:numPr>
              <w:spacing w:after="160" w:line="259" w:lineRule="auto"/>
              <w:rPr>
                <w:bCs/>
              </w:rPr>
            </w:pPr>
            <w:r>
              <w:t>Note: Solutions proposed for Issue 2-1 and those proposed for Issue 1-1 are motivated by the same issue, namely non-integer XR traffic periodicity. It is to be stud</w:t>
            </w:r>
            <w:r>
              <w:t>ied how they compare in in terms of power saving gain and capacity, (a) solutions proposed for Issue 1-1; (b) solutions proposed for Issue 2-1.</w:t>
            </w:r>
          </w:p>
          <w:p w14:paraId="7C0050AA" w14:textId="77777777" w:rsidR="000E20AB" w:rsidRDefault="007C1CA8">
            <w:pPr>
              <w:pStyle w:val="af5"/>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af5"/>
              <w:numPr>
                <w:ilvl w:val="1"/>
                <w:numId w:val="9"/>
              </w:numPr>
              <w:spacing w:after="160" w:line="259" w:lineRule="auto"/>
            </w:pPr>
            <w:r>
              <w:t>Note: s</w:t>
            </w:r>
            <w:r>
              <w:t>ome companies think Rel-17 PDCCH monitoring adaptation can solve issue 2-2 or achieve similar intended outcome</w:t>
            </w:r>
          </w:p>
          <w:p w14:paraId="7C0050AC" w14:textId="77777777" w:rsidR="000E20AB" w:rsidRDefault="007C1CA8">
            <w:pPr>
              <w:pStyle w:val="af5"/>
              <w:numPr>
                <w:ilvl w:val="1"/>
                <w:numId w:val="9"/>
              </w:numPr>
              <w:spacing w:after="160" w:line="259" w:lineRule="auto"/>
            </w:pPr>
            <w:r>
              <w:t xml:space="preserve">Note: Solutions proposed for Issue 2-2 and those proposed for Issue 1-3 are motivated by the same issue, namely multiple XR traffic flows. It is </w:t>
            </w:r>
            <w:r>
              <w:t>to be studied how they compare in in terms of power saving gain and capacity, (a) solutions proposed for Issue 1-3; (b) solutions proposed for Issue 2-2.</w:t>
            </w:r>
          </w:p>
          <w:p w14:paraId="7C0050AD" w14:textId="77777777" w:rsidR="000E20AB" w:rsidRDefault="007C1CA8">
            <w:pPr>
              <w:pStyle w:val="af5"/>
              <w:numPr>
                <w:ilvl w:val="0"/>
                <w:numId w:val="9"/>
              </w:numPr>
              <w:spacing w:after="160" w:line="259" w:lineRule="auto"/>
            </w:pPr>
            <w:r>
              <w:lastRenderedPageBreak/>
              <w:t xml:space="preserve">High priority Issue 2-3: Enhancements to Rel-17 PDCCH monitoring adaptation. </w:t>
            </w:r>
          </w:p>
          <w:p w14:paraId="7C0050AE" w14:textId="77777777" w:rsidR="000E20AB" w:rsidRDefault="007C1CA8">
            <w:pPr>
              <w:pStyle w:val="af5"/>
              <w:numPr>
                <w:ilvl w:val="1"/>
                <w:numId w:val="9"/>
              </w:numPr>
              <w:spacing w:after="160" w:line="259" w:lineRule="auto"/>
            </w:pPr>
            <w:r>
              <w:t>Note: Discussion on some</w:t>
            </w:r>
            <w:r>
              <w:t xml:space="preserve"> enhancements may depend on the outcome of Rel-17 PDCCH monitoring adaptation maintenance</w:t>
            </w:r>
          </w:p>
          <w:p w14:paraId="7C0050AF" w14:textId="77777777" w:rsidR="000E20AB" w:rsidRDefault="007C1CA8">
            <w:pPr>
              <w:pStyle w:val="af5"/>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af5"/>
              <w:ind w:left="0"/>
            </w:pPr>
            <w:r>
              <w:t>Note 1:</w:t>
            </w:r>
            <w:r>
              <w:t xml:space="preserve"> Other considerations are not precluded</w:t>
            </w:r>
          </w:p>
          <w:p w14:paraId="7C0050B1" w14:textId="77777777" w:rsidR="000E20AB" w:rsidRDefault="007C1CA8">
            <w:pPr>
              <w:pStyle w:val="af5"/>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SimSun" w:cs="Times"/>
                <w:b/>
                <w:bCs/>
                <w:highlight w:val="green"/>
              </w:rPr>
            </w:pPr>
            <w:r>
              <w:rPr>
                <w:rFonts w:eastAsia="SimSun" w:cs="Times"/>
                <w:b/>
                <w:bCs/>
                <w:highlight w:val="green"/>
              </w:rPr>
              <w:t>Agreement</w:t>
            </w:r>
          </w:p>
          <w:p w14:paraId="7C0050B4" w14:textId="77777777" w:rsidR="000E20AB" w:rsidRDefault="007C1CA8">
            <w:pPr>
              <w:rPr>
                <w:bCs/>
              </w:rPr>
            </w:pPr>
            <w:r>
              <w:rPr>
                <w:bCs/>
              </w:rPr>
              <w:t>For Rel-18 XR power saving enhancements, RAN1 further discusses by RA</w:t>
            </w:r>
            <w:r>
              <w:rPr>
                <w:bCs/>
              </w:rPr>
              <w:t>N1 #110 whether the issues below are to be addressed, and if so, which solutions should be selected for evaluation in this study item. These issues are low priority.</w:t>
            </w:r>
          </w:p>
          <w:p w14:paraId="7C0050B5" w14:textId="77777777" w:rsidR="000E20AB" w:rsidRDefault="007C1CA8">
            <w:pPr>
              <w:pStyle w:val="af5"/>
              <w:numPr>
                <w:ilvl w:val="0"/>
                <w:numId w:val="9"/>
              </w:numPr>
              <w:spacing w:after="160" w:line="259" w:lineRule="auto"/>
            </w:pPr>
            <w:r>
              <w:t xml:space="preserve">Issue 3-1: Misaligned UE transmission and reception. </w:t>
            </w:r>
          </w:p>
          <w:p w14:paraId="7C0050B6" w14:textId="77777777" w:rsidR="000E20AB" w:rsidRDefault="007C1CA8">
            <w:pPr>
              <w:pStyle w:val="af5"/>
              <w:numPr>
                <w:ilvl w:val="0"/>
                <w:numId w:val="9"/>
              </w:numPr>
              <w:spacing w:after="160" w:line="259" w:lineRule="auto"/>
            </w:pPr>
            <w:r>
              <w:t xml:space="preserve">Issue 3-2: Power saving by XR-aware </w:t>
            </w:r>
            <w:r>
              <w:t>scheduling.</w:t>
            </w:r>
          </w:p>
          <w:p w14:paraId="7C0050B7" w14:textId="77777777" w:rsidR="000E20AB" w:rsidRDefault="007C1CA8">
            <w:pPr>
              <w:pStyle w:val="af5"/>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af5"/>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w:t>
            </w:r>
            <w:r>
              <w:t>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SimSun" w:cs="Times"/>
                <w:b/>
                <w:bCs/>
                <w:highlight w:val="green"/>
              </w:rPr>
            </w:pPr>
            <w:r>
              <w:rPr>
                <w:rFonts w:eastAsia="SimSun" w:cs="Times"/>
                <w:b/>
                <w:bCs/>
                <w:highlight w:val="green"/>
              </w:rPr>
              <w:t>Agreement</w:t>
            </w:r>
          </w:p>
          <w:p w14:paraId="7C0050BC" w14:textId="77777777" w:rsidR="000E20AB" w:rsidRDefault="007C1CA8">
            <w:pPr>
              <w:rPr>
                <w:rFonts w:eastAsia="SimSun" w:cs="Times"/>
              </w:rPr>
            </w:pPr>
            <w:r>
              <w:rPr>
                <w:rFonts w:eastAsia="SimSun" w:cs="Times"/>
              </w:rPr>
              <w:t xml:space="preserve">Rel-17 evaluation methodology for XR power saving captured in TR 38.838 is used as the baseline evaluation methodology for UE power evaluation of Rel-18 </w:t>
            </w:r>
            <w:r>
              <w:rPr>
                <w:rFonts w:eastAsia="SimSun" w:cs="Times"/>
              </w:rPr>
              <w:t>SI on XR enhancements</w:t>
            </w:r>
          </w:p>
          <w:p w14:paraId="7C0050BD" w14:textId="77777777" w:rsidR="000E20AB" w:rsidRDefault="007C1CA8">
            <w:pPr>
              <w:rPr>
                <w:rFonts w:eastAsia="SimSun" w:cs="Times"/>
                <w:b/>
                <w:bCs/>
                <w:highlight w:val="green"/>
              </w:rPr>
            </w:pPr>
            <w:r>
              <w:rPr>
                <w:rFonts w:eastAsia="SimSun"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C0050BF" w14:textId="77777777" w:rsidR="000E20AB" w:rsidRDefault="007C1CA8">
            <w:pPr>
              <w:pStyle w:val="af5"/>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7C1CA8">
            <w:pPr>
              <w:pStyle w:val="af5"/>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굴림"/>
                <w:b/>
                <w:szCs w:val="22"/>
                <w:lang w:val="en-US" w:eastAsia="ko-KR"/>
              </w:rPr>
            </w:pPr>
            <w:r>
              <w:rPr>
                <w:b/>
                <w:szCs w:val="22"/>
              </w:rPr>
              <w:t>Conclusion</w:t>
            </w:r>
          </w:p>
          <w:p w14:paraId="7C0050C3" w14:textId="77777777" w:rsidR="000E20AB" w:rsidRDefault="007C1CA8">
            <w:pPr>
              <w:pStyle w:val="af5"/>
              <w:numPr>
                <w:ilvl w:val="0"/>
                <w:numId w:val="9"/>
              </w:numPr>
              <w:spacing w:after="160" w:line="259" w:lineRule="auto"/>
              <w:rPr>
                <w:rFonts w:cs="Times"/>
              </w:rPr>
            </w:pPr>
            <w:r>
              <w:rPr>
                <w:rFonts w:cs="Times"/>
              </w:rPr>
              <w:t>If no eval</w:t>
            </w:r>
            <w:r>
              <w:rPr>
                <w:rFonts w:cs="Times"/>
              </w:rPr>
              <w:t>uation result is provided by any company for an issue, the issue is deprioritized. The issue and proposed enhancements for the issue will not be captured by RAN1 in TR 38.835.</w:t>
            </w:r>
          </w:p>
          <w:p w14:paraId="7C0050C4" w14:textId="77777777" w:rsidR="000E20AB" w:rsidRDefault="007C1CA8">
            <w:pPr>
              <w:pStyle w:val="af5"/>
              <w:numPr>
                <w:ilvl w:val="0"/>
                <w:numId w:val="9"/>
              </w:numPr>
              <w:spacing w:after="160" w:line="259" w:lineRule="auto"/>
              <w:rPr>
                <w:rFonts w:cs="Times"/>
              </w:rPr>
            </w:pPr>
            <w:r>
              <w:rPr>
                <w:rFonts w:cs="Times"/>
              </w:rPr>
              <w:t>If no evaluation result is provided by the proponent company for a proposed enha</w:t>
            </w:r>
            <w:r>
              <w:rPr>
                <w:rFonts w:cs="Times"/>
              </w:rPr>
              <w:t>ncement, the proposed enhancement is deprioritized. The proposed enhancement will not be captured by RAN1 in TR 38.835.</w:t>
            </w:r>
          </w:p>
          <w:p w14:paraId="7C0050C5" w14:textId="77777777" w:rsidR="000E20AB" w:rsidRDefault="007C1CA8">
            <w:pPr>
              <w:pStyle w:val="af5"/>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w:t>
            </w:r>
            <w:r>
              <w:rPr>
                <w:rFonts w:cs="Times"/>
              </w:rPr>
              <w:t>idate enhancement for study item recommendation by RAN1 at least based on performance (power saving and capacity), spec impact, signaling overhead and implementation complexity.</w:t>
            </w:r>
          </w:p>
          <w:p w14:paraId="7C0050C6" w14:textId="77777777" w:rsidR="000E20AB" w:rsidRDefault="007C1CA8">
            <w:pPr>
              <w:pStyle w:val="af5"/>
              <w:numPr>
                <w:ilvl w:val="0"/>
                <w:numId w:val="9"/>
              </w:numPr>
              <w:spacing w:after="160" w:line="259" w:lineRule="auto"/>
              <w:rPr>
                <w:rFonts w:cs="Times"/>
              </w:rPr>
            </w:pPr>
            <w:r>
              <w:rPr>
                <w:rFonts w:cs="Times"/>
              </w:rPr>
              <w:t>Companies are encouraged to provide detailed information for both the proposed</w:t>
            </w:r>
            <w:r>
              <w:rPr>
                <w:rFonts w:cs="Times"/>
              </w:rPr>
              <w:t xml:space="preserve"> enhancement and the existing power saving features used as the performance reference so that the evaluation results for both can be reproduced by other companies.</w:t>
            </w:r>
          </w:p>
          <w:p w14:paraId="7C0050C7" w14:textId="77777777" w:rsidR="000E20AB" w:rsidRDefault="007C1CA8">
            <w:pPr>
              <w:pStyle w:val="af5"/>
              <w:numPr>
                <w:ilvl w:val="0"/>
                <w:numId w:val="9"/>
              </w:numPr>
              <w:spacing w:after="160" w:line="259" w:lineRule="auto"/>
              <w:rPr>
                <w:rFonts w:cs="Times"/>
              </w:rPr>
            </w:pPr>
            <w:r>
              <w:rPr>
                <w:rFonts w:cs="Times"/>
              </w:rPr>
              <w:t>When using existing power saving features as the performance reference, companies are encour</w:t>
            </w:r>
            <w:r>
              <w:rPr>
                <w:rFonts w:cs="Times"/>
              </w:rPr>
              <w:t>aged to configure the existing power saving features to achieve the best performance.</w:t>
            </w:r>
          </w:p>
          <w:p w14:paraId="7C0050C8" w14:textId="77777777" w:rsidR="000E20AB" w:rsidRDefault="007C1CA8">
            <w:pPr>
              <w:pStyle w:val="af5"/>
              <w:numPr>
                <w:ilvl w:val="0"/>
                <w:numId w:val="9"/>
              </w:numPr>
              <w:spacing w:after="160" w:line="259" w:lineRule="auto"/>
            </w:pPr>
            <w:r>
              <w:rPr>
                <w:rFonts w:cs="Times"/>
              </w:rPr>
              <w:t xml:space="preserve">For evaluation of a proposed enhancement and evaluation of the existing power saving features as performance reference, companies are encouraged to provide the high load </w:t>
            </w:r>
            <w:r>
              <w:rPr>
                <w:rFonts w:cs="Times"/>
              </w:rPr>
              <w:t>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t>RAN1 #110 Agreements</w:t>
      </w:r>
    </w:p>
    <w:tbl>
      <w:tblPr>
        <w:tblStyle w:val="af3"/>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w:t>
            </w:r>
            <w:r>
              <w:t>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 xml:space="preserve">RAN1 does not </w:t>
            </w:r>
            <w:r>
              <w:t>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w:t>
            </w:r>
            <w:r>
              <w:t>lignment for Issue 3-1 is deprioritized for power saving in Rel-18 XR SI.</w:t>
            </w:r>
          </w:p>
          <w:p w14:paraId="7C0050DE" w14:textId="77777777" w:rsidR="000E20AB" w:rsidRDefault="000E20AB">
            <w:pPr>
              <w:spacing w:after="0"/>
            </w:pPr>
          </w:p>
          <w:p w14:paraId="7C0050DF" w14:textId="77777777" w:rsidR="000E20AB" w:rsidRDefault="007C1CA8">
            <w:pPr>
              <w:pStyle w:val="a8"/>
              <w:spacing w:after="0"/>
              <w:rPr>
                <w:b/>
                <w:bCs/>
              </w:rPr>
            </w:pPr>
            <w:r>
              <w:rPr>
                <w:b/>
                <w:bCs/>
              </w:rPr>
              <w:t>Conclusion</w:t>
            </w:r>
          </w:p>
          <w:p w14:paraId="7C0050E0" w14:textId="77777777" w:rsidR="000E20AB" w:rsidRDefault="007C1CA8">
            <w:pPr>
              <w:pStyle w:val="a8"/>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t>Companies are encouraged to account the enhancement of CDRX to align with XR traffic periodicity in their further evaluations for XR power</w:t>
            </w:r>
            <w:r>
              <w:t xml:space="preserve"> saving enhancements.  </w:t>
            </w:r>
          </w:p>
          <w:p w14:paraId="7C0050E6" w14:textId="77777777" w:rsidR="000E20AB" w:rsidRDefault="000E20AB">
            <w:pPr>
              <w:tabs>
                <w:tab w:val="left" w:pos="1936"/>
              </w:tabs>
              <w:spacing w:after="0"/>
            </w:pPr>
          </w:p>
          <w:p w14:paraId="7C0050E7" w14:textId="77777777" w:rsidR="000E20AB" w:rsidRDefault="007C1CA8">
            <w:pPr>
              <w:pStyle w:val="af5"/>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af5"/>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ae"/>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5C521" w14:textId="77777777" w:rsidR="007C1CA8" w:rsidRDefault="007C1CA8">
      <w:pPr>
        <w:spacing w:after="0"/>
      </w:pPr>
      <w:r>
        <w:separator/>
      </w:r>
    </w:p>
  </w:endnote>
  <w:endnote w:type="continuationSeparator" w:id="0">
    <w:p w14:paraId="027BAFC1" w14:textId="77777777" w:rsidR="007C1CA8" w:rsidRDefault="007C1C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5130" w14:textId="77777777" w:rsidR="000E20AB" w:rsidRDefault="007C1CA8">
    <w:pPr>
      <w:pStyle w:val="ac"/>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C005131" w14:textId="77777777" w:rsidR="000E20AB" w:rsidRDefault="000E20A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5132" w14:textId="77777777" w:rsidR="000E20AB" w:rsidRDefault="007C1CA8">
    <w:pPr>
      <w:pStyle w:val="ac"/>
      <w:ind w:right="360"/>
    </w:pPr>
    <w:r>
      <w:rPr>
        <w:rStyle w:val="af1"/>
      </w:rPr>
      <w:fldChar w:fldCharType="begin"/>
    </w:r>
    <w:r>
      <w:rPr>
        <w:rStyle w:val="af1"/>
      </w:rPr>
      <w:instrText xml:space="preserve"> PAGE </w:instrText>
    </w:r>
    <w:r>
      <w:rPr>
        <w:rStyle w:val="af1"/>
      </w:rPr>
      <w:fldChar w:fldCharType="separate"/>
    </w:r>
    <w:r w:rsidR="008D1DB1">
      <w:rPr>
        <w:rStyle w:val="af1"/>
        <w:noProof/>
      </w:rPr>
      <w:t>99</w:t>
    </w:r>
    <w:r>
      <w:rPr>
        <w:rStyle w:val="af1"/>
      </w:rPr>
      <w:fldChar w:fldCharType="end"/>
    </w:r>
    <w:r>
      <w:rPr>
        <w:rStyle w:val="af1"/>
      </w:rPr>
      <w:t>/</w:t>
    </w:r>
    <w:r>
      <w:rPr>
        <w:rStyle w:val="af1"/>
      </w:rPr>
      <w:fldChar w:fldCharType="begin"/>
    </w:r>
    <w:r>
      <w:rPr>
        <w:rStyle w:val="af1"/>
      </w:rPr>
      <w:instrText xml:space="preserve"> NUMPAGES </w:instrText>
    </w:r>
    <w:r>
      <w:rPr>
        <w:rStyle w:val="af1"/>
      </w:rPr>
      <w:fldChar w:fldCharType="separate"/>
    </w:r>
    <w:r w:rsidR="008D1DB1">
      <w:rPr>
        <w:rStyle w:val="af1"/>
        <w:noProof/>
      </w:rPr>
      <w:t>104</w:t>
    </w:r>
    <w:r>
      <w:rPr>
        <w:rStyle w:val="af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50461" w14:textId="77777777" w:rsidR="007C1CA8" w:rsidRDefault="007C1CA8">
      <w:pPr>
        <w:spacing w:after="0"/>
      </w:pPr>
      <w:r>
        <w:separator/>
      </w:r>
    </w:p>
  </w:footnote>
  <w:footnote w:type="continuationSeparator" w:id="0">
    <w:p w14:paraId="2A9959AA" w14:textId="77777777" w:rsidR="007C1CA8" w:rsidRDefault="007C1C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7"/>
  </w:num>
  <w:num w:numId="21">
    <w:abstractNumId w:val="9"/>
  </w:num>
  <w:num w:numId="22">
    <w:abstractNumId w:val="48"/>
  </w:num>
  <w:num w:numId="23">
    <w:abstractNumId w:val="45"/>
  </w:num>
  <w:num w:numId="24">
    <w:abstractNumId w:val="44"/>
  </w:num>
  <w:num w:numId="25">
    <w:abstractNumId w:val="20"/>
  </w:num>
  <w:num w:numId="26">
    <w:abstractNumId w:val="21"/>
  </w:num>
  <w:num w:numId="27">
    <w:abstractNumId w:val="35"/>
  </w:num>
  <w:num w:numId="28">
    <w:abstractNumId w:val="22"/>
  </w:num>
  <w:num w:numId="29">
    <w:abstractNumId w:val="3"/>
  </w:num>
  <w:num w:numId="30">
    <w:abstractNumId w:val="18"/>
  </w:num>
  <w:num w:numId="31">
    <w:abstractNumId w:val="16"/>
  </w:num>
  <w:num w:numId="32">
    <w:abstractNumId w:val="38"/>
  </w:num>
  <w:num w:numId="33">
    <w:abstractNumId w:val="29"/>
  </w:num>
  <w:num w:numId="34">
    <w:abstractNumId w:val="41"/>
  </w:num>
  <w:num w:numId="35">
    <w:abstractNumId w:val="25"/>
  </w:num>
  <w:num w:numId="36">
    <w:abstractNumId w:val="4"/>
  </w:num>
  <w:num w:numId="37">
    <w:abstractNumId w:val="43"/>
  </w:num>
  <w:num w:numId="38">
    <w:abstractNumId w:val="37"/>
  </w:num>
  <w:num w:numId="39">
    <w:abstractNumId w:val="46"/>
  </w:num>
  <w:num w:numId="40">
    <w:abstractNumId w:val="42"/>
  </w:num>
  <w:num w:numId="41">
    <w:abstractNumId w:val="7"/>
  </w:num>
  <w:num w:numId="42">
    <w:abstractNumId w:val="13"/>
  </w:num>
  <w:num w:numId="43">
    <w:abstractNumId w:val="8"/>
  </w:num>
  <w:num w:numId="44">
    <w:abstractNumId w:val="34"/>
  </w:num>
  <w:num w:numId="45">
    <w:abstractNumId w:val="40"/>
  </w:num>
  <w:num w:numId="46">
    <w:abstractNumId w:val="26"/>
  </w:num>
  <w:num w:numId="47">
    <w:abstractNumId w:val="15"/>
  </w:num>
  <w:num w:numId="48">
    <w:abstractNumId w:val="39"/>
  </w:num>
  <w:num w:numId="49">
    <w:abstractNumId w:val="27"/>
  </w:num>
  <w:num w:numId="50">
    <w:abstractNumId w:val="2"/>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bordersDoNotSurroundHeader/>
  <w:bordersDoNotSurroundFooter/>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바탕"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2">
    <w:name w:val="heading 2"/>
    <w:basedOn w:val="a0"/>
    <w:next w:val="a0"/>
    <w:link w:val="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Char"/>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Char"/>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a5">
    <w:name w:val="Body Text"/>
    <w:basedOn w:val="a0"/>
    <w:link w:val="Char0"/>
    <w:uiPriority w:val="99"/>
    <w:unhideWhenUsed/>
    <w:qFormat/>
    <w:pPr>
      <w:spacing w:after="120"/>
    </w:pPr>
  </w:style>
  <w:style w:type="paragraph" w:styleId="a6">
    <w:name w:val="caption"/>
    <w:basedOn w:val="a0"/>
    <w:next w:val="a0"/>
    <w:link w:val="Char1"/>
    <w:uiPriority w:val="35"/>
    <w:qFormat/>
    <w:pPr>
      <w:overflowPunct w:val="0"/>
      <w:autoSpaceDE w:val="0"/>
      <w:autoSpaceDN w:val="0"/>
      <w:adjustRightInd w:val="0"/>
      <w:spacing w:before="120" w:after="120"/>
      <w:textAlignment w:val="baseline"/>
    </w:pPr>
    <w:rPr>
      <w:rFonts w:eastAsia="SimSun"/>
      <w:b/>
      <w:bCs/>
      <w:lang w:val="en-US"/>
    </w:rPr>
  </w:style>
  <w:style w:type="character" w:styleId="a7">
    <w:name w:val="annotation reference"/>
    <w:basedOn w:val="a1"/>
    <w:unhideWhenUsed/>
    <w:qFormat/>
    <w:rPr>
      <w:sz w:val="16"/>
      <w:szCs w:val="16"/>
    </w:rPr>
  </w:style>
  <w:style w:type="paragraph" w:styleId="a8">
    <w:name w:val="annotation text"/>
    <w:basedOn w:val="a0"/>
    <w:link w:val="Char2"/>
    <w:uiPriority w:val="99"/>
    <w:unhideWhenUsed/>
    <w:qFormat/>
    <w:pPr>
      <w:overflowPunct w:val="0"/>
      <w:autoSpaceDE w:val="0"/>
      <w:autoSpaceDN w:val="0"/>
      <w:adjustRightInd w:val="0"/>
      <w:textAlignment w:val="baseline"/>
    </w:pPr>
    <w:rPr>
      <w:rFonts w:eastAsia="SimSun"/>
    </w:rPr>
  </w:style>
  <w:style w:type="paragraph" w:styleId="a9">
    <w:name w:val="annotation subject"/>
    <w:basedOn w:val="a8"/>
    <w:next w:val="a8"/>
    <w:link w:val="Char3"/>
    <w:uiPriority w:val="99"/>
    <w:semiHidden/>
    <w:unhideWhenUsed/>
    <w:qFormat/>
    <w:rPr>
      <w:b/>
      <w:bCs/>
    </w:rPr>
  </w:style>
  <w:style w:type="character" w:styleId="aa">
    <w:name w:val="Emphasis"/>
    <w:basedOn w:val="a1"/>
    <w:uiPriority w:val="20"/>
    <w:qFormat/>
    <w:rPr>
      <w:i/>
      <w:iCs/>
    </w:rPr>
  </w:style>
  <w:style w:type="character" w:styleId="ab">
    <w:name w:val="FollowedHyperlink"/>
    <w:basedOn w:val="a1"/>
    <w:uiPriority w:val="99"/>
    <w:semiHidden/>
    <w:unhideWhenUsed/>
    <w:qFormat/>
    <w:rPr>
      <w:color w:val="954F72" w:themeColor="followedHyperlink"/>
      <w:u w:val="single"/>
    </w:rPr>
  </w:style>
  <w:style w:type="paragraph" w:styleId="ac">
    <w:name w:val="footer"/>
    <w:basedOn w:val="ad"/>
    <w:link w:val="Char4"/>
    <w:uiPriority w:val="99"/>
    <w:qFormat/>
    <w:pPr>
      <w:jc w:val="center"/>
    </w:pPr>
    <w:rPr>
      <w:i/>
    </w:rPr>
  </w:style>
  <w:style w:type="paragraph" w:styleId="ad">
    <w:name w:val="header"/>
    <w:link w:val="Char5"/>
    <w:qFormat/>
    <w:pPr>
      <w:widowControl w:val="0"/>
      <w:overflowPunct w:val="0"/>
      <w:autoSpaceDE w:val="0"/>
      <w:autoSpaceDN w:val="0"/>
      <w:adjustRightInd w:val="0"/>
      <w:textAlignment w:val="baseline"/>
    </w:pPr>
    <w:rPr>
      <w:rFonts w:ascii="Arial" w:eastAsia="SimSun" w:hAnsi="Arial"/>
      <w:b/>
      <w:sz w:val="18"/>
      <w:lang w:val="en-US" w:eastAsia="en-US"/>
    </w:rPr>
  </w:style>
  <w:style w:type="character" w:styleId="ae">
    <w:name w:val="Hyperlink"/>
    <w:uiPriority w:val="99"/>
    <w:qFormat/>
    <w:rPr>
      <w:color w:val="0000FF"/>
      <w:u w:val="single"/>
    </w:rPr>
  </w:style>
  <w:style w:type="paragraph" w:styleId="af">
    <w:name w:val="List"/>
    <w:basedOn w:val="a0"/>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20">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0">
    <w:name w:val="Normal (Web)"/>
    <w:basedOn w:val="a0"/>
    <w:uiPriority w:val="99"/>
    <w:unhideWhenUsed/>
    <w:qFormat/>
    <w:pPr>
      <w:spacing w:after="0"/>
    </w:pPr>
    <w:rPr>
      <w:rFonts w:eastAsiaTheme="minorHAnsi"/>
      <w:sz w:val="24"/>
      <w:szCs w:val="24"/>
      <w:lang w:val="en-US"/>
    </w:rPr>
  </w:style>
  <w:style w:type="character" w:styleId="af1">
    <w:name w:val="page number"/>
    <w:basedOn w:val="a1"/>
    <w:qFormat/>
  </w:style>
  <w:style w:type="character" w:styleId="af2">
    <w:name w:val="Strong"/>
    <w:basedOn w:val="a1"/>
    <w:qFormat/>
    <w:rPr>
      <w:b/>
      <w:bCs/>
    </w:rPr>
  </w:style>
  <w:style w:type="table" w:styleId="af3">
    <w:name w:val="Table Grid"/>
    <w:aliases w:val="TableGrid"/>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able of figures"/>
    <w:basedOn w:val="a5"/>
    <w:next w:val="a0"/>
    <w:uiPriority w:val="99"/>
    <w:qFormat/>
    <w:pPr>
      <w:ind w:left="1701" w:hanging="1701"/>
    </w:pPr>
    <w:rPr>
      <w:rFonts w:ascii="Arial" w:hAnsi="Arial" w:cs="Arial"/>
      <w:b/>
      <w:lang w:val="sv-SE" w:eastAsia="zh-CN"/>
    </w:rPr>
  </w:style>
  <w:style w:type="paragraph" w:styleId="10">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Char5">
    <w:name w:val="머리글 Char"/>
    <w:link w:val="ad"/>
    <w:qFormat/>
    <w:rPr>
      <w:rFonts w:ascii="Arial" w:eastAsia="SimSun" w:hAnsi="Arial" w:cs="Times New Roman"/>
      <w:b/>
      <w:sz w:val="18"/>
      <w:szCs w:val="20"/>
    </w:rPr>
  </w:style>
  <w:style w:type="character" w:customStyle="1" w:styleId="Char4">
    <w:name w:val="바닥글 Char"/>
    <w:link w:val="ac"/>
    <w:uiPriority w:val="99"/>
    <w:qFormat/>
    <w:rPr>
      <w:rFonts w:ascii="Arial" w:eastAsia="SimSun" w:hAnsi="Arial" w:cs="Times New Roman"/>
      <w:b/>
      <w:i/>
      <w:sz w:val="18"/>
      <w:szCs w:val="20"/>
    </w:rPr>
  </w:style>
  <w:style w:type="character" w:customStyle="1" w:styleId="1Char">
    <w:name w:val="제목 1 Char"/>
    <w:link w:val="1"/>
    <w:qFormat/>
    <w:rPr>
      <w:rFonts w:ascii="Arial" w:eastAsia="SimSun" w:hAnsi="Arial"/>
      <w:sz w:val="36"/>
      <w:lang w:val="en-GB" w:eastAsia="en-US"/>
    </w:rPr>
  </w:style>
  <w:style w:type="paragraph" w:styleId="af5">
    <w:name w:val="List Paragraph"/>
    <w:basedOn w:val="a0"/>
    <w:link w:val="Char6"/>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af"/>
    <w:link w:val="B1Char1"/>
    <w:qFormat/>
    <w:pPr>
      <w:overflowPunct/>
      <w:autoSpaceDE/>
      <w:autoSpaceDN/>
      <w:adjustRightInd/>
      <w:ind w:left="568" w:hanging="284"/>
      <w:contextualSpacing w:val="0"/>
      <w:textAlignment w:val="auto"/>
    </w:pPr>
    <w:rPr>
      <w:rFonts w:eastAsia="맑은 고딕"/>
    </w:rPr>
  </w:style>
  <w:style w:type="character" w:customStyle="1" w:styleId="Char1">
    <w:name w:val="캡션 Char"/>
    <w:link w:val="a6"/>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맑은 고딕"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Char">
    <w:name w:val="풍선 도움말 텍스트 Char"/>
    <w:basedOn w:val="a1"/>
    <w:link w:val="a4"/>
    <w:uiPriority w:val="99"/>
    <w:semiHidden/>
    <w:qFormat/>
    <w:rPr>
      <w:rFonts w:ascii="Segoe UI" w:eastAsia="SimSun" w:hAnsi="Segoe UI" w:cs="Segoe UI"/>
      <w:sz w:val="18"/>
      <w:szCs w:val="18"/>
      <w:lang w:val="en-GB"/>
    </w:rPr>
  </w:style>
  <w:style w:type="character" w:styleId="af6">
    <w:name w:val="Placeholder Text"/>
    <w:basedOn w:val="a1"/>
    <w:uiPriority w:val="99"/>
    <w:semiHidden/>
    <w:qFormat/>
    <w:rPr>
      <w:color w:val="808080"/>
    </w:rPr>
  </w:style>
  <w:style w:type="character" w:customStyle="1" w:styleId="Char2">
    <w:name w:val="메모 텍스트 Char"/>
    <w:basedOn w:val="a1"/>
    <w:link w:val="a8"/>
    <w:uiPriority w:val="99"/>
    <w:qFormat/>
    <w:rPr>
      <w:rFonts w:ascii="Times New Roman" w:eastAsia="SimSun" w:hAnsi="Times New Roman"/>
      <w:lang w:val="en-GB"/>
    </w:rPr>
  </w:style>
  <w:style w:type="character" w:customStyle="1" w:styleId="Char3">
    <w:name w:val="메모 주제 Char"/>
    <w:basedOn w:val="Char2"/>
    <w:link w:val="a9"/>
    <w:uiPriority w:val="99"/>
    <w:semiHidden/>
    <w:qFormat/>
    <w:rPr>
      <w:rFonts w:ascii="Times New Roman" w:eastAsia="SimSun" w:hAnsi="Times New Roman"/>
      <w:b/>
      <w:bCs/>
      <w:lang w:val="en-GB"/>
    </w:rPr>
  </w:style>
  <w:style w:type="character" w:customStyle="1" w:styleId="3Char">
    <w:name w:val="제목 3 Char"/>
    <w:basedOn w:val="a1"/>
    <w:link w:val="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Char6">
    <w:name w:val="목록 단락 Char"/>
    <w:link w:val="af5"/>
    <w:uiPriority w:val="34"/>
    <w:qFormat/>
    <w:locked/>
    <w:rPr>
      <w:rFonts w:ascii="Times New Roman" w:eastAsia="SimSun" w:hAnsi="Times New Roman"/>
      <w:lang w:val="en-GB"/>
    </w:rPr>
  </w:style>
  <w:style w:type="paragraph" w:customStyle="1" w:styleId="B2">
    <w:name w:val="B2"/>
    <w:basedOn w:val="20"/>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Char">
    <w:name w:val="제목 4 Char"/>
    <w:basedOn w:val="a1"/>
    <w:link w:val="4"/>
    <w:qFormat/>
    <w:rPr>
      <w:rFonts w:ascii="Times New Roman" w:eastAsiaTheme="majorEastAsia" w:hAnsi="Times New Roman"/>
      <w:sz w:val="24"/>
      <w:szCs w:val="24"/>
      <w:lang w:val="en-GB" w:eastAsia="en-US"/>
    </w:rPr>
  </w:style>
  <w:style w:type="character" w:customStyle="1" w:styleId="2Char">
    <w:name w:val="제목 2 Char"/>
    <w:basedOn w:val="a1"/>
    <w:link w:val="2"/>
    <w:qFormat/>
    <w:rPr>
      <w:rFonts w:asciiTheme="majorHAnsi" w:eastAsiaTheme="majorEastAsia" w:hAnsiTheme="majorHAnsi" w:cstheme="majorBidi"/>
      <w:color w:val="2F5496" w:themeColor="accent1" w:themeShade="BF"/>
      <w:sz w:val="26"/>
      <w:szCs w:val="26"/>
      <w:lang w:val="en-GB" w:eastAsia="en-US"/>
    </w:rPr>
  </w:style>
  <w:style w:type="character" w:customStyle="1" w:styleId="5Char">
    <w:name w:val="제목 5 Char"/>
    <w:basedOn w:val="a1"/>
    <w:link w:val="5"/>
    <w:qFormat/>
    <w:rPr>
      <w:rFonts w:ascii="Times New Roman" w:eastAsiaTheme="majorEastAsia" w:hAnsi="Times New Roman"/>
      <w:b/>
      <w:bCs/>
      <w:u w:val="single"/>
      <w:lang w:eastAsia="en-US"/>
    </w:rPr>
  </w:style>
  <w:style w:type="character" w:customStyle="1" w:styleId="6Char">
    <w:name w:val="제목 6 Char"/>
    <w:basedOn w:val="a1"/>
    <w:link w:val="6"/>
    <w:qFormat/>
    <w:rPr>
      <w:rFonts w:asciiTheme="majorHAnsi" w:eastAsiaTheme="majorEastAsia" w:hAnsiTheme="majorHAnsi" w:cstheme="majorBidi"/>
      <w:color w:val="1F3864" w:themeColor="accent1" w:themeShade="80"/>
      <w:lang w:val="en-GB" w:eastAsia="en-US"/>
    </w:rPr>
  </w:style>
  <w:style w:type="character" w:customStyle="1" w:styleId="7Char">
    <w:name w:val="제목 7 Char"/>
    <w:basedOn w:val="a1"/>
    <w:link w:val="7"/>
    <w:qFormat/>
    <w:rPr>
      <w:rFonts w:asciiTheme="majorHAnsi" w:eastAsiaTheme="majorEastAsia" w:hAnsiTheme="majorHAnsi" w:cstheme="majorBidi"/>
      <w:i/>
      <w:iCs/>
      <w:color w:val="1F3864" w:themeColor="accent1" w:themeShade="80"/>
      <w:lang w:val="en-GB" w:eastAsia="en-US"/>
    </w:rPr>
  </w:style>
  <w:style w:type="character" w:customStyle="1" w:styleId="8Char">
    <w:name w:val="제목 8 Char"/>
    <w:basedOn w:val="a1"/>
    <w:link w:val="8"/>
    <w:qFormat/>
    <w:rPr>
      <w:rFonts w:asciiTheme="majorHAnsi" w:eastAsiaTheme="majorEastAsia" w:hAnsiTheme="majorHAnsi" w:cstheme="majorBidi"/>
      <w:color w:val="262626" w:themeColor="text1" w:themeTint="D9"/>
      <w:sz w:val="21"/>
      <w:szCs w:val="21"/>
      <w:lang w:val="en-GB" w:eastAsia="en-US"/>
    </w:rPr>
  </w:style>
  <w:style w:type="character" w:customStyle="1" w:styleId="9Char">
    <w:name w:val="제목 9 Char"/>
    <w:basedOn w:val="a1"/>
    <w:link w:val="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Char0">
    <w:name w:val="본문 Char"/>
    <w:basedOn w:val="a1"/>
    <w:link w:val="a5"/>
    <w:uiPriority w:val="99"/>
    <w:qFormat/>
    <w:rPr>
      <w:rFonts w:ascii="Times New Roman" w:eastAsia="Times New Roman" w:hAnsi="Times New Roman"/>
      <w:lang w:val="en-GB"/>
    </w:rPr>
  </w:style>
  <w:style w:type="paragraph" w:customStyle="1" w:styleId="Proposal">
    <w:name w:val="Proposal"/>
    <w:basedOn w:val="a5"/>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SimSun" w:eastAsia="SimSun" w:hAnsi="SimSun" w:cs="Calibri"/>
      <w:sz w:val="24"/>
      <w:szCs w:val="24"/>
      <w:lang w:val="en-US"/>
    </w:rPr>
  </w:style>
  <w:style w:type="character" w:customStyle="1" w:styleId="apple-converted-space">
    <w:name w:val="apple-converted-space"/>
    <w:basedOn w:val="a1"/>
    <w:qFormat/>
  </w:style>
  <w:style w:type="paragraph" w:customStyle="1" w:styleId="21">
    <w:name w:val="正文2"/>
    <w:qFormat/>
    <w:pPr>
      <w:widowControl w:val="0"/>
      <w:jc w:val="both"/>
    </w:pPr>
    <w:rPr>
      <w:rFonts w:ascii="DengXian" w:eastAsia="DengXian" w:hAnsi="DengXian"/>
      <w:kern w:val="2"/>
      <w:sz w:val="21"/>
      <w:szCs w:val="21"/>
      <w:lang w:val="en-US" w:eastAsia="zh-CN"/>
    </w:rPr>
  </w:style>
  <w:style w:type="table" w:customStyle="1" w:styleId="40">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5"/>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___1.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___1.vsd"/><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ko-KR"/>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xmlns:c16r2="http://schemas.microsoft.com/office/drawing/2015/06/char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488539424"/>
        <c:axId val="-488542688"/>
      </c:barChart>
      <c:catAx>
        <c:axId val="-488539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ko-KR"/>
          </a:p>
        </c:txPr>
        <c:crossAx val="-488542688"/>
        <c:crosses val="autoZero"/>
        <c:auto val="1"/>
        <c:lblAlgn val="ctr"/>
        <c:lblOffset val="100"/>
        <c:noMultiLvlLbl val="0"/>
      </c:catAx>
      <c:valAx>
        <c:axId val="-48854268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ko-KR"/>
          </a:p>
        </c:txPr>
        <c:crossAx val="-48853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ko-KR"/>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104</Pages>
  <Words>39498</Words>
  <Characters>225143</Characters>
  <Application>Microsoft Office Word</Application>
  <DocSecurity>0</DocSecurity>
  <Lines>1876</Lines>
  <Paragraphs>528</Paragraphs>
  <ScaleCrop>false</ScaleCrop>
  <Company>Panasonic</Company>
  <LinksUpToDate>false</LinksUpToDate>
  <CharactersWithSpaces>264113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이성훈/선임연구원/차세대표준(연)5G표준Task(sunghoon29.lee@lge.com)</cp:lastModifiedBy>
  <cp:revision>53</cp:revision>
  <cp:lastPrinted>2021-04-05T17:03:00Z</cp:lastPrinted>
  <dcterms:created xsi:type="dcterms:W3CDTF">2022-10-12T23:18:00Z</dcterms:created>
  <dcterms:modified xsi:type="dcterms:W3CDTF">2022-10-13T07:20:00Z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