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14" w:rsidRDefault="00C27139">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rsidR="00B94214" w:rsidRDefault="00C2713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B94214" w:rsidRDefault="00B94214">
      <w:pPr>
        <w:tabs>
          <w:tab w:val="left" w:pos="1701"/>
          <w:tab w:val="right" w:pos="9072"/>
          <w:tab w:val="right" w:pos="10206"/>
        </w:tabs>
        <w:jc w:val="both"/>
        <w:rPr>
          <w:rFonts w:ascii="Arial" w:hAnsi="Arial"/>
          <w:b/>
          <w:sz w:val="18"/>
          <w:szCs w:val="20"/>
        </w:rPr>
      </w:pPr>
    </w:p>
    <w:p w:rsidR="00B94214" w:rsidRDefault="00B94214">
      <w:pPr>
        <w:jc w:val="both"/>
        <w:rPr>
          <w:szCs w:val="20"/>
        </w:rPr>
      </w:pPr>
    </w:p>
    <w:p w:rsidR="00B94214" w:rsidRDefault="00C27139">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rsidR="00B94214" w:rsidRDefault="00C27139">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B94214" w:rsidRDefault="00C27139">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rsidR="00B94214" w:rsidRDefault="00C27139">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B94214" w:rsidRDefault="00C27139">
      <w:pPr>
        <w:pStyle w:val="1"/>
        <w:tabs>
          <w:tab w:val="clear" w:pos="2416"/>
          <w:tab w:val="left" w:pos="426"/>
        </w:tabs>
        <w:ind w:left="426"/>
        <w:jc w:val="both"/>
      </w:pPr>
      <w:r>
        <w:rPr>
          <w:rFonts w:hint="eastAsia"/>
          <w:lang w:eastAsia="ko-KR"/>
        </w:rPr>
        <w:t>Introduction</w:t>
      </w:r>
    </w:p>
    <w:p w:rsidR="00B94214" w:rsidRDefault="00C27139">
      <w:pPr>
        <w:ind w:firstLineChars="100" w:firstLine="200"/>
        <w:jc w:val="both"/>
        <w:rPr>
          <w:lang w:eastAsia="ko-KR"/>
        </w:rPr>
      </w:pPr>
      <w:r>
        <w:rPr>
          <w:lang w:eastAsia="ko-KR"/>
        </w:rPr>
        <w:t>This is</w:t>
      </w:r>
      <w:r>
        <w:rPr>
          <w:lang w:eastAsia="ko-KR"/>
        </w:rPr>
        <w:t xml:space="preserve"> the summary document for 8.2 on PDSCH/PUSCH enhancements (especially for scheduling and HARQ) for NR above 52.6 GHz, based on the contributions listed in reference section.</w:t>
      </w:r>
    </w:p>
    <w:p w:rsidR="00B94214" w:rsidRDefault="00B94214">
      <w:pPr>
        <w:ind w:firstLineChars="100" w:firstLine="200"/>
        <w:jc w:val="both"/>
        <w:rPr>
          <w:highlight w:val="lightGray"/>
          <w:lang w:eastAsia="ko-KR"/>
        </w:rPr>
      </w:pPr>
    </w:p>
    <w:p w:rsidR="00B94214" w:rsidRDefault="00C27139">
      <w:pPr>
        <w:ind w:firstLineChars="100" w:firstLine="200"/>
        <w:jc w:val="both"/>
        <w:rPr>
          <w:lang w:val="en-US" w:eastAsia="ko-KR"/>
        </w:rPr>
      </w:pPr>
      <w:r>
        <w:rPr>
          <w:lang w:val="en-US" w:eastAsia="ko-KR"/>
        </w:rPr>
        <w:t>The following email thread is assigned for discussion of this topic:</w:t>
      </w:r>
    </w:p>
    <w:p w:rsidR="00B94214" w:rsidRDefault="00C27139">
      <w:pPr>
        <w:rPr>
          <w:rFonts w:ascii="Times New Roman" w:eastAsiaTheme="minorEastAsia" w:hAnsi="Times New Roman"/>
          <w:szCs w:val="22"/>
          <w:highlight w:val="cyan"/>
          <w:lang w:val="en-US" w:eastAsia="zh-CN"/>
        </w:rPr>
      </w:pPr>
      <w:r>
        <w:rPr>
          <w:rFonts w:ascii="Times New Roman" w:hAnsi="Times New Roman"/>
          <w:highlight w:val="cyan"/>
          <w:lang w:eastAsia="zh-CN"/>
        </w:rPr>
        <w:t>[110bis -e-R</w:t>
      </w:r>
      <w:r>
        <w:rPr>
          <w:rFonts w:ascii="Times New Roman" w:hAnsi="Times New Roman"/>
          <w:highlight w:val="cyan"/>
          <w:lang w:eastAsia="zh-CN"/>
        </w:rPr>
        <w:t>17-FR2-2-07] Email discussion for maintenance on scheduling/HARQ for FR2-2 for issues HARQ-1-1, HARQ-1-2, HARQ-2, HARQ-3, HARQ-4, HARQ-5, HARQ-6, and HARQ-7 (as recommendation for editor’s alignment CR) in R1-2210392 - Seonwook (LGE)</w:t>
      </w:r>
    </w:p>
    <w:p w:rsidR="00B94214" w:rsidRDefault="00C27139">
      <w:pPr>
        <w:numPr>
          <w:ilvl w:val="0"/>
          <w:numId w:val="30"/>
        </w:numPr>
        <w:rPr>
          <w:rFonts w:ascii="Times New Roman" w:hAnsi="Times New Roman"/>
          <w:highlight w:val="cyan"/>
          <w:lang w:eastAsia="zh-CN"/>
        </w:rPr>
      </w:pPr>
      <w:r>
        <w:rPr>
          <w:rFonts w:ascii="Times New Roman" w:hAnsi="Times New Roman"/>
          <w:highlight w:val="cyan"/>
          <w:lang w:eastAsia="zh-CN"/>
        </w:rPr>
        <w:t xml:space="preserve">Check points: October </w:t>
      </w:r>
      <w:r>
        <w:rPr>
          <w:rFonts w:ascii="Times New Roman" w:hAnsi="Times New Roman"/>
          <w:highlight w:val="cyan"/>
          <w:lang w:eastAsia="zh-CN"/>
        </w:rPr>
        <w:t>14, October 19</w:t>
      </w:r>
    </w:p>
    <w:p w:rsidR="00B94214" w:rsidRDefault="00B94214">
      <w:pPr>
        <w:ind w:firstLineChars="100" w:firstLine="200"/>
        <w:jc w:val="both"/>
        <w:rPr>
          <w:highlight w:val="lightGray"/>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rsidR="00B94214" w:rsidRDefault="00C27139">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 xml:space="preserve">does not only belong to </w:t>
            </w:r>
            <w:r>
              <w:rPr>
                <w:lang w:val="en-US" w:eastAsia="ko-KR"/>
              </w:rPr>
              <w:t>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rsidR="00B94214" w:rsidRDefault="00C27139">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rsidR="00B94214" w:rsidRDefault="00B94214">
            <w:pPr>
              <w:jc w:val="both"/>
              <w:rPr>
                <w:i/>
                <w:lang w:val="en-US"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two proposals to modify</w:t>
      </w:r>
      <w:r>
        <w:rPr>
          <w:rFonts w:ascii="Times" w:hAnsi="Times" w:cs="Times"/>
          <w:b w:val="0"/>
          <w:i w:val="0"/>
          <w:sz w:val="20"/>
          <w:szCs w:val="20"/>
          <w:lang w:eastAsia="ko-KR"/>
        </w:rPr>
        <w:t xml:space="preserve">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t>
            </m:r>
            <m:r>
              <m:rPr>
                <m:sty m:val="bi"/>
              </m:rPr>
              <w:rPr>
                <w:rFonts w:ascii="Cambria Math" w:hAnsi="Cambria Math"/>
                <w:sz w:val="20"/>
                <w:szCs w:val="20"/>
                <w:lang w:val="en-US" w:eastAsia="ko-KR"/>
              </w:rPr>
              <m:t>,</m:t>
            </m:r>
            <m:r>
              <m:rPr>
                <m:sty m:val="bi"/>
              </m:rPr>
              <w:rPr>
                <w:rFonts w:ascii="Cambria Math" w:hAnsi="Cambria Math"/>
                <w:sz w:val="20"/>
                <w:szCs w:val="20"/>
                <w:lang w:val="en-US" w:eastAsia="ko-KR"/>
              </w:rPr>
              <m: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t>
      </w:r>
      <w:r>
        <w:rPr>
          <w:rFonts w:ascii="Times" w:hAnsi="Times" w:cs="Times"/>
          <w:b w:val="0"/>
          <w:i w:val="0"/>
          <w:sz w:val="20"/>
          <w:szCs w:val="20"/>
          <w:lang w:eastAsia="ko-KR"/>
        </w:rPr>
        <w:t xml:space="preserve">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This issue does not need to be discussed.</w:t>
            </w:r>
          </w:p>
          <w:p w:rsidR="00B94214" w:rsidRDefault="00C27139">
            <w:pPr>
              <w:jc w:val="both"/>
              <w:rPr>
                <w:rFonts w:eastAsia="SimSun"/>
                <w:iCs/>
                <w:lang w:val="en-US" w:eastAsia="zh-CN"/>
              </w:rPr>
            </w:pPr>
            <w:r>
              <w:rPr>
                <w:rFonts w:eastAsia="SimSun"/>
                <w:iCs/>
                <w:lang w:val="en-US" w:eastAsia="zh-CN"/>
              </w:rPr>
              <w:t xml:space="preserve">For proposal 1, it is not an </w:t>
            </w:r>
            <w:r>
              <w:rPr>
                <w:rFonts w:eastAsia="SimSun"/>
                <w:iCs/>
                <w:lang w:val="en-US" w:eastAsia="zh-CN"/>
              </w:rPr>
              <w:t>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2 has already been reflected</w:t>
            </w:r>
            <w:r>
              <w:rPr>
                <w:rFonts w:eastAsia="SimSun"/>
                <w:iCs/>
                <w:lang w:val="en-US" w:eastAsia="zh-CN"/>
              </w:rPr>
              <w:t xml:space="preserve"> in TS 38.214. </w:t>
            </w:r>
          </w:p>
          <w:p w:rsidR="00B94214" w:rsidRDefault="00C27139">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No need to be discussed.</w:t>
            </w:r>
          </w:p>
          <w:p w:rsidR="00B94214" w:rsidRDefault="00B94214">
            <w:pPr>
              <w:jc w:val="both"/>
              <w:rPr>
                <w:iCs/>
                <w:lang w:val="en-US" w:eastAsia="ko-KR"/>
              </w:rPr>
            </w:pPr>
          </w:p>
          <w:p w:rsidR="00B94214" w:rsidRDefault="00C27139">
            <w:pPr>
              <w:jc w:val="both"/>
              <w:rPr>
                <w:iCs/>
                <w:lang w:val="en-US" w:eastAsia="ko-KR"/>
              </w:rPr>
            </w:pPr>
            <w:r>
              <w:rPr>
                <w:iCs/>
                <w:lang w:val="en-US" w:eastAsia="ko-KR"/>
              </w:rPr>
              <w:t>The current spec may result in a larger size of Type-1 HARQ-ACK codebook, but it is fine. No need further optimization for the CR phase.</w:t>
            </w:r>
          </w:p>
          <w:p w:rsidR="00B94214" w:rsidRDefault="00B94214">
            <w:pPr>
              <w:jc w:val="both"/>
              <w:rPr>
                <w:iCs/>
                <w:lang w:val="en-US" w:eastAsia="ko-KR"/>
              </w:rPr>
            </w:pP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We share</w:t>
            </w:r>
            <w:r>
              <w:rPr>
                <w:iCs/>
                <w:lang w:val="en-US" w:eastAsia="ko-KR"/>
              </w:rPr>
              <w:t xml:space="preserve"> view</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Similar views as above</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rsidR="00B94214" w:rsidRDefault="00C27139">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agreement is captured in 214 for the scheduling, the HARQ procedure should be consist</w:t>
            </w:r>
            <w:r>
              <w:rPr>
                <w:rFonts w:eastAsia="SimSun"/>
                <w:bCs/>
                <w:iCs/>
                <w:lang w:val="en-US" w:eastAsia="zh-CN"/>
              </w:rPr>
              <w:t xml:space="preserve">ent with scheduling behavior. </w:t>
            </w:r>
          </w:p>
          <w:p w:rsidR="00B94214" w:rsidRDefault="00C27139">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w:t>
            </w:r>
            <w:r>
              <w:rPr>
                <w:rFonts w:eastAsia="SimSun"/>
                <w:bCs/>
                <w:iCs/>
                <w:lang w:val="en-US" w:eastAsia="zh-CN"/>
              </w:rPr>
              <w:t xml:space="preserve">arified and have unified expression as in other places.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bCs/>
                <w:iCs/>
                <w:lang w:val="en-US" w:eastAsia="zh-CN"/>
              </w:rPr>
            </w:pPr>
            <w:r>
              <w:rPr>
                <w:rFonts w:eastAsia="SimSun"/>
                <w:bCs/>
                <w:iCs/>
                <w:lang w:val="en-US" w:eastAsia="zh-CN"/>
              </w:rPr>
              <w:t>Agree with emerging consensus</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rsidR="00B94214" w:rsidRDefault="00B94214">
      <w:pPr>
        <w:ind w:firstLineChars="100" w:firstLine="200"/>
        <w:jc w:val="both"/>
        <w:rPr>
          <w:lang w:val="en-US"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 xml:space="preserve">at least 5 companies (Fujitsu, Samsung, Nokia, Ericsson, and </w:t>
      </w:r>
      <w:r>
        <w:rPr>
          <w:rFonts w:ascii="Times" w:hAnsi="Times" w:cs="Times"/>
          <w:i w:val="0"/>
          <w:sz w:val="20"/>
          <w:szCs w:val="20"/>
          <w:lang w:eastAsia="ko-KR"/>
        </w:rPr>
        <w:t>Apple) don’t support two proposals under Issue#1-1.</w:t>
      </w:r>
    </w:p>
    <w:p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w:t>
            </w:r>
            <w:r>
              <w:rPr>
                <w:rFonts w:eastAsia="SimSun"/>
                <w:iCs/>
                <w:lang w:val="en-US" w:eastAsia="zh-CN"/>
              </w:rPr>
              <w:t>cy for Ty</w:t>
            </w:r>
            <w:r>
              <w:rPr>
                <w:rFonts w:eastAsia="SimSun" w:hint="eastAsia"/>
                <w:iCs/>
                <w:lang w:val="en-US" w:eastAsia="zh-CN"/>
              </w:rPr>
              <w:t>pe</w:t>
            </w:r>
            <w:r>
              <w:rPr>
                <w:rFonts w:eastAsia="SimSun"/>
                <w:iCs/>
                <w:lang w:val="en-US" w:eastAsia="zh-CN"/>
              </w:rPr>
              <w:t>-1 codebook.</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Theme="minorEastAsia" w:hint="eastAsia"/>
                <w:iCs/>
                <w:lang w:val="en-US" w:eastAsia="ko-KR"/>
              </w:rPr>
              <w:t>As we commented in the preparation phase, it</w:t>
            </w:r>
            <w:r>
              <w:rPr>
                <w:rFonts w:eastAsiaTheme="minorEastAsia" w:hint="eastAsia"/>
                <w:iCs/>
                <w:lang w:val="en-US" w:eastAsia="ko-KR"/>
              </w:rPr>
              <w:t xml:space="preserve">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w:t>
            </w:r>
            <w:r>
              <w:rPr>
                <w:rFonts w:eastAsia="SimSun"/>
                <w:iCs/>
                <w:lang w:val="en-US" w:eastAsia="zh-CN"/>
              </w:rPr>
              <w:t xml:space="preserve"> agreement. Meanwhile, it will bring benefit to reduce feedback overhead as committed by companies. It should not be regarded as optimization only because the existing spec can work.</w:t>
            </w:r>
          </w:p>
          <w:p w:rsidR="00B94214" w:rsidRDefault="00C27139">
            <w:pPr>
              <w:jc w:val="both"/>
              <w:rPr>
                <w:rFonts w:eastAsia="SimSun"/>
                <w:iCs/>
                <w:lang w:val="en-US" w:eastAsia="zh-CN"/>
              </w:rPr>
            </w:pPr>
            <w:r>
              <w:rPr>
                <w:rFonts w:eastAsia="SimSun"/>
                <w:iCs/>
                <w:lang w:val="en-US" w:eastAsia="zh-CN"/>
              </w:rPr>
              <w:t>As for issue 2, there might be two interpretations. One is to prune the (</w:t>
            </w:r>
            <w:r>
              <w:rPr>
                <w:rFonts w:eastAsia="SimSun"/>
                <w:iCs/>
                <w:lang w:val="en-US" w:eastAsia="zh-CN"/>
              </w:rPr>
              <w:t xml:space="preserve">SLIV, K1) pairs only according to the collision with UL. Another is to prune the (SLIV, K1) pairs according to collision with UL and UE processing timeline. The former one is clearly agreed in RAN1#106 but may be not known to people just reading the spec. </w:t>
            </w:r>
            <w:r>
              <w:rPr>
                <w:rFonts w:eastAsia="SimSun"/>
                <w:iCs/>
                <w:lang w:val="en-US" w:eastAsia="zh-CN"/>
              </w:rPr>
              <w:t>The ambiguity of current spec language may cause interoperability issue during the implementation.</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SimSun"/>
                <w:iCs/>
                <w:lang w:val="en-US" w:eastAsia="zh-CN"/>
              </w:rPr>
            </w:pP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Issue#1-2: </w:t>
      </w:r>
      <w:r>
        <w:rPr>
          <w:lang w:val="en-US"/>
        </w:rPr>
        <w:t>Type-1 HARQ CB when time bundling is configured</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[2] vi</w:t>
            </w:r>
            <w:r>
              <w:rPr>
                <w:lang w:eastAsia="ko-KR"/>
              </w:rPr>
              <w:t>vo</w:t>
            </w:r>
          </w:p>
        </w:tc>
        <w:tc>
          <w:tcPr>
            <w:tcW w:w="7980" w:type="dxa"/>
            <w:shd w:val="clear" w:color="auto" w:fill="auto"/>
          </w:tcPr>
          <w:p w:rsidR="00B94214" w:rsidRDefault="00C27139">
            <w:pPr>
              <w:jc w:val="both"/>
              <w:rPr>
                <w:b/>
                <w:lang w:eastAsia="ko-KR"/>
              </w:rPr>
            </w:pPr>
            <w:r>
              <w:rPr>
                <w:rFonts w:hint="eastAsia"/>
                <w:b/>
                <w:lang w:eastAsia="ko-KR"/>
              </w:rPr>
              <w:t>Reason for change:</w:t>
            </w:r>
          </w:p>
          <w:p w:rsidR="00B94214" w:rsidRDefault="00C27139">
            <w:pPr>
              <w:numPr>
                <w:ilvl w:val="0"/>
                <w:numId w:val="31"/>
              </w:numPr>
              <w:jc w:val="both"/>
              <w:rPr>
                <w:lang w:eastAsia="ko-KR"/>
              </w:rPr>
            </w:pPr>
            <w:r>
              <w:rPr>
                <w:lang w:eastAsia="ko-KR"/>
              </w:rPr>
              <w:t xml:space="preserve">During RAN1#110 meeting, regarding Type-1 </w:t>
            </w:r>
            <w:r>
              <w:rPr>
                <w:lang w:eastAsia="ko-KR"/>
              </w:rPr>
              <w:t>HARQ-ACK codebook generation with time domain bundling two interpretations were discussed, and Interpretation 2 seemed to be the common understanding that “a PDSCH associated with occasion m” is a PDSCH of which the corresponding HARQ-ACK information is ma</w:t>
            </w:r>
            <w:r>
              <w:rPr>
                <w:lang w:eastAsia="ko-KR"/>
              </w:rPr>
              <w:t>pping to occasion m. Therefore, a corresponding CR should be provided to TS38.213 based on Interpretation 2.</w:t>
            </w:r>
          </w:p>
          <w:p w:rsidR="00B94214" w:rsidRDefault="00C27139">
            <w:pPr>
              <w:numPr>
                <w:ilvl w:val="0"/>
                <w:numId w:val="31"/>
              </w:numPr>
              <w:jc w:val="both"/>
              <w:rPr>
                <w:lang w:eastAsia="ko-KR"/>
              </w:rPr>
            </w:pPr>
            <w:r>
              <w:rPr>
                <w:lang w:eastAsia="ko-KR"/>
              </w:rPr>
              <w:t>Besides, the case when there is only one valid PDSCH scheduled by a DCI indicating multiple SLIVs is not covered by the pseudo code of Type-1 HARQ-</w:t>
            </w:r>
            <w:r>
              <w:rPr>
                <w:lang w:eastAsia="ko-KR"/>
              </w:rPr>
              <w:t>ACK codebook generation with time domain bundling.</w:t>
            </w:r>
          </w:p>
          <w:p w:rsidR="00B94214" w:rsidRDefault="00B94214">
            <w:pPr>
              <w:jc w:val="both"/>
              <w:rPr>
                <w:lang w:eastAsia="ko-KR"/>
              </w:rPr>
            </w:pPr>
          </w:p>
        </w:tc>
      </w:tr>
      <w:tr w:rsidR="00B94214">
        <w:tc>
          <w:tcPr>
            <w:tcW w:w="1651" w:type="dxa"/>
            <w:shd w:val="clear" w:color="auto" w:fill="auto"/>
          </w:tcPr>
          <w:p w:rsidR="00B94214" w:rsidRDefault="00C27139">
            <w:pPr>
              <w:jc w:val="both"/>
              <w:rPr>
                <w:lang w:eastAsia="ko-KR"/>
              </w:rPr>
            </w:pPr>
            <w:r>
              <w:rPr>
                <w:rFonts w:hint="eastAsia"/>
                <w:lang w:eastAsia="ko-KR"/>
              </w:rPr>
              <w:t>[5], [6] Fuji</w:t>
            </w:r>
            <w:r>
              <w:rPr>
                <w:lang w:eastAsia="ko-KR"/>
              </w:rPr>
              <w:t>tsu</w:t>
            </w:r>
          </w:p>
        </w:tc>
        <w:tc>
          <w:tcPr>
            <w:tcW w:w="7980" w:type="dxa"/>
            <w:shd w:val="clear" w:color="auto" w:fill="auto"/>
          </w:tcPr>
          <w:p w:rsidR="00B94214" w:rsidRDefault="00C27139">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w:t>
            </w:r>
            <w:r>
              <w:rPr>
                <w:bCs/>
                <w:lang w:val="en-US" w:eastAsia="ko-KR"/>
              </w:rPr>
              <w:t>y a single DCI.</w:t>
            </w:r>
          </w:p>
          <w:p w:rsidR="00B94214" w:rsidRDefault="00B94214">
            <w:pPr>
              <w:jc w:val="both"/>
              <w:rPr>
                <w:bCs/>
                <w:lang w:val="en-US" w:eastAsia="ko-KR"/>
              </w:rPr>
            </w:pPr>
          </w:p>
          <w:p w:rsidR="00B94214" w:rsidRDefault="00C27139">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w:t>
            </w:r>
            <w:r>
              <w:rPr>
                <w:bCs/>
                <w:lang w:val="en-US" w:eastAsia="ko-KR"/>
              </w:rPr>
              <w:t>ssume.</w:t>
            </w:r>
          </w:p>
          <w:p w:rsidR="00B94214" w:rsidRDefault="00C27139">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B94214" w:rsidRDefault="00C27139">
            <w:pPr>
              <w:jc w:val="center"/>
              <w:rPr>
                <w:lang w:val="en-US" w:eastAsia="ko-KR"/>
              </w:rPr>
            </w:pPr>
            <w:r>
              <w:object w:dxaOrig="6129" w:dyaOrig="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25pt;height:162.25pt" o:ole="">
                  <v:imagedata r:id="rId8" o:title=""/>
                </v:shape>
                <o:OLEObject Type="Embed" ProgID="Visio.Drawing.11" ShapeID="_x0000_i1025" DrawAspect="Content" ObjectID="_1727113443" r:id="rId9"/>
              </w:object>
            </w:r>
          </w:p>
          <w:p w:rsidR="00B94214" w:rsidRDefault="00B94214">
            <w:pPr>
              <w:jc w:val="both"/>
              <w:rPr>
                <w:bCs/>
                <w:lang w:val="en-US" w:eastAsia="ko-KR"/>
              </w:rPr>
            </w:pPr>
          </w:p>
          <w:p w:rsidR="00B94214" w:rsidRDefault="00C27139">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B94214" w:rsidRDefault="00C27139">
            <w:pPr>
              <w:jc w:val="center"/>
              <w:rPr>
                <w:lang w:val="en-US" w:eastAsia="ko-KR"/>
              </w:rPr>
            </w:pPr>
            <w:r>
              <w:object w:dxaOrig="6618" w:dyaOrig="3481">
                <v:shape id="_x0000_i1026" type="#_x0000_t75" style="width:331pt;height:173.9pt" o:ole="">
                  <v:imagedata r:id="rId10" o:title=""/>
                </v:shape>
                <o:OLEObject Type="Embed" ProgID="Visio.Drawing.11" ShapeID="_x0000_i1026" DrawAspect="Content" ObjectID="_1727113444" r:id="rId11"/>
              </w:object>
            </w:r>
          </w:p>
          <w:p w:rsidR="00B94214" w:rsidRDefault="00B94214">
            <w:pPr>
              <w:jc w:val="both"/>
              <w:rPr>
                <w:bCs/>
                <w:lang w:val="en-US" w:eastAsia="ko-KR"/>
              </w:rPr>
            </w:pPr>
          </w:p>
          <w:p w:rsidR="00B94214" w:rsidRDefault="00C27139">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rsidR="00B94214" w:rsidRDefault="00B94214">
            <w:pPr>
              <w:jc w:val="both"/>
              <w:rPr>
                <w:bCs/>
                <w:lang w:val="en-US" w:eastAsia="ko-KR"/>
              </w:rPr>
            </w:pPr>
          </w:p>
          <w:p w:rsidR="00B94214" w:rsidRDefault="00C27139">
            <w:pPr>
              <w:jc w:val="both"/>
              <w:rPr>
                <w:bCs/>
                <w:lang w:val="en-US" w:eastAsia="ko-KR"/>
              </w:rPr>
            </w:pPr>
            <w:r>
              <w:rPr>
                <w:rFonts w:hint="eastAsia"/>
                <w:b/>
                <w:bCs/>
                <w:lang w:val="en-US" w:eastAsia="ko-KR"/>
              </w:rPr>
              <w:t>P</w:t>
            </w:r>
            <w:r>
              <w:rPr>
                <w:b/>
                <w:bCs/>
                <w:lang w:val="en-US" w:eastAsia="ko-KR"/>
              </w:rPr>
              <w:t>roposal 1</w:t>
            </w:r>
            <w:r>
              <w:rPr>
                <w:bCs/>
                <w:lang w:val="en-US" w:eastAsia="ko-KR"/>
              </w:rPr>
              <w:t xml:space="preserve">: For Type-1 HARQ-ACK codebook generation with time domain bundling, to capture the case of single valid PDSCH among multiple PDSCHs scheduled by a </w:t>
            </w:r>
            <w:r>
              <w:rPr>
                <w:bCs/>
                <w:lang w:val="en-US" w:eastAsia="ko-KR"/>
              </w:rPr>
              <w:t>single DCI, adopt the CR in [1] which is based on Interpretation 2.</w:t>
            </w:r>
          </w:p>
          <w:p w:rsidR="00B94214" w:rsidRDefault="00B94214">
            <w:pPr>
              <w:jc w:val="both"/>
              <w:rPr>
                <w:lang w:val="en-US" w:eastAsia="ko-KR"/>
              </w:rPr>
            </w:pPr>
          </w:p>
        </w:tc>
      </w:tr>
      <w:tr w:rsidR="00B94214">
        <w:tc>
          <w:tcPr>
            <w:tcW w:w="1651" w:type="dxa"/>
            <w:shd w:val="clear" w:color="auto" w:fill="auto"/>
          </w:tcPr>
          <w:p w:rsidR="00B94214" w:rsidRDefault="00C27139">
            <w:pPr>
              <w:jc w:val="both"/>
              <w:rPr>
                <w:lang w:eastAsia="ko-KR"/>
              </w:rPr>
            </w:pPr>
            <w:r>
              <w:rPr>
                <w:rFonts w:hint="eastAsia"/>
                <w:lang w:eastAsia="ko-KR"/>
              </w:rPr>
              <w:lastRenderedPageBreak/>
              <w:t>[7],</w:t>
            </w:r>
            <w:r>
              <w:rPr>
                <w:lang w:eastAsia="ko-KR"/>
              </w:rPr>
              <w:t xml:space="preserve"> [8] LG Electronics</w:t>
            </w:r>
          </w:p>
        </w:tc>
        <w:tc>
          <w:tcPr>
            <w:tcW w:w="7980" w:type="dxa"/>
            <w:shd w:val="clear" w:color="auto" w:fill="auto"/>
          </w:tcPr>
          <w:p w:rsidR="00B94214" w:rsidRDefault="00C27139">
            <w:pPr>
              <w:jc w:val="both"/>
              <w:rPr>
                <w:lang w:eastAsia="ko-KR"/>
              </w:rPr>
            </w:pPr>
            <w:r>
              <w:rPr>
                <w:rFonts w:hint="eastAsia"/>
                <w:b/>
                <w:lang w:eastAsia="ko-KR"/>
              </w:rPr>
              <w:t>Reason for change</w:t>
            </w:r>
            <w:r>
              <w:rPr>
                <w:rFonts w:hint="eastAsia"/>
                <w:lang w:eastAsia="ko-KR"/>
              </w:rPr>
              <w:t>:</w:t>
            </w:r>
          </w:p>
          <w:p w:rsidR="00B94214" w:rsidRDefault="00C27139">
            <w:pPr>
              <w:jc w:val="both"/>
              <w:rPr>
                <w:lang w:eastAsia="ko-KR"/>
              </w:rPr>
            </w:pPr>
            <w:r>
              <w:rPr>
                <w:lang w:eastAsia="ko-KR"/>
              </w:rPr>
              <w:t>For type-1 HARQ-ACK CB pseudo code when time domain bundling is configured,</w:t>
            </w:r>
          </w:p>
          <w:p w:rsidR="00B94214" w:rsidRDefault="00C27139">
            <w:pPr>
              <w:numPr>
                <w:ilvl w:val="0"/>
                <w:numId w:val="33"/>
              </w:numPr>
              <w:jc w:val="both"/>
              <w:rPr>
                <w:lang w:eastAsia="ko-KR"/>
              </w:rPr>
            </w:pPr>
            <w:r>
              <w:rPr>
                <w:lang w:eastAsia="ko-KR"/>
              </w:rPr>
              <w:t>To follow the interpretation that “a PDSCH associated with occasion</w:t>
            </w:r>
            <w:r>
              <w:rPr>
                <w:lang w:eastAsia="ko-KR"/>
              </w:rPr>
              <w:t xml:space="preserve"> m” implies PDSCH(s) of which the corresponding HARQ-ACK information maps to occasion m</w:t>
            </w:r>
          </w:p>
          <w:p w:rsidR="00B94214" w:rsidRDefault="00C27139">
            <w:pPr>
              <w:numPr>
                <w:ilvl w:val="0"/>
                <w:numId w:val="33"/>
              </w:numPr>
              <w:jc w:val="both"/>
              <w:rPr>
                <w:lang w:eastAsia="ko-KR"/>
              </w:rPr>
            </w:pPr>
            <w:r>
              <w:rPr>
                <w:lang w:eastAsia="ko-KR"/>
              </w:rPr>
              <w:t>To clarify binary AND operation when some of scheduled PDSCHs are collided with semi-static UL symbol(s)</w:t>
            </w:r>
          </w:p>
          <w:p w:rsidR="00B94214" w:rsidRDefault="00B94214">
            <w:pPr>
              <w:jc w:val="both"/>
              <w:rPr>
                <w:lang w:eastAsia="ko-KR"/>
              </w:rPr>
            </w:pPr>
          </w:p>
        </w:tc>
      </w:tr>
      <w:tr w:rsidR="00B94214">
        <w:tc>
          <w:tcPr>
            <w:tcW w:w="1651" w:type="dxa"/>
            <w:shd w:val="clear" w:color="auto" w:fill="auto"/>
          </w:tcPr>
          <w:p w:rsidR="00B94214" w:rsidRDefault="00C27139">
            <w:pPr>
              <w:jc w:val="both"/>
              <w:rPr>
                <w:lang w:eastAsia="ko-KR"/>
              </w:rPr>
            </w:pPr>
            <w:r>
              <w:rPr>
                <w:rFonts w:hint="eastAsia"/>
                <w:lang w:eastAsia="ko-KR"/>
              </w:rPr>
              <w:t>[10] Samsung</w:t>
            </w:r>
          </w:p>
        </w:tc>
        <w:tc>
          <w:tcPr>
            <w:tcW w:w="7980" w:type="dxa"/>
            <w:shd w:val="clear" w:color="auto" w:fill="auto"/>
          </w:tcPr>
          <w:p w:rsidR="00B94214" w:rsidRDefault="00C27139">
            <w:pPr>
              <w:jc w:val="both"/>
              <w:rPr>
                <w:lang w:eastAsia="ko-KR"/>
              </w:rPr>
            </w:pPr>
            <w:r>
              <w:rPr>
                <w:b/>
                <w:lang w:eastAsia="ko-KR"/>
              </w:rPr>
              <w:t>Observation 1</w:t>
            </w:r>
            <w:r>
              <w:rPr>
                <w:lang w:eastAsia="ko-KR"/>
              </w:rPr>
              <w:t xml:space="preserve">: The pseudo-code of Type-1 </w:t>
            </w:r>
            <w:r>
              <w:rPr>
                <w:lang w:eastAsia="ko-KR"/>
              </w:rPr>
              <w:t>HARQ-ACK codebook is clear for time domain bundling operation.</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w:t>
      </w:r>
      <w:r>
        <w:rPr>
          <w:rFonts w:ascii="Times" w:hAnsi="Times" w:cs="Times"/>
          <w:b w:val="0"/>
          <w:i w:val="0"/>
          <w:sz w:val="20"/>
          <w:szCs w:val="20"/>
          <w:lang w:eastAsia="ko-KR"/>
        </w:rPr>
        <w:t>ecification.</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w:t>
            </w:r>
            <w:r>
              <w:rPr>
                <w:rFonts w:eastAsia="SimSun"/>
                <w:iCs/>
                <w:lang w:val="en-US" w:eastAsia="zh-CN"/>
              </w:rPr>
              <w:t>on 2, so we think RAN1 does not need to repeat the discussion on whether the specification is clear or not and should focus on how to make the specification clear.</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We think the current UE behavior is clear. But fine to discuss if the majority pref</w:t>
            </w:r>
            <w:r>
              <w:rPr>
                <w:iCs/>
                <w:lang w:val="en-US" w:eastAsia="ko-KR"/>
              </w:rPr>
              <w:t>er to.</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lastRenderedPageBreak/>
              <w:t>Nokia/NSB</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pStyle w:val="aa"/>
            </w:pPr>
            <w:r>
              <w:t>We are fine to discuss this issue in this meeting. We are fine with the interpretation 2 &amp; related spec changes.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pStyle w:val="aa"/>
            </w:pPr>
            <w:r>
              <w:t>Open to the discussion. Fine with interpretation 2.</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 xml:space="preserve">ZTE, </w:t>
            </w:r>
            <w:r>
              <w:rPr>
                <w:rFonts w:eastAsia="SimSun" w:hint="eastAsia"/>
                <w:lang w:val="en-US" w:eastAsia="zh-CN"/>
              </w:rPr>
              <w:t>Sanechips</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We support interpretation 2 and corresponding TP #A is acceptable for us.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We don’t think the TP is necessary and the UE behavior is pretty clear. </w:t>
            </w:r>
          </w:p>
          <w:p w:rsidR="00B94214" w:rsidRDefault="00B94214">
            <w:pPr>
              <w:jc w:val="both"/>
              <w:rPr>
                <w:rFonts w:eastAsia="SimSun"/>
                <w:iCs/>
                <w:lang w:val="en-US" w:eastAsia="zh-CN"/>
              </w:rPr>
            </w:pPr>
          </w:p>
          <w:p w:rsidR="00B94214" w:rsidRDefault="00C27139">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w:t>
            </w:r>
            <w:r>
              <w:rPr>
                <w:bCs/>
                <w:lang w:val="en-US" w:eastAsia="ko-KR"/>
              </w:rPr>
              <w:t>rpretation 1 does not need a TP.</w:t>
            </w:r>
          </w:p>
          <w:p w:rsidR="00B94214" w:rsidRDefault="00B94214">
            <w:pPr>
              <w:jc w:val="both"/>
              <w:rPr>
                <w:rFonts w:eastAsia="SimSun"/>
                <w:iCs/>
                <w:lang w:val="en-US" w:eastAsia="zh-CN"/>
              </w:rPr>
            </w:pPr>
          </w:p>
          <w:p w:rsidR="00B94214" w:rsidRDefault="00C27139">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w:t>
            </w:r>
            <w:r>
              <w:rPr>
                <w:rFonts w:eastAsia="SimSun"/>
                <w:iCs/>
                <w:lang w:val="en-US" w:eastAsia="zh-CN"/>
              </w:rPr>
              <w:t>lid PDSCH. No spec change is expected.</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rsidR="00B94214" w:rsidRDefault="00C27139">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We can go with</w:t>
            </w:r>
            <w:r>
              <w:rPr>
                <w:rFonts w:eastAsia="SimSun"/>
                <w:iCs/>
                <w:lang w:val="en-US" w:eastAsia="zh-CN"/>
              </w:rPr>
              <w:t xml:space="preserve"> interpretation 2. We think the version by vivo has less spec change and no confusion.</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 xml:space="preserve">After double-check other TPs, we want to update our view, that is, we still support interpretation 2, but on corresponding TP, we think that TP from </w:t>
            </w:r>
            <w:r>
              <w:rPr>
                <w:rFonts w:eastAsia="SimSun" w:hint="eastAsia"/>
                <w:iCs/>
                <w:lang w:val="en-US" w:eastAsia="zh-CN"/>
              </w:rPr>
              <w:t>Fujitsu or vivo seems to be more aligned with the previous conclusion and interpretation 2. For TP#A, a new assumption is introduced and also is not supported and reached any consensus in previous meetings. So we cannot accept it at this stage.</w:t>
            </w:r>
          </w:p>
        </w:tc>
      </w:tr>
    </w:tbl>
    <w:p w:rsidR="001D270D" w:rsidRDefault="001D270D" w:rsidP="001D270D">
      <w:pPr>
        <w:ind w:firstLineChars="100" w:firstLine="200"/>
        <w:jc w:val="both"/>
        <w:rPr>
          <w:lang w:eastAsia="ko-KR"/>
        </w:rPr>
      </w:pPr>
    </w:p>
    <w:p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rsidR="001D270D" w:rsidRPr="004C306B" w:rsidRDefault="001D270D" w:rsidP="001D270D">
      <w:pPr>
        <w:rPr>
          <w:bCs/>
          <w:szCs w:val="20"/>
          <w:lang w:val="en-US" w:eastAsia="zh-CN"/>
        </w:rPr>
      </w:pPr>
      <w:r w:rsidRPr="004C306B">
        <w:rPr>
          <w:bCs/>
          <w:szCs w:val="20"/>
          <w:lang w:val="en-US" w:eastAsia="zh-CN"/>
        </w:rPr>
        <w:t xml:space="preserve">For </w:t>
      </w:r>
      <w:r>
        <w:rPr>
          <w:bCs/>
          <w:szCs w:val="20"/>
          <w:lang w:val="en-US" w:eastAsia="zh-CN"/>
        </w:rPr>
        <w:t>pseudo code of type-1 HARQ-ACK codebook generation when time domain bundling is configured</w:t>
      </w:r>
      <w:r w:rsidRPr="004C306B">
        <w:rPr>
          <w:bCs/>
          <w:szCs w:val="20"/>
          <w:lang w:val="en-US" w:eastAsia="zh-CN"/>
        </w:rPr>
        <w:t>,</w:t>
      </w:r>
      <w:r>
        <w:rPr>
          <w:bCs/>
          <w:szCs w:val="20"/>
          <w:lang w:val="en-US" w:eastAsia="zh-CN"/>
        </w:rPr>
        <w:t xml:space="preserve"> down-select between the following two interpretations.</w:t>
      </w:r>
    </w:p>
    <w:p w:rsidR="001D270D" w:rsidRPr="007E2261" w:rsidRDefault="001D270D" w:rsidP="001D270D">
      <w:pPr>
        <w:pStyle w:val="aff3"/>
        <w:numPr>
          <w:ilvl w:val="0"/>
          <w:numId w:val="34"/>
        </w:numPr>
        <w:ind w:leftChars="0"/>
        <w:rPr>
          <w:lang w:eastAsia="ko-KR"/>
        </w:rPr>
      </w:pPr>
      <w:r w:rsidRPr="007E2261">
        <w:rPr>
          <w:bCs/>
          <w:lang w:val="en-US" w:eastAsia="ko-KR"/>
        </w:rPr>
        <w:t xml:space="preserve">Interpretation 1: “a PDSCH associated with occasion </w:t>
      </w:r>
      <m:oMath>
        <m:r>
          <w:rPr>
            <w:rFonts w:ascii="Cambria Math" w:hAnsi="Cambria Math"/>
            <w:lang w:val="en-US" w:eastAsia="ko-KR"/>
          </w:rPr>
          <m:t>m</m:t>
        </m:r>
      </m:oMath>
      <w:r w:rsidRPr="007E2261">
        <w:rPr>
          <w:bCs/>
          <w:lang w:val="en-US" w:eastAsia="ko-KR"/>
        </w:rPr>
        <w:t xml:space="preserve">”is a PDSCH scheduled in the corresponding DL slot of occasion </w:t>
      </w:r>
      <m:oMath>
        <m:r>
          <w:rPr>
            <w:rFonts w:ascii="Cambria Math" w:hAnsi="Cambria Math"/>
            <w:lang w:val="en-US" w:eastAsia="ko-KR"/>
          </w:rPr>
          <m:t>m</m:t>
        </m:r>
      </m:oMath>
      <w:r w:rsidRPr="007E2261">
        <w:rPr>
          <w:bCs/>
          <w:lang w:val="en-US" w:eastAsia="ko-KR"/>
        </w:rPr>
        <w:t xml:space="preserve">, and the corresponding DL slot of occasion </w:t>
      </w:r>
      <m:oMath>
        <m:r>
          <w:rPr>
            <w:rFonts w:ascii="Cambria Math" w:hAnsi="Cambria Math"/>
            <w:lang w:val="en-US" w:eastAsia="ko-KR"/>
          </w:rPr>
          <m:t>m</m:t>
        </m:r>
      </m:oMath>
      <w:r w:rsidRPr="007E2261">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rsidR="001D270D" w:rsidRPr="001D270D" w:rsidRDefault="001D270D" w:rsidP="001D270D">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rsidR="001D270D" w:rsidRDefault="001D270D" w:rsidP="001D270D">
      <w:pPr>
        <w:jc w:val="center"/>
        <w:rPr>
          <w:lang w:eastAsia="ko-KR"/>
        </w:rPr>
      </w:pPr>
      <w:r>
        <w:object w:dxaOrig="6129" w:dyaOrig="3243">
          <v:shape id="_x0000_i1029" type="#_x0000_t75" style="width:306.25pt;height:162.25pt" o:ole="">
            <v:imagedata r:id="rId8" o:title=""/>
          </v:shape>
          <o:OLEObject Type="Embed" ProgID="Visio.Drawing.11" ShapeID="_x0000_i1029" DrawAspect="Content" ObjectID="_1727113445" r:id="rId12"/>
        </w:object>
      </w:r>
    </w:p>
    <w:p w:rsidR="001D270D" w:rsidRPr="007E2261" w:rsidRDefault="001D270D" w:rsidP="001D270D">
      <w:pPr>
        <w:rPr>
          <w:rFonts w:hint="eastAsia"/>
          <w:lang w:eastAsia="ko-KR"/>
        </w:rPr>
      </w:pPr>
    </w:p>
    <w:p w:rsidR="001D270D" w:rsidRPr="007E2261" w:rsidRDefault="001D270D" w:rsidP="001D270D">
      <w:pPr>
        <w:pStyle w:val="aff3"/>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rsidR="001D270D" w:rsidRPr="007E2261" w:rsidRDefault="001D270D" w:rsidP="001D270D">
      <w:pPr>
        <w:pStyle w:val="aff3"/>
        <w:numPr>
          <w:ilvl w:val="1"/>
          <w:numId w:val="34"/>
        </w:numPr>
        <w:ind w:leftChars="0"/>
        <w:rPr>
          <w:lang w:eastAsia="ko-KR"/>
        </w:rPr>
      </w:pPr>
      <w:r>
        <w:rPr>
          <w:lang w:val="en-US" w:eastAsia="ko-KR"/>
        </w:rPr>
        <w:t>Further discuss the corresponding TP.</w:t>
      </w:r>
    </w:p>
    <w:p w:rsidR="001D270D" w:rsidRDefault="001D270D" w:rsidP="001D270D">
      <w:pPr>
        <w:ind w:firstLineChars="100" w:firstLine="200"/>
        <w:jc w:val="center"/>
        <w:rPr>
          <w:lang w:eastAsia="ko-KR"/>
        </w:rPr>
      </w:pPr>
      <w:r>
        <w:object w:dxaOrig="6618" w:dyaOrig="3481">
          <v:shape id="_x0000_i1030" type="#_x0000_t75" style="width:331pt;height:173.9pt" o:ole="">
            <v:imagedata r:id="rId10" o:title=""/>
          </v:shape>
          <o:OLEObject Type="Embed" ProgID="Visio.Drawing.11" ShapeID="_x0000_i1030" DrawAspect="Content" ObjectID="_1727113446" r:id="rId13"/>
        </w:object>
      </w:r>
    </w:p>
    <w:p w:rsidR="001D270D" w:rsidRDefault="001D270D" w:rsidP="001D270D">
      <w:pPr>
        <w:ind w:firstLineChars="100" w:firstLine="200"/>
        <w:jc w:val="both"/>
        <w:rPr>
          <w:rFonts w:hint="eastAsia"/>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Issue#2:</w:t>
      </w:r>
      <w:r>
        <w:t xml:space="preserve"> </w:t>
      </w:r>
      <w:r>
        <w:rPr>
          <w:lang w:val="en-US"/>
        </w:rPr>
        <w:t>Maximum number of entries in TDRA table for multi-PDSCH scheduling</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0] Samsung</w:t>
            </w:r>
          </w:p>
        </w:tc>
        <w:tc>
          <w:tcPr>
            <w:tcW w:w="7980" w:type="dxa"/>
            <w:shd w:val="clear" w:color="auto" w:fill="auto"/>
          </w:tcPr>
          <w:p w:rsidR="00B94214" w:rsidRDefault="00C27139">
            <w:pPr>
              <w:jc w:val="both"/>
              <w:rPr>
                <w:lang w:val="en-US" w:eastAsia="ko-KR"/>
              </w:rPr>
            </w:pPr>
            <w:r>
              <w:rPr>
                <w:b/>
                <w:lang w:val="en-US" w:eastAsia="ko-KR"/>
              </w:rPr>
              <w:t>Proposal 1</w:t>
            </w:r>
            <w:r>
              <w:rPr>
                <w:lang w:val="en-US" w:eastAsia="ko-KR"/>
              </w:rPr>
              <w:t xml:space="preserve">: RAN1 to take one option among the following two options </w:t>
            </w:r>
          </w:p>
          <w:p w:rsidR="00B94214" w:rsidRDefault="00C27139">
            <w:pPr>
              <w:jc w:val="both"/>
              <w:rPr>
                <w:lang w:val="en-US" w:eastAsia="ko-KR"/>
              </w:rPr>
            </w:pPr>
            <w:r>
              <w:rPr>
                <w:lang w:val="en-US" w:eastAsia="ko-KR"/>
              </w:rPr>
              <w:t xml:space="preserve">- Option 1) Remove the text to support up to 64 entries in TDRA table when multi-PDSCH </w:t>
            </w:r>
            <w:r>
              <w:rPr>
                <w:lang w:val="en-US" w:eastAsia="ko-KR"/>
              </w:rPr>
              <w:t>scheduling is configured. i.e., take text proposal 1 and Draft CR1 in Appendix for TS38.212</w:t>
            </w:r>
          </w:p>
          <w:p w:rsidR="00B94214" w:rsidRDefault="00C27139">
            <w:pPr>
              <w:jc w:val="both"/>
              <w:rPr>
                <w:lang w:val="en-US" w:eastAsia="ko-KR"/>
              </w:rPr>
            </w:pPr>
            <w:r>
              <w:rPr>
                <w:lang w:val="en-US" w:eastAsia="ko-KR"/>
              </w:rPr>
              <w:t>- Option 2) Send LS to RAN2 to support up to 64 entries in TDRA table when multi-PDSCH scheduling is configured.</w:t>
            </w:r>
          </w:p>
          <w:p w:rsidR="00B94214" w:rsidRDefault="00B94214">
            <w:pPr>
              <w:jc w:val="both"/>
              <w:rPr>
                <w:lang w:val="en-US"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brought </w:t>
      </w:r>
      <w:r>
        <w:rPr>
          <w:rFonts w:ascii="Times" w:hAnsi="Times" w:cs="Times"/>
          <w:b w:val="0"/>
          <w:i w:val="0"/>
          <w:sz w:val="20"/>
          <w:szCs w:val="20"/>
          <w:lang w:eastAsia="ko-KR"/>
        </w:rPr>
        <w:t>up the misalignment issue between 38.212 (where up to 64 entries can be configured in TDRA field for a DCI) and 38.331 (where only 16 entries can be configured in TDRA table) specifications and suggested two options to figure this issue out.</w:t>
      </w:r>
    </w:p>
    <w:p w:rsidR="00B94214" w:rsidRDefault="00C27139">
      <w:pPr>
        <w:ind w:firstLineChars="100" w:firstLine="200"/>
        <w:jc w:val="both"/>
        <w:rPr>
          <w:lang w:eastAsia="ko-KR"/>
        </w:rPr>
      </w:pPr>
      <w:r>
        <w:rPr>
          <w:rFonts w:hint="eastAsia"/>
          <w:lang w:eastAsia="ko-KR"/>
        </w:rPr>
        <w:t xml:space="preserve">Companies are </w:t>
      </w:r>
      <w:r>
        <w:rPr>
          <w:rFonts w:hint="eastAsia"/>
          <w:lang w:eastAsia="ko-KR"/>
        </w:rPr>
        <w:t xml:space="preserve">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We can discuss in this meeting. We slightly prefer option 2</w:t>
            </w:r>
            <w:r>
              <w:rPr>
                <w:iCs/>
                <w:lang w:val="en-US" w:eastAsia="ko-KR"/>
              </w:rPr>
              <w:t xml:space="preserve"> for multi-PDSCH scheduling flexibility.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w:t>
            </w:r>
            <w:r>
              <w:rPr>
                <w:rFonts w:eastAsia="SimSun"/>
                <w:lang w:eastAsia="zh-CN"/>
              </w:rPr>
              <w:t>on</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Option 2</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Summary of company views so</w:t>
      </w:r>
      <w:r>
        <w:rPr>
          <w:rFonts w:ascii="Times" w:hAnsi="Times" w:cs="Times"/>
          <w:b w:val="0"/>
          <w:i w:val="0"/>
          <w:sz w:val="20"/>
          <w:szCs w:val="20"/>
          <w:lang w:eastAsia="ko-KR"/>
        </w:rPr>
        <w:t xml:space="preserve"> far, between two options in [10].</w:t>
      </w:r>
    </w:p>
    <w:p w:rsidR="00B94214" w:rsidRDefault="00C27139">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rsidR="00B94214" w:rsidRDefault="00C27139">
      <w:pPr>
        <w:pStyle w:val="aff3"/>
        <w:numPr>
          <w:ilvl w:val="1"/>
          <w:numId w:val="34"/>
        </w:numPr>
        <w:ind w:leftChars="0"/>
        <w:rPr>
          <w:lang w:eastAsia="ko-KR"/>
        </w:rPr>
      </w:pPr>
      <w:r>
        <w:rPr>
          <w:lang w:val="en-US" w:eastAsia="ko-KR"/>
        </w:rPr>
        <w:t>Supported by</w:t>
      </w:r>
    </w:p>
    <w:p w:rsidR="00B94214" w:rsidRDefault="00C27139">
      <w:pPr>
        <w:pStyle w:val="aff3"/>
        <w:numPr>
          <w:ilvl w:val="0"/>
          <w:numId w:val="34"/>
        </w:numPr>
        <w:ind w:leftChars="0"/>
        <w:rPr>
          <w:lang w:eastAsia="ko-KR"/>
        </w:rPr>
      </w:pPr>
      <w:r>
        <w:rPr>
          <w:lang w:val="en-US" w:eastAsia="ko-KR"/>
        </w:rPr>
        <w:t>Option 2) Send LS to RAN2 to su</w:t>
      </w:r>
      <w:r>
        <w:rPr>
          <w:lang w:val="en-US" w:eastAsia="ko-KR"/>
        </w:rPr>
        <w:t>pport up to 64 entries in TDRA table when multi-PDSCH scheduling is configured.</w:t>
      </w:r>
    </w:p>
    <w:p w:rsidR="00B94214" w:rsidRDefault="00C27139">
      <w:pPr>
        <w:pStyle w:val="aff3"/>
        <w:numPr>
          <w:ilvl w:val="1"/>
          <w:numId w:val="34"/>
        </w:numPr>
        <w:ind w:leftChars="0"/>
        <w:rPr>
          <w:lang w:eastAsia="ko-KR"/>
        </w:rPr>
      </w:pPr>
      <w:r>
        <w:rPr>
          <w:lang w:eastAsia="ko-KR"/>
        </w:rPr>
        <w:t>Supported by Nokia, Ericsson, Huawei, Apple</w:t>
      </w:r>
      <w:r w:rsidR="001D270D">
        <w:rPr>
          <w:lang w:eastAsia="ko-KR"/>
        </w:rPr>
        <w:t>, vivo, ZTE, Samsung, Fujitsu, Huawei</w:t>
      </w:r>
    </w:p>
    <w:p w:rsidR="00B94214" w:rsidRPr="001D270D" w:rsidRDefault="00B94214">
      <w:pPr>
        <w:rPr>
          <w:lang w:eastAsia="ko-KR"/>
        </w:rPr>
      </w:pPr>
    </w:p>
    <w:p w:rsidR="00B94214" w:rsidRDefault="00C27139">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w:t>
      </w:r>
      <w:r>
        <w:rPr>
          <w:lang w:val="en-US" w:eastAsia="ko-KR"/>
        </w:rPr>
        <w:t xml:space="preserve">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val="en-US" w:eastAsia="zh-CN"/>
              </w:rPr>
            </w:pPr>
            <w:r>
              <w:rPr>
                <w:rFonts w:eastAsia="SimSun" w:hint="eastAsia"/>
                <w:lang w:val="en-US" w:eastAsia="zh-CN"/>
              </w:rPr>
              <w:lastRenderedPageBreak/>
              <w:t>ZTE, Sanechips</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 xml:space="preserve">Considering misalignment issue on the maximum number of entry in TDRA table between TS 38.331 and TS 38.212, we tend to support </w:t>
            </w:r>
            <w:r>
              <w:rPr>
                <w:rFonts w:eastAsia="SimSun" w:hint="eastAsia"/>
                <w:iCs/>
                <w:lang w:val="en-US" w:eastAsia="zh-CN"/>
              </w:rPr>
              <w:t>Option2 for the sake of flexibility.</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We are OK with Option 2.</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bl>
    <w:p w:rsidR="00B94214" w:rsidRDefault="00B94214">
      <w:pPr>
        <w:ind w:firstLineChars="100" w:firstLine="200"/>
        <w:jc w:val="both"/>
        <w:rPr>
          <w:lang w:eastAsia="ko-KR"/>
        </w:rPr>
      </w:pPr>
    </w:p>
    <w:p w:rsidR="001D270D" w:rsidRDefault="001D270D" w:rsidP="001D270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rsidR="001D270D" w:rsidRPr="004C306B" w:rsidRDefault="001D270D" w:rsidP="001D270D">
      <w:pPr>
        <w:rPr>
          <w:bCs/>
          <w:szCs w:val="20"/>
          <w:lang w:val="en-US" w:eastAsia="zh-CN"/>
        </w:rPr>
      </w:pPr>
      <w:r w:rsidRPr="004C306B">
        <w:rPr>
          <w:bCs/>
          <w:szCs w:val="20"/>
          <w:lang w:val="en-US" w:eastAsia="zh-CN"/>
        </w:rPr>
        <w:t>For multi-PDSCH scheduling DCI,</w:t>
      </w:r>
    </w:p>
    <w:p w:rsidR="001D270D" w:rsidRDefault="001D270D" w:rsidP="001D270D">
      <w:pPr>
        <w:pStyle w:val="aff3"/>
        <w:numPr>
          <w:ilvl w:val="0"/>
          <w:numId w:val="34"/>
        </w:numPr>
        <w:ind w:leftChars="0"/>
        <w:rPr>
          <w:lang w:eastAsia="ko-KR"/>
        </w:rPr>
      </w:pPr>
      <w:r>
        <w:rPr>
          <w:lang w:val="en-US" w:eastAsia="ko-KR"/>
        </w:rPr>
        <w:t>Increase</w:t>
      </w:r>
      <w:r w:rsidR="009704B0">
        <w:rPr>
          <w:lang w:val="en-US" w:eastAsia="ko-KR"/>
        </w:rPr>
        <w:t xml:space="preserve"> the value of higher layer parameter</w:t>
      </w:r>
      <w:r>
        <w:rPr>
          <w:lang w:val="en-US" w:eastAsia="ko-KR"/>
        </w:rPr>
        <w:t xml:space="preserve"> </w:t>
      </w:r>
      <w:r w:rsidRPr="000E7AC9">
        <w:rPr>
          <w:i/>
        </w:rPr>
        <w:t>maxNrofDL-Allocations</w:t>
      </w:r>
      <w:r>
        <w:t xml:space="preserve"> from 16 to 64.</w:t>
      </w:r>
    </w:p>
    <w:p w:rsidR="001D270D" w:rsidRDefault="001D270D" w:rsidP="001D270D">
      <w:pPr>
        <w:pStyle w:val="aff3"/>
        <w:numPr>
          <w:ilvl w:val="1"/>
          <w:numId w:val="34"/>
        </w:numPr>
        <w:ind w:leftChars="0"/>
        <w:rPr>
          <w:lang w:eastAsia="ko-KR"/>
        </w:rPr>
      </w:pPr>
      <w:r>
        <w:t xml:space="preserve">Note: According to TS 38.212 specification, if </w:t>
      </w:r>
      <w:r w:rsidRPr="00ED4AF8">
        <w:rPr>
          <w:rFonts w:hint="eastAsia"/>
        </w:rPr>
        <w:t xml:space="preserve">the higher layer </w:t>
      </w:r>
      <w:r w:rsidRPr="00ED4AF8">
        <w:t xml:space="preserve">parameter </w:t>
      </w:r>
      <w:r w:rsidRPr="00ED4AF8">
        <w:rPr>
          <w:i/>
        </w:rPr>
        <w:t xml:space="preserve">pdsch-TimeDomainAllocationListForMultiPDSCH </w:t>
      </w:r>
      <w:r w:rsidRPr="00ED4AF8">
        <w:t>is configured</w:t>
      </w:r>
      <w:r>
        <w:t xml:space="preserve">, up to 6 bits can be allocated to time domain resource allocation field in DCI format 1_1. </w:t>
      </w:r>
      <w:r w:rsidRPr="000E7AC9">
        <w:rPr>
          <w:rFonts w:hint="eastAsia"/>
        </w:rPr>
        <w:t>The bitwidth for th</w:t>
      </w:r>
      <w:r>
        <w:t>at</w:t>
      </w:r>
      <w:r w:rsidRPr="000E7AC9">
        <w:rPr>
          <w:rFonts w:hint="eastAsia"/>
        </w:rPr>
        <w:t xml:space="preserve"> field is determined </w:t>
      </w:r>
      <w:r w:rsidRPr="000E7AC9">
        <w:t xml:space="preserve">as </w:t>
      </w:r>
      <w:r w:rsidRPr="000E7AC9">
        <w:object w:dxaOrig="900" w:dyaOrig="360">
          <v:shape id="_x0000_i1031" type="#_x0000_t75" style="width:37.4pt;height:14.95pt" o:ole="">
            <v:imagedata r:id="rId14" o:title=""/>
          </v:shape>
          <o:OLEObject Type="Embed" ProgID="Equation.3" ShapeID="_x0000_i1031" DrawAspect="Content" ObjectID="_1727113447" r:id="rId15"/>
        </w:object>
      </w:r>
      <w:r w:rsidRPr="000E7AC9">
        <w:t>bits, where</w:t>
      </w:r>
      <w:r w:rsidRPr="000E7AC9">
        <w:rPr>
          <w:i/>
        </w:rPr>
        <w:t xml:space="preserve"> I</w:t>
      </w:r>
      <w:r w:rsidRPr="000E7AC9">
        <w:t xml:space="preserve"> is the number of </w:t>
      </w:r>
      <w:r w:rsidRPr="000E7AC9">
        <w:rPr>
          <w:rFonts w:hint="eastAsia"/>
        </w:rPr>
        <w:t>entries</w:t>
      </w:r>
      <w:r w:rsidRPr="000E7AC9">
        <w:t xml:space="preserve"> in the higher layer parameter</w:t>
      </w:r>
      <w:r w:rsidRPr="000E7AC9">
        <w:rPr>
          <w:rFonts w:hint="eastAsia"/>
        </w:rPr>
        <w:t xml:space="preserve"> </w:t>
      </w:r>
      <w:r w:rsidRPr="00ED4AF8">
        <w:rPr>
          <w:i/>
        </w:rPr>
        <w:t>TimeDomainAllocationListForMultiPDSCH</w:t>
      </w:r>
      <w:r>
        <w:t>.</w:t>
      </w:r>
    </w:p>
    <w:p w:rsidR="001D270D" w:rsidRDefault="001D270D" w:rsidP="001D270D">
      <w:pPr>
        <w:pStyle w:val="aff3"/>
        <w:numPr>
          <w:ilvl w:val="1"/>
          <w:numId w:val="34"/>
        </w:numPr>
        <w:ind w:leftChars="0"/>
        <w:rPr>
          <w:lang w:eastAsia="ko-KR"/>
        </w:rPr>
      </w:pPr>
      <w:r>
        <w:t>Send an LS to RAN2</w:t>
      </w:r>
    </w:p>
    <w:p w:rsidR="001D270D" w:rsidRPr="004C306B" w:rsidRDefault="001D270D" w:rsidP="001D270D">
      <w:pPr>
        <w:ind w:firstLineChars="100" w:firstLine="200"/>
        <w:jc w:val="both"/>
        <w:rPr>
          <w:lang w:eastAsia="ko-KR"/>
        </w:rPr>
      </w:pPr>
      <w:bookmarkStart w:id="1" w:name="_GoBack"/>
      <w:bookmarkEnd w:id="1"/>
    </w:p>
    <w:p w:rsidR="001D270D" w:rsidRDefault="001D270D">
      <w:pPr>
        <w:ind w:firstLineChars="100" w:firstLine="200"/>
        <w:jc w:val="both"/>
        <w:rPr>
          <w:rFonts w:hint="eastAsia"/>
          <w:lang w:eastAsia="ko-KR"/>
        </w:rPr>
      </w:pPr>
    </w:p>
    <w:p w:rsidR="00B94214" w:rsidRDefault="00C27139">
      <w:pPr>
        <w:pStyle w:val="1"/>
        <w:tabs>
          <w:tab w:val="clear" w:pos="2416"/>
          <w:tab w:val="left" w:pos="426"/>
        </w:tabs>
        <w:ind w:left="426"/>
      </w:pPr>
      <w:r>
        <w:t xml:space="preserve">Issue#3: </w:t>
      </w:r>
      <w:r>
        <w:rPr>
          <w:lang w:val="en-US"/>
        </w:rPr>
        <w:t xml:space="preserve">Indication of 32 HARQ processes in </w:t>
      </w:r>
      <w:r>
        <w:rPr>
          <w:lang w:val="en-US"/>
        </w:rPr>
        <w:t>CG-DFI and CG-UCI</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[11] Samsung</w:t>
            </w:r>
          </w:p>
        </w:tc>
        <w:tc>
          <w:tcPr>
            <w:tcW w:w="7980" w:type="dxa"/>
            <w:shd w:val="clear" w:color="auto" w:fill="auto"/>
          </w:tcPr>
          <w:p w:rsidR="00B94214" w:rsidRDefault="00C27139">
            <w:pPr>
              <w:jc w:val="both"/>
              <w:rPr>
                <w:lang w:eastAsia="ko-KR"/>
              </w:rPr>
            </w:pPr>
            <w:r>
              <w:rPr>
                <w:rFonts w:hint="eastAsia"/>
                <w:b/>
                <w:lang w:eastAsia="ko-KR"/>
              </w:rPr>
              <w:t>Reason for change</w:t>
            </w:r>
            <w:r>
              <w:rPr>
                <w:rFonts w:hint="eastAsia"/>
                <w:lang w:eastAsia="ko-KR"/>
              </w:rPr>
              <w:t>:</w:t>
            </w:r>
          </w:p>
          <w:p w:rsidR="00B94214" w:rsidRDefault="00C27139">
            <w:pPr>
              <w:pStyle w:val="aff3"/>
              <w:numPr>
                <w:ilvl w:val="0"/>
                <w:numId w:val="35"/>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rsidR="00B94214" w:rsidRDefault="00C27139">
            <w:pPr>
              <w:pStyle w:val="aff3"/>
              <w:numPr>
                <w:ilvl w:val="0"/>
                <w:numId w:val="35"/>
              </w:numPr>
              <w:ind w:leftChars="0"/>
              <w:jc w:val="both"/>
              <w:rPr>
                <w:lang w:eastAsia="ko-KR"/>
              </w:rPr>
            </w:pPr>
            <w:r>
              <w:rPr>
                <w:lang w:eastAsia="ko-KR"/>
              </w:rPr>
              <w:t>4-bit HARQ process number field in CG-UCI to indicate used HARQ process number of CG-PUSCH and 16-bit bitmap in CG-DFI to indicate successful reception of CG-PUSCHs only support up to</w:t>
            </w:r>
            <w:r>
              <w:rPr>
                <w:lang w:eastAsia="ko-KR"/>
              </w:rPr>
              <w:t xml:space="preserve"> 16 HARQ process numbers. </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Yes, it needs to be discussed.</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Yes, this should be addressed. We are </w:t>
            </w:r>
            <w:r>
              <w:rPr>
                <w:iCs/>
                <w:lang w:val="en-US" w:eastAsia="ko-KR"/>
              </w:rPr>
              <w:t>ok with the changes proposed by Samsung.</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Should be discussed.</w:t>
            </w:r>
          </w:p>
        </w:tc>
      </w:tr>
      <w:tr w:rsidR="00B94214">
        <w:tc>
          <w:tcPr>
            <w:tcW w:w="1649"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SimSun"/>
                <w:iCs/>
                <w:lang w:val="en-US" w:eastAsia="zh-CN"/>
              </w:rPr>
              <w:t>Support TP#B</w:t>
            </w: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Issue#4: </w:t>
      </w:r>
      <w:r>
        <w:rPr>
          <w:lang w:val="en-US"/>
        </w:rPr>
        <w:t>ZP CSI-RS rate-matching</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lastRenderedPageBreak/>
              <w:t>[1</w:t>
            </w:r>
            <w:r>
              <w:rPr>
                <w:lang w:eastAsia="ko-KR"/>
              </w:rPr>
              <w:t>2</w:t>
            </w:r>
            <w:r>
              <w:rPr>
                <w:rFonts w:hint="eastAsia"/>
                <w:lang w:eastAsia="ko-KR"/>
              </w:rPr>
              <w:t>] Samsung</w:t>
            </w:r>
          </w:p>
        </w:tc>
        <w:tc>
          <w:tcPr>
            <w:tcW w:w="7980" w:type="dxa"/>
            <w:shd w:val="clear" w:color="auto" w:fill="auto"/>
          </w:tcPr>
          <w:p w:rsidR="00B94214" w:rsidRDefault="00C27139">
            <w:pPr>
              <w:jc w:val="both"/>
              <w:rPr>
                <w:lang w:eastAsia="ko-KR"/>
              </w:rPr>
            </w:pPr>
            <w:r>
              <w:rPr>
                <w:rFonts w:hint="eastAsia"/>
                <w:b/>
                <w:lang w:eastAsia="ko-KR"/>
              </w:rPr>
              <w:t>Reason for change</w:t>
            </w:r>
            <w:r>
              <w:rPr>
                <w:rFonts w:hint="eastAsia"/>
                <w:lang w:eastAsia="ko-KR"/>
              </w:rPr>
              <w:t>:</w:t>
            </w:r>
          </w:p>
          <w:p w:rsidR="00B94214" w:rsidRDefault="00C27139">
            <w:pPr>
              <w:pStyle w:val="aff3"/>
              <w:numPr>
                <w:ilvl w:val="0"/>
                <w:numId w:val="36"/>
              </w:numPr>
              <w:ind w:leftChars="0"/>
              <w:jc w:val="both"/>
              <w:rPr>
                <w:lang w:eastAsia="ko-KR"/>
              </w:rPr>
            </w:pPr>
            <w:r>
              <w:rPr>
                <w:lang w:eastAsia="ko-KR"/>
              </w:rPr>
              <w:t xml:space="preserve">Rel-17 introduced multi-PDSCH </w:t>
            </w:r>
            <w:r>
              <w:rPr>
                <w:lang w:eastAsia="ko-KR"/>
              </w:rPr>
              <w:t>scheduling by a single DCI. If the DCI format trigger ZP CSI-RS, it is unclear whether or not the scheduled PDSCHs are rate-matched around the triggered ZP CSI-RS in all slot(s) where the PDSCHs are scheduled.</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w:t>
      </w:r>
      <w:r>
        <w:rPr>
          <w:rFonts w:ascii="Times" w:hAnsi="Times" w:cs="Times"/>
          <w:b w:val="0"/>
          <w:i w:val="0"/>
          <w:sz w:val="20"/>
          <w:szCs w:val="20"/>
          <w:lang w:eastAsia="ko-KR"/>
        </w:rPr>
        <w:t>suggested TP to reflect the following agreement.</w:t>
      </w:r>
    </w:p>
    <w:tbl>
      <w:tblPr>
        <w:tblStyle w:val="af8"/>
        <w:tblW w:w="0" w:type="auto"/>
        <w:tblLook w:val="04A0" w:firstRow="1" w:lastRow="0" w:firstColumn="1" w:lastColumn="0" w:noHBand="0" w:noVBand="1"/>
      </w:tblPr>
      <w:tblGrid>
        <w:gridCol w:w="9631"/>
      </w:tblGrid>
      <w:tr w:rsidR="00B94214">
        <w:tc>
          <w:tcPr>
            <w:tcW w:w="9631" w:type="dxa"/>
          </w:tcPr>
          <w:p w:rsidR="00B94214" w:rsidRDefault="00C27139">
            <w:pPr>
              <w:rPr>
                <w:iCs/>
                <w:lang w:eastAsia="zh-CN"/>
              </w:rPr>
            </w:pPr>
            <w:r>
              <w:rPr>
                <w:iCs/>
                <w:highlight w:val="green"/>
                <w:lang w:eastAsia="zh-CN"/>
              </w:rPr>
              <w:t>Agreement:</w:t>
            </w:r>
            <w:r>
              <w:rPr>
                <w:iCs/>
                <w:lang w:eastAsia="zh-CN"/>
              </w:rPr>
              <w:t xml:space="preserve"> (RAN1#106-e)</w:t>
            </w:r>
          </w:p>
          <w:p w:rsidR="00B94214" w:rsidRDefault="00C27139">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 xml:space="preserve">Each of VRB-to-PRB mapping, PRB bundling size indicator, ZP-CSI-RS trigger, and rate matching indicator fields appears only once in the </w:t>
            </w:r>
            <w:r>
              <w:rPr>
                <w:lang w:eastAsia="ko-KR"/>
              </w:rPr>
              <w:t>DCI.</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w:t>
            </w:r>
            <w:r>
              <w:rPr>
                <w:lang w:eastAsia="ko-KR"/>
              </w:rPr>
              <w:t>ontained.</w:t>
            </w:r>
          </w:p>
          <w:p w:rsidR="00B94214" w:rsidRDefault="00C27139">
            <w:pPr>
              <w:pStyle w:val="aff3"/>
              <w:numPr>
                <w:ilvl w:val="0"/>
                <w:numId w:val="37"/>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rsidR="00B94214" w:rsidRDefault="00B94214">
      <w:pPr>
        <w:rPr>
          <w:lang w:eastAsia="ko-KR"/>
        </w:rPr>
      </w:pP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rsidR="00B94214" w:rsidRDefault="00C27139">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rsidR="00B94214" w:rsidRDefault="00B94214">
            <w:pPr>
              <w:jc w:val="both"/>
              <w:rPr>
                <w:iCs/>
                <w:color w:val="002060"/>
                <w:lang w:val="en-US" w:eastAsia="ko-KR"/>
              </w:rPr>
            </w:pPr>
          </w:p>
          <w:p w:rsidR="00B94214" w:rsidRDefault="00C27139">
            <w:pPr>
              <w:jc w:val="both"/>
              <w:rPr>
                <w:iCs/>
                <w:lang w:val="en-US" w:eastAsia="ko-KR"/>
              </w:rPr>
            </w:pPr>
            <w:r>
              <w:rPr>
                <w:iCs/>
                <w:color w:val="002060"/>
                <w:lang w:val="en-US" w:eastAsia="ko-KR"/>
              </w:rPr>
              <w:t>The REs indicated by sp-ZP-CSI-RS-ResourceSetsToAddMo</w:t>
            </w:r>
            <w:r>
              <w:rPr>
                <w:iCs/>
                <w:color w:val="002060"/>
                <w:lang w:val="en-US" w:eastAsia="ko-KR"/>
              </w:rPr>
              <w:t>dList and aperiodic-ZP-CSI-RS-ResourceSetsToAddModList are declared as not available for PDSCH when their triggering and activation are applied, respectively.</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rsidR="00B94214" w:rsidRDefault="00C27139">
            <w:pPr>
              <w:jc w:val="both"/>
              <w:rPr>
                <w:iCs/>
                <w:lang w:val="en-US" w:eastAsia="ko-KR"/>
              </w:rPr>
            </w:pPr>
            <w:r>
              <w:rPr>
                <w:iCs/>
                <w:lang w:val="en-US" w:eastAsia="ko-KR"/>
              </w:rPr>
              <w:t>The text i</w:t>
            </w:r>
            <w:r>
              <w:rPr>
                <w:iCs/>
                <w:lang w:val="en-US" w:eastAsia="ko-KR"/>
              </w:rPr>
              <w:t xml:space="preserve">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w:t>
            </w:r>
            <w:r>
              <w:rPr>
                <w:lang w:eastAsia="ko-KR"/>
              </w:rPr>
              <w:t>ia, NSB</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We are fine to discuss. We think Samsung’s understanding is correct. </w:t>
            </w:r>
          </w:p>
          <w:p w:rsidR="00B94214" w:rsidRDefault="00B94214">
            <w:pPr>
              <w:jc w:val="both"/>
              <w:rPr>
                <w:iCs/>
                <w:lang w:val="en-US" w:eastAsia="ko-KR"/>
              </w:rPr>
            </w:pP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Okay to discuss. Good to clarify as per the RAN1#106-e agreement.</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0"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b w:val="0"/>
          <w:i w:val="0"/>
          <w:sz w:val="20"/>
          <w:szCs w:val="20"/>
          <w:lang w:eastAsia="ko-KR"/>
        </w:rPr>
        <w:t>TP#C (from [12]) is provided in Section 11.3 to address Issue#4.</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SimSun"/>
                <w:iCs/>
                <w:lang w:val="en-US" w:eastAsia="zh-CN"/>
              </w:rPr>
              <w:t>Support TP#C</w:t>
            </w: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Issue#5: </w:t>
      </w:r>
      <w:r>
        <w:rPr>
          <w:lang w:val="en-US"/>
        </w:rPr>
        <w:t>Validity of PDSCH scheduled by multi-PDSCH scheduling DCI with mTRP operation</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rsidR="00B94214" w:rsidRDefault="00C27139">
            <w:pPr>
              <w:jc w:val="both"/>
              <w:rPr>
                <w:lang w:eastAsia="ko-KR"/>
              </w:rPr>
            </w:pPr>
            <w:r>
              <w:rPr>
                <w:b/>
                <w:lang w:eastAsia="ko-KR"/>
              </w:rPr>
              <w:t>Summary of change</w:t>
            </w:r>
            <w:r>
              <w:rPr>
                <w:lang w:eastAsia="ko-KR"/>
              </w:rPr>
              <w:t>:</w:t>
            </w:r>
          </w:p>
          <w:p w:rsidR="00B94214" w:rsidRDefault="00C27139">
            <w:pPr>
              <w:jc w:val="both"/>
              <w:rPr>
                <w:lang w:eastAsia="ja-JP"/>
              </w:rPr>
            </w:pPr>
            <w:r>
              <w:rPr>
                <w:lang w:eastAsia="ja-JP"/>
              </w:rPr>
              <w:t xml:space="preserve">Clarify that for multi-PDSCH scheduling via single DCI mTRP with ‘tdmSchemeA’, a PDSCH is invalid if any PDSCH </w:t>
            </w:r>
            <w:r>
              <w:rPr>
                <w:lang w:eastAsia="ja-JP"/>
              </w:rPr>
              <w:t>occasion of the PDSCH overlaps with UL symbol.</w:t>
            </w:r>
          </w:p>
          <w:p w:rsidR="00B94214" w:rsidRDefault="00B94214">
            <w:pPr>
              <w:jc w:val="both"/>
              <w:rPr>
                <w:lang w:eastAsia="ko-KR"/>
              </w:rPr>
            </w:pP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B94214">
        <w:tc>
          <w:tcPr>
            <w:tcW w:w="9631" w:type="dxa"/>
          </w:tcPr>
          <w:p w:rsidR="00B94214" w:rsidRDefault="00C27139">
            <w:pPr>
              <w:rPr>
                <w:b/>
                <w:iCs/>
                <w:lang w:eastAsia="zh-CN"/>
              </w:rPr>
            </w:pPr>
            <w:r>
              <w:rPr>
                <w:b/>
                <w:iCs/>
                <w:highlight w:val="green"/>
                <w:lang w:eastAsia="zh-CN"/>
              </w:rPr>
              <w:t>Agreement</w:t>
            </w:r>
            <w:r>
              <w:rPr>
                <w:b/>
                <w:iCs/>
                <w:lang w:eastAsia="zh-CN"/>
              </w:rPr>
              <w:t xml:space="preserve"> (RAN1#108-e)</w:t>
            </w:r>
          </w:p>
          <w:p w:rsidR="00B94214" w:rsidRDefault="00C27139">
            <w:pPr>
              <w:rPr>
                <w:bCs/>
                <w:iCs/>
              </w:rPr>
            </w:pPr>
            <w:r>
              <w:rPr>
                <w:bCs/>
                <w:iCs/>
              </w:rPr>
              <w:t xml:space="preserve">For multi-PDSCH scheduling via a single DCI with ‘tdmSchemeA’ </w:t>
            </w:r>
            <w:r>
              <w:rPr>
                <w:rFonts w:ascii="Times New Roman" w:eastAsia="Times New Roman" w:hAnsi="Times New Roman"/>
              </w:rPr>
              <w:t xml:space="preserve">for single DCI based multi-TRP </w:t>
            </w:r>
            <w:r>
              <w:rPr>
                <w:rFonts w:ascii="Times New Roman" w:eastAsia="Times New Roman" w:hAnsi="Times New Roman"/>
              </w:rPr>
              <w:t>mechanism</w:t>
            </w:r>
            <w:r>
              <w:rPr>
                <w:bCs/>
                <w:iCs/>
              </w:rPr>
              <w:t>,</w:t>
            </w:r>
          </w:p>
          <w:p w:rsidR="00B94214" w:rsidRDefault="00C27139">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 xml:space="preserve">Note: No specification impact on Type-1 HARQ-ACK codebook construction is expected, </w:t>
            </w:r>
            <w:r>
              <w:rPr>
                <w:rFonts w:ascii="Times New Roman" w:eastAsia="SimSun" w:hAnsi="Times New Roman"/>
                <w:szCs w:val="20"/>
                <w:lang w:val="en-US"/>
              </w:rPr>
              <w:t>as a consequence of this agreement.</w:t>
            </w:r>
          </w:p>
          <w:p w:rsidR="00B94214" w:rsidRDefault="00C27139">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rsidR="00B94214" w:rsidRDefault="00B94214">
      <w:pPr>
        <w:rPr>
          <w:lang w:eastAsia="ko-KR"/>
        </w:rPr>
      </w:pP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Yes, </w:t>
            </w:r>
            <w:r>
              <w:rPr>
                <w:rFonts w:eastAsia="SimSun"/>
                <w:iCs/>
                <w:lang w:val="en-US" w:eastAsia="zh-CN"/>
              </w:rPr>
              <w:t>it needs to be discussed.</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Fine to discuss. </w:t>
            </w:r>
          </w:p>
        </w:tc>
      </w:tr>
      <w:tr w:rsidR="00B94214">
        <w:tc>
          <w:tcPr>
            <w:tcW w:w="165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1"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rsidR="00B94214" w:rsidRDefault="00B94214">
            <w:pPr>
              <w:jc w:val="both"/>
              <w:rPr>
                <w:rFonts w:eastAsiaTheme="minorEastAsia"/>
                <w:iCs/>
                <w:lang w:eastAsia="ko-KR"/>
              </w:rPr>
            </w:pPr>
          </w:p>
          <w:p w:rsidR="00B94214" w:rsidRDefault="00C27139">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rsidR="00B94214" w:rsidRDefault="00B94214">
            <w:pPr>
              <w:jc w:val="both"/>
              <w:rPr>
                <w:rFonts w:eastAsiaTheme="minorEastAsia"/>
                <w:iCs/>
                <w:lang w:eastAsia="ko-KR"/>
              </w:rPr>
            </w:pPr>
          </w:p>
          <w:p w:rsidR="00B94214" w:rsidRDefault="00C27139">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w:t>
            </w:r>
            <w:r>
              <w:rPr>
                <w:rFonts w:eastAsiaTheme="minorEastAsia"/>
                <w:iCs/>
                <w:lang w:val="en-US" w:eastAsia="ko-KR"/>
              </w:rPr>
              <w:t xml:space="preserve">nfigured. </w:t>
            </w:r>
          </w:p>
          <w:p w:rsidR="00B94214" w:rsidRDefault="00B94214">
            <w:pPr>
              <w:jc w:val="both"/>
              <w:rPr>
                <w:rFonts w:eastAsia="SimSun"/>
                <w:iCs/>
                <w:lang w:val="en-US" w:eastAsia="zh-CN"/>
              </w:rPr>
            </w:pPr>
          </w:p>
          <w:p w:rsidR="00B94214" w:rsidRDefault="00C27139">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r>
              <w:rPr>
                <w:szCs w:val="20"/>
              </w:rPr>
              <w:t xml:space="preserve">,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is provided, or with modulo operation of 8 applied, otherwise. HARQ pr</w:t>
            </w:r>
            <w:r>
              <w:rPr>
                <w:szCs w:val="20"/>
              </w:rPr>
              <w:t xml:space="preserve">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tdd-UL-DL-Configurat</w:t>
            </w:r>
            <w:r>
              <w:rPr>
                <w:i/>
                <w:iCs/>
                <w:szCs w:val="20"/>
              </w:rPr>
              <w:t xml:space="preserve">ionDedicated </w:t>
            </w:r>
            <w:r>
              <w:rPr>
                <w:szCs w:val="20"/>
              </w:rPr>
              <w:t>if provided.</w:t>
            </w:r>
          </w:p>
          <w:p w:rsidR="00B94214" w:rsidRDefault="00B94214">
            <w:pPr>
              <w:jc w:val="both"/>
              <w:rPr>
                <w:szCs w:val="20"/>
              </w:rPr>
            </w:pPr>
          </w:p>
          <w:p w:rsidR="00B94214" w:rsidRDefault="00B94214">
            <w:pPr>
              <w:jc w:val="both"/>
              <w:rPr>
                <w:szCs w:val="20"/>
              </w:rPr>
            </w:pPr>
          </w:p>
          <w:p w:rsidR="00B94214" w:rsidRDefault="00C27139">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rsidR="00B94214" w:rsidRDefault="00B94214">
            <w:pPr>
              <w:jc w:val="both"/>
              <w:rPr>
                <w:szCs w:val="20"/>
                <w:lang w:eastAsia="ko-KR"/>
              </w:rPr>
            </w:pPr>
          </w:p>
          <w:p w:rsidR="00B94214" w:rsidRDefault="00C27139">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 HARQ proc</w:t>
            </w:r>
            <w:r>
              <w:rPr>
                <w:szCs w:val="20"/>
              </w:rPr>
              <w:t xml:space="preserve">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is provided, or with modulo operation of 8 applied, otherwise. HARQ process ID is</w:t>
            </w:r>
            <w:r>
              <w:rPr>
                <w:szCs w:val="20"/>
              </w:rPr>
              <w:t xml:space="preserve">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tdd-UL-DL-ConfigurationDedicate</w:t>
            </w:r>
            <w:r>
              <w:rPr>
                <w:i/>
                <w:iCs/>
                <w:szCs w:val="20"/>
              </w:rPr>
              <w:t xml:space="preserv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eastAsia="ko-KR"/>
              </w:rPr>
            </w:pPr>
            <w:r>
              <w:rPr>
                <w:rFonts w:eastAsia="SimSun"/>
                <w:iCs/>
                <w:lang w:val="en-US" w:eastAsia="zh-CN"/>
              </w:rPr>
              <w:t>either TP#D or Samsung’s change are fine</w:t>
            </w: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pPr>
      <w:r>
        <w:t xml:space="preserve">Issue#6: </w:t>
      </w:r>
      <w:r>
        <w:rPr>
          <w:lang w:val="en-US"/>
        </w:rPr>
        <w:t xml:space="preserve">RRC parameter to </w:t>
      </w:r>
      <w:r>
        <w:rPr>
          <w:lang w:val="en-US"/>
        </w:rPr>
        <w:t>configure multi-PXSCH scheduling</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shd w:val="clear" w:color="auto" w:fill="auto"/>
          </w:tcPr>
          <w:p w:rsidR="00B94214" w:rsidRDefault="00C27139">
            <w:pPr>
              <w:jc w:val="both"/>
              <w:rPr>
                <w:lang w:eastAsia="ko-KR"/>
              </w:rPr>
            </w:pPr>
            <w:r>
              <w:rPr>
                <w:rFonts w:hint="eastAsia"/>
                <w:lang w:eastAsia="ko-KR"/>
              </w:rPr>
              <w:t>Company</w:t>
            </w:r>
          </w:p>
        </w:tc>
        <w:tc>
          <w:tcPr>
            <w:tcW w:w="7980" w:type="dxa"/>
            <w:shd w:val="clear" w:color="auto" w:fill="auto"/>
          </w:tcPr>
          <w:p w:rsidR="00B94214" w:rsidRDefault="00C27139">
            <w:pPr>
              <w:jc w:val="both"/>
              <w:rPr>
                <w:lang w:eastAsia="ko-KR"/>
              </w:rPr>
            </w:pPr>
            <w:r>
              <w:rPr>
                <w:rFonts w:hint="eastAsia"/>
                <w:lang w:eastAsia="ko-KR"/>
              </w:rPr>
              <w:t>Vi</w:t>
            </w:r>
            <w:r>
              <w:rPr>
                <w:lang w:eastAsia="ko-KR"/>
              </w:rPr>
              <w:t>ews</w:t>
            </w:r>
          </w:p>
        </w:tc>
      </w:tr>
      <w:tr w:rsidR="00B94214">
        <w:tc>
          <w:tcPr>
            <w:tcW w:w="1651" w:type="dxa"/>
            <w:shd w:val="clear" w:color="auto" w:fill="auto"/>
          </w:tcPr>
          <w:p w:rsidR="00B94214" w:rsidRDefault="00C27139">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rsidR="00B94214" w:rsidRDefault="00C27139">
            <w:pPr>
              <w:jc w:val="both"/>
              <w:rPr>
                <w:lang w:eastAsia="ko-KR"/>
              </w:rPr>
            </w:pPr>
            <w:r>
              <w:rPr>
                <w:b/>
                <w:lang w:eastAsia="ko-KR"/>
              </w:rPr>
              <w:t>Reason for change</w:t>
            </w:r>
            <w:r>
              <w:rPr>
                <w:lang w:eastAsia="ko-KR"/>
              </w:rPr>
              <w:t>:</w:t>
            </w:r>
          </w:p>
          <w:p w:rsidR="00B94214" w:rsidRDefault="00C27139">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B94214" w:rsidRDefault="00B94214">
            <w:pPr>
              <w:jc w:val="both"/>
              <w:rPr>
                <w:lang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rsidR="00B94214" w:rsidRDefault="00C27139">
            <w:pPr>
              <w:jc w:val="both"/>
              <w:rPr>
                <w:iCs/>
                <w:lang w:val="en-US" w:eastAsia="ko-KR"/>
              </w:rPr>
            </w:pPr>
            <w:r>
              <w:rPr>
                <w:iCs/>
                <w:lang w:eastAsia="ko-KR"/>
              </w:rPr>
              <w:t xml:space="preserve">Delete </w:t>
            </w:r>
            <w:r>
              <w:rPr>
                <w:i/>
                <w:iCs/>
                <w:lang w:eastAsia="ko-KR"/>
              </w:rPr>
              <w:t>pusch-Time</w:t>
            </w:r>
            <w:r>
              <w:rPr>
                <w:i/>
                <w:iCs/>
                <w:lang w:eastAsia="ko-KR"/>
              </w:rPr>
              <w:t>DomainAllocationListForMultiPUSCH</w:t>
            </w:r>
            <w:r>
              <w:rPr>
                <w:iCs/>
                <w:lang w:eastAsia="ko-KR"/>
              </w:rPr>
              <w:t>-</w:t>
            </w:r>
            <w:r>
              <w:rPr>
                <w:i/>
                <w:iCs/>
                <w:lang w:eastAsia="ko-KR"/>
              </w:rPr>
              <w:t>r17</w:t>
            </w:r>
            <w:r>
              <w:rPr>
                <w:iCs/>
                <w:lang w:eastAsia="ko-KR"/>
              </w:rPr>
              <w:t>.</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rsidR="00B94214" w:rsidRDefault="00C27139">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eastAsia="SimSun"/>
                <w:iCs/>
                <w:lang w:val="en-US" w:eastAsia="zh-CN"/>
              </w:rPr>
              <w:t>Yes, it needs to be discussed.</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Fine to discuss. </w:t>
            </w:r>
          </w:p>
        </w:tc>
      </w:tr>
      <w:tr w:rsidR="00B94214">
        <w:tc>
          <w:tcPr>
            <w:tcW w:w="1651"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OK to discuss</w:t>
            </w:r>
          </w:p>
        </w:tc>
      </w:tr>
      <w:tr w:rsidR="00B94214">
        <w:tc>
          <w:tcPr>
            <w:tcW w:w="1651"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 xml:space="preserve">’s discuss Issue#6 </w:t>
            </w:r>
            <w:r>
              <w:rPr>
                <w:rFonts w:eastAsiaTheme="minorEastAsia"/>
                <w:iCs/>
                <w:lang w:val="en-US" w:eastAsia="ko-KR"/>
              </w:rPr>
              <w:t>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noted that issue brought up in [17] is moved into Issue#6 as per request of the proponent. TP#E (from [16]) and TP#F (from [17]) are provided in Section 11.5 and Section 11.6, respectively, to address </w:t>
      </w:r>
      <w:r>
        <w:rPr>
          <w:rFonts w:ascii="Times" w:hAnsi="Times" w:cs="Times"/>
          <w:b w:val="0"/>
          <w:i w:val="0"/>
          <w:sz w:val="20"/>
          <w:szCs w:val="20"/>
          <w:lang w:eastAsia="ko-KR"/>
        </w:rPr>
        <w:t>Issue#5.</w:t>
      </w:r>
    </w:p>
    <w:p w:rsidR="00B94214" w:rsidRDefault="00C2713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Theme="minorEastAsia"/>
                <w:lang w:eastAsia="ko-KR"/>
              </w:rPr>
            </w:pPr>
          </w:p>
        </w:tc>
        <w:tc>
          <w:tcPr>
            <w:tcW w:w="7983" w:type="dxa"/>
            <w:tcBorders>
              <w:top w:val="single" w:sz="4" w:space="0" w:color="auto"/>
              <w:left w:val="single" w:sz="4" w:space="0" w:color="auto"/>
              <w:bottom w:val="single" w:sz="4" w:space="0" w:color="auto"/>
              <w:right w:val="single" w:sz="4" w:space="0" w:color="auto"/>
            </w:tcBorders>
          </w:tcPr>
          <w:p w:rsidR="00B94214" w:rsidRDefault="00B94214">
            <w:pPr>
              <w:jc w:val="both"/>
              <w:rPr>
                <w:rFonts w:eastAsiaTheme="minorEastAsia"/>
                <w:iCs/>
                <w:lang w:val="en-US" w:eastAsia="ko-KR"/>
              </w:rPr>
            </w:pP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B94214">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rsidR="00B94214" w:rsidRDefault="00C27139">
      <w:pPr>
        <w:pStyle w:val="1"/>
        <w:numPr>
          <w:ilvl w:val="0"/>
          <w:numId w:val="39"/>
        </w:numPr>
        <w:tabs>
          <w:tab w:val="clear" w:pos="2416"/>
          <w:tab w:val="left" w:pos="426"/>
        </w:tabs>
        <w:ind w:left="426"/>
      </w:pPr>
      <w:r>
        <w:t>(E) Issue#7: RRC parameter alignment</w:t>
      </w:r>
    </w:p>
    <w:p w:rsidR="00B94214" w:rsidRDefault="00B94214">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rsidR="00B94214" w:rsidRDefault="00C27139">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rsidR="00B94214" w:rsidRDefault="00C27139">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rsidR="00B94214" w:rsidRDefault="00C27139">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rsidR="00B94214" w:rsidRDefault="00C27139">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rsidR="00B94214" w:rsidRDefault="00B94214">
            <w:pPr>
              <w:jc w:val="both"/>
              <w:rPr>
                <w:iCs/>
                <w:lang w:val="en-US"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rsidR="00B94214" w:rsidRDefault="00C27139">
            <w:pPr>
              <w:ind w:left="100"/>
              <w:rPr>
                <w:rFonts w:ascii="Arial" w:hAnsi="Arial"/>
                <w:lang w:val="en-US" w:eastAsia="zh-CN"/>
              </w:rPr>
            </w:pPr>
            <w:r>
              <w:rPr>
                <w:rFonts w:ascii="Arial" w:hAnsi="Arial"/>
                <w:lang w:val="en-US" w:eastAsia="zh-CN"/>
              </w:rPr>
              <w:t>Align the following RRC parameter names in T</w:t>
            </w:r>
            <w:r>
              <w:rPr>
                <w:rFonts w:ascii="Arial" w:hAnsi="Arial"/>
                <w:lang w:val="en-US" w:eastAsia="zh-CN"/>
              </w:rPr>
              <w:t xml:space="preserve">S38.212 with the RRC specification in TS38.331: </w:t>
            </w:r>
          </w:p>
          <w:p w:rsidR="00B94214" w:rsidRDefault="00C27139">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rsidR="00B94214" w:rsidRDefault="00C27139">
            <w:pPr>
              <w:numPr>
                <w:ilvl w:val="1"/>
                <w:numId w:val="40"/>
              </w:numPr>
              <w:rPr>
                <w:rFonts w:ascii="Arial" w:hAnsi="Arial"/>
              </w:rPr>
            </w:pPr>
            <w:r>
              <w:rPr>
                <w:rFonts w:ascii="Arial" w:hAnsi="Arial"/>
                <w:i/>
              </w:rPr>
              <w:lastRenderedPageBreak/>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rsidR="00B94214" w:rsidRDefault="00C27139">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rsidR="00B94214" w:rsidRDefault="00B94214">
            <w:pPr>
              <w:jc w:val="both"/>
              <w:rPr>
                <w:iCs/>
                <w:lang w:val="en-US"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lastRenderedPageBreak/>
              <w:t>[9] LG Electronics</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b/>
                <w:iCs/>
                <w:lang w:val="en-US" w:eastAsia="ko-KR"/>
              </w:rPr>
              <w:t>Summary of change</w:t>
            </w:r>
            <w:r>
              <w:rPr>
                <w:rFonts w:hint="eastAsia"/>
                <w:iCs/>
                <w:lang w:val="en-US" w:eastAsia="ko-KR"/>
              </w:rPr>
              <w:t>:</w:t>
            </w:r>
          </w:p>
          <w:p w:rsidR="00B94214" w:rsidRDefault="00C27139">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rsidR="00B94214" w:rsidRDefault="00B94214">
            <w:pPr>
              <w:jc w:val="both"/>
              <w:rPr>
                <w:iCs/>
                <w:lang w:val="en-US" w:eastAsia="ko-KR"/>
              </w:rPr>
            </w:pPr>
          </w:p>
        </w:tc>
      </w:tr>
      <w:tr w:rsidR="00B94214">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 xml:space="preserve">[10] </w:t>
            </w: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w:t>
            </w:r>
            <w:r>
              <w:rPr>
                <w:i/>
                <w:iCs/>
                <w:lang w:eastAsia="ko-KR"/>
              </w:rPr>
              <w:t>ultiPDSCH</w:t>
            </w:r>
            <w:r>
              <w:rPr>
                <w:iCs/>
                <w:lang w:eastAsia="ko-KR"/>
              </w:rPr>
              <w:t>, respectively</w:t>
            </w:r>
            <w:r>
              <w:rPr>
                <w:i/>
                <w:iCs/>
                <w:lang w:eastAsia="ko-KR"/>
              </w:rPr>
              <w:t xml:space="preserve">. </w:t>
            </w:r>
          </w:p>
          <w:p w:rsidR="00B94214" w:rsidRDefault="00B94214">
            <w:pPr>
              <w:jc w:val="both"/>
              <w:rPr>
                <w:iCs/>
                <w:lang w:eastAsia="ko-KR"/>
              </w:rPr>
            </w:pPr>
          </w:p>
          <w:p w:rsidR="00B94214" w:rsidRDefault="00C27139">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rsidR="00B94214" w:rsidRDefault="00B94214">
            <w:pPr>
              <w:jc w:val="both"/>
              <w:rPr>
                <w:iCs/>
                <w:lang w:val="en-US" w:eastAsia="ko-KR"/>
              </w:rPr>
            </w:pPr>
          </w:p>
          <w:p w:rsidR="00B94214" w:rsidRDefault="00C27139">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rsidR="00B94214" w:rsidRDefault="00B94214">
            <w:pPr>
              <w:jc w:val="both"/>
              <w:rPr>
                <w:iCs/>
                <w:lang w:eastAsia="ko-KR"/>
              </w:rPr>
            </w:pPr>
          </w:p>
          <w:p w:rsidR="00B94214" w:rsidRDefault="00C27139">
            <w:pPr>
              <w:jc w:val="both"/>
              <w:rPr>
                <w:iCs/>
                <w:lang w:eastAsia="ko-KR"/>
              </w:rPr>
            </w:pPr>
            <w:r>
              <w:rPr>
                <w:b/>
                <w:iCs/>
                <w:lang w:eastAsia="ko-KR"/>
              </w:rPr>
              <w:t>Proposal 3</w:t>
            </w:r>
            <w:r>
              <w:rPr>
                <w:iCs/>
                <w:lang w:eastAsia="ko-KR"/>
              </w:rPr>
              <w:t>: RAN1 to take text proposal 3 and Draft CR3 in Appendix for TS38.214.</w:t>
            </w:r>
          </w:p>
          <w:p w:rsidR="00B94214" w:rsidRDefault="00B94214">
            <w:pPr>
              <w:jc w:val="both"/>
              <w:rPr>
                <w:iCs/>
                <w:lang w:val="en-US" w:eastAsia="ko-KR"/>
              </w:rPr>
            </w:pPr>
          </w:p>
        </w:tc>
      </w:tr>
      <w:tr w:rsidR="00B94214">
        <w:trPr>
          <w:del w:id="2" w:author="Seonwook Kim2" w:date="2022-10-12T11:43:00Z"/>
        </w:trPr>
        <w:tc>
          <w:tcPr>
            <w:tcW w:w="1649" w:type="dxa"/>
            <w:tcBorders>
              <w:top w:val="single" w:sz="4" w:space="0" w:color="auto"/>
              <w:left w:val="single" w:sz="4" w:space="0" w:color="auto"/>
              <w:bottom w:val="single" w:sz="4" w:space="0" w:color="auto"/>
              <w:right w:val="single" w:sz="4" w:space="0" w:color="auto"/>
            </w:tcBorders>
          </w:tcPr>
          <w:p w:rsidR="00B94214" w:rsidRDefault="00C27139">
            <w:pPr>
              <w:jc w:val="both"/>
              <w:rPr>
                <w:del w:id="3" w:author="Seonwook Kim2" w:date="2022-10-12T11:43:00Z"/>
                <w:lang w:eastAsia="ko-KR"/>
              </w:rPr>
            </w:pPr>
            <w:del w:id="4"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rsidR="00B94214" w:rsidRDefault="00C27139">
            <w:pPr>
              <w:jc w:val="both"/>
              <w:rPr>
                <w:del w:id="5" w:author="Seonwook Kim2" w:date="2022-10-12T11:43:00Z"/>
                <w:iCs/>
                <w:lang w:val="en-US" w:eastAsia="ko-KR"/>
              </w:rPr>
            </w:pPr>
            <w:del w:id="6" w:author="Seonwook Kim2" w:date="2022-10-12T11:43:00Z">
              <w:r>
                <w:rPr>
                  <w:rFonts w:hint="eastAsia"/>
                  <w:b/>
                  <w:iCs/>
                  <w:lang w:val="en-US" w:eastAsia="ko-KR"/>
                </w:rPr>
                <w:delText>Summ</w:delText>
              </w:r>
              <w:r>
                <w:rPr>
                  <w:b/>
                  <w:iCs/>
                  <w:lang w:val="en-US" w:eastAsia="ko-KR"/>
                </w:rPr>
                <w:delText>ary of</w:delText>
              </w:r>
              <w:r>
                <w:rPr>
                  <w:b/>
                  <w:iCs/>
                  <w:lang w:val="en-US" w:eastAsia="ko-KR"/>
                </w:rPr>
                <w:delText xml:space="preserve"> change</w:delText>
              </w:r>
              <w:r>
                <w:rPr>
                  <w:iCs/>
                  <w:lang w:val="en-US" w:eastAsia="ko-KR"/>
                </w:rPr>
                <w:delText>:</w:delText>
              </w:r>
            </w:del>
          </w:p>
          <w:p w:rsidR="00B94214" w:rsidRDefault="00C27139">
            <w:pPr>
              <w:jc w:val="both"/>
              <w:rPr>
                <w:del w:id="7" w:author="Seonwook Kim2" w:date="2022-10-12T11:43:00Z"/>
                <w:iCs/>
                <w:lang w:val="en-US" w:eastAsia="ko-KR"/>
              </w:rPr>
            </w:pPr>
            <w:del w:id="8"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 xml:space="preserve">express the concern about those TPs. By the way, TP from [4] vivo does not fall into this </w:t>
      </w:r>
      <w:r>
        <w:rPr>
          <w:rFonts w:ascii="Times" w:hAnsi="Times" w:cs="Times"/>
          <w:b w:val="0"/>
          <w:i w:val="0"/>
          <w:sz w:val="20"/>
          <w:szCs w:val="20"/>
          <w:lang w:eastAsia="ko-KR"/>
        </w:rPr>
        <w:t>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rFonts w:hint="eastAsia"/>
                <w:iCs/>
                <w:lang w:val="en-US" w:eastAsia="ko-KR"/>
              </w:rPr>
              <w:t>Ge</w:t>
            </w:r>
            <w:r>
              <w:rPr>
                <w:iCs/>
                <w:lang w:val="en-US" w:eastAsia="ko-KR"/>
              </w:rPr>
              <w:t xml:space="preserve">nerally find to add the TPs in alignment CR. </w:t>
            </w:r>
          </w:p>
          <w:p w:rsidR="00B94214" w:rsidRDefault="00C27139">
            <w:pPr>
              <w:jc w:val="both"/>
              <w:rPr>
                <w:iCs/>
                <w:lang w:val="en-US" w:eastAsia="ko-KR"/>
              </w:rPr>
            </w:pPr>
            <w:r>
              <w:rPr>
                <w:rFonts w:hint="eastAsia"/>
                <w:iCs/>
                <w:lang w:val="en-US" w:eastAsia="ko-KR"/>
              </w:rPr>
              <w:t xml:space="preserve">The TP from HW can be discussed under Issue#6. </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 xml:space="preserve">We are fine with the proposed TPs as editorial. </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iCs/>
                <w:lang w:val="en-US" w:eastAsia="ko-KR"/>
              </w:rPr>
            </w:pPr>
            <w:r>
              <w:rPr>
                <w:iCs/>
                <w:lang w:val="en-US" w:eastAsia="ko-KR"/>
              </w:rPr>
              <w:t>Can be handled in ali</w:t>
            </w:r>
            <w:r>
              <w:rPr>
                <w:iCs/>
                <w:lang w:val="en-US" w:eastAsia="ko-KR"/>
              </w:rPr>
              <w:t>gnment CR</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B94214">
        <w:tc>
          <w:tcPr>
            <w:tcW w:w="1654"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OK</w:t>
            </w:r>
          </w:p>
        </w:tc>
      </w:tr>
      <w:tr w:rsidR="00B94214">
        <w:tc>
          <w:tcPr>
            <w:tcW w:w="1651"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rsidR="00B94214" w:rsidRDefault="00B94214">
      <w:pPr>
        <w:ind w:firstLineChars="100" w:firstLine="200"/>
        <w:jc w:val="both"/>
        <w:rPr>
          <w:lang w:eastAsia="ko-KR"/>
        </w:rPr>
      </w:pPr>
    </w:p>
    <w:p w:rsidR="00B94214" w:rsidRDefault="00C2713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As commented by companies, TPs under Issue#7 can be </w:t>
      </w:r>
      <w:r>
        <w:rPr>
          <w:rFonts w:ascii="Times" w:hAnsi="Times" w:cs="Times"/>
          <w:b w:val="0"/>
          <w:i w:val="0"/>
          <w:sz w:val="20"/>
          <w:szCs w:val="20"/>
          <w:lang w:eastAsia="ko-KR"/>
        </w:rPr>
        <w:t>directly forwarded to editor as alignment CR. It is noted that TP in [3] (from vivo) is the superset of TP in [9] (from LG Electronics) and Draft CR2-2 in [10] (from Samsung).</w:t>
      </w:r>
    </w:p>
    <w:p w:rsidR="00B94214" w:rsidRDefault="00B94214">
      <w:pPr>
        <w:rPr>
          <w:lang w:eastAsia="ko-KR"/>
        </w:rPr>
      </w:pPr>
    </w:p>
    <w:p w:rsidR="00B94214" w:rsidRDefault="00C27139">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rsidR="00B94214" w:rsidRDefault="00C27139">
      <w:pPr>
        <w:rPr>
          <w:b/>
          <w:bCs/>
          <w:szCs w:val="20"/>
          <w:lang w:val="en-US" w:eastAsia="zh-CN"/>
        </w:rPr>
      </w:pPr>
      <w:r>
        <w:rPr>
          <w:b/>
          <w:bCs/>
          <w:szCs w:val="20"/>
          <w:lang w:val="en-US" w:eastAsia="zh-CN"/>
        </w:rPr>
        <w:t>For alignment CRs</w:t>
      </w:r>
    </w:p>
    <w:p w:rsidR="00B94214" w:rsidRDefault="00C27139">
      <w:pPr>
        <w:pStyle w:val="aff3"/>
        <w:numPr>
          <w:ilvl w:val="0"/>
          <w:numId w:val="34"/>
        </w:numPr>
        <w:ind w:leftChars="0"/>
        <w:rPr>
          <w:lang w:eastAsia="ko-KR"/>
        </w:rPr>
      </w:pPr>
      <w:r>
        <w:rPr>
          <w:rFonts w:hint="eastAsia"/>
          <w:lang w:eastAsia="ko-KR"/>
        </w:rPr>
        <w:t>For 38.212</w:t>
      </w:r>
      <w:r>
        <w:rPr>
          <w:lang w:eastAsia="ko-KR"/>
        </w:rPr>
        <w:t>:</w:t>
      </w:r>
    </w:p>
    <w:p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rsidR="00B94214" w:rsidRDefault="00C27139">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rsidR="00B94214" w:rsidRDefault="00C27139">
      <w:pPr>
        <w:pStyle w:val="aff3"/>
        <w:numPr>
          <w:ilvl w:val="0"/>
          <w:numId w:val="34"/>
        </w:numPr>
        <w:ind w:leftChars="0"/>
        <w:rPr>
          <w:lang w:eastAsia="ko-KR"/>
        </w:rPr>
      </w:pPr>
      <w:r>
        <w:rPr>
          <w:lang w:eastAsia="ko-KR"/>
        </w:rPr>
        <w:t>For 38.213:</w:t>
      </w:r>
    </w:p>
    <w:p w:rsidR="00B94214" w:rsidRDefault="00C27139">
      <w:pPr>
        <w:pStyle w:val="aff3"/>
        <w:numPr>
          <w:ilvl w:val="1"/>
          <w:numId w:val="34"/>
        </w:numPr>
        <w:ind w:leftChars="0"/>
        <w:rPr>
          <w:lang w:eastAsia="ko-KR"/>
        </w:rPr>
      </w:pPr>
      <w:r>
        <w:rPr>
          <w:lang w:eastAsia="ko-KR"/>
        </w:rPr>
        <w:t xml:space="preserve">The </w:t>
      </w:r>
      <w:r>
        <w:rPr>
          <w:lang w:eastAsia="ko-KR"/>
        </w:rPr>
        <w:t>identified RRC parameter corrections by vivo in R1-2208598 are referred to the 38.212 editor alignment CR.</w:t>
      </w:r>
    </w:p>
    <w:p w:rsidR="00B94214" w:rsidRDefault="00C27139">
      <w:pPr>
        <w:pStyle w:val="aff3"/>
        <w:numPr>
          <w:ilvl w:val="0"/>
          <w:numId w:val="34"/>
        </w:numPr>
        <w:ind w:leftChars="0"/>
        <w:rPr>
          <w:lang w:eastAsia="ko-KR"/>
        </w:rPr>
      </w:pPr>
      <w:r>
        <w:rPr>
          <w:rFonts w:hint="eastAsia"/>
          <w:lang w:eastAsia="ko-KR"/>
        </w:rPr>
        <w:t>For 38.21</w:t>
      </w:r>
      <w:r>
        <w:rPr>
          <w:lang w:eastAsia="ko-KR"/>
        </w:rPr>
        <w:t>4:</w:t>
      </w:r>
    </w:p>
    <w:p w:rsidR="00B94214" w:rsidRDefault="00C27139">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rsidR="00B94214" w:rsidRDefault="00B94214">
      <w:pPr>
        <w:rPr>
          <w:lang w:eastAsia="ko-KR"/>
        </w:rPr>
      </w:pPr>
    </w:p>
    <w:p w:rsidR="00B94214" w:rsidRDefault="00C27139">
      <w:pPr>
        <w:ind w:firstLineChars="100" w:firstLine="200"/>
        <w:jc w:val="both"/>
        <w:rPr>
          <w:lang w:val="en-US" w:eastAsia="ko-KR"/>
        </w:rPr>
      </w:pPr>
      <w:r>
        <w:rPr>
          <w:rFonts w:hint="eastAsia"/>
          <w:lang w:val="en-US" w:eastAsia="ko-KR"/>
        </w:rPr>
        <w:lastRenderedPageBreak/>
        <w:t>Companies</w:t>
      </w:r>
      <w:r>
        <w:rPr>
          <w:rFonts w:hint="eastAsia"/>
          <w:lang w:val="en-US" w:eastAsia="ko-KR"/>
        </w:rPr>
        <w:t xml:space="preserve">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lang w:eastAsia="ko-KR"/>
              </w:rPr>
            </w:pPr>
            <w:r>
              <w:rPr>
                <w:lang w:eastAsia="ko-KR"/>
              </w:rPr>
              <w:t>Views</w:t>
            </w:r>
          </w:p>
        </w:tc>
      </w:tr>
      <w:tr w:rsidR="00B94214">
        <w:tc>
          <w:tcPr>
            <w:tcW w:w="1648" w:type="dxa"/>
            <w:tcBorders>
              <w:top w:val="single" w:sz="4" w:space="0" w:color="auto"/>
              <w:left w:val="single" w:sz="4" w:space="0" w:color="auto"/>
              <w:bottom w:val="single" w:sz="4" w:space="0" w:color="auto"/>
              <w:right w:val="single" w:sz="4" w:space="0" w:color="auto"/>
            </w:tcBorders>
            <w:shd w:val="clear" w:color="auto" w:fill="FFC000"/>
          </w:tcPr>
          <w:p w:rsidR="00B94214" w:rsidRDefault="00C27139">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w:t>
            </w:r>
            <w:r>
              <w:rPr>
                <w:rFonts w:eastAsiaTheme="minorEastAsia"/>
                <w:iCs/>
                <w:lang w:val="en-US" w:eastAsia="ko-KR"/>
              </w:rPr>
              <w:t xml:space="preserve"> all OK, we can treat it as well, but I’m not sure if this is the right direction…</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SimSun"/>
                <w:iCs/>
                <w:lang w:val="en-US" w:eastAsia="zh-CN"/>
              </w:rPr>
            </w:pPr>
            <w:r>
              <w:rPr>
                <w:rFonts w:eastAsia="SimSun"/>
                <w:iCs/>
                <w:lang w:val="en-US" w:eastAsia="zh-CN"/>
              </w:rPr>
              <w:t xml:space="preserve">Sorry that we have wrongly submitted R1-2208599 under agenda 8.2 by a mistake. We already inform this to moderator of agenda 8.3 and R1-2208599 has been handled under </w:t>
            </w:r>
            <w:r>
              <w:rPr>
                <w:rFonts w:eastAsia="SimSun"/>
                <w:iCs/>
                <w:lang w:val="en-US" w:eastAsia="zh-CN"/>
              </w:rPr>
              <w:t>agenda 8.3. Therefore, the highlighted part in Proposal #7 can be removed.</w:t>
            </w:r>
          </w:p>
          <w:p w:rsidR="00B94214" w:rsidRDefault="00C27139">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B94214">
        <w:tc>
          <w:tcPr>
            <w:tcW w:w="1648"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rsidR="00B94214" w:rsidRDefault="00C27139">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Draft CR2-1 in R1-2209694, we don’t need to adopt the changes in 7.3.1.1.2 since the RRC par</w:t>
            </w:r>
            <w:r>
              <w:rPr>
                <w:rFonts w:eastAsiaTheme="minorEastAsia"/>
                <w:iCs/>
                <w:lang w:val="en-US" w:eastAsia="ko-KR"/>
              </w:rPr>
              <w:t xml:space="preserve">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rsidR="00B94214" w:rsidRDefault="00B94214">
            <w:pPr>
              <w:jc w:val="both"/>
              <w:rPr>
                <w:rFonts w:eastAsiaTheme="minorEastAsia"/>
                <w:iCs/>
                <w:lang w:val="en-US" w:eastAsia="ko-KR"/>
              </w:rPr>
            </w:pPr>
          </w:p>
          <w:p w:rsidR="00B94214" w:rsidRDefault="00C27139">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rsidR="00B94214" w:rsidRDefault="00C27139">
            <w:pPr>
              <w:jc w:val="center"/>
              <w:rPr>
                <w:rFonts w:eastAsia="SimSun"/>
                <w:color w:val="FF0000"/>
                <w:sz w:val="22"/>
                <w:lang w:eastAsia="zh-CN"/>
              </w:rPr>
            </w:pPr>
            <w:r>
              <w:rPr>
                <w:rFonts w:eastAsia="SimSun"/>
                <w:color w:val="FF0000"/>
                <w:sz w:val="22"/>
                <w:lang w:eastAsia="zh-CN"/>
              </w:rPr>
              <w:t>*** Unchanged text is omitted ***</w:t>
            </w:r>
          </w:p>
          <w:p w:rsidR="00B94214" w:rsidRDefault="00C27139">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rsidR="00B94214" w:rsidRDefault="00C27139">
            <w:pPr>
              <w:pStyle w:val="B2"/>
            </w:pPr>
            <w:r>
              <w:rPr>
                <w:lang w:eastAsia="zh-CN"/>
              </w:rPr>
              <w:t>-</w:t>
            </w:r>
            <w:r>
              <w:rPr>
                <w:lang w:eastAsia="zh-CN"/>
              </w:rPr>
              <w:tab/>
              <w:t xml:space="preserve">If the higher layer parameter </w:t>
            </w:r>
            <w:r>
              <w:rPr>
                <w:i/>
              </w:rPr>
              <w:t>pdsch-TimeDomain</w:t>
            </w:r>
            <w:del w:id="9"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1" w:dyaOrig="301">
                <v:shape id="_x0000_i1027" type="#_x0000_t75" style="width:37.4pt;height:14.95pt" o:ole="">
                  <v:imagedata r:id="rId14" o:title=""/>
                </v:shape>
                <o:OLEObject Type="Embed" ProgID="Equation.3" ShapeID="_x0000_i1027" DrawAspect="Content" ObjectID="_1727113448"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rsidR="00B94214" w:rsidRDefault="00C27139">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w:t>
            </w:r>
            <w:r>
              <w:rPr>
                <w:i/>
              </w:rPr>
              <w:t>sch-TimeDomain</w:t>
            </w:r>
            <w:del w:id="10"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w:t>
            </w:r>
            <w:r>
              <w:t>meter</w:t>
            </w:r>
            <w:r>
              <w:rPr>
                <w:i/>
              </w:rPr>
              <w:t xml:space="preserve"> pdsch-TimeDomain</w:t>
            </w:r>
            <w:del w:id="11" w:author="만든 이">
              <w:r>
                <w:rPr>
                  <w:i/>
                </w:rPr>
                <w:delText>Resource</w:delText>
              </w:r>
            </w:del>
            <w:r>
              <w:rPr>
                <w:i/>
              </w:rPr>
              <w:t>AllocationListForMultiPDSCH</w:t>
            </w:r>
            <w:r>
              <w:t>;</w:t>
            </w:r>
          </w:p>
          <w:p w:rsidR="00B94214" w:rsidRDefault="00C27139">
            <w:pPr>
              <w:pStyle w:val="B2"/>
              <w:rPr>
                <w:lang w:eastAsia="zh-CN"/>
              </w:rPr>
            </w:pPr>
            <w:r>
              <w:t>-</w:t>
            </w:r>
            <w:r>
              <w:tab/>
              <w:t xml:space="preserve">otherwise </w:t>
            </w:r>
            <w:r>
              <w:rPr>
                <w:i/>
              </w:rPr>
              <w:t>I</w:t>
            </w:r>
            <w:r>
              <w:t xml:space="preserve"> is the number of entries in the default table</w:t>
            </w:r>
            <w:r>
              <w:rPr>
                <w:rFonts w:hint="eastAsia"/>
                <w:lang w:eastAsia="zh-CN"/>
              </w:rPr>
              <w:t>.</w:t>
            </w:r>
          </w:p>
          <w:p w:rsidR="00B94214" w:rsidRDefault="00C27139">
            <w:pPr>
              <w:jc w:val="center"/>
              <w:rPr>
                <w:rFonts w:eastAsia="SimSun"/>
                <w:color w:val="FF0000"/>
                <w:sz w:val="22"/>
                <w:lang w:eastAsia="zh-CN"/>
              </w:rPr>
            </w:pPr>
            <w:r>
              <w:rPr>
                <w:rFonts w:eastAsia="SimSun"/>
                <w:color w:val="FF0000"/>
                <w:sz w:val="22"/>
                <w:lang w:eastAsia="zh-CN"/>
              </w:rPr>
              <w:t>*** Unchanged text is omitted ***</w:t>
            </w:r>
          </w:p>
          <w:p w:rsidR="00B94214" w:rsidRDefault="00C27139">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rsidR="00B94214" w:rsidRDefault="00B94214">
            <w:pPr>
              <w:jc w:val="both"/>
              <w:rPr>
                <w:rFonts w:eastAsiaTheme="minorEastAsia"/>
                <w:iCs/>
                <w:lang w:val="en-US" w:eastAsia="ko-KR"/>
              </w:rPr>
            </w:pPr>
          </w:p>
          <w:p w:rsidR="00B94214" w:rsidRDefault="00C27139">
            <w:pPr>
              <w:pStyle w:val="aff3"/>
              <w:numPr>
                <w:ilvl w:val="0"/>
                <w:numId w:val="34"/>
              </w:numPr>
              <w:ind w:leftChars="0"/>
              <w:rPr>
                <w:lang w:eastAsia="ko-KR"/>
              </w:rPr>
            </w:pPr>
            <w:r>
              <w:rPr>
                <w:lang w:eastAsia="ko-KR"/>
              </w:rPr>
              <w:t>For 38.213:</w:t>
            </w:r>
          </w:p>
          <w:p w:rsidR="00B94214" w:rsidRDefault="00C27139">
            <w:pPr>
              <w:pStyle w:val="aff3"/>
              <w:numPr>
                <w:ilvl w:val="1"/>
                <w:numId w:val="34"/>
              </w:numPr>
              <w:ind w:leftChars="0"/>
              <w:rPr>
                <w:lang w:eastAsia="ko-KR"/>
              </w:rPr>
            </w:pPr>
            <w:r>
              <w:rPr>
                <w:lang w:eastAsia="ko-KR"/>
              </w:rPr>
              <w:t>The identified RRC parameter corrections by vivo in R1-2208598 are referred to the 38.212 editor alignment CR.</w:t>
            </w:r>
          </w:p>
          <w:p w:rsidR="00B94214" w:rsidRDefault="00C27139">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rsidR="00B94214" w:rsidRDefault="00B94214">
            <w:pPr>
              <w:jc w:val="both"/>
              <w:rPr>
                <w:rFonts w:eastAsiaTheme="minorEastAsia"/>
                <w:iCs/>
                <w:lang w:val="en-US" w:eastAsia="ko-KR"/>
              </w:rPr>
            </w:pPr>
          </w:p>
        </w:tc>
      </w:tr>
    </w:tbl>
    <w:p w:rsidR="00B94214" w:rsidRDefault="00B94214">
      <w:pPr>
        <w:ind w:firstLineChars="100" w:firstLine="200"/>
        <w:jc w:val="both"/>
        <w:rPr>
          <w:lang w:eastAsia="ko-KR"/>
        </w:rPr>
      </w:pPr>
    </w:p>
    <w:p w:rsidR="00B94214" w:rsidRDefault="00B94214">
      <w:pPr>
        <w:ind w:firstLineChars="100" w:firstLine="200"/>
        <w:jc w:val="both"/>
        <w:rPr>
          <w:lang w:eastAsia="ko-KR"/>
        </w:rPr>
      </w:pPr>
    </w:p>
    <w:p w:rsidR="00B94214" w:rsidRDefault="00C27139">
      <w:pPr>
        <w:pStyle w:val="1"/>
        <w:tabs>
          <w:tab w:val="clear" w:pos="2416"/>
          <w:tab w:val="left" w:pos="426"/>
        </w:tabs>
        <w:ind w:left="426"/>
        <w:jc w:val="both"/>
      </w:pPr>
      <w:r>
        <w:rPr>
          <w:lang w:eastAsia="ko-KR"/>
        </w:rPr>
        <w:t>Reference</w:t>
      </w:r>
    </w:p>
    <w:p w:rsidR="00B94214" w:rsidRDefault="00C27139">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rsidR="00B94214" w:rsidRDefault="00C27139">
      <w:pPr>
        <w:pStyle w:val="aff3"/>
        <w:numPr>
          <w:ilvl w:val="0"/>
          <w:numId w:val="10"/>
        </w:numPr>
        <w:ind w:leftChars="0"/>
        <w:rPr>
          <w:iCs/>
        </w:rPr>
      </w:pPr>
      <w:r>
        <w:rPr>
          <w:lang w:eastAsia="ko-KR"/>
        </w:rPr>
        <w:t>R1-2208597</w:t>
      </w:r>
      <w:r>
        <w:rPr>
          <w:lang w:eastAsia="ko-KR"/>
        </w:rPr>
        <w:tab/>
        <w:t>Correction on generation of Type-1 codebook with time domain bundling</w:t>
      </w:r>
      <w:r>
        <w:rPr>
          <w:lang w:eastAsia="ko-KR"/>
        </w:rPr>
        <w:tab/>
        <w:t>vivo</w:t>
      </w:r>
    </w:p>
    <w:p w:rsidR="00B94214" w:rsidRDefault="00C27139">
      <w:pPr>
        <w:pStyle w:val="aff3"/>
        <w:numPr>
          <w:ilvl w:val="0"/>
          <w:numId w:val="10"/>
        </w:numPr>
        <w:ind w:leftChars="0"/>
        <w:rPr>
          <w:iCs/>
        </w:rPr>
      </w:pPr>
      <w:r>
        <w:rPr>
          <w:lang w:eastAsia="ko-KR"/>
        </w:rPr>
        <w:t>R1-2208598</w:t>
      </w:r>
      <w:r>
        <w:rPr>
          <w:lang w:eastAsia="ko-KR"/>
        </w:rPr>
        <w:tab/>
        <w:t>Correction on RRC parameters for time do</w:t>
      </w:r>
      <w:r>
        <w:rPr>
          <w:lang w:eastAsia="ko-KR"/>
        </w:rPr>
        <w:t>main bundling of HARQ-ACK for multi-PDSCH scheduling in TS38.213</w:t>
      </w:r>
      <w:r>
        <w:rPr>
          <w:lang w:eastAsia="ko-KR"/>
        </w:rPr>
        <w:tab/>
        <w:t>vivo</w:t>
      </w:r>
    </w:p>
    <w:p w:rsidR="00B94214" w:rsidRDefault="00C27139">
      <w:pPr>
        <w:pStyle w:val="aff3"/>
        <w:numPr>
          <w:ilvl w:val="0"/>
          <w:numId w:val="10"/>
        </w:numPr>
        <w:ind w:leftChars="0"/>
        <w:rPr>
          <w:iCs/>
        </w:rPr>
      </w:pPr>
      <w:r>
        <w:rPr>
          <w:lang w:eastAsia="ko-KR"/>
        </w:rPr>
        <w:t>R1-2208599</w:t>
      </w:r>
      <w:r>
        <w:rPr>
          <w:lang w:eastAsia="ko-KR"/>
        </w:rPr>
        <w:tab/>
        <w:t>Correction on RRC parameters for enhanced Type-3 codebook in TS38.212</w:t>
      </w:r>
      <w:r>
        <w:rPr>
          <w:lang w:eastAsia="ko-KR"/>
        </w:rPr>
        <w:tab/>
        <w:t>vivo</w:t>
      </w:r>
    </w:p>
    <w:p w:rsidR="00B94214" w:rsidRDefault="00C27139">
      <w:pPr>
        <w:pStyle w:val="aff3"/>
        <w:numPr>
          <w:ilvl w:val="0"/>
          <w:numId w:val="10"/>
        </w:numPr>
        <w:ind w:leftChars="0"/>
        <w:rPr>
          <w:iCs/>
        </w:rPr>
      </w:pPr>
      <w:r>
        <w:rPr>
          <w:lang w:eastAsia="ko-KR"/>
        </w:rPr>
        <w:t>R1-2209006</w:t>
      </w:r>
      <w:r>
        <w:rPr>
          <w:lang w:eastAsia="ko-KR"/>
        </w:rPr>
        <w:tab/>
        <w:t>Correction on Type-1 HARQ-ACK codebook determination in TS 38.213</w:t>
      </w:r>
      <w:r>
        <w:rPr>
          <w:lang w:eastAsia="ko-KR"/>
        </w:rPr>
        <w:tab/>
        <w:t>Fujitsu</w:t>
      </w:r>
    </w:p>
    <w:p w:rsidR="00B94214" w:rsidRDefault="00C27139">
      <w:pPr>
        <w:pStyle w:val="aff3"/>
        <w:numPr>
          <w:ilvl w:val="0"/>
          <w:numId w:val="10"/>
        </w:numPr>
        <w:ind w:leftChars="0"/>
        <w:rPr>
          <w:iCs/>
        </w:rPr>
      </w:pPr>
      <w:r>
        <w:rPr>
          <w:lang w:eastAsia="ko-KR"/>
        </w:rPr>
        <w:t>R1-2209007</w:t>
      </w:r>
      <w:r>
        <w:rPr>
          <w:lang w:eastAsia="ko-KR"/>
        </w:rPr>
        <w:tab/>
        <w:t>Disc</w:t>
      </w:r>
      <w:r>
        <w:rPr>
          <w:lang w:eastAsia="ko-KR"/>
        </w:rPr>
        <w:t>ussion on Type-1 HARQ-ACK codebook</w:t>
      </w:r>
      <w:r>
        <w:rPr>
          <w:lang w:eastAsia="ko-KR"/>
        </w:rPr>
        <w:tab/>
        <w:t>Fujitsu</w:t>
      </w:r>
    </w:p>
    <w:p w:rsidR="00B94214" w:rsidRDefault="00C27139">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rsidR="00B94214" w:rsidRDefault="00C27139">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rsidR="00B94214" w:rsidRDefault="00C27139">
      <w:pPr>
        <w:pStyle w:val="aff3"/>
        <w:numPr>
          <w:ilvl w:val="0"/>
          <w:numId w:val="10"/>
        </w:numPr>
        <w:ind w:leftChars="0"/>
        <w:rPr>
          <w:iCs/>
        </w:rPr>
      </w:pPr>
      <w:r>
        <w:rPr>
          <w:lang w:eastAsia="ko-KR"/>
        </w:rPr>
        <w:t>R1-2</w:t>
      </w:r>
      <w:r>
        <w:rPr>
          <w:lang w:eastAsia="ko-KR"/>
        </w:rPr>
        <w:t>209443</w:t>
      </w:r>
      <w:r>
        <w:rPr>
          <w:lang w:eastAsia="ko-KR"/>
        </w:rPr>
        <w:tab/>
        <w:t>Draft CR on RRC parameters for HARQ-ACK time domain bundling</w:t>
      </w:r>
      <w:r>
        <w:rPr>
          <w:lang w:eastAsia="ko-KR"/>
        </w:rPr>
        <w:tab/>
        <w:t>LG Electronics</w:t>
      </w:r>
    </w:p>
    <w:p w:rsidR="00B94214" w:rsidRDefault="00C27139">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rsidR="00B94214" w:rsidRDefault="00C27139">
      <w:pPr>
        <w:pStyle w:val="aff3"/>
        <w:numPr>
          <w:ilvl w:val="0"/>
          <w:numId w:val="10"/>
        </w:numPr>
        <w:ind w:leftChars="0"/>
        <w:rPr>
          <w:iCs/>
        </w:rPr>
      </w:pPr>
      <w:r>
        <w:rPr>
          <w:lang w:eastAsia="ko-KR"/>
        </w:rPr>
        <w:lastRenderedPageBreak/>
        <w:t>R1-2209695</w:t>
      </w:r>
      <w:r>
        <w:rPr>
          <w:lang w:eastAsia="ko-KR"/>
        </w:rPr>
        <w:tab/>
        <w:t>Draft CR to support up to 32 HARQ process numbers</w:t>
      </w:r>
      <w:r>
        <w:rPr>
          <w:lang w:eastAsia="ko-KR"/>
        </w:rPr>
        <w:tab/>
        <w:t>Samsung</w:t>
      </w:r>
    </w:p>
    <w:p w:rsidR="00B94214" w:rsidRDefault="00C27139">
      <w:pPr>
        <w:pStyle w:val="aff3"/>
        <w:numPr>
          <w:ilvl w:val="0"/>
          <w:numId w:val="10"/>
        </w:numPr>
        <w:ind w:leftChars="0"/>
        <w:rPr>
          <w:iCs/>
        </w:rPr>
      </w:pPr>
      <w:r>
        <w:rPr>
          <w:lang w:eastAsia="ko-KR"/>
        </w:rPr>
        <w:t>R1-2209696</w:t>
      </w:r>
      <w:r>
        <w:rPr>
          <w:lang w:eastAsia="ko-KR"/>
        </w:rPr>
        <w:tab/>
        <w:t>Draft CR for ZP</w:t>
      </w:r>
      <w:r>
        <w:rPr>
          <w:lang w:eastAsia="ko-KR"/>
        </w:rPr>
        <w:t xml:space="preserve"> CSI-RS rate-matching</w:t>
      </w:r>
      <w:r>
        <w:rPr>
          <w:lang w:eastAsia="ko-KR"/>
        </w:rPr>
        <w:tab/>
        <w:t>Samsung</w:t>
      </w:r>
    </w:p>
    <w:p w:rsidR="00B94214" w:rsidRDefault="00C27139">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rsidR="00B94214" w:rsidRDefault="00C27139">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rsidR="00B94214" w:rsidRDefault="00C27139">
      <w:pPr>
        <w:pStyle w:val="aff3"/>
        <w:numPr>
          <w:ilvl w:val="0"/>
          <w:numId w:val="10"/>
        </w:numPr>
        <w:ind w:leftChars="0"/>
        <w:rPr>
          <w:iCs/>
        </w:rPr>
      </w:pPr>
      <w:r>
        <w:rPr>
          <w:lang w:eastAsia="ko-KR"/>
        </w:rPr>
        <w:t>R1-2209871</w:t>
      </w:r>
      <w:r>
        <w:rPr>
          <w:lang w:eastAsia="ko-KR"/>
        </w:rPr>
        <w:tab/>
        <w:t>Discussion on</w:t>
      </w:r>
      <w:r>
        <w:rPr>
          <w:lang w:eastAsia="ko-KR"/>
        </w:rPr>
        <w:t xml:space="preserve"> remaining issues for NR in FR2-2</w:t>
      </w:r>
      <w:r>
        <w:rPr>
          <w:lang w:eastAsia="ko-KR"/>
        </w:rPr>
        <w:tab/>
        <w:t>NTT DOCOMO, INC.</w:t>
      </w:r>
    </w:p>
    <w:p w:rsidR="00B94214" w:rsidRDefault="00C27139">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rsidR="00B94214" w:rsidRDefault="00C27139">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1"/>
        <w:tabs>
          <w:tab w:val="clear" w:pos="2416"/>
          <w:tab w:val="left" w:pos="426"/>
        </w:tabs>
        <w:ind w:left="426" w:hanging="438"/>
        <w:jc w:val="both"/>
        <w:rPr>
          <w:lang w:eastAsia="ko-KR"/>
        </w:rPr>
      </w:pPr>
      <w:r>
        <w:rPr>
          <w:lang w:eastAsia="ko-KR"/>
        </w:rPr>
        <w:t>TPs</w:t>
      </w:r>
    </w:p>
    <w:p w:rsidR="00B94214" w:rsidRDefault="00C27139">
      <w:pPr>
        <w:pStyle w:val="2"/>
        <w:jc w:val="both"/>
      </w:pPr>
      <w:r>
        <w:rPr>
          <w:lang w:eastAsia="ko-KR"/>
        </w:rPr>
        <w:t>TP#A (from LG Ele</w:t>
      </w:r>
      <w:r>
        <w:rPr>
          <w:lang w:eastAsia="ko-KR"/>
        </w:rPr>
        <w:t>ctronics [7])</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rsidR="00B94214" w:rsidRDefault="00C27139">
      <w:pPr>
        <w:pStyle w:val="aff3"/>
        <w:numPr>
          <w:ilvl w:val="2"/>
          <w:numId w:val="34"/>
        </w:numPr>
        <w:ind w:leftChars="0"/>
        <w:jc w:val="both"/>
        <w:rPr>
          <w:lang w:val="en-US" w:eastAsia="ko-KR"/>
        </w:rPr>
      </w:pPr>
      <w:r>
        <w:rPr>
          <w:lang w:val="en-US" w:eastAsia="ko-KR"/>
        </w:rPr>
        <w:t xml:space="preserve">To follow the interpretation that “a PDSCH associated with occasion m” implies PDSCH(s) of which the corresponding HARQ-ACK information maps to </w:t>
      </w:r>
      <w:r>
        <w:rPr>
          <w:lang w:val="en-US" w:eastAsia="ko-KR"/>
        </w:rPr>
        <w:t>occasion m</w:t>
      </w:r>
    </w:p>
    <w:p w:rsidR="00B94214" w:rsidRDefault="00C27139">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val="en-US" w:eastAsia="ko-KR"/>
        </w:rPr>
        <w:t>For type-1 HARQ-ACK CB pseudo code when time domain bundling is configured,</w:t>
      </w:r>
    </w:p>
    <w:p w:rsidR="00B94214" w:rsidRDefault="00C27139">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w:t>
      </w:r>
      <w:r>
        <w:rPr>
          <w:lang w:val="en-US" w:eastAsia="ko-KR"/>
        </w:rPr>
        <w:t>d to “more than one PDSCH associated with occasion m” and if statement to check whether or not the PDSCH is associated with the last SLIV is removed.</w:t>
      </w:r>
    </w:p>
    <w:p w:rsidR="00B94214" w:rsidRDefault="00C27139">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w:t>
      </w:r>
      <w:r>
        <w:rPr>
          <w:lang w:val="en-US" w:eastAsia="ko-KR"/>
        </w:rPr>
        <w:t>ary AND operation.</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rsidR="00B94214" w:rsidRDefault="00B94214">
      <w:pPr>
        <w:ind w:firstLineChars="100" w:firstLine="200"/>
        <w:jc w:val="both"/>
        <w:rPr>
          <w:lang w:val="en-US" w:eastAsia="ko-KR"/>
        </w:rPr>
      </w:pPr>
    </w:p>
    <w:p w:rsidR="00B94214" w:rsidRDefault="00C27139">
      <w:pPr>
        <w:keepNext/>
        <w:keepLines/>
        <w:spacing w:before="120" w:after="180"/>
        <w:outlineLvl w:val="3"/>
        <w:rPr>
          <w:rFonts w:ascii="Arial" w:eastAsia="SimSun" w:hAnsi="Arial"/>
          <w:sz w:val="24"/>
          <w:szCs w:val="20"/>
        </w:rPr>
      </w:pPr>
      <w:bookmarkStart w:id="12" w:name="_Toc106629435"/>
      <w:bookmarkStart w:id="13" w:name="_Toc12021470"/>
      <w:bookmarkStart w:id="14" w:name="_Toc45699194"/>
      <w:bookmarkStart w:id="15" w:name="_Toc29894840"/>
      <w:bookmarkStart w:id="16" w:name="_Toc36498168"/>
      <w:bookmarkStart w:id="17" w:name="_Toc29899139"/>
      <w:bookmarkStart w:id="18" w:name="_Ref505248562"/>
      <w:bookmarkStart w:id="19" w:name="_Toc29917294"/>
      <w:bookmarkStart w:id="20" w:name="_Toc29899557"/>
      <w:bookmarkStart w:id="21" w:name="_Toc20311582"/>
      <w:bookmarkStart w:id="22" w:name="_Toc26719407"/>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12"/>
      <w:bookmarkEnd w:id="13"/>
      <w:bookmarkEnd w:id="14"/>
      <w:bookmarkEnd w:id="15"/>
      <w:bookmarkEnd w:id="16"/>
      <w:bookmarkEnd w:id="17"/>
      <w:bookmarkEnd w:id="18"/>
      <w:bookmarkEnd w:id="19"/>
      <w:bookmarkEnd w:id="20"/>
      <w:bookmarkEnd w:id="21"/>
      <w:bookmarkEnd w:id="22"/>
    </w:p>
    <w:p w:rsidR="00B94214" w:rsidRDefault="00C2713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rsidR="00B94214" w:rsidRDefault="00C2713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m:t>
        </m:r>
        <m:r>
          <w:rPr>
            <w:rFonts w:ascii="Cambria Math" w:eastAsia="SimSun" w:hAnsi="Cambria Math"/>
            <w:szCs w:val="20"/>
          </w:rPr>
          <m:t>=0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m:t>
        </m:r>
        <m:r>
          <w:rPr>
            <w:rFonts w:ascii="Cambria Math" w:eastAsia="SimSun" w:hAnsi="Cambria Math"/>
            <w:szCs w:val="20"/>
          </w:rPr>
          <m:t>=0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rsidR="00B94214" w:rsidRDefault="00C2713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m:t>
        </m:r>
        <m:r>
          <w:rPr>
            <w:rFonts w:ascii="Cambria Math" w:eastAsia="SimSun" w:hAnsi="Cambria Math"/>
            <w:szCs w:val="20"/>
            <w:lang w:eastAsia="zh-CN"/>
          </w:rPr>
          <m:t>&lt;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rsidR="00B94214" w:rsidRDefault="00C2713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c</m:t>
        </m:r>
        <m:r>
          <w:rPr>
            <w:rFonts w:ascii="Cambria Math" w:eastAsia="SimSun" w:hAnsi="Cambria Math"/>
            <w:szCs w:val="20"/>
          </w:rPr>
          <m:t xml:space="preserve">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23"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24"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B94214" w:rsidRDefault="00C27139">
      <w:pPr>
        <w:spacing w:after="180"/>
        <w:ind w:left="1702" w:hanging="284"/>
        <w:rPr>
          <w:del w:id="25" w:author="Seonwook Kim" w:date="2022-09-29T21:18:00Z"/>
          <w:rFonts w:ascii="Times New Roman" w:eastAsia="SimSun" w:hAnsi="Times New Roman"/>
          <w:szCs w:val="20"/>
          <w:lang w:eastAsia="zh-CN"/>
        </w:rPr>
      </w:pPr>
      <w:del w:id="26" w:author="Seonwook Kim" w:date="2022-09-29T21:18:00Z">
        <w:r>
          <w:rPr>
            <w:rFonts w:ascii="Times New Roman" w:eastAsia="SimSun" w:hAnsi="Times New Roman"/>
            <w:szCs w:val="20"/>
            <w:lang w:eastAsia="ko-KR"/>
          </w:rPr>
          <w:delText>if the PDSCH is associated with the last SLIV in the TDRA row</w:delText>
        </w:r>
      </w:del>
    </w:p>
    <w:p w:rsidR="00B94214" w:rsidRDefault="00C27139">
      <w:pPr>
        <w:spacing w:after="180"/>
        <w:ind w:left="1701"/>
        <w:rPr>
          <w:rFonts w:ascii="Times New Roman" w:eastAsia="SimSun" w:hAnsi="Times New Roman"/>
          <w:szCs w:val="20"/>
        </w:rPr>
      </w:pPr>
      <m:oMath>
        <m:sSubSup>
          <m:sSubSupPr>
            <m:ctrlPr>
              <w:del w:id="27"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first transport blocks in PDSCH receptions</w:t>
      </w:r>
      <w:del w:id="28" w:author="Seonwook Kim" w:date="2022-09-29T21:19:00Z">
        <w:r>
          <w:rPr>
            <w:rFonts w:ascii="Times New Roman" w:eastAsia="SimSun" w:hAnsi="Times New Roman"/>
            <w:szCs w:val="20"/>
          </w:rPr>
          <w:delText>, that do not 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w:t>
      </w:r>
      <w:r>
        <w:rPr>
          <w:rFonts w:ascii="Times New Roman" w:eastAsia="SimSun" w:hAnsi="Times New Roman"/>
          <w:szCs w:val="20"/>
          <w:lang w:eastAsia="zh-CN"/>
        </w:rPr>
        <w:t xml:space="preserve">CI </w:t>
      </w:r>
      <w:r>
        <w:rPr>
          <w:rFonts w:ascii="Times New Roman" w:eastAsia="SimSun" w:hAnsi="Times New Roman"/>
          <w:szCs w:val="20"/>
          <w:lang w:eastAsia="zh-CN"/>
        </w:rPr>
        <w:lastRenderedPageBreak/>
        <w:t>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id="29" w:author="Seonwook Kim" w:date="2022-09-29T21:19:00Z">
        <w:r>
          <w:rPr>
            <w:rFonts w:ascii="Times New Roman" w:eastAsia="맑은 고딕" w:hAnsi="Times New Roman" w:hint="eastAsia"/>
            <w:szCs w:val="20"/>
            <w:lang w:eastAsia="ko-KR"/>
          </w:rPr>
          <w:t>, b</w:t>
        </w:r>
        <w:r>
          <w:rPr>
            <w:rFonts w:ascii="Times New Roman" w:eastAsia="맑은 고딕" w:hAnsi="Times New Roman"/>
            <w:szCs w:val="20"/>
            <w:lang w:eastAsia="ko-KR"/>
          </w:rPr>
          <w:t xml:space="preserve">y assuming ACK for </w:t>
        </w:r>
        <w:r>
          <w:rPr>
            <w:rFonts w:ascii="Times New Roman" w:eastAsia="SimSun" w:hAnsi="Times New Roman"/>
            <w:szCs w:val="20"/>
          </w:rPr>
          <w:t>first transport blocks in PDSCH receptions that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r>
        <w:rPr>
          <w:rFonts w:ascii="Times New Roman" w:eastAsia="SimSun" w:hAnsi="Times New Roman"/>
          <w:szCs w:val="20"/>
        </w:rPr>
        <w:t>;</w:t>
      </w:r>
    </w:p>
    <w:p w:rsidR="00B94214" w:rsidRDefault="00C27139">
      <w:pPr>
        <w:spacing w:after="180"/>
        <w:ind w:left="1701"/>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rsidR="00B94214" w:rsidRDefault="00C27139">
      <w:pPr>
        <w:spacing w:after="180"/>
        <w:ind w:left="1701"/>
        <w:rPr>
          <w:rFonts w:ascii="Times New Roman" w:eastAsia="SimSun" w:hAnsi="Times New Roman"/>
          <w:szCs w:val="20"/>
        </w:rPr>
      </w:pPr>
      <m:oMath>
        <m:sSubSup>
          <m:sSubSupPr>
            <m:ctrlPr>
              <w:del w:id="30"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Pr>
          <w:rFonts w:ascii="Times New Roman" w:eastAsia="SimSun" w:hAnsi="Times New Roman"/>
          <w:szCs w:val="20"/>
        </w:rPr>
        <w:t xml:space="preserve"> </w:t>
      </w:r>
      <w:r>
        <w:rPr>
          <w:rFonts w:ascii="Times New Roman" w:eastAsia="SimSun" w:hAnsi="Times New Roman" w:hint="eastAsia"/>
          <w:szCs w:val="20"/>
          <w:lang w:eastAsia="zh-CN"/>
        </w:rPr>
        <w:t>=</w:t>
      </w:r>
      <w:r>
        <w:rPr>
          <w:rFonts w:ascii="Times New Roman" w:eastAsia="SimSun" w:hAnsi="Times New Roman"/>
          <w:szCs w:val="20"/>
        </w:rPr>
        <w:t xml:space="preserve"> binary AND operation of the HARQ-ACK information bits corresponding to second transport blocks in PDSCH receptions</w:t>
      </w:r>
      <w:del w:id="31" w:author="Seonwook Kim" w:date="2022-09-29T21:20:00Z">
        <w:r>
          <w:rPr>
            <w:rFonts w:ascii="Times New Roman" w:eastAsia="SimSun" w:hAnsi="Times New Roman"/>
            <w:szCs w:val="20"/>
          </w:rPr>
          <w:delText>, that do not 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 xml:space="preserve">scheduled by the </w:t>
      </w:r>
      <w:r>
        <w:rPr>
          <w:rFonts w:ascii="Times New Roman" w:eastAsia="SimSun" w:hAnsi="Times New Roman"/>
          <w:szCs w:val="20"/>
          <w:lang w:eastAsia="zh-CN"/>
        </w:rPr>
        <w:t>DCI format</w:t>
      </w:r>
      <w:r>
        <w:rPr>
          <w:rFonts w:ascii="Times New Roman" w:eastAsia="SimSun" w:hAnsi="Times New Roman"/>
          <w:szCs w:val="20"/>
        </w:rPr>
        <w:t xml:space="preserve"> on serving cell </w:t>
      </w:r>
      <m:oMath>
        <m:r>
          <w:rPr>
            <w:rFonts w:ascii="Cambria Math" w:eastAsia="SimSun" w:hAnsi="Cambria Math"/>
            <w:szCs w:val="20"/>
            <w:lang w:eastAsia="zh-CN"/>
          </w:rPr>
          <m:t>c</m:t>
        </m:r>
      </m:oMath>
      <w:ins w:id="32" w:author="Seonwook Kim" w:date="2022-09-29T21:19:00Z">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by assuming ACK for </w:t>
        </w:r>
        <w:r>
          <w:rPr>
            <w:rFonts w:ascii="Times New Roman" w:eastAsia="SimSun" w:hAnsi="Times New Roman"/>
            <w:szCs w:val="20"/>
          </w:rPr>
          <w:t>second transport blocks in PDSCH receptions that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r>
        <w:rPr>
          <w:rFonts w:ascii="Times New Roman" w:eastAsia="SimSun" w:hAnsi="Times New Roman"/>
          <w:szCs w:val="20"/>
        </w:rPr>
        <w:t>;</w:t>
      </w:r>
    </w:p>
    <w:p w:rsidR="00B94214" w:rsidRDefault="00C27139">
      <w:pPr>
        <w:spacing w:after="180"/>
        <w:ind w:left="1702" w:hanging="284"/>
        <w:rPr>
          <w:del w:id="33" w:author="Seonwook Kim" w:date="2022-09-29T21:20:00Z"/>
          <w:rFonts w:ascii="Times New Roman" w:eastAsia="SimSun" w:hAnsi="Times New Roman"/>
          <w:szCs w:val="20"/>
        </w:rPr>
      </w:pPr>
      <w:del w:id="34" w:author="Seonwook Kim" w:date="2022-09-29T21:20:00Z">
        <w:r>
          <w:rPr>
            <w:rFonts w:ascii="Times New Roman" w:eastAsia="SimSun" w:hAnsi="Times New Roman"/>
            <w:szCs w:val="20"/>
            <w:lang w:eastAsia="zh-CN"/>
          </w:rPr>
          <w:delText>else</w:delText>
        </w:r>
      </w:del>
    </w:p>
    <w:p w:rsidR="00B94214" w:rsidRDefault="00C27139">
      <w:pPr>
        <w:spacing w:after="180"/>
        <w:ind w:left="1701"/>
        <w:rPr>
          <w:del w:id="35" w:author="Seonwook Kim" w:date="2022-09-29T21:20:00Z"/>
          <w:rFonts w:ascii="Times New Roman" w:eastAsia="SimSun" w:hAnsi="Times New Roman"/>
          <w:szCs w:val="20"/>
          <w:lang w:eastAsia="zh-CN"/>
        </w:rPr>
      </w:pPr>
      <m:oMath>
        <m:sSubSup>
          <m:sSubSupPr>
            <m:ctrlPr>
              <w:del w:id="36" w:author="Unknown">
                <w:rPr>
                  <w:rFonts w:ascii="Cambria Math" w:eastAsia="SimSun" w:hAnsi="Cambria Math"/>
                  <w:szCs w:val="20"/>
                </w:rPr>
              </w:del>
            </m:ctrlPr>
          </m:sSubSupPr>
          <m:e>
            <m:acc>
              <m:accPr>
                <m:chr m:val="̃"/>
                <m:ctrlPr>
                  <w:del w:id="37" w:author="Unknown">
                    <w:rPr>
                      <w:rFonts w:ascii="Cambria Math" w:eastAsia="SimSun" w:hAnsi="Cambria Math"/>
                      <w:szCs w:val="20"/>
                    </w:rPr>
                  </w:del>
                </m:ctrlPr>
              </m:accPr>
              <m:e>
                <m:r>
                  <w:del w:id="38" w:author="Seonwook Kim" w:date="2022-09-29T21:20:00Z">
                    <w:rPr>
                      <w:rFonts w:ascii="Cambria Math" w:eastAsia="SimSun" w:hAnsi="Cambria Math"/>
                      <w:szCs w:val="20"/>
                    </w:rPr>
                    <m:t>o</m:t>
                  </w:del>
                </m:r>
              </m:e>
            </m:acc>
          </m:e>
          <m:sub>
            <m:r>
              <w:del w:id="39" w:author="Seonwook Kim" w:date="2022-09-29T21:20:00Z">
                <w:rPr>
                  <w:rFonts w:ascii="Cambria Math" w:eastAsia="SimSun" w:hAnsi="Cambria Math"/>
                  <w:szCs w:val="20"/>
                </w:rPr>
                <m:t>j</m:t>
              </w:del>
            </m:r>
          </m:sub>
          <m:sup>
            <m:r>
              <w:del w:id="40" w:author="Seonwook Kim" w:date="2022-09-29T21:20:00Z">
                <w:rPr>
                  <w:rFonts w:ascii="Cambria Math" w:eastAsia="SimSun" w:hAnsi="Cambria Math"/>
                  <w:szCs w:val="20"/>
                </w:rPr>
                <m:t>ACK</m:t>
              </w:del>
            </m:r>
          </m:sup>
        </m:sSubSup>
        <m:r>
          <w:del w:id="41" w:author="Seonwook Kim" w:date="2022-09-29T21:20:00Z">
            <m:rPr>
              <m:sty m:val="p"/>
            </m:rPr>
            <w:rPr>
              <w:rFonts w:ascii="Cambria Math" w:eastAsia="SimSun" w:hAnsi="Cambria Math"/>
              <w:szCs w:val="20"/>
            </w:rPr>
            <m:t>=</m:t>
          </w:del>
        </m:r>
      </m:oMath>
      <w:del w:id="42" w:author="Seonwook Kim" w:date="2022-09-29T21:20:00Z">
        <w:r>
          <w:rPr>
            <w:rFonts w:ascii="Times New Roman" w:eastAsia="SimSun" w:hAnsi="Times New Roman" w:hint="eastAsia"/>
            <w:szCs w:val="20"/>
            <w:lang w:eastAsia="zh-CN"/>
          </w:rPr>
          <w:delText xml:space="preserve"> N</w:delText>
        </w:r>
        <w:r>
          <w:rPr>
            <w:rFonts w:ascii="Times New Roman" w:eastAsia="SimSun" w:hAnsi="Times New Roman"/>
            <w:szCs w:val="20"/>
            <w:lang w:eastAsia="zh-CN"/>
          </w:rPr>
          <w:delText>ACK;</w:delText>
        </w:r>
      </w:del>
    </w:p>
    <w:p w:rsidR="00B94214" w:rsidRDefault="00C27139">
      <w:pPr>
        <w:spacing w:after="180"/>
        <w:ind w:left="1701"/>
        <w:rPr>
          <w:del w:id="43" w:author="Seonwook Kim" w:date="2022-09-29T21:20:00Z"/>
          <w:rFonts w:ascii="Times New Roman" w:eastAsia="SimSun" w:hAnsi="Times New Roman"/>
          <w:szCs w:val="20"/>
        </w:rPr>
      </w:pPr>
      <m:oMath>
        <m:r>
          <w:del w:id="44" w:author="Seonwook Kim" w:date="2022-09-29T21:20:00Z">
            <w:rPr>
              <w:rFonts w:ascii="Cambria Math" w:eastAsia="SimSun" w:hAnsi="Cambria Math"/>
              <w:szCs w:val="20"/>
              <w:lang w:eastAsia="zh-CN"/>
            </w:rPr>
            <m:t>j</m:t>
          </w:del>
        </m:r>
        <m:r>
          <w:del w:id="45" w:author="Seonwook Kim" w:date="2022-09-29T21:20:00Z">
            <m:rPr>
              <m:sty m:val="p"/>
            </m:rPr>
            <w:rPr>
              <w:rFonts w:ascii="Cambria Math" w:eastAsia="SimSun" w:hAnsi="Cambria Math"/>
              <w:szCs w:val="20"/>
              <w:lang w:eastAsia="zh-CN"/>
            </w:rPr>
            <m:t>=</m:t>
          </w:del>
        </m:r>
        <m:r>
          <w:del w:id="46" w:author="Seonwook Kim" w:date="2022-09-29T21:20:00Z">
            <w:rPr>
              <w:rFonts w:ascii="Cambria Math" w:eastAsia="SimSun" w:hAnsi="Cambria Math"/>
              <w:szCs w:val="20"/>
              <w:lang w:eastAsia="zh-CN"/>
            </w:rPr>
            <m:t>j</m:t>
          </w:del>
        </m:r>
        <m:r>
          <w:del w:id="47" w:author="Seonwook Kim" w:date="2022-09-29T21:20:00Z">
            <m:rPr>
              <m:sty m:val="p"/>
            </m:rPr>
            <w:rPr>
              <w:rFonts w:ascii="Cambria Math" w:eastAsia="SimSun" w:hAnsi="Cambria Math"/>
              <w:szCs w:val="20"/>
              <w:lang w:eastAsia="zh-CN"/>
            </w:rPr>
            <m:t>+1</m:t>
          </w:del>
        </m:r>
      </m:oMath>
      <w:del w:id="48" w:author="Seonwook Kim" w:date="2022-09-29T21:20:00Z">
        <w:r>
          <w:rPr>
            <w:rFonts w:ascii="Times New Roman" w:eastAsia="SimSun" w:hAnsi="Times New Roman"/>
            <w:szCs w:val="20"/>
          </w:rPr>
          <w:delText>;</w:delText>
        </w:r>
      </w:del>
    </w:p>
    <w:p w:rsidR="00B94214" w:rsidRDefault="00C27139">
      <w:pPr>
        <w:spacing w:after="180"/>
        <w:ind w:left="1701"/>
        <w:rPr>
          <w:del w:id="49" w:author="Seonwook Kim" w:date="2022-09-29T21:20:00Z"/>
          <w:rFonts w:ascii="Times New Roman" w:eastAsia="SimSun" w:hAnsi="Times New Roman"/>
          <w:szCs w:val="20"/>
          <w:lang w:eastAsia="zh-CN"/>
        </w:rPr>
      </w:pPr>
      <m:oMath>
        <m:sSubSup>
          <m:sSubSupPr>
            <m:ctrlPr>
              <w:del w:id="50" w:author="Unknown">
                <w:rPr>
                  <w:rFonts w:ascii="Cambria Math" w:eastAsia="SimSun" w:hAnsi="Cambria Math"/>
                  <w:szCs w:val="20"/>
                </w:rPr>
              </w:del>
            </m:ctrlPr>
          </m:sSubSupPr>
          <m:e>
            <m:acc>
              <m:accPr>
                <m:chr m:val="̃"/>
                <m:ctrlPr>
                  <w:del w:id="51" w:author="Unknown">
                    <w:rPr>
                      <w:rFonts w:ascii="Cambria Math" w:eastAsia="SimSun" w:hAnsi="Cambria Math"/>
                      <w:szCs w:val="20"/>
                    </w:rPr>
                  </w:del>
                </m:ctrlPr>
              </m:accPr>
              <m:e>
                <m:r>
                  <w:del w:id="52" w:author="Seonwook Kim" w:date="2022-09-29T21:20:00Z">
                    <w:rPr>
                      <w:rFonts w:ascii="Cambria Math" w:eastAsia="SimSun" w:hAnsi="Cambria Math"/>
                      <w:szCs w:val="20"/>
                    </w:rPr>
                    <m:t>o</m:t>
                  </w:del>
                </m:r>
              </m:e>
            </m:acc>
          </m:e>
          <m:sub>
            <m:r>
              <w:del w:id="53" w:author="Seonwook Kim" w:date="2022-09-29T21:20:00Z">
                <w:rPr>
                  <w:rFonts w:ascii="Cambria Math" w:eastAsia="SimSun" w:hAnsi="Cambria Math"/>
                  <w:szCs w:val="20"/>
                </w:rPr>
                <m:t>j</m:t>
              </w:del>
            </m:r>
          </m:sub>
          <m:sup>
            <m:r>
              <w:del w:id="54" w:author="Seonwook Kim" w:date="2022-09-29T21:20:00Z">
                <w:rPr>
                  <w:rFonts w:ascii="Cambria Math" w:eastAsia="SimSun" w:hAnsi="Cambria Math"/>
                  <w:szCs w:val="20"/>
                </w:rPr>
                <m:t>ACK</m:t>
              </w:del>
            </m:r>
          </m:sup>
        </m:sSubSup>
        <m:r>
          <w:del w:id="55" w:author="Seonwook Kim" w:date="2022-09-29T21:20:00Z">
            <m:rPr>
              <m:sty m:val="p"/>
            </m:rPr>
            <w:rPr>
              <w:rFonts w:ascii="Cambria Math" w:eastAsia="SimSun" w:hAnsi="Cambria Math"/>
              <w:szCs w:val="20"/>
            </w:rPr>
            <m:t>=</m:t>
          </w:del>
        </m:r>
      </m:oMath>
      <w:del w:id="56" w:author="Seonwook Kim" w:date="2022-09-29T21:20:00Z">
        <w:r>
          <w:rPr>
            <w:rFonts w:ascii="Times New Roman" w:eastAsia="SimSun" w:hAnsi="Times New Roman" w:hint="eastAsia"/>
            <w:szCs w:val="20"/>
            <w:lang w:eastAsia="zh-CN"/>
          </w:rPr>
          <w:delText xml:space="preserve"> N</w:delText>
        </w:r>
        <w:r>
          <w:rPr>
            <w:rFonts w:ascii="Times New Roman" w:eastAsia="SimSun" w:hAnsi="Times New Roman"/>
            <w:szCs w:val="20"/>
            <w:lang w:eastAsia="zh-CN"/>
          </w:rPr>
          <w:delText>ACK;</w:delText>
        </w:r>
      </w:del>
    </w:p>
    <w:p w:rsidR="00B94214" w:rsidRDefault="00C27139">
      <w:pPr>
        <w:spacing w:after="180"/>
        <w:ind w:left="1702" w:hanging="284"/>
        <w:rPr>
          <w:del w:id="57" w:author="Seonwook Kim" w:date="2022-09-29T21:20:00Z"/>
          <w:rFonts w:ascii="Times New Roman" w:eastAsia="SimSun" w:hAnsi="Times New Roman"/>
          <w:szCs w:val="20"/>
        </w:rPr>
      </w:pPr>
      <w:del w:id="58" w:author="Seonwook Kim" w:date="2022-09-29T21:20:00Z">
        <w:r>
          <w:rPr>
            <w:rFonts w:ascii="Times New Roman" w:eastAsia="SimSun" w:hAnsi="Times New Roman"/>
            <w:szCs w:val="20"/>
          </w:rPr>
          <w:delText>end if</w:delText>
        </w:r>
      </w:del>
    </w:p>
    <w:p w:rsidR="00B94214" w:rsidRDefault="00C2713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rsidR="00B94214" w:rsidRDefault="00C27139">
      <w:pPr>
        <w:spacing w:after="180"/>
        <w:ind w:left="1418"/>
        <w:rPr>
          <w:del w:id="59" w:author="Seonwook Kim" w:date="2022-09-29T21:20:00Z"/>
          <w:rFonts w:ascii="Times New Roman" w:eastAsia="SimSun" w:hAnsi="Times New Roman"/>
          <w:szCs w:val="20"/>
          <w:lang w:eastAsia="zh-CN"/>
        </w:rPr>
      </w:pPr>
      <w:del w:id="60" w:author="Seonwook Kim" w:date="2022-09-29T21:20:00Z">
        <w:r>
          <w:rPr>
            <w:rFonts w:ascii="Times New Roman" w:eastAsia="SimSun" w:hAnsi="Times New Roman"/>
            <w:szCs w:val="20"/>
            <w:lang w:eastAsia="ko-KR"/>
          </w:rPr>
          <w:delText xml:space="preserve">if the PDSCH is associated with the last SLIV </w:delText>
        </w:r>
        <w:r>
          <w:rPr>
            <w:rFonts w:ascii="Times New Roman" w:eastAsia="SimSun" w:hAnsi="Times New Roman"/>
            <w:szCs w:val="20"/>
            <w:lang w:eastAsia="ko-KR"/>
          </w:rPr>
          <w:delText>in the TDRA row</w:delText>
        </w:r>
        <w:r>
          <w:rPr>
            <w:rFonts w:ascii="Times New Roman" w:eastAsia="SimSun" w:hAnsi="Times New Roman"/>
            <w:szCs w:val="20"/>
          </w:rPr>
          <w:delText>;</w:delText>
        </w:r>
      </w:del>
    </w:p>
    <w:p w:rsidR="00B94214" w:rsidRDefault="00C27139">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 binary AND operation of the HARQ-ACK information bits corresponding to all transport blocks in PDSCHs</w:t>
      </w:r>
      <w:del w:id="61" w:author="Seonwook Kim" w:date="2022-09-29T21:20:00Z">
        <w:r>
          <w:rPr>
            <w:rFonts w:ascii="Times New Roman" w:eastAsia="SimSun" w:hAnsi="Times New Roman"/>
            <w:szCs w:val="20"/>
          </w:rPr>
          <w:delText>, that do not 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ins w:id="62" w:author="Seonwook Kim" w:date="2022-09-29T21:20:00Z">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by assuming ACK for </w:t>
        </w:r>
        <w:r>
          <w:rPr>
            <w:rFonts w:ascii="Times New Roman" w:eastAsia="SimSun" w:hAnsi="Times New Roman"/>
            <w:szCs w:val="20"/>
          </w:rPr>
          <w:t>all transport blocks in PDSCHs that overlap with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r>
        <w:rPr>
          <w:rFonts w:ascii="Times New Roman" w:eastAsia="맑은 고딕" w:hAnsi="Times New Roman" w:hint="eastAsia"/>
          <w:szCs w:val="20"/>
          <w:lang w:eastAsia="ko-KR"/>
        </w:rPr>
        <w:t xml:space="preserve"> </w:t>
      </w:r>
    </w:p>
    <w:p w:rsidR="00B94214" w:rsidRDefault="00C27139">
      <w:pPr>
        <w:spacing w:after="180"/>
        <w:ind w:left="1985"/>
        <w:rPr>
          <w:rFonts w:ascii="Times New Roman" w:eastAsia="SimSun" w:hAnsi="Times New Roman"/>
          <w:szCs w:val="20"/>
        </w:rPr>
      </w:pPr>
      <w:r>
        <w:rPr>
          <w:rFonts w:ascii="Times New Roman" w:eastAsia="SimSun" w:hAnsi="Times New Roman"/>
          <w:szCs w:val="20"/>
        </w:rPr>
        <w:t>if the UE receives one transport block, th</w:t>
      </w:r>
      <w:r>
        <w:rPr>
          <w:rFonts w:ascii="Times New Roman" w:eastAsia="SimSun" w:hAnsi="Times New Roman"/>
          <w:szCs w:val="20"/>
        </w:rPr>
        <w:t>e UE assumes ACK for the second transport block;</w:t>
      </w:r>
    </w:p>
    <w:p w:rsidR="00B94214" w:rsidRDefault="00C27139">
      <w:pPr>
        <w:spacing w:after="180"/>
        <w:ind w:left="1418"/>
        <w:rPr>
          <w:del w:id="63" w:author="Seonwook Kim" w:date="2022-09-29T21:20:00Z"/>
          <w:rFonts w:ascii="Times New Roman" w:eastAsia="SimSun" w:hAnsi="Times New Roman"/>
          <w:szCs w:val="20"/>
        </w:rPr>
      </w:pPr>
      <w:del w:id="64" w:author="Seonwook Kim" w:date="2022-09-29T21:20:00Z">
        <w:r>
          <w:rPr>
            <w:rFonts w:ascii="Times New Roman" w:eastAsia="맑은 고딕" w:hAnsi="Times New Roman"/>
            <w:szCs w:val="20"/>
            <w:lang w:eastAsia="ko-KR"/>
          </w:rPr>
          <w:delText>else</w:delText>
        </w:r>
      </w:del>
    </w:p>
    <w:p w:rsidR="00B94214" w:rsidRDefault="00C27139">
      <w:pPr>
        <w:spacing w:after="180"/>
        <w:ind w:left="1701"/>
        <w:rPr>
          <w:del w:id="65" w:author="Seonwook Kim" w:date="2022-09-29T21:20:00Z"/>
          <w:rFonts w:ascii="Times New Roman" w:eastAsia="SimSun" w:hAnsi="Times New Roman"/>
          <w:szCs w:val="20"/>
          <w:lang w:eastAsia="zh-CN"/>
        </w:rPr>
      </w:pPr>
      <m:oMath>
        <m:sSubSup>
          <m:sSubSupPr>
            <m:ctrlPr>
              <w:del w:id="66" w:author="Unknown">
                <w:rPr>
                  <w:rFonts w:ascii="Cambria Math" w:eastAsia="SimSun" w:hAnsi="Cambria Math"/>
                  <w:i/>
                  <w:szCs w:val="20"/>
                </w:rPr>
              </w:del>
            </m:ctrlPr>
          </m:sSubSupPr>
          <m:e>
            <m:acc>
              <m:accPr>
                <m:chr m:val="̃"/>
                <m:ctrlPr>
                  <w:del w:id="67" w:author="Unknown">
                    <w:rPr>
                      <w:rFonts w:ascii="Cambria Math" w:eastAsia="SimSun" w:hAnsi="Cambria Math"/>
                      <w:i/>
                      <w:szCs w:val="20"/>
                    </w:rPr>
                  </w:del>
                </m:ctrlPr>
              </m:accPr>
              <m:e>
                <m:r>
                  <w:del w:id="68" w:author="Seonwook Kim" w:date="2022-09-29T21:20:00Z">
                    <w:rPr>
                      <w:rFonts w:ascii="Cambria Math" w:eastAsia="SimSun" w:hAnsi="Cambria Math"/>
                      <w:szCs w:val="20"/>
                    </w:rPr>
                    <m:t>o</m:t>
                  </w:del>
                </m:r>
              </m:e>
            </m:acc>
          </m:e>
          <m:sub>
            <m:r>
              <w:del w:id="69" w:author="Seonwook Kim" w:date="2022-09-29T21:20:00Z">
                <w:rPr>
                  <w:rFonts w:ascii="Cambria Math" w:eastAsia="SimSun" w:hAnsi="Cambria Math"/>
                  <w:szCs w:val="20"/>
                </w:rPr>
                <m:t>j</m:t>
              </w:del>
            </m:r>
          </m:sub>
          <m:sup>
            <m:r>
              <w:del w:id="70" w:author="Seonwook Kim" w:date="2022-09-29T21:20:00Z">
                <w:rPr>
                  <w:rFonts w:ascii="Cambria Math" w:eastAsia="SimSun" w:hAnsi="Cambria Math"/>
                  <w:szCs w:val="20"/>
                </w:rPr>
                <m:t>ACK</m:t>
              </w:del>
            </m:r>
          </m:sup>
        </m:sSubSup>
      </m:oMath>
      <w:del w:id="71" w:author="Seonwook Kim" w:date="2022-09-29T21:20:00Z">
        <w:r>
          <w:rPr>
            <w:rFonts w:ascii="Times New Roman" w:eastAsia="SimSun" w:hAnsi="Times New Roman"/>
            <w:szCs w:val="20"/>
          </w:rPr>
          <w:delText xml:space="preserve"> </w:delText>
        </w:r>
        <w:r>
          <w:rPr>
            <w:rFonts w:ascii="Times New Roman" w:eastAsia="SimSun" w:hAnsi="Times New Roman"/>
            <w:szCs w:val="20"/>
            <w:lang w:eastAsia="zh-CN"/>
          </w:rPr>
          <w:delText>= NACK;</w:delText>
        </w:r>
      </w:del>
    </w:p>
    <w:p w:rsidR="00B94214" w:rsidRDefault="00C27139">
      <w:pPr>
        <w:spacing w:after="180"/>
        <w:ind w:left="1418"/>
        <w:rPr>
          <w:del w:id="72" w:author="Seonwook Kim" w:date="2022-09-29T21:20:00Z"/>
          <w:rFonts w:ascii="Times New Roman" w:eastAsia="SimSun" w:hAnsi="Times New Roman"/>
          <w:szCs w:val="20"/>
          <w:lang w:eastAsia="zh-CN"/>
        </w:rPr>
      </w:pPr>
      <w:del w:id="73"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B94214" w:rsidRDefault="00C27139">
      <w:pPr>
        <w:spacing w:after="180"/>
        <w:ind w:left="1418"/>
        <w:rPr>
          <w:rFonts w:ascii="Times New Roman" w:eastAsia="SimSun" w:hAnsi="Times New Roman"/>
          <w:szCs w:val="20"/>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rsidR="00B94214" w:rsidRDefault="00C27139">
      <w:pPr>
        <w:spacing w:after="180"/>
        <w:ind w:left="1418"/>
        <w:rPr>
          <w:del w:id="74" w:author="Seonwook Kim" w:date="2022-09-29T21:20:00Z"/>
          <w:rFonts w:ascii="Times New Roman" w:eastAsia="SimSun" w:hAnsi="Times New Roman"/>
          <w:szCs w:val="20"/>
          <w:lang w:eastAsia="zh-CN"/>
        </w:rPr>
      </w:pPr>
      <w:del w:id="75"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rsidR="00B94214" w:rsidRDefault="00C27139">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Pr>
          <w:rFonts w:ascii="Times New Roman" w:eastAsia="SimSun" w:hAnsi="Times New Roman"/>
          <w:szCs w:val="20"/>
        </w:rPr>
        <w:t xml:space="preserve"> </w:t>
      </w:r>
      <w:r>
        <w:rPr>
          <w:rFonts w:ascii="Times New Roman" w:eastAsia="SimSun" w:hAnsi="Times New Roman"/>
          <w:szCs w:val="20"/>
          <w:lang w:eastAsia="zh-CN"/>
        </w:rPr>
        <w:t>=</w:t>
      </w:r>
      <w:r>
        <w:rPr>
          <w:rFonts w:ascii="Times New Roman" w:eastAsia="SimSun" w:hAnsi="Times New Roman"/>
          <w:szCs w:val="20"/>
        </w:rPr>
        <w:t xml:space="preserve">binary AND operation of the HARQ-ACK information bits corresponding to all transport </w:t>
      </w:r>
      <w:r>
        <w:rPr>
          <w:rFonts w:ascii="Times New Roman" w:eastAsia="SimSun" w:hAnsi="Times New Roman"/>
          <w:szCs w:val="20"/>
        </w:rPr>
        <w:t>blocks in PDSCHs</w:t>
      </w:r>
      <w:del w:id="76" w:author="Seonwook Kim" w:date="2022-09-29T21:21:00Z">
        <w:r>
          <w:rPr>
            <w:rFonts w:ascii="Times New Roman" w:eastAsia="SimSun" w:hAnsi="Times New Roman"/>
            <w:szCs w:val="20"/>
          </w:rPr>
          <w:delText>, that do not overlap with an uplink symbol indicated</w:delText>
        </w:r>
        <w:r>
          <w:rPr>
            <w:rFonts w:ascii="Times New Roman" w:eastAsia="SimSun" w:hAnsi="Times New Roman"/>
            <w:szCs w:val="20"/>
            <w:lang w:val="en-US"/>
          </w:rPr>
          <w:delText xml:space="preserve"> </w:delText>
        </w:r>
        <w:r>
          <w:rPr>
            <w:rFonts w:ascii="Times New Roman" w:eastAsia="SimSun" w:hAnsi="Times New Roman"/>
            <w:szCs w:val="20"/>
          </w:rPr>
          <w:delText xml:space="preserve">by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C</w:delText>
        </w:r>
        <w:r>
          <w:rPr>
            <w:rFonts w:ascii="Times New Roman" w:eastAsia="SimSun" w:hAnsi="Times New Roman"/>
            <w:i/>
            <w:szCs w:val="20"/>
          </w:rPr>
          <w:delText>ommon</w:delText>
        </w:r>
        <w:r>
          <w:rPr>
            <w:rFonts w:ascii="Times New Roman" w:eastAsia="SimSun" w:hAnsi="Times New Roman"/>
            <w:szCs w:val="20"/>
          </w:rPr>
          <w:delText xml:space="preserve"> or </w:delText>
        </w:r>
        <w:r>
          <w:rPr>
            <w:rFonts w:ascii="Times New Roman" w:eastAsia="SimSun" w:hAnsi="Times New Roman"/>
            <w:i/>
            <w:szCs w:val="20"/>
            <w:lang w:val="en-US"/>
          </w:rPr>
          <w:delText>tdd-</w:delText>
        </w:r>
        <w:r>
          <w:rPr>
            <w:rFonts w:ascii="Times New Roman" w:eastAsia="SimSun" w:hAnsi="Times New Roman"/>
            <w:i/>
            <w:szCs w:val="20"/>
          </w:rPr>
          <w:delText>UL-DL-</w:delText>
        </w:r>
        <w:r>
          <w:rPr>
            <w:rFonts w:ascii="Times New Roman" w:eastAsia="SimSun" w:hAnsi="Times New Roman"/>
            <w:i/>
            <w:szCs w:val="20"/>
            <w:lang w:val="en-US"/>
          </w:rPr>
          <w:delText>C</w:delText>
        </w:r>
        <w:r>
          <w:rPr>
            <w:rFonts w:ascii="Times New Roman" w:eastAsia="SimSun" w:hAnsi="Times New Roman"/>
            <w:i/>
            <w:szCs w:val="20"/>
          </w:rPr>
          <w:delText>onfiguration</w:delText>
        </w:r>
        <w:r>
          <w:rPr>
            <w:rFonts w:ascii="Times New Roman" w:eastAsia="SimSun" w:hAnsi="Times New Roman"/>
            <w:i/>
            <w:szCs w:val="20"/>
            <w:lang w:val="en-US"/>
          </w:rPr>
          <w:delText>D</w:delText>
        </w:r>
        <w:r>
          <w:rPr>
            <w:rFonts w:ascii="Times New Roman" w:eastAsia="SimSun" w:hAnsi="Times New Roman"/>
            <w:i/>
            <w:szCs w:val="20"/>
          </w:rPr>
          <w:delText>edicated</w:delText>
        </w:r>
        <w:r>
          <w:rPr>
            <w:rFonts w:ascii="Times New Roman" w:eastAsia="SimSun" w:hAnsi="Times New Roman"/>
            <w:szCs w:val="20"/>
          </w:rPr>
          <w:delText>,</w:delText>
        </w:r>
      </w:del>
      <w:r>
        <w:rPr>
          <w:rFonts w:ascii="Times New Roman" w:eastAsia="SimSun" w:hAnsi="Times New Roman"/>
          <w:szCs w:val="20"/>
        </w:rPr>
        <w:t xml:space="preserve"> </w:t>
      </w:r>
      <w:r>
        <w:rPr>
          <w:rFonts w:ascii="Times New Roman" w:eastAsia="SimSun" w:hAnsi="Times New Roman"/>
          <w:szCs w:val="20"/>
          <w:lang w:eastAsia="zh-CN"/>
        </w:rPr>
        <w:t>scheduled by the DCI format</w:t>
      </w:r>
      <w:r>
        <w:rPr>
          <w:rFonts w:ascii="Times New Roman" w:eastAsia="SimSun" w:hAnsi="Times New Roman"/>
          <w:szCs w:val="20"/>
        </w:rPr>
        <w:t xml:space="preserve"> of serving cell </w:t>
      </w:r>
      <m:oMath>
        <m:r>
          <w:rPr>
            <w:rFonts w:ascii="Cambria Math" w:eastAsia="SimSun" w:hAnsi="Cambria Math"/>
            <w:szCs w:val="20"/>
            <w:lang w:eastAsia="zh-CN"/>
          </w:rPr>
          <m:t>c</m:t>
        </m:r>
      </m:oMath>
      <w:ins w:id="77" w:author="Seonwook Kim" w:date="2022-09-29T21:21:00Z">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by assuming ACK for </w:t>
        </w:r>
        <w:r>
          <w:rPr>
            <w:rFonts w:ascii="Times New Roman" w:eastAsia="SimSun" w:hAnsi="Times New Roman"/>
            <w:szCs w:val="20"/>
          </w:rPr>
          <w:t>all transport blocks in PDSCHs that overlap with</w:t>
        </w:r>
        <w:r>
          <w:rPr>
            <w:rFonts w:ascii="Times New Roman" w:eastAsia="SimSun" w:hAnsi="Times New Roman"/>
            <w:szCs w:val="20"/>
          </w:rPr>
          <w:t xml:space="preserve"> an uplink symbol indicated</w:t>
        </w:r>
        <w:r>
          <w:rPr>
            <w:rFonts w:ascii="Times New Roman" w:eastAsia="SimSun" w:hAnsi="Times New Roman"/>
            <w:szCs w:val="20"/>
            <w:lang w:val="en-US"/>
          </w:rPr>
          <w:t xml:space="preserve"> </w:t>
        </w:r>
        <w:r>
          <w:rPr>
            <w:rFonts w:ascii="Times New Roman" w:eastAsia="SimSun" w:hAnsi="Times New Roman"/>
            <w:szCs w:val="20"/>
          </w:rPr>
          <w:t xml:space="preserve">by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C</w:t>
        </w:r>
        <w:r>
          <w:rPr>
            <w:rFonts w:ascii="Times New Roman" w:eastAsia="SimSun" w:hAnsi="Times New Roman"/>
            <w:i/>
            <w:szCs w:val="20"/>
          </w:rPr>
          <w:t>ommon</w:t>
        </w:r>
        <w:r>
          <w:rPr>
            <w:rFonts w:ascii="Times New Roman" w:eastAsia="SimSun" w:hAnsi="Times New Roman"/>
            <w:szCs w:val="20"/>
          </w:rPr>
          <w:t xml:space="preserve"> or </w:t>
        </w:r>
        <w:r>
          <w:rPr>
            <w:rFonts w:ascii="Times New Roman" w:eastAsia="SimSun" w:hAnsi="Times New Roman"/>
            <w:i/>
            <w:szCs w:val="20"/>
            <w:lang w:val="en-US"/>
          </w:rPr>
          <w:t>tdd-</w:t>
        </w:r>
        <w:r>
          <w:rPr>
            <w:rFonts w:ascii="Times New Roman" w:eastAsia="SimSun" w:hAnsi="Times New Roman"/>
            <w:i/>
            <w:szCs w:val="20"/>
          </w:rPr>
          <w:t>UL-DL-</w:t>
        </w:r>
        <w:r>
          <w:rPr>
            <w:rFonts w:ascii="Times New Roman" w:eastAsia="SimSun" w:hAnsi="Times New Roman"/>
            <w:i/>
            <w:szCs w:val="20"/>
            <w:lang w:val="en-US"/>
          </w:rPr>
          <w:t>C</w:t>
        </w:r>
        <w:r>
          <w:rPr>
            <w:rFonts w:ascii="Times New Roman" w:eastAsia="SimSun" w:hAnsi="Times New Roman"/>
            <w:i/>
            <w:szCs w:val="20"/>
          </w:rPr>
          <w:t>onfiguration</w:t>
        </w:r>
        <w:r>
          <w:rPr>
            <w:rFonts w:ascii="Times New Roman" w:eastAsia="SimSun" w:hAnsi="Times New Roman"/>
            <w:i/>
            <w:szCs w:val="20"/>
            <w:lang w:val="en-US"/>
          </w:rPr>
          <w:t>D</w:t>
        </w:r>
        <w:r>
          <w:rPr>
            <w:rFonts w:ascii="Times New Roman" w:eastAsia="SimSun" w:hAnsi="Times New Roman"/>
            <w:i/>
            <w:szCs w:val="20"/>
          </w:rPr>
          <w:t>edicated</w:t>
        </w:r>
      </w:ins>
    </w:p>
    <w:p w:rsidR="00B94214" w:rsidRDefault="00C27139">
      <w:pPr>
        <w:spacing w:after="180"/>
        <w:ind w:left="1418"/>
        <w:rPr>
          <w:del w:id="78" w:author="Seonwook Kim" w:date="2022-09-29T21:20:00Z"/>
          <w:rFonts w:ascii="Times New Roman" w:eastAsia="SimSun" w:hAnsi="Times New Roman"/>
          <w:szCs w:val="20"/>
        </w:rPr>
      </w:pPr>
      <w:del w:id="79" w:author="Seonwook Kim" w:date="2022-09-29T21:20:00Z">
        <w:r>
          <w:rPr>
            <w:rFonts w:ascii="Times New Roman" w:eastAsia="SimSun" w:hAnsi="Times New Roman"/>
            <w:szCs w:val="20"/>
            <w:lang w:eastAsia="ko-KR"/>
          </w:rPr>
          <w:delText>else</w:delText>
        </w:r>
      </w:del>
    </w:p>
    <w:p w:rsidR="00B94214" w:rsidRDefault="00C27139">
      <w:pPr>
        <w:spacing w:after="180"/>
        <w:ind w:left="1701"/>
        <w:rPr>
          <w:del w:id="80" w:author="Seonwook Kim" w:date="2022-09-29T21:20:00Z"/>
          <w:rFonts w:ascii="Times New Roman" w:eastAsia="SimSun" w:hAnsi="Times New Roman"/>
          <w:szCs w:val="20"/>
          <w:lang w:eastAsia="zh-CN"/>
        </w:rPr>
      </w:pPr>
      <m:oMath>
        <m:sSubSup>
          <m:sSubSupPr>
            <m:ctrlPr>
              <w:del w:id="81" w:author="Unknown">
                <w:rPr>
                  <w:rFonts w:ascii="Cambria Math" w:eastAsia="SimSun" w:hAnsi="Cambria Math"/>
                  <w:i/>
                  <w:szCs w:val="20"/>
                </w:rPr>
              </w:del>
            </m:ctrlPr>
          </m:sSubSupPr>
          <m:e>
            <m:acc>
              <m:accPr>
                <m:chr m:val="̃"/>
                <m:ctrlPr>
                  <w:del w:id="82" w:author="Unknown">
                    <w:rPr>
                      <w:rFonts w:ascii="Cambria Math" w:eastAsia="SimSun" w:hAnsi="Cambria Math"/>
                      <w:i/>
                      <w:szCs w:val="20"/>
                    </w:rPr>
                  </w:del>
                </m:ctrlPr>
              </m:accPr>
              <m:e>
                <m:r>
                  <w:del w:id="83" w:author="Seonwook Kim" w:date="2022-09-29T21:20:00Z">
                    <w:rPr>
                      <w:rFonts w:ascii="Cambria Math" w:eastAsia="SimSun" w:hAnsi="Cambria Math"/>
                      <w:szCs w:val="20"/>
                    </w:rPr>
                    <m:t>o</m:t>
                  </w:del>
                </m:r>
              </m:e>
            </m:acc>
          </m:e>
          <m:sub>
            <m:r>
              <w:del w:id="84" w:author="Seonwook Kim" w:date="2022-09-29T21:20:00Z">
                <w:rPr>
                  <w:rFonts w:ascii="Cambria Math" w:eastAsia="SimSun" w:hAnsi="Cambria Math"/>
                  <w:szCs w:val="20"/>
                </w:rPr>
                <m:t>j</m:t>
              </w:del>
            </m:r>
          </m:sub>
          <m:sup>
            <m:r>
              <w:del w:id="85" w:author="Seonwook Kim" w:date="2022-09-29T21:20:00Z">
                <w:rPr>
                  <w:rFonts w:ascii="Cambria Math" w:eastAsia="SimSun" w:hAnsi="Cambria Math"/>
                  <w:szCs w:val="20"/>
                </w:rPr>
                <m:t>ACK</m:t>
              </w:del>
            </m:r>
          </m:sup>
        </m:sSubSup>
      </m:oMath>
      <w:del w:id="86" w:author="Seonwook Kim" w:date="2022-09-29T21:20:00Z">
        <w:r>
          <w:rPr>
            <w:rFonts w:ascii="Times New Roman" w:eastAsia="SimSun" w:hAnsi="Times New Roman"/>
            <w:szCs w:val="20"/>
          </w:rPr>
          <w:delText xml:space="preserve"> </w:delText>
        </w:r>
        <w:r>
          <w:rPr>
            <w:rFonts w:ascii="Times New Roman" w:eastAsia="SimSun" w:hAnsi="Times New Roman"/>
            <w:szCs w:val="20"/>
            <w:lang w:eastAsia="zh-CN"/>
          </w:rPr>
          <w:delText>= NACK;</w:delText>
        </w:r>
      </w:del>
    </w:p>
    <w:p w:rsidR="00B94214" w:rsidRDefault="00C27139">
      <w:pPr>
        <w:spacing w:after="180"/>
        <w:ind w:left="1418"/>
        <w:rPr>
          <w:del w:id="87" w:author="Seonwook Kim" w:date="2022-09-29T21:20:00Z"/>
          <w:rFonts w:ascii="Times New Roman" w:eastAsia="SimSun" w:hAnsi="Times New Roman"/>
          <w:szCs w:val="20"/>
          <w:lang w:eastAsia="zh-CN"/>
        </w:rPr>
      </w:pPr>
      <w:del w:id="88"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rsidR="00B94214" w:rsidRDefault="00C27139">
      <w:pPr>
        <w:spacing w:after="180"/>
        <w:ind w:left="1418"/>
        <w:rPr>
          <w:rFonts w:ascii="Times New Roman" w:eastAsia="SimSun" w:hAnsi="Times New Roman"/>
          <w:szCs w:val="20"/>
          <w:lang w:eastAsia="zh-CN"/>
        </w:rPr>
      </w:pPr>
      <m:oMath>
        <m:r>
          <w:rPr>
            <w:rFonts w:ascii="Cambria Math" w:eastAsia="SimSun" w:hAnsi="Cambria Math"/>
            <w:szCs w:val="20"/>
            <w:lang w:eastAsia="zh-CN"/>
          </w:rPr>
          <m:t>j</m:t>
        </m:r>
        <m:r>
          <w:rPr>
            <w:rFonts w:ascii="Cambria Math" w:eastAsia="SimSun" w:hAnsi="Cambria Math"/>
            <w:szCs w:val="20"/>
            <w:lang w:eastAsia="zh-CN"/>
          </w:rPr>
          <m:t>=</m:t>
        </m:r>
        <m:r>
          <w:rPr>
            <w:rFonts w:ascii="Cambria Math" w:eastAsia="SimSun" w:hAnsi="Cambria Math"/>
            <w:szCs w:val="20"/>
            <w:lang w:eastAsia="zh-CN"/>
          </w:rPr>
          <m:t>j</m:t>
        </m:r>
        <m:r>
          <w:rPr>
            <w:rFonts w:ascii="Cambria Math" w:eastAsia="SimSun" w:hAnsi="Cambria Math"/>
            <w:szCs w:val="20"/>
            <w:lang w:eastAsia="zh-CN"/>
          </w:rPr>
          <m:t>+1</m:t>
        </m:r>
      </m:oMath>
      <w:r>
        <w:rPr>
          <w:rFonts w:ascii="Times New Roman" w:eastAsia="SimSun" w:hAnsi="Times New Roman"/>
          <w:szCs w:val="20"/>
        </w:rPr>
        <w:t>;</w:t>
      </w:r>
      <w:r>
        <w:rPr>
          <w:rFonts w:ascii="Times New Roman" w:eastAsia="SimSun" w:hAnsi="Times New Roman"/>
          <w:szCs w:val="20"/>
          <w:lang w:eastAsia="zh-CN"/>
        </w:rPr>
        <w:tab/>
      </w:r>
    </w:p>
    <w:p w:rsidR="00B94214" w:rsidRDefault="00C2713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TP#B (from Samsung [11])</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rsidR="00B94214" w:rsidRDefault="00C27139">
      <w:pPr>
        <w:pStyle w:val="aff3"/>
        <w:numPr>
          <w:ilvl w:val="1"/>
          <w:numId w:val="34"/>
        </w:numPr>
        <w:ind w:leftChars="0"/>
        <w:jc w:val="both"/>
        <w:rPr>
          <w:lang w:val="en-US" w:eastAsia="ko-KR"/>
        </w:rPr>
      </w:pPr>
      <w:r>
        <w:rPr>
          <w:lang w:val="en-US" w:eastAsia="ko-KR"/>
        </w:rPr>
        <w:t>4-bit HARQ process number field in CG-UCI to indicate u</w:t>
      </w:r>
      <w:r>
        <w:rPr>
          <w:lang w:val="en-US" w:eastAsia="ko-KR"/>
        </w:rPr>
        <w:t>sed HARQ process number of CG-PUSCH and 16-bit bitmap in CG-DFI to indicate successful reception of CG-PUSCHs only support up to 16 HARQ process numbers.</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w:t>
      </w:r>
      <w:r>
        <w:rPr>
          <w:i/>
          <w:lang w:val="en-US" w:eastAsia="ko-KR"/>
        </w:rPr>
        <w:t>rofHARQ-Processes-v1700</w:t>
      </w:r>
      <w:r>
        <w:rPr>
          <w:lang w:val="en-US" w:eastAsia="ko-KR"/>
        </w:rPr>
        <w:t xml:space="preserve"> in </w:t>
      </w:r>
      <w:r>
        <w:rPr>
          <w:i/>
          <w:lang w:val="en-US" w:eastAsia="ko-KR"/>
        </w:rPr>
        <w:t>ConfiguredGrantConfig</w:t>
      </w:r>
      <w:r>
        <w:rPr>
          <w:lang w:val="en-US" w:eastAsia="ko-KR"/>
        </w:rPr>
        <w:t xml:space="preserve"> is configured</w:t>
      </w:r>
    </w:p>
    <w:p w:rsidR="00B94214" w:rsidRDefault="00C27139">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rPr>
          <w:lang w:eastAsia="ko-KR"/>
        </w:rPr>
        <w:t>Up to 3</w:t>
      </w:r>
      <w:r>
        <w:rPr>
          <w:lang w:eastAsia="ko-KR"/>
        </w:rPr>
        <w:t>2 HARQ process numbers for CG PUSCH cannot be supported</w:t>
      </w:r>
    </w:p>
    <w:p w:rsidR="00B94214" w:rsidRDefault="00B94214">
      <w:pPr>
        <w:ind w:firstLineChars="100" w:firstLine="200"/>
        <w:jc w:val="both"/>
        <w:rPr>
          <w:lang w:val="en-US" w:eastAsia="ko-KR"/>
        </w:rPr>
      </w:pPr>
    </w:p>
    <w:p w:rsidR="00B94214" w:rsidRDefault="00C27139">
      <w:pPr>
        <w:spacing w:after="180"/>
        <w:jc w:val="center"/>
        <w:rPr>
          <w:rFonts w:ascii="Times New Roman" w:eastAsia="SimSun" w:hAnsi="Times New Roman"/>
          <w:color w:val="FF0000"/>
          <w:sz w:val="22"/>
          <w:szCs w:val="20"/>
          <w:lang w:eastAsia="zh-CN"/>
        </w:rPr>
      </w:pPr>
      <w:bookmarkStart w:id="89" w:name="_Toc20311581"/>
      <w:bookmarkStart w:id="90" w:name="_Ref494282908"/>
      <w:bookmarkStart w:id="91" w:name="_Ref497329097"/>
      <w:bookmarkStart w:id="92" w:name="_Toc29899556"/>
      <w:bookmarkStart w:id="93" w:name="_Toc29899138"/>
      <w:bookmarkStart w:id="94" w:name="_Toc90376680"/>
      <w:bookmarkStart w:id="95" w:name="_Toc29894839"/>
      <w:bookmarkStart w:id="96" w:name="_Toc45699193"/>
      <w:bookmarkStart w:id="97" w:name="_Toc26719406"/>
      <w:bookmarkStart w:id="98" w:name="_Toc12021469"/>
      <w:bookmarkStart w:id="99" w:name="_Toc29917293"/>
      <w:bookmarkStart w:id="100" w:name="_Toc36498167"/>
      <w:r>
        <w:rPr>
          <w:rFonts w:ascii="Times New Roman" w:eastAsia="SimSun" w:hAnsi="Times New Roman"/>
          <w:color w:val="FF0000"/>
          <w:sz w:val="22"/>
          <w:szCs w:val="20"/>
          <w:lang w:eastAsia="zh-CN"/>
        </w:rPr>
        <w:t>*** Unchanged text is omitted ***</w:t>
      </w:r>
    </w:p>
    <w:p w:rsidR="00B94214" w:rsidRDefault="00C27139">
      <w:pPr>
        <w:keepNext/>
        <w:keepLines/>
        <w:spacing w:before="120" w:after="180"/>
        <w:outlineLvl w:val="4"/>
        <w:rPr>
          <w:rFonts w:ascii="Arial" w:eastAsia="맑은 고딕" w:hAnsi="Arial"/>
          <w:sz w:val="22"/>
          <w:szCs w:val="20"/>
          <w:lang w:eastAsia="zh-CN"/>
        </w:rPr>
      </w:pPr>
      <w:bookmarkStart w:id="101" w:name="_Toc29327716"/>
      <w:bookmarkStart w:id="102" w:name="_Toc45209229"/>
      <w:bookmarkStart w:id="103" w:name="_Toc51852402"/>
      <w:bookmarkStart w:id="104" w:name="_Toc29326566"/>
      <w:bookmarkStart w:id="105" w:name="_Toc36045906"/>
      <w:bookmarkStart w:id="106" w:name="_Toc36046312"/>
      <w:bookmarkStart w:id="107" w:name="_Toc114127178"/>
      <w:bookmarkStart w:id="108" w:name="_Toc360461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01"/>
      <w:bookmarkEnd w:id="102"/>
      <w:bookmarkEnd w:id="103"/>
      <w:bookmarkEnd w:id="104"/>
      <w:bookmarkEnd w:id="105"/>
      <w:bookmarkEnd w:id="106"/>
      <w:bookmarkEnd w:id="107"/>
      <w:bookmarkEnd w:id="108"/>
    </w:p>
    <w:p w:rsidR="00B94214" w:rsidRDefault="00C27139">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m:t>
            </m:r>
            <m:r>
              <w:rPr>
                <w:rFonts w:ascii="Cambria Math" w:eastAsia="맑은 고딕" w:hAnsi="Cambria Math"/>
                <w:szCs w:val="20"/>
              </w:rPr>
              <m:t>-</m:t>
            </m:r>
            <m:r>
              <w:rPr>
                <w:rFonts w:ascii="Cambria Math" w:eastAsia="맑은 고딕" w:hAnsi="Cambria Math"/>
                <w:szCs w:val="20"/>
              </w:rPr>
              <m:t>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m:t>
        </m:r>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m:t>
            </m:r>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w:t>
      </w:r>
      <w:r>
        <w:rPr>
          <w:rFonts w:ascii="Times New Roman" w:eastAsia="맑은 고딕" w:hAnsi="Times New Roman" w:hint="eastAsia"/>
          <w:szCs w:val="20"/>
          <w:lang w:eastAsia="zh-CN"/>
        </w:rPr>
        <w:t xml:space="preserve"> in the order from upper part to lower part</w:t>
      </w:r>
      <w:r>
        <w:rPr>
          <w:rFonts w:ascii="Times New Roman" w:eastAsia="맑은 고딕" w:hAnsi="Times New Roman"/>
          <w:szCs w:val="20"/>
          <w:lang w:eastAsia="zh-CN"/>
        </w:rPr>
        <w:t>.</w:t>
      </w:r>
    </w:p>
    <w:p w:rsidR="00B94214" w:rsidRDefault="00C27139">
      <w:pPr>
        <w:keepNext/>
        <w:keepLines/>
        <w:spacing w:before="60" w:after="180"/>
        <w:jc w:val="center"/>
        <w:rPr>
          <w:rFonts w:ascii="Arial" w:eastAsia="맑은 고딕" w:hAnsi="Arial"/>
          <w:b/>
          <w:szCs w:val="20"/>
        </w:rPr>
      </w:pPr>
      <w:r>
        <w:rPr>
          <w:rFonts w:ascii="Arial" w:eastAsia="맑은 고딕" w:hAnsi="Arial"/>
          <w:b/>
          <w:szCs w:val="20"/>
        </w:rPr>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B94214">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B94214" w:rsidRDefault="00C27139">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B94214" w:rsidRDefault="00C27139">
            <w:pPr>
              <w:keepNext/>
              <w:keepLines/>
              <w:jc w:val="center"/>
              <w:rPr>
                <w:rFonts w:ascii="Arial" w:eastAsia="맑은 고딕" w:hAnsi="Arial"/>
                <w:b/>
                <w:sz w:val="18"/>
                <w:szCs w:val="20"/>
              </w:rPr>
            </w:pPr>
            <w:r>
              <w:rPr>
                <w:rFonts w:ascii="Arial" w:eastAsia="맑은 고딕" w:hAnsi="Arial"/>
                <w:b/>
                <w:sz w:val="18"/>
                <w:szCs w:val="20"/>
              </w:rPr>
              <w:t>Bitwidth</w:t>
            </w:r>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ins w:id="109" w:author="Samsung" w:date="2022-09-27T10:22:00Z"/>
                <w:rFonts w:ascii="Times New Roman" w:eastAsia="맑은 고딕" w:hAnsi="Times New Roman"/>
                <w:iCs/>
                <w:sz w:val="18"/>
                <w:szCs w:val="18"/>
              </w:rPr>
            </w:pPr>
            <w:ins w:id="110"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rsidR="00B94214" w:rsidRDefault="00C27139">
            <w:pPr>
              <w:keepNext/>
              <w:jc w:val="center"/>
              <w:rPr>
                <w:rFonts w:ascii="Arial" w:eastAsia="Calibri" w:hAnsi="Arial" w:cs="Arial"/>
                <w:sz w:val="18"/>
                <w:szCs w:val="18"/>
              </w:rPr>
            </w:pPr>
            <w:r>
              <w:rPr>
                <w:rFonts w:ascii="Arial" w:eastAsia="Calibri" w:hAnsi="Arial" w:cs="Arial"/>
                <w:sz w:val="18"/>
                <w:szCs w:val="18"/>
                <w:lang w:val="de-DE"/>
              </w:rPr>
              <w:t>4</w:t>
            </w:r>
            <w:ins w:id="111" w:author="Samsung" w:date="2022-09-27T10:13:00Z">
              <w:r>
                <w:rPr>
                  <w:rFonts w:ascii="Arial" w:eastAsia="Calibri" w:hAnsi="Arial" w:cs="Arial"/>
                  <w:sz w:val="18"/>
                  <w:szCs w:val="18"/>
                  <w:lang w:val="de-DE"/>
                </w:rPr>
                <w:t xml:space="preserve"> </w:t>
              </w:r>
            </w:ins>
            <w:ins w:id="112" w:author="Samsung" w:date="2022-09-27T10:22:00Z">
              <w:r>
                <w:rPr>
                  <w:rFonts w:ascii="Times New Roman" w:eastAsia="Calibri" w:hAnsi="Times New Roman"/>
                  <w:sz w:val="18"/>
                  <w:szCs w:val="18"/>
                  <w:lang w:val="de-DE"/>
                </w:rPr>
                <w:t>otherwise</w:t>
              </w:r>
            </w:ins>
            <w:ins w:id="113" w:author="Samsung" w:date="2022-09-27T10:13:00Z">
              <w:r>
                <w:rPr>
                  <w:rFonts w:ascii="Times New Roman" w:eastAsia="맑은 고딕" w:hAnsi="Times New Roman"/>
                  <w:i/>
                  <w:iCs/>
                  <w:sz w:val="18"/>
                  <w:szCs w:val="18"/>
                </w:rPr>
                <w:t>;</w:t>
              </w:r>
            </w:ins>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2</w:t>
            </w:r>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rPr>
            </w:pPr>
            <w:r>
              <w:rPr>
                <w:rFonts w:ascii="Arial" w:eastAsia="Calibri" w:hAnsi="Arial" w:cs="Arial"/>
                <w:sz w:val="18"/>
                <w:szCs w:val="18"/>
              </w:rPr>
              <w:t>1</w:t>
            </w:r>
          </w:p>
        </w:tc>
      </w:tr>
      <w:tr w:rsidR="00B94214">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4214" w:rsidRDefault="00C27139">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B94214" w:rsidRDefault="00C27139">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ascii="Times New Roman" w:eastAsia="Calibri" w:hAnsi="Times New Roman"/>
                <w:sz w:val="18"/>
                <w:szCs w:val="18"/>
                <w:lang w:val="de-DE"/>
              </w:rPr>
              <w:t xml:space="preserve"> if both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and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cg-COT-SharingList</w:t>
            </w:r>
            <w:r>
              <w:rPr>
                <w:rFonts w:ascii="Times New Roman" w:eastAsia="맑은 고딕" w:hAnsi="Times New Roman"/>
                <w:sz w:val="18"/>
                <w:szCs w:val="18"/>
                <w:lang w:eastAsia="zh-CN"/>
              </w:rPr>
              <w:t xml:space="preserve"> are configured, o</w:t>
            </w:r>
            <w:r>
              <w:rPr>
                <w:rFonts w:ascii="Times New Roman" w:eastAsia="DengXian" w:hAnsi="Times New Roman"/>
                <w:sz w:val="18"/>
                <w:szCs w:val="18"/>
                <w:lang w:eastAsia="zh-CN"/>
              </w:rPr>
              <w:t xml:space="preserve">r </w:t>
            </w:r>
            <w:r>
              <w:rPr>
                <w:rFonts w:ascii="Times New Roman" w:eastAsia="DengXian" w:hAnsi="Times New Roman"/>
                <w:sz w:val="18"/>
                <w:szCs w:val="18"/>
                <w:lang w:val="en-US" w:eastAsia="zh-CN"/>
              </w:rPr>
              <w:t>if</w:t>
            </w:r>
            <w:r>
              <w:rPr>
                <w:rFonts w:ascii="Times New Roman" w:eastAsia="DengXian" w:hAnsi="Times New Roman"/>
                <w:sz w:val="18"/>
                <w:szCs w:val="18"/>
                <w:lang w:eastAsia="zh-CN"/>
              </w:rPr>
              <w:t xml:space="preserve"> both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DengXian" w:hAnsi="Times New Roman"/>
                <w:sz w:val="18"/>
                <w:szCs w:val="18"/>
                <w:lang w:val="en-US" w:eastAsia="zh-CN"/>
              </w:rPr>
              <w:t xml:space="preserve"> </w:t>
            </w:r>
            <w:r>
              <w:rPr>
                <w:rFonts w:ascii="Times New Roman" w:eastAsia="DengXian" w:hAnsi="Times New Roman"/>
                <w:sz w:val="18"/>
                <w:szCs w:val="18"/>
                <w:lang w:eastAsia="zh-CN"/>
              </w:rPr>
              <w:t xml:space="preserve">and </w:t>
            </w:r>
            <w:r>
              <w:rPr>
                <w:rFonts w:ascii="Times New Roman" w:eastAsia="DengXian" w:hAnsi="Times New Roman"/>
                <w:sz w:val="18"/>
                <w:szCs w:val="18"/>
                <w:lang w:val="de-DE" w:eastAsia="zh-CN"/>
              </w:rPr>
              <w:t>h</w:t>
            </w:r>
            <w:r>
              <w:rPr>
                <w:rFonts w:ascii="Times New Roman" w:eastAsia="DengXian" w:hAnsi="Times New Roman"/>
                <w:sz w:val="18"/>
                <w:szCs w:val="18"/>
                <w:lang w:val="de-DE" w:eastAsia="zh-CN"/>
              </w:rPr>
              <w:t>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eastAsia="zh-CN"/>
              </w:rPr>
              <w:t>cg-COT-SharingList</w:t>
            </w:r>
            <w:r>
              <w:rPr>
                <w:rFonts w:ascii="Times New Roman" w:eastAsia="DengXian" w:hAnsi="Times New Roman"/>
                <w:sz w:val="18"/>
                <w:szCs w:val="18"/>
                <w:lang w:eastAsia="zh-CN"/>
              </w:rPr>
              <w:t xml:space="preserve"> are configured</w:t>
            </w:r>
            <w:r>
              <w:rPr>
                <w:rFonts w:ascii="Times New Roman" w:eastAsia="DengXian" w:hAnsi="Times New Roman"/>
                <w:sz w:val="18"/>
                <w:szCs w:val="18"/>
              </w:rPr>
              <w:t xml:space="preserve">, or if higher layer parameter </w:t>
            </w:r>
            <w:r>
              <w:rPr>
                <w:rFonts w:ascii="Times New Roman" w:eastAsia="DengXian" w:hAnsi="Times New Roman"/>
                <w:i/>
                <w:iCs/>
                <w:sz w:val="18"/>
                <w:szCs w:val="18"/>
              </w:rPr>
              <w:t xml:space="preserve">cg-COT-SharingList </w:t>
            </w:r>
            <w:r>
              <w:rPr>
                <w:rFonts w:ascii="Times New Roman" w:eastAsia="DengXian" w:hAnsi="Times New Roman"/>
                <w:sz w:val="18"/>
                <w:szCs w:val="18"/>
              </w:rPr>
              <w:t>is configured in frequency range 2-2</w:t>
            </w:r>
            <w:r>
              <w:rPr>
                <w:rFonts w:ascii="Times New Roman" w:eastAsia="DengXian" w:hAnsi="Times New Roman"/>
                <w:sz w:val="18"/>
                <w:szCs w:val="18"/>
                <w:lang w:eastAsia="zh-CN"/>
              </w:rPr>
              <w:t xml:space="preserve">, </w:t>
            </w:r>
            <w:r>
              <w:rPr>
                <w:rFonts w:ascii="Times New Roman" w:eastAsia="맑은 고딕" w:hAnsi="Times New Roman"/>
                <w:sz w:val="18"/>
                <w:szCs w:val="18"/>
                <w:lang w:eastAsia="zh-CN"/>
              </w:rPr>
              <w:t xml:space="preserve">where </w:t>
            </w:r>
            <w:r>
              <w:rPr>
                <w:rFonts w:ascii="Times New Roman" w:eastAsia="Calibri" w:hAnsi="Times New Roman"/>
                <w:i/>
                <w:sz w:val="18"/>
                <w:szCs w:val="18"/>
              </w:rPr>
              <w:t>C</w:t>
            </w:r>
            <w:r>
              <w:rPr>
                <w:rFonts w:ascii="Times New Roman" w:eastAsia="Calibri" w:hAnsi="Times New Roman"/>
                <w:sz w:val="18"/>
                <w:szCs w:val="18"/>
              </w:rPr>
              <w:t xml:space="preserve"> is the number of combinations configured in </w:t>
            </w:r>
            <w:r>
              <w:rPr>
                <w:rFonts w:ascii="Times New Roman" w:eastAsia="맑은 고딕" w:hAnsi="Times New Roman"/>
                <w:i/>
                <w:sz w:val="18"/>
                <w:szCs w:val="18"/>
                <w:lang w:eastAsia="zh-CN"/>
              </w:rPr>
              <w:t xml:space="preserve">cg-COT-SharingList; </w:t>
            </w:r>
          </w:p>
          <w:p w:rsidR="00B94214" w:rsidRDefault="00B94214">
            <w:pPr>
              <w:keepNext/>
              <w:rPr>
                <w:rFonts w:ascii="Times New Roman" w:eastAsia="맑은 고딕" w:hAnsi="Times New Roman"/>
                <w:i/>
                <w:sz w:val="18"/>
                <w:szCs w:val="18"/>
                <w:lang w:eastAsia="zh-CN"/>
              </w:rPr>
            </w:pPr>
          </w:p>
          <w:p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rsidR="00B94214" w:rsidRDefault="00B94214">
            <w:pPr>
              <w:keepNext/>
              <w:rPr>
                <w:rFonts w:ascii="Times New Roman" w:eastAsia="맑은 고딕" w:hAnsi="Times New Roman"/>
                <w:sz w:val="18"/>
                <w:szCs w:val="18"/>
                <w:lang w:eastAsia="zh-CN"/>
              </w:rPr>
            </w:pPr>
          </w:p>
          <w:p w:rsidR="00B94214" w:rsidRDefault="00C27139">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rsidR="00B94214" w:rsidRDefault="00B94214">
            <w:pPr>
              <w:keepNext/>
              <w:rPr>
                <w:rFonts w:ascii="Times New Roman" w:eastAsia="맑은 고딕" w:hAnsi="Times New Roman"/>
                <w:sz w:val="18"/>
                <w:szCs w:val="18"/>
                <w:lang w:eastAsia="zh-CN"/>
              </w:rPr>
            </w:pPr>
          </w:p>
          <w:p w:rsidR="00B94214" w:rsidRDefault="00C27139">
            <w:pPr>
              <w:keepNext/>
              <w:rPr>
                <w:rFonts w:ascii="Times New Roman" w:eastAsia="맑은 고딕" w:hAnsi="Times New Roman"/>
                <w:i/>
                <w:sz w:val="18"/>
                <w:szCs w:val="18"/>
                <w:lang w:eastAsia="zh-CN"/>
              </w:rPr>
            </w:pPr>
            <w:r>
              <w:rPr>
                <w:rFonts w:ascii="Times New Roman" w:eastAsia="Calibri" w:hAnsi="Times New Roman"/>
                <w:sz w:val="18"/>
                <w:szCs w:val="18"/>
                <w:lang w:val="de-DE"/>
              </w:rPr>
              <w:t xml:space="preserve">If a UE indicates COT sharing other than </w:t>
            </w:r>
            <w:r>
              <w:rPr>
                <w:rFonts w:ascii="Times New Roman" w:eastAsia="Calibri" w:hAnsi="Times New Roman"/>
                <w:sz w:val="18"/>
                <w:szCs w:val="18"/>
                <w:lang w:val="de-DE"/>
              </w:rPr>
              <w:t>"no sharing" in a CG PUSCH within the UE's initiated COT, the UE should provide consistent COT sharing information in all the subsequent CG PUSCHs, if any, occurring within the same UE's initiated COT such that the same DL starting point and duration are m</w:t>
            </w:r>
            <w:r>
              <w:rPr>
                <w:rFonts w:ascii="Times New Roman" w:eastAsia="Calibri" w:hAnsi="Times New Roman"/>
                <w:sz w:val="18"/>
                <w:szCs w:val="18"/>
                <w:lang w:val="de-DE"/>
              </w:rPr>
              <w:t>aintained.</w:t>
            </w:r>
          </w:p>
        </w:tc>
      </w:tr>
    </w:tbl>
    <w:p w:rsidR="00B94214" w:rsidRDefault="00B94214">
      <w:pPr>
        <w:spacing w:after="180"/>
        <w:rPr>
          <w:rFonts w:ascii="Times New Roman" w:eastAsia="SimSun" w:hAnsi="Times New Roman"/>
          <w:color w:val="FF0000"/>
          <w:sz w:val="22"/>
          <w:szCs w:val="20"/>
          <w:lang w:eastAsia="zh-CN"/>
        </w:rPr>
      </w:pPr>
    </w:p>
    <w:bookmarkEnd w:id="89"/>
    <w:bookmarkEnd w:id="90"/>
    <w:bookmarkEnd w:id="91"/>
    <w:bookmarkEnd w:id="92"/>
    <w:bookmarkEnd w:id="93"/>
    <w:bookmarkEnd w:id="94"/>
    <w:bookmarkEnd w:id="95"/>
    <w:bookmarkEnd w:id="96"/>
    <w:bookmarkEnd w:id="97"/>
    <w:bookmarkEnd w:id="98"/>
    <w:bookmarkEnd w:id="99"/>
    <w:bookmarkEnd w:id="100"/>
    <w:p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B94214" w:rsidRDefault="00C27139">
      <w:pPr>
        <w:keepNext/>
        <w:keepLines/>
        <w:spacing w:before="120" w:after="180"/>
        <w:outlineLvl w:val="4"/>
        <w:rPr>
          <w:rFonts w:ascii="Arial" w:eastAsia="맑은 고딕" w:hAnsi="Arial"/>
          <w:sz w:val="22"/>
          <w:szCs w:val="20"/>
          <w:lang w:eastAsia="zh-CN"/>
        </w:rPr>
      </w:pPr>
      <w:bookmarkStart w:id="114" w:name="_Toc26467247"/>
      <w:bookmarkStart w:id="115" w:name="_Toc36046208"/>
      <w:bookmarkStart w:id="116" w:name="_Toc29326608"/>
      <w:bookmarkStart w:id="117" w:name="_Toc36046354"/>
      <w:bookmarkStart w:id="118" w:name="_Toc45209271"/>
      <w:bookmarkStart w:id="119" w:name="_Toc29327758"/>
      <w:bookmarkStart w:id="120" w:name="_Toc19798776"/>
      <w:bookmarkStart w:id="121" w:name="_Toc51852445"/>
      <w:bookmarkStart w:id="122" w:name="_Toc114127225"/>
      <w:bookmarkStart w:id="123" w:name="_Toc36045948"/>
      <w:r>
        <w:rPr>
          <w:rFonts w:ascii="Arial" w:eastAsia="맑은 고딕" w:hAnsi="Arial" w:hint="eastAsia"/>
          <w:sz w:val="22"/>
          <w:szCs w:val="20"/>
          <w:lang w:eastAsia="zh-CN"/>
        </w:rPr>
        <w:lastRenderedPageBreak/>
        <w:t>7.3.1.1.2</w:t>
      </w:r>
      <w:r>
        <w:rPr>
          <w:rFonts w:ascii="Arial" w:eastAsia="맑은 고딕" w:hAnsi="Arial" w:hint="eastAsia"/>
          <w:sz w:val="22"/>
          <w:szCs w:val="20"/>
          <w:lang w:eastAsia="zh-CN"/>
        </w:rPr>
        <w:tab/>
        <w:t>Format 0_1</w:t>
      </w:r>
      <w:bookmarkEnd w:id="114"/>
      <w:bookmarkEnd w:id="115"/>
      <w:bookmarkEnd w:id="116"/>
      <w:bookmarkEnd w:id="117"/>
      <w:bookmarkEnd w:id="118"/>
      <w:bookmarkEnd w:id="119"/>
      <w:bookmarkEnd w:id="120"/>
      <w:bookmarkEnd w:id="121"/>
      <w:bookmarkEnd w:id="122"/>
      <w:bookmarkEnd w:id="123"/>
    </w:p>
    <w:p w:rsidR="00B94214" w:rsidRDefault="00C27139">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rsidR="00B94214" w:rsidRDefault="00C27139">
      <w:pPr>
        <w:spacing w:after="180"/>
        <w:rPr>
          <w:rFonts w:ascii="Times New Roman" w:eastAsia="맑은 고딕" w:hAnsi="Times New Roman"/>
          <w:szCs w:val="20"/>
        </w:rPr>
      </w:pPr>
      <w:r>
        <w:rPr>
          <w:rFonts w:ascii="Times New Roman" w:eastAsia="맑은 고딕" w:hAnsi="Times New Roman"/>
          <w:szCs w:val="20"/>
        </w:rPr>
        <w:t xml:space="preserve">The following information is transmitted </w:t>
      </w:r>
      <w:r>
        <w:rPr>
          <w:rFonts w:ascii="Times New Roman" w:eastAsia="맑은 고딕" w:hAnsi="Times New Roman"/>
          <w:szCs w:val="20"/>
        </w:rPr>
        <w:t>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rsidR="00B94214" w:rsidRDefault="00C27139">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rsidR="00B94214" w:rsidRDefault="00C27139">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rsidR="00B94214" w:rsidRDefault="00C27139">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xml:space="preserve">, as </w:t>
      </w:r>
      <w:r>
        <w:rPr>
          <w:rFonts w:ascii="Times New Roman" w:eastAsia="맑은 고딕" w:hAnsi="Times New Roman" w:hint="eastAsia"/>
          <w:szCs w:val="20"/>
          <w:lang w:eastAsia="zh-CN"/>
        </w:rPr>
        <w:t>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w:t>
      </w:r>
      <w:r>
        <w:rPr>
          <w:rFonts w:ascii="Times New Roman" w:eastAsia="맑은 고딕" w:hAnsi="Times New Roman"/>
          <w:szCs w:val="20"/>
          <w:lang w:eastAsia="en-GB"/>
        </w:rPr>
        <w:t xml:space="preserve">by PDCCH </w:t>
      </w:r>
      <w:r>
        <w:rPr>
          <w:rFonts w:ascii="Times New Roman" w:eastAsia="맑은 고딕" w:hAnsi="Times New Roman"/>
          <w:szCs w:val="20"/>
        </w:rPr>
        <w:t>on the SCell for scheduling on the primary cell.</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w:t>
      </w:r>
      <w:r>
        <w:rPr>
          <w:rFonts w:ascii="Times New Roman" w:eastAsia="맑은 고딕" w:hAnsi="Times New Roman"/>
          <w:szCs w:val="20"/>
          <w:lang w:eastAsia="zh-CN"/>
        </w:rPr>
        <w:t xml:space="preserve">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w:t>
      </w:r>
      <w:r>
        <w:rPr>
          <w:rFonts w:ascii="Times New Roman" w:eastAsia="맑은 고딕" w:hAnsi="Times New Roman"/>
          <w:szCs w:val="20"/>
        </w:rPr>
        <w:t xml:space="preserve">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rsidR="00B94214" w:rsidRDefault="00C27139">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rsidR="00B94214" w:rsidRDefault="00C27139">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rPr>
        <w:t xml:space="preserve">HARQ-ACK bitmap – 16 bits </w:t>
      </w:r>
      <w:ins w:id="124" w:author="Samsung" w:date="2022-09-27T10:15:00Z">
        <w:r>
          <w:rPr>
            <w:rFonts w:ascii="Times New Roman" w:eastAsia="맑은 고딕" w:hAnsi="Times New Roman"/>
            <w:szCs w:val="20"/>
          </w:rPr>
          <w:t xml:space="preserve">if </w:t>
        </w:r>
      </w:ins>
      <w:ins w:id="125"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26"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27" w:author="Samsung" w:date="2022-09-27T10:36:00Z">
        <w:r>
          <w:rPr>
            <w:rFonts w:ascii="Times New Roman" w:eastAsia="맑은 고딕" w:hAnsi="Times New Roman"/>
            <w:szCs w:val="20"/>
          </w:rPr>
          <w:t xml:space="preserve"> </w:t>
        </w:r>
      </w:ins>
      <w:ins w:id="128" w:author="Samsung" w:date="2022-09-27T10:15:00Z">
        <w:r>
          <w:rPr>
            <w:rFonts w:ascii="Times New Roman" w:eastAsia="맑은 고딕" w:hAnsi="Times New Roman"/>
            <w:szCs w:val="20"/>
          </w:rPr>
          <w:t xml:space="preserve">or 32 bits if </w:t>
        </w:r>
      </w:ins>
      <w:ins w:id="129"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30" w:author="Samsung" w:date="2022-09-27T10:15:00Z">
        <w:r>
          <w:rPr>
            <w:rFonts w:ascii="Times New Roman" w:eastAsia="맑은 고딕" w:hAnsi="Times New Roman"/>
            <w:iCs/>
            <w:szCs w:val="20"/>
          </w:rPr>
          <w:t>is configured</w:t>
        </w:r>
      </w:ins>
      <w:ins w:id="131"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 xml:space="preserve">e order of the bitmap to HARQ process index mapping is such that HARQ </w:t>
      </w:r>
      <w:r>
        <w:rPr>
          <w:rFonts w:ascii="Times New Roman" w:eastAsia="맑은 고딕" w:hAnsi="Times New Roman"/>
          <w:szCs w:val="20"/>
        </w:rPr>
        <w:t>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All the </w:t>
      </w:r>
      <w:r>
        <w:rPr>
          <w:rFonts w:ascii="Times New Roman" w:eastAsia="맑은 고딕" w:hAnsi="Times New Roman"/>
          <w:szCs w:val="20"/>
        </w:rPr>
        <w:t>remaining bits in format 0_1 are set to zero.</w:t>
      </w:r>
    </w:p>
    <w:p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TP#C (from Samsung [12])</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w:t>
      </w:r>
      <w:r>
        <w:rPr>
          <w:lang w:val="en-US" w:eastAsia="ko-KR"/>
        </w:rPr>
        <w:t>heduled PDSCHs are rate-matched around the triggered ZP CSI-RS in all slot(s) where the PDSCHs are scheduled.</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w:t>
      </w:r>
      <w:r>
        <w:rPr>
          <w:i/>
          <w:lang w:eastAsia="ko-KR"/>
        </w:rPr>
        <w:t>ListForMultiPDSCH-r17</w:t>
      </w:r>
      <w:r>
        <w:rPr>
          <w:lang w:eastAsia="ko-KR"/>
        </w:rPr>
        <w:t>”</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rsidR="00B94214" w:rsidRDefault="00B94214">
      <w:pPr>
        <w:ind w:firstLineChars="100" w:firstLine="200"/>
        <w:jc w:val="both"/>
        <w:rPr>
          <w:lang w:val="en-US" w:eastAsia="ko-KR"/>
        </w:rPr>
      </w:pPr>
    </w:p>
    <w:p w:rsidR="00B94214" w:rsidRDefault="00C27139">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rsidR="00B94214" w:rsidRDefault="00C27139">
      <w:pPr>
        <w:keepNext/>
        <w:keepLines/>
        <w:spacing w:before="120" w:after="180"/>
        <w:outlineLvl w:val="3"/>
        <w:rPr>
          <w:rFonts w:ascii="Arial" w:eastAsia="맑은 고딕" w:hAnsi="Arial"/>
          <w:color w:val="000000"/>
          <w:sz w:val="24"/>
          <w:szCs w:val="20"/>
        </w:rPr>
      </w:pPr>
      <w:bookmarkStart w:id="132" w:name="_Toc36645512"/>
      <w:bookmarkStart w:id="133" w:name="_Toc11352095"/>
      <w:bookmarkStart w:id="134" w:name="_Toc45810557"/>
      <w:bookmarkStart w:id="135" w:name="_Toc29674282"/>
      <w:bookmarkStart w:id="136" w:name="_Toc20317985"/>
      <w:bookmarkStart w:id="137" w:name="_Toc29673289"/>
      <w:bookmarkStart w:id="138" w:name="_Toc27299883"/>
      <w:bookmarkStart w:id="139" w:name="_Toc29673148"/>
      <w:bookmarkStart w:id="140" w:name="_Toc114223804"/>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32"/>
      <w:bookmarkEnd w:id="133"/>
      <w:bookmarkEnd w:id="134"/>
      <w:bookmarkEnd w:id="135"/>
      <w:bookmarkEnd w:id="136"/>
      <w:bookmarkEnd w:id="137"/>
      <w:bookmarkEnd w:id="138"/>
      <w:bookmarkEnd w:id="139"/>
      <w:bookmarkEnd w:id="140"/>
    </w:p>
    <w:p w:rsidR="00B94214" w:rsidRDefault="00C27139">
      <w:pPr>
        <w:spacing w:after="180"/>
        <w:rPr>
          <w:rFonts w:ascii="Times New Roman" w:eastAsia="Times New Roman" w:hAnsi="Times New Roman"/>
          <w:szCs w:val="20"/>
        </w:rPr>
      </w:pPr>
      <w:r>
        <w:rPr>
          <w:rFonts w:ascii="Times New Roman" w:eastAsia="맑은 고딕" w:hAnsi="Times New Roman"/>
          <w:szCs w:val="20"/>
        </w:rPr>
        <w:t>The p</w:t>
      </w:r>
      <w:r>
        <w:rPr>
          <w:rFonts w:ascii="Times New Roman" w:eastAsia="맑은 고딕" w:hAnsi="Times New Roman"/>
          <w:szCs w:val="20"/>
        </w:rPr>
        <w:t xml:space="preserve">rocedures for PDSCH scheduled by PDCCH with DCI format 1_1 described in this clause equally apply to PDSCH scheduled by PDCCH with DCI format 1_2, by applying the parameters of </w:t>
      </w:r>
      <w:bookmarkStart w:id="141" w:name="_Hlk22923417"/>
      <w:r>
        <w:rPr>
          <w:rFonts w:ascii="Times New Roman" w:eastAsia="맑은 고딕" w:hAnsi="Times New Roman"/>
          <w:i/>
          <w:szCs w:val="20"/>
        </w:rPr>
        <w:t>aperiodicZP-CSI-RS-ResourceSetsToAddModListDCI-1-2</w:t>
      </w:r>
      <w:bookmarkEnd w:id="141"/>
      <w:r>
        <w:rPr>
          <w:rFonts w:ascii="Times New Roman" w:eastAsia="맑은 고딕" w:hAnsi="Times New Roman"/>
          <w:szCs w:val="20"/>
        </w:rPr>
        <w:t xml:space="preserve"> instead of </w:t>
      </w:r>
      <w:r>
        <w:rPr>
          <w:rFonts w:ascii="Times New Roman" w:eastAsia="맑은 고딕" w:hAnsi="Times New Roman"/>
          <w:i/>
          <w:szCs w:val="20"/>
        </w:rPr>
        <w:t>aperiodic-ZP-CSI-</w:t>
      </w:r>
      <w:r>
        <w:rPr>
          <w:rFonts w:ascii="Times New Roman" w:eastAsia="맑은 고딕" w:hAnsi="Times New Roman"/>
          <w:i/>
          <w:szCs w:val="20"/>
        </w:rPr>
        <w:t>RS-ResourceSetsToAddModList</w:t>
      </w:r>
      <w:r>
        <w:rPr>
          <w:rFonts w:ascii="Times New Roman" w:eastAsia="맑은 고딕" w:hAnsi="Times New Roman"/>
          <w:szCs w:val="20"/>
        </w:rPr>
        <w:t xml:space="preserve">. </w:t>
      </w:r>
    </w:p>
    <w:p w:rsidR="00B94214" w:rsidRDefault="00C27139">
      <w:pPr>
        <w:spacing w:after="180"/>
        <w:rPr>
          <w:rFonts w:ascii="Times New Roman" w:eastAsia="맑은 고딕" w:hAnsi="Times New Roman"/>
          <w:szCs w:val="20"/>
        </w:rPr>
      </w:pPr>
      <w:r>
        <w:rPr>
          <w:rFonts w:ascii="Times New Roman" w:eastAsia="Times New Roman" w:hAnsi="Times New Roman"/>
          <w:color w:val="000000"/>
          <w:szCs w:val="20"/>
        </w:rPr>
        <w:lastRenderedPageBreak/>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w:t>
      </w:r>
      <w:r>
        <w:rPr>
          <w:rFonts w:ascii="Times New Roman" w:eastAsia="맑은 고딕" w:hAnsi="Times New Roman"/>
          <w:szCs w:val="20"/>
        </w:rPr>
        <w:t xml:space="preserve">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rsidR="00B94214" w:rsidRDefault="00C27139">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w:t>
      </w:r>
      <w:r>
        <w:rPr>
          <w:rFonts w:ascii="Times New Roman" w:eastAsia="맑은 고딕" w:hAnsi="Times New Roman"/>
          <w:i/>
          <w:szCs w:val="20"/>
        </w:rPr>
        <w:t>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rsidR="00B94214" w:rsidRDefault="00C27139">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r>
      <w:r>
        <w:rPr>
          <w:rFonts w:ascii="Times New Roman" w:eastAsia="맑은 고딕" w:hAnsi="Times New Roman"/>
          <w:iCs/>
          <w:szCs w:val="20"/>
        </w:rPr>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w:t>
      </w:r>
      <w:r>
        <w:rPr>
          <w:rFonts w:ascii="Times New Roman" w:eastAsia="맑은 고딕" w:hAnsi="Times New Roman"/>
          <w:szCs w:val="20"/>
        </w:rPr>
        <w:t>serving cell are declared as not available for PDSCH.</w:t>
      </w:r>
    </w:p>
    <w:p w:rsidR="00B94214" w:rsidRDefault="00C27139">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w:t>
      </w:r>
      <w:r>
        <w:rPr>
          <w:rFonts w:ascii="Times New Roman" w:eastAsia="DengXian" w:hAnsi="Times New Roman"/>
          <w:szCs w:val="20"/>
        </w:rPr>
        <w:t xml:space="preserve">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w:t>
      </w:r>
      <w:r>
        <w:rPr>
          <w:rFonts w:ascii="Times New Roman" w:eastAsia="맑은 고딕" w:hAnsi="Times New Roman"/>
          <w:color w:val="000000"/>
          <w:szCs w:val="20"/>
        </w:rPr>
        <w:t xml:space="preserve">determines the CRS position within the slot according to Clause 6.10.1.2 in [15, TS 36.211], where slot corresponds to LTE subframe. </w:t>
      </w:r>
    </w:p>
    <w:p w:rsidR="00B94214" w:rsidRDefault="00C27139">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w:t>
      </w:r>
      <w:r>
        <w:rPr>
          <w:rFonts w:ascii="Times New Roman" w:eastAsia="맑은 고딕" w:hAnsi="Times New Roman"/>
          <w:i/>
          <w:iCs/>
          <w:szCs w:val="20"/>
          <w:lang w:val="en-US" w:eastAsia="zh-CN"/>
        </w:rPr>
        <w:t>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rsidR="00B94214" w:rsidRDefault="00C27139">
      <w:pPr>
        <w:spacing w:after="180"/>
        <w:ind w:left="851" w:hanging="284"/>
        <w:rPr>
          <w:rFonts w:ascii="Times New Roman" w:eastAsia="맑은 고딕" w:hAnsi="Times New Roman"/>
          <w:lang w:val="en-US" w:eastAsia="ko-KR"/>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rsidR="00B94214" w:rsidRDefault="00C27139">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w:t>
      </w:r>
      <w:r>
        <w:rPr>
          <w:rFonts w:ascii="Times New Roman" w:eastAsia="맑은 고딕" w:hAnsi="Times New Roman"/>
          <w:szCs w:val="20"/>
          <w:lang w:val="en-US"/>
        </w:rPr>
        <w:t>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CSI-RS resource set consisting of at most 16 ZP CSI</w:t>
      </w:r>
      <w:r>
        <w:rPr>
          <w:rFonts w:ascii="Times New Roman" w:eastAsia="맑은 고딕" w:hAnsi="Times New Roman"/>
          <w:szCs w:val="20"/>
        </w:rPr>
        <w:t xml:space="preserve">-RS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w:t>
      </w:r>
      <w:r>
        <w:rPr>
          <w:rFonts w:ascii="Times New Roman" w:eastAsia="맑은 고딕" w:hAnsi="Times New Roman"/>
          <w:szCs w:val="20"/>
        </w:rPr>
        <w:t>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w:t>
      </w:r>
      <w:r>
        <w:rPr>
          <w:rFonts w:ascii="Times New Roman" w:eastAsia="맑은 고딕" w:hAnsi="Times New Roman"/>
          <w:i/>
          <w:szCs w:val="20"/>
        </w:rPr>
        <w:t>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rsidR="00B94214" w:rsidRDefault="00C27139">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rsidR="00B94214" w:rsidRDefault="00C27139">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w:t>
      </w:r>
      <w:r>
        <w:rPr>
          <w:rFonts w:ascii="Times New Roman" w:eastAsia="맑은 고딕" w:hAnsi="Times New Roman"/>
          <w:szCs w:val="20"/>
        </w:rPr>
        <w:t>t that are given in Clause 7.4.1.5 of [4, TS 38.211].</w:t>
      </w:r>
    </w:p>
    <w:p w:rsidR="00B94214" w:rsidRDefault="00C27139">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42" w:name="_Hlk512445251"/>
      <w:r>
        <w:rPr>
          <w:rFonts w:ascii="Times New Roman" w:eastAsia="맑은 고딕" w:hAnsi="Times New Roman"/>
          <w:i/>
          <w:szCs w:val="20"/>
        </w:rPr>
        <w:t>ZP-CSI-RS-Resource</w:t>
      </w:r>
      <w:bookmarkEnd w:id="142"/>
      <w:r>
        <w:rPr>
          <w:rFonts w:ascii="Times New Roman" w:eastAsia="MS Mincho" w:hAnsi="Times New Roman"/>
          <w:iCs/>
          <w:szCs w:val="20"/>
          <w:lang w:val="en-US" w:eastAsia="ja-JP"/>
        </w:rPr>
        <w:t xml:space="preserve"> defines the ZP-CSI-RS periodicity and slot offset for periodic/semi-persistent ZP CSI-RS. </w:t>
      </w:r>
    </w:p>
    <w:p w:rsidR="00B94214" w:rsidRDefault="00C27139">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w:t>
      </w:r>
      <w:r>
        <w:rPr>
          <w:rFonts w:ascii="Times New Roman" w:eastAsia="맑은 고딕" w:hAnsi="Times New Roman"/>
          <w:i/>
          <w:szCs w:val="20"/>
        </w:rPr>
        <w:t>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w:t>
      </w:r>
      <w:r>
        <w:rPr>
          <w:rFonts w:ascii="Times New Roman" w:eastAsia="맑은 고딕" w:hAnsi="Times New Roman"/>
          <w:szCs w:val="20"/>
        </w:rPr>
        <w:lastRenderedPageBreak/>
        <w:t xml:space="preserve">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w:t>
      </w:r>
      <w:r>
        <w:rPr>
          <w:rFonts w:ascii="Times New Roman" w:eastAsia="맑은 고딕" w:hAnsi="Times New Roman"/>
          <w:szCs w:val="20"/>
        </w:rPr>
        <w:t xml:space="preserv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w:t>
      </w:r>
      <w:r>
        <w:rPr>
          <w:rFonts w:ascii="Times New Roman" w:eastAsia="맑은 고딕" w:hAnsi="Times New Roman"/>
          <w:szCs w:val="20"/>
        </w:rPr>
        <w:t xml:space="preserve">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rsidR="00B94214" w:rsidRDefault="00C27139">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w:t>
      </w:r>
      <w:r>
        <w:rPr>
          <w:rFonts w:eastAsia="Times New Roman" w:cs="Times"/>
          <w:color w:val="000000"/>
          <w:szCs w:val="20"/>
        </w:rPr>
        <w:t>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w:t>
      </w:r>
      <w:r>
        <w:rPr>
          <w:rFonts w:ascii="Times New Roman" w:eastAsia="Times New Roman" w:hAnsi="Times New Roman"/>
          <w:iCs/>
          <w:color w:val="000000"/>
          <w:szCs w:val="20"/>
        </w:rPr>
        <w:t xml:space="preserve">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rsidR="00B94214" w:rsidRDefault="00C27139">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aperiodic-ZP-CSI-RS-ResourceSetsToAddModL</w:t>
      </w:r>
      <w:r>
        <w:rPr>
          <w:rFonts w:ascii="Times New Roman" w:eastAsia="맑은 고딕" w:hAnsi="Times New Roman"/>
          <w:i/>
          <w:color w:val="000000"/>
          <w:szCs w:val="20"/>
          <w:lang w:val="en-US"/>
        </w:rPr>
        <w:t xml:space="preserve">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43" w:name="_Hlk512443092"/>
      <w:r>
        <w:rPr>
          <w:rFonts w:ascii="Times New Roman" w:eastAsia="맑은 고딕" w:hAnsi="Times New Roman"/>
          <w:i/>
          <w:szCs w:val="20"/>
        </w:rPr>
        <w:t>PDSCH-Config</w:t>
      </w:r>
      <w:bookmarkEnd w:id="143"/>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w:t>
      </w:r>
      <w:r>
        <w:rPr>
          <w:rFonts w:ascii="Times New Roman" w:eastAsia="맑은 고딕" w:hAnsi="Times New Roman"/>
          <w:color w:val="000000"/>
          <w:szCs w:val="20"/>
          <w:lang w:val="en-US"/>
        </w:rPr>
        <w:t>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w:t>
      </w:r>
      <w:r>
        <w:rPr>
          <w:rFonts w:ascii="Times New Roman" w:eastAsia="맑은 고딕" w:hAnsi="Times New Roman"/>
          <w:szCs w:val="20"/>
        </w:rPr>
        <w:t>oint '01' triggers the resource set with 'ZP-CSI-RS-ResourceSetId' set to '1', the DCI codepoint '10' triggers the resource set with 'ZP-CSI-RS-ResourceSetId' set to '2', and the DCI codepoint '11' triggers the resource set with 'ZP-CSI-RS-ResourceSetId' s</w:t>
      </w:r>
      <w:r>
        <w:rPr>
          <w:rFonts w:ascii="Times New Roman" w:eastAsia="맑은 고딕" w:hAnsi="Times New Roman"/>
          <w:szCs w:val="20"/>
        </w:rPr>
        <w:t>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w:t>
      </w:r>
      <w:r>
        <w:rPr>
          <w:rFonts w:ascii="Times New Roman" w:eastAsia="맑은 고딕" w:hAnsi="Times New Roman"/>
          <w:i/>
          <w:szCs w:val="20"/>
        </w:rPr>
        <w:t>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rsidR="00B94214" w:rsidRDefault="00C27139">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44" w:author="Samsung" w:date="2022-09-27T09:53:00Z">
        <w:r>
          <w:rPr>
            <w:rFonts w:ascii="Times New Roman" w:eastAsia="맑은 고딕" w:hAnsi="Times New Roman"/>
            <w:color w:val="000000"/>
            <w:szCs w:val="20"/>
            <w:lang w:val="en-US"/>
          </w:rPr>
          <w:t xml:space="preserve"> </w:t>
        </w:r>
      </w:ins>
      <w:ins w:id="145" w:author="Samsung" w:date="2022-09-27T09:56:00Z">
        <w:r>
          <w:rPr>
            <w:rFonts w:ascii="Times New Roman" w:eastAsia="맑은 고딕" w:hAnsi="Times New Roman"/>
            <w:color w:val="000000"/>
            <w:szCs w:val="20"/>
            <w:lang w:val="en-US"/>
          </w:rPr>
          <w:t>or</w:t>
        </w:r>
      </w:ins>
      <w:ins w:id="146" w:author="Samsung" w:date="2022-09-27T09:53:00Z">
        <w:r>
          <w:rPr>
            <w:rFonts w:ascii="Times New Roman" w:eastAsia="맑은 고딕" w:hAnsi="Times New Roman"/>
            <w:color w:val="000000"/>
            <w:szCs w:val="20"/>
            <w:lang w:val="en-US"/>
          </w:rPr>
          <w:t xml:space="preserve"> </w:t>
        </w:r>
      </w:ins>
      <w:ins w:id="147"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w:t>
      </w:r>
      <w:r>
        <w:rPr>
          <w:rFonts w:ascii="Times New Roman" w:eastAsia="맑은 고딕" w:hAnsi="Times New Roman"/>
          <w:color w:val="000000"/>
          <w:szCs w:val="20"/>
          <w:lang w:val="en-US"/>
        </w:rPr>
        <w:t xml:space="preserve"> is applied to all the slot(s) of the PDSCH</w:t>
      </w:r>
      <w:ins w:id="148"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rsidR="00B94214" w:rsidRDefault="00C27139">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w:t>
      </w:r>
      <w:r>
        <w:rPr>
          <w:rFonts w:ascii="Times New Roman" w:eastAsia="맑은 고딕" w:hAnsi="Times New Roman"/>
          <w:i/>
          <w:color w:val="000000"/>
          <w:szCs w:val="20"/>
          <w:lang w:val="en-US"/>
        </w:rPr>
        <w:t>rceSetsToAddModList</w:t>
      </w:r>
      <w:r>
        <w:rPr>
          <w:rFonts w:ascii="Times New Roman" w:eastAsia="맑은 고딕" w:hAnsi="Times New Roman"/>
          <w:szCs w:val="20"/>
          <w:lang w:val="en-US"/>
        </w:rPr>
        <w:t xml:space="preserve">: </w:t>
      </w:r>
    </w:p>
    <w:p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w:t>
      </w:r>
      <w:r>
        <w:rPr>
          <w:rFonts w:ascii="Times New Roman" w:eastAsia="맑은 고딕" w:hAnsi="Times New Roman"/>
          <w:szCs w:val="20"/>
          <w:lang w:val="en-US"/>
        </w:rPr>
        <w:t xml:space="preserve">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m:t>
            </m:r>
            <m:r>
              <w:rPr>
                <w:rFonts w:ascii="Cambria Math" w:eastAsia="맑은 고딕" w:hAnsi="Cambria Math"/>
                <w:szCs w:val="20"/>
                <w:lang w:val="en-US"/>
              </w:rPr>
              <m:t>N</m:t>
            </m:r>
          </m:e>
          <m:sub>
            <m:r>
              <w:rPr>
                <w:rFonts w:ascii="Cambria Math" w:eastAsia="맑은 고딕" w:hAnsi="Cambria Math"/>
                <w:szCs w:val="20"/>
                <w:lang w:val="en-US"/>
              </w:rPr>
              <m:t>slot</m:t>
            </m:r>
          </m:sub>
          <m:sup>
            <m:r>
              <w:rPr>
                <w:rFonts w:ascii="Cambria Math" w:eastAsia="맑은 고딕" w:hAnsi="Cambria Math"/>
                <w:szCs w:val="20"/>
                <w:lang w:val="en-US"/>
              </w:rPr>
              <m:t>subframe</m:t>
            </m:r>
            <m:r>
              <w:rPr>
                <w:rFonts w:ascii="Cambria Math" w:eastAsia="맑은 고딕" w:hAnsi="Cambria Math"/>
                <w:szCs w:val="20"/>
                <w:lang w:val="en-US"/>
              </w:rPr>
              <m:t>,µ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B94214" w:rsidRDefault="00C27139">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t>
      </w:r>
      <w:r>
        <w:rPr>
          <w:rFonts w:ascii="Times New Roman" w:eastAsia="맑은 고딕" w:hAnsi="Times New Roman" w:hint="eastAsia"/>
          <w:szCs w:val="20"/>
          <w:lang w:val="en-US" w:eastAsia="zh-CN"/>
        </w:rPr>
        <w:t>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w:t>
      </w:r>
      <w:r>
        <w:rPr>
          <w:rFonts w:ascii="Times New Roman" w:eastAsia="맑은 고딕" w:hAnsi="Times New Roman"/>
          <w:szCs w:val="20"/>
          <w:lang w:val="en-US"/>
        </w:rPr>
        <w:t xml:space="preserve">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m:t>
            </m:r>
            <m:r>
              <w:rPr>
                <w:rFonts w:ascii="Cambria Math" w:eastAsia="맑은 고딕" w:hAnsi="Cambria Math"/>
                <w:szCs w:val="20"/>
                <w:lang w:val="en-US"/>
              </w:rPr>
              <m:t>N</m:t>
            </m:r>
          </m:e>
          <m:sub>
            <m:r>
              <w:rPr>
                <w:rFonts w:ascii="Cambria Math" w:eastAsia="맑은 고딕" w:hAnsi="Cambria Math"/>
                <w:szCs w:val="20"/>
                <w:lang w:val="en-US"/>
              </w:rPr>
              <m:t>slot</m:t>
            </m:r>
          </m:sub>
          <m:sup>
            <m:r>
              <w:rPr>
                <w:rFonts w:ascii="Cambria Math" w:eastAsia="맑은 고딕" w:hAnsi="Cambria Math"/>
                <w:szCs w:val="20"/>
                <w:lang w:val="en-US"/>
              </w:rPr>
              <m:t>subframe</m:t>
            </m:r>
            <m:r>
              <w:rPr>
                <w:rFonts w:ascii="Cambria Math" w:eastAsia="맑은 고딕" w:hAnsi="Cambria Math"/>
                <w:szCs w:val="20"/>
                <w:lang w:val="en-US"/>
              </w:rPr>
              <m:t>,µ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rsidR="00B94214" w:rsidRDefault="00C27139">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TP#D (from NTT DOCOMO [14])</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 xml:space="preserve">Reason for </w:t>
      </w:r>
      <w:r>
        <w:rPr>
          <w:rFonts w:hint="eastAsia"/>
          <w:lang w:val="en-US" w:eastAsia="ko-KR"/>
        </w:rPr>
        <w:t>change</w:t>
      </w:r>
    </w:p>
    <w:p w:rsidR="00B94214" w:rsidRDefault="00C27139">
      <w:pPr>
        <w:pStyle w:val="aff3"/>
        <w:numPr>
          <w:ilvl w:val="1"/>
          <w:numId w:val="34"/>
        </w:numPr>
        <w:ind w:leftChars="0"/>
        <w:jc w:val="both"/>
        <w:rPr>
          <w:lang w:val="en-US" w:eastAsia="ko-KR"/>
        </w:rPr>
      </w:pPr>
      <w:r>
        <w:t>Correction on DL PDSCH validity for multi-PDSCH scheduling via single DCI mTRP in FR2-2.</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rPr>
          <w:lang w:eastAsia="ja-JP"/>
        </w:rPr>
        <w:t xml:space="preserve">Clarify that for multi-PDSCH scheduling via single DCI mTRP with ‘tdmSchemeA’, a PDSCH is invalid if any PDSCH occasion of the PDSCH overlaps </w:t>
      </w:r>
      <w:r>
        <w:rPr>
          <w:lang w:eastAsia="ja-JP"/>
        </w:rPr>
        <w:t>with UL symbol.</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t>Incomplete support for NR in FR2-2</w:t>
      </w:r>
    </w:p>
    <w:p w:rsidR="00B94214" w:rsidRDefault="00B94214">
      <w:pPr>
        <w:ind w:firstLineChars="100" w:firstLine="200"/>
        <w:jc w:val="both"/>
        <w:rPr>
          <w:lang w:val="en-US" w:eastAsia="ko-KR"/>
        </w:rPr>
      </w:pPr>
    </w:p>
    <w:p w:rsidR="00B94214" w:rsidRDefault="00C27139">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B94214" w:rsidRDefault="00C27139">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w:t>
      </w:r>
      <w:r>
        <w:rPr>
          <w:rFonts w:ascii="Times New Roman" w:eastAsia="SimSun" w:hAnsi="Times New Roman"/>
          <w:szCs w:val="20"/>
        </w:rPr>
        <w:t xml:space="preserv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xml:space="preserve">', the UE is expected to receive two PDSCH transmission occasions, where </w:t>
      </w:r>
      <w:r>
        <w:rPr>
          <w:rFonts w:ascii="Times New Roman" w:eastAsia="SimSun" w:hAnsi="Times New Roman"/>
          <w:szCs w:val="20"/>
          <w:lang w:val="en-US"/>
        </w:rPr>
        <w:t xml:space="preserve">the first TCI state is applied to the first PDSCH transmission occasion and resource allocation in time domain for the first PDSCH transmission occasion follows Clause 5.1.2.1. The second TCI state is applied to the second PDSCH transmission occasion, and </w:t>
      </w:r>
      <w:r>
        <w:rPr>
          <w:rFonts w:ascii="Times New Roman" w:eastAsia="SimSun" w:hAnsi="Times New Roman"/>
          <w:szCs w:val="20"/>
          <w:lang w:val="en-US"/>
        </w:rPr>
        <w:t>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it shall determine that the first symbol of the se</w:t>
      </w:r>
      <w:r>
        <w:rPr>
          <w:rFonts w:ascii="Times New Roman" w:eastAsia="SimSun" w:hAnsi="Times New Roman"/>
          <w:szCs w:val="20"/>
          <w:lang w:val="en-US"/>
        </w:rPr>
        <w:t xml:space="preserv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w:t>
      </w:r>
      <w:r>
        <w:rPr>
          <w:rFonts w:ascii="Times New Roman" w:eastAsia="SimSun" w:hAnsi="Times New Roman"/>
          <w:szCs w:val="20"/>
          <w:lang w:val="en-US"/>
        </w:rPr>
        <w:t xml:space="preserve">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w:t>
      </w:r>
      <w:r>
        <w:rPr>
          <w:rFonts w:ascii="Times New Roman" w:eastAsia="PMingLiU" w:hAnsi="Times New Roman"/>
          <w:szCs w:val="20"/>
          <w:lang w:val="en-US"/>
        </w:rPr>
        <w:t xml:space="preserve">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49" w:author="NTT DOCOMO" w:date="2022-09-30T14:12:00Z">
        <w:r>
          <w:rPr>
            <w:rFonts w:ascii="Times New Roman" w:eastAsia="SimSun" w:hAnsi="Times New Roman"/>
            <w:szCs w:val="20"/>
          </w:rPr>
          <w:t>When the UE is schedule</w:t>
        </w:r>
        <w:r>
          <w:rPr>
            <w:rFonts w:ascii="Times New Roman" w:eastAsia="SimSun" w:hAnsi="Times New Roman"/>
            <w:szCs w:val="20"/>
          </w:rPr>
          <w:t xml:space="preserve">d with multiple PDSCHs by a DCI, resource allocation of two PDSCH occasions for each PDSCH can be determined. For each PDSCH, if either PDSCH occasion overlaps with a UL symbol indicated by tdd-UL-DL-ConfigurationCommon or tdd-UL-DL-ConfigurationDedicated </w:t>
        </w:r>
        <w:r>
          <w:rPr>
            <w:rFonts w:ascii="Times New Roman" w:eastAsia="SimSun" w:hAnsi="Times New Roman"/>
            <w:szCs w:val="20"/>
          </w:rPr>
          <w:t>if provided, the PDSCH is not received. HARQ process ID is not incremented for the PDSCH.</w:t>
        </w:r>
      </w:ins>
    </w:p>
    <w:p w:rsidR="00B94214" w:rsidRDefault="00C27139">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rsidR="00B94214" w:rsidRDefault="00C27139">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TP#E (from Huawei [16])</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The TDRA for mult</w:t>
      </w:r>
      <w:r>
        <w:t xml:space="preserve">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rsidR="00B94214" w:rsidRDefault="00C27139">
      <w:pPr>
        <w:pStyle w:val="aff3"/>
        <w:numPr>
          <w:ilvl w:val="0"/>
          <w:numId w:val="34"/>
        </w:numPr>
        <w:ind w:leftChars="0"/>
        <w:jc w:val="both"/>
        <w:rPr>
          <w:lang w:val="en-US" w:eastAsia="ko-KR"/>
        </w:rPr>
      </w:pPr>
      <w:r>
        <w:rPr>
          <w:rFonts w:hint="eastAsia"/>
          <w:lang w:val="en-US" w:eastAsia="ko-KR"/>
        </w:rPr>
        <w:t xml:space="preserve">Summary </w:t>
      </w:r>
      <w:r>
        <w:rPr>
          <w:rFonts w:hint="eastAsia"/>
          <w:lang w:val="en-US" w:eastAsia="ko-KR"/>
        </w:rPr>
        <w:t>of change</w:t>
      </w:r>
    </w:p>
    <w:p w:rsidR="00B94214" w:rsidRDefault="00C27139">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t>Wrong RRC parameter to configure multiple PUS</w:t>
      </w:r>
      <w:r>
        <w:t>CH scheduling by single DCI in Rel-17</w:t>
      </w:r>
    </w:p>
    <w:p w:rsidR="00B94214" w:rsidRDefault="00B94214">
      <w:pPr>
        <w:ind w:firstLineChars="100" w:firstLine="200"/>
        <w:jc w:val="both"/>
        <w:rPr>
          <w:lang w:val="en-US" w:eastAsia="ko-KR"/>
        </w:rPr>
      </w:pPr>
    </w:p>
    <w:p w:rsidR="00B94214" w:rsidRDefault="00C27139">
      <w:pPr>
        <w:keepNext/>
        <w:keepLines/>
        <w:spacing w:before="120" w:after="180"/>
        <w:outlineLvl w:val="3"/>
        <w:rPr>
          <w:rFonts w:ascii="Arial" w:eastAsia="SimSun" w:hAnsi="Arial"/>
          <w:color w:val="000000"/>
          <w:sz w:val="24"/>
          <w:szCs w:val="20"/>
        </w:rPr>
      </w:pPr>
      <w:bookmarkStart w:id="150" w:name="_Toc29673345"/>
      <w:bookmarkStart w:id="151" w:name="_Toc11352143"/>
      <w:bookmarkStart w:id="152" w:name="_Toc20318033"/>
      <w:bookmarkStart w:id="153" w:name="_Toc29673204"/>
      <w:bookmarkStart w:id="154" w:name="_Toc27299931"/>
      <w:bookmarkStart w:id="155" w:name="_Toc29674338"/>
      <w:bookmarkStart w:id="156" w:name="_Toc114223862"/>
      <w:bookmarkStart w:id="157" w:name="_Toc36645568"/>
      <w:bookmarkStart w:id="158" w:name="_Toc45810613"/>
      <w:bookmarkStart w:id="159" w:name="_Toc36026721"/>
      <w:bookmarkStart w:id="160" w:name="_Toc45107560"/>
      <w:bookmarkStart w:id="161" w:name="_Toc29230462"/>
      <w:bookmarkStart w:id="162" w:name="_Toc11324560"/>
      <w:bookmarkStart w:id="163" w:name="_Toc51774229"/>
      <w:bookmarkStart w:id="164" w:name="_Toc66811385"/>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50"/>
      <w:bookmarkEnd w:id="151"/>
      <w:bookmarkEnd w:id="152"/>
      <w:bookmarkEnd w:id="153"/>
      <w:bookmarkEnd w:id="154"/>
      <w:bookmarkEnd w:id="155"/>
      <w:bookmarkEnd w:id="156"/>
      <w:bookmarkEnd w:id="157"/>
      <w:bookmarkEnd w:id="158"/>
    </w:p>
    <w:p w:rsidR="00B94214" w:rsidRDefault="00C27139">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rsidR="00B94214" w:rsidRDefault="00C27139">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65"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166"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67"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168"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rsidR="00B94214" w:rsidRDefault="00C27139">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169"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170"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when any two UL DCIs end in </w:t>
      </w:r>
      <w:r>
        <w:rPr>
          <w:rFonts w:ascii="Times New Roman" w:eastAsia="SimSun" w:hAnsi="Times New Roman"/>
          <w:color w:val="000000"/>
          <w:sz w:val="16"/>
          <w:szCs w:val="20"/>
          <w:lang w:val="en-US"/>
        </w:rPr>
        <w:t xml:space="preserve">the same symbol and at </w:t>
      </w:r>
      <w:r>
        <w:rPr>
          <w:rFonts w:ascii="Times New Roman" w:eastAsia="SimSun" w:hAnsi="Times New Roman"/>
          <w:color w:val="000000"/>
          <w:sz w:val="16"/>
          <w:szCs w:val="20"/>
          <w:lang w:val="en-US"/>
        </w:rPr>
        <w:lastRenderedPageBreak/>
        <w:t>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w:t>
      </w:r>
      <w:r>
        <w:rPr>
          <w:rFonts w:ascii="Times New Roman" w:eastAsia="SimSun" w:hAnsi="Times New Roman"/>
          <w:color w:val="000000"/>
          <w:sz w:val="16"/>
          <w:szCs w:val="20"/>
          <w:lang w:val="en-US"/>
        </w:rPr>
        <w:t xml:space="preserve">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59"/>
      <w:bookmarkEnd w:id="160"/>
      <w:bookmarkEnd w:id="161"/>
      <w:bookmarkEnd w:id="162"/>
      <w:bookmarkEnd w:id="163"/>
      <w:bookmarkEnd w:id="164"/>
    </w:p>
    <w:p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171"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172"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w:t>
      </w:r>
      <w:r>
        <w:rPr>
          <w:rFonts w:ascii="Times New Roman" w:eastAsia="SimSun" w:hAnsi="Times New Roman"/>
          <w:i/>
          <w:szCs w:val="20"/>
        </w:rPr>
        <w: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173"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174"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175"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rsidR="00B94214" w:rsidRDefault="00C27139">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176"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w:t>
      </w:r>
      <w:r>
        <w:rPr>
          <w:rFonts w:ascii="Times New Roman" w:eastAsia="SimSun" w:hAnsi="Times New Roman"/>
          <w:i/>
          <w:iCs/>
          <w:color w:val="000000"/>
          <w:szCs w:val="20"/>
        </w:rPr>
        <w:t>SCH</w:t>
      </w:r>
      <w:del w:id="177"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178"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w:t>
      </w:r>
      <w:r>
        <w:rPr>
          <w:rFonts w:ascii="Times New Roman" w:eastAsia="SimSun" w:hAnsi="Times New Roman"/>
          <w:szCs w:val="20"/>
        </w:rPr>
        <w:t xml:space="preserve"> than one.</w:t>
      </w: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C27139">
      <w:pPr>
        <w:pStyle w:val="2"/>
        <w:jc w:val="both"/>
      </w:pPr>
      <w:r>
        <w:rPr>
          <w:lang w:eastAsia="ko-KR"/>
        </w:rPr>
        <w:t>TP#F (from Huawei [17])</w:t>
      </w:r>
    </w:p>
    <w:p w:rsidR="00B94214" w:rsidRDefault="00B94214">
      <w:pPr>
        <w:ind w:firstLineChars="100" w:firstLine="200"/>
        <w:jc w:val="both"/>
        <w:rPr>
          <w:lang w:val="en-US" w:eastAsia="ko-KR"/>
        </w:rPr>
      </w:pPr>
    </w:p>
    <w:p w:rsidR="00B94214" w:rsidRDefault="00C27139">
      <w:pPr>
        <w:pStyle w:val="aff3"/>
        <w:numPr>
          <w:ilvl w:val="0"/>
          <w:numId w:val="34"/>
        </w:numPr>
        <w:ind w:leftChars="0"/>
        <w:jc w:val="both"/>
        <w:rPr>
          <w:lang w:val="en-US" w:eastAsia="ko-KR"/>
        </w:rPr>
      </w:pPr>
      <w:r>
        <w:rPr>
          <w:rFonts w:hint="eastAsia"/>
          <w:lang w:val="en-US" w:eastAsia="ko-KR"/>
        </w:rPr>
        <w:t>Reason for change</w:t>
      </w:r>
    </w:p>
    <w:p w:rsidR="00B94214" w:rsidRDefault="00C27139">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rsidR="00B94214" w:rsidRDefault="00C27139">
      <w:pPr>
        <w:pStyle w:val="aff3"/>
        <w:numPr>
          <w:ilvl w:val="0"/>
          <w:numId w:val="34"/>
        </w:numPr>
        <w:ind w:leftChars="0"/>
        <w:jc w:val="both"/>
        <w:rPr>
          <w:lang w:val="en-US" w:eastAsia="ko-KR"/>
        </w:rPr>
      </w:pPr>
      <w:r>
        <w:rPr>
          <w:rFonts w:hint="eastAsia"/>
          <w:lang w:val="en-US" w:eastAsia="ko-KR"/>
        </w:rPr>
        <w:t>Summary of change</w:t>
      </w:r>
    </w:p>
    <w:p w:rsidR="00B94214" w:rsidRDefault="00C27139">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rsidR="00B94214" w:rsidRDefault="00C27139">
      <w:pPr>
        <w:pStyle w:val="aff3"/>
        <w:numPr>
          <w:ilvl w:val="0"/>
          <w:numId w:val="34"/>
        </w:numPr>
        <w:ind w:leftChars="0"/>
        <w:jc w:val="both"/>
        <w:rPr>
          <w:lang w:val="en-US" w:eastAsia="ko-KR"/>
        </w:rPr>
      </w:pPr>
      <w:r>
        <w:rPr>
          <w:lang w:val="en-US" w:eastAsia="ko-KR"/>
        </w:rPr>
        <w:t>Consequences if not approved</w:t>
      </w:r>
    </w:p>
    <w:p w:rsidR="00B94214" w:rsidRDefault="00C27139">
      <w:pPr>
        <w:pStyle w:val="aff3"/>
        <w:numPr>
          <w:ilvl w:val="1"/>
          <w:numId w:val="34"/>
        </w:numPr>
        <w:ind w:leftChars="0"/>
        <w:jc w:val="both"/>
        <w:rPr>
          <w:lang w:val="en-US" w:eastAsia="ko-KR"/>
        </w:rPr>
      </w:pPr>
      <w:r>
        <w:t>Wrong RRC parameter to configure multiple PUSCH scheduling by single DCI in Rel-17</w:t>
      </w:r>
    </w:p>
    <w:p w:rsidR="00B94214" w:rsidRDefault="00B94214">
      <w:pPr>
        <w:ind w:firstLineChars="100" w:firstLine="200"/>
        <w:jc w:val="both"/>
        <w:rPr>
          <w:lang w:val="en-US" w:eastAsia="ko-KR"/>
        </w:rPr>
      </w:pPr>
    </w:p>
    <w:p w:rsidR="00B94214" w:rsidRDefault="00C27139">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w:t>
      </w:r>
      <w:r>
        <w:rPr>
          <w:rFonts w:ascii="Times New Roman" w:eastAsia="SimSun" w:hAnsi="Times New Roman"/>
          <w:szCs w:val="20"/>
          <w:lang w:eastAsia="zh-CN"/>
        </w:rPr>
        <w:t xml:space="preserve"> 4, 5, or 6 bits</w:t>
      </w:r>
    </w:p>
    <w:p w:rsidR="00B94214" w:rsidRDefault="00C27139">
      <w:pPr>
        <w:spacing w:after="180"/>
        <w:ind w:left="851" w:hanging="284"/>
        <w:rPr>
          <w:rFonts w:ascii="Times New Roman" w:eastAsia="SimSun" w:hAnsi="Times New Roman"/>
          <w:szCs w:val="20"/>
        </w:rPr>
      </w:pPr>
      <w:del w:id="179"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180"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181"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182"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182"/>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0, 1, 2, 3, or 4 bits as defined in Clause 6.1.2.1 of [6, TS38.214]. The bitwidth for this field is de</w:t>
      </w:r>
      <w:r>
        <w:rPr>
          <w:rFonts w:ascii="Times New Roman" w:eastAsia="SimSun" w:hAnsi="Times New Roman" w:hint="eastAsia"/>
          <w:szCs w:val="20"/>
          <w:lang w:eastAsia="zh-CN"/>
        </w:rPr>
        <w:t xml:space="preserv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64" w:dyaOrig="326">
          <v:shape id="_x0000_i1028" type="#_x0000_t75" style="width:43pt;height:16.35pt" o:ole="">
            <v:imagedata r:id="rId17" o:title=""/>
          </v:shape>
          <o:OLEObject Type="Embed" ProgID="Equation.3" ShapeID="_x0000_i1028" DrawAspect="Content" ObjectID="_1727113449"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rsidR="00B94214" w:rsidRDefault="00C27139">
      <w:pPr>
        <w:spacing w:after="180"/>
        <w:ind w:left="851" w:hanging="284"/>
        <w:rPr>
          <w:rFonts w:ascii="Times New Roman" w:eastAsia="SimSun" w:hAnsi="Times New Roman"/>
          <w:szCs w:val="20"/>
        </w:rPr>
      </w:pPr>
      <w:del w:id="183"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184"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185"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w:t>
      </w:r>
      <w:r>
        <w:rPr>
          <w:rFonts w:ascii="Times New Roman" w:eastAsia="SimSun" w:hAnsi="Times New Roman" w:hint="eastAsia"/>
          <w:szCs w:val="20"/>
          <w:lang w:eastAsia="zh-CN"/>
        </w:rPr>
        <w:t xml:space="preserve">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186"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r>
      <w:r>
        <w:rPr>
          <w:rFonts w:ascii="Times New Roman" w:eastAsia="SimSun" w:hAnsi="Times New Roman"/>
          <w:szCs w:val="20"/>
        </w:rPr>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m:t>
                </m:r>
                <m:r>
                  <w:rPr>
                    <w:rFonts w:ascii="Cambria Math" w:eastAsia="SimSun" w:hAnsi="Cambria Math"/>
                    <w:szCs w:val="20"/>
                    <w:lang w:eastAsia="zh-CN"/>
                  </w:rPr>
                  <m:t>I</m:t>
                </m:r>
                <m:r>
                  <w:rPr>
                    <w:rFonts w:ascii="Cambria Math" w:eastAsia="SimSun" w:hAnsi="Cambria Math"/>
                    <w:szCs w:val="20"/>
                    <w:lang w:eastAsia="zh-CN"/>
                  </w:rPr>
                  <m:t>)</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w:t>
      </w:r>
      <w:r>
        <w:rPr>
          <w:rFonts w:ascii="Times New Roman" w:eastAsia="SimSun" w:hAnsi="Times New Roman"/>
          <w:i/>
          <w:szCs w:val="20"/>
        </w:rPr>
        <w:t>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w:t>
      </w:r>
      <w:r>
        <w:rPr>
          <w:rFonts w:ascii="Times New Roman" w:eastAsia="SimSun" w:hAnsi="Times New Roman"/>
          <w:i/>
          <w:szCs w:val="20"/>
        </w:rPr>
        <w:lastRenderedPageBreak/>
        <w:t>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w:t>
      </w:r>
      <w:r>
        <w:rPr>
          <w:rFonts w:ascii="Times New Roman" w:eastAsia="SimSun" w:hAnsi="Times New Roman"/>
          <w:szCs w:val="20"/>
        </w:rPr>
        <w:t xml:space="preserve">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rsidR="00B94214" w:rsidRDefault="00C27139">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w:t>
      </w:r>
      <w:r>
        <w:rPr>
          <w:rFonts w:ascii="Times New Roman" w:eastAsia="SimSun" w:hAnsi="Times New Roman"/>
          <w:szCs w:val="20"/>
        </w:rPr>
        <w:t xml:space="preserve">chedulable PUSCH among all entries in the higher layer parameter </w:t>
      </w:r>
      <w:r>
        <w:rPr>
          <w:rFonts w:ascii="Times New Roman" w:hAnsi="Times New Roman"/>
          <w:i/>
          <w:szCs w:val="20"/>
        </w:rPr>
        <w:t>pusch-TimeDomainAllocationListForMultiPUSCH</w:t>
      </w:r>
      <w:del w:id="187"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w:t>
      </w:r>
      <w:r>
        <w:rPr>
          <w:rFonts w:ascii="Times New Roman" w:eastAsia="SimSun" w:hAnsi="Times New Roman"/>
          <w:szCs w:val="20"/>
        </w:rPr>
        <w:t>38.214]</w:t>
      </w:r>
      <w:r>
        <w:rPr>
          <w:rFonts w:ascii="Times New Roman" w:eastAsia="SimSun" w:hAnsi="Times New Roman"/>
          <w:szCs w:val="20"/>
          <w:lang w:eastAsia="zh-CN"/>
        </w:rPr>
        <w:t>.</w:t>
      </w:r>
    </w:p>
    <w:p w:rsidR="00B94214" w:rsidRDefault="00C27139">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rsidR="00B94214" w:rsidRDefault="00C27139">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w:t>
      </w:r>
      <w:r>
        <w:rPr>
          <w:rFonts w:ascii="Times New Roman" w:eastAsia="SimSun" w:hAnsi="Times New Roman"/>
          <w:szCs w:val="20"/>
        </w:rPr>
        <w:t xml:space="preserve">rmined by the maximum number of schedulable PUSCHs among all entries in the higher layer parameter </w:t>
      </w:r>
      <w:r>
        <w:rPr>
          <w:rFonts w:ascii="Times New Roman" w:hAnsi="Times New Roman"/>
          <w:i/>
          <w:szCs w:val="20"/>
        </w:rPr>
        <w:t>pusch-TimeDomainAllocationListForMultiPUSCH</w:t>
      </w:r>
      <w:del w:id="188"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w:t>
      </w:r>
      <w:r>
        <w:rPr>
          <w:rFonts w:ascii="Times New Roman" w:eastAsia="SimSun" w:hAnsi="Times New Roman"/>
          <w:szCs w:val="20"/>
        </w:rPr>
        <w:t xml:space="preserve">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rsidR="00B94214" w:rsidRDefault="00B94214">
      <w:pPr>
        <w:spacing w:after="180"/>
        <w:jc w:val="center"/>
        <w:rPr>
          <w:rFonts w:ascii="Times New Roman" w:eastAsia="SimSun" w:hAnsi="Times New Roman"/>
          <w:color w:val="000000"/>
          <w:szCs w:val="20"/>
        </w:rPr>
      </w:pPr>
    </w:p>
    <w:p w:rsidR="00B94214" w:rsidRDefault="00C27139">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p w:rsidR="00B94214" w:rsidRDefault="00B94214">
      <w:pPr>
        <w:ind w:firstLineChars="100" w:firstLine="200"/>
        <w:jc w:val="both"/>
        <w:rPr>
          <w:lang w:val="en-US" w:eastAsia="ko-KR"/>
        </w:rPr>
      </w:pPr>
    </w:p>
    <w:sectPr w:rsidR="00B94214">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39" w:rsidRDefault="00C27139" w:rsidP="001D270D">
      <w:r>
        <w:separator/>
      </w:r>
    </w:p>
  </w:endnote>
  <w:endnote w:type="continuationSeparator" w:id="0">
    <w:p w:rsidR="00C27139" w:rsidRDefault="00C27139" w:rsidP="001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39" w:rsidRDefault="00C27139" w:rsidP="001D270D">
      <w:r>
        <w:separator/>
      </w:r>
    </w:p>
  </w:footnote>
  <w:footnote w:type="continuationSeparator" w:id="0">
    <w:p w:rsidR="00C27139" w:rsidRDefault="00C27139" w:rsidP="001D2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8"/>
  </w:num>
  <w:num w:numId="36">
    <w:abstractNumId w:val="37"/>
  </w:num>
  <w:num w:numId="37">
    <w:abstractNumId w:val="1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NTT DOCOMO">
    <w15:presenceInfo w15:providerId="None" w15:userId="NTT DOCOM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4A3C"/>
    <w:rsid w:val="00405919"/>
    <w:rsid w:val="00406E32"/>
    <w:rsid w:val="00407DCA"/>
    <w:rsid w:val="00414A75"/>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A792E"/>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F1A"/>
    <w:rsid w:val="00CD271E"/>
    <w:rsid w:val="00CD2A8B"/>
    <w:rsid w:val="00CD2D7B"/>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8330830"/>
    <w:rsid w:val="196A592A"/>
    <w:rsid w:val="364B3770"/>
    <w:rsid w:val="3D745C23"/>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FDDB9-F832-40C7-95FB-8DF2815C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rPr>
      <w:rFonts w:ascii="Arial" w:hAnsi="Arial" w:cs="Arial"/>
      <w:color w:val="auto"/>
      <w:sz w:val="20"/>
      <w:szCs w:val="20"/>
    </w:rPr>
  </w:style>
  <w:style w:type="character" w:customStyle="1" w:styleId="13">
    <w:name w:val="未处理的提及1"/>
    <w:uiPriority w:val="99"/>
    <w:unhideWhenUsed/>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cs="Times New Roman"/>
      <w:i/>
      <w:kern w:val="0"/>
      <w:sz w:val="18"/>
      <w:szCs w:val="24"/>
      <w:lang w:val="en-GB" w:eastAsia="en-GB"/>
    </w:rPr>
  </w:style>
  <w:style w:type="character" w:customStyle="1" w:styleId="53">
    <w:name w:val="(文字) (文字)5"/>
    <w:semiHidden/>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lang w:eastAsia="zh-CN"/>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pPr>
      <w:tabs>
        <w:tab w:val="left" w:pos="1296"/>
      </w:tabs>
    </w:pPr>
    <w:rPr>
      <w:rFonts w:eastAsia="MS PGothic" w:cs="Times"/>
      <w:szCs w:val="20"/>
      <w:lang w:val="en-US" w:eastAsia="ja-JP"/>
    </w:rPr>
  </w:style>
  <w:style w:type="paragraph" w:customStyle="1" w:styleId="tac0">
    <w:name w:val="tac"/>
    <w:basedOn w:val="a2"/>
    <w:pPr>
      <w:keepNext/>
      <w:autoSpaceDE w:val="0"/>
      <w:autoSpaceDN w:val="0"/>
      <w:jc w:val="center"/>
    </w:pPr>
    <w:rPr>
      <w:rFonts w:ascii="Arial" w:eastAsia="SimSun" w:hAnsi="Arial" w:cs="Arial"/>
      <w:sz w:val="18"/>
      <w:szCs w:val="18"/>
      <w:lang w:val="en-US" w:eastAsia="zh-CN"/>
    </w:rPr>
  </w:style>
  <w:style w:type="paragraph" w:customStyle="1" w:styleId="th0">
    <w:name w:val="th"/>
    <w:basedOn w:val="a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eastAsia="zh-CN"/>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28"/>
      </w:numPr>
      <w:jc w:val="both"/>
    </w:pPr>
    <w:rPr>
      <w:rFonts w:ascii="Times New Roman" w:eastAsia="MS Mincho" w:hAnsi="Times New Roman"/>
      <w:szCs w:val="20"/>
    </w:rPr>
  </w:style>
  <w:style w:type="paragraph" w:customStyle="1" w:styleId="PaperTableCell">
    <w:name w:val="PaperTableCell"/>
    <w:basedOn w:val="a2"/>
    <w:pPr>
      <w:jc w:val="both"/>
    </w:pPr>
    <w:rPr>
      <w:rFonts w:ascii="Times New Roman" w:eastAsia="맑은 고딕" w:hAnsi="Times New Roman"/>
      <w:sz w:val="16"/>
      <w:lang w:val="en-US"/>
    </w:rPr>
  </w:style>
  <w:style w:type="paragraph" w:customStyle="1" w:styleId="figure0">
    <w:name w:val="figure"/>
    <w:basedOn w:val="a2"/>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3"/>
  </w:style>
  <w:style w:type="character" w:customStyle="1" w:styleId="def">
    <w:name w:val="def"/>
    <w:basedOn w:val="a3"/>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ascii="Times New Roman" w:eastAsia="맑은 고딕" w:hAnsi="Times New Roman" w:cs="Times New Roman"/>
      <w:kern w:val="0"/>
      <w:szCs w:val="20"/>
      <w:lang w:val="en-GB" w:eastAsia="zh-CN"/>
    </w:rPr>
  </w:style>
  <w:style w:type="character" w:customStyle="1" w:styleId="high-light-bg4">
    <w:name w:val="high-light-bg4"/>
    <w:basedOn w:val="a3"/>
  </w:style>
  <w:style w:type="character" w:customStyle="1" w:styleId="TitleChar2">
    <w:name w:val="Title Char2"/>
    <w:basedOn w:val="a3"/>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pPr>
      <w:spacing w:before="100" w:after="100"/>
      <w:ind w:left="860"/>
    </w:pPr>
    <w:rPr>
      <w:rFonts w:eastAsia="MS Gothic"/>
      <w:sz w:val="24"/>
      <w:szCs w:val="20"/>
      <w:lang w:eastAsia="ja-JP"/>
    </w:rPr>
  </w:style>
  <w:style w:type="paragraph" w:customStyle="1" w:styleId="a">
    <w:name w:val="佐藤２"/>
    <w:basedOn w:val="a2"/>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rPr>
      <w:rFonts w:ascii="Times New Roman" w:eastAsia="MS Gothic" w:hAnsi="Times New Roman" w:cs="Times New Roman"/>
      <w:kern w:val="0"/>
      <w:sz w:val="24"/>
      <w:szCs w:val="20"/>
      <w:lang w:val="en-GB" w:eastAsia="ja-JP"/>
    </w:rPr>
  </w:style>
  <w:style w:type="paragraph" w:customStyle="1" w:styleId="TableText1">
    <w:name w:val="Table_Text"/>
    <w:basedOn w:val="a2"/>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style>
  <w:style w:type="paragraph" w:customStyle="1" w:styleId="HTMLBody">
    <w:name w:val="HTML Body"/>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eastAsia="zh-CN"/>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Equation">
    <w:name w:val="Equation"/>
    <w:basedOn w:val="a2"/>
    <w:next w:val="a2"/>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4.vsd"/><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___3.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image" Target="media/image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686D-3B6E-4E8D-893B-3773984A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8915</Words>
  <Characters>50816</Characters>
  <Application>Microsoft Office Word</Application>
  <DocSecurity>0</DocSecurity>
  <Lines>423</Lines>
  <Paragraphs>119</Paragraphs>
  <ScaleCrop>false</ScaleCrop>
  <Company/>
  <LinksUpToDate>false</LinksUpToDate>
  <CharactersWithSpaces>59612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Kim2</cp:lastModifiedBy>
  <cp:revision>5</cp:revision>
  <dcterms:created xsi:type="dcterms:W3CDTF">2022-10-12T09:29:00Z</dcterms:created>
  <dcterms:modified xsi:type="dcterms:W3CDTF">2022-10-12T11:19:00Z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01AC8BC252F24166B9BAB1188972F2CA</vt:lpwstr>
  </property>
</Properties>
</file>