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36492EDB" w:rsidR="00332753" w:rsidRPr="00CE472A" w:rsidRDefault="00332753" w:rsidP="00332753">
      <w:pPr>
        <w:pStyle w:val="3GPPHeader"/>
        <w:spacing w:after="60"/>
        <w:rPr>
          <w:rFonts w:ascii="Arial" w:hAnsi="Arial" w:cs="Arial"/>
          <w:lang w:val="de-DE"/>
        </w:rPr>
      </w:pPr>
      <w:bookmarkStart w:id="0" w:name="_Ref462817227"/>
      <w:r w:rsidRPr="00CE472A">
        <w:rPr>
          <w:lang w:val="de-DE"/>
        </w:rPr>
        <w:t>3GPP TSG-RAN WG1 #1</w:t>
      </w:r>
      <w:r w:rsidR="008D2CFE" w:rsidRPr="00CE472A">
        <w:rPr>
          <w:lang w:val="de-DE"/>
        </w:rPr>
        <w:t>10</w:t>
      </w:r>
      <w:r w:rsidR="00CE472A" w:rsidRPr="00CE472A">
        <w:rPr>
          <w:lang w:val="de-DE"/>
        </w:rPr>
        <w:t>bis-e</w:t>
      </w:r>
      <w:r w:rsidR="001841A9" w:rsidRPr="00CE472A">
        <w:rPr>
          <w:lang w:val="de-DE"/>
        </w:rPr>
        <w:t xml:space="preserve"> </w:t>
      </w:r>
      <w:r w:rsidRPr="00CE472A">
        <w:rPr>
          <w:rFonts w:ascii="Arial" w:hAnsi="Arial" w:cs="Arial"/>
          <w:lang w:val="de-DE"/>
        </w:rPr>
        <w:tab/>
        <w:t>R1-</w:t>
      </w:r>
      <w:r w:rsidR="00543ACB" w:rsidRPr="00CE472A">
        <w:rPr>
          <w:rFonts w:ascii="Arial" w:hAnsi="Arial" w:cs="Arial"/>
          <w:lang w:val="de-DE"/>
        </w:rPr>
        <w:t>22</w:t>
      </w:r>
      <w:r w:rsidR="00EC1DCC">
        <w:rPr>
          <w:rFonts w:ascii="Arial" w:hAnsi="Arial" w:cs="Arial"/>
          <w:lang w:val="de-DE"/>
        </w:rPr>
        <w:t>10085</w:t>
      </w:r>
      <w:r w:rsidR="00035029" w:rsidRPr="00CE472A" w:rsidDel="00035029">
        <w:rPr>
          <w:rFonts w:ascii="Arial" w:hAnsi="Arial" w:cs="Arial"/>
          <w:lang w:val="de-DE"/>
        </w:rPr>
        <w:t xml:space="preserve"> </w:t>
      </w:r>
      <w:r w:rsidRPr="00CE472A" w:rsidDel="00EB7925">
        <w:rPr>
          <w:rFonts w:ascii="Arial" w:hAnsi="Arial" w:cs="Arial"/>
          <w:lang w:val="de-DE"/>
        </w:rPr>
        <w:t xml:space="preserve"> </w:t>
      </w:r>
      <w:r w:rsidRPr="00CE472A" w:rsidDel="00070695">
        <w:rPr>
          <w:rFonts w:ascii="Arial" w:hAnsi="Arial" w:cs="Arial"/>
          <w:lang w:val="de-DE"/>
        </w:rPr>
        <w:t xml:space="preserve"> </w:t>
      </w:r>
      <w:r w:rsidRPr="00CE472A" w:rsidDel="005A147F">
        <w:rPr>
          <w:rFonts w:ascii="Arial" w:hAnsi="Arial" w:cs="Arial"/>
          <w:lang w:val="de-DE"/>
        </w:rPr>
        <w:t xml:space="preserve"> </w:t>
      </w:r>
    </w:p>
    <w:p w14:paraId="6F031CAE" w14:textId="723B65B1" w:rsidR="00332753" w:rsidRPr="007A3FE1" w:rsidRDefault="00CE472A" w:rsidP="00332753">
      <w:pPr>
        <w:pStyle w:val="3GPPHeader"/>
        <w:spacing w:after="60"/>
        <w:rPr>
          <w:rFonts w:ascii="Arial" w:hAnsi="Arial" w:cs="Arial"/>
          <w:b w:val="0"/>
          <w:noProof/>
        </w:rPr>
      </w:pPr>
      <w:r>
        <w:t>e-Meeting</w:t>
      </w:r>
      <w:r w:rsidR="00E62CCA">
        <w:t xml:space="preserve">, </w:t>
      </w:r>
      <w:r>
        <w:t>October</w:t>
      </w:r>
      <w:r w:rsidR="00DF64CA">
        <w:t xml:space="preserve"> </w:t>
      </w:r>
      <w:r>
        <w:t>10</w:t>
      </w:r>
      <w:r w:rsidRPr="00CE472A">
        <w:rPr>
          <w:vertAlign w:val="superscript"/>
        </w:rPr>
        <w:t>th</w:t>
      </w:r>
      <w:r>
        <w:t xml:space="preserve"> </w:t>
      </w:r>
      <w:r w:rsidR="00332753">
        <w:t>–</w:t>
      </w:r>
      <w:r w:rsidR="00CF0237">
        <w:t xml:space="preserve"> </w:t>
      </w:r>
      <w:r>
        <w:t>19</w:t>
      </w:r>
      <w:r w:rsidR="00CF0237" w:rsidRPr="00CF0237">
        <w:rPr>
          <w:vertAlign w:val="superscript"/>
        </w:rPr>
        <w:t>th</w:t>
      </w:r>
      <w:r w:rsidR="00CF0237">
        <w:t>,</w:t>
      </w:r>
      <w:r w:rsidR="00DF64CA">
        <w:t xml:space="preserve"> </w:t>
      </w:r>
      <w:r w:rsidR="00332753">
        <w:t>202</w:t>
      </w:r>
      <w:r w:rsidR="00180F9C">
        <w:t>2</w:t>
      </w:r>
      <w:r w:rsidR="00332753">
        <w:rPr>
          <w:rFonts w:ascii="Arial" w:hAnsi="Arial" w:cs="Arial"/>
        </w:rPr>
        <w:tab/>
      </w:r>
    </w:p>
    <w:p w14:paraId="6570385E" w14:textId="77777777" w:rsidR="00332753" w:rsidRPr="004E45C4" w:rsidRDefault="00332753" w:rsidP="00332753">
      <w:pPr>
        <w:pStyle w:val="3GPPHeader"/>
        <w:rPr>
          <w:rFonts w:ascii="Arial" w:hAnsi="Arial" w:cs="Arial"/>
        </w:rPr>
      </w:pPr>
    </w:p>
    <w:p w14:paraId="1D2F636A" w14:textId="4E204395" w:rsidR="00332753" w:rsidRPr="007A3FE1" w:rsidRDefault="00332753" w:rsidP="00332753">
      <w:pPr>
        <w:pStyle w:val="3GPPHeader"/>
        <w:rPr>
          <w:rFonts w:ascii="Arial" w:hAnsi="Arial" w:cs="Arial"/>
          <w:sz w:val="22"/>
        </w:rPr>
      </w:pPr>
      <w:r>
        <w:rPr>
          <w:rFonts w:ascii="Arial" w:hAnsi="Arial" w:cs="Arial"/>
          <w:sz w:val="22"/>
        </w:rPr>
        <w:t>Agenda Item:</w:t>
      </w:r>
      <w:r>
        <w:rPr>
          <w:rFonts w:ascii="Arial" w:hAnsi="Arial" w:cs="Arial"/>
          <w:sz w:val="22"/>
        </w:rPr>
        <w:tab/>
      </w:r>
      <w:r w:rsidR="005F3607">
        <w:rPr>
          <w:rFonts w:ascii="Arial" w:hAnsi="Arial" w:cs="Arial"/>
          <w:sz w:val="22"/>
        </w:rPr>
        <w:t>9.2.</w:t>
      </w:r>
      <w:r w:rsidR="00A44347">
        <w:rPr>
          <w:rFonts w:ascii="Arial" w:hAnsi="Arial" w:cs="Arial"/>
          <w:sz w:val="22"/>
        </w:rPr>
        <w:t>3</w:t>
      </w:r>
      <w:r w:rsidR="00C408E0">
        <w:rPr>
          <w:rFonts w:ascii="Arial" w:hAnsi="Arial" w:cs="Arial"/>
          <w:sz w:val="22"/>
        </w:rPr>
        <w:t>.2</w:t>
      </w:r>
    </w:p>
    <w:p w14:paraId="3E059740" w14:textId="77777777" w:rsidR="00332753" w:rsidRPr="007A3FE1" w:rsidRDefault="00332753" w:rsidP="00332753">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Pr>
          <w:rFonts w:ascii="Arial" w:hAnsi="Arial" w:cs="Arial"/>
          <w:sz w:val="22"/>
        </w:rPr>
        <w:t>Panasonic</w:t>
      </w:r>
    </w:p>
    <w:p w14:paraId="77883F7F" w14:textId="459E1F78" w:rsidR="00332753" w:rsidRPr="007A3FE1" w:rsidRDefault="00332753" w:rsidP="00332753">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C408E0">
        <w:rPr>
          <w:rFonts w:ascii="Arial" w:hAnsi="Arial" w:cs="Arial"/>
          <w:sz w:val="22"/>
        </w:rPr>
        <w:t xml:space="preserve">Discussion on sub use cases of </w:t>
      </w:r>
      <w:r w:rsidR="00D20DBB">
        <w:rPr>
          <w:rFonts w:ascii="Arial" w:hAnsi="Arial" w:cs="Arial"/>
          <w:sz w:val="22"/>
        </w:rPr>
        <w:t xml:space="preserve">AI/ML </w:t>
      </w:r>
      <w:r w:rsidR="00C408E0">
        <w:rPr>
          <w:rFonts w:ascii="Arial" w:hAnsi="Arial" w:cs="Arial"/>
          <w:sz w:val="22"/>
        </w:rPr>
        <w:t>beam management</w:t>
      </w:r>
      <w:r w:rsidR="0036606F">
        <w:rPr>
          <w:rFonts w:ascii="Arial" w:hAnsi="Arial" w:cs="Arial"/>
          <w:sz w:val="22"/>
        </w:rPr>
        <w:t xml:space="preserve"> </w:t>
      </w:r>
      <w:r>
        <w:rPr>
          <w:rFonts w:ascii="Arial" w:hAnsi="Arial" w:cs="Arial"/>
          <w:sz w:val="22"/>
        </w:rPr>
        <w:t xml:space="preserve"> </w:t>
      </w:r>
    </w:p>
    <w:p w14:paraId="6D6D0F0C" w14:textId="411CCD2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64859CEC" w14:textId="660BAC8B" w:rsidR="002C306B" w:rsidRDefault="006F4665" w:rsidP="002C306B">
      <w:pPr>
        <w:rPr>
          <w:rFonts w:ascii="Times New Roman" w:hAnsi="Times New Roman" w:cs="Times New Roman"/>
          <w:sz w:val="20"/>
          <w:szCs w:val="20"/>
        </w:rPr>
      </w:pPr>
      <w:r>
        <w:rPr>
          <w:rFonts w:ascii="Times New Roman" w:hAnsi="Times New Roman" w:cs="Times New Roman"/>
          <w:sz w:val="20"/>
          <w:szCs w:val="20"/>
        </w:rPr>
        <w:t>So far</w:t>
      </w:r>
      <w:r w:rsidR="00782B5C">
        <w:rPr>
          <w:rFonts w:ascii="Times New Roman" w:hAnsi="Times New Roman" w:cs="Times New Roman"/>
          <w:sz w:val="20"/>
          <w:szCs w:val="20"/>
        </w:rPr>
        <w:t xml:space="preserve">, </w:t>
      </w:r>
      <w:r w:rsidR="002054A0">
        <w:rPr>
          <w:rFonts w:ascii="Times New Roman" w:hAnsi="Times New Roman" w:cs="Times New Roman"/>
          <w:sz w:val="20"/>
          <w:szCs w:val="20"/>
        </w:rPr>
        <w:t xml:space="preserve">the following two sub use cases </w:t>
      </w:r>
      <w:r w:rsidR="00C541DC">
        <w:rPr>
          <w:rFonts w:ascii="Times New Roman" w:hAnsi="Times New Roman" w:cs="Times New Roman"/>
          <w:sz w:val="20"/>
          <w:szCs w:val="20"/>
        </w:rPr>
        <w:t>have been</w:t>
      </w:r>
      <w:r w:rsidR="002054A0">
        <w:rPr>
          <w:rFonts w:ascii="Times New Roman" w:hAnsi="Times New Roman" w:cs="Times New Roman"/>
          <w:sz w:val="20"/>
          <w:szCs w:val="20"/>
        </w:rPr>
        <w:t xml:space="preserve"> agreed for characterization and baseline performance evaluation:</w:t>
      </w:r>
    </w:p>
    <w:p w14:paraId="38874751" w14:textId="38C7D00F" w:rsidR="002C306B" w:rsidRPr="002C306B" w:rsidRDefault="002C306B" w:rsidP="002C306B">
      <w:pPr>
        <w:pStyle w:val="ListParagraph"/>
        <w:numPr>
          <w:ilvl w:val="0"/>
          <w:numId w:val="36"/>
        </w:numPr>
        <w:rPr>
          <w:rFonts w:ascii="Times New Roman" w:hAnsi="Times New Roman" w:cs="Times New Roman"/>
          <w:sz w:val="20"/>
          <w:szCs w:val="20"/>
        </w:rPr>
      </w:pPr>
      <w:r w:rsidRPr="009D187A">
        <w:rPr>
          <w:rFonts w:ascii="Times New Roman" w:hAnsi="Times New Roman" w:cs="Times New Roman"/>
          <w:b/>
          <w:bCs/>
          <w:sz w:val="20"/>
          <w:szCs w:val="20"/>
        </w:rPr>
        <w:t>BM-Case1</w:t>
      </w:r>
      <w:r w:rsidRPr="002C306B">
        <w:rPr>
          <w:rFonts w:ascii="Times New Roman" w:hAnsi="Times New Roman" w:cs="Times New Roman"/>
          <w:sz w:val="20"/>
          <w:szCs w:val="20"/>
        </w:rPr>
        <w:t>: Spatial-domain DL beam prediction for Set A of beams based on measurement results of Set B of beams</w:t>
      </w:r>
    </w:p>
    <w:p w14:paraId="1FE15F76" w14:textId="6ECC8E98" w:rsidR="002054A0" w:rsidRPr="002C306B" w:rsidRDefault="002C306B" w:rsidP="002C306B">
      <w:pPr>
        <w:pStyle w:val="ListParagraph"/>
        <w:numPr>
          <w:ilvl w:val="0"/>
          <w:numId w:val="36"/>
        </w:numPr>
        <w:rPr>
          <w:rFonts w:ascii="Times New Roman" w:hAnsi="Times New Roman" w:cs="Times New Roman"/>
          <w:sz w:val="20"/>
          <w:szCs w:val="20"/>
        </w:rPr>
      </w:pPr>
      <w:r w:rsidRPr="009D187A">
        <w:rPr>
          <w:rFonts w:ascii="Times New Roman" w:hAnsi="Times New Roman" w:cs="Times New Roman"/>
          <w:b/>
          <w:bCs/>
          <w:sz w:val="20"/>
          <w:szCs w:val="20"/>
        </w:rPr>
        <w:t>BM-Case2</w:t>
      </w:r>
      <w:r w:rsidRPr="002C306B">
        <w:rPr>
          <w:rFonts w:ascii="Times New Roman" w:hAnsi="Times New Roman" w:cs="Times New Roman"/>
          <w:sz w:val="20"/>
          <w:szCs w:val="20"/>
        </w:rPr>
        <w:t>: Temporal DL beam prediction for Set A of beams based on the historic measurement results of Set B of beams</w:t>
      </w:r>
    </w:p>
    <w:p w14:paraId="388AAB30" w14:textId="47A2E72A" w:rsidR="002A5194" w:rsidRDefault="00D4630E" w:rsidP="008D41FD">
      <w:pPr>
        <w:rPr>
          <w:rFonts w:ascii="Times New Roman" w:hAnsi="Times New Roman" w:cs="Times New Roman"/>
          <w:sz w:val="20"/>
          <w:szCs w:val="20"/>
        </w:rPr>
      </w:pPr>
      <w:r>
        <w:rPr>
          <w:rFonts w:ascii="Times New Roman" w:hAnsi="Times New Roman" w:cs="Times New Roman"/>
          <w:sz w:val="20"/>
          <w:szCs w:val="20"/>
        </w:rPr>
        <w:t xml:space="preserve">In this contribution, we discuss </w:t>
      </w:r>
      <w:r w:rsidR="007A0641">
        <w:rPr>
          <w:rFonts w:ascii="Times New Roman" w:hAnsi="Times New Roman" w:cs="Times New Roman"/>
          <w:sz w:val="20"/>
          <w:szCs w:val="20"/>
        </w:rPr>
        <w:t>some</w:t>
      </w:r>
      <w:r>
        <w:rPr>
          <w:rFonts w:ascii="Times New Roman" w:hAnsi="Times New Roman" w:cs="Times New Roman"/>
          <w:sz w:val="20"/>
          <w:szCs w:val="20"/>
        </w:rPr>
        <w:t xml:space="preserve"> </w:t>
      </w:r>
      <w:r w:rsidR="00D15B0A">
        <w:rPr>
          <w:rFonts w:ascii="Times New Roman" w:hAnsi="Times New Roman" w:cs="Times New Roman"/>
          <w:sz w:val="20"/>
          <w:szCs w:val="20"/>
        </w:rPr>
        <w:t>more details</w:t>
      </w:r>
      <w:r w:rsidR="00CE5E2F">
        <w:rPr>
          <w:rFonts w:ascii="Times New Roman" w:hAnsi="Times New Roman" w:cs="Times New Roman"/>
          <w:sz w:val="20"/>
          <w:szCs w:val="20"/>
        </w:rPr>
        <w:t xml:space="preserve"> on the above sub use cases</w:t>
      </w:r>
      <w:r w:rsidR="007F7487">
        <w:rPr>
          <w:rFonts w:ascii="Times New Roman" w:hAnsi="Times New Roman" w:cs="Times New Roman"/>
          <w:sz w:val="20"/>
          <w:szCs w:val="20"/>
        </w:rPr>
        <w:t>.</w:t>
      </w:r>
      <w:r w:rsidR="00B029E2">
        <w:rPr>
          <w:rFonts w:ascii="Times New Roman" w:hAnsi="Times New Roman" w:cs="Times New Roman"/>
          <w:sz w:val="20"/>
          <w:szCs w:val="20"/>
        </w:rPr>
        <w:t xml:space="preserve"> </w:t>
      </w:r>
    </w:p>
    <w:p w14:paraId="3CF8656A" w14:textId="6F6C368B" w:rsidR="00924B3B" w:rsidRDefault="00A572D6" w:rsidP="0042232B">
      <w:pPr>
        <w:pStyle w:val="Heading1"/>
      </w:pPr>
      <w:r>
        <w:rPr>
          <w:lang w:val="en-US"/>
        </w:rPr>
        <w:t>Discussion</w:t>
      </w:r>
      <w:r w:rsidR="00D4544E">
        <w:rPr>
          <w:lang w:val="en-US"/>
        </w:rPr>
        <w:t xml:space="preserve"> on sub use cases</w:t>
      </w:r>
    </w:p>
    <w:p w14:paraId="35B01E9B" w14:textId="7D0222D4" w:rsidR="0040521D" w:rsidRPr="00082253" w:rsidRDefault="00A55CAF" w:rsidP="00082253">
      <w:pPr>
        <w:pStyle w:val="Heading2"/>
        <w:rPr>
          <w:sz w:val="28"/>
          <w:szCs w:val="28"/>
        </w:rPr>
      </w:pPr>
      <w:r w:rsidRPr="00082253">
        <w:rPr>
          <w:sz w:val="28"/>
          <w:szCs w:val="28"/>
        </w:rPr>
        <w:t xml:space="preserve">Training/Inference </w:t>
      </w:r>
      <w:r w:rsidR="00082253" w:rsidRPr="00082253">
        <w:rPr>
          <w:sz w:val="28"/>
          <w:szCs w:val="28"/>
        </w:rPr>
        <w:t>location</w:t>
      </w:r>
    </w:p>
    <w:p w14:paraId="557A2AAC" w14:textId="77777777" w:rsidR="00294FE7" w:rsidRDefault="00FC3E30" w:rsidP="00167DE0">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In previous meeting,</w:t>
      </w:r>
      <w:r w:rsidR="008730B0">
        <w:rPr>
          <w:rFonts w:ascii="Times New Roman" w:eastAsia="MS Mincho" w:hAnsi="Times New Roman" w:cs="Times New Roman"/>
          <w:sz w:val="20"/>
          <w:szCs w:val="20"/>
          <w:lang w:eastAsia="en-US"/>
        </w:rPr>
        <w:t xml:space="preserve"> it was discussed whether training and inference can be located in different side</w:t>
      </w:r>
      <w:r w:rsidR="00294FE7">
        <w:rPr>
          <w:rFonts w:ascii="Times New Roman" w:eastAsia="MS Mincho" w:hAnsi="Times New Roman" w:cs="Times New Roman"/>
          <w:sz w:val="20"/>
          <w:szCs w:val="20"/>
          <w:lang w:eastAsia="en-US"/>
        </w:rPr>
        <w:t>. The following 4 options are listed:</w:t>
      </w:r>
    </w:p>
    <w:p w14:paraId="55C234A0" w14:textId="77777777" w:rsidR="00BE6D76" w:rsidRDefault="00BE6D76" w:rsidP="006B631B">
      <w:pPr>
        <w:pStyle w:val="BodyText"/>
        <w:numPr>
          <w:ilvl w:val="0"/>
          <w:numId w:val="46"/>
        </w:numPr>
        <w:rPr>
          <w:rFonts w:ascii="Times New Roman" w:eastAsia="MS Mincho" w:hAnsi="Times New Roman" w:cs="Times New Roman"/>
          <w:sz w:val="20"/>
          <w:szCs w:val="20"/>
          <w:lang w:eastAsia="en-US"/>
        </w:rPr>
      </w:pPr>
      <w:r w:rsidRPr="00BE6D76">
        <w:rPr>
          <w:rFonts w:ascii="Times New Roman" w:eastAsia="MS Mincho" w:hAnsi="Times New Roman" w:cs="Times New Roman"/>
          <w:sz w:val="20"/>
          <w:szCs w:val="20"/>
          <w:lang w:eastAsia="en-US"/>
        </w:rPr>
        <w:t>Alt.1. AI/ML model training and inference at NW side</w:t>
      </w:r>
    </w:p>
    <w:p w14:paraId="34690DA4" w14:textId="77777777" w:rsidR="00BE6D76" w:rsidRDefault="00BE6D76" w:rsidP="002A7709">
      <w:pPr>
        <w:pStyle w:val="BodyText"/>
        <w:numPr>
          <w:ilvl w:val="0"/>
          <w:numId w:val="46"/>
        </w:numPr>
        <w:rPr>
          <w:rFonts w:ascii="Times New Roman" w:eastAsia="MS Mincho" w:hAnsi="Times New Roman" w:cs="Times New Roman"/>
          <w:sz w:val="20"/>
          <w:szCs w:val="20"/>
          <w:lang w:eastAsia="en-US"/>
        </w:rPr>
      </w:pPr>
      <w:r w:rsidRPr="00BE6D76">
        <w:rPr>
          <w:rFonts w:ascii="Times New Roman" w:eastAsia="MS Mincho" w:hAnsi="Times New Roman" w:cs="Times New Roman"/>
          <w:sz w:val="20"/>
          <w:szCs w:val="20"/>
          <w:lang w:eastAsia="en-US"/>
        </w:rPr>
        <w:t>Alt.2. AI/ML model training and inference at UE side</w:t>
      </w:r>
    </w:p>
    <w:p w14:paraId="548469B2" w14:textId="77777777" w:rsidR="00BE6D76" w:rsidRDefault="00BE6D76" w:rsidP="002309C4">
      <w:pPr>
        <w:pStyle w:val="BodyText"/>
        <w:numPr>
          <w:ilvl w:val="0"/>
          <w:numId w:val="46"/>
        </w:numPr>
        <w:rPr>
          <w:rFonts w:ascii="Times New Roman" w:eastAsia="MS Mincho" w:hAnsi="Times New Roman" w:cs="Times New Roman"/>
          <w:sz w:val="20"/>
          <w:szCs w:val="20"/>
          <w:lang w:eastAsia="en-US"/>
        </w:rPr>
      </w:pPr>
      <w:r w:rsidRPr="00BE6D76">
        <w:rPr>
          <w:rFonts w:ascii="Times New Roman" w:eastAsia="MS Mincho" w:hAnsi="Times New Roman" w:cs="Times New Roman"/>
          <w:sz w:val="20"/>
          <w:szCs w:val="20"/>
          <w:lang w:eastAsia="en-US"/>
        </w:rPr>
        <w:t>Alt.3. AI/ML model training at NW side, AI/ML model inference at UE side</w:t>
      </w:r>
    </w:p>
    <w:p w14:paraId="5B85D104" w14:textId="21083FCD" w:rsidR="00294FE7" w:rsidRPr="00BE6D76" w:rsidRDefault="00BE6D76" w:rsidP="002309C4">
      <w:pPr>
        <w:pStyle w:val="BodyText"/>
        <w:numPr>
          <w:ilvl w:val="0"/>
          <w:numId w:val="46"/>
        </w:numPr>
        <w:rPr>
          <w:rFonts w:ascii="Times New Roman" w:eastAsia="MS Mincho" w:hAnsi="Times New Roman" w:cs="Times New Roman"/>
          <w:sz w:val="20"/>
          <w:szCs w:val="20"/>
          <w:lang w:eastAsia="en-US"/>
        </w:rPr>
      </w:pPr>
      <w:r w:rsidRPr="00BE6D76">
        <w:rPr>
          <w:rFonts w:ascii="Times New Roman" w:eastAsia="MS Mincho" w:hAnsi="Times New Roman" w:cs="Times New Roman"/>
          <w:sz w:val="20"/>
          <w:szCs w:val="20"/>
          <w:lang w:eastAsia="en-US"/>
        </w:rPr>
        <w:t>Alt.4. AI/ML model training at UE side, AI/ML model inference at NW side</w:t>
      </w:r>
    </w:p>
    <w:p w14:paraId="06E63257" w14:textId="4F8CEF6E" w:rsidR="00294FE7" w:rsidRDefault="00E807BA" w:rsidP="00167DE0">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 xml:space="preserve">For both BM-Cases 1 and 2, we think </w:t>
      </w:r>
      <w:r w:rsidR="005A2C20">
        <w:rPr>
          <w:rFonts w:ascii="Times New Roman" w:eastAsia="MS Mincho" w:hAnsi="Times New Roman" w:cs="Times New Roman"/>
          <w:sz w:val="20"/>
          <w:szCs w:val="20"/>
          <w:lang w:eastAsia="en-US"/>
        </w:rPr>
        <w:t>it</w:t>
      </w:r>
      <w:r>
        <w:rPr>
          <w:rFonts w:ascii="Times New Roman" w:eastAsia="MS Mincho" w:hAnsi="Times New Roman" w:cs="Times New Roman"/>
          <w:sz w:val="20"/>
          <w:szCs w:val="20"/>
          <w:lang w:eastAsia="en-US"/>
        </w:rPr>
        <w:t xml:space="preserve"> make</w:t>
      </w:r>
      <w:r w:rsidR="005A2C20">
        <w:rPr>
          <w:rFonts w:ascii="Times New Roman" w:eastAsia="MS Mincho" w:hAnsi="Times New Roman" w:cs="Times New Roman"/>
          <w:sz w:val="20"/>
          <w:szCs w:val="20"/>
          <w:lang w:eastAsia="en-US"/>
        </w:rPr>
        <w:t>s</w:t>
      </w:r>
      <w:r>
        <w:rPr>
          <w:rFonts w:ascii="Times New Roman" w:eastAsia="MS Mincho" w:hAnsi="Times New Roman" w:cs="Times New Roman"/>
          <w:sz w:val="20"/>
          <w:szCs w:val="20"/>
          <w:lang w:eastAsia="en-US"/>
        </w:rPr>
        <w:t xml:space="preserve"> more sense that </w:t>
      </w:r>
      <w:r w:rsidR="005A2C20">
        <w:rPr>
          <w:rFonts w:ascii="Times New Roman" w:eastAsia="MS Mincho" w:hAnsi="Times New Roman" w:cs="Times New Roman"/>
          <w:sz w:val="20"/>
          <w:szCs w:val="20"/>
          <w:lang w:eastAsia="en-US"/>
        </w:rPr>
        <w:t xml:space="preserve">both </w:t>
      </w:r>
      <w:r w:rsidR="004F5CE5">
        <w:rPr>
          <w:rFonts w:ascii="Times New Roman" w:eastAsia="MS Mincho" w:hAnsi="Times New Roman" w:cs="Times New Roman"/>
          <w:sz w:val="20"/>
          <w:szCs w:val="20"/>
          <w:lang w:eastAsia="en-US"/>
        </w:rPr>
        <w:t xml:space="preserve">training and inference are located </w:t>
      </w:r>
      <w:r w:rsidR="006B64B2">
        <w:rPr>
          <w:rFonts w:ascii="Times New Roman" w:eastAsia="MS Mincho" w:hAnsi="Times New Roman" w:cs="Times New Roman"/>
          <w:sz w:val="20"/>
          <w:szCs w:val="20"/>
          <w:lang w:eastAsia="en-US"/>
        </w:rPr>
        <w:t>at the same side</w:t>
      </w:r>
      <w:r w:rsidR="00DB423C">
        <w:rPr>
          <w:rFonts w:ascii="Times New Roman" w:eastAsia="MS Mincho" w:hAnsi="Times New Roman" w:cs="Times New Roman"/>
          <w:sz w:val="20"/>
          <w:szCs w:val="20"/>
          <w:lang w:eastAsia="en-US"/>
        </w:rPr>
        <w:t xml:space="preserve"> as the different location of the training and inference requires large amount of the receiver processing/assumption </w:t>
      </w:r>
      <w:r w:rsidR="00D3283E">
        <w:rPr>
          <w:rFonts w:ascii="Times New Roman" w:eastAsia="MS Mincho" w:hAnsi="Times New Roman" w:cs="Times New Roman"/>
          <w:sz w:val="20"/>
          <w:szCs w:val="20"/>
          <w:lang w:eastAsia="en-US"/>
        </w:rPr>
        <w:t xml:space="preserve">that </w:t>
      </w:r>
      <w:r w:rsidR="00DB423C">
        <w:rPr>
          <w:rFonts w:ascii="Times New Roman" w:eastAsia="MS Mincho" w:hAnsi="Times New Roman" w:cs="Times New Roman"/>
          <w:sz w:val="20"/>
          <w:szCs w:val="20"/>
          <w:lang w:eastAsia="en-US"/>
        </w:rPr>
        <w:t>needs to be standardized</w:t>
      </w:r>
      <w:r w:rsidR="006B64B2">
        <w:rPr>
          <w:rFonts w:ascii="Times New Roman" w:eastAsia="MS Mincho" w:hAnsi="Times New Roman" w:cs="Times New Roman"/>
          <w:sz w:val="20"/>
          <w:szCs w:val="20"/>
          <w:lang w:eastAsia="en-US"/>
        </w:rPr>
        <w:t xml:space="preserve">. </w:t>
      </w:r>
      <w:r w:rsidR="00E57AD2">
        <w:rPr>
          <w:rFonts w:ascii="Times New Roman" w:eastAsia="MS Mincho" w:hAnsi="Times New Roman" w:cs="Times New Roman"/>
          <w:sz w:val="20"/>
          <w:szCs w:val="20"/>
          <w:lang w:eastAsia="en-US"/>
        </w:rPr>
        <w:t xml:space="preserve">In addition, </w:t>
      </w:r>
      <w:r w:rsidR="00E57AD2" w:rsidRPr="00E57AD2">
        <w:rPr>
          <w:rFonts w:ascii="Times New Roman" w:eastAsia="MS Mincho" w:hAnsi="Times New Roman" w:cs="Times New Roman"/>
          <w:sz w:val="20"/>
          <w:szCs w:val="20"/>
          <w:lang w:eastAsia="en-US"/>
        </w:rPr>
        <w:t>Alt.3 and Alt.4 may involve model transfer</w:t>
      </w:r>
      <w:r w:rsidR="00E57AD2">
        <w:rPr>
          <w:rFonts w:ascii="Times New Roman" w:eastAsia="MS Mincho" w:hAnsi="Times New Roman" w:cs="Times New Roman"/>
          <w:sz w:val="20"/>
          <w:szCs w:val="20"/>
          <w:lang w:eastAsia="en-US"/>
        </w:rPr>
        <w:t>, which further increase the complexity</w:t>
      </w:r>
      <w:r w:rsidR="00E57AD2" w:rsidRPr="00E57AD2">
        <w:rPr>
          <w:rFonts w:ascii="Times New Roman" w:eastAsia="MS Mincho" w:hAnsi="Times New Roman" w:cs="Times New Roman"/>
          <w:sz w:val="20"/>
          <w:szCs w:val="20"/>
          <w:lang w:eastAsia="en-US"/>
        </w:rPr>
        <w:t>.</w:t>
      </w:r>
      <w:r w:rsidR="00E57AD2">
        <w:rPr>
          <w:rFonts w:ascii="Times New Roman" w:eastAsia="MS Mincho" w:hAnsi="Times New Roman" w:cs="Times New Roman"/>
          <w:sz w:val="20"/>
          <w:szCs w:val="20"/>
          <w:lang w:eastAsia="en-US"/>
        </w:rPr>
        <w:t xml:space="preserve"> </w:t>
      </w:r>
      <w:r w:rsidR="00291972">
        <w:rPr>
          <w:rFonts w:ascii="Times New Roman" w:eastAsia="MS Mincho" w:hAnsi="Times New Roman" w:cs="Times New Roman"/>
          <w:sz w:val="20"/>
          <w:szCs w:val="20"/>
          <w:lang w:eastAsia="en-US"/>
        </w:rPr>
        <w:t xml:space="preserve">Therefore, Alt.1 and Alt.2 </w:t>
      </w:r>
      <w:r w:rsidR="00E57AD2">
        <w:rPr>
          <w:rFonts w:ascii="Times New Roman" w:eastAsia="MS Mincho" w:hAnsi="Times New Roman" w:cs="Times New Roman"/>
          <w:sz w:val="20"/>
          <w:szCs w:val="20"/>
          <w:lang w:eastAsia="en-US"/>
        </w:rPr>
        <w:t>should</w:t>
      </w:r>
      <w:r w:rsidR="00291972">
        <w:rPr>
          <w:rFonts w:ascii="Times New Roman" w:eastAsia="MS Mincho" w:hAnsi="Times New Roman" w:cs="Times New Roman"/>
          <w:sz w:val="20"/>
          <w:szCs w:val="20"/>
          <w:lang w:eastAsia="en-US"/>
        </w:rPr>
        <w:t xml:space="preserve"> be prioritized. </w:t>
      </w:r>
    </w:p>
    <w:p w14:paraId="668B60B7" w14:textId="73DF9726" w:rsidR="0035336B" w:rsidRPr="00084530" w:rsidRDefault="0035336B" w:rsidP="0035336B">
      <w:pPr>
        <w:pStyle w:val="BodyText"/>
        <w:rPr>
          <w:rFonts w:ascii="Times New Roman" w:eastAsia="MS Mincho" w:hAnsi="Times New Roman" w:cs="Times New Roman"/>
          <w:b/>
          <w:bCs/>
          <w:sz w:val="20"/>
          <w:szCs w:val="20"/>
          <w:lang w:eastAsia="en-US"/>
        </w:rPr>
      </w:pPr>
      <w:r w:rsidRPr="00084530">
        <w:rPr>
          <w:rFonts w:ascii="Times New Roman" w:eastAsia="MS Mincho" w:hAnsi="Times New Roman" w:cs="Times New Roman"/>
          <w:b/>
          <w:bCs/>
          <w:sz w:val="20"/>
          <w:szCs w:val="20"/>
          <w:lang w:eastAsia="en-US"/>
        </w:rPr>
        <w:t xml:space="preserve">Proposal 1: Prioritize Alt 1 </w:t>
      </w:r>
      <w:r w:rsidR="00084530" w:rsidRPr="00084530">
        <w:rPr>
          <w:rFonts w:ascii="Times New Roman" w:eastAsia="MS Mincho" w:hAnsi="Times New Roman" w:cs="Times New Roman"/>
          <w:b/>
          <w:bCs/>
          <w:sz w:val="20"/>
          <w:szCs w:val="20"/>
          <w:lang w:eastAsia="en-US"/>
        </w:rPr>
        <w:t xml:space="preserve">(AI/ML model training and inference at NW side) </w:t>
      </w:r>
      <w:r w:rsidRPr="00084530">
        <w:rPr>
          <w:rFonts w:ascii="Times New Roman" w:eastAsia="MS Mincho" w:hAnsi="Times New Roman" w:cs="Times New Roman"/>
          <w:b/>
          <w:bCs/>
          <w:sz w:val="20"/>
          <w:szCs w:val="20"/>
          <w:lang w:eastAsia="en-US"/>
        </w:rPr>
        <w:t xml:space="preserve">and Alt 2 </w:t>
      </w:r>
      <w:r w:rsidR="00084530" w:rsidRPr="00084530">
        <w:rPr>
          <w:rFonts w:ascii="Times New Roman" w:eastAsia="MS Mincho" w:hAnsi="Times New Roman" w:cs="Times New Roman"/>
          <w:b/>
          <w:bCs/>
          <w:sz w:val="20"/>
          <w:szCs w:val="20"/>
          <w:lang w:eastAsia="en-US"/>
        </w:rPr>
        <w:t>(AI/ML model training and inference at UE side) for further study</w:t>
      </w:r>
      <w:r w:rsidR="00131B38">
        <w:rPr>
          <w:rFonts w:ascii="Times New Roman" w:eastAsia="MS Mincho" w:hAnsi="Times New Roman" w:cs="Times New Roman"/>
          <w:b/>
          <w:bCs/>
          <w:sz w:val="20"/>
          <w:szCs w:val="20"/>
          <w:lang w:eastAsia="en-US"/>
        </w:rPr>
        <w:t xml:space="preserve"> in this SI</w:t>
      </w:r>
      <w:r w:rsidRPr="00084530">
        <w:rPr>
          <w:rFonts w:ascii="Times New Roman" w:eastAsia="MS Mincho" w:hAnsi="Times New Roman" w:cs="Times New Roman"/>
          <w:b/>
          <w:bCs/>
          <w:sz w:val="20"/>
          <w:szCs w:val="20"/>
          <w:lang w:eastAsia="en-US"/>
        </w:rPr>
        <w:t xml:space="preserve">. </w:t>
      </w:r>
    </w:p>
    <w:p w14:paraId="728BF1E0" w14:textId="24EAC3B8" w:rsidR="00294FE7" w:rsidRDefault="00294FE7" w:rsidP="00167DE0">
      <w:pPr>
        <w:pStyle w:val="BodyText"/>
        <w:rPr>
          <w:rFonts w:ascii="Times New Roman" w:eastAsia="MS Mincho" w:hAnsi="Times New Roman" w:cs="Times New Roman"/>
          <w:sz w:val="20"/>
          <w:szCs w:val="20"/>
          <w:lang w:eastAsia="en-US"/>
        </w:rPr>
      </w:pPr>
    </w:p>
    <w:p w14:paraId="5D632F4D" w14:textId="21B72E8C" w:rsidR="00F07F29" w:rsidRPr="00082253" w:rsidRDefault="00A97D93" w:rsidP="00082253">
      <w:pPr>
        <w:pStyle w:val="Heading2"/>
        <w:rPr>
          <w:sz w:val="28"/>
          <w:szCs w:val="28"/>
        </w:rPr>
      </w:pPr>
      <w:r w:rsidRPr="00082253">
        <w:rPr>
          <w:sz w:val="28"/>
          <w:szCs w:val="28"/>
        </w:rPr>
        <w:t>What beam(s) to predict</w:t>
      </w:r>
    </w:p>
    <w:p w14:paraId="5D029F71" w14:textId="6B597544" w:rsidR="00F07F29" w:rsidRDefault="00895B4D" w:rsidP="00167DE0">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In</w:t>
      </w:r>
      <w:r w:rsidR="00FA58FD">
        <w:rPr>
          <w:rFonts w:ascii="Times New Roman" w:eastAsia="MS Mincho" w:hAnsi="Times New Roman" w:cs="Times New Roman"/>
          <w:sz w:val="20"/>
          <w:szCs w:val="20"/>
          <w:lang w:eastAsia="en-US"/>
        </w:rPr>
        <w:t xml:space="preserve"> the previous meeting</w:t>
      </w:r>
      <w:r>
        <w:rPr>
          <w:rFonts w:ascii="Times New Roman" w:eastAsia="MS Mincho" w:hAnsi="Times New Roman" w:cs="Times New Roman"/>
          <w:sz w:val="20"/>
          <w:szCs w:val="20"/>
          <w:lang w:eastAsia="en-US"/>
        </w:rPr>
        <w:t>,</w:t>
      </w:r>
      <w:r w:rsidR="00CA1516">
        <w:rPr>
          <w:rFonts w:ascii="Times New Roman" w:eastAsia="MS Mincho" w:hAnsi="Times New Roman" w:cs="Times New Roman"/>
          <w:sz w:val="20"/>
          <w:szCs w:val="20"/>
          <w:lang w:eastAsia="en-US"/>
        </w:rPr>
        <w:t xml:space="preserve"> it has been discussed </w:t>
      </w:r>
      <w:r w:rsidR="00872931">
        <w:rPr>
          <w:rFonts w:ascii="Times New Roman" w:eastAsia="MS Mincho" w:hAnsi="Times New Roman" w:cs="Times New Roman"/>
          <w:sz w:val="20"/>
          <w:szCs w:val="20"/>
          <w:lang w:eastAsia="en-US"/>
        </w:rPr>
        <w:t xml:space="preserve">what beams to </w:t>
      </w:r>
      <w:r w:rsidR="00207EEE">
        <w:rPr>
          <w:rFonts w:ascii="Times New Roman" w:eastAsia="MS Mincho" w:hAnsi="Times New Roman" w:cs="Times New Roman"/>
          <w:sz w:val="20"/>
          <w:szCs w:val="20"/>
          <w:lang w:eastAsia="en-US"/>
        </w:rPr>
        <w:t>predict</w:t>
      </w:r>
      <w:r w:rsidR="00872931">
        <w:rPr>
          <w:rFonts w:ascii="Times New Roman" w:eastAsia="MS Mincho" w:hAnsi="Times New Roman" w:cs="Times New Roman"/>
          <w:sz w:val="20"/>
          <w:szCs w:val="20"/>
          <w:lang w:eastAsia="en-US"/>
        </w:rPr>
        <w:t xml:space="preserve"> for both BM-Case 1 and Case 2</w:t>
      </w:r>
      <w:r w:rsidR="004C5E6B">
        <w:rPr>
          <w:rFonts w:ascii="Times New Roman" w:eastAsia="MS Mincho" w:hAnsi="Times New Roman" w:cs="Times New Roman"/>
          <w:sz w:val="20"/>
          <w:szCs w:val="20"/>
          <w:lang w:eastAsia="en-US"/>
        </w:rPr>
        <w:t>. The</w:t>
      </w:r>
      <w:r w:rsidR="00A634FE">
        <w:rPr>
          <w:rFonts w:ascii="Times New Roman" w:eastAsia="MS Mincho" w:hAnsi="Times New Roman" w:cs="Times New Roman"/>
          <w:sz w:val="20"/>
          <w:szCs w:val="20"/>
          <w:lang w:eastAsia="en-US"/>
        </w:rPr>
        <w:t xml:space="preserve"> </w:t>
      </w:r>
      <w:r w:rsidR="0032781F">
        <w:rPr>
          <w:rFonts w:ascii="Times New Roman" w:eastAsia="MS Mincho" w:hAnsi="Times New Roman" w:cs="Times New Roman"/>
          <w:sz w:val="20"/>
          <w:szCs w:val="20"/>
          <w:lang w:eastAsia="en-US"/>
        </w:rPr>
        <w:t>following alternatives are agreed to be further studied</w:t>
      </w:r>
      <w:r w:rsidR="00783924">
        <w:rPr>
          <w:rFonts w:ascii="Times New Roman" w:eastAsia="MS Mincho" w:hAnsi="Times New Roman" w:cs="Times New Roman"/>
          <w:sz w:val="20"/>
          <w:szCs w:val="20"/>
          <w:lang w:eastAsia="en-US"/>
        </w:rPr>
        <w:t>:</w:t>
      </w:r>
      <w:r w:rsidR="0032781F">
        <w:rPr>
          <w:rFonts w:ascii="Times New Roman" w:eastAsia="MS Mincho" w:hAnsi="Times New Roman" w:cs="Times New Roman"/>
          <w:sz w:val="20"/>
          <w:szCs w:val="20"/>
          <w:lang w:eastAsia="en-US"/>
        </w:rPr>
        <w:t xml:space="preserve"> </w:t>
      </w:r>
    </w:p>
    <w:tbl>
      <w:tblPr>
        <w:tblStyle w:val="TableGrid"/>
        <w:tblW w:w="0" w:type="auto"/>
        <w:tblLook w:val="04A0" w:firstRow="1" w:lastRow="0" w:firstColumn="1" w:lastColumn="0" w:noHBand="0" w:noVBand="1"/>
      </w:tblPr>
      <w:tblGrid>
        <w:gridCol w:w="9629"/>
      </w:tblGrid>
      <w:tr w:rsidR="003E0C25" w14:paraId="53566852" w14:textId="77777777" w:rsidTr="003E0C25">
        <w:tc>
          <w:tcPr>
            <w:tcW w:w="9629" w:type="dxa"/>
          </w:tcPr>
          <w:p w14:paraId="5111647E" w14:textId="41630D71" w:rsidR="00A90E34" w:rsidRPr="00A90E34" w:rsidRDefault="00FC3E30" w:rsidP="00A90E34">
            <w:pPr>
              <w:spacing w:after="0"/>
              <w:rPr>
                <w:rFonts w:ascii="Times" w:eastAsia="Batang" w:hAnsi="Times"/>
                <w:b/>
                <w:bCs/>
                <w:sz w:val="20"/>
                <w:szCs w:val="20"/>
                <w:highlight w:val="green"/>
              </w:rPr>
            </w:pPr>
            <w:r>
              <w:rPr>
                <w:rFonts w:ascii="Times New Roman" w:eastAsia="MS Mincho" w:hAnsi="Times New Roman" w:cs="Times New Roman"/>
                <w:sz w:val="20"/>
                <w:szCs w:val="20"/>
                <w:lang w:eastAsia="en-US"/>
              </w:rPr>
              <w:t xml:space="preserve"> </w:t>
            </w:r>
            <w:r w:rsidR="00A90E34" w:rsidRPr="00A90E34">
              <w:rPr>
                <w:rFonts w:ascii="Times" w:eastAsia="Batang" w:hAnsi="Times"/>
                <w:b/>
                <w:bCs/>
                <w:sz w:val="20"/>
                <w:szCs w:val="20"/>
                <w:highlight w:val="green"/>
              </w:rPr>
              <w:t xml:space="preserve">Agreement </w:t>
            </w:r>
          </w:p>
          <w:p w14:paraId="234910AA" w14:textId="77777777" w:rsidR="00A90E34" w:rsidRPr="00A90E34" w:rsidRDefault="00A90E34" w:rsidP="00A90E34">
            <w:pPr>
              <w:spacing w:after="0"/>
              <w:rPr>
                <w:rFonts w:ascii="Times" w:eastAsia="Batang" w:hAnsi="Times"/>
                <w:sz w:val="20"/>
                <w:szCs w:val="20"/>
                <w:lang w:eastAsia="x-none"/>
              </w:rPr>
            </w:pPr>
            <w:r w:rsidRPr="00A90E34">
              <w:rPr>
                <w:rFonts w:ascii="Times" w:eastAsia="Batang" w:hAnsi="Times"/>
                <w:sz w:val="20"/>
                <w:szCs w:val="20"/>
                <w:lang w:eastAsia="x-none"/>
              </w:rPr>
              <w:t>For the sub use case BM-Case1 and BM-Case2, further study the following alternatives for the predicted beams:</w:t>
            </w:r>
          </w:p>
          <w:p w14:paraId="451109E5" w14:textId="77777777" w:rsidR="00A90E34" w:rsidRPr="00A90E34" w:rsidRDefault="00A90E34" w:rsidP="00A90E34">
            <w:pPr>
              <w:spacing w:after="0"/>
              <w:rPr>
                <w:rFonts w:ascii="Times" w:eastAsia="Batang" w:hAnsi="Times"/>
                <w:sz w:val="20"/>
                <w:szCs w:val="20"/>
                <w:lang w:eastAsia="x-none"/>
              </w:rPr>
            </w:pPr>
            <w:r w:rsidRPr="00A90E34">
              <w:rPr>
                <w:rFonts w:ascii="Times" w:eastAsia="Batang" w:hAnsi="Times"/>
                <w:sz w:val="20"/>
                <w:szCs w:val="20"/>
                <w:lang w:eastAsia="x-none"/>
              </w:rPr>
              <w:t>•</w:t>
            </w:r>
            <w:r w:rsidRPr="00A90E34">
              <w:rPr>
                <w:rFonts w:ascii="Times" w:eastAsia="Batang" w:hAnsi="Times"/>
                <w:sz w:val="20"/>
                <w:szCs w:val="20"/>
                <w:lang w:eastAsia="x-none"/>
              </w:rPr>
              <w:tab/>
              <w:t>Alt.1: DL Tx beam prediction</w:t>
            </w:r>
          </w:p>
          <w:p w14:paraId="39B5829D" w14:textId="77777777" w:rsidR="00A90E34" w:rsidRPr="00A90E34" w:rsidRDefault="00A90E34" w:rsidP="00A90E34">
            <w:pPr>
              <w:spacing w:after="0"/>
              <w:rPr>
                <w:rFonts w:ascii="Times" w:eastAsia="Batang" w:hAnsi="Times"/>
                <w:sz w:val="20"/>
                <w:szCs w:val="20"/>
                <w:lang w:eastAsia="x-none"/>
              </w:rPr>
            </w:pPr>
            <w:r w:rsidRPr="00A90E34">
              <w:rPr>
                <w:rFonts w:ascii="Times" w:eastAsia="Batang" w:hAnsi="Times"/>
                <w:sz w:val="20"/>
                <w:szCs w:val="20"/>
                <w:lang w:eastAsia="x-none"/>
              </w:rPr>
              <w:t>•</w:t>
            </w:r>
            <w:r w:rsidRPr="00A90E34">
              <w:rPr>
                <w:rFonts w:ascii="Times" w:eastAsia="Batang" w:hAnsi="Times"/>
                <w:sz w:val="20"/>
                <w:szCs w:val="20"/>
                <w:lang w:eastAsia="x-none"/>
              </w:rPr>
              <w:tab/>
              <w:t>Alt.2: DL Rx beam prediction</w:t>
            </w:r>
          </w:p>
          <w:p w14:paraId="03609482" w14:textId="77777777" w:rsidR="00A90E34" w:rsidRPr="00A90E34" w:rsidRDefault="00A90E34" w:rsidP="00A90E34">
            <w:pPr>
              <w:spacing w:after="0"/>
              <w:rPr>
                <w:rFonts w:ascii="Times" w:eastAsia="Batang" w:hAnsi="Times"/>
                <w:sz w:val="20"/>
                <w:szCs w:val="20"/>
                <w:lang w:eastAsia="x-none"/>
              </w:rPr>
            </w:pPr>
            <w:r w:rsidRPr="00A90E34">
              <w:rPr>
                <w:rFonts w:ascii="Times" w:eastAsia="Batang" w:hAnsi="Times"/>
                <w:sz w:val="20"/>
                <w:szCs w:val="20"/>
                <w:lang w:eastAsia="x-none"/>
              </w:rPr>
              <w:lastRenderedPageBreak/>
              <w:t>•</w:t>
            </w:r>
            <w:r w:rsidRPr="00A90E34">
              <w:rPr>
                <w:rFonts w:ascii="Times" w:eastAsia="Batang" w:hAnsi="Times"/>
                <w:sz w:val="20"/>
                <w:szCs w:val="20"/>
                <w:lang w:eastAsia="x-none"/>
              </w:rPr>
              <w:tab/>
              <w:t>Alt.3: Beam pair prediction (a beam pair consists of a DL Tx beam and a corresponding DL Rx beam)</w:t>
            </w:r>
          </w:p>
          <w:p w14:paraId="39C4F0CB" w14:textId="1CF0DF4C" w:rsidR="003E0C25" w:rsidRPr="00A70A9A" w:rsidRDefault="00A90E34" w:rsidP="00A90E34">
            <w:pPr>
              <w:spacing w:after="0"/>
              <w:rPr>
                <w:rFonts w:ascii="Times New Roman" w:eastAsia="MS Mincho" w:hAnsi="Times New Roman" w:cs="Times New Roman"/>
                <w:sz w:val="20"/>
                <w:szCs w:val="20"/>
                <w:lang w:eastAsia="en-US"/>
              </w:rPr>
            </w:pPr>
            <w:r w:rsidRPr="00A90E34">
              <w:rPr>
                <w:rFonts w:ascii="Times" w:eastAsia="Batang" w:hAnsi="Times"/>
                <w:sz w:val="20"/>
                <w:szCs w:val="20"/>
                <w:lang w:eastAsia="x-none"/>
              </w:rPr>
              <w:t>•</w:t>
            </w:r>
            <w:r w:rsidRPr="00A90E34">
              <w:rPr>
                <w:rFonts w:ascii="Times" w:eastAsia="Batang" w:hAnsi="Times"/>
                <w:sz w:val="20"/>
                <w:szCs w:val="20"/>
                <w:lang w:eastAsia="x-none"/>
              </w:rPr>
              <w:tab/>
              <w:t>Note1: DL Rx beam prediction may or may not have spec impact</w:t>
            </w:r>
            <w:r w:rsidR="00A70A9A" w:rsidRPr="00A90E34">
              <w:rPr>
                <w:rFonts w:ascii="Times New Roman" w:eastAsia="SimSun" w:hAnsi="Times New Roman" w:cs="Times New Roman"/>
                <w:sz w:val="20"/>
                <w:szCs w:val="20"/>
              </w:rPr>
              <w:t>.</w:t>
            </w:r>
          </w:p>
        </w:tc>
      </w:tr>
    </w:tbl>
    <w:p w14:paraId="44B924D2" w14:textId="2B6BFE23" w:rsidR="003E0C25" w:rsidRDefault="003E0C25" w:rsidP="00167DE0">
      <w:pPr>
        <w:pStyle w:val="BodyText"/>
        <w:rPr>
          <w:rFonts w:ascii="Times New Roman" w:eastAsia="MS Mincho" w:hAnsi="Times New Roman" w:cs="Times New Roman"/>
          <w:sz w:val="20"/>
          <w:szCs w:val="20"/>
          <w:lang w:eastAsia="en-US"/>
        </w:rPr>
      </w:pPr>
    </w:p>
    <w:p w14:paraId="653CB41E" w14:textId="14B42BB8" w:rsidR="00F908CF" w:rsidRDefault="00333D53" w:rsidP="00167DE0">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 xml:space="preserve">To further discuss the above alternatives, we understand the </w:t>
      </w:r>
      <w:r w:rsidR="007C07A3">
        <w:rPr>
          <w:rFonts w:ascii="Times New Roman" w:eastAsia="MS Mincho" w:hAnsi="Times New Roman" w:cs="Times New Roman"/>
          <w:sz w:val="20"/>
          <w:szCs w:val="20"/>
          <w:lang w:eastAsia="en-US"/>
        </w:rPr>
        <w:t xml:space="preserve">ultimate goal of beam management is to find </w:t>
      </w:r>
      <w:r w:rsidR="007744CC">
        <w:rPr>
          <w:rFonts w:ascii="Times New Roman" w:eastAsia="MS Mincho" w:hAnsi="Times New Roman" w:cs="Times New Roman"/>
          <w:sz w:val="20"/>
          <w:szCs w:val="20"/>
          <w:lang w:eastAsia="en-US"/>
        </w:rPr>
        <w:t>a</w:t>
      </w:r>
      <w:r w:rsidR="007C07A3">
        <w:rPr>
          <w:rFonts w:ascii="Times New Roman" w:eastAsia="MS Mincho" w:hAnsi="Times New Roman" w:cs="Times New Roman"/>
          <w:sz w:val="20"/>
          <w:szCs w:val="20"/>
          <w:lang w:eastAsia="en-US"/>
        </w:rPr>
        <w:t xml:space="preserve"> suitable beam pair rather than </w:t>
      </w:r>
      <w:r w:rsidR="000B69E8">
        <w:rPr>
          <w:rFonts w:ascii="Times New Roman" w:eastAsia="MS Mincho" w:hAnsi="Times New Roman" w:cs="Times New Roman"/>
          <w:sz w:val="20"/>
          <w:szCs w:val="20"/>
          <w:lang w:eastAsia="en-US"/>
        </w:rPr>
        <w:t>Tx beam or Rx beam only</w:t>
      </w:r>
      <w:r w:rsidR="00F26DBD">
        <w:rPr>
          <w:rFonts w:ascii="Times New Roman" w:eastAsia="MS Mincho" w:hAnsi="Times New Roman" w:cs="Times New Roman"/>
          <w:sz w:val="20"/>
          <w:szCs w:val="20"/>
          <w:lang w:eastAsia="en-US"/>
        </w:rPr>
        <w:t>.</w:t>
      </w:r>
      <w:r w:rsidR="00517A33">
        <w:rPr>
          <w:rFonts w:ascii="Times New Roman" w:eastAsia="MS Mincho" w:hAnsi="Times New Roman" w:cs="Times New Roman"/>
          <w:sz w:val="20"/>
          <w:szCs w:val="20"/>
          <w:lang w:eastAsia="en-US"/>
        </w:rPr>
        <w:t xml:space="preserve"> But this does not mean </w:t>
      </w:r>
      <w:r w:rsidR="000D0217">
        <w:rPr>
          <w:rFonts w:ascii="Times New Roman" w:eastAsia="MS Mincho" w:hAnsi="Times New Roman" w:cs="Times New Roman"/>
          <w:sz w:val="20"/>
          <w:szCs w:val="20"/>
          <w:lang w:eastAsia="en-US"/>
        </w:rPr>
        <w:t xml:space="preserve">that </w:t>
      </w:r>
      <w:r w:rsidR="00517A33">
        <w:rPr>
          <w:rFonts w:ascii="Times New Roman" w:eastAsia="MS Mincho" w:hAnsi="Times New Roman" w:cs="Times New Roman"/>
          <w:sz w:val="20"/>
          <w:szCs w:val="20"/>
          <w:lang w:eastAsia="en-US"/>
        </w:rPr>
        <w:t>Alt.3</w:t>
      </w:r>
      <w:r w:rsidR="000D0217">
        <w:rPr>
          <w:rFonts w:ascii="Times New Roman" w:eastAsia="MS Mincho" w:hAnsi="Times New Roman" w:cs="Times New Roman"/>
          <w:sz w:val="20"/>
          <w:szCs w:val="20"/>
          <w:lang w:eastAsia="en-US"/>
        </w:rPr>
        <w:t xml:space="preserve"> should be the only option for</w:t>
      </w:r>
      <w:r w:rsidR="0089631D">
        <w:rPr>
          <w:rFonts w:ascii="Times New Roman" w:eastAsia="MS Mincho" w:hAnsi="Times New Roman" w:cs="Times New Roman"/>
          <w:sz w:val="20"/>
          <w:szCs w:val="20"/>
          <w:lang w:eastAsia="en-US"/>
        </w:rPr>
        <w:t xml:space="preserve"> the beam management case studies. </w:t>
      </w:r>
      <w:r w:rsidR="00B45377">
        <w:rPr>
          <w:rFonts w:ascii="Times New Roman" w:eastAsia="MS Mincho" w:hAnsi="Times New Roman" w:cs="Times New Roman"/>
          <w:sz w:val="20"/>
          <w:szCs w:val="20"/>
          <w:lang w:eastAsia="en-US"/>
        </w:rPr>
        <w:t>In our understanding, the difference between Alt 3</w:t>
      </w:r>
      <w:r w:rsidR="0081476A">
        <w:rPr>
          <w:rFonts w:ascii="Times New Roman" w:eastAsia="MS Mincho" w:hAnsi="Times New Roman" w:cs="Times New Roman"/>
          <w:sz w:val="20"/>
          <w:szCs w:val="20"/>
          <w:lang w:eastAsia="en-US"/>
        </w:rPr>
        <w:t xml:space="preserve"> and </w:t>
      </w:r>
      <w:r w:rsidR="00D737AE">
        <w:rPr>
          <w:rFonts w:ascii="Times New Roman" w:eastAsia="MS Mincho" w:hAnsi="Times New Roman" w:cs="Times New Roman"/>
          <w:sz w:val="20"/>
          <w:szCs w:val="20"/>
          <w:lang w:eastAsia="en-US"/>
        </w:rPr>
        <w:t>other two alternatives</w:t>
      </w:r>
      <w:r w:rsidR="00B45377">
        <w:rPr>
          <w:rFonts w:ascii="Times New Roman" w:eastAsia="MS Mincho" w:hAnsi="Times New Roman" w:cs="Times New Roman"/>
          <w:sz w:val="20"/>
          <w:szCs w:val="20"/>
          <w:lang w:eastAsia="en-US"/>
        </w:rPr>
        <w:t xml:space="preserve"> </w:t>
      </w:r>
      <w:r w:rsidR="00FE3950">
        <w:rPr>
          <w:rFonts w:ascii="Times New Roman" w:eastAsia="MS Mincho" w:hAnsi="Times New Roman" w:cs="Times New Roman"/>
          <w:sz w:val="20"/>
          <w:szCs w:val="20"/>
          <w:lang w:eastAsia="en-US"/>
        </w:rPr>
        <w:t xml:space="preserve">is </w:t>
      </w:r>
      <w:r w:rsidR="0081476A">
        <w:rPr>
          <w:rFonts w:ascii="Times New Roman" w:eastAsia="MS Mincho" w:hAnsi="Times New Roman" w:cs="Times New Roman"/>
          <w:sz w:val="20"/>
          <w:szCs w:val="20"/>
          <w:lang w:eastAsia="en-US"/>
        </w:rPr>
        <w:t>that,</w:t>
      </w:r>
      <w:r w:rsidR="00FE3950">
        <w:rPr>
          <w:rFonts w:ascii="Times New Roman" w:eastAsia="MS Mincho" w:hAnsi="Times New Roman" w:cs="Times New Roman"/>
          <w:sz w:val="20"/>
          <w:szCs w:val="20"/>
          <w:lang w:eastAsia="en-US"/>
        </w:rPr>
        <w:t xml:space="preserve"> the Tx and Rx beams are jointly </w:t>
      </w:r>
      <w:r w:rsidR="0081476A">
        <w:rPr>
          <w:rFonts w:ascii="Times New Roman" w:eastAsia="MS Mincho" w:hAnsi="Times New Roman" w:cs="Times New Roman"/>
          <w:sz w:val="20"/>
          <w:szCs w:val="20"/>
          <w:lang w:eastAsia="en-US"/>
        </w:rPr>
        <w:t>predicted by one AI/ML model</w:t>
      </w:r>
      <w:r w:rsidR="00D737AE">
        <w:rPr>
          <w:rFonts w:ascii="Times New Roman" w:eastAsia="MS Mincho" w:hAnsi="Times New Roman" w:cs="Times New Roman"/>
          <w:sz w:val="20"/>
          <w:szCs w:val="20"/>
          <w:lang w:eastAsia="en-US"/>
        </w:rPr>
        <w:t xml:space="preserve"> </w:t>
      </w:r>
      <w:r w:rsidR="008B4BE7">
        <w:rPr>
          <w:rFonts w:ascii="Times New Roman" w:eastAsia="MS Mincho" w:hAnsi="Times New Roman" w:cs="Times New Roman"/>
          <w:sz w:val="20"/>
          <w:szCs w:val="20"/>
          <w:lang w:eastAsia="en-US"/>
        </w:rPr>
        <w:t>for</w:t>
      </w:r>
      <w:r w:rsidR="00D737AE">
        <w:rPr>
          <w:rFonts w:ascii="Times New Roman" w:eastAsia="MS Mincho" w:hAnsi="Times New Roman" w:cs="Times New Roman"/>
          <w:sz w:val="20"/>
          <w:szCs w:val="20"/>
          <w:lang w:eastAsia="en-US"/>
        </w:rPr>
        <w:t xml:space="preserve"> Alt 3</w:t>
      </w:r>
      <w:r w:rsidR="0081476A">
        <w:rPr>
          <w:rFonts w:ascii="Times New Roman" w:eastAsia="MS Mincho" w:hAnsi="Times New Roman" w:cs="Times New Roman"/>
          <w:sz w:val="20"/>
          <w:szCs w:val="20"/>
          <w:lang w:eastAsia="en-US"/>
        </w:rPr>
        <w:t>.</w:t>
      </w:r>
      <w:r w:rsidR="008B4BE7">
        <w:rPr>
          <w:rFonts w:ascii="Times New Roman" w:eastAsia="MS Mincho" w:hAnsi="Times New Roman" w:cs="Times New Roman"/>
          <w:sz w:val="20"/>
          <w:szCs w:val="20"/>
          <w:lang w:eastAsia="en-US"/>
        </w:rPr>
        <w:t xml:space="preserve"> </w:t>
      </w:r>
      <w:r w:rsidR="00E37C79">
        <w:rPr>
          <w:rFonts w:ascii="Times New Roman" w:eastAsia="MS Mincho" w:hAnsi="Times New Roman" w:cs="Times New Roman"/>
          <w:sz w:val="20"/>
          <w:szCs w:val="20"/>
          <w:lang w:eastAsia="en-US"/>
        </w:rPr>
        <w:t xml:space="preserve">The same goal can be achieved by </w:t>
      </w:r>
      <w:r w:rsidR="003417E8">
        <w:rPr>
          <w:rFonts w:ascii="Times New Roman" w:eastAsia="MS Mincho" w:hAnsi="Times New Roman" w:cs="Times New Roman"/>
          <w:sz w:val="20"/>
          <w:szCs w:val="20"/>
          <w:lang w:eastAsia="en-US"/>
        </w:rPr>
        <w:t xml:space="preserve">two separate AI/ML models, one to predict Tx beam (Alt.1) and one to predict Rx beam (Alt.2). </w:t>
      </w:r>
      <w:r w:rsidR="004F34A0">
        <w:rPr>
          <w:rFonts w:ascii="Times New Roman" w:eastAsia="MS Mincho" w:hAnsi="Times New Roman" w:cs="Times New Roman"/>
          <w:sz w:val="20"/>
          <w:szCs w:val="20"/>
          <w:lang w:eastAsia="en-US"/>
        </w:rPr>
        <w:t xml:space="preserve">Furthermore, </w:t>
      </w:r>
      <w:r w:rsidR="00437ABA">
        <w:rPr>
          <w:rFonts w:ascii="Times New Roman" w:eastAsia="MS Mincho" w:hAnsi="Times New Roman" w:cs="Times New Roman"/>
          <w:sz w:val="20"/>
          <w:szCs w:val="20"/>
          <w:lang w:eastAsia="en-US"/>
        </w:rPr>
        <w:t xml:space="preserve">Alt.1 and Alt.2 do not necessarily combined together. For example, </w:t>
      </w:r>
      <w:r w:rsidR="000A2C7D">
        <w:rPr>
          <w:rFonts w:ascii="Times New Roman" w:eastAsia="MS Mincho" w:hAnsi="Times New Roman" w:cs="Times New Roman"/>
          <w:sz w:val="20"/>
          <w:szCs w:val="20"/>
          <w:lang w:eastAsia="en-US"/>
        </w:rPr>
        <w:t xml:space="preserve">AI/ML model can be used to predict Tx beam, but the Rx beam is selected by </w:t>
      </w:r>
      <w:r w:rsidR="001C5739">
        <w:rPr>
          <w:rFonts w:ascii="Times New Roman" w:eastAsia="MS Mincho" w:hAnsi="Times New Roman" w:cs="Times New Roman"/>
          <w:sz w:val="20"/>
          <w:szCs w:val="20"/>
          <w:lang w:eastAsia="en-US"/>
        </w:rPr>
        <w:t>conventional (non-AI/ML) measurement-based approach.</w:t>
      </w:r>
    </w:p>
    <w:p w14:paraId="20B8850B" w14:textId="162E42EF" w:rsidR="00333D53" w:rsidRDefault="00F908CF" w:rsidP="00167DE0">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In the following, we further analy</w:t>
      </w:r>
      <w:r w:rsidR="00736A73">
        <w:rPr>
          <w:rFonts w:ascii="Times New Roman" w:eastAsia="MS Mincho" w:hAnsi="Times New Roman" w:cs="Times New Roman"/>
          <w:sz w:val="20"/>
          <w:szCs w:val="20"/>
          <w:lang w:eastAsia="en-US"/>
        </w:rPr>
        <w:t>ze the feasibility of the above alternatives by considering the location of AI/ML model (i.e. NW-side vs UE-side model)</w:t>
      </w:r>
      <w:r w:rsidR="00673AD4">
        <w:rPr>
          <w:rFonts w:ascii="Times New Roman" w:eastAsia="MS Mincho" w:hAnsi="Times New Roman" w:cs="Times New Roman"/>
          <w:sz w:val="20"/>
          <w:szCs w:val="20"/>
          <w:lang w:eastAsia="en-US"/>
        </w:rPr>
        <w:t>.</w:t>
      </w:r>
    </w:p>
    <w:p w14:paraId="4D3D5002" w14:textId="6300932D" w:rsidR="00783924" w:rsidRPr="00783924" w:rsidRDefault="00783924" w:rsidP="00167DE0">
      <w:pPr>
        <w:pStyle w:val="BodyText"/>
        <w:rPr>
          <w:rFonts w:ascii="Times New Roman" w:eastAsia="MS Mincho" w:hAnsi="Times New Roman" w:cs="Times New Roman"/>
          <w:b/>
          <w:bCs/>
          <w:sz w:val="20"/>
          <w:szCs w:val="20"/>
          <w:u w:val="single"/>
          <w:lang w:eastAsia="en-US"/>
        </w:rPr>
      </w:pPr>
      <w:r w:rsidRPr="00783924">
        <w:rPr>
          <w:rFonts w:ascii="Times New Roman" w:eastAsia="MS Mincho" w:hAnsi="Times New Roman" w:cs="Times New Roman"/>
          <w:b/>
          <w:bCs/>
          <w:sz w:val="20"/>
          <w:szCs w:val="20"/>
          <w:u w:val="single"/>
          <w:lang w:eastAsia="en-US"/>
        </w:rPr>
        <w:t>Alt.1 DL Tx beam prediction</w:t>
      </w:r>
    </w:p>
    <w:p w14:paraId="456EA730" w14:textId="5DBD0466" w:rsidR="00A8687B" w:rsidRDefault="00D94DDD" w:rsidP="00E9687B">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 xml:space="preserve">For DL Tx beam prediction, </w:t>
      </w:r>
      <w:r w:rsidR="00E24917">
        <w:rPr>
          <w:rFonts w:ascii="Times New Roman" w:eastAsia="MS Mincho" w:hAnsi="Times New Roman" w:cs="Times New Roman"/>
          <w:sz w:val="20"/>
          <w:szCs w:val="20"/>
          <w:lang w:eastAsia="en-US"/>
        </w:rPr>
        <w:t>it can be done by either NW-side or UE-side model.</w:t>
      </w:r>
      <w:r w:rsidR="00623F87">
        <w:rPr>
          <w:rFonts w:ascii="Times New Roman" w:eastAsia="MS Mincho" w:hAnsi="Times New Roman" w:cs="Times New Roman"/>
          <w:sz w:val="20"/>
          <w:szCs w:val="20"/>
          <w:lang w:eastAsia="en-US"/>
        </w:rPr>
        <w:t xml:space="preserve"> </w:t>
      </w:r>
      <w:r w:rsidR="00896407">
        <w:rPr>
          <w:rFonts w:ascii="Times New Roman" w:eastAsia="MS Mincho" w:hAnsi="Times New Roman" w:cs="Times New Roman"/>
          <w:sz w:val="20"/>
          <w:szCs w:val="20"/>
          <w:lang w:eastAsia="en-US"/>
        </w:rPr>
        <w:t xml:space="preserve">As discussed in Section 2.1, it is preferable to </w:t>
      </w:r>
      <w:r w:rsidR="00B45012">
        <w:rPr>
          <w:rFonts w:ascii="Times New Roman" w:eastAsia="MS Mincho" w:hAnsi="Times New Roman" w:cs="Times New Roman"/>
          <w:sz w:val="20"/>
          <w:szCs w:val="20"/>
          <w:lang w:eastAsia="en-US"/>
        </w:rPr>
        <w:t xml:space="preserve">have both training and inference located at the same side. </w:t>
      </w:r>
      <w:r w:rsidR="004D5646">
        <w:rPr>
          <w:rFonts w:ascii="Times New Roman" w:eastAsia="MS Mincho" w:hAnsi="Times New Roman" w:cs="Times New Roman"/>
          <w:sz w:val="20"/>
          <w:szCs w:val="20"/>
          <w:lang w:eastAsia="en-US"/>
        </w:rPr>
        <w:t>The NW-side model has the merit</w:t>
      </w:r>
      <w:r w:rsidR="005A31CC">
        <w:rPr>
          <w:rFonts w:ascii="Times New Roman" w:eastAsia="MS Mincho" w:hAnsi="Times New Roman" w:cs="Times New Roman"/>
          <w:sz w:val="20"/>
          <w:szCs w:val="20"/>
          <w:lang w:eastAsia="en-US"/>
        </w:rPr>
        <w:t>s including</w:t>
      </w:r>
      <w:r w:rsidR="004D5646">
        <w:rPr>
          <w:rFonts w:ascii="Times New Roman" w:eastAsia="MS Mincho" w:hAnsi="Times New Roman" w:cs="Times New Roman"/>
          <w:sz w:val="20"/>
          <w:szCs w:val="20"/>
          <w:lang w:eastAsia="en-US"/>
        </w:rPr>
        <w:t xml:space="preserve"> </w:t>
      </w:r>
      <w:r w:rsidR="00403257">
        <w:rPr>
          <w:rFonts w:ascii="Times New Roman" w:eastAsia="MS Mincho" w:hAnsi="Times New Roman" w:cs="Times New Roman"/>
          <w:sz w:val="20"/>
          <w:szCs w:val="20"/>
          <w:lang w:eastAsia="en-US"/>
        </w:rPr>
        <w:t xml:space="preserve">facilitating </w:t>
      </w:r>
      <w:r w:rsidR="002D0DE3">
        <w:rPr>
          <w:rFonts w:ascii="Times New Roman" w:eastAsia="MS Mincho" w:hAnsi="Times New Roman" w:cs="Times New Roman"/>
          <w:sz w:val="20"/>
          <w:szCs w:val="20"/>
          <w:lang w:eastAsia="en-US"/>
        </w:rPr>
        <w:t xml:space="preserve">data collection </w:t>
      </w:r>
      <w:r w:rsidR="00B65A67">
        <w:rPr>
          <w:rFonts w:ascii="Times New Roman" w:eastAsia="MS Mincho" w:hAnsi="Times New Roman" w:cs="Times New Roman"/>
          <w:sz w:val="20"/>
          <w:szCs w:val="20"/>
          <w:lang w:eastAsia="en-US"/>
        </w:rPr>
        <w:t xml:space="preserve">from different UEs </w:t>
      </w:r>
      <w:r w:rsidR="00A76321">
        <w:rPr>
          <w:rFonts w:ascii="Times New Roman" w:eastAsia="MS Mincho" w:hAnsi="Times New Roman" w:cs="Times New Roman"/>
          <w:sz w:val="20"/>
          <w:szCs w:val="20"/>
          <w:lang w:eastAsia="en-US"/>
        </w:rPr>
        <w:t>for model training</w:t>
      </w:r>
      <w:r w:rsidR="005A31CC">
        <w:rPr>
          <w:rFonts w:ascii="Times New Roman" w:eastAsia="MS Mincho" w:hAnsi="Times New Roman" w:cs="Times New Roman"/>
          <w:sz w:val="20"/>
          <w:szCs w:val="20"/>
          <w:lang w:eastAsia="en-US"/>
        </w:rPr>
        <w:t>, and easy</w:t>
      </w:r>
      <w:r w:rsidR="0051322D">
        <w:rPr>
          <w:rFonts w:ascii="Times New Roman" w:eastAsia="MS Mincho" w:hAnsi="Times New Roman" w:cs="Times New Roman"/>
          <w:sz w:val="20"/>
          <w:szCs w:val="20"/>
          <w:lang w:eastAsia="en-US"/>
        </w:rPr>
        <w:t xml:space="preserve"> </w:t>
      </w:r>
      <w:r w:rsidR="00F67A46">
        <w:rPr>
          <w:rFonts w:ascii="Times New Roman" w:eastAsia="MS Mincho" w:hAnsi="Times New Roman" w:cs="Times New Roman"/>
          <w:sz w:val="20"/>
          <w:szCs w:val="20"/>
          <w:lang w:eastAsia="en-US"/>
        </w:rPr>
        <w:t xml:space="preserve">to control and </w:t>
      </w:r>
      <w:r w:rsidR="00CD3C52">
        <w:rPr>
          <w:rFonts w:ascii="Times New Roman" w:eastAsia="MS Mincho" w:hAnsi="Times New Roman" w:cs="Times New Roman"/>
          <w:sz w:val="20"/>
          <w:szCs w:val="20"/>
          <w:lang w:eastAsia="en-US"/>
        </w:rPr>
        <w:t>monitor AI/ML model</w:t>
      </w:r>
      <w:r w:rsidR="007B1790">
        <w:rPr>
          <w:rFonts w:ascii="Times New Roman" w:eastAsia="MS Mincho" w:hAnsi="Times New Roman" w:cs="Times New Roman"/>
          <w:sz w:val="20"/>
          <w:szCs w:val="20"/>
          <w:lang w:eastAsia="en-US"/>
        </w:rPr>
        <w:t>, etc</w:t>
      </w:r>
      <w:r w:rsidR="00222B26">
        <w:rPr>
          <w:rFonts w:ascii="Times New Roman" w:eastAsia="MS Mincho" w:hAnsi="Times New Roman" w:cs="Times New Roman"/>
          <w:sz w:val="20"/>
          <w:szCs w:val="20"/>
          <w:lang w:eastAsia="en-US"/>
        </w:rPr>
        <w:t xml:space="preserve">. The UE-side model, on the other hand, can </w:t>
      </w:r>
      <w:r w:rsidR="00097921">
        <w:rPr>
          <w:rFonts w:ascii="Times New Roman" w:eastAsia="MS Mincho" w:hAnsi="Times New Roman" w:cs="Times New Roman"/>
          <w:sz w:val="20"/>
          <w:szCs w:val="20"/>
          <w:lang w:eastAsia="en-US"/>
        </w:rPr>
        <w:t xml:space="preserve">have quicker response </w:t>
      </w:r>
      <w:r w:rsidR="009D6A6B">
        <w:rPr>
          <w:rFonts w:ascii="Times New Roman" w:eastAsia="MS Mincho" w:hAnsi="Times New Roman" w:cs="Times New Roman"/>
          <w:sz w:val="20"/>
          <w:szCs w:val="20"/>
          <w:lang w:eastAsia="en-US"/>
        </w:rPr>
        <w:t xml:space="preserve">and </w:t>
      </w:r>
      <w:r w:rsidR="003A6ACA">
        <w:rPr>
          <w:rFonts w:ascii="Times New Roman" w:eastAsia="MS Mincho" w:hAnsi="Times New Roman" w:cs="Times New Roman"/>
          <w:sz w:val="20"/>
          <w:szCs w:val="20"/>
          <w:lang w:eastAsia="en-US"/>
        </w:rPr>
        <w:t xml:space="preserve">be </w:t>
      </w:r>
      <w:r w:rsidR="009D6A6B">
        <w:rPr>
          <w:rFonts w:ascii="Times New Roman" w:eastAsia="MS Mincho" w:hAnsi="Times New Roman" w:cs="Times New Roman"/>
          <w:sz w:val="20"/>
          <w:szCs w:val="20"/>
          <w:lang w:eastAsia="en-US"/>
        </w:rPr>
        <w:t>eas</w:t>
      </w:r>
      <w:r w:rsidR="003A6ACA">
        <w:rPr>
          <w:rFonts w:ascii="Times New Roman" w:eastAsia="MS Mincho" w:hAnsi="Times New Roman" w:cs="Times New Roman"/>
          <w:sz w:val="20"/>
          <w:szCs w:val="20"/>
          <w:lang w:eastAsia="en-US"/>
        </w:rPr>
        <w:t>ier</w:t>
      </w:r>
      <w:r w:rsidR="009D6A6B">
        <w:rPr>
          <w:rFonts w:ascii="Times New Roman" w:eastAsia="MS Mincho" w:hAnsi="Times New Roman" w:cs="Times New Roman"/>
          <w:sz w:val="20"/>
          <w:szCs w:val="20"/>
          <w:lang w:eastAsia="en-US"/>
        </w:rPr>
        <w:t xml:space="preserve"> to utilize </w:t>
      </w:r>
      <w:r w:rsidR="008010CE">
        <w:rPr>
          <w:rFonts w:ascii="Times New Roman" w:eastAsia="MS Mincho" w:hAnsi="Times New Roman" w:cs="Times New Roman"/>
          <w:sz w:val="20"/>
          <w:szCs w:val="20"/>
          <w:lang w:eastAsia="en-US"/>
        </w:rPr>
        <w:t xml:space="preserve">UE internal </w:t>
      </w:r>
      <w:r w:rsidR="00F5397C">
        <w:rPr>
          <w:rFonts w:ascii="Times New Roman" w:eastAsia="MS Mincho" w:hAnsi="Times New Roman" w:cs="Times New Roman"/>
          <w:sz w:val="20"/>
          <w:szCs w:val="20"/>
          <w:lang w:eastAsia="en-US"/>
        </w:rPr>
        <w:t xml:space="preserve">other information including </w:t>
      </w:r>
      <w:r w:rsidR="008010CE">
        <w:rPr>
          <w:rFonts w:ascii="Times New Roman" w:eastAsia="MS Mincho" w:hAnsi="Times New Roman" w:cs="Times New Roman"/>
          <w:sz w:val="20"/>
          <w:szCs w:val="20"/>
          <w:lang w:eastAsia="en-US"/>
        </w:rPr>
        <w:t>sensor</w:t>
      </w:r>
      <w:r w:rsidR="00A2701C">
        <w:rPr>
          <w:rFonts w:ascii="Times New Roman" w:eastAsia="MS Mincho" w:hAnsi="Times New Roman" w:cs="Times New Roman"/>
          <w:sz w:val="20"/>
          <w:szCs w:val="20"/>
          <w:lang w:eastAsia="en-US"/>
        </w:rPr>
        <w:t>s to obtain assistance information. More detail</w:t>
      </w:r>
      <w:r w:rsidR="00026B91">
        <w:rPr>
          <w:rFonts w:ascii="Times New Roman" w:eastAsia="MS Mincho" w:hAnsi="Times New Roman" w:cs="Times New Roman"/>
          <w:sz w:val="20"/>
          <w:szCs w:val="20"/>
          <w:lang w:eastAsia="en-US"/>
        </w:rPr>
        <w:t>ed comparison between NW-side and UE-side models can be found in [1].</w:t>
      </w:r>
    </w:p>
    <w:p w14:paraId="6F2B4F75" w14:textId="4C023005" w:rsidR="00D77312" w:rsidRDefault="00A8687B" w:rsidP="00E9687B">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 xml:space="preserve">One might doubt the usefulness of UE-side model for DL Tx beam prediction, considering the fact that UE’s DL Tx beam should be controlled by NW in principle. Nevertheless, we think at least for RRC </w:t>
      </w:r>
      <w:r w:rsidR="00B26699">
        <w:rPr>
          <w:rFonts w:ascii="Times New Roman" w:eastAsia="MS Mincho" w:hAnsi="Times New Roman" w:cs="Times New Roman"/>
          <w:sz w:val="20"/>
          <w:szCs w:val="20"/>
          <w:lang w:eastAsia="en-US"/>
        </w:rPr>
        <w:t>i</w:t>
      </w:r>
      <w:r>
        <w:rPr>
          <w:rFonts w:ascii="Times New Roman" w:eastAsia="MS Mincho" w:hAnsi="Times New Roman" w:cs="Times New Roman"/>
          <w:sz w:val="20"/>
          <w:szCs w:val="20"/>
          <w:lang w:eastAsia="en-US"/>
        </w:rPr>
        <w:t xml:space="preserve">dle or </w:t>
      </w:r>
      <w:r w:rsidR="00B26699">
        <w:rPr>
          <w:rFonts w:ascii="Times New Roman" w:eastAsia="MS Mincho" w:hAnsi="Times New Roman" w:cs="Times New Roman"/>
          <w:sz w:val="20"/>
          <w:szCs w:val="20"/>
          <w:lang w:eastAsia="en-US"/>
        </w:rPr>
        <w:t>i</w:t>
      </w:r>
      <w:r>
        <w:rPr>
          <w:rFonts w:ascii="Times New Roman" w:eastAsia="MS Mincho" w:hAnsi="Times New Roman" w:cs="Times New Roman"/>
          <w:sz w:val="20"/>
          <w:szCs w:val="20"/>
          <w:lang w:eastAsia="en-US"/>
        </w:rPr>
        <w:t xml:space="preserve">nactive UEs, </w:t>
      </w:r>
      <w:r w:rsidR="00947714">
        <w:rPr>
          <w:rFonts w:ascii="Times New Roman" w:eastAsia="MS Mincho" w:hAnsi="Times New Roman" w:cs="Times New Roman"/>
          <w:sz w:val="20"/>
          <w:szCs w:val="20"/>
          <w:lang w:eastAsia="en-US"/>
        </w:rPr>
        <w:t xml:space="preserve">UE-side model can </w:t>
      </w:r>
      <w:r w:rsidR="001960FE">
        <w:rPr>
          <w:rFonts w:ascii="Times New Roman" w:eastAsia="MS Mincho" w:hAnsi="Times New Roman" w:cs="Times New Roman"/>
          <w:sz w:val="20"/>
          <w:szCs w:val="20"/>
          <w:lang w:eastAsia="en-US"/>
        </w:rPr>
        <w:t xml:space="preserve">have strong use case. </w:t>
      </w:r>
    </w:p>
    <w:p w14:paraId="73F18240" w14:textId="7EAB12C8" w:rsidR="00E9687B" w:rsidRPr="00B63C3A" w:rsidRDefault="00CD3056" w:rsidP="00E9687B">
      <w:pPr>
        <w:pStyle w:val="BodyText"/>
        <w:rPr>
          <w:rFonts w:ascii="Times New Roman" w:eastAsia="MS Mincho" w:hAnsi="Times New Roman" w:cs="Times New Roman"/>
          <w:b/>
          <w:bCs/>
          <w:sz w:val="20"/>
          <w:szCs w:val="20"/>
          <w:lang w:eastAsia="en-US"/>
        </w:rPr>
      </w:pPr>
      <w:r w:rsidRPr="00B63C3A">
        <w:rPr>
          <w:rFonts w:ascii="Times New Roman" w:eastAsia="MS Mincho" w:hAnsi="Times New Roman" w:cs="Times New Roman"/>
          <w:b/>
          <w:bCs/>
          <w:sz w:val="20"/>
          <w:szCs w:val="20"/>
          <w:lang w:eastAsia="en-US"/>
        </w:rPr>
        <w:t xml:space="preserve">Proposal 2: </w:t>
      </w:r>
      <w:r w:rsidR="00652ACA" w:rsidRPr="00B63C3A">
        <w:rPr>
          <w:rFonts w:ascii="Times New Roman" w:eastAsia="MS Mincho" w:hAnsi="Times New Roman" w:cs="Times New Roman"/>
          <w:b/>
          <w:bCs/>
          <w:sz w:val="20"/>
          <w:szCs w:val="20"/>
          <w:lang w:eastAsia="en-US"/>
        </w:rPr>
        <w:t xml:space="preserve">For DL Tx beam predication, </w:t>
      </w:r>
      <w:r w:rsidR="00B63C3A" w:rsidRPr="00B63C3A">
        <w:rPr>
          <w:rFonts w:ascii="Times New Roman" w:eastAsia="MS Mincho" w:hAnsi="Times New Roman" w:cs="Times New Roman"/>
          <w:b/>
          <w:bCs/>
          <w:sz w:val="20"/>
          <w:szCs w:val="20"/>
          <w:lang w:eastAsia="en-US"/>
        </w:rPr>
        <w:t>s</w:t>
      </w:r>
      <w:r w:rsidR="00652ACA" w:rsidRPr="00B63C3A">
        <w:rPr>
          <w:rFonts w:ascii="Times New Roman" w:eastAsia="MS Mincho" w:hAnsi="Times New Roman" w:cs="Times New Roman"/>
          <w:b/>
          <w:bCs/>
          <w:sz w:val="20"/>
          <w:szCs w:val="20"/>
          <w:lang w:eastAsia="en-US"/>
        </w:rPr>
        <w:t>upport to study both NW-side and UE-side models</w:t>
      </w:r>
      <w:r w:rsidR="00947714" w:rsidRPr="00B63C3A">
        <w:rPr>
          <w:rFonts w:ascii="Times New Roman" w:eastAsia="MS Mincho" w:hAnsi="Times New Roman" w:cs="Times New Roman"/>
          <w:b/>
          <w:bCs/>
          <w:sz w:val="20"/>
          <w:szCs w:val="20"/>
          <w:lang w:eastAsia="en-US"/>
        </w:rPr>
        <w:t xml:space="preserve"> </w:t>
      </w:r>
      <w:r w:rsidR="00E24917" w:rsidRPr="00B63C3A">
        <w:rPr>
          <w:rFonts w:ascii="Times New Roman" w:eastAsia="MS Mincho" w:hAnsi="Times New Roman" w:cs="Times New Roman"/>
          <w:b/>
          <w:bCs/>
          <w:sz w:val="20"/>
          <w:szCs w:val="20"/>
          <w:lang w:eastAsia="en-US"/>
        </w:rPr>
        <w:t xml:space="preserve"> </w:t>
      </w:r>
    </w:p>
    <w:p w14:paraId="3D4D74CF" w14:textId="0C1158DA" w:rsidR="002F2565" w:rsidRDefault="000B1A8B" w:rsidP="000B1A8B">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Another discussion point is whether UE Rx beam information (such as beam angle, beam shape, boresight direction, etc.) are necessary for DL Tx beam prediction (e.g. as additional input to AI/ML model). In our opinion, if UE Rx beam is used as additional input,</w:t>
      </w:r>
      <w:r w:rsidR="00873528">
        <w:rPr>
          <w:rFonts w:ascii="Times New Roman" w:eastAsia="MS Mincho" w:hAnsi="Times New Roman" w:cs="Times New Roman"/>
          <w:sz w:val="20"/>
          <w:szCs w:val="20"/>
          <w:lang w:eastAsia="en-US"/>
        </w:rPr>
        <w:t xml:space="preserve"> it basically becomes DL Tx-</w:t>
      </w:r>
      <w:r w:rsidR="00DA4B27">
        <w:rPr>
          <w:rFonts w:ascii="Times New Roman" w:eastAsia="MS Mincho" w:hAnsi="Times New Roman" w:cs="Times New Roman"/>
          <w:sz w:val="20"/>
          <w:szCs w:val="20"/>
          <w:lang w:eastAsia="en-US"/>
        </w:rPr>
        <w:t>Rx beam pair prediction (Alt.3)</w:t>
      </w:r>
      <w:r w:rsidR="00CD1B3D">
        <w:rPr>
          <w:rFonts w:ascii="Times New Roman" w:eastAsia="MS Mincho" w:hAnsi="Times New Roman" w:cs="Times New Roman"/>
          <w:sz w:val="20"/>
          <w:szCs w:val="20"/>
          <w:lang w:eastAsia="en-US"/>
        </w:rPr>
        <w:t>,</w:t>
      </w:r>
      <w:r w:rsidR="00DA4B27">
        <w:rPr>
          <w:rFonts w:ascii="Times New Roman" w:eastAsia="MS Mincho" w:hAnsi="Times New Roman" w:cs="Times New Roman"/>
          <w:sz w:val="20"/>
          <w:szCs w:val="20"/>
          <w:lang w:eastAsia="en-US"/>
        </w:rPr>
        <w:t xml:space="preserve"> </w:t>
      </w:r>
      <w:r w:rsidR="00CD1B3D">
        <w:rPr>
          <w:rFonts w:ascii="Times New Roman" w:eastAsia="MS Mincho" w:hAnsi="Times New Roman" w:cs="Times New Roman"/>
          <w:sz w:val="20"/>
          <w:szCs w:val="20"/>
          <w:lang w:eastAsia="en-US"/>
        </w:rPr>
        <w:t xml:space="preserve">which will be discussed below after discussion on Alt.2. </w:t>
      </w:r>
      <w:r w:rsidR="00227B16">
        <w:rPr>
          <w:rFonts w:ascii="Times New Roman" w:eastAsia="MS Mincho" w:hAnsi="Times New Roman" w:cs="Times New Roman"/>
          <w:sz w:val="20"/>
          <w:szCs w:val="20"/>
          <w:lang w:eastAsia="en-US"/>
        </w:rPr>
        <w:t xml:space="preserve">Briefly speaking, we see </w:t>
      </w:r>
      <w:r w:rsidR="00403810">
        <w:rPr>
          <w:rFonts w:ascii="Times New Roman" w:eastAsia="MS Mincho" w:hAnsi="Times New Roman" w:cs="Times New Roman"/>
          <w:sz w:val="20"/>
          <w:szCs w:val="20"/>
          <w:lang w:eastAsia="en-US"/>
        </w:rPr>
        <w:t xml:space="preserve">Rx beam highly </w:t>
      </w:r>
      <w:r w:rsidR="002E540B">
        <w:rPr>
          <w:rFonts w:ascii="Times New Roman" w:eastAsia="MS Mincho" w:hAnsi="Times New Roman" w:cs="Times New Roman"/>
          <w:sz w:val="20"/>
          <w:szCs w:val="20"/>
          <w:lang w:eastAsia="en-US"/>
        </w:rPr>
        <w:t>coupled with UE implementation</w:t>
      </w:r>
      <w:r w:rsidR="00613439">
        <w:rPr>
          <w:rFonts w:ascii="Times New Roman" w:eastAsia="MS Mincho" w:hAnsi="Times New Roman" w:cs="Times New Roman"/>
          <w:sz w:val="20"/>
          <w:szCs w:val="20"/>
          <w:lang w:eastAsia="en-US"/>
        </w:rPr>
        <w:t>,</w:t>
      </w:r>
      <w:r w:rsidR="002E540B">
        <w:rPr>
          <w:rFonts w:ascii="Times New Roman" w:eastAsia="MS Mincho" w:hAnsi="Times New Roman" w:cs="Times New Roman"/>
          <w:sz w:val="20"/>
          <w:szCs w:val="20"/>
          <w:lang w:eastAsia="en-US"/>
        </w:rPr>
        <w:t xml:space="preserve"> UE location/orientation, </w:t>
      </w:r>
      <w:r w:rsidR="007164CA">
        <w:rPr>
          <w:rFonts w:ascii="Times New Roman" w:eastAsia="MS Mincho" w:hAnsi="Times New Roman" w:cs="Times New Roman"/>
          <w:sz w:val="20"/>
          <w:szCs w:val="20"/>
          <w:lang w:eastAsia="en-US"/>
        </w:rPr>
        <w:t xml:space="preserve">and </w:t>
      </w:r>
      <w:r w:rsidR="002E540B">
        <w:rPr>
          <w:rFonts w:ascii="Times New Roman" w:eastAsia="MS Mincho" w:hAnsi="Times New Roman" w:cs="Times New Roman"/>
          <w:sz w:val="20"/>
          <w:szCs w:val="20"/>
          <w:lang w:eastAsia="en-US"/>
        </w:rPr>
        <w:t>channel NLOS condition</w:t>
      </w:r>
      <w:r w:rsidR="00460445">
        <w:rPr>
          <w:rFonts w:ascii="Times New Roman" w:eastAsia="MS Mincho" w:hAnsi="Times New Roman" w:cs="Times New Roman"/>
          <w:sz w:val="20"/>
          <w:szCs w:val="20"/>
          <w:lang w:eastAsia="en-US"/>
        </w:rPr>
        <w:t xml:space="preserve"> including the relation to human body</w:t>
      </w:r>
      <w:r w:rsidR="007164CA">
        <w:rPr>
          <w:rFonts w:ascii="Times New Roman" w:eastAsia="MS Mincho" w:hAnsi="Times New Roman" w:cs="Times New Roman"/>
          <w:sz w:val="20"/>
          <w:szCs w:val="20"/>
          <w:lang w:eastAsia="en-US"/>
        </w:rPr>
        <w:t xml:space="preserve">, which makes </w:t>
      </w:r>
      <w:r w:rsidR="00FB028E">
        <w:rPr>
          <w:rFonts w:ascii="Times New Roman" w:eastAsia="MS Mincho" w:hAnsi="Times New Roman" w:cs="Times New Roman"/>
          <w:sz w:val="20"/>
          <w:szCs w:val="20"/>
          <w:lang w:eastAsia="en-US"/>
        </w:rPr>
        <w:t>i</w:t>
      </w:r>
      <w:r w:rsidR="00C420BB">
        <w:rPr>
          <w:rFonts w:ascii="Times New Roman" w:eastAsia="MS Mincho" w:hAnsi="Times New Roman" w:cs="Times New Roman"/>
          <w:sz w:val="20"/>
          <w:szCs w:val="20"/>
          <w:lang w:eastAsia="en-US"/>
        </w:rPr>
        <w:t xml:space="preserve">ts </w:t>
      </w:r>
      <w:r w:rsidR="00470156">
        <w:rPr>
          <w:rFonts w:ascii="Times New Roman" w:eastAsia="MS Mincho" w:hAnsi="Times New Roman" w:cs="Times New Roman"/>
          <w:sz w:val="20"/>
          <w:szCs w:val="20"/>
          <w:lang w:eastAsia="en-US"/>
        </w:rPr>
        <w:t xml:space="preserve">usefulness </w:t>
      </w:r>
      <w:r w:rsidR="00A06861">
        <w:rPr>
          <w:rFonts w:ascii="Times New Roman" w:eastAsia="MS Mincho" w:hAnsi="Times New Roman" w:cs="Times New Roman"/>
          <w:sz w:val="20"/>
          <w:szCs w:val="20"/>
          <w:lang w:eastAsia="en-US"/>
        </w:rPr>
        <w:t xml:space="preserve">very </w:t>
      </w:r>
      <w:r w:rsidR="00470156">
        <w:rPr>
          <w:rFonts w:ascii="Times New Roman" w:eastAsia="MS Mincho" w:hAnsi="Times New Roman" w:cs="Times New Roman"/>
          <w:sz w:val="20"/>
          <w:szCs w:val="20"/>
          <w:lang w:eastAsia="en-US"/>
        </w:rPr>
        <w:t>questionable to NW-side model.</w:t>
      </w:r>
    </w:p>
    <w:p w14:paraId="477C776D" w14:textId="24D8D931" w:rsidR="000B1A8B" w:rsidRDefault="00871E70" w:rsidP="000B1A8B">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 xml:space="preserve">By contrast, for </w:t>
      </w:r>
      <w:r w:rsidR="0024448D">
        <w:rPr>
          <w:rFonts w:ascii="Times New Roman" w:eastAsia="MS Mincho" w:hAnsi="Times New Roman" w:cs="Times New Roman"/>
          <w:sz w:val="20"/>
          <w:szCs w:val="20"/>
          <w:lang w:eastAsia="en-US"/>
        </w:rPr>
        <w:t xml:space="preserve">the </w:t>
      </w:r>
      <w:r w:rsidR="003D70F1">
        <w:rPr>
          <w:rFonts w:ascii="Times New Roman" w:eastAsia="MS Mincho" w:hAnsi="Times New Roman" w:cs="Times New Roman"/>
          <w:sz w:val="20"/>
          <w:szCs w:val="20"/>
          <w:lang w:eastAsia="en-US"/>
        </w:rPr>
        <w:t>model</w:t>
      </w:r>
      <w:r w:rsidR="008C1B28">
        <w:rPr>
          <w:rFonts w:ascii="Times New Roman" w:eastAsia="MS Mincho" w:hAnsi="Times New Roman" w:cs="Times New Roman"/>
          <w:sz w:val="20"/>
          <w:szCs w:val="20"/>
          <w:lang w:eastAsia="en-US"/>
        </w:rPr>
        <w:t xml:space="preserve"> of DL Tx beam prediction</w:t>
      </w:r>
      <w:r w:rsidR="003D70F1">
        <w:rPr>
          <w:rFonts w:ascii="Times New Roman" w:eastAsia="MS Mincho" w:hAnsi="Times New Roman" w:cs="Times New Roman"/>
          <w:sz w:val="20"/>
          <w:szCs w:val="20"/>
          <w:lang w:eastAsia="en-US"/>
        </w:rPr>
        <w:t xml:space="preserve"> without relying on Rx beam as input,</w:t>
      </w:r>
      <w:r w:rsidR="0031623D">
        <w:rPr>
          <w:rFonts w:ascii="Times New Roman" w:eastAsia="MS Mincho" w:hAnsi="Times New Roman" w:cs="Times New Roman"/>
          <w:sz w:val="20"/>
          <w:szCs w:val="20"/>
          <w:lang w:eastAsia="en-US"/>
        </w:rPr>
        <w:t xml:space="preserve"> </w:t>
      </w:r>
      <w:r w:rsidR="00704BF4">
        <w:rPr>
          <w:rFonts w:ascii="Times New Roman" w:eastAsia="MS Mincho" w:hAnsi="Times New Roman" w:cs="Times New Roman"/>
          <w:sz w:val="20"/>
          <w:szCs w:val="20"/>
          <w:lang w:eastAsia="en-US"/>
        </w:rPr>
        <w:t>it</w:t>
      </w:r>
      <w:r w:rsidR="0024448D">
        <w:rPr>
          <w:rFonts w:ascii="Times New Roman" w:eastAsia="MS Mincho" w:hAnsi="Times New Roman" w:cs="Times New Roman"/>
          <w:sz w:val="20"/>
          <w:szCs w:val="20"/>
          <w:lang w:eastAsia="en-US"/>
        </w:rPr>
        <w:t xml:space="preserve"> </w:t>
      </w:r>
      <w:r w:rsidR="00F44FC7">
        <w:rPr>
          <w:rFonts w:ascii="Times New Roman" w:eastAsia="MS Mincho" w:hAnsi="Times New Roman" w:cs="Times New Roman"/>
          <w:sz w:val="20"/>
          <w:szCs w:val="20"/>
          <w:lang w:eastAsia="en-US"/>
        </w:rPr>
        <w:t>is equivalent to assuming omni Rx beam.</w:t>
      </w:r>
      <w:r w:rsidR="007939AF">
        <w:rPr>
          <w:rFonts w:ascii="Times New Roman" w:eastAsia="MS Mincho" w:hAnsi="Times New Roman" w:cs="Times New Roman"/>
          <w:sz w:val="20"/>
          <w:szCs w:val="20"/>
          <w:lang w:eastAsia="en-US"/>
        </w:rPr>
        <w:t xml:space="preserve"> </w:t>
      </w:r>
      <w:r w:rsidR="00F5397C">
        <w:rPr>
          <w:rFonts w:ascii="Times New Roman" w:eastAsia="MS Mincho" w:hAnsi="Times New Roman" w:cs="Times New Roman"/>
          <w:sz w:val="20"/>
          <w:szCs w:val="20"/>
          <w:lang w:eastAsia="en-US"/>
        </w:rPr>
        <w:t xml:space="preserve">For RRM purpose, UE Rx beam </w:t>
      </w:r>
      <w:r w:rsidR="00F60678">
        <w:rPr>
          <w:rFonts w:ascii="Times New Roman" w:eastAsia="MS Mincho" w:hAnsi="Times New Roman" w:cs="Times New Roman"/>
          <w:sz w:val="20"/>
          <w:szCs w:val="20"/>
          <w:lang w:eastAsia="en-US"/>
        </w:rPr>
        <w:t xml:space="preserve">needs to be </w:t>
      </w:r>
      <w:r w:rsidR="007E70AF">
        <w:rPr>
          <w:rFonts w:ascii="Times New Roman" w:eastAsia="MS Mincho" w:hAnsi="Times New Roman" w:cs="Times New Roman"/>
          <w:sz w:val="20"/>
          <w:szCs w:val="20"/>
          <w:lang w:eastAsia="en-US"/>
        </w:rPr>
        <w:t>swept</w:t>
      </w:r>
      <w:r w:rsidR="00F60678">
        <w:rPr>
          <w:rFonts w:ascii="Times New Roman" w:eastAsia="MS Mincho" w:hAnsi="Times New Roman" w:cs="Times New Roman"/>
          <w:sz w:val="20"/>
          <w:szCs w:val="20"/>
          <w:lang w:eastAsia="en-US"/>
        </w:rPr>
        <w:t xml:space="preserve"> around. To report the detected beam with the best Rx beam as the UE implementation would be equivalent to enhanced </w:t>
      </w:r>
      <w:r w:rsidR="006A5086">
        <w:rPr>
          <w:rFonts w:ascii="Times New Roman" w:eastAsia="MS Mincho" w:hAnsi="Times New Roman" w:cs="Times New Roman"/>
          <w:sz w:val="20"/>
          <w:szCs w:val="20"/>
          <w:lang w:eastAsia="en-US"/>
        </w:rPr>
        <w:t>performance</w:t>
      </w:r>
      <w:r w:rsidR="00F60678">
        <w:rPr>
          <w:rFonts w:ascii="Times New Roman" w:eastAsia="MS Mincho" w:hAnsi="Times New Roman" w:cs="Times New Roman"/>
          <w:sz w:val="20"/>
          <w:szCs w:val="20"/>
          <w:lang w:eastAsia="en-US"/>
        </w:rPr>
        <w:t xml:space="preserve"> of omni-Rx beam. </w:t>
      </w:r>
      <w:r w:rsidR="006A5086">
        <w:rPr>
          <w:rFonts w:ascii="Times New Roman" w:eastAsia="MS Mincho" w:hAnsi="Times New Roman" w:cs="Times New Roman"/>
          <w:sz w:val="20"/>
          <w:szCs w:val="20"/>
          <w:lang w:eastAsia="en-US"/>
        </w:rPr>
        <w:t xml:space="preserve">In addition, </w:t>
      </w:r>
      <w:r w:rsidR="008628C1">
        <w:rPr>
          <w:rFonts w:ascii="Times New Roman" w:eastAsia="MS Mincho" w:hAnsi="Times New Roman" w:cs="Times New Roman"/>
          <w:sz w:val="20"/>
          <w:szCs w:val="20"/>
          <w:lang w:eastAsia="en-US"/>
        </w:rPr>
        <w:t xml:space="preserve">for model training, </w:t>
      </w:r>
      <w:r w:rsidR="006A5086">
        <w:rPr>
          <w:rFonts w:ascii="Times New Roman" w:eastAsia="MS Mincho" w:hAnsi="Times New Roman" w:cs="Times New Roman"/>
          <w:sz w:val="20"/>
          <w:szCs w:val="20"/>
          <w:lang w:eastAsia="en-US"/>
        </w:rPr>
        <w:t>m</w:t>
      </w:r>
      <w:r w:rsidR="00B0332E">
        <w:rPr>
          <w:rFonts w:ascii="Times New Roman" w:eastAsia="MS Mincho" w:hAnsi="Times New Roman" w:cs="Times New Roman"/>
          <w:sz w:val="20"/>
          <w:szCs w:val="20"/>
          <w:lang w:eastAsia="en-US"/>
        </w:rPr>
        <w:t xml:space="preserve">easurement results collected from different UEs would be </w:t>
      </w:r>
      <w:r w:rsidR="000A77C4">
        <w:rPr>
          <w:rFonts w:ascii="Times New Roman" w:eastAsia="MS Mincho" w:hAnsi="Times New Roman" w:cs="Times New Roman"/>
          <w:sz w:val="20"/>
          <w:szCs w:val="20"/>
          <w:lang w:eastAsia="en-US"/>
        </w:rPr>
        <w:t xml:space="preserve">used to averaged out the </w:t>
      </w:r>
      <w:r w:rsidR="005157A6">
        <w:rPr>
          <w:rFonts w:ascii="Times New Roman" w:eastAsia="MS Mincho" w:hAnsi="Times New Roman" w:cs="Times New Roman"/>
          <w:sz w:val="20"/>
          <w:szCs w:val="20"/>
          <w:lang w:eastAsia="en-US"/>
        </w:rPr>
        <w:t xml:space="preserve">difference in </w:t>
      </w:r>
      <w:r w:rsidR="006C721D">
        <w:rPr>
          <w:rFonts w:ascii="Times New Roman" w:eastAsia="MS Mincho" w:hAnsi="Times New Roman" w:cs="Times New Roman"/>
          <w:sz w:val="20"/>
          <w:szCs w:val="20"/>
          <w:lang w:eastAsia="en-US"/>
        </w:rPr>
        <w:t xml:space="preserve">UE individual </w:t>
      </w:r>
      <w:r w:rsidR="005157A6">
        <w:rPr>
          <w:rFonts w:ascii="Times New Roman" w:eastAsia="MS Mincho" w:hAnsi="Times New Roman" w:cs="Times New Roman"/>
          <w:sz w:val="20"/>
          <w:szCs w:val="20"/>
          <w:lang w:eastAsia="en-US"/>
        </w:rPr>
        <w:t>Rx beam implementations</w:t>
      </w:r>
      <w:r w:rsidR="00460445">
        <w:rPr>
          <w:rFonts w:ascii="Times New Roman" w:eastAsia="MS Mincho" w:hAnsi="Times New Roman" w:cs="Times New Roman"/>
          <w:sz w:val="20"/>
          <w:szCs w:val="20"/>
          <w:lang w:eastAsia="en-US"/>
        </w:rPr>
        <w:t xml:space="preserve"> and individual UE </w:t>
      </w:r>
      <w:r w:rsidR="00AE0772">
        <w:rPr>
          <w:rFonts w:ascii="Times New Roman" w:eastAsia="MS Mincho" w:hAnsi="Times New Roman" w:cs="Times New Roman"/>
          <w:sz w:val="20"/>
          <w:szCs w:val="20"/>
          <w:lang w:eastAsia="en-US"/>
        </w:rPr>
        <w:t>usage/</w:t>
      </w:r>
      <w:r w:rsidR="00460445">
        <w:rPr>
          <w:rFonts w:ascii="Times New Roman" w:eastAsia="MS Mincho" w:hAnsi="Times New Roman" w:cs="Times New Roman"/>
          <w:sz w:val="20"/>
          <w:szCs w:val="20"/>
          <w:lang w:eastAsia="en-US"/>
        </w:rPr>
        <w:t>orientation</w:t>
      </w:r>
      <w:r w:rsidR="005157A6">
        <w:rPr>
          <w:rFonts w:ascii="Times New Roman" w:eastAsia="MS Mincho" w:hAnsi="Times New Roman" w:cs="Times New Roman"/>
          <w:sz w:val="20"/>
          <w:szCs w:val="20"/>
          <w:lang w:eastAsia="en-US"/>
        </w:rPr>
        <w:t>.</w:t>
      </w:r>
      <w:r w:rsidR="007429ED">
        <w:rPr>
          <w:rFonts w:ascii="Times New Roman" w:eastAsia="MS Mincho" w:hAnsi="Times New Roman" w:cs="Times New Roman"/>
          <w:sz w:val="20"/>
          <w:szCs w:val="20"/>
          <w:lang w:eastAsia="en-US"/>
        </w:rPr>
        <w:t xml:space="preserve"> Therefore, DL Tx beam prediction without Rx beam information can be </w:t>
      </w:r>
      <w:r w:rsidR="00D61EC2">
        <w:rPr>
          <w:rFonts w:ascii="Times New Roman" w:eastAsia="MS Mincho" w:hAnsi="Times New Roman" w:cs="Times New Roman"/>
          <w:sz w:val="20"/>
          <w:szCs w:val="20"/>
          <w:lang w:eastAsia="en-US"/>
        </w:rPr>
        <w:t>used as baseline study.</w:t>
      </w:r>
      <w:r w:rsidR="00704BF4">
        <w:rPr>
          <w:rFonts w:ascii="Times New Roman" w:eastAsia="MS Mincho" w:hAnsi="Times New Roman" w:cs="Times New Roman"/>
          <w:sz w:val="20"/>
          <w:szCs w:val="20"/>
          <w:lang w:eastAsia="en-US"/>
        </w:rPr>
        <w:t xml:space="preserve"> </w:t>
      </w:r>
      <w:r w:rsidR="003D70F1">
        <w:rPr>
          <w:rFonts w:ascii="Times New Roman" w:eastAsia="MS Mincho" w:hAnsi="Times New Roman" w:cs="Times New Roman"/>
          <w:sz w:val="20"/>
          <w:szCs w:val="20"/>
          <w:lang w:eastAsia="en-US"/>
        </w:rPr>
        <w:t xml:space="preserve"> </w:t>
      </w:r>
      <w:r w:rsidR="00613439">
        <w:rPr>
          <w:rFonts w:ascii="Times New Roman" w:eastAsia="MS Mincho" w:hAnsi="Times New Roman" w:cs="Times New Roman"/>
          <w:sz w:val="20"/>
          <w:szCs w:val="20"/>
          <w:lang w:eastAsia="en-US"/>
        </w:rPr>
        <w:t xml:space="preserve"> </w:t>
      </w:r>
      <w:r w:rsidR="0064660B">
        <w:rPr>
          <w:rFonts w:ascii="Times New Roman" w:eastAsia="MS Mincho" w:hAnsi="Times New Roman" w:cs="Times New Roman"/>
          <w:sz w:val="20"/>
          <w:szCs w:val="20"/>
          <w:lang w:eastAsia="en-US"/>
        </w:rPr>
        <w:t xml:space="preserve"> </w:t>
      </w:r>
      <w:r w:rsidR="000B1A8B">
        <w:rPr>
          <w:rFonts w:ascii="Times New Roman" w:eastAsia="MS Mincho" w:hAnsi="Times New Roman" w:cs="Times New Roman"/>
          <w:sz w:val="20"/>
          <w:szCs w:val="20"/>
          <w:lang w:eastAsia="en-US"/>
        </w:rPr>
        <w:t xml:space="preserve"> </w:t>
      </w:r>
    </w:p>
    <w:p w14:paraId="66C96F67" w14:textId="77777777" w:rsidR="00647AD5" w:rsidRPr="00783924" w:rsidRDefault="00647AD5" w:rsidP="00167DE0">
      <w:pPr>
        <w:pStyle w:val="BodyText"/>
        <w:rPr>
          <w:rFonts w:ascii="Times New Roman" w:eastAsia="MS Mincho" w:hAnsi="Times New Roman" w:cs="Times New Roman"/>
          <w:sz w:val="20"/>
          <w:szCs w:val="20"/>
          <w:lang w:eastAsia="en-US"/>
        </w:rPr>
      </w:pPr>
    </w:p>
    <w:p w14:paraId="682C3402" w14:textId="4AB72653" w:rsidR="00783924" w:rsidRDefault="00783924" w:rsidP="00167DE0">
      <w:pPr>
        <w:pStyle w:val="BodyText"/>
        <w:rPr>
          <w:rFonts w:ascii="Times" w:eastAsia="Batang" w:hAnsi="Times"/>
          <w:b/>
          <w:bCs/>
          <w:sz w:val="20"/>
          <w:szCs w:val="20"/>
          <w:u w:val="single"/>
          <w:lang w:eastAsia="x-none"/>
        </w:rPr>
      </w:pPr>
      <w:r w:rsidRPr="000E65ED">
        <w:rPr>
          <w:rFonts w:ascii="Times New Roman" w:eastAsia="MS Mincho" w:hAnsi="Times New Roman" w:cs="Times New Roman"/>
          <w:b/>
          <w:bCs/>
          <w:sz w:val="20"/>
          <w:szCs w:val="20"/>
          <w:u w:val="single"/>
          <w:lang w:eastAsia="en-US"/>
        </w:rPr>
        <w:t>Alt</w:t>
      </w:r>
      <w:r w:rsidR="000E65ED" w:rsidRPr="000E65ED">
        <w:rPr>
          <w:rFonts w:ascii="Times New Roman" w:eastAsia="MS Mincho" w:hAnsi="Times New Roman" w:cs="Times New Roman"/>
          <w:b/>
          <w:bCs/>
          <w:sz w:val="20"/>
          <w:szCs w:val="20"/>
          <w:u w:val="single"/>
          <w:lang w:eastAsia="en-US"/>
        </w:rPr>
        <w:t xml:space="preserve">.2 </w:t>
      </w:r>
      <w:r w:rsidR="000E65ED" w:rsidRPr="000E65ED">
        <w:rPr>
          <w:rFonts w:ascii="Times" w:eastAsia="Batang" w:hAnsi="Times"/>
          <w:b/>
          <w:bCs/>
          <w:sz w:val="20"/>
          <w:szCs w:val="20"/>
          <w:u w:val="single"/>
          <w:lang w:eastAsia="x-none"/>
        </w:rPr>
        <w:t>DL Rx beam prediction</w:t>
      </w:r>
    </w:p>
    <w:p w14:paraId="2CDBD9B7" w14:textId="5E9D0DAC" w:rsidR="00B63C3A" w:rsidRPr="001374F0" w:rsidRDefault="001374F0" w:rsidP="00167DE0">
      <w:pPr>
        <w:pStyle w:val="BodyText"/>
        <w:rPr>
          <w:rFonts w:ascii="Times New Roman" w:eastAsia="MS Mincho" w:hAnsi="Times New Roman" w:cs="Times New Roman"/>
          <w:sz w:val="20"/>
          <w:szCs w:val="20"/>
          <w:lang w:eastAsia="en-US"/>
        </w:rPr>
      </w:pPr>
      <w:r w:rsidRPr="001374F0">
        <w:rPr>
          <w:rFonts w:ascii="Times" w:eastAsia="Batang" w:hAnsi="Times"/>
          <w:sz w:val="20"/>
          <w:szCs w:val="20"/>
          <w:lang w:eastAsia="x-none"/>
        </w:rPr>
        <w:t>For DL</w:t>
      </w:r>
      <w:r>
        <w:rPr>
          <w:rFonts w:ascii="Times New Roman" w:eastAsia="MS Mincho" w:hAnsi="Times New Roman" w:cs="Times New Roman"/>
          <w:sz w:val="20"/>
          <w:szCs w:val="20"/>
          <w:lang w:eastAsia="en-US"/>
        </w:rPr>
        <w:t xml:space="preserve"> Rx beam predication, </w:t>
      </w:r>
      <w:r w:rsidR="00573219">
        <w:rPr>
          <w:rFonts w:ascii="Times New Roman" w:eastAsia="MS Mincho" w:hAnsi="Times New Roman" w:cs="Times New Roman"/>
          <w:sz w:val="20"/>
          <w:szCs w:val="20"/>
          <w:lang w:eastAsia="en-US"/>
        </w:rPr>
        <w:t xml:space="preserve">only UE-side model makes sense, because NW </w:t>
      </w:r>
      <w:r w:rsidR="004F0D89">
        <w:rPr>
          <w:rFonts w:ascii="Times New Roman" w:eastAsia="MS Mincho" w:hAnsi="Times New Roman" w:cs="Times New Roman"/>
          <w:sz w:val="20"/>
          <w:szCs w:val="20"/>
          <w:lang w:eastAsia="en-US"/>
        </w:rPr>
        <w:t>is not interested in</w:t>
      </w:r>
      <w:r w:rsidR="00573219">
        <w:rPr>
          <w:rFonts w:ascii="Times New Roman" w:eastAsia="MS Mincho" w:hAnsi="Times New Roman" w:cs="Times New Roman"/>
          <w:sz w:val="20"/>
          <w:szCs w:val="20"/>
          <w:lang w:eastAsia="en-US"/>
        </w:rPr>
        <w:t xml:space="preserve"> know</w:t>
      </w:r>
      <w:r w:rsidR="004F0D89">
        <w:rPr>
          <w:rFonts w:ascii="Times New Roman" w:eastAsia="MS Mincho" w:hAnsi="Times New Roman" w:cs="Times New Roman"/>
          <w:sz w:val="20"/>
          <w:szCs w:val="20"/>
          <w:lang w:eastAsia="en-US"/>
        </w:rPr>
        <w:t>ing</w:t>
      </w:r>
      <w:r w:rsidR="00573219">
        <w:rPr>
          <w:rFonts w:ascii="Times New Roman" w:eastAsia="MS Mincho" w:hAnsi="Times New Roman" w:cs="Times New Roman"/>
          <w:sz w:val="20"/>
          <w:szCs w:val="20"/>
          <w:lang w:eastAsia="en-US"/>
        </w:rPr>
        <w:t xml:space="preserve"> or control</w:t>
      </w:r>
      <w:r w:rsidR="004F0D89">
        <w:rPr>
          <w:rFonts w:ascii="Times New Roman" w:eastAsia="MS Mincho" w:hAnsi="Times New Roman" w:cs="Times New Roman"/>
          <w:sz w:val="20"/>
          <w:szCs w:val="20"/>
          <w:lang w:eastAsia="en-US"/>
        </w:rPr>
        <w:t>ling</w:t>
      </w:r>
      <w:r w:rsidR="00573219">
        <w:rPr>
          <w:rFonts w:ascii="Times New Roman" w:eastAsia="MS Mincho" w:hAnsi="Times New Roman" w:cs="Times New Roman"/>
          <w:sz w:val="20"/>
          <w:szCs w:val="20"/>
          <w:lang w:eastAsia="en-US"/>
        </w:rPr>
        <w:t xml:space="preserve"> UE’s Rx beam.</w:t>
      </w:r>
      <w:r w:rsidR="009602CB">
        <w:rPr>
          <w:rFonts w:ascii="Times New Roman" w:eastAsia="MS Mincho" w:hAnsi="Times New Roman" w:cs="Times New Roman"/>
          <w:sz w:val="20"/>
          <w:szCs w:val="20"/>
          <w:lang w:eastAsia="en-US"/>
        </w:rPr>
        <w:t xml:space="preserve"> Even if NW </w:t>
      </w:r>
      <w:r w:rsidR="003C1D4D">
        <w:rPr>
          <w:rFonts w:ascii="Times New Roman" w:eastAsia="MS Mincho" w:hAnsi="Times New Roman" w:cs="Times New Roman"/>
          <w:sz w:val="20"/>
          <w:szCs w:val="20"/>
          <w:lang w:eastAsia="en-US"/>
        </w:rPr>
        <w:t xml:space="preserve">wanted to do it, </w:t>
      </w:r>
      <w:r w:rsidR="00733273">
        <w:rPr>
          <w:rFonts w:ascii="Times New Roman" w:eastAsia="MS Mincho" w:hAnsi="Times New Roman" w:cs="Times New Roman"/>
          <w:sz w:val="20"/>
          <w:szCs w:val="20"/>
          <w:lang w:eastAsia="en-US"/>
        </w:rPr>
        <w:t xml:space="preserve">the feasibility is questionable because </w:t>
      </w:r>
      <w:r w:rsidR="00014BEF">
        <w:rPr>
          <w:rFonts w:ascii="Times New Roman" w:eastAsia="MS Mincho" w:hAnsi="Times New Roman" w:cs="Times New Roman"/>
          <w:sz w:val="20"/>
          <w:szCs w:val="20"/>
          <w:lang w:eastAsia="en-US"/>
        </w:rPr>
        <w:t xml:space="preserve">the Rx beam is </w:t>
      </w:r>
      <w:r w:rsidR="000074A2">
        <w:rPr>
          <w:rFonts w:ascii="Times New Roman" w:eastAsia="MS Mincho" w:hAnsi="Times New Roman" w:cs="Times New Roman"/>
          <w:sz w:val="20"/>
          <w:szCs w:val="20"/>
          <w:lang w:eastAsia="en-US"/>
        </w:rPr>
        <w:t xml:space="preserve">implementation dependent and </w:t>
      </w:r>
      <w:r w:rsidR="004A3975">
        <w:rPr>
          <w:rFonts w:ascii="Times New Roman" w:eastAsia="MS Mincho" w:hAnsi="Times New Roman" w:cs="Times New Roman"/>
          <w:sz w:val="20"/>
          <w:szCs w:val="20"/>
          <w:lang w:eastAsia="en-US"/>
        </w:rPr>
        <w:t>the</w:t>
      </w:r>
      <w:r w:rsidR="00F06AA1">
        <w:rPr>
          <w:rFonts w:ascii="Times New Roman" w:eastAsia="MS Mincho" w:hAnsi="Times New Roman" w:cs="Times New Roman"/>
          <w:sz w:val="20"/>
          <w:szCs w:val="20"/>
          <w:lang w:eastAsia="en-US"/>
        </w:rPr>
        <w:t xml:space="preserve"> </w:t>
      </w:r>
      <w:r w:rsidR="005E7AF5">
        <w:rPr>
          <w:rFonts w:ascii="Times New Roman" w:eastAsia="MS Mincho" w:hAnsi="Times New Roman" w:cs="Times New Roman"/>
          <w:sz w:val="20"/>
          <w:szCs w:val="20"/>
          <w:lang w:eastAsia="en-US"/>
        </w:rPr>
        <w:t>UE’s own</w:t>
      </w:r>
      <w:r w:rsidR="00913E0F">
        <w:rPr>
          <w:rFonts w:ascii="Times New Roman" w:eastAsia="MS Mincho" w:hAnsi="Times New Roman" w:cs="Times New Roman"/>
          <w:sz w:val="20"/>
          <w:szCs w:val="20"/>
          <w:lang w:eastAsia="en-US"/>
        </w:rPr>
        <w:t xml:space="preserve"> orientation</w:t>
      </w:r>
      <w:r w:rsidR="001D4200">
        <w:rPr>
          <w:rFonts w:ascii="Times New Roman" w:eastAsia="MS Mincho" w:hAnsi="Times New Roman" w:cs="Times New Roman"/>
          <w:sz w:val="20"/>
          <w:szCs w:val="20"/>
          <w:lang w:eastAsia="en-US"/>
        </w:rPr>
        <w:t>/location and NLOS conditions</w:t>
      </w:r>
      <w:r w:rsidR="004A3975">
        <w:rPr>
          <w:rFonts w:ascii="Times New Roman" w:eastAsia="MS Mincho" w:hAnsi="Times New Roman" w:cs="Times New Roman"/>
          <w:sz w:val="20"/>
          <w:szCs w:val="20"/>
          <w:lang w:eastAsia="en-US"/>
        </w:rPr>
        <w:t xml:space="preserve"> are constantly changing</w:t>
      </w:r>
      <w:r w:rsidR="001D4200">
        <w:rPr>
          <w:rFonts w:ascii="Times New Roman" w:eastAsia="MS Mincho" w:hAnsi="Times New Roman" w:cs="Times New Roman"/>
          <w:sz w:val="20"/>
          <w:szCs w:val="20"/>
          <w:lang w:eastAsia="en-US"/>
        </w:rPr>
        <w:t>.</w:t>
      </w:r>
      <w:r w:rsidR="004A3975">
        <w:rPr>
          <w:rFonts w:ascii="Times New Roman" w:eastAsia="MS Mincho" w:hAnsi="Times New Roman" w:cs="Times New Roman"/>
          <w:sz w:val="20"/>
          <w:szCs w:val="20"/>
          <w:lang w:eastAsia="en-US"/>
        </w:rPr>
        <w:t xml:space="preserve"> </w:t>
      </w:r>
      <w:r w:rsidR="00B11F80">
        <w:rPr>
          <w:rFonts w:ascii="Times New Roman" w:eastAsia="MS Mincho" w:hAnsi="Times New Roman" w:cs="Times New Roman"/>
          <w:sz w:val="20"/>
          <w:szCs w:val="20"/>
          <w:lang w:eastAsia="en-US"/>
        </w:rPr>
        <w:t xml:space="preserve">If AI/ML is used for DL Rx beam prediction at UE side, it can be also left for UE implementation. </w:t>
      </w:r>
      <w:r w:rsidR="001D4200">
        <w:rPr>
          <w:rFonts w:ascii="Times New Roman" w:eastAsia="MS Mincho" w:hAnsi="Times New Roman" w:cs="Times New Roman"/>
          <w:sz w:val="20"/>
          <w:szCs w:val="20"/>
          <w:lang w:eastAsia="en-US"/>
        </w:rPr>
        <w:t xml:space="preserve"> </w:t>
      </w:r>
      <w:r w:rsidR="005E7AF5">
        <w:rPr>
          <w:rFonts w:ascii="Times New Roman" w:eastAsia="MS Mincho" w:hAnsi="Times New Roman" w:cs="Times New Roman"/>
          <w:sz w:val="20"/>
          <w:szCs w:val="20"/>
          <w:lang w:eastAsia="en-US"/>
        </w:rPr>
        <w:t xml:space="preserve"> </w:t>
      </w:r>
      <w:r w:rsidR="00573219">
        <w:rPr>
          <w:rFonts w:ascii="Times New Roman" w:eastAsia="MS Mincho" w:hAnsi="Times New Roman" w:cs="Times New Roman"/>
          <w:sz w:val="20"/>
          <w:szCs w:val="20"/>
          <w:lang w:eastAsia="en-US"/>
        </w:rPr>
        <w:t xml:space="preserve"> </w:t>
      </w:r>
      <w:r w:rsidRPr="001374F0">
        <w:rPr>
          <w:rFonts w:ascii="Times New Roman" w:eastAsia="MS Mincho" w:hAnsi="Times New Roman" w:cs="Times New Roman"/>
          <w:sz w:val="20"/>
          <w:szCs w:val="20"/>
          <w:lang w:eastAsia="en-US"/>
        </w:rPr>
        <w:t xml:space="preserve"> </w:t>
      </w:r>
    </w:p>
    <w:p w14:paraId="1C0AC9D3" w14:textId="77777777" w:rsidR="00783924" w:rsidRPr="00783924" w:rsidRDefault="00783924" w:rsidP="00167DE0">
      <w:pPr>
        <w:pStyle w:val="BodyText"/>
        <w:rPr>
          <w:rFonts w:ascii="Times New Roman" w:eastAsia="MS Mincho" w:hAnsi="Times New Roman" w:cs="Times New Roman"/>
          <w:sz w:val="20"/>
          <w:szCs w:val="20"/>
          <w:lang w:eastAsia="en-US"/>
        </w:rPr>
      </w:pPr>
    </w:p>
    <w:p w14:paraId="54A3D93D" w14:textId="6BC46BFE" w:rsidR="000E65ED" w:rsidRPr="00B95A8D" w:rsidRDefault="000E65ED" w:rsidP="00167DE0">
      <w:pPr>
        <w:pStyle w:val="BodyText"/>
        <w:rPr>
          <w:rFonts w:ascii="Times New Roman" w:eastAsia="MS Mincho" w:hAnsi="Times New Roman" w:cs="Times New Roman"/>
          <w:b/>
          <w:bCs/>
          <w:sz w:val="20"/>
          <w:szCs w:val="20"/>
          <w:u w:val="single"/>
          <w:lang w:eastAsia="en-US"/>
        </w:rPr>
      </w:pPr>
      <w:r w:rsidRPr="00B95A8D">
        <w:rPr>
          <w:rFonts w:ascii="Times" w:eastAsia="Batang" w:hAnsi="Times"/>
          <w:b/>
          <w:bCs/>
          <w:sz w:val="20"/>
          <w:szCs w:val="20"/>
          <w:u w:val="single"/>
          <w:lang w:eastAsia="x-none"/>
        </w:rPr>
        <w:t xml:space="preserve">Alt.3 </w:t>
      </w:r>
      <w:r w:rsidR="00B95A8D" w:rsidRPr="00B95A8D">
        <w:rPr>
          <w:rFonts w:ascii="Times" w:eastAsia="Batang" w:hAnsi="Times"/>
          <w:b/>
          <w:bCs/>
          <w:sz w:val="20"/>
          <w:szCs w:val="20"/>
          <w:u w:val="single"/>
          <w:lang w:eastAsia="x-none"/>
        </w:rPr>
        <w:t>DL Tx-Rx beam pair</w:t>
      </w:r>
      <w:r w:rsidRPr="00B95A8D">
        <w:rPr>
          <w:rFonts w:ascii="Times" w:eastAsia="Batang" w:hAnsi="Times"/>
          <w:b/>
          <w:bCs/>
          <w:sz w:val="20"/>
          <w:szCs w:val="20"/>
          <w:u w:val="single"/>
          <w:lang w:eastAsia="x-none"/>
        </w:rPr>
        <w:t xml:space="preserve"> prediction</w:t>
      </w:r>
    </w:p>
    <w:p w14:paraId="4B8A0349" w14:textId="0DEC6424" w:rsidR="00067C88" w:rsidRDefault="00881A78" w:rsidP="00167DE0">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For the same reason</w:t>
      </w:r>
      <w:r w:rsidR="000974B4">
        <w:rPr>
          <w:rFonts w:ascii="Times New Roman" w:eastAsia="MS Mincho" w:hAnsi="Times New Roman" w:cs="Times New Roman"/>
          <w:sz w:val="20"/>
          <w:szCs w:val="20"/>
          <w:lang w:eastAsia="en-US"/>
        </w:rPr>
        <w:t>s</w:t>
      </w:r>
      <w:r>
        <w:rPr>
          <w:rFonts w:ascii="Times New Roman" w:eastAsia="MS Mincho" w:hAnsi="Times New Roman" w:cs="Times New Roman"/>
          <w:sz w:val="20"/>
          <w:szCs w:val="20"/>
          <w:lang w:eastAsia="en-US"/>
        </w:rPr>
        <w:t xml:space="preserve"> mentioned above</w:t>
      </w:r>
      <w:r w:rsidR="00AA5F6A">
        <w:rPr>
          <w:rFonts w:ascii="Times New Roman" w:eastAsia="MS Mincho" w:hAnsi="Times New Roman" w:cs="Times New Roman"/>
          <w:sz w:val="20"/>
          <w:szCs w:val="20"/>
          <w:lang w:eastAsia="en-US"/>
        </w:rPr>
        <w:t xml:space="preserve"> in DL Rx beam prediction</w:t>
      </w:r>
      <w:r>
        <w:rPr>
          <w:rFonts w:ascii="Times New Roman" w:eastAsia="MS Mincho" w:hAnsi="Times New Roman" w:cs="Times New Roman"/>
          <w:sz w:val="20"/>
          <w:szCs w:val="20"/>
          <w:lang w:eastAsia="en-US"/>
        </w:rPr>
        <w:t xml:space="preserve">, </w:t>
      </w:r>
      <w:r w:rsidR="00AA5F6A">
        <w:rPr>
          <w:rFonts w:ascii="Times New Roman" w:eastAsia="MS Mincho" w:hAnsi="Times New Roman" w:cs="Times New Roman"/>
          <w:sz w:val="20"/>
          <w:szCs w:val="20"/>
          <w:lang w:eastAsia="en-US"/>
        </w:rPr>
        <w:t xml:space="preserve">NW-side model is not so applicable for </w:t>
      </w:r>
      <w:r w:rsidR="002C17E3">
        <w:rPr>
          <w:rFonts w:ascii="Times New Roman" w:eastAsia="MS Mincho" w:hAnsi="Times New Roman" w:cs="Times New Roman"/>
          <w:sz w:val="20"/>
          <w:szCs w:val="20"/>
          <w:lang w:eastAsia="en-US"/>
        </w:rPr>
        <w:t xml:space="preserve">DL beam pair prediction as well. </w:t>
      </w:r>
      <w:r w:rsidR="00CC3828">
        <w:rPr>
          <w:rFonts w:ascii="Times New Roman" w:eastAsia="MS Mincho" w:hAnsi="Times New Roman" w:cs="Times New Roman"/>
          <w:sz w:val="20"/>
          <w:szCs w:val="20"/>
          <w:lang w:eastAsia="en-US"/>
        </w:rPr>
        <w:t xml:space="preserve">Instead of beam pair prediction, the NW-side model is more suitable to predict </w:t>
      </w:r>
      <w:r w:rsidR="00BC2A7C">
        <w:rPr>
          <w:rFonts w:ascii="Times New Roman" w:eastAsia="MS Mincho" w:hAnsi="Times New Roman" w:cs="Times New Roman"/>
          <w:sz w:val="20"/>
          <w:szCs w:val="20"/>
          <w:lang w:eastAsia="en-US"/>
        </w:rPr>
        <w:t>the</w:t>
      </w:r>
      <w:r w:rsidR="00F91C11">
        <w:rPr>
          <w:rFonts w:ascii="Times New Roman" w:eastAsia="MS Mincho" w:hAnsi="Times New Roman" w:cs="Times New Roman"/>
          <w:sz w:val="20"/>
          <w:szCs w:val="20"/>
          <w:lang w:eastAsia="en-US"/>
        </w:rPr>
        <w:t xml:space="preserve"> pair</w:t>
      </w:r>
      <w:r w:rsidR="00BC2A7C">
        <w:rPr>
          <w:rFonts w:ascii="Times New Roman" w:eastAsia="MS Mincho" w:hAnsi="Times New Roman" w:cs="Times New Roman"/>
          <w:sz w:val="20"/>
          <w:szCs w:val="20"/>
          <w:lang w:eastAsia="en-US"/>
        </w:rPr>
        <w:t xml:space="preserve"> of {DL Tx beam, </w:t>
      </w:r>
      <w:r w:rsidR="00391F35">
        <w:rPr>
          <w:rFonts w:ascii="Times New Roman" w:eastAsia="MS Mincho" w:hAnsi="Times New Roman" w:cs="Times New Roman"/>
          <w:sz w:val="20"/>
          <w:szCs w:val="20"/>
          <w:lang w:eastAsia="en-US"/>
        </w:rPr>
        <w:t>absolute Rx direction</w:t>
      </w:r>
      <w:r w:rsidR="00BC2A7C">
        <w:rPr>
          <w:rFonts w:ascii="Times New Roman" w:eastAsia="MS Mincho" w:hAnsi="Times New Roman" w:cs="Times New Roman"/>
          <w:sz w:val="20"/>
          <w:szCs w:val="20"/>
          <w:lang w:eastAsia="en-US"/>
        </w:rPr>
        <w:t>}</w:t>
      </w:r>
      <w:r w:rsidR="005B5DA5">
        <w:rPr>
          <w:rFonts w:ascii="Times New Roman" w:eastAsia="MS Mincho" w:hAnsi="Times New Roman" w:cs="Times New Roman"/>
          <w:sz w:val="20"/>
          <w:szCs w:val="20"/>
          <w:lang w:eastAsia="en-US"/>
        </w:rPr>
        <w:t xml:space="preserve"> because this can remove the need to know the </w:t>
      </w:r>
      <w:r w:rsidR="00C042CD">
        <w:rPr>
          <w:rFonts w:ascii="Times New Roman" w:eastAsia="MS Mincho" w:hAnsi="Times New Roman" w:cs="Times New Roman"/>
          <w:sz w:val="20"/>
          <w:szCs w:val="20"/>
          <w:lang w:eastAsia="en-US"/>
        </w:rPr>
        <w:t xml:space="preserve">UE’s individual implementation of the </w:t>
      </w:r>
      <w:r w:rsidR="0088731B">
        <w:rPr>
          <w:rFonts w:ascii="Times New Roman" w:eastAsia="MS Mincho" w:hAnsi="Times New Roman" w:cs="Times New Roman"/>
          <w:sz w:val="20"/>
          <w:szCs w:val="20"/>
          <w:lang w:eastAsia="en-US"/>
        </w:rPr>
        <w:t>Rx beam and UE’s location/ori</w:t>
      </w:r>
      <w:r w:rsidR="00AA1BD7">
        <w:rPr>
          <w:rFonts w:ascii="Times New Roman" w:eastAsia="MS Mincho" w:hAnsi="Times New Roman" w:cs="Times New Roman"/>
          <w:sz w:val="20"/>
          <w:szCs w:val="20"/>
          <w:lang w:eastAsia="en-US"/>
        </w:rPr>
        <w:t>entation.</w:t>
      </w:r>
      <w:r w:rsidR="00981F2C">
        <w:rPr>
          <w:rFonts w:ascii="Times New Roman" w:eastAsia="MS Mincho" w:hAnsi="Times New Roman" w:cs="Times New Roman"/>
          <w:sz w:val="20"/>
          <w:szCs w:val="20"/>
          <w:lang w:eastAsia="en-US"/>
        </w:rPr>
        <w:t xml:space="preserve"> Once the prediction is done</w:t>
      </w:r>
      <w:r w:rsidR="00AA1BD7">
        <w:rPr>
          <w:rFonts w:ascii="Times New Roman" w:eastAsia="MS Mincho" w:hAnsi="Times New Roman" w:cs="Times New Roman"/>
          <w:sz w:val="20"/>
          <w:szCs w:val="20"/>
          <w:lang w:eastAsia="en-US"/>
        </w:rPr>
        <w:t xml:space="preserve">, </w:t>
      </w:r>
      <w:r w:rsidR="00981F2C">
        <w:rPr>
          <w:rFonts w:ascii="Times New Roman" w:eastAsia="MS Mincho" w:hAnsi="Times New Roman" w:cs="Times New Roman"/>
          <w:sz w:val="20"/>
          <w:szCs w:val="20"/>
          <w:lang w:eastAsia="en-US"/>
        </w:rPr>
        <w:t>after</w:t>
      </w:r>
      <w:r w:rsidR="00AA1BD7">
        <w:rPr>
          <w:rFonts w:ascii="Times New Roman" w:eastAsia="MS Mincho" w:hAnsi="Times New Roman" w:cs="Times New Roman"/>
          <w:sz w:val="20"/>
          <w:szCs w:val="20"/>
          <w:lang w:eastAsia="en-US"/>
        </w:rPr>
        <w:t xml:space="preserve"> </w:t>
      </w:r>
      <w:proofErr w:type="spellStart"/>
      <w:r w:rsidR="00AA1BD7">
        <w:rPr>
          <w:rFonts w:ascii="Times New Roman" w:eastAsia="MS Mincho" w:hAnsi="Times New Roman" w:cs="Times New Roman"/>
          <w:sz w:val="20"/>
          <w:szCs w:val="20"/>
          <w:lang w:eastAsia="en-US"/>
        </w:rPr>
        <w:t>gNB</w:t>
      </w:r>
      <w:proofErr w:type="spellEnd"/>
      <w:r w:rsidR="00AA1BD7">
        <w:rPr>
          <w:rFonts w:ascii="Times New Roman" w:eastAsia="MS Mincho" w:hAnsi="Times New Roman" w:cs="Times New Roman"/>
          <w:sz w:val="20"/>
          <w:szCs w:val="20"/>
          <w:lang w:eastAsia="en-US"/>
        </w:rPr>
        <w:t xml:space="preserve"> indicates the prediction result to the UE, UE can </w:t>
      </w:r>
      <w:r w:rsidR="00E811FA">
        <w:rPr>
          <w:rFonts w:ascii="Times New Roman" w:eastAsia="MS Mincho" w:hAnsi="Times New Roman" w:cs="Times New Roman"/>
          <w:sz w:val="20"/>
          <w:szCs w:val="20"/>
          <w:lang w:eastAsia="en-US"/>
        </w:rPr>
        <w:t xml:space="preserve">select its Rx beam to match the indicated absolute Rx direction. </w:t>
      </w:r>
    </w:p>
    <w:p w14:paraId="7F31C980" w14:textId="77777777" w:rsidR="009E691F" w:rsidRDefault="00DE6B9F" w:rsidP="00167DE0">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lastRenderedPageBreak/>
        <w:t xml:space="preserve">On the other hand, </w:t>
      </w:r>
      <w:r w:rsidR="009976BD">
        <w:rPr>
          <w:rFonts w:ascii="Times New Roman" w:eastAsia="MS Mincho" w:hAnsi="Times New Roman" w:cs="Times New Roman"/>
          <w:sz w:val="20"/>
          <w:szCs w:val="20"/>
          <w:lang w:eastAsia="en-US"/>
        </w:rPr>
        <w:t>DL beam pair prediction</w:t>
      </w:r>
      <w:r w:rsidR="00A800D2">
        <w:rPr>
          <w:rFonts w:ascii="Times New Roman" w:eastAsia="MS Mincho" w:hAnsi="Times New Roman" w:cs="Times New Roman"/>
          <w:sz w:val="20"/>
          <w:szCs w:val="20"/>
          <w:lang w:eastAsia="en-US"/>
        </w:rPr>
        <w:t xml:space="preserve"> can be done by UE-side model </w:t>
      </w:r>
      <w:r w:rsidR="0099449D">
        <w:rPr>
          <w:rFonts w:ascii="Times New Roman" w:eastAsia="MS Mincho" w:hAnsi="Times New Roman" w:cs="Times New Roman"/>
          <w:sz w:val="20"/>
          <w:szCs w:val="20"/>
          <w:lang w:eastAsia="en-US"/>
        </w:rPr>
        <w:t xml:space="preserve">because UE has full knowledge of </w:t>
      </w:r>
      <w:r w:rsidR="00044A41">
        <w:rPr>
          <w:rFonts w:ascii="Times New Roman" w:eastAsia="MS Mincho" w:hAnsi="Times New Roman" w:cs="Times New Roman"/>
          <w:sz w:val="20"/>
          <w:szCs w:val="20"/>
          <w:lang w:eastAsia="en-US"/>
        </w:rPr>
        <w:t>its Rx beam</w:t>
      </w:r>
      <w:r w:rsidR="00533A77">
        <w:rPr>
          <w:rFonts w:ascii="Times New Roman" w:eastAsia="MS Mincho" w:hAnsi="Times New Roman" w:cs="Times New Roman"/>
          <w:sz w:val="20"/>
          <w:szCs w:val="20"/>
          <w:lang w:eastAsia="en-US"/>
        </w:rPr>
        <w:t xml:space="preserve">. </w:t>
      </w:r>
      <w:r w:rsidR="000D710F">
        <w:rPr>
          <w:rFonts w:ascii="Times New Roman" w:eastAsia="MS Mincho" w:hAnsi="Times New Roman" w:cs="Times New Roman"/>
          <w:sz w:val="20"/>
          <w:szCs w:val="20"/>
          <w:lang w:eastAsia="en-US"/>
        </w:rPr>
        <w:t xml:space="preserve">As long as the spatial relation information about the DL Tx beams </w:t>
      </w:r>
      <w:r w:rsidR="004758DD">
        <w:rPr>
          <w:rFonts w:ascii="Times New Roman" w:eastAsia="MS Mincho" w:hAnsi="Times New Roman" w:cs="Times New Roman"/>
          <w:sz w:val="20"/>
          <w:szCs w:val="20"/>
          <w:lang w:eastAsia="en-US"/>
        </w:rPr>
        <w:t>is available at UE side (either implicitly or explicitly, more on this in the next section)</w:t>
      </w:r>
      <w:r w:rsidR="00B25FDD">
        <w:rPr>
          <w:rFonts w:ascii="Times New Roman" w:eastAsia="MS Mincho" w:hAnsi="Times New Roman" w:cs="Times New Roman"/>
          <w:sz w:val="20"/>
          <w:szCs w:val="20"/>
          <w:lang w:eastAsia="en-US"/>
        </w:rPr>
        <w:t xml:space="preserve">, it is feasible for UE to perform </w:t>
      </w:r>
      <w:r w:rsidR="009E691F">
        <w:rPr>
          <w:rFonts w:ascii="Times New Roman" w:eastAsia="MS Mincho" w:hAnsi="Times New Roman" w:cs="Times New Roman"/>
          <w:sz w:val="20"/>
          <w:szCs w:val="20"/>
          <w:lang w:eastAsia="en-US"/>
        </w:rPr>
        <w:t xml:space="preserve">beam pair prediction. </w:t>
      </w:r>
    </w:p>
    <w:p w14:paraId="15DD0C97" w14:textId="6AEAD741" w:rsidR="00740492" w:rsidRDefault="009E691F" w:rsidP="00167DE0">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 xml:space="preserve">One should note that for the </w:t>
      </w:r>
      <w:r w:rsidR="005904AA">
        <w:rPr>
          <w:rFonts w:ascii="Times New Roman" w:eastAsia="MS Mincho" w:hAnsi="Times New Roman" w:cs="Times New Roman"/>
          <w:sz w:val="20"/>
          <w:szCs w:val="20"/>
          <w:lang w:eastAsia="en-US"/>
        </w:rPr>
        <w:t xml:space="preserve">beam pair prediction, the prediction space increase dramatically, compared to </w:t>
      </w:r>
      <w:r w:rsidR="007D65B6">
        <w:rPr>
          <w:rFonts w:ascii="Times New Roman" w:eastAsia="MS Mincho" w:hAnsi="Times New Roman" w:cs="Times New Roman"/>
          <w:sz w:val="20"/>
          <w:szCs w:val="20"/>
          <w:lang w:eastAsia="en-US"/>
        </w:rPr>
        <w:t xml:space="preserve">Tx or Rx beam only prediction. </w:t>
      </w:r>
      <w:r w:rsidR="00CA5BFA">
        <w:rPr>
          <w:rFonts w:ascii="Times New Roman" w:eastAsia="MS Mincho" w:hAnsi="Times New Roman" w:cs="Times New Roman"/>
          <w:sz w:val="20"/>
          <w:szCs w:val="20"/>
          <w:lang w:eastAsia="en-US"/>
        </w:rPr>
        <w:t>The performance gain versus complexity need</w:t>
      </w:r>
      <w:r w:rsidR="00B1750F">
        <w:rPr>
          <w:rFonts w:ascii="Times New Roman" w:eastAsia="MS Mincho" w:hAnsi="Times New Roman" w:cs="Times New Roman"/>
          <w:sz w:val="20"/>
          <w:szCs w:val="20"/>
          <w:lang w:eastAsia="en-US"/>
        </w:rPr>
        <w:t>s</w:t>
      </w:r>
      <w:r w:rsidR="00CA5BFA">
        <w:rPr>
          <w:rFonts w:ascii="Times New Roman" w:eastAsia="MS Mincho" w:hAnsi="Times New Roman" w:cs="Times New Roman"/>
          <w:sz w:val="20"/>
          <w:szCs w:val="20"/>
          <w:lang w:eastAsia="en-US"/>
        </w:rPr>
        <w:t xml:space="preserve"> to be carefully evaluated. </w:t>
      </w:r>
      <w:r w:rsidR="00BD1DBA">
        <w:rPr>
          <w:rFonts w:ascii="Times New Roman" w:eastAsia="MS Mincho" w:hAnsi="Times New Roman" w:cs="Times New Roman"/>
          <w:sz w:val="20"/>
          <w:szCs w:val="20"/>
          <w:lang w:eastAsia="en-US"/>
        </w:rPr>
        <w:t xml:space="preserve">Considering the limited time for the study item, it seems wise to focus on </w:t>
      </w:r>
      <w:r w:rsidR="00BD50E4">
        <w:rPr>
          <w:rFonts w:ascii="Times New Roman" w:eastAsia="MS Mincho" w:hAnsi="Times New Roman" w:cs="Times New Roman"/>
          <w:sz w:val="20"/>
          <w:szCs w:val="20"/>
          <w:lang w:eastAsia="en-US"/>
        </w:rPr>
        <w:t xml:space="preserve">simpler case to predict </w:t>
      </w:r>
      <w:r w:rsidR="00740492">
        <w:rPr>
          <w:rFonts w:ascii="Times New Roman" w:eastAsia="MS Mincho" w:hAnsi="Times New Roman" w:cs="Times New Roman"/>
          <w:sz w:val="20"/>
          <w:szCs w:val="20"/>
          <w:lang w:eastAsia="en-US"/>
        </w:rPr>
        <w:t>one direction instead of beam pair.</w:t>
      </w:r>
    </w:p>
    <w:p w14:paraId="66B65910" w14:textId="007993FA" w:rsidR="00740492" w:rsidRPr="00B63C3A" w:rsidRDefault="00740492" w:rsidP="00740492">
      <w:pPr>
        <w:pStyle w:val="BodyText"/>
        <w:rPr>
          <w:rFonts w:ascii="Times New Roman" w:eastAsia="MS Mincho" w:hAnsi="Times New Roman" w:cs="Times New Roman"/>
          <w:b/>
          <w:bCs/>
          <w:sz w:val="20"/>
          <w:szCs w:val="20"/>
          <w:lang w:eastAsia="en-US"/>
        </w:rPr>
      </w:pPr>
      <w:r w:rsidRPr="00B63C3A">
        <w:rPr>
          <w:rFonts w:ascii="Times New Roman" w:eastAsia="MS Mincho" w:hAnsi="Times New Roman" w:cs="Times New Roman"/>
          <w:b/>
          <w:bCs/>
          <w:sz w:val="20"/>
          <w:szCs w:val="20"/>
          <w:lang w:eastAsia="en-US"/>
        </w:rPr>
        <w:t xml:space="preserve">Proposal </w:t>
      </w:r>
      <w:r w:rsidR="004D5B44">
        <w:rPr>
          <w:rFonts w:ascii="Times New Roman" w:eastAsia="MS Mincho" w:hAnsi="Times New Roman" w:cs="Times New Roman"/>
          <w:b/>
          <w:bCs/>
          <w:sz w:val="20"/>
          <w:szCs w:val="20"/>
          <w:lang w:eastAsia="en-US"/>
        </w:rPr>
        <w:t>3</w:t>
      </w:r>
      <w:r w:rsidRPr="00B63C3A">
        <w:rPr>
          <w:rFonts w:ascii="Times New Roman" w:eastAsia="MS Mincho" w:hAnsi="Times New Roman" w:cs="Times New Roman"/>
          <w:b/>
          <w:bCs/>
          <w:sz w:val="20"/>
          <w:szCs w:val="20"/>
          <w:lang w:eastAsia="en-US"/>
        </w:rPr>
        <w:t xml:space="preserve">: </w:t>
      </w:r>
      <w:r>
        <w:rPr>
          <w:rFonts w:ascii="Times New Roman" w:eastAsia="MS Mincho" w:hAnsi="Times New Roman" w:cs="Times New Roman"/>
          <w:b/>
          <w:bCs/>
          <w:sz w:val="20"/>
          <w:szCs w:val="20"/>
          <w:lang w:eastAsia="en-US"/>
        </w:rPr>
        <w:t xml:space="preserve">Prioritize Alt.1 DL Tx beam prediction for </w:t>
      </w:r>
      <w:r w:rsidR="00EF2E1C">
        <w:rPr>
          <w:rFonts w:ascii="Times New Roman" w:eastAsia="MS Mincho" w:hAnsi="Times New Roman" w:cs="Times New Roman"/>
          <w:b/>
          <w:bCs/>
          <w:sz w:val="20"/>
          <w:szCs w:val="20"/>
          <w:lang w:eastAsia="en-US"/>
        </w:rPr>
        <w:t>further study</w:t>
      </w:r>
      <w:r w:rsidR="00D07424">
        <w:rPr>
          <w:rFonts w:ascii="Times New Roman" w:eastAsia="MS Mincho" w:hAnsi="Times New Roman" w:cs="Times New Roman"/>
          <w:b/>
          <w:bCs/>
          <w:sz w:val="20"/>
          <w:szCs w:val="20"/>
          <w:lang w:eastAsia="en-US"/>
        </w:rPr>
        <w:t xml:space="preserve"> over Alt.2 Rx beam prediction and Alt 3 Tx-Rx beam pair prediction</w:t>
      </w:r>
      <w:r w:rsidR="00EF2E1C">
        <w:rPr>
          <w:rFonts w:ascii="Times New Roman" w:eastAsia="MS Mincho" w:hAnsi="Times New Roman" w:cs="Times New Roman"/>
          <w:b/>
          <w:bCs/>
          <w:sz w:val="20"/>
          <w:szCs w:val="20"/>
          <w:lang w:eastAsia="en-US"/>
        </w:rPr>
        <w:t>.</w:t>
      </w:r>
      <w:r w:rsidRPr="00B63C3A">
        <w:rPr>
          <w:rFonts w:ascii="Times New Roman" w:eastAsia="MS Mincho" w:hAnsi="Times New Roman" w:cs="Times New Roman"/>
          <w:b/>
          <w:bCs/>
          <w:sz w:val="20"/>
          <w:szCs w:val="20"/>
          <w:lang w:eastAsia="en-US"/>
        </w:rPr>
        <w:t xml:space="preserve">  </w:t>
      </w:r>
    </w:p>
    <w:p w14:paraId="09EE8949" w14:textId="2A1F8278" w:rsidR="000E65ED" w:rsidRDefault="009976BD" w:rsidP="00167DE0">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 xml:space="preserve"> </w:t>
      </w:r>
      <w:r w:rsidR="00DE6B9F">
        <w:rPr>
          <w:rFonts w:ascii="Times New Roman" w:eastAsia="MS Mincho" w:hAnsi="Times New Roman" w:cs="Times New Roman"/>
          <w:sz w:val="20"/>
          <w:szCs w:val="20"/>
          <w:lang w:eastAsia="en-US"/>
        </w:rPr>
        <w:t xml:space="preserve"> </w:t>
      </w:r>
      <w:r w:rsidR="00F91C11">
        <w:rPr>
          <w:rFonts w:ascii="Times New Roman" w:eastAsia="MS Mincho" w:hAnsi="Times New Roman" w:cs="Times New Roman"/>
          <w:sz w:val="20"/>
          <w:szCs w:val="20"/>
          <w:lang w:eastAsia="en-US"/>
        </w:rPr>
        <w:t xml:space="preserve"> </w:t>
      </w:r>
      <w:r w:rsidR="00AA5F6A">
        <w:rPr>
          <w:rFonts w:ascii="Times New Roman" w:eastAsia="MS Mincho" w:hAnsi="Times New Roman" w:cs="Times New Roman"/>
          <w:sz w:val="20"/>
          <w:szCs w:val="20"/>
          <w:lang w:eastAsia="en-US"/>
        </w:rPr>
        <w:t xml:space="preserve"> </w:t>
      </w:r>
    </w:p>
    <w:p w14:paraId="1497A2BB" w14:textId="77777777" w:rsidR="000E65ED" w:rsidRDefault="000E65ED" w:rsidP="00167DE0">
      <w:pPr>
        <w:pStyle w:val="BodyText"/>
        <w:rPr>
          <w:rFonts w:ascii="Times New Roman" w:eastAsia="MS Mincho" w:hAnsi="Times New Roman" w:cs="Times New Roman"/>
          <w:sz w:val="20"/>
          <w:szCs w:val="20"/>
          <w:lang w:eastAsia="en-US"/>
        </w:rPr>
      </w:pPr>
    </w:p>
    <w:p w14:paraId="041965E0" w14:textId="394DBF2C" w:rsidR="000E65ED" w:rsidRPr="007E5B37" w:rsidRDefault="00AD4991" w:rsidP="007E5B37">
      <w:pPr>
        <w:pStyle w:val="Heading2"/>
        <w:rPr>
          <w:sz w:val="28"/>
          <w:szCs w:val="28"/>
        </w:rPr>
      </w:pPr>
      <w:r>
        <w:rPr>
          <w:sz w:val="28"/>
          <w:szCs w:val="28"/>
        </w:rPr>
        <w:t>Assistance</w:t>
      </w:r>
      <w:r w:rsidR="00656AD6" w:rsidRPr="007E5B37">
        <w:rPr>
          <w:sz w:val="28"/>
          <w:szCs w:val="28"/>
        </w:rPr>
        <w:t xml:space="preserve"> information</w:t>
      </w:r>
    </w:p>
    <w:p w14:paraId="623E53D4" w14:textId="77777777" w:rsidR="007367B8" w:rsidRDefault="004634E5" w:rsidP="00167DE0">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For DL Tx beam prediction or DL Tx-Rx beam pair prediction, one important information is the spatial relation</w:t>
      </w:r>
      <w:r w:rsidR="00627318">
        <w:rPr>
          <w:rFonts w:ascii="Times New Roman" w:eastAsia="MS Mincho" w:hAnsi="Times New Roman" w:cs="Times New Roman"/>
          <w:sz w:val="20"/>
          <w:szCs w:val="20"/>
          <w:lang w:eastAsia="en-US"/>
        </w:rPr>
        <w:t>ship among different Tx beams (or called Tx beam pattern information)</w:t>
      </w:r>
      <w:r w:rsidR="001B2AC4">
        <w:rPr>
          <w:rFonts w:ascii="Times New Roman" w:eastAsia="MS Mincho" w:hAnsi="Times New Roman" w:cs="Times New Roman"/>
          <w:sz w:val="20"/>
          <w:szCs w:val="20"/>
          <w:lang w:eastAsia="en-US"/>
        </w:rPr>
        <w:t xml:space="preserve">. </w:t>
      </w:r>
      <w:r w:rsidR="00A40B4B">
        <w:rPr>
          <w:rFonts w:ascii="Times New Roman" w:eastAsia="MS Mincho" w:hAnsi="Times New Roman" w:cs="Times New Roman"/>
          <w:sz w:val="20"/>
          <w:szCs w:val="20"/>
          <w:lang w:eastAsia="en-US"/>
        </w:rPr>
        <w:t xml:space="preserve">It can be defined </w:t>
      </w:r>
      <w:r w:rsidR="00991A6B">
        <w:rPr>
          <w:rFonts w:ascii="Times New Roman" w:eastAsia="MS Mincho" w:hAnsi="Times New Roman" w:cs="Times New Roman"/>
          <w:sz w:val="20"/>
          <w:szCs w:val="20"/>
          <w:lang w:eastAsia="en-US"/>
        </w:rPr>
        <w:t>with</w:t>
      </w:r>
      <w:r w:rsidR="00A40B4B">
        <w:rPr>
          <w:rFonts w:ascii="Times New Roman" w:eastAsia="MS Mincho" w:hAnsi="Times New Roman" w:cs="Times New Roman"/>
          <w:sz w:val="20"/>
          <w:szCs w:val="20"/>
          <w:lang w:eastAsia="en-US"/>
        </w:rPr>
        <w:t xml:space="preserve"> different level of details. For example, </w:t>
      </w:r>
      <w:r w:rsidR="006C211C">
        <w:rPr>
          <w:rFonts w:ascii="Times New Roman" w:eastAsia="MS Mincho" w:hAnsi="Times New Roman" w:cs="Times New Roman"/>
          <w:sz w:val="20"/>
          <w:szCs w:val="20"/>
          <w:lang w:eastAsia="en-US"/>
        </w:rPr>
        <w:t xml:space="preserve">it can be described as </w:t>
      </w:r>
      <w:r w:rsidR="00011B18">
        <w:rPr>
          <w:rFonts w:ascii="Times New Roman" w:eastAsia="MS Mincho" w:hAnsi="Times New Roman" w:cs="Times New Roman"/>
          <w:sz w:val="20"/>
          <w:szCs w:val="20"/>
          <w:lang w:eastAsia="en-US"/>
        </w:rPr>
        <w:t xml:space="preserve">beam shape using </w:t>
      </w:r>
      <w:r w:rsidR="00594787">
        <w:rPr>
          <w:rFonts w:ascii="Times New Roman" w:eastAsia="MS Mincho" w:hAnsi="Times New Roman" w:cs="Times New Roman"/>
          <w:sz w:val="20"/>
          <w:szCs w:val="20"/>
          <w:lang w:eastAsia="en-US"/>
        </w:rPr>
        <w:t>e.g.</w:t>
      </w:r>
      <w:r w:rsidR="00C63505">
        <w:rPr>
          <w:rFonts w:ascii="Times New Roman" w:eastAsia="MS Mincho" w:hAnsi="Times New Roman" w:cs="Times New Roman"/>
          <w:sz w:val="20"/>
          <w:szCs w:val="20"/>
          <w:lang w:eastAsia="en-US"/>
        </w:rPr>
        <w:t xml:space="preserve"> </w:t>
      </w:r>
      <w:r w:rsidR="00C63505" w:rsidRPr="00C63505">
        <w:rPr>
          <w:rFonts w:ascii="Times New Roman" w:eastAsia="MS Mincho" w:hAnsi="Times New Roman" w:cs="Times New Roman"/>
          <w:sz w:val="20"/>
          <w:szCs w:val="20"/>
          <w:lang w:eastAsia="en-US"/>
        </w:rPr>
        <w:t>beam boresight direction (azimuth and elevation), 3dB beamwidth</w:t>
      </w:r>
      <w:r w:rsidR="00C63505">
        <w:rPr>
          <w:rFonts w:ascii="Times New Roman" w:eastAsia="MS Mincho" w:hAnsi="Times New Roman" w:cs="Times New Roman"/>
          <w:sz w:val="20"/>
          <w:szCs w:val="20"/>
          <w:lang w:eastAsia="en-US"/>
        </w:rPr>
        <w:t xml:space="preserve">, etc. </w:t>
      </w:r>
      <w:r w:rsidR="004C77FE">
        <w:rPr>
          <w:rFonts w:ascii="Times New Roman" w:eastAsia="MS Mincho" w:hAnsi="Times New Roman" w:cs="Times New Roman"/>
          <w:sz w:val="20"/>
          <w:szCs w:val="20"/>
          <w:lang w:eastAsia="en-US"/>
        </w:rPr>
        <w:t>Alternatively, it could be sufficient to define relative spatial relation instead of detailed beam shape for each beam</w:t>
      </w:r>
      <w:r w:rsidR="005B17BD">
        <w:rPr>
          <w:rFonts w:ascii="Times New Roman" w:eastAsia="MS Mincho" w:hAnsi="Times New Roman" w:cs="Times New Roman"/>
          <w:sz w:val="20"/>
          <w:szCs w:val="20"/>
          <w:lang w:eastAsia="en-US"/>
        </w:rPr>
        <w:t xml:space="preserve">, because the detailed beam shape </w:t>
      </w:r>
      <w:r w:rsidR="003E2962">
        <w:rPr>
          <w:rFonts w:ascii="Times New Roman" w:eastAsia="MS Mincho" w:hAnsi="Times New Roman" w:cs="Times New Roman"/>
          <w:sz w:val="20"/>
          <w:szCs w:val="20"/>
          <w:lang w:eastAsia="en-US"/>
        </w:rPr>
        <w:t>may</w:t>
      </w:r>
      <w:r w:rsidR="00E21AB8">
        <w:rPr>
          <w:rFonts w:ascii="Times New Roman" w:eastAsia="MS Mincho" w:hAnsi="Times New Roman" w:cs="Times New Roman"/>
          <w:sz w:val="20"/>
          <w:szCs w:val="20"/>
          <w:lang w:eastAsia="en-US"/>
        </w:rPr>
        <w:t>,</w:t>
      </w:r>
      <w:r w:rsidR="003E2962">
        <w:rPr>
          <w:rFonts w:ascii="Times New Roman" w:eastAsia="MS Mincho" w:hAnsi="Times New Roman" w:cs="Times New Roman"/>
          <w:sz w:val="20"/>
          <w:szCs w:val="20"/>
          <w:lang w:eastAsia="en-US"/>
        </w:rPr>
        <w:t xml:space="preserve"> on one hand</w:t>
      </w:r>
      <w:r w:rsidR="00E21AB8">
        <w:rPr>
          <w:rFonts w:ascii="Times New Roman" w:eastAsia="MS Mincho" w:hAnsi="Times New Roman" w:cs="Times New Roman"/>
          <w:sz w:val="20"/>
          <w:szCs w:val="20"/>
          <w:lang w:eastAsia="en-US"/>
        </w:rPr>
        <w:t>,</w:t>
      </w:r>
      <w:r w:rsidR="001C273D">
        <w:rPr>
          <w:rFonts w:ascii="Times New Roman" w:eastAsia="MS Mincho" w:hAnsi="Times New Roman" w:cs="Times New Roman"/>
          <w:sz w:val="20"/>
          <w:szCs w:val="20"/>
          <w:lang w:eastAsia="en-US"/>
        </w:rPr>
        <w:t xml:space="preserve"> ha</w:t>
      </w:r>
      <w:r w:rsidR="0065373D">
        <w:rPr>
          <w:rFonts w:ascii="Times New Roman" w:eastAsia="MS Mincho" w:hAnsi="Times New Roman" w:cs="Times New Roman"/>
          <w:sz w:val="20"/>
          <w:szCs w:val="20"/>
          <w:lang w:eastAsia="en-US"/>
        </w:rPr>
        <w:t>ve</w:t>
      </w:r>
      <w:r w:rsidR="001C273D">
        <w:rPr>
          <w:rFonts w:ascii="Times New Roman" w:eastAsia="MS Mincho" w:hAnsi="Times New Roman" w:cs="Times New Roman"/>
          <w:sz w:val="20"/>
          <w:szCs w:val="20"/>
          <w:lang w:eastAsia="en-US"/>
        </w:rPr>
        <w:t xml:space="preserve"> risk of disclose proprietary</w:t>
      </w:r>
      <w:r w:rsidR="00C47296">
        <w:rPr>
          <w:rFonts w:ascii="Times New Roman" w:eastAsia="MS Mincho" w:hAnsi="Times New Roman" w:cs="Times New Roman"/>
          <w:sz w:val="20"/>
          <w:szCs w:val="20"/>
          <w:lang w:eastAsia="en-US"/>
        </w:rPr>
        <w:t xml:space="preserve"> and</w:t>
      </w:r>
      <w:r w:rsidR="00E21AB8">
        <w:rPr>
          <w:rFonts w:ascii="Times New Roman" w:eastAsia="MS Mincho" w:hAnsi="Times New Roman" w:cs="Times New Roman"/>
          <w:sz w:val="20"/>
          <w:szCs w:val="20"/>
          <w:lang w:eastAsia="en-US"/>
        </w:rPr>
        <w:t>,</w:t>
      </w:r>
      <w:r w:rsidR="00C47296">
        <w:rPr>
          <w:rFonts w:ascii="Times New Roman" w:eastAsia="MS Mincho" w:hAnsi="Times New Roman" w:cs="Times New Roman"/>
          <w:sz w:val="20"/>
          <w:szCs w:val="20"/>
          <w:lang w:eastAsia="en-US"/>
        </w:rPr>
        <w:t xml:space="preserve"> on the other hand</w:t>
      </w:r>
      <w:r w:rsidR="00E21AB8">
        <w:rPr>
          <w:rFonts w:ascii="Times New Roman" w:eastAsia="MS Mincho" w:hAnsi="Times New Roman" w:cs="Times New Roman"/>
          <w:sz w:val="20"/>
          <w:szCs w:val="20"/>
          <w:lang w:eastAsia="en-US"/>
        </w:rPr>
        <w:t>,</w:t>
      </w:r>
      <w:r w:rsidR="00C47296">
        <w:rPr>
          <w:rFonts w:ascii="Times New Roman" w:eastAsia="MS Mincho" w:hAnsi="Times New Roman" w:cs="Times New Roman"/>
          <w:sz w:val="20"/>
          <w:szCs w:val="20"/>
          <w:lang w:eastAsia="en-US"/>
        </w:rPr>
        <w:t xml:space="preserve"> not so meaningful due to </w:t>
      </w:r>
      <w:r w:rsidR="00276541">
        <w:rPr>
          <w:rFonts w:ascii="Times New Roman" w:eastAsia="MS Mincho" w:hAnsi="Times New Roman" w:cs="Times New Roman"/>
          <w:sz w:val="20"/>
          <w:szCs w:val="20"/>
          <w:lang w:eastAsia="en-US"/>
        </w:rPr>
        <w:t>NLOS.</w:t>
      </w:r>
      <w:r w:rsidR="00E21AB8">
        <w:rPr>
          <w:rFonts w:ascii="Times New Roman" w:eastAsia="MS Mincho" w:hAnsi="Times New Roman" w:cs="Times New Roman"/>
          <w:sz w:val="20"/>
          <w:szCs w:val="20"/>
          <w:lang w:eastAsia="en-US"/>
        </w:rPr>
        <w:t xml:space="preserve"> One example of</w:t>
      </w:r>
      <w:r w:rsidR="00BF602C">
        <w:rPr>
          <w:rFonts w:ascii="Times New Roman" w:eastAsia="MS Mincho" w:hAnsi="Times New Roman" w:cs="Times New Roman"/>
          <w:sz w:val="20"/>
          <w:szCs w:val="20"/>
          <w:lang w:eastAsia="en-US"/>
        </w:rPr>
        <w:t xml:space="preserve"> such</w:t>
      </w:r>
      <w:r w:rsidR="00E21AB8">
        <w:rPr>
          <w:rFonts w:ascii="Times New Roman" w:eastAsia="MS Mincho" w:hAnsi="Times New Roman" w:cs="Times New Roman"/>
          <w:sz w:val="20"/>
          <w:szCs w:val="20"/>
          <w:lang w:eastAsia="en-US"/>
        </w:rPr>
        <w:t xml:space="preserve"> relative spatial </w:t>
      </w:r>
      <w:r w:rsidR="00BF602C">
        <w:rPr>
          <w:rFonts w:ascii="Times New Roman" w:eastAsia="MS Mincho" w:hAnsi="Times New Roman" w:cs="Times New Roman"/>
          <w:sz w:val="20"/>
          <w:szCs w:val="20"/>
          <w:lang w:eastAsia="en-US"/>
        </w:rPr>
        <w:t xml:space="preserve">relation could be that, beam#2 is between beam#1 and beam#3. </w:t>
      </w:r>
      <w:r w:rsidR="008244E2">
        <w:rPr>
          <w:rFonts w:ascii="Times New Roman" w:eastAsia="MS Mincho" w:hAnsi="Times New Roman" w:cs="Times New Roman"/>
          <w:sz w:val="20"/>
          <w:szCs w:val="20"/>
          <w:lang w:eastAsia="en-US"/>
        </w:rPr>
        <w:t>The spatial relationship</w:t>
      </w:r>
      <w:r w:rsidR="007367B8">
        <w:rPr>
          <w:rFonts w:ascii="Times New Roman" w:eastAsia="MS Mincho" w:hAnsi="Times New Roman" w:cs="Times New Roman"/>
          <w:sz w:val="20"/>
          <w:szCs w:val="20"/>
          <w:lang w:eastAsia="en-US"/>
        </w:rPr>
        <w:t xml:space="preserve"> among Tx beams</w:t>
      </w:r>
      <w:r w:rsidR="008244E2">
        <w:rPr>
          <w:rFonts w:ascii="Times New Roman" w:eastAsia="MS Mincho" w:hAnsi="Times New Roman" w:cs="Times New Roman"/>
          <w:sz w:val="20"/>
          <w:szCs w:val="20"/>
          <w:lang w:eastAsia="en-US"/>
        </w:rPr>
        <w:t xml:space="preserve"> is inherently available at </w:t>
      </w:r>
      <w:proofErr w:type="spellStart"/>
      <w:r w:rsidR="008244E2">
        <w:rPr>
          <w:rFonts w:ascii="Times New Roman" w:eastAsia="MS Mincho" w:hAnsi="Times New Roman" w:cs="Times New Roman"/>
          <w:sz w:val="20"/>
          <w:szCs w:val="20"/>
          <w:lang w:eastAsia="en-US"/>
        </w:rPr>
        <w:t>gNB</w:t>
      </w:r>
      <w:proofErr w:type="spellEnd"/>
      <w:r w:rsidR="008244E2">
        <w:rPr>
          <w:rFonts w:ascii="Times New Roman" w:eastAsia="MS Mincho" w:hAnsi="Times New Roman" w:cs="Times New Roman"/>
          <w:sz w:val="20"/>
          <w:szCs w:val="20"/>
          <w:lang w:eastAsia="en-US"/>
        </w:rPr>
        <w:t xml:space="preserve"> but not available at UE side</w:t>
      </w:r>
      <w:r w:rsidR="007367B8">
        <w:rPr>
          <w:rFonts w:ascii="Times New Roman" w:eastAsia="MS Mincho" w:hAnsi="Times New Roman" w:cs="Times New Roman"/>
          <w:sz w:val="20"/>
          <w:szCs w:val="20"/>
          <w:lang w:eastAsia="en-US"/>
        </w:rPr>
        <w:t>.</w:t>
      </w:r>
    </w:p>
    <w:p w14:paraId="2B8CDE42" w14:textId="55F3EA27" w:rsidR="000E65ED" w:rsidRDefault="007367B8" w:rsidP="00167DE0">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 xml:space="preserve">There are two ways to handle </w:t>
      </w:r>
      <w:r w:rsidR="00F847B8">
        <w:rPr>
          <w:rFonts w:ascii="Times New Roman" w:eastAsia="MS Mincho" w:hAnsi="Times New Roman" w:cs="Times New Roman"/>
          <w:sz w:val="20"/>
          <w:szCs w:val="20"/>
          <w:lang w:eastAsia="en-US"/>
        </w:rPr>
        <w:t xml:space="preserve">the above mentioned spatial relationship. It can be included as </w:t>
      </w:r>
      <w:r w:rsidR="00506240">
        <w:rPr>
          <w:rFonts w:ascii="Times New Roman" w:eastAsia="MS Mincho" w:hAnsi="Times New Roman" w:cs="Times New Roman"/>
          <w:sz w:val="20"/>
          <w:szCs w:val="20"/>
          <w:lang w:eastAsia="en-US"/>
        </w:rPr>
        <w:t xml:space="preserve">one of inputs to the AI/ML model as assistance information. Or, </w:t>
      </w:r>
      <w:r w:rsidR="00721F27">
        <w:rPr>
          <w:rFonts w:ascii="Times New Roman" w:eastAsia="MS Mincho" w:hAnsi="Times New Roman" w:cs="Times New Roman"/>
          <w:sz w:val="20"/>
          <w:szCs w:val="20"/>
          <w:lang w:eastAsia="en-US"/>
        </w:rPr>
        <w:t>AL/ML model can be trained with</w:t>
      </w:r>
      <w:r w:rsidR="00064CB6">
        <w:rPr>
          <w:rFonts w:ascii="Times New Roman" w:eastAsia="MS Mincho" w:hAnsi="Times New Roman" w:cs="Times New Roman"/>
          <w:sz w:val="20"/>
          <w:szCs w:val="20"/>
          <w:lang w:eastAsia="en-US"/>
        </w:rPr>
        <w:t xml:space="preserve"> one specific assumption on </w:t>
      </w:r>
      <w:r w:rsidR="00533856">
        <w:rPr>
          <w:rFonts w:ascii="Times New Roman" w:eastAsia="MS Mincho" w:hAnsi="Times New Roman" w:cs="Times New Roman"/>
          <w:sz w:val="20"/>
          <w:szCs w:val="20"/>
          <w:lang w:eastAsia="en-US"/>
        </w:rPr>
        <w:t xml:space="preserve">the spatial beam relationship. In the </w:t>
      </w:r>
      <w:r w:rsidR="00C01030">
        <w:rPr>
          <w:rFonts w:ascii="Times New Roman" w:eastAsia="MS Mincho" w:hAnsi="Times New Roman" w:cs="Times New Roman"/>
          <w:sz w:val="20"/>
          <w:szCs w:val="20"/>
          <w:lang w:eastAsia="en-US"/>
        </w:rPr>
        <w:t xml:space="preserve">former case, </w:t>
      </w:r>
      <w:r w:rsidR="00FC02C5">
        <w:rPr>
          <w:rFonts w:ascii="Times New Roman" w:eastAsia="MS Mincho" w:hAnsi="Times New Roman" w:cs="Times New Roman"/>
          <w:sz w:val="20"/>
          <w:szCs w:val="20"/>
          <w:lang w:eastAsia="en-US"/>
        </w:rPr>
        <w:t xml:space="preserve">the AI/ML model is more general and can be applied to different settings of spatial beam relationship. </w:t>
      </w:r>
      <w:r w:rsidR="00185827">
        <w:rPr>
          <w:rFonts w:ascii="Times New Roman" w:eastAsia="MS Mincho" w:hAnsi="Times New Roman" w:cs="Times New Roman"/>
          <w:sz w:val="20"/>
          <w:szCs w:val="20"/>
          <w:lang w:eastAsia="en-US"/>
        </w:rPr>
        <w:t xml:space="preserve">But the performance might not be as good as a specific model </w:t>
      </w:r>
      <w:r w:rsidR="008E798C">
        <w:rPr>
          <w:rFonts w:ascii="Times New Roman" w:eastAsia="MS Mincho" w:hAnsi="Times New Roman" w:cs="Times New Roman"/>
          <w:sz w:val="20"/>
          <w:szCs w:val="20"/>
          <w:lang w:eastAsia="en-US"/>
        </w:rPr>
        <w:t xml:space="preserve">dedicated to the specific setting of spatial relationship. In the </w:t>
      </w:r>
      <w:r w:rsidR="00533856">
        <w:rPr>
          <w:rFonts w:ascii="Times New Roman" w:eastAsia="MS Mincho" w:hAnsi="Times New Roman" w:cs="Times New Roman"/>
          <w:sz w:val="20"/>
          <w:szCs w:val="20"/>
          <w:lang w:eastAsia="en-US"/>
        </w:rPr>
        <w:t xml:space="preserve">latter case, the AI/ML model does not need </w:t>
      </w:r>
      <w:r w:rsidR="008E798C">
        <w:rPr>
          <w:rFonts w:ascii="Times New Roman" w:eastAsia="MS Mincho" w:hAnsi="Times New Roman" w:cs="Times New Roman"/>
          <w:sz w:val="20"/>
          <w:szCs w:val="20"/>
          <w:lang w:eastAsia="en-US"/>
        </w:rPr>
        <w:t xml:space="preserve">the spatial </w:t>
      </w:r>
      <w:r w:rsidR="002A3829">
        <w:rPr>
          <w:rFonts w:ascii="Times New Roman" w:eastAsia="MS Mincho" w:hAnsi="Times New Roman" w:cs="Times New Roman"/>
          <w:sz w:val="20"/>
          <w:szCs w:val="20"/>
          <w:lang w:eastAsia="en-US"/>
        </w:rPr>
        <w:t>relationship information</w:t>
      </w:r>
      <w:r w:rsidR="00533856">
        <w:rPr>
          <w:rFonts w:ascii="Times New Roman" w:eastAsia="MS Mincho" w:hAnsi="Times New Roman" w:cs="Times New Roman"/>
          <w:sz w:val="20"/>
          <w:szCs w:val="20"/>
          <w:lang w:eastAsia="en-US"/>
        </w:rPr>
        <w:t xml:space="preserve"> as input.</w:t>
      </w:r>
      <w:r w:rsidR="002A3829">
        <w:rPr>
          <w:rFonts w:ascii="Times New Roman" w:eastAsia="MS Mincho" w:hAnsi="Times New Roman" w:cs="Times New Roman"/>
          <w:sz w:val="20"/>
          <w:szCs w:val="20"/>
          <w:lang w:eastAsia="en-US"/>
        </w:rPr>
        <w:t xml:space="preserve"> But in order to apply to different s</w:t>
      </w:r>
      <w:r w:rsidR="0050425F">
        <w:rPr>
          <w:rFonts w:ascii="Times New Roman" w:eastAsia="MS Mincho" w:hAnsi="Times New Roman" w:cs="Times New Roman"/>
          <w:sz w:val="20"/>
          <w:szCs w:val="20"/>
          <w:lang w:eastAsia="en-US"/>
        </w:rPr>
        <w:t xml:space="preserve">ettings of spatial relationship (e.g. site-specific beam pattern), multiple models need to be trained. </w:t>
      </w:r>
      <w:r w:rsidR="00533856">
        <w:rPr>
          <w:rFonts w:ascii="Times New Roman" w:eastAsia="MS Mincho" w:hAnsi="Times New Roman" w:cs="Times New Roman"/>
          <w:sz w:val="20"/>
          <w:szCs w:val="20"/>
          <w:lang w:eastAsia="en-US"/>
        </w:rPr>
        <w:t xml:space="preserve"> </w:t>
      </w:r>
      <w:r w:rsidR="00064CB6">
        <w:rPr>
          <w:rFonts w:ascii="Times New Roman" w:eastAsia="MS Mincho" w:hAnsi="Times New Roman" w:cs="Times New Roman"/>
          <w:sz w:val="20"/>
          <w:szCs w:val="20"/>
          <w:lang w:eastAsia="en-US"/>
        </w:rPr>
        <w:t xml:space="preserve"> </w:t>
      </w:r>
      <w:r w:rsidR="00276541">
        <w:rPr>
          <w:rFonts w:ascii="Times New Roman" w:eastAsia="MS Mincho" w:hAnsi="Times New Roman" w:cs="Times New Roman"/>
          <w:sz w:val="20"/>
          <w:szCs w:val="20"/>
          <w:lang w:eastAsia="en-US"/>
        </w:rPr>
        <w:t xml:space="preserve"> </w:t>
      </w:r>
      <w:r w:rsidR="00527AD6">
        <w:rPr>
          <w:rFonts w:ascii="Times New Roman" w:eastAsia="MS Mincho" w:hAnsi="Times New Roman" w:cs="Times New Roman"/>
          <w:sz w:val="20"/>
          <w:szCs w:val="20"/>
          <w:lang w:eastAsia="en-US"/>
        </w:rPr>
        <w:t xml:space="preserve"> </w:t>
      </w:r>
      <w:r w:rsidR="00147CD1">
        <w:rPr>
          <w:rFonts w:ascii="Times New Roman" w:eastAsia="MS Mincho" w:hAnsi="Times New Roman" w:cs="Times New Roman"/>
          <w:sz w:val="20"/>
          <w:szCs w:val="20"/>
          <w:lang w:eastAsia="en-US"/>
        </w:rPr>
        <w:t xml:space="preserve"> </w:t>
      </w:r>
    </w:p>
    <w:p w14:paraId="190EDAEB" w14:textId="417398FA" w:rsidR="00E5039D" w:rsidRDefault="00DB539F" w:rsidP="00167DE0">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 xml:space="preserve">In case </w:t>
      </w:r>
      <w:r w:rsidR="00E828B8">
        <w:rPr>
          <w:rFonts w:ascii="Times New Roman" w:eastAsia="MS Mincho" w:hAnsi="Times New Roman" w:cs="Times New Roman"/>
          <w:sz w:val="20"/>
          <w:szCs w:val="20"/>
          <w:lang w:eastAsia="en-US"/>
        </w:rPr>
        <w:t xml:space="preserve">of UE-side </w:t>
      </w:r>
      <w:r w:rsidR="00EE54A9">
        <w:rPr>
          <w:rFonts w:ascii="Times New Roman" w:eastAsia="MS Mincho" w:hAnsi="Times New Roman" w:cs="Times New Roman"/>
          <w:sz w:val="20"/>
          <w:szCs w:val="20"/>
          <w:lang w:eastAsia="en-US"/>
        </w:rPr>
        <w:t>inference</w:t>
      </w:r>
      <w:r w:rsidR="00E828B8">
        <w:rPr>
          <w:rFonts w:ascii="Times New Roman" w:eastAsia="MS Mincho" w:hAnsi="Times New Roman" w:cs="Times New Roman"/>
          <w:sz w:val="20"/>
          <w:szCs w:val="20"/>
          <w:lang w:eastAsia="en-US"/>
        </w:rPr>
        <w:t xml:space="preserve">, </w:t>
      </w:r>
      <w:r w:rsidR="00540D53">
        <w:rPr>
          <w:rFonts w:ascii="Times New Roman" w:eastAsia="MS Mincho" w:hAnsi="Times New Roman" w:cs="Times New Roman"/>
          <w:sz w:val="20"/>
          <w:szCs w:val="20"/>
          <w:lang w:eastAsia="en-US"/>
        </w:rPr>
        <w:t>the spa</w:t>
      </w:r>
      <w:r w:rsidR="00694BD1">
        <w:rPr>
          <w:rFonts w:ascii="Times New Roman" w:eastAsia="MS Mincho" w:hAnsi="Times New Roman" w:cs="Times New Roman"/>
          <w:sz w:val="20"/>
          <w:szCs w:val="20"/>
          <w:lang w:eastAsia="en-US"/>
        </w:rPr>
        <w:t xml:space="preserve">tial relationship information needs to </w:t>
      </w:r>
      <w:r w:rsidR="005D428D">
        <w:rPr>
          <w:rFonts w:ascii="Times New Roman" w:eastAsia="MS Mincho" w:hAnsi="Times New Roman" w:cs="Times New Roman"/>
          <w:sz w:val="20"/>
          <w:szCs w:val="20"/>
          <w:lang w:eastAsia="en-US"/>
        </w:rPr>
        <w:t>be made available at UE side</w:t>
      </w:r>
      <w:r w:rsidR="006E7E65">
        <w:rPr>
          <w:rFonts w:ascii="Times New Roman" w:eastAsia="MS Mincho" w:hAnsi="Times New Roman" w:cs="Times New Roman"/>
          <w:sz w:val="20"/>
          <w:szCs w:val="20"/>
          <w:lang w:eastAsia="en-US"/>
        </w:rPr>
        <w:t xml:space="preserve"> for the prediction of DL Tx beam or DL Tx-Rx beam pair</w:t>
      </w:r>
      <w:r w:rsidR="007D786D">
        <w:rPr>
          <w:rFonts w:ascii="Times New Roman" w:eastAsia="MS Mincho" w:hAnsi="Times New Roman" w:cs="Times New Roman"/>
          <w:sz w:val="20"/>
          <w:szCs w:val="20"/>
          <w:lang w:eastAsia="en-US"/>
        </w:rPr>
        <w:t>.</w:t>
      </w:r>
      <w:r w:rsidR="001838CD">
        <w:rPr>
          <w:rFonts w:ascii="Times New Roman" w:eastAsia="MS Mincho" w:hAnsi="Times New Roman" w:cs="Times New Roman"/>
          <w:sz w:val="20"/>
          <w:szCs w:val="20"/>
          <w:lang w:eastAsia="en-US"/>
        </w:rPr>
        <w:t xml:space="preserve"> For example,</w:t>
      </w:r>
      <w:r w:rsidR="00A201AE">
        <w:rPr>
          <w:rFonts w:ascii="Times New Roman" w:eastAsia="MS Mincho" w:hAnsi="Times New Roman" w:cs="Times New Roman"/>
          <w:sz w:val="20"/>
          <w:szCs w:val="20"/>
          <w:lang w:eastAsia="en-US"/>
        </w:rPr>
        <w:t xml:space="preserve"> if the AI/ML model requires </w:t>
      </w:r>
      <w:r w:rsidR="00930030">
        <w:rPr>
          <w:rFonts w:ascii="Times New Roman" w:eastAsia="MS Mincho" w:hAnsi="Times New Roman" w:cs="Times New Roman"/>
          <w:sz w:val="20"/>
          <w:szCs w:val="20"/>
          <w:lang w:eastAsia="en-US"/>
        </w:rPr>
        <w:t xml:space="preserve">the spatial relationship as one of inputs, </w:t>
      </w:r>
      <w:r w:rsidR="005535C2">
        <w:rPr>
          <w:rFonts w:ascii="Times New Roman" w:eastAsia="MS Mincho" w:hAnsi="Times New Roman" w:cs="Times New Roman"/>
          <w:sz w:val="20"/>
          <w:szCs w:val="20"/>
          <w:lang w:eastAsia="en-US"/>
        </w:rPr>
        <w:t>then spatial relationship among Tx beams needs to be signaled to the UE</w:t>
      </w:r>
      <w:r w:rsidR="001F00C4">
        <w:rPr>
          <w:rFonts w:ascii="Times New Roman" w:eastAsia="MS Mincho" w:hAnsi="Times New Roman" w:cs="Times New Roman"/>
          <w:sz w:val="20"/>
          <w:szCs w:val="20"/>
          <w:lang w:eastAsia="en-US"/>
        </w:rPr>
        <w:t xml:space="preserve"> explicitly. On the other hand, if </w:t>
      </w:r>
      <w:r w:rsidR="00BC6E19">
        <w:rPr>
          <w:rFonts w:ascii="Times New Roman" w:eastAsia="MS Mincho" w:hAnsi="Times New Roman" w:cs="Times New Roman"/>
          <w:sz w:val="20"/>
          <w:szCs w:val="20"/>
          <w:lang w:eastAsia="en-US"/>
        </w:rPr>
        <w:t>multiple</w:t>
      </w:r>
      <w:r w:rsidR="00B0255A">
        <w:rPr>
          <w:rFonts w:ascii="Times New Roman" w:eastAsia="MS Mincho" w:hAnsi="Times New Roman" w:cs="Times New Roman"/>
          <w:sz w:val="20"/>
          <w:szCs w:val="20"/>
          <w:lang w:eastAsia="en-US"/>
        </w:rPr>
        <w:t xml:space="preserve"> models have been trained </w:t>
      </w:r>
      <w:r w:rsidR="00C4086F">
        <w:rPr>
          <w:rFonts w:ascii="Times New Roman" w:eastAsia="MS Mincho" w:hAnsi="Times New Roman" w:cs="Times New Roman"/>
          <w:sz w:val="20"/>
          <w:szCs w:val="20"/>
          <w:lang w:eastAsia="en-US"/>
        </w:rPr>
        <w:t xml:space="preserve">with each corresponding to one specific assumption of Tx beam </w:t>
      </w:r>
      <w:r w:rsidR="00F37BE7">
        <w:rPr>
          <w:rFonts w:ascii="Times New Roman" w:eastAsia="MS Mincho" w:hAnsi="Times New Roman" w:cs="Times New Roman"/>
          <w:sz w:val="20"/>
          <w:szCs w:val="20"/>
          <w:lang w:eastAsia="en-US"/>
        </w:rPr>
        <w:t xml:space="preserve">relationship, NW can </w:t>
      </w:r>
      <w:r w:rsidR="00B01734">
        <w:rPr>
          <w:rFonts w:ascii="Times New Roman" w:eastAsia="MS Mincho" w:hAnsi="Times New Roman" w:cs="Times New Roman"/>
          <w:sz w:val="20"/>
          <w:szCs w:val="20"/>
          <w:lang w:eastAsia="en-US"/>
        </w:rPr>
        <w:t>activate</w:t>
      </w:r>
      <w:r w:rsidR="00B01734" w:rsidRPr="00B01734">
        <w:rPr>
          <w:rFonts w:ascii="Times New Roman" w:eastAsia="MS Mincho" w:hAnsi="Times New Roman" w:cs="Times New Roman" w:hint="eastAsia"/>
          <w:sz w:val="20"/>
          <w:szCs w:val="20"/>
          <w:lang w:eastAsia="en-US"/>
        </w:rPr>
        <w:t xml:space="preserve"> one of the models corresponding to the site-specific</w:t>
      </w:r>
      <w:r w:rsidR="00DC55E4">
        <w:rPr>
          <w:rFonts w:ascii="Times New Roman" w:eastAsia="MS Mincho" w:hAnsi="Times New Roman" w:cs="Times New Roman"/>
          <w:sz w:val="20"/>
          <w:szCs w:val="20"/>
          <w:lang w:eastAsia="en-US"/>
        </w:rPr>
        <w:t xml:space="preserve"> beam pattern at the UE side. In this case, the spatial relationship information is rather implicitly signaled to the UE</w:t>
      </w:r>
      <w:r w:rsidR="00E5039D">
        <w:rPr>
          <w:rFonts w:ascii="Times New Roman" w:eastAsia="MS Mincho" w:hAnsi="Times New Roman" w:cs="Times New Roman"/>
          <w:sz w:val="20"/>
          <w:szCs w:val="20"/>
          <w:lang w:eastAsia="en-US"/>
        </w:rPr>
        <w:t xml:space="preserve"> by the model itself.</w:t>
      </w:r>
    </w:p>
    <w:p w14:paraId="7AA12E61" w14:textId="7B63D30E" w:rsidR="004634E5" w:rsidRDefault="00E5039D" w:rsidP="00167DE0">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 xml:space="preserve">In case of NW-side inference, </w:t>
      </w:r>
      <w:r w:rsidR="00B36F60">
        <w:rPr>
          <w:rFonts w:ascii="Times New Roman" w:eastAsia="MS Mincho" w:hAnsi="Times New Roman" w:cs="Times New Roman"/>
          <w:sz w:val="20"/>
          <w:szCs w:val="20"/>
          <w:lang w:eastAsia="en-US"/>
        </w:rPr>
        <w:t xml:space="preserve">no signaling is needed </w:t>
      </w:r>
      <w:r w:rsidR="00BF0629">
        <w:rPr>
          <w:rFonts w:ascii="Times New Roman" w:eastAsia="MS Mincho" w:hAnsi="Times New Roman" w:cs="Times New Roman"/>
          <w:sz w:val="20"/>
          <w:szCs w:val="20"/>
          <w:lang w:eastAsia="en-US"/>
        </w:rPr>
        <w:t xml:space="preserve">since </w:t>
      </w:r>
      <w:proofErr w:type="spellStart"/>
      <w:r w:rsidR="00BF0629">
        <w:rPr>
          <w:rFonts w:ascii="Times New Roman" w:eastAsia="MS Mincho" w:hAnsi="Times New Roman" w:cs="Times New Roman"/>
          <w:sz w:val="20"/>
          <w:szCs w:val="20"/>
          <w:lang w:eastAsia="en-US"/>
        </w:rPr>
        <w:t>gNB</w:t>
      </w:r>
      <w:proofErr w:type="spellEnd"/>
      <w:r w:rsidR="00BF0629">
        <w:rPr>
          <w:rFonts w:ascii="Times New Roman" w:eastAsia="MS Mincho" w:hAnsi="Times New Roman" w:cs="Times New Roman"/>
          <w:sz w:val="20"/>
          <w:szCs w:val="20"/>
          <w:lang w:eastAsia="en-US"/>
        </w:rPr>
        <w:t xml:space="preserve"> has all the spatial relationship information. </w:t>
      </w:r>
      <w:r w:rsidR="00B03E2D">
        <w:rPr>
          <w:rFonts w:ascii="Times New Roman" w:eastAsia="MS Mincho" w:hAnsi="Times New Roman" w:cs="Times New Roman"/>
          <w:sz w:val="20"/>
          <w:szCs w:val="20"/>
          <w:lang w:eastAsia="en-US"/>
        </w:rPr>
        <w:t xml:space="preserve">This is true for </w:t>
      </w:r>
      <w:r w:rsidR="00833271">
        <w:rPr>
          <w:rFonts w:ascii="Times New Roman" w:eastAsia="MS Mincho" w:hAnsi="Times New Roman" w:cs="Times New Roman"/>
          <w:sz w:val="20"/>
          <w:szCs w:val="20"/>
          <w:lang w:eastAsia="en-US"/>
        </w:rPr>
        <w:t xml:space="preserve">the case of one general model and the case of multiple </w:t>
      </w:r>
      <w:r w:rsidR="00393085">
        <w:rPr>
          <w:rFonts w:ascii="Times New Roman" w:eastAsia="MS Mincho" w:hAnsi="Times New Roman" w:cs="Times New Roman"/>
          <w:sz w:val="20"/>
          <w:szCs w:val="20"/>
          <w:lang w:eastAsia="en-US"/>
        </w:rPr>
        <w:t>specific models mentioned above.</w:t>
      </w:r>
      <w:r w:rsidR="00B01734" w:rsidRPr="00B01734">
        <w:rPr>
          <w:rFonts w:ascii="Times New Roman" w:eastAsia="MS Mincho" w:hAnsi="Times New Roman" w:cs="Times New Roman" w:hint="eastAsia"/>
          <w:sz w:val="20"/>
          <w:szCs w:val="20"/>
          <w:lang w:eastAsia="en-US"/>
        </w:rPr>
        <w:t xml:space="preserve"> </w:t>
      </w:r>
      <w:r w:rsidR="007D786D">
        <w:rPr>
          <w:rFonts w:ascii="Times New Roman" w:eastAsia="MS Mincho" w:hAnsi="Times New Roman" w:cs="Times New Roman"/>
          <w:sz w:val="20"/>
          <w:szCs w:val="20"/>
          <w:lang w:eastAsia="en-US"/>
        </w:rPr>
        <w:t xml:space="preserve"> </w:t>
      </w:r>
    </w:p>
    <w:p w14:paraId="77967143" w14:textId="459CD873" w:rsidR="00747987" w:rsidRDefault="007B2A56" w:rsidP="00167DE0">
      <w:pPr>
        <w:pStyle w:val="BodyText"/>
        <w:rPr>
          <w:rFonts w:ascii="Times New Roman" w:eastAsia="MS Mincho" w:hAnsi="Times New Roman" w:cs="Times New Roman"/>
          <w:b/>
          <w:bCs/>
          <w:sz w:val="20"/>
          <w:szCs w:val="20"/>
          <w:lang w:eastAsia="en-US"/>
        </w:rPr>
      </w:pPr>
      <w:r>
        <w:rPr>
          <w:rFonts w:ascii="Times New Roman" w:eastAsia="MS Mincho" w:hAnsi="Times New Roman" w:cs="Times New Roman"/>
          <w:b/>
          <w:bCs/>
          <w:sz w:val="20"/>
          <w:szCs w:val="20"/>
          <w:lang w:eastAsia="en-US"/>
        </w:rPr>
        <w:t>Observation</w:t>
      </w:r>
      <w:r w:rsidR="00123E60" w:rsidRPr="00B63C3A">
        <w:rPr>
          <w:rFonts w:ascii="Times New Roman" w:eastAsia="MS Mincho" w:hAnsi="Times New Roman" w:cs="Times New Roman"/>
          <w:b/>
          <w:bCs/>
          <w:sz w:val="20"/>
          <w:szCs w:val="20"/>
          <w:lang w:eastAsia="en-US"/>
        </w:rPr>
        <w:t xml:space="preserve"> </w:t>
      </w:r>
      <w:r>
        <w:rPr>
          <w:rFonts w:ascii="Times New Roman" w:eastAsia="MS Mincho" w:hAnsi="Times New Roman" w:cs="Times New Roman"/>
          <w:b/>
          <w:bCs/>
          <w:sz w:val="20"/>
          <w:szCs w:val="20"/>
          <w:lang w:eastAsia="en-US"/>
        </w:rPr>
        <w:t>1</w:t>
      </w:r>
      <w:r w:rsidR="00123E60" w:rsidRPr="00B63C3A">
        <w:rPr>
          <w:rFonts w:ascii="Times New Roman" w:eastAsia="MS Mincho" w:hAnsi="Times New Roman" w:cs="Times New Roman"/>
          <w:b/>
          <w:bCs/>
          <w:sz w:val="20"/>
          <w:szCs w:val="20"/>
          <w:lang w:eastAsia="en-US"/>
        </w:rPr>
        <w:t xml:space="preserve">: </w:t>
      </w:r>
      <w:r w:rsidR="00B40FF9">
        <w:rPr>
          <w:rFonts w:ascii="Times New Roman" w:eastAsia="MS Mincho" w:hAnsi="Times New Roman" w:cs="Times New Roman"/>
          <w:b/>
          <w:bCs/>
          <w:sz w:val="20"/>
          <w:szCs w:val="20"/>
          <w:lang w:eastAsia="en-US"/>
        </w:rPr>
        <w:t xml:space="preserve">Beam pattern information can be defined as model input to make the </w:t>
      </w:r>
      <w:r w:rsidR="00747987">
        <w:rPr>
          <w:rFonts w:ascii="Times New Roman" w:eastAsia="MS Mincho" w:hAnsi="Times New Roman" w:cs="Times New Roman"/>
          <w:b/>
          <w:bCs/>
          <w:sz w:val="20"/>
          <w:szCs w:val="20"/>
          <w:lang w:eastAsia="en-US"/>
        </w:rPr>
        <w:t>model more general.</w:t>
      </w:r>
      <w:r w:rsidR="00C13741">
        <w:rPr>
          <w:rFonts w:ascii="Times New Roman" w:eastAsia="MS Mincho" w:hAnsi="Times New Roman" w:cs="Times New Roman"/>
          <w:b/>
          <w:bCs/>
          <w:sz w:val="20"/>
          <w:szCs w:val="20"/>
          <w:lang w:eastAsia="en-US"/>
        </w:rPr>
        <w:t xml:space="preserve"> </w:t>
      </w:r>
      <w:r w:rsidR="006730B5">
        <w:rPr>
          <w:rFonts w:ascii="Times New Roman" w:eastAsia="MS Mincho" w:hAnsi="Times New Roman" w:cs="Times New Roman"/>
          <w:b/>
          <w:bCs/>
          <w:sz w:val="20"/>
          <w:szCs w:val="20"/>
          <w:lang w:eastAsia="en-US"/>
        </w:rPr>
        <w:t xml:space="preserve">Otherwise, multiple models need to be trained </w:t>
      </w:r>
      <w:r w:rsidR="006730B5" w:rsidRPr="006730B5">
        <w:rPr>
          <w:rFonts w:ascii="Times New Roman" w:eastAsia="MS Mincho" w:hAnsi="Times New Roman" w:cs="Times New Roman" w:hint="eastAsia"/>
          <w:b/>
          <w:bCs/>
          <w:sz w:val="20"/>
          <w:szCs w:val="20"/>
          <w:lang w:eastAsia="en-US"/>
        </w:rPr>
        <w:t>with each corresponding to one specific assumption of Tx beam pattern</w:t>
      </w:r>
      <w:r w:rsidR="008F1519">
        <w:rPr>
          <w:rFonts w:ascii="Times New Roman" w:eastAsia="MS Mincho" w:hAnsi="Times New Roman" w:cs="Times New Roman"/>
          <w:b/>
          <w:bCs/>
          <w:sz w:val="20"/>
          <w:szCs w:val="20"/>
          <w:lang w:eastAsia="en-US"/>
        </w:rPr>
        <w:t>.</w:t>
      </w:r>
    </w:p>
    <w:p w14:paraId="2D28A0CD" w14:textId="3BE2983B" w:rsidR="008F1519" w:rsidRDefault="008F1519" w:rsidP="00167DE0">
      <w:pPr>
        <w:pStyle w:val="BodyText"/>
        <w:rPr>
          <w:rFonts w:ascii="Times New Roman" w:eastAsia="MS Mincho" w:hAnsi="Times New Roman" w:cs="Times New Roman"/>
          <w:b/>
          <w:bCs/>
          <w:sz w:val="20"/>
          <w:szCs w:val="20"/>
          <w:lang w:eastAsia="en-US"/>
        </w:rPr>
      </w:pPr>
      <w:r>
        <w:rPr>
          <w:rFonts w:ascii="Times New Roman" w:eastAsia="MS Mincho" w:hAnsi="Times New Roman" w:cs="Times New Roman"/>
          <w:b/>
          <w:bCs/>
          <w:sz w:val="20"/>
          <w:szCs w:val="20"/>
          <w:lang w:eastAsia="en-US"/>
        </w:rPr>
        <w:t xml:space="preserve">Observation 2: For UE-side inference, </w:t>
      </w:r>
      <w:r w:rsidR="00343DCF">
        <w:rPr>
          <w:rFonts w:ascii="Times New Roman" w:eastAsia="MS Mincho" w:hAnsi="Times New Roman" w:cs="Times New Roman"/>
          <w:b/>
          <w:bCs/>
          <w:sz w:val="20"/>
          <w:szCs w:val="20"/>
          <w:lang w:eastAsia="en-US"/>
        </w:rPr>
        <w:t xml:space="preserve">Tx </w:t>
      </w:r>
      <w:r w:rsidR="0059198F">
        <w:rPr>
          <w:rFonts w:ascii="Times New Roman" w:eastAsia="MS Mincho" w:hAnsi="Times New Roman" w:cs="Times New Roman"/>
          <w:b/>
          <w:bCs/>
          <w:sz w:val="20"/>
          <w:szCs w:val="20"/>
          <w:lang w:eastAsia="en-US"/>
        </w:rPr>
        <w:t xml:space="preserve">beam pattern information needs to be made available at UE side. </w:t>
      </w:r>
    </w:p>
    <w:p w14:paraId="20264FC5" w14:textId="382039EC" w:rsidR="004634E5" w:rsidRDefault="00BE137D" w:rsidP="00167DE0">
      <w:pPr>
        <w:pStyle w:val="BodyText"/>
        <w:rPr>
          <w:rFonts w:ascii="Times New Roman" w:eastAsia="MS Mincho" w:hAnsi="Times New Roman" w:cs="Times New Roman"/>
          <w:sz w:val="20"/>
          <w:szCs w:val="20"/>
          <w:lang w:eastAsia="en-US"/>
        </w:rPr>
      </w:pPr>
      <w:r>
        <w:rPr>
          <w:rFonts w:ascii="Times New Roman" w:eastAsia="MS Mincho" w:hAnsi="Times New Roman" w:cs="Times New Roman"/>
          <w:b/>
          <w:bCs/>
          <w:sz w:val="20"/>
          <w:szCs w:val="20"/>
          <w:lang w:eastAsia="en-US"/>
        </w:rPr>
        <w:t xml:space="preserve">Proposal </w:t>
      </w:r>
      <w:r w:rsidR="004D5B44">
        <w:rPr>
          <w:rFonts w:ascii="Times New Roman" w:eastAsia="MS Mincho" w:hAnsi="Times New Roman" w:cs="Times New Roman"/>
          <w:b/>
          <w:bCs/>
          <w:sz w:val="20"/>
          <w:szCs w:val="20"/>
          <w:lang w:eastAsia="en-US"/>
        </w:rPr>
        <w:t>4</w:t>
      </w:r>
      <w:r>
        <w:rPr>
          <w:rFonts w:ascii="Times New Roman" w:eastAsia="MS Mincho" w:hAnsi="Times New Roman" w:cs="Times New Roman"/>
          <w:b/>
          <w:bCs/>
          <w:sz w:val="20"/>
          <w:szCs w:val="20"/>
          <w:lang w:eastAsia="en-US"/>
        </w:rPr>
        <w:t xml:space="preserve">: </w:t>
      </w:r>
      <w:r w:rsidR="00DC09BB">
        <w:rPr>
          <w:rFonts w:ascii="Times New Roman" w:eastAsia="MS Mincho" w:hAnsi="Times New Roman" w:cs="Times New Roman"/>
          <w:b/>
          <w:bCs/>
          <w:sz w:val="20"/>
          <w:szCs w:val="20"/>
          <w:lang w:eastAsia="en-US"/>
        </w:rPr>
        <w:t xml:space="preserve">Study </w:t>
      </w:r>
      <w:r w:rsidR="003325EB">
        <w:rPr>
          <w:rFonts w:ascii="Times New Roman" w:eastAsia="MS Mincho" w:hAnsi="Times New Roman" w:cs="Times New Roman"/>
          <w:b/>
          <w:bCs/>
          <w:sz w:val="20"/>
          <w:szCs w:val="20"/>
          <w:lang w:eastAsia="en-US"/>
        </w:rPr>
        <w:t xml:space="preserve">how to efficiently signal the </w:t>
      </w:r>
      <w:r w:rsidR="00FE4612">
        <w:rPr>
          <w:rFonts w:ascii="Times New Roman" w:eastAsia="MS Mincho" w:hAnsi="Times New Roman" w:cs="Times New Roman"/>
          <w:b/>
          <w:bCs/>
          <w:sz w:val="20"/>
          <w:szCs w:val="20"/>
          <w:lang w:eastAsia="en-US"/>
        </w:rPr>
        <w:t xml:space="preserve">Tx </w:t>
      </w:r>
      <w:r w:rsidR="003325EB">
        <w:rPr>
          <w:rFonts w:ascii="Times New Roman" w:eastAsia="MS Mincho" w:hAnsi="Times New Roman" w:cs="Times New Roman"/>
          <w:b/>
          <w:bCs/>
          <w:sz w:val="20"/>
          <w:szCs w:val="20"/>
          <w:lang w:eastAsia="en-US"/>
        </w:rPr>
        <w:t>beam pattern information to UE</w:t>
      </w:r>
      <w:r w:rsidR="00142985">
        <w:rPr>
          <w:rFonts w:ascii="Times New Roman" w:eastAsia="MS Mincho" w:hAnsi="Times New Roman" w:cs="Times New Roman"/>
          <w:b/>
          <w:bCs/>
          <w:sz w:val="20"/>
          <w:szCs w:val="20"/>
          <w:lang w:eastAsia="en-US"/>
        </w:rPr>
        <w:t>.</w:t>
      </w:r>
      <w:r w:rsidR="002C0874">
        <w:rPr>
          <w:rFonts w:ascii="Times New Roman" w:eastAsia="MS Mincho" w:hAnsi="Times New Roman" w:cs="Times New Roman"/>
          <w:b/>
          <w:bCs/>
          <w:sz w:val="20"/>
          <w:szCs w:val="20"/>
          <w:lang w:eastAsia="en-US"/>
        </w:rPr>
        <w:t xml:space="preserve"> </w:t>
      </w:r>
    </w:p>
    <w:p w14:paraId="393EA5C2" w14:textId="3369D7C6" w:rsidR="004634E5" w:rsidRDefault="004634E5" w:rsidP="00167DE0">
      <w:pPr>
        <w:pStyle w:val="BodyText"/>
        <w:rPr>
          <w:rFonts w:ascii="Times New Roman" w:eastAsia="MS Mincho" w:hAnsi="Times New Roman" w:cs="Times New Roman"/>
          <w:sz w:val="20"/>
          <w:szCs w:val="20"/>
          <w:lang w:eastAsia="en-US"/>
        </w:rPr>
      </w:pPr>
    </w:p>
    <w:p w14:paraId="47A066A9" w14:textId="6F8F2D72" w:rsidR="00240430" w:rsidRDefault="00240430" w:rsidP="00887372">
      <w:pPr>
        <w:pStyle w:val="BodyText"/>
        <w:rPr>
          <w:rFonts w:ascii="Times New Roman" w:hAnsi="Times New Roman" w:cs="Times New Roman"/>
          <w:sz w:val="20"/>
          <w:szCs w:val="20"/>
          <w:lang w:eastAsia="en-US"/>
        </w:rPr>
      </w:pPr>
    </w:p>
    <w:p w14:paraId="62CF5643" w14:textId="77777777" w:rsidR="00240430" w:rsidRDefault="00240430" w:rsidP="00887372">
      <w:pPr>
        <w:pStyle w:val="BodyText"/>
        <w:rPr>
          <w:rFonts w:ascii="Times New Roman" w:hAnsi="Times New Roman" w:cs="Times New Roman"/>
          <w:sz w:val="20"/>
          <w:szCs w:val="20"/>
          <w:lang w:eastAsia="en-US"/>
        </w:rPr>
      </w:pPr>
    </w:p>
    <w:p w14:paraId="7B9DC8D0" w14:textId="2B5B6D58" w:rsidR="000B009F" w:rsidRDefault="000B009F" w:rsidP="000B009F">
      <w:pPr>
        <w:pStyle w:val="Heading1"/>
        <w:rPr>
          <w:lang w:val="en-US"/>
        </w:rPr>
      </w:pPr>
      <w:r>
        <w:rPr>
          <w:lang w:val="en-US"/>
        </w:rPr>
        <w:t>Conclusion</w:t>
      </w:r>
    </w:p>
    <w:p w14:paraId="6D7E9458" w14:textId="77777777" w:rsidR="00D4544E" w:rsidRPr="00D4544E" w:rsidRDefault="00D4544E" w:rsidP="00D4544E">
      <w:pPr>
        <w:rPr>
          <w:lang w:eastAsia="zh-CN"/>
        </w:rPr>
      </w:pPr>
    </w:p>
    <w:p w14:paraId="227FB33B" w14:textId="68CA9607" w:rsidR="000B009F" w:rsidRDefault="000B009F" w:rsidP="00497C4D">
      <w:pPr>
        <w:rPr>
          <w:rFonts w:ascii="Times New Roman" w:hAnsi="Times New Roman" w:cs="Times New Roman"/>
          <w:sz w:val="20"/>
          <w:szCs w:val="20"/>
        </w:rPr>
      </w:pPr>
      <w:r w:rsidRPr="00BA0662">
        <w:rPr>
          <w:rFonts w:ascii="Times New Roman" w:eastAsia="MS Mincho" w:hAnsi="Times New Roman" w:cs="Times New Roman"/>
          <w:sz w:val="20"/>
          <w:szCs w:val="20"/>
        </w:rPr>
        <w:lastRenderedPageBreak/>
        <w:t xml:space="preserve">In this paper, </w:t>
      </w:r>
      <w:r w:rsidR="005B25C1">
        <w:rPr>
          <w:rFonts w:ascii="Times New Roman" w:eastAsia="MS Mincho" w:hAnsi="Times New Roman" w:cs="Times New Roman"/>
          <w:sz w:val="20"/>
          <w:szCs w:val="20"/>
        </w:rPr>
        <w:t xml:space="preserve">we have discussed </w:t>
      </w:r>
      <w:r w:rsidR="00CC7618">
        <w:rPr>
          <w:rFonts w:ascii="Times New Roman" w:hAnsi="Times New Roman" w:cs="Times New Roman"/>
          <w:sz w:val="20"/>
          <w:szCs w:val="20"/>
        </w:rPr>
        <w:t xml:space="preserve">some </w:t>
      </w:r>
      <w:r w:rsidR="00FF3891">
        <w:rPr>
          <w:rFonts w:ascii="Times New Roman" w:hAnsi="Times New Roman" w:cs="Times New Roman"/>
          <w:sz w:val="20"/>
          <w:szCs w:val="20"/>
        </w:rPr>
        <w:t xml:space="preserve">details on </w:t>
      </w:r>
      <w:r w:rsidR="009A3B64">
        <w:rPr>
          <w:rFonts w:ascii="Times New Roman" w:hAnsi="Times New Roman" w:cs="Times New Roman"/>
          <w:sz w:val="20"/>
          <w:szCs w:val="20"/>
        </w:rPr>
        <w:t>beam management sub use cases. We have the following observations and proposals</w:t>
      </w:r>
      <w:r w:rsidR="00E14B72">
        <w:rPr>
          <w:rFonts w:ascii="Times New Roman" w:hAnsi="Times New Roman" w:cs="Times New Roman"/>
          <w:sz w:val="20"/>
          <w:szCs w:val="20"/>
        </w:rPr>
        <w:t>:</w:t>
      </w:r>
    </w:p>
    <w:p w14:paraId="3F708404" w14:textId="77777777" w:rsidR="009A3B64" w:rsidRDefault="009A3B64" w:rsidP="009A3B64">
      <w:pPr>
        <w:pStyle w:val="BodyText"/>
        <w:rPr>
          <w:rFonts w:ascii="Times New Roman" w:eastAsia="MS Mincho" w:hAnsi="Times New Roman" w:cs="Times New Roman"/>
          <w:b/>
          <w:bCs/>
          <w:sz w:val="20"/>
          <w:szCs w:val="20"/>
          <w:lang w:eastAsia="en-US"/>
        </w:rPr>
      </w:pPr>
      <w:r>
        <w:rPr>
          <w:rFonts w:ascii="Times New Roman" w:eastAsia="MS Mincho" w:hAnsi="Times New Roman" w:cs="Times New Roman"/>
          <w:b/>
          <w:bCs/>
          <w:sz w:val="20"/>
          <w:szCs w:val="20"/>
          <w:lang w:eastAsia="en-US"/>
        </w:rPr>
        <w:t>Observation</w:t>
      </w:r>
      <w:r w:rsidRPr="00B63C3A">
        <w:rPr>
          <w:rFonts w:ascii="Times New Roman" w:eastAsia="MS Mincho" w:hAnsi="Times New Roman" w:cs="Times New Roman"/>
          <w:b/>
          <w:bCs/>
          <w:sz w:val="20"/>
          <w:szCs w:val="20"/>
          <w:lang w:eastAsia="en-US"/>
        </w:rPr>
        <w:t xml:space="preserve"> </w:t>
      </w:r>
      <w:r>
        <w:rPr>
          <w:rFonts w:ascii="Times New Roman" w:eastAsia="MS Mincho" w:hAnsi="Times New Roman" w:cs="Times New Roman"/>
          <w:b/>
          <w:bCs/>
          <w:sz w:val="20"/>
          <w:szCs w:val="20"/>
          <w:lang w:eastAsia="en-US"/>
        </w:rPr>
        <w:t>1</w:t>
      </w:r>
      <w:r w:rsidRPr="00B63C3A">
        <w:rPr>
          <w:rFonts w:ascii="Times New Roman" w:eastAsia="MS Mincho" w:hAnsi="Times New Roman" w:cs="Times New Roman"/>
          <w:b/>
          <w:bCs/>
          <w:sz w:val="20"/>
          <w:szCs w:val="20"/>
          <w:lang w:eastAsia="en-US"/>
        </w:rPr>
        <w:t xml:space="preserve">: </w:t>
      </w:r>
      <w:r>
        <w:rPr>
          <w:rFonts w:ascii="Times New Roman" w:eastAsia="MS Mincho" w:hAnsi="Times New Roman" w:cs="Times New Roman"/>
          <w:b/>
          <w:bCs/>
          <w:sz w:val="20"/>
          <w:szCs w:val="20"/>
          <w:lang w:eastAsia="en-US"/>
        </w:rPr>
        <w:t xml:space="preserve">Beam pattern information can be defined as model input to make the model more general. Otherwise, multiple models need to be trained </w:t>
      </w:r>
      <w:r w:rsidRPr="006730B5">
        <w:rPr>
          <w:rFonts w:ascii="Times New Roman" w:eastAsia="MS Mincho" w:hAnsi="Times New Roman" w:cs="Times New Roman" w:hint="eastAsia"/>
          <w:b/>
          <w:bCs/>
          <w:sz w:val="20"/>
          <w:szCs w:val="20"/>
          <w:lang w:eastAsia="en-US"/>
        </w:rPr>
        <w:t>with each corresponding to one specific assumption of Tx beam pattern</w:t>
      </w:r>
      <w:r>
        <w:rPr>
          <w:rFonts w:ascii="Times New Roman" w:eastAsia="MS Mincho" w:hAnsi="Times New Roman" w:cs="Times New Roman"/>
          <w:b/>
          <w:bCs/>
          <w:sz w:val="20"/>
          <w:szCs w:val="20"/>
          <w:lang w:eastAsia="en-US"/>
        </w:rPr>
        <w:t>.</w:t>
      </w:r>
    </w:p>
    <w:p w14:paraId="5A8561E5" w14:textId="48D55E19" w:rsidR="009A3B64" w:rsidRDefault="009A3B64" w:rsidP="009A3B64">
      <w:pPr>
        <w:pStyle w:val="BodyText"/>
        <w:rPr>
          <w:rFonts w:ascii="Times New Roman" w:eastAsia="MS Mincho" w:hAnsi="Times New Roman" w:cs="Times New Roman"/>
          <w:b/>
          <w:bCs/>
          <w:sz w:val="20"/>
          <w:szCs w:val="20"/>
          <w:lang w:eastAsia="en-US"/>
        </w:rPr>
      </w:pPr>
      <w:r>
        <w:rPr>
          <w:rFonts w:ascii="Times New Roman" w:eastAsia="MS Mincho" w:hAnsi="Times New Roman" w:cs="Times New Roman"/>
          <w:b/>
          <w:bCs/>
          <w:sz w:val="20"/>
          <w:szCs w:val="20"/>
          <w:lang w:eastAsia="en-US"/>
        </w:rPr>
        <w:t xml:space="preserve">Observation 2: For UE-side inference, </w:t>
      </w:r>
      <w:r w:rsidR="00343DCF">
        <w:rPr>
          <w:rFonts w:ascii="Times New Roman" w:eastAsia="MS Mincho" w:hAnsi="Times New Roman" w:cs="Times New Roman"/>
          <w:b/>
          <w:bCs/>
          <w:sz w:val="20"/>
          <w:szCs w:val="20"/>
          <w:lang w:eastAsia="en-US"/>
        </w:rPr>
        <w:t xml:space="preserve">Tx </w:t>
      </w:r>
      <w:r>
        <w:rPr>
          <w:rFonts w:ascii="Times New Roman" w:eastAsia="MS Mincho" w:hAnsi="Times New Roman" w:cs="Times New Roman"/>
          <w:b/>
          <w:bCs/>
          <w:sz w:val="20"/>
          <w:szCs w:val="20"/>
          <w:lang w:eastAsia="en-US"/>
        </w:rPr>
        <w:t xml:space="preserve">beam pattern information needs to be made available at UE side. </w:t>
      </w:r>
    </w:p>
    <w:p w14:paraId="7CC11457" w14:textId="77777777" w:rsidR="00FE4612" w:rsidRPr="00084530" w:rsidRDefault="00FE4612" w:rsidP="00FE4612">
      <w:pPr>
        <w:pStyle w:val="BodyText"/>
        <w:rPr>
          <w:rFonts w:ascii="Times New Roman" w:eastAsia="MS Mincho" w:hAnsi="Times New Roman" w:cs="Times New Roman"/>
          <w:b/>
          <w:bCs/>
          <w:sz w:val="20"/>
          <w:szCs w:val="20"/>
          <w:lang w:eastAsia="en-US"/>
        </w:rPr>
      </w:pPr>
      <w:r w:rsidRPr="00084530">
        <w:rPr>
          <w:rFonts w:ascii="Times New Roman" w:eastAsia="MS Mincho" w:hAnsi="Times New Roman" w:cs="Times New Roman"/>
          <w:b/>
          <w:bCs/>
          <w:sz w:val="20"/>
          <w:szCs w:val="20"/>
          <w:lang w:eastAsia="en-US"/>
        </w:rPr>
        <w:t>Proposal 1: Prioritize Alt 1 (AI/ML model training and inference at NW side) and Alt 2 (AI/ML model training and inference at UE side) for further study</w:t>
      </w:r>
      <w:r>
        <w:rPr>
          <w:rFonts w:ascii="Times New Roman" w:eastAsia="MS Mincho" w:hAnsi="Times New Roman" w:cs="Times New Roman"/>
          <w:b/>
          <w:bCs/>
          <w:sz w:val="20"/>
          <w:szCs w:val="20"/>
          <w:lang w:eastAsia="en-US"/>
        </w:rPr>
        <w:t xml:space="preserve"> in this SI</w:t>
      </w:r>
      <w:r w:rsidRPr="00084530">
        <w:rPr>
          <w:rFonts w:ascii="Times New Roman" w:eastAsia="MS Mincho" w:hAnsi="Times New Roman" w:cs="Times New Roman"/>
          <w:b/>
          <w:bCs/>
          <w:sz w:val="20"/>
          <w:szCs w:val="20"/>
          <w:lang w:eastAsia="en-US"/>
        </w:rPr>
        <w:t xml:space="preserve">. </w:t>
      </w:r>
    </w:p>
    <w:p w14:paraId="3A72D11E" w14:textId="77777777" w:rsidR="00F93CAC" w:rsidRPr="00B63C3A" w:rsidRDefault="00F93CAC" w:rsidP="00F93CAC">
      <w:pPr>
        <w:pStyle w:val="BodyText"/>
        <w:rPr>
          <w:rFonts w:ascii="Times New Roman" w:eastAsia="MS Mincho" w:hAnsi="Times New Roman" w:cs="Times New Roman"/>
          <w:b/>
          <w:bCs/>
          <w:sz w:val="20"/>
          <w:szCs w:val="20"/>
          <w:lang w:eastAsia="en-US"/>
        </w:rPr>
      </w:pPr>
      <w:r w:rsidRPr="00B63C3A">
        <w:rPr>
          <w:rFonts w:ascii="Times New Roman" w:eastAsia="MS Mincho" w:hAnsi="Times New Roman" w:cs="Times New Roman"/>
          <w:b/>
          <w:bCs/>
          <w:sz w:val="20"/>
          <w:szCs w:val="20"/>
          <w:lang w:eastAsia="en-US"/>
        </w:rPr>
        <w:t xml:space="preserve">Proposal 2: For DL Tx beam predication, support to study both NW-side and UE-side models  </w:t>
      </w:r>
    </w:p>
    <w:p w14:paraId="691AA481" w14:textId="77777777" w:rsidR="00D07424" w:rsidRPr="00B63C3A" w:rsidRDefault="00D07424" w:rsidP="00D07424">
      <w:pPr>
        <w:pStyle w:val="BodyText"/>
        <w:rPr>
          <w:rFonts w:ascii="Times New Roman" w:eastAsia="MS Mincho" w:hAnsi="Times New Roman" w:cs="Times New Roman"/>
          <w:b/>
          <w:bCs/>
          <w:sz w:val="20"/>
          <w:szCs w:val="20"/>
          <w:lang w:eastAsia="en-US"/>
        </w:rPr>
      </w:pPr>
      <w:r w:rsidRPr="00B63C3A">
        <w:rPr>
          <w:rFonts w:ascii="Times New Roman" w:eastAsia="MS Mincho" w:hAnsi="Times New Roman" w:cs="Times New Roman"/>
          <w:b/>
          <w:bCs/>
          <w:sz w:val="20"/>
          <w:szCs w:val="20"/>
          <w:lang w:eastAsia="en-US"/>
        </w:rPr>
        <w:t xml:space="preserve">Proposal </w:t>
      </w:r>
      <w:r>
        <w:rPr>
          <w:rFonts w:ascii="Times New Roman" w:eastAsia="MS Mincho" w:hAnsi="Times New Roman" w:cs="Times New Roman"/>
          <w:b/>
          <w:bCs/>
          <w:sz w:val="20"/>
          <w:szCs w:val="20"/>
          <w:lang w:eastAsia="en-US"/>
        </w:rPr>
        <w:t>3</w:t>
      </w:r>
      <w:r w:rsidRPr="00B63C3A">
        <w:rPr>
          <w:rFonts w:ascii="Times New Roman" w:eastAsia="MS Mincho" w:hAnsi="Times New Roman" w:cs="Times New Roman"/>
          <w:b/>
          <w:bCs/>
          <w:sz w:val="20"/>
          <w:szCs w:val="20"/>
          <w:lang w:eastAsia="en-US"/>
        </w:rPr>
        <w:t xml:space="preserve">: </w:t>
      </w:r>
      <w:r>
        <w:rPr>
          <w:rFonts w:ascii="Times New Roman" w:eastAsia="MS Mincho" w:hAnsi="Times New Roman" w:cs="Times New Roman"/>
          <w:b/>
          <w:bCs/>
          <w:sz w:val="20"/>
          <w:szCs w:val="20"/>
          <w:lang w:eastAsia="en-US"/>
        </w:rPr>
        <w:t>Prioritize Alt.1 DL Tx beam prediction for further study over Alt.2 Rx beam prediction and Alt 3 Tx-Rx beam pair prediction.</w:t>
      </w:r>
      <w:r w:rsidRPr="00B63C3A">
        <w:rPr>
          <w:rFonts w:ascii="Times New Roman" w:eastAsia="MS Mincho" w:hAnsi="Times New Roman" w:cs="Times New Roman"/>
          <w:b/>
          <w:bCs/>
          <w:sz w:val="20"/>
          <w:szCs w:val="20"/>
          <w:lang w:eastAsia="en-US"/>
        </w:rPr>
        <w:t xml:space="preserve">  </w:t>
      </w:r>
    </w:p>
    <w:p w14:paraId="03598AF1" w14:textId="77777777" w:rsidR="006D2B15" w:rsidRDefault="006D2B15" w:rsidP="006D2B15">
      <w:pPr>
        <w:pStyle w:val="BodyText"/>
        <w:rPr>
          <w:rFonts w:ascii="Times New Roman" w:eastAsia="MS Mincho" w:hAnsi="Times New Roman" w:cs="Times New Roman"/>
          <w:sz w:val="20"/>
          <w:szCs w:val="20"/>
          <w:lang w:eastAsia="en-US"/>
        </w:rPr>
      </w:pPr>
      <w:r>
        <w:rPr>
          <w:rFonts w:ascii="Times New Roman" w:eastAsia="MS Mincho" w:hAnsi="Times New Roman" w:cs="Times New Roman"/>
          <w:b/>
          <w:bCs/>
          <w:sz w:val="20"/>
          <w:szCs w:val="20"/>
          <w:lang w:eastAsia="en-US"/>
        </w:rPr>
        <w:t xml:space="preserve">Proposal 4: Study how to efficiently signal the Tx beam pattern information to UE. </w:t>
      </w:r>
    </w:p>
    <w:p w14:paraId="029B215E" w14:textId="77777777" w:rsidR="009A3B64" w:rsidRDefault="009A3B64" w:rsidP="00497C4D">
      <w:pPr>
        <w:rPr>
          <w:rFonts w:ascii="Times New Roman" w:hAnsi="Times New Roman" w:cs="Times New Roman"/>
          <w:sz w:val="20"/>
          <w:szCs w:val="20"/>
        </w:rPr>
      </w:pPr>
    </w:p>
    <w:p w14:paraId="62DA8648" w14:textId="77777777" w:rsidR="005B25C1" w:rsidRDefault="005B25C1" w:rsidP="00497C4D">
      <w:pPr>
        <w:rPr>
          <w:rFonts w:ascii="Times New Roman" w:eastAsia="MS Mincho" w:hAnsi="Times New Roman" w:cs="Times New Roman"/>
          <w:sz w:val="20"/>
          <w:szCs w:val="20"/>
        </w:rPr>
      </w:pPr>
    </w:p>
    <w:p w14:paraId="44DAD9D2" w14:textId="4BC45006" w:rsidR="0094120D" w:rsidRDefault="0094120D" w:rsidP="0094120D">
      <w:pPr>
        <w:pStyle w:val="Heading1"/>
        <w:rPr>
          <w:lang w:val="en-US"/>
        </w:rPr>
      </w:pPr>
      <w:r>
        <w:rPr>
          <w:lang w:val="en-US"/>
        </w:rPr>
        <w:t>Reference</w:t>
      </w:r>
    </w:p>
    <w:p w14:paraId="453ECC46" w14:textId="5A53F37F" w:rsidR="0094120D" w:rsidRPr="00942574" w:rsidRDefault="0094120D" w:rsidP="0094120D">
      <w:pPr>
        <w:rPr>
          <w:rFonts w:ascii="Times New Roman" w:eastAsia="MS Mincho" w:hAnsi="Times New Roman" w:cs="Times New Roman"/>
          <w:sz w:val="20"/>
          <w:szCs w:val="20"/>
        </w:rPr>
      </w:pPr>
      <w:r w:rsidRPr="00942574">
        <w:rPr>
          <w:rFonts w:ascii="Times New Roman" w:eastAsia="MS Mincho" w:hAnsi="Times New Roman" w:cs="Times New Roman"/>
          <w:sz w:val="20"/>
          <w:szCs w:val="20"/>
        </w:rPr>
        <w:t xml:space="preserve">[1] </w:t>
      </w:r>
      <w:r w:rsidR="007C7875">
        <w:rPr>
          <w:rFonts w:ascii="Times New Roman" w:eastAsia="MS Mincho" w:hAnsi="Times New Roman" w:cs="Times New Roman"/>
          <w:sz w:val="20"/>
          <w:szCs w:val="20"/>
        </w:rPr>
        <w:t>R1-</w:t>
      </w:r>
      <w:r w:rsidR="00144FF6" w:rsidRPr="00144FF6">
        <w:t xml:space="preserve"> </w:t>
      </w:r>
      <w:r w:rsidR="00144FF6" w:rsidRPr="00144FF6">
        <w:rPr>
          <w:rFonts w:ascii="Times New Roman" w:eastAsia="MS Mincho" w:hAnsi="Times New Roman" w:cs="Times New Roman"/>
          <w:sz w:val="20"/>
          <w:szCs w:val="20"/>
        </w:rPr>
        <w:t>220</w:t>
      </w:r>
      <w:r w:rsidR="00EE3CA3">
        <w:rPr>
          <w:rFonts w:ascii="Times New Roman" w:eastAsia="MS Mincho" w:hAnsi="Times New Roman" w:cs="Times New Roman"/>
          <w:sz w:val="20"/>
          <w:szCs w:val="20"/>
        </w:rPr>
        <w:t>7506</w:t>
      </w:r>
      <w:r w:rsidR="00144FF6">
        <w:rPr>
          <w:rFonts w:ascii="Times New Roman" w:eastAsia="MS Mincho" w:hAnsi="Times New Roman" w:cs="Times New Roman"/>
          <w:sz w:val="20"/>
          <w:szCs w:val="20"/>
        </w:rPr>
        <w:t>,</w:t>
      </w:r>
      <w:r w:rsidR="007C7875">
        <w:rPr>
          <w:rFonts w:ascii="Times New Roman" w:eastAsia="MS Mincho" w:hAnsi="Times New Roman" w:cs="Times New Roman"/>
          <w:sz w:val="20"/>
          <w:szCs w:val="20"/>
        </w:rPr>
        <w:t xml:space="preserve"> </w:t>
      </w:r>
      <w:r w:rsidR="00DA1BBF" w:rsidRPr="00DA1BBF">
        <w:rPr>
          <w:rFonts w:ascii="Times New Roman" w:eastAsia="MS Mincho" w:hAnsi="Times New Roman" w:cs="Times New Roman"/>
          <w:sz w:val="20"/>
          <w:szCs w:val="20"/>
        </w:rPr>
        <w:t>Discussion on sub use cases of AI/ML beam management</w:t>
      </w:r>
      <w:r w:rsidR="0040731B">
        <w:rPr>
          <w:rFonts w:ascii="Times New Roman" w:eastAsia="MS Mincho" w:hAnsi="Times New Roman" w:cs="Times New Roman"/>
          <w:sz w:val="20"/>
          <w:szCs w:val="20"/>
        </w:rPr>
        <w:t>, Panasonic</w:t>
      </w:r>
      <w:r w:rsidR="00DA1BBF">
        <w:rPr>
          <w:rFonts w:ascii="Times New Roman" w:eastAsia="MS Mincho" w:hAnsi="Times New Roman" w:cs="Times New Roman"/>
          <w:sz w:val="20"/>
          <w:szCs w:val="20"/>
        </w:rPr>
        <w:t>, RAN1#1</w:t>
      </w:r>
      <w:r w:rsidR="000E7B10">
        <w:rPr>
          <w:rFonts w:ascii="Times New Roman" w:eastAsia="MS Mincho" w:hAnsi="Times New Roman" w:cs="Times New Roman"/>
          <w:sz w:val="20"/>
          <w:szCs w:val="20"/>
        </w:rPr>
        <w:t>10.</w:t>
      </w:r>
    </w:p>
    <w:p w14:paraId="5F0B0565" w14:textId="77777777" w:rsidR="0094120D" w:rsidRDefault="0094120D" w:rsidP="00497C4D">
      <w:pPr>
        <w:rPr>
          <w:rFonts w:ascii="Times New Roman" w:eastAsia="MS Mincho" w:hAnsi="Times New Roman" w:cs="Times New Roman"/>
          <w:sz w:val="20"/>
          <w:szCs w:val="20"/>
        </w:rPr>
      </w:pPr>
    </w:p>
    <w:sectPr w:rsidR="0094120D">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F8F41" w14:textId="77777777" w:rsidR="00726A05" w:rsidRDefault="00726A05">
      <w:r>
        <w:separator/>
      </w:r>
    </w:p>
  </w:endnote>
  <w:endnote w:type="continuationSeparator" w:id="0">
    <w:p w14:paraId="488AF447" w14:textId="77777777" w:rsidR="00726A05" w:rsidRDefault="00726A05">
      <w:r>
        <w:continuationSeparator/>
      </w:r>
    </w:p>
  </w:endnote>
  <w:endnote w:type="continuationNotice" w:id="1">
    <w:p w14:paraId="05C11DCE" w14:textId="77777777" w:rsidR="00726A05" w:rsidRDefault="00726A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8CC5" w14:textId="77777777" w:rsidR="00726A05" w:rsidRDefault="00726A05">
      <w:r>
        <w:separator/>
      </w:r>
    </w:p>
  </w:footnote>
  <w:footnote w:type="continuationSeparator" w:id="0">
    <w:p w14:paraId="7EF3790D" w14:textId="77777777" w:rsidR="00726A05" w:rsidRDefault="00726A05">
      <w:r>
        <w:continuationSeparator/>
      </w:r>
    </w:p>
  </w:footnote>
  <w:footnote w:type="continuationNotice" w:id="1">
    <w:p w14:paraId="5DD24C5B" w14:textId="77777777" w:rsidR="00726A05" w:rsidRDefault="00726A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C4E97"/>
    <w:multiLevelType w:val="hybridMultilevel"/>
    <w:tmpl w:val="CEA29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2700BB5"/>
    <w:multiLevelType w:val="hybridMultilevel"/>
    <w:tmpl w:val="BA90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35767"/>
    <w:multiLevelType w:val="hybridMultilevel"/>
    <w:tmpl w:val="57FE3162"/>
    <w:lvl w:ilvl="0" w:tplc="E4542D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972E3A"/>
    <w:multiLevelType w:val="hybridMultilevel"/>
    <w:tmpl w:val="AF9A4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CD2501"/>
    <w:multiLevelType w:val="hybridMultilevel"/>
    <w:tmpl w:val="99001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230742"/>
    <w:multiLevelType w:val="hybridMultilevel"/>
    <w:tmpl w:val="57FE31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4325D07"/>
    <w:multiLevelType w:val="hybridMultilevel"/>
    <w:tmpl w:val="3DC2B29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 w15:restartNumberingAfterBreak="0">
    <w:nsid w:val="282E187F"/>
    <w:multiLevelType w:val="hybridMultilevel"/>
    <w:tmpl w:val="DD64D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857390"/>
    <w:multiLevelType w:val="hybridMultilevel"/>
    <w:tmpl w:val="68B4239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EFC347B"/>
    <w:multiLevelType w:val="hybridMultilevel"/>
    <w:tmpl w:val="2FA64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9D3426"/>
    <w:multiLevelType w:val="hybridMultilevel"/>
    <w:tmpl w:val="967C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C6488F"/>
    <w:multiLevelType w:val="hybridMultilevel"/>
    <w:tmpl w:val="792E3A90"/>
    <w:lvl w:ilvl="0" w:tplc="0E9CC3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FA69B2"/>
    <w:multiLevelType w:val="hybridMultilevel"/>
    <w:tmpl w:val="E604BFA4"/>
    <w:lvl w:ilvl="0" w:tplc="FEE40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A624D0"/>
    <w:multiLevelType w:val="hybridMultilevel"/>
    <w:tmpl w:val="E332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7C61B6"/>
    <w:multiLevelType w:val="hybridMultilevel"/>
    <w:tmpl w:val="9A621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F00A01"/>
    <w:multiLevelType w:val="hybridMultilevel"/>
    <w:tmpl w:val="0B562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BED05E1"/>
    <w:multiLevelType w:val="hybridMultilevel"/>
    <w:tmpl w:val="248A2090"/>
    <w:lvl w:ilvl="0" w:tplc="C550080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EC05DCD"/>
    <w:multiLevelType w:val="hybridMultilevel"/>
    <w:tmpl w:val="45761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286880"/>
    <w:multiLevelType w:val="hybridMultilevel"/>
    <w:tmpl w:val="72E4359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FC46A8"/>
    <w:multiLevelType w:val="hybridMultilevel"/>
    <w:tmpl w:val="BCC0BC26"/>
    <w:lvl w:ilvl="0" w:tplc="04090001">
      <w:start w:val="1"/>
      <w:numFmt w:val="bullet"/>
      <w:lvlText w:val=""/>
      <w:lvlJc w:val="left"/>
      <w:pPr>
        <w:ind w:left="1286" w:hanging="360"/>
      </w:pPr>
      <w:rPr>
        <w:rFonts w:ascii="Symbol" w:hAnsi="Symbol" w:hint="default"/>
      </w:rPr>
    </w:lvl>
    <w:lvl w:ilvl="1" w:tplc="04090003">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3" w15:restartNumberingAfterBreak="0">
    <w:nsid w:val="5508585A"/>
    <w:multiLevelType w:val="hybridMultilevel"/>
    <w:tmpl w:val="9162D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55E50F6"/>
    <w:multiLevelType w:val="hybridMultilevel"/>
    <w:tmpl w:val="42CAB5B2"/>
    <w:lvl w:ilvl="0" w:tplc="4B7C465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A10543D"/>
    <w:multiLevelType w:val="hybridMultilevel"/>
    <w:tmpl w:val="C89A3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CD2409"/>
    <w:multiLevelType w:val="hybridMultilevel"/>
    <w:tmpl w:val="4ED6E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171112"/>
    <w:multiLevelType w:val="hybridMultilevel"/>
    <w:tmpl w:val="08F05E0E"/>
    <w:lvl w:ilvl="0" w:tplc="D7206A1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F4388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21854514">
    <w:abstractNumId w:val="0"/>
  </w:num>
  <w:num w:numId="2" w16cid:durableId="974093964">
    <w:abstractNumId w:val="26"/>
  </w:num>
  <w:num w:numId="3" w16cid:durableId="2061247434">
    <w:abstractNumId w:val="18"/>
  </w:num>
  <w:num w:numId="4" w16cid:durableId="426849822">
    <w:abstractNumId w:val="20"/>
  </w:num>
  <w:num w:numId="5" w16cid:durableId="932933803">
    <w:abstractNumId w:val="13"/>
  </w:num>
  <w:num w:numId="6" w16cid:durableId="1112016960">
    <w:abstractNumId w:val="22"/>
  </w:num>
  <w:num w:numId="7" w16cid:durableId="1147934530">
    <w:abstractNumId w:val="37"/>
  </w:num>
  <w:num w:numId="8" w16cid:durableId="1869563992">
    <w:abstractNumId w:val="14"/>
  </w:num>
  <w:num w:numId="9" w16cid:durableId="283736295">
    <w:abstractNumId w:val="31"/>
  </w:num>
  <w:num w:numId="10" w16cid:durableId="1677684471">
    <w:abstractNumId w:val="39"/>
  </w:num>
  <w:num w:numId="11" w16cid:durableId="48237430">
    <w:abstractNumId w:val="25"/>
  </w:num>
  <w:num w:numId="12" w16cid:durableId="848181079">
    <w:abstractNumId w:val="4"/>
  </w:num>
  <w:num w:numId="13" w16cid:durableId="1335764530">
    <w:abstractNumId w:val="28"/>
  </w:num>
  <w:num w:numId="14" w16cid:durableId="302471633">
    <w:abstractNumId w:val="15"/>
  </w:num>
  <w:num w:numId="15" w16cid:durableId="960189614">
    <w:abstractNumId w:val="33"/>
  </w:num>
  <w:num w:numId="16" w16cid:durableId="1677151591">
    <w:abstractNumId w:val="9"/>
  </w:num>
  <w:num w:numId="17" w16cid:durableId="2038002220">
    <w:abstractNumId w:val="2"/>
  </w:num>
  <w:num w:numId="18" w16cid:durableId="2131629883">
    <w:abstractNumId w:val="3"/>
  </w:num>
  <w:num w:numId="19" w16cid:durableId="2015842475">
    <w:abstractNumId w:val="28"/>
  </w:num>
  <w:num w:numId="20" w16cid:durableId="720443794">
    <w:abstractNumId w:val="2"/>
  </w:num>
  <w:num w:numId="21" w16cid:durableId="141508095">
    <w:abstractNumId w:val="45"/>
  </w:num>
  <w:num w:numId="22" w16cid:durableId="2008247618">
    <w:abstractNumId w:val="32"/>
  </w:num>
  <w:num w:numId="23" w16cid:durableId="1080173130">
    <w:abstractNumId w:val="41"/>
  </w:num>
  <w:num w:numId="24" w16cid:durableId="182714723">
    <w:abstractNumId w:val="6"/>
  </w:num>
  <w:num w:numId="25" w16cid:durableId="258106390">
    <w:abstractNumId w:val="23"/>
  </w:num>
  <w:num w:numId="26" w16cid:durableId="741367451">
    <w:abstractNumId w:val="29"/>
  </w:num>
  <w:num w:numId="27" w16cid:durableId="813185892">
    <w:abstractNumId w:val="21"/>
  </w:num>
  <w:num w:numId="28" w16cid:durableId="1106852797">
    <w:abstractNumId w:val="10"/>
  </w:num>
  <w:num w:numId="29" w16cid:durableId="1222250860">
    <w:abstractNumId w:val="35"/>
  </w:num>
  <w:num w:numId="30" w16cid:durableId="51007759">
    <w:abstractNumId w:val="40"/>
  </w:num>
  <w:num w:numId="31" w16cid:durableId="2119906922">
    <w:abstractNumId w:val="11"/>
  </w:num>
  <w:num w:numId="32" w16cid:durableId="1362122740">
    <w:abstractNumId w:val="12"/>
  </w:num>
  <w:num w:numId="33" w16cid:durableId="84495424">
    <w:abstractNumId w:val="19"/>
  </w:num>
  <w:num w:numId="34" w16cid:durableId="1678539151">
    <w:abstractNumId w:val="30"/>
  </w:num>
  <w:num w:numId="35" w16cid:durableId="704254229">
    <w:abstractNumId w:val="7"/>
  </w:num>
  <w:num w:numId="36" w16cid:durableId="228929420">
    <w:abstractNumId w:val="24"/>
  </w:num>
  <w:num w:numId="37" w16cid:durableId="1291550602">
    <w:abstractNumId w:val="43"/>
  </w:num>
  <w:num w:numId="38" w16cid:durableId="823936540">
    <w:abstractNumId w:val="1"/>
  </w:num>
  <w:num w:numId="39" w16cid:durableId="720248298">
    <w:abstractNumId w:val="36"/>
  </w:num>
  <w:num w:numId="40" w16cid:durableId="1342196329">
    <w:abstractNumId w:val="44"/>
  </w:num>
  <w:num w:numId="41" w16cid:durableId="2080051720">
    <w:abstractNumId w:val="17"/>
  </w:num>
  <w:num w:numId="42" w16cid:durableId="1252161286">
    <w:abstractNumId w:val="5"/>
  </w:num>
  <w:num w:numId="43" w16cid:durableId="1498233553">
    <w:abstractNumId w:val="34"/>
  </w:num>
  <w:num w:numId="44" w16cid:durableId="115371015">
    <w:abstractNumId w:val="16"/>
  </w:num>
  <w:num w:numId="45" w16cid:durableId="403261838">
    <w:abstractNumId w:val="8"/>
  </w:num>
  <w:num w:numId="46" w16cid:durableId="559748272">
    <w:abstractNumId w:val="38"/>
  </w:num>
  <w:num w:numId="47" w16cid:durableId="1465271452">
    <w:abstractNumId w:val="27"/>
  </w:num>
  <w:num w:numId="48" w16cid:durableId="595746287">
    <w:abstractNumId w:val="4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C7A"/>
    <w:rsid w:val="000015A2"/>
    <w:rsid w:val="000018F8"/>
    <w:rsid w:val="00001C5B"/>
    <w:rsid w:val="00001D08"/>
    <w:rsid w:val="00001F29"/>
    <w:rsid w:val="00002A37"/>
    <w:rsid w:val="000062A4"/>
    <w:rsid w:val="00006446"/>
    <w:rsid w:val="00006896"/>
    <w:rsid w:val="00006AE5"/>
    <w:rsid w:val="00006B58"/>
    <w:rsid w:val="000074A2"/>
    <w:rsid w:val="00007CDC"/>
    <w:rsid w:val="00011153"/>
    <w:rsid w:val="00011729"/>
    <w:rsid w:val="00011B18"/>
    <w:rsid w:val="00011B28"/>
    <w:rsid w:val="00011F17"/>
    <w:rsid w:val="0001207F"/>
    <w:rsid w:val="0001277E"/>
    <w:rsid w:val="00012A02"/>
    <w:rsid w:val="00012B18"/>
    <w:rsid w:val="00012C03"/>
    <w:rsid w:val="00012D65"/>
    <w:rsid w:val="00013414"/>
    <w:rsid w:val="0001357D"/>
    <w:rsid w:val="0001393F"/>
    <w:rsid w:val="00014BEF"/>
    <w:rsid w:val="00014DE1"/>
    <w:rsid w:val="00014E6A"/>
    <w:rsid w:val="00015D15"/>
    <w:rsid w:val="00016235"/>
    <w:rsid w:val="0001689D"/>
    <w:rsid w:val="00016E88"/>
    <w:rsid w:val="000171FF"/>
    <w:rsid w:val="000176B2"/>
    <w:rsid w:val="00017D24"/>
    <w:rsid w:val="000202E2"/>
    <w:rsid w:val="00020538"/>
    <w:rsid w:val="00020747"/>
    <w:rsid w:val="000210C4"/>
    <w:rsid w:val="00021F8C"/>
    <w:rsid w:val="00022308"/>
    <w:rsid w:val="000234B3"/>
    <w:rsid w:val="0002435E"/>
    <w:rsid w:val="00024734"/>
    <w:rsid w:val="00024962"/>
    <w:rsid w:val="0002564D"/>
    <w:rsid w:val="00025EA0"/>
    <w:rsid w:val="00025ECA"/>
    <w:rsid w:val="00026008"/>
    <w:rsid w:val="0002609C"/>
    <w:rsid w:val="00026B91"/>
    <w:rsid w:val="00027939"/>
    <w:rsid w:val="00027A0B"/>
    <w:rsid w:val="000302D0"/>
    <w:rsid w:val="00030D3B"/>
    <w:rsid w:val="00030DCD"/>
    <w:rsid w:val="00031F61"/>
    <w:rsid w:val="000325B8"/>
    <w:rsid w:val="0003322C"/>
    <w:rsid w:val="0003338B"/>
    <w:rsid w:val="00033A9D"/>
    <w:rsid w:val="00033F83"/>
    <w:rsid w:val="00034280"/>
    <w:rsid w:val="000344F1"/>
    <w:rsid w:val="00034AE9"/>
    <w:rsid w:val="00034C15"/>
    <w:rsid w:val="00034E78"/>
    <w:rsid w:val="00035029"/>
    <w:rsid w:val="00035D8E"/>
    <w:rsid w:val="000364F5"/>
    <w:rsid w:val="00036BA1"/>
    <w:rsid w:val="000377A9"/>
    <w:rsid w:val="000377F2"/>
    <w:rsid w:val="00037B00"/>
    <w:rsid w:val="00040D7D"/>
    <w:rsid w:val="00040DE7"/>
    <w:rsid w:val="00040E61"/>
    <w:rsid w:val="000417CD"/>
    <w:rsid w:val="0004190E"/>
    <w:rsid w:val="00042030"/>
    <w:rsid w:val="00042049"/>
    <w:rsid w:val="000420B2"/>
    <w:rsid w:val="000422E2"/>
    <w:rsid w:val="00042D42"/>
    <w:rsid w:val="00042D8A"/>
    <w:rsid w:val="00042DB3"/>
    <w:rsid w:val="00042F22"/>
    <w:rsid w:val="00043BA8"/>
    <w:rsid w:val="00043E17"/>
    <w:rsid w:val="000444EF"/>
    <w:rsid w:val="00044652"/>
    <w:rsid w:val="00044A41"/>
    <w:rsid w:val="00044E7F"/>
    <w:rsid w:val="00045528"/>
    <w:rsid w:val="000455B9"/>
    <w:rsid w:val="00045981"/>
    <w:rsid w:val="0004792F"/>
    <w:rsid w:val="00050B9F"/>
    <w:rsid w:val="00051FE1"/>
    <w:rsid w:val="0005292A"/>
    <w:rsid w:val="00052A07"/>
    <w:rsid w:val="000534E3"/>
    <w:rsid w:val="00054404"/>
    <w:rsid w:val="00054B4D"/>
    <w:rsid w:val="0005606A"/>
    <w:rsid w:val="00056CD1"/>
    <w:rsid w:val="00057117"/>
    <w:rsid w:val="00057276"/>
    <w:rsid w:val="00057431"/>
    <w:rsid w:val="00057AE9"/>
    <w:rsid w:val="00057E2C"/>
    <w:rsid w:val="000604BA"/>
    <w:rsid w:val="00060AA7"/>
    <w:rsid w:val="00060B7B"/>
    <w:rsid w:val="00060FD1"/>
    <w:rsid w:val="000616E7"/>
    <w:rsid w:val="00062A82"/>
    <w:rsid w:val="000630F5"/>
    <w:rsid w:val="00063C67"/>
    <w:rsid w:val="000644F8"/>
    <w:rsid w:val="0006487E"/>
    <w:rsid w:val="00064CB6"/>
    <w:rsid w:val="0006587B"/>
    <w:rsid w:val="00065CA3"/>
    <w:rsid w:val="00065E1A"/>
    <w:rsid w:val="00066A82"/>
    <w:rsid w:val="00066EF6"/>
    <w:rsid w:val="00066EF7"/>
    <w:rsid w:val="00067013"/>
    <w:rsid w:val="00067548"/>
    <w:rsid w:val="00067B91"/>
    <w:rsid w:val="00067C88"/>
    <w:rsid w:val="00070695"/>
    <w:rsid w:val="00071929"/>
    <w:rsid w:val="00072D21"/>
    <w:rsid w:val="00072D36"/>
    <w:rsid w:val="00073083"/>
    <w:rsid w:val="000735F6"/>
    <w:rsid w:val="00074B00"/>
    <w:rsid w:val="00075107"/>
    <w:rsid w:val="00075168"/>
    <w:rsid w:val="00075B7A"/>
    <w:rsid w:val="00076A52"/>
    <w:rsid w:val="00076C37"/>
    <w:rsid w:val="00077E5F"/>
    <w:rsid w:val="0008036A"/>
    <w:rsid w:val="000814A9"/>
    <w:rsid w:val="00081AE6"/>
    <w:rsid w:val="00082017"/>
    <w:rsid w:val="000821B8"/>
    <w:rsid w:val="00082253"/>
    <w:rsid w:val="000833E2"/>
    <w:rsid w:val="0008402C"/>
    <w:rsid w:val="000841B9"/>
    <w:rsid w:val="000841EB"/>
    <w:rsid w:val="0008434E"/>
    <w:rsid w:val="00084530"/>
    <w:rsid w:val="000855B4"/>
    <w:rsid w:val="000855EB"/>
    <w:rsid w:val="00085B52"/>
    <w:rsid w:val="000866F2"/>
    <w:rsid w:val="00086D4F"/>
    <w:rsid w:val="00086FD0"/>
    <w:rsid w:val="000877AE"/>
    <w:rsid w:val="0009009F"/>
    <w:rsid w:val="00090B21"/>
    <w:rsid w:val="00091557"/>
    <w:rsid w:val="000924C1"/>
    <w:rsid w:val="000924F0"/>
    <w:rsid w:val="00092DD2"/>
    <w:rsid w:val="00093474"/>
    <w:rsid w:val="00094A54"/>
    <w:rsid w:val="0009510F"/>
    <w:rsid w:val="00096079"/>
    <w:rsid w:val="000965DD"/>
    <w:rsid w:val="0009734B"/>
    <w:rsid w:val="000974B4"/>
    <w:rsid w:val="00097921"/>
    <w:rsid w:val="000A01BF"/>
    <w:rsid w:val="000A0795"/>
    <w:rsid w:val="000A0A93"/>
    <w:rsid w:val="000A0BF5"/>
    <w:rsid w:val="000A0CE7"/>
    <w:rsid w:val="000A0E65"/>
    <w:rsid w:val="000A0E97"/>
    <w:rsid w:val="000A19D5"/>
    <w:rsid w:val="000A1B7B"/>
    <w:rsid w:val="000A200B"/>
    <w:rsid w:val="000A2C77"/>
    <w:rsid w:val="000A2C7D"/>
    <w:rsid w:val="000A2E8D"/>
    <w:rsid w:val="000A5117"/>
    <w:rsid w:val="000A56F2"/>
    <w:rsid w:val="000A77C4"/>
    <w:rsid w:val="000A7958"/>
    <w:rsid w:val="000B009F"/>
    <w:rsid w:val="000B128B"/>
    <w:rsid w:val="000B1A8B"/>
    <w:rsid w:val="000B2719"/>
    <w:rsid w:val="000B2793"/>
    <w:rsid w:val="000B2825"/>
    <w:rsid w:val="000B2AD4"/>
    <w:rsid w:val="000B2BCD"/>
    <w:rsid w:val="000B3870"/>
    <w:rsid w:val="000B3A8F"/>
    <w:rsid w:val="000B3BB4"/>
    <w:rsid w:val="000B4AB9"/>
    <w:rsid w:val="000B4CF7"/>
    <w:rsid w:val="000B58C3"/>
    <w:rsid w:val="000B5D38"/>
    <w:rsid w:val="000B61E9"/>
    <w:rsid w:val="000B6568"/>
    <w:rsid w:val="000B68E5"/>
    <w:rsid w:val="000B69E8"/>
    <w:rsid w:val="000B6C4A"/>
    <w:rsid w:val="000B7068"/>
    <w:rsid w:val="000B720E"/>
    <w:rsid w:val="000B751E"/>
    <w:rsid w:val="000B7970"/>
    <w:rsid w:val="000B7CF7"/>
    <w:rsid w:val="000C0051"/>
    <w:rsid w:val="000C0B03"/>
    <w:rsid w:val="000C0F46"/>
    <w:rsid w:val="000C12AD"/>
    <w:rsid w:val="000C165A"/>
    <w:rsid w:val="000C1A51"/>
    <w:rsid w:val="000C1A92"/>
    <w:rsid w:val="000C2E19"/>
    <w:rsid w:val="000C302A"/>
    <w:rsid w:val="000C3084"/>
    <w:rsid w:val="000C34C4"/>
    <w:rsid w:val="000C3BB5"/>
    <w:rsid w:val="000C4045"/>
    <w:rsid w:val="000C6174"/>
    <w:rsid w:val="000C65B7"/>
    <w:rsid w:val="000C7580"/>
    <w:rsid w:val="000D0217"/>
    <w:rsid w:val="000D0837"/>
    <w:rsid w:val="000D08A3"/>
    <w:rsid w:val="000D0D07"/>
    <w:rsid w:val="000D109A"/>
    <w:rsid w:val="000D154F"/>
    <w:rsid w:val="000D18E5"/>
    <w:rsid w:val="000D1C00"/>
    <w:rsid w:val="000D1ECE"/>
    <w:rsid w:val="000D2960"/>
    <w:rsid w:val="000D2ACE"/>
    <w:rsid w:val="000D3245"/>
    <w:rsid w:val="000D3BA4"/>
    <w:rsid w:val="000D4129"/>
    <w:rsid w:val="000D4797"/>
    <w:rsid w:val="000D4C5E"/>
    <w:rsid w:val="000D567C"/>
    <w:rsid w:val="000D6341"/>
    <w:rsid w:val="000D710F"/>
    <w:rsid w:val="000D7DC4"/>
    <w:rsid w:val="000E0527"/>
    <w:rsid w:val="000E073A"/>
    <w:rsid w:val="000E0A60"/>
    <w:rsid w:val="000E12B6"/>
    <w:rsid w:val="000E1D51"/>
    <w:rsid w:val="000E1E5A"/>
    <w:rsid w:val="000E1E92"/>
    <w:rsid w:val="000E23B9"/>
    <w:rsid w:val="000E28B9"/>
    <w:rsid w:val="000E3564"/>
    <w:rsid w:val="000E3A2B"/>
    <w:rsid w:val="000E4756"/>
    <w:rsid w:val="000E4820"/>
    <w:rsid w:val="000E4B1E"/>
    <w:rsid w:val="000E4BE5"/>
    <w:rsid w:val="000E4CA6"/>
    <w:rsid w:val="000E547E"/>
    <w:rsid w:val="000E58DF"/>
    <w:rsid w:val="000E5D8D"/>
    <w:rsid w:val="000E5E48"/>
    <w:rsid w:val="000E5FEE"/>
    <w:rsid w:val="000E62D6"/>
    <w:rsid w:val="000E6447"/>
    <w:rsid w:val="000E65ED"/>
    <w:rsid w:val="000E7B10"/>
    <w:rsid w:val="000E7C6F"/>
    <w:rsid w:val="000E7F1B"/>
    <w:rsid w:val="000F048A"/>
    <w:rsid w:val="000F06D6"/>
    <w:rsid w:val="000F0EB1"/>
    <w:rsid w:val="000F1106"/>
    <w:rsid w:val="000F1362"/>
    <w:rsid w:val="000F153F"/>
    <w:rsid w:val="000F2040"/>
    <w:rsid w:val="000F3343"/>
    <w:rsid w:val="000F3AF3"/>
    <w:rsid w:val="000F3BE9"/>
    <w:rsid w:val="000F3F6C"/>
    <w:rsid w:val="000F4265"/>
    <w:rsid w:val="000F466C"/>
    <w:rsid w:val="000F57AE"/>
    <w:rsid w:val="000F5C00"/>
    <w:rsid w:val="000F6DF3"/>
    <w:rsid w:val="000F720B"/>
    <w:rsid w:val="000F75DC"/>
    <w:rsid w:val="00100499"/>
    <w:rsid w:val="001005FF"/>
    <w:rsid w:val="001040F6"/>
    <w:rsid w:val="00106086"/>
    <w:rsid w:val="001062FB"/>
    <w:rsid w:val="001063E6"/>
    <w:rsid w:val="00106688"/>
    <w:rsid w:val="00107197"/>
    <w:rsid w:val="00107210"/>
    <w:rsid w:val="001076F5"/>
    <w:rsid w:val="00110393"/>
    <w:rsid w:val="001111A0"/>
    <w:rsid w:val="00111A61"/>
    <w:rsid w:val="00111AED"/>
    <w:rsid w:val="00112BC6"/>
    <w:rsid w:val="00113CF4"/>
    <w:rsid w:val="00113E2F"/>
    <w:rsid w:val="00114375"/>
    <w:rsid w:val="00115082"/>
    <w:rsid w:val="001153EA"/>
    <w:rsid w:val="00115643"/>
    <w:rsid w:val="00116765"/>
    <w:rsid w:val="00116C2F"/>
    <w:rsid w:val="00116D8C"/>
    <w:rsid w:val="00116E3F"/>
    <w:rsid w:val="00117899"/>
    <w:rsid w:val="0011790A"/>
    <w:rsid w:val="00117B7E"/>
    <w:rsid w:val="00117FAD"/>
    <w:rsid w:val="00120616"/>
    <w:rsid w:val="0012078D"/>
    <w:rsid w:val="0012080F"/>
    <w:rsid w:val="001219F5"/>
    <w:rsid w:val="00121A20"/>
    <w:rsid w:val="00121AC8"/>
    <w:rsid w:val="00121C13"/>
    <w:rsid w:val="001227F0"/>
    <w:rsid w:val="00122F2E"/>
    <w:rsid w:val="001233B3"/>
    <w:rsid w:val="00123610"/>
    <w:rsid w:val="0012377F"/>
    <w:rsid w:val="00123E60"/>
    <w:rsid w:val="00124314"/>
    <w:rsid w:val="00124F40"/>
    <w:rsid w:val="001254E8"/>
    <w:rsid w:val="0012554E"/>
    <w:rsid w:val="00125C6B"/>
    <w:rsid w:val="00126294"/>
    <w:rsid w:val="00126B4A"/>
    <w:rsid w:val="001272AC"/>
    <w:rsid w:val="00127B88"/>
    <w:rsid w:val="00127BD3"/>
    <w:rsid w:val="00127C97"/>
    <w:rsid w:val="00127E49"/>
    <w:rsid w:val="00130107"/>
    <w:rsid w:val="00131334"/>
    <w:rsid w:val="001313C0"/>
    <w:rsid w:val="00131593"/>
    <w:rsid w:val="00131A26"/>
    <w:rsid w:val="00131B38"/>
    <w:rsid w:val="00131DAF"/>
    <w:rsid w:val="00131EC3"/>
    <w:rsid w:val="00132B2D"/>
    <w:rsid w:val="00132F8F"/>
    <w:rsid w:val="00132FD0"/>
    <w:rsid w:val="0013358A"/>
    <w:rsid w:val="001335F3"/>
    <w:rsid w:val="00133CEB"/>
    <w:rsid w:val="001344C0"/>
    <w:rsid w:val="001346FA"/>
    <w:rsid w:val="00134BC6"/>
    <w:rsid w:val="00135252"/>
    <w:rsid w:val="00135588"/>
    <w:rsid w:val="001356BF"/>
    <w:rsid w:val="00137160"/>
    <w:rsid w:val="00137194"/>
    <w:rsid w:val="001374F0"/>
    <w:rsid w:val="00137AB5"/>
    <w:rsid w:val="00137ED0"/>
    <w:rsid w:val="00137F0B"/>
    <w:rsid w:val="001406B8"/>
    <w:rsid w:val="00140E41"/>
    <w:rsid w:val="00141624"/>
    <w:rsid w:val="001416F8"/>
    <w:rsid w:val="00141A7D"/>
    <w:rsid w:val="00142985"/>
    <w:rsid w:val="00143593"/>
    <w:rsid w:val="00143CEC"/>
    <w:rsid w:val="00144A2C"/>
    <w:rsid w:val="00144FF6"/>
    <w:rsid w:val="00145683"/>
    <w:rsid w:val="00145D40"/>
    <w:rsid w:val="00146270"/>
    <w:rsid w:val="001466C3"/>
    <w:rsid w:val="00146AD8"/>
    <w:rsid w:val="00147022"/>
    <w:rsid w:val="00147CD1"/>
    <w:rsid w:val="001516E2"/>
    <w:rsid w:val="00151723"/>
    <w:rsid w:val="00151E23"/>
    <w:rsid w:val="0015235C"/>
    <w:rsid w:val="001526E0"/>
    <w:rsid w:val="00152DF6"/>
    <w:rsid w:val="00153DE9"/>
    <w:rsid w:val="001545F8"/>
    <w:rsid w:val="001550E1"/>
    <w:rsid w:val="001551B5"/>
    <w:rsid w:val="0015525E"/>
    <w:rsid w:val="0015531C"/>
    <w:rsid w:val="00155652"/>
    <w:rsid w:val="00155888"/>
    <w:rsid w:val="0015591F"/>
    <w:rsid w:val="00156417"/>
    <w:rsid w:val="001568E0"/>
    <w:rsid w:val="0015706B"/>
    <w:rsid w:val="00160084"/>
    <w:rsid w:val="001608F0"/>
    <w:rsid w:val="00160BA0"/>
    <w:rsid w:val="00160DD8"/>
    <w:rsid w:val="001632FD"/>
    <w:rsid w:val="00163ACA"/>
    <w:rsid w:val="001643A8"/>
    <w:rsid w:val="0016465B"/>
    <w:rsid w:val="0016522A"/>
    <w:rsid w:val="001659C1"/>
    <w:rsid w:val="00165A59"/>
    <w:rsid w:val="00165BA1"/>
    <w:rsid w:val="00165D2A"/>
    <w:rsid w:val="0016607D"/>
    <w:rsid w:val="00167512"/>
    <w:rsid w:val="001676BC"/>
    <w:rsid w:val="00167D0C"/>
    <w:rsid w:val="00167DE0"/>
    <w:rsid w:val="001707FD"/>
    <w:rsid w:val="00170EC3"/>
    <w:rsid w:val="00171A1F"/>
    <w:rsid w:val="00171D4D"/>
    <w:rsid w:val="00171D60"/>
    <w:rsid w:val="001735EF"/>
    <w:rsid w:val="00173A8E"/>
    <w:rsid w:val="00174251"/>
    <w:rsid w:val="0017489D"/>
    <w:rsid w:val="00175CD8"/>
    <w:rsid w:val="0017649E"/>
    <w:rsid w:val="00177795"/>
    <w:rsid w:val="00180D4C"/>
    <w:rsid w:val="00180F9C"/>
    <w:rsid w:val="0018143F"/>
    <w:rsid w:val="00181887"/>
    <w:rsid w:val="001834A6"/>
    <w:rsid w:val="001838CD"/>
    <w:rsid w:val="001838D5"/>
    <w:rsid w:val="00183927"/>
    <w:rsid w:val="001841A9"/>
    <w:rsid w:val="00184585"/>
    <w:rsid w:val="00184C0D"/>
    <w:rsid w:val="00185280"/>
    <w:rsid w:val="00185827"/>
    <w:rsid w:val="0018691C"/>
    <w:rsid w:val="0018737B"/>
    <w:rsid w:val="00187928"/>
    <w:rsid w:val="001903CD"/>
    <w:rsid w:val="00190AC1"/>
    <w:rsid w:val="00190C00"/>
    <w:rsid w:val="00190E53"/>
    <w:rsid w:val="001910DF"/>
    <w:rsid w:val="001911B3"/>
    <w:rsid w:val="00191AF6"/>
    <w:rsid w:val="001928DE"/>
    <w:rsid w:val="00192BF0"/>
    <w:rsid w:val="00192C10"/>
    <w:rsid w:val="0019341A"/>
    <w:rsid w:val="001941B3"/>
    <w:rsid w:val="00194311"/>
    <w:rsid w:val="00194941"/>
    <w:rsid w:val="00194C7A"/>
    <w:rsid w:val="001951B4"/>
    <w:rsid w:val="00195520"/>
    <w:rsid w:val="0019607E"/>
    <w:rsid w:val="001960FE"/>
    <w:rsid w:val="001963B6"/>
    <w:rsid w:val="0019713E"/>
    <w:rsid w:val="00197371"/>
    <w:rsid w:val="0019743E"/>
    <w:rsid w:val="00197553"/>
    <w:rsid w:val="00197B77"/>
    <w:rsid w:val="00197BC4"/>
    <w:rsid w:val="00197DF9"/>
    <w:rsid w:val="001A02C1"/>
    <w:rsid w:val="001A0534"/>
    <w:rsid w:val="001A1987"/>
    <w:rsid w:val="001A19E7"/>
    <w:rsid w:val="001A20CB"/>
    <w:rsid w:val="001A2194"/>
    <w:rsid w:val="001A2564"/>
    <w:rsid w:val="001A2C49"/>
    <w:rsid w:val="001A3C04"/>
    <w:rsid w:val="001A43A4"/>
    <w:rsid w:val="001A45EE"/>
    <w:rsid w:val="001A471B"/>
    <w:rsid w:val="001A4721"/>
    <w:rsid w:val="001A4EC0"/>
    <w:rsid w:val="001A5181"/>
    <w:rsid w:val="001A5E6F"/>
    <w:rsid w:val="001A6173"/>
    <w:rsid w:val="001A6A0A"/>
    <w:rsid w:val="001A6CBA"/>
    <w:rsid w:val="001A6E3F"/>
    <w:rsid w:val="001A6E96"/>
    <w:rsid w:val="001A7932"/>
    <w:rsid w:val="001B0D97"/>
    <w:rsid w:val="001B1B9B"/>
    <w:rsid w:val="001B2AC4"/>
    <w:rsid w:val="001B2E53"/>
    <w:rsid w:val="001B3012"/>
    <w:rsid w:val="001B5948"/>
    <w:rsid w:val="001B59AC"/>
    <w:rsid w:val="001B5A5D"/>
    <w:rsid w:val="001B6053"/>
    <w:rsid w:val="001B64FC"/>
    <w:rsid w:val="001B6CE0"/>
    <w:rsid w:val="001B6F21"/>
    <w:rsid w:val="001B759B"/>
    <w:rsid w:val="001B7DF3"/>
    <w:rsid w:val="001B7EC0"/>
    <w:rsid w:val="001B7F42"/>
    <w:rsid w:val="001C1CE5"/>
    <w:rsid w:val="001C2551"/>
    <w:rsid w:val="001C273D"/>
    <w:rsid w:val="001C3052"/>
    <w:rsid w:val="001C3C82"/>
    <w:rsid w:val="001C3D2A"/>
    <w:rsid w:val="001C3D73"/>
    <w:rsid w:val="001C3E08"/>
    <w:rsid w:val="001C3F74"/>
    <w:rsid w:val="001C4A35"/>
    <w:rsid w:val="001C4B3D"/>
    <w:rsid w:val="001C4BA4"/>
    <w:rsid w:val="001C53B7"/>
    <w:rsid w:val="001C5739"/>
    <w:rsid w:val="001C5950"/>
    <w:rsid w:val="001C6495"/>
    <w:rsid w:val="001C676A"/>
    <w:rsid w:val="001C67E3"/>
    <w:rsid w:val="001C67E4"/>
    <w:rsid w:val="001C7060"/>
    <w:rsid w:val="001D02D8"/>
    <w:rsid w:val="001D05CD"/>
    <w:rsid w:val="001D15FC"/>
    <w:rsid w:val="001D16A5"/>
    <w:rsid w:val="001D2185"/>
    <w:rsid w:val="001D25EB"/>
    <w:rsid w:val="001D2727"/>
    <w:rsid w:val="001D280D"/>
    <w:rsid w:val="001D2C0F"/>
    <w:rsid w:val="001D2FFD"/>
    <w:rsid w:val="001D3AD3"/>
    <w:rsid w:val="001D40A9"/>
    <w:rsid w:val="001D4132"/>
    <w:rsid w:val="001D4200"/>
    <w:rsid w:val="001D4ABC"/>
    <w:rsid w:val="001D50A3"/>
    <w:rsid w:val="001D51BA"/>
    <w:rsid w:val="001D5297"/>
    <w:rsid w:val="001D5E7B"/>
    <w:rsid w:val="001D6342"/>
    <w:rsid w:val="001D6D53"/>
    <w:rsid w:val="001D7588"/>
    <w:rsid w:val="001E0131"/>
    <w:rsid w:val="001E06DE"/>
    <w:rsid w:val="001E08BE"/>
    <w:rsid w:val="001E08D8"/>
    <w:rsid w:val="001E1066"/>
    <w:rsid w:val="001E1B8C"/>
    <w:rsid w:val="001E1D1D"/>
    <w:rsid w:val="001E2771"/>
    <w:rsid w:val="001E2B41"/>
    <w:rsid w:val="001E3442"/>
    <w:rsid w:val="001E344E"/>
    <w:rsid w:val="001E5831"/>
    <w:rsid w:val="001E58E2"/>
    <w:rsid w:val="001E6BF2"/>
    <w:rsid w:val="001E7AED"/>
    <w:rsid w:val="001F00C4"/>
    <w:rsid w:val="001F15FB"/>
    <w:rsid w:val="001F17C5"/>
    <w:rsid w:val="001F1CD9"/>
    <w:rsid w:val="001F2D20"/>
    <w:rsid w:val="001F3916"/>
    <w:rsid w:val="001F3B48"/>
    <w:rsid w:val="001F4AB0"/>
    <w:rsid w:val="001F4B7C"/>
    <w:rsid w:val="001F54C5"/>
    <w:rsid w:val="001F662C"/>
    <w:rsid w:val="001F6E27"/>
    <w:rsid w:val="001F7074"/>
    <w:rsid w:val="001F718F"/>
    <w:rsid w:val="001F75D4"/>
    <w:rsid w:val="00200490"/>
    <w:rsid w:val="00200F45"/>
    <w:rsid w:val="00201220"/>
    <w:rsid w:val="00201335"/>
    <w:rsid w:val="00201995"/>
    <w:rsid w:val="00201F3A"/>
    <w:rsid w:val="00203874"/>
    <w:rsid w:val="00203F96"/>
    <w:rsid w:val="002040B7"/>
    <w:rsid w:val="0020419A"/>
    <w:rsid w:val="00204846"/>
    <w:rsid w:val="00204DDF"/>
    <w:rsid w:val="0020528E"/>
    <w:rsid w:val="002054A0"/>
    <w:rsid w:val="0020661F"/>
    <w:rsid w:val="002069B2"/>
    <w:rsid w:val="00206C08"/>
    <w:rsid w:val="00207219"/>
    <w:rsid w:val="00207501"/>
    <w:rsid w:val="00207EEE"/>
    <w:rsid w:val="00207F96"/>
    <w:rsid w:val="00207FA3"/>
    <w:rsid w:val="00210AEC"/>
    <w:rsid w:val="00212265"/>
    <w:rsid w:val="0021252A"/>
    <w:rsid w:val="00213286"/>
    <w:rsid w:val="002133D1"/>
    <w:rsid w:val="0021344A"/>
    <w:rsid w:val="00213EA5"/>
    <w:rsid w:val="002145B3"/>
    <w:rsid w:val="00214DA8"/>
    <w:rsid w:val="0021518A"/>
    <w:rsid w:val="00215423"/>
    <w:rsid w:val="002158FA"/>
    <w:rsid w:val="00216564"/>
    <w:rsid w:val="00216820"/>
    <w:rsid w:val="00216EB1"/>
    <w:rsid w:val="00217104"/>
    <w:rsid w:val="002202E1"/>
    <w:rsid w:val="00220600"/>
    <w:rsid w:val="0022168B"/>
    <w:rsid w:val="00221997"/>
    <w:rsid w:val="00221D7D"/>
    <w:rsid w:val="002224DB"/>
    <w:rsid w:val="0022296F"/>
    <w:rsid w:val="00222B26"/>
    <w:rsid w:val="00222DEF"/>
    <w:rsid w:val="002231B8"/>
    <w:rsid w:val="00223CB2"/>
    <w:rsid w:val="00223FCB"/>
    <w:rsid w:val="00224126"/>
    <w:rsid w:val="00224C85"/>
    <w:rsid w:val="00224D05"/>
    <w:rsid w:val="002251D6"/>
    <w:rsid w:val="002252C3"/>
    <w:rsid w:val="00225825"/>
    <w:rsid w:val="00225C54"/>
    <w:rsid w:val="00225E7C"/>
    <w:rsid w:val="002261EF"/>
    <w:rsid w:val="0022628F"/>
    <w:rsid w:val="0022691A"/>
    <w:rsid w:val="00227B16"/>
    <w:rsid w:val="0023019F"/>
    <w:rsid w:val="002302B4"/>
    <w:rsid w:val="00230517"/>
    <w:rsid w:val="00230568"/>
    <w:rsid w:val="00230765"/>
    <w:rsid w:val="00230FA5"/>
    <w:rsid w:val="002310B3"/>
    <w:rsid w:val="002319E4"/>
    <w:rsid w:val="00231EE8"/>
    <w:rsid w:val="002324D0"/>
    <w:rsid w:val="002328B0"/>
    <w:rsid w:val="00233699"/>
    <w:rsid w:val="00233AFC"/>
    <w:rsid w:val="00233CE1"/>
    <w:rsid w:val="00233F96"/>
    <w:rsid w:val="002350BF"/>
    <w:rsid w:val="00235562"/>
    <w:rsid w:val="00235632"/>
    <w:rsid w:val="00235872"/>
    <w:rsid w:val="00235CB6"/>
    <w:rsid w:val="00236724"/>
    <w:rsid w:val="00236938"/>
    <w:rsid w:val="00237B9A"/>
    <w:rsid w:val="00240430"/>
    <w:rsid w:val="002408C7"/>
    <w:rsid w:val="00240917"/>
    <w:rsid w:val="00241559"/>
    <w:rsid w:val="00241599"/>
    <w:rsid w:val="00241B98"/>
    <w:rsid w:val="00242973"/>
    <w:rsid w:val="00242A0A"/>
    <w:rsid w:val="00242A43"/>
    <w:rsid w:val="0024310C"/>
    <w:rsid w:val="002435B3"/>
    <w:rsid w:val="00243D34"/>
    <w:rsid w:val="0024448D"/>
    <w:rsid w:val="002446DE"/>
    <w:rsid w:val="00244DBD"/>
    <w:rsid w:val="0024547B"/>
    <w:rsid w:val="002454D4"/>
    <w:rsid w:val="002458EB"/>
    <w:rsid w:val="00246D2B"/>
    <w:rsid w:val="00247325"/>
    <w:rsid w:val="002500C8"/>
    <w:rsid w:val="00250238"/>
    <w:rsid w:val="0025053D"/>
    <w:rsid w:val="00250F16"/>
    <w:rsid w:val="00250F4B"/>
    <w:rsid w:val="0025167F"/>
    <w:rsid w:val="002520B3"/>
    <w:rsid w:val="002529DD"/>
    <w:rsid w:val="00253DCD"/>
    <w:rsid w:val="00253E00"/>
    <w:rsid w:val="0025417A"/>
    <w:rsid w:val="0025421E"/>
    <w:rsid w:val="00254378"/>
    <w:rsid w:val="002558D7"/>
    <w:rsid w:val="00255F04"/>
    <w:rsid w:val="00256275"/>
    <w:rsid w:val="0025640B"/>
    <w:rsid w:val="00256CB5"/>
    <w:rsid w:val="002573E8"/>
    <w:rsid w:val="00257543"/>
    <w:rsid w:val="00257839"/>
    <w:rsid w:val="002579D6"/>
    <w:rsid w:val="002579E5"/>
    <w:rsid w:val="00257F88"/>
    <w:rsid w:val="00260833"/>
    <w:rsid w:val="00261285"/>
    <w:rsid w:val="002616E7"/>
    <w:rsid w:val="002617E7"/>
    <w:rsid w:val="00261D07"/>
    <w:rsid w:val="00261FC8"/>
    <w:rsid w:val="00263243"/>
    <w:rsid w:val="00263D13"/>
    <w:rsid w:val="00263E51"/>
    <w:rsid w:val="00264109"/>
    <w:rsid w:val="00264228"/>
    <w:rsid w:val="00264334"/>
    <w:rsid w:val="0026473E"/>
    <w:rsid w:val="00264ACB"/>
    <w:rsid w:val="0026554C"/>
    <w:rsid w:val="00265CF4"/>
    <w:rsid w:val="00266214"/>
    <w:rsid w:val="0026707B"/>
    <w:rsid w:val="0026743E"/>
    <w:rsid w:val="00267AC8"/>
    <w:rsid w:val="00267C58"/>
    <w:rsid w:val="00267C83"/>
    <w:rsid w:val="002707B8"/>
    <w:rsid w:val="00270B94"/>
    <w:rsid w:val="00270D24"/>
    <w:rsid w:val="00271046"/>
    <w:rsid w:val="0027144F"/>
    <w:rsid w:val="00271E84"/>
    <w:rsid w:val="00271F3A"/>
    <w:rsid w:val="0027208A"/>
    <w:rsid w:val="00272181"/>
    <w:rsid w:val="00272796"/>
    <w:rsid w:val="002731E4"/>
    <w:rsid w:val="00273278"/>
    <w:rsid w:val="002734B9"/>
    <w:rsid w:val="0027365F"/>
    <w:rsid w:val="002737F4"/>
    <w:rsid w:val="00273E5B"/>
    <w:rsid w:val="0027455E"/>
    <w:rsid w:val="00275CAD"/>
    <w:rsid w:val="00276541"/>
    <w:rsid w:val="0027666E"/>
    <w:rsid w:val="00276AA0"/>
    <w:rsid w:val="00277453"/>
    <w:rsid w:val="00277B2D"/>
    <w:rsid w:val="002803F3"/>
    <w:rsid w:val="002805F5"/>
    <w:rsid w:val="00280668"/>
    <w:rsid w:val="00280751"/>
    <w:rsid w:val="002821B7"/>
    <w:rsid w:val="0028280A"/>
    <w:rsid w:val="002855F6"/>
    <w:rsid w:val="00285752"/>
    <w:rsid w:val="00286ACD"/>
    <w:rsid w:val="00287838"/>
    <w:rsid w:val="00287895"/>
    <w:rsid w:val="00287E5E"/>
    <w:rsid w:val="002907B5"/>
    <w:rsid w:val="00291972"/>
    <w:rsid w:val="00291D38"/>
    <w:rsid w:val="002924B3"/>
    <w:rsid w:val="00292945"/>
    <w:rsid w:val="002929D4"/>
    <w:rsid w:val="00292E71"/>
    <w:rsid w:val="00292EB7"/>
    <w:rsid w:val="00293814"/>
    <w:rsid w:val="00293B29"/>
    <w:rsid w:val="00293F02"/>
    <w:rsid w:val="00293FD8"/>
    <w:rsid w:val="00294592"/>
    <w:rsid w:val="00294B5A"/>
    <w:rsid w:val="00294FE7"/>
    <w:rsid w:val="00296227"/>
    <w:rsid w:val="00296F44"/>
    <w:rsid w:val="0029774E"/>
    <w:rsid w:val="0029777D"/>
    <w:rsid w:val="00297A75"/>
    <w:rsid w:val="00297B74"/>
    <w:rsid w:val="002A036D"/>
    <w:rsid w:val="002A04D3"/>
    <w:rsid w:val="002A055E"/>
    <w:rsid w:val="002A0FE2"/>
    <w:rsid w:val="002A1D4E"/>
    <w:rsid w:val="002A206A"/>
    <w:rsid w:val="002A2117"/>
    <w:rsid w:val="002A2333"/>
    <w:rsid w:val="002A2869"/>
    <w:rsid w:val="002A2B08"/>
    <w:rsid w:val="002A2C57"/>
    <w:rsid w:val="002A3486"/>
    <w:rsid w:val="002A35E0"/>
    <w:rsid w:val="002A3829"/>
    <w:rsid w:val="002A3BAC"/>
    <w:rsid w:val="002A4460"/>
    <w:rsid w:val="002A45C6"/>
    <w:rsid w:val="002A50D7"/>
    <w:rsid w:val="002A5160"/>
    <w:rsid w:val="002A5194"/>
    <w:rsid w:val="002A75FE"/>
    <w:rsid w:val="002A7932"/>
    <w:rsid w:val="002A7EF5"/>
    <w:rsid w:val="002B033E"/>
    <w:rsid w:val="002B06F0"/>
    <w:rsid w:val="002B0B1F"/>
    <w:rsid w:val="002B0F92"/>
    <w:rsid w:val="002B24D6"/>
    <w:rsid w:val="002B25D6"/>
    <w:rsid w:val="002B292E"/>
    <w:rsid w:val="002B2CC5"/>
    <w:rsid w:val="002B38C4"/>
    <w:rsid w:val="002B3BE7"/>
    <w:rsid w:val="002B467E"/>
    <w:rsid w:val="002B47B7"/>
    <w:rsid w:val="002B4B0C"/>
    <w:rsid w:val="002B52EF"/>
    <w:rsid w:val="002B57C8"/>
    <w:rsid w:val="002B5901"/>
    <w:rsid w:val="002B596E"/>
    <w:rsid w:val="002B5DCF"/>
    <w:rsid w:val="002B6786"/>
    <w:rsid w:val="002B7B48"/>
    <w:rsid w:val="002B7F65"/>
    <w:rsid w:val="002C0874"/>
    <w:rsid w:val="002C0CFC"/>
    <w:rsid w:val="002C0D0C"/>
    <w:rsid w:val="002C17E3"/>
    <w:rsid w:val="002C2100"/>
    <w:rsid w:val="002C244C"/>
    <w:rsid w:val="002C291D"/>
    <w:rsid w:val="002C306B"/>
    <w:rsid w:val="002C31CA"/>
    <w:rsid w:val="002C3201"/>
    <w:rsid w:val="002C32A1"/>
    <w:rsid w:val="002C36A0"/>
    <w:rsid w:val="002C39FD"/>
    <w:rsid w:val="002C40EF"/>
    <w:rsid w:val="002C4130"/>
    <w:rsid w:val="002C41E6"/>
    <w:rsid w:val="002C45DC"/>
    <w:rsid w:val="002C49C7"/>
    <w:rsid w:val="002C5061"/>
    <w:rsid w:val="002C564B"/>
    <w:rsid w:val="002C57E5"/>
    <w:rsid w:val="002C5F67"/>
    <w:rsid w:val="002C66D9"/>
    <w:rsid w:val="002C6FAD"/>
    <w:rsid w:val="002C796E"/>
    <w:rsid w:val="002D00AE"/>
    <w:rsid w:val="002D022A"/>
    <w:rsid w:val="002D05DC"/>
    <w:rsid w:val="002D071A"/>
    <w:rsid w:val="002D0DE3"/>
    <w:rsid w:val="002D1A64"/>
    <w:rsid w:val="002D34B2"/>
    <w:rsid w:val="002D362A"/>
    <w:rsid w:val="002D4057"/>
    <w:rsid w:val="002D495F"/>
    <w:rsid w:val="002D4ADC"/>
    <w:rsid w:val="002D5402"/>
    <w:rsid w:val="002D548E"/>
    <w:rsid w:val="002D54A7"/>
    <w:rsid w:val="002D5976"/>
    <w:rsid w:val="002D5C1D"/>
    <w:rsid w:val="002D69C1"/>
    <w:rsid w:val="002D7637"/>
    <w:rsid w:val="002D7FCA"/>
    <w:rsid w:val="002E1404"/>
    <w:rsid w:val="002E14D6"/>
    <w:rsid w:val="002E17F2"/>
    <w:rsid w:val="002E1C75"/>
    <w:rsid w:val="002E2834"/>
    <w:rsid w:val="002E38DE"/>
    <w:rsid w:val="002E3CAE"/>
    <w:rsid w:val="002E3D2B"/>
    <w:rsid w:val="002E3DED"/>
    <w:rsid w:val="002E53A4"/>
    <w:rsid w:val="002E540B"/>
    <w:rsid w:val="002E557E"/>
    <w:rsid w:val="002E599F"/>
    <w:rsid w:val="002E5A95"/>
    <w:rsid w:val="002E64DB"/>
    <w:rsid w:val="002E6AFF"/>
    <w:rsid w:val="002E6B45"/>
    <w:rsid w:val="002E7CAE"/>
    <w:rsid w:val="002F0080"/>
    <w:rsid w:val="002F03DA"/>
    <w:rsid w:val="002F0AE9"/>
    <w:rsid w:val="002F0E42"/>
    <w:rsid w:val="002F20A4"/>
    <w:rsid w:val="002F23D8"/>
    <w:rsid w:val="002F246A"/>
    <w:rsid w:val="002F2565"/>
    <w:rsid w:val="002F2771"/>
    <w:rsid w:val="002F3420"/>
    <w:rsid w:val="002F37A9"/>
    <w:rsid w:val="002F3DF2"/>
    <w:rsid w:val="002F421A"/>
    <w:rsid w:val="002F46B2"/>
    <w:rsid w:val="002F4796"/>
    <w:rsid w:val="002F5A08"/>
    <w:rsid w:val="002F62A2"/>
    <w:rsid w:val="002F62F8"/>
    <w:rsid w:val="002F7D90"/>
    <w:rsid w:val="002F7E52"/>
    <w:rsid w:val="00300010"/>
    <w:rsid w:val="003004A5"/>
    <w:rsid w:val="00300CE6"/>
    <w:rsid w:val="00301661"/>
    <w:rsid w:val="00301CE6"/>
    <w:rsid w:val="0030256B"/>
    <w:rsid w:val="00303FA7"/>
    <w:rsid w:val="00303FC5"/>
    <w:rsid w:val="0030501F"/>
    <w:rsid w:val="00305A9E"/>
    <w:rsid w:val="00305D11"/>
    <w:rsid w:val="00305F97"/>
    <w:rsid w:val="003060DE"/>
    <w:rsid w:val="00306808"/>
    <w:rsid w:val="00307047"/>
    <w:rsid w:val="00307220"/>
    <w:rsid w:val="0030746F"/>
    <w:rsid w:val="00307BA1"/>
    <w:rsid w:val="003108E4"/>
    <w:rsid w:val="00310933"/>
    <w:rsid w:val="00310BFB"/>
    <w:rsid w:val="00311702"/>
    <w:rsid w:val="00311E82"/>
    <w:rsid w:val="00311F8E"/>
    <w:rsid w:val="003122DF"/>
    <w:rsid w:val="003133F1"/>
    <w:rsid w:val="00313FD6"/>
    <w:rsid w:val="003143BD"/>
    <w:rsid w:val="0031623D"/>
    <w:rsid w:val="003177E4"/>
    <w:rsid w:val="00317B01"/>
    <w:rsid w:val="003203ED"/>
    <w:rsid w:val="003207D7"/>
    <w:rsid w:val="003207E8"/>
    <w:rsid w:val="00321578"/>
    <w:rsid w:val="0032211C"/>
    <w:rsid w:val="003228D7"/>
    <w:rsid w:val="00322C9F"/>
    <w:rsid w:val="00322CD7"/>
    <w:rsid w:val="003230BD"/>
    <w:rsid w:val="0032338B"/>
    <w:rsid w:val="00323AC6"/>
    <w:rsid w:val="00323B08"/>
    <w:rsid w:val="003248B5"/>
    <w:rsid w:val="00324974"/>
    <w:rsid w:val="00324AA2"/>
    <w:rsid w:val="00324D23"/>
    <w:rsid w:val="00325158"/>
    <w:rsid w:val="003260FE"/>
    <w:rsid w:val="003261A9"/>
    <w:rsid w:val="00326F4A"/>
    <w:rsid w:val="00327044"/>
    <w:rsid w:val="0032781F"/>
    <w:rsid w:val="00327AA7"/>
    <w:rsid w:val="00331751"/>
    <w:rsid w:val="00331C81"/>
    <w:rsid w:val="003325EB"/>
    <w:rsid w:val="00332753"/>
    <w:rsid w:val="00333BF8"/>
    <w:rsid w:val="00333D53"/>
    <w:rsid w:val="00334316"/>
    <w:rsid w:val="00334579"/>
    <w:rsid w:val="00334708"/>
    <w:rsid w:val="00334F59"/>
    <w:rsid w:val="00335450"/>
    <w:rsid w:val="00335858"/>
    <w:rsid w:val="00335A88"/>
    <w:rsid w:val="003361E1"/>
    <w:rsid w:val="0033621A"/>
    <w:rsid w:val="00336BDA"/>
    <w:rsid w:val="0033763E"/>
    <w:rsid w:val="00337ED5"/>
    <w:rsid w:val="003401BB"/>
    <w:rsid w:val="0034033C"/>
    <w:rsid w:val="003408A5"/>
    <w:rsid w:val="00340B6B"/>
    <w:rsid w:val="00341217"/>
    <w:rsid w:val="003417E8"/>
    <w:rsid w:val="00341BF2"/>
    <w:rsid w:val="00342574"/>
    <w:rsid w:val="003428D7"/>
    <w:rsid w:val="00342BD7"/>
    <w:rsid w:val="00342D3F"/>
    <w:rsid w:val="00343A07"/>
    <w:rsid w:val="00343A11"/>
    <w:rsid w:val="00343DCF"/>
    <w:rsid w:val="0034436D"/>
    <w:rsid w:val="00344407"/>
    <w:rsid w:val="0034453E"/>
    <w:rsid w:val="00344919"/>
    <w:rsid w:val="00344941"/>
    <w:rsid w:val="003453C2"/>
    <w:rsid w:val="003455D2"/>
    <w:rsid w:val="00345862"/>
    <w:rsid w:val="003458AD"/>
    <w:rsid w:val="00345A81"/>
    <w:rsid w:val="00346DB5"/>
    <w:rsid w:val="00346F42"/>
    <w:rsid w:val="0034700E"/>
    <w:rsid w:val="003477B1"/>
    <w:rsid w:val="003508BF"/>
    <w:rsid w:val="0035197C"/>
    <w:rsid w:val="00351A57"/>
    <w:rsid w:val="003526DA"/>
    <w:rsid w:val="0035336B"/>
    <w:rsid w:val="0035340D"/>
    <w:rsid w:val="00353572"/>
    <w:rsid w:val="00354620"/>
    <w:rsid w:val="0035482C"/>
    <w:rsid w:val="00354A8F"/>
    <w:rsid w:val="00354F3B"/>
    <w:rsid w:val="00355135"/>
    <w:rsid w:val="0035518E"/>
    <w:rsid w:val="00355B52"/>
    <w:rsid w:val="00355FC7"/>
    <w:rsid w:val="0035709A"/>
    <w:rsid w:val="00357380"/>
    <w:rsid w:val="003602D9"/>
    <w:rsid w:val="003604CE"/>
    <w:rsid w:val="003611A3"/>
    <w:rsid w:val="00361478"/>
    <w:rsid w:val="0036161E"/>
    <w:rsid w:val="00362DE3"/>
    <w:rsid w:val="003646B0"/>
    <w:rsid w:val="00365A6D"/>
    <w:rsid w:val="00365E39"/>
    <w:rsid w:val="0036606F"/>
    <w:rsid w:val="00366717"/>
    <w:rsid w:val="00366D3B"/>
    <w:rsid w:val="003670B6"/>
    <w:rsid w:val="00367C6C"/>
    <w:rsid w:val="00370480"/>
    <w:rsid w:val="00370878"/>
    <w:rsid w:val="00370B4B"/>
    <w:rsid w:val="00370C7D"/>
    <w:rsid w:val="00370E47"/>
    <w:rsid w:val="003714E8"/>
    <w:rsid w:val="00371ED9"/>
    <w:rsid w:val="003735E5"/>
    <w:rsid w:val="00373CB3"/>
    <w:rsid w:val="003742AC"/>
    <w:rsid w:val="00374C70"/>
    <w:rsid w:val="00375204"/>
    <w:rsid w:val="0037548B"/>
    <w:rsid w:val="00375B36"/>
    <w:rsid w:val="0037673A"/>
    <w:rsid w:val="003768C5"/>
    <w:rsid w:val="00376CF6"/>
    <w:rsid w:val="00377339"/>
    <w:rsid w:val="00377CE1"/>
    <w:rsid w:val="00382297"/>
    <w:rsid w:val="00384A36"/>
    <w:rsid w:val="003858EF"/>
    <w:rsid w:val="00385B6A"/>
    <w:rsid w:val="00385BF0"/>
    <w:rsid w:val="00385CE1"/>
    <w:rsid w:val="0038629C"/>
    <w:rsid w:val="00386DFE"/>
    <w:rsid w:val="003874B1"/>
    <w:rsid w:val="00387618"/>
    <w:rsid w:val="003877A2"/>
    <w:rsid w:val="00387BA7"/>
    <w:rsid w:val="00390264"/>
    <w:rsid w:val="00390834"/>
    <w:rsid w:val="00391816"/>
    <w:rsid w:val="00391F35"/>
    <w:rsid w:val="00392A4B"/>
    <w:rsid w:val="00393085"/>
    <w:rsid w:val="003939FF"/>
    <w:rsid w:val="003950DB"/>
    <w:rsid w:val="003953A9"/>
    <w:rsid w:val="00395F88"/>
    <w:rsid w:val="00396635"/>
    <w:rsid w:val="00396A2D"/>
    <w:rsid w:val="0039747F"/>
    <w:rsid w:val="00397681"/>
    <w:rsid w:val="00397B08"/>
    <w:rsid w:val="003A056C"/>
    <w:rsid w:val="003A110E"/>
    <w:rsid w:val="003A127C"/>
    <w:rsid w:val="003A163B"/>
    <w:rsid w:val="003A168D"/>
    <w:rsid w:val="003A1AFE"/>
    <w:rsid w:val="003A2223"/>
    <w:rsid w:val="003A235D"/>
    <w:rsid w:val="003A23C7"/>
    <w:rsid w:val="003A254F"/>
    <w:rsid w:val="003A2A0F"/>
    <w:rsid w:val="003A2F94"/>
    <w:rsid w:val="003A2FAE"/>
    <w:rsid w:val="003A3466"/>
    <w:rsid w:val="003A369D"/>
    <w:rsid w:val="003A37A6"/>
    <w:rsid w:val="003A3DE5"/>
    <w:rsid w:val="003A45A1"/>
    <w:rsid w:val="003A45E4"/>
    <w:rsid w:val="003A48E7"/>
    <w:rsid w:val="003A5B0A"/>
    <w:rsid w:val="003A5F8E"/>
    <w:rsid w:val="003A6153"/>
    <w:rsid w:val="003A68A8"/>
    <w:rsid w:val="003A6ACA"/>
    <w:rsid w:val="003A6BAC"/>
    <w:rsid w:val="003A7943"/>
    <w:rsid w:val="003A7C92"/>
    <w:rsid w:val="003A7EF3"/>
    <w:rsid w:val="003A7F37"/>
    <w:rsid w:val="003B005F"/>
    <w:rsid w:val="003B0971"/>
    <w:rsid w:val="003B159C"/>
    <w:rsid w:val="003B2088"/>
    <w:rsid w:val="003B2409"/>
    <w:rsid w:val="003B2930"/>
    <w:rsid w:val="003B2BE6"/>
    <w:rsid w:val="003B2D25"/>
    <w:rsid w:val="003B2D90"/>
    <w:rsid w:val="003B369F"/>
    <w:rsid w:val="003B36A3"/>
    <w:rsid w:val="003B3E38"/>
    <w:rsid w:val="003B421E"/>
    <w:rsid w:val="003B4294"/>
    <w:rsid w:val="003B439E"/>
    <w:rsid w:val="003B4597"/>
    <w:rsid w:val="003B49F5"/>
    <w:rsid w:val="003B4D22"/>
    <w:rsid w:val="003B4F17"/>
    <w:rsid w:val="003B608D"/>
    <w:rsid w:val="003B71A4"/>
    <w:rsid w:val="003B72A4"/>
    <w:rsid w:val="003B7851"/>
    <w:rsid w:val="003B7FE5"/>
    <w:rsid w:val="003C0297"/>
    <w:rsid w:val="003C0766"/>
    <w:rsid w:val="003C10D1"/>
    <w:rsid w:val="003C11C8"/>
    <w:rsid w:val="003C1869"/>
    <w:rsid w:val="003C1D4D"/>
    <w:rsid w:val="003C21BB"/>
    <w:rsid w:val="003C21FE"/>
    <w:rsid w:val="003C2702"/>
    <w:rsid w:val="003C2956"/>
    <w:rsid w:val="003C2F3A"/>
    <w:rsid w:val="003C369E"/>
    <w:rsid w:val="003C3798"/>
    <w:rsid w:val="003C383A"/>
    <w:rsid w:val="003C3B54"/>
    <w:rsid w:val="003C4788"/>
    <w:rsid w:val="003C51A8"/>
    <w:rsid w:val="003C5C3D"/>
    <w:rsid w:val="003C63C6"/>
    <w:rsid w:val="003C6B54"/>
    <w:rsid w:val="003C6ED9"/>
    <w:rsid w:val="003C7806"/>
    <w:rsid w:val="003C7D8D"/>
    <w:rsid w:val="003C7EEC"/>
    <w:rsid w:val="003D000A"/>
    <w:rsid w:val="003D03A4"/>
    <w:rsid w:val="003D109F"/>
    <w:rsid w:val="003D18FE"/>
    <w:rsid w:val="003D1E65"/>
    <w:rsid w:val="003D2478"/>
    <w:rsid w:val="003D2D9C"/>
    <w:rsid w:val="003D2DD1"/>
    <w:rsid w:val="003D2FC4"/>
    <w:rsid w:val="003D30B5"/>
    <w:rsid w:val="003D387A"/>
    <w:rsid w:val="003D3C45"/>
    <w:rsid w:val="003D4344"/>
    <w:rsid w:val="003D4532"/>
    <w:rsid w:val="003D53B4"/>
    <w:rsid w:val="003D5B1F"/>
    <w:rsid w:val="003D5C6F"/>
    <w:rsid w:val="003D5E2C"/>
    <w:rsid w:val="003D69BD"/>
    <w:rsid w:val="003D6BED"/>
    <w:rsid w:val="003D70F1"/>
    <w:rsid w:val="003D7587"/>
    <w:rsid w:val="003D75C9"/>
    <w:rsid w:val="003D7AFD"/>
    <w:rsid w:val="003D7C25"/>
    <w:rsid w:val="003E0468"/>
    <w:rsid w:val="003E046E"/>
    <w:rsid w:val="003E04FD"/>
    <w:rsid w:val="003E0C25"/>
    <w:rsid w:val="003E0F12"/>
    <w:rsid w:val="003E10E7"/>
    <w:rsid w:val="003E1516"/>
    <w:rsid w:val="003E15FA"/>
    <w:rsid w:val="003E21B4"/>
    <w:rsid w:val="003E2962"/>
    <w:rsid w:val="003E3CA5"/>
    <w:rsid w:val="003E45F5"/>
    <w:rsid w:val="003E4DAC"/>
    <w:rsid w:val="003E4EAD"/>
    <w:rsid w:val="003E4EC4"/>
    <w:rsid w:val="003E526E"/>
    <w:rsid w:val="003E55E4"/>
    <w:rsid w:val="003E5613"/>
    <w:rsid w:val="003E6588"/>
    <w:rsid w:val="003E6878"/>
    <w:rsid w:val="003E74E3"/>
    <w:rsid w:val="003E75BA"/>
    <w:rsid w:val="003E7D26"/>
    <w:rsid w:val="003F004B"/>
    <w:rsid w:val="003F05C7"/>
    <w:rsid w:val="003F060B"/>
    <w:rsid w:val="003F0A2C"/>
    <w:rsid w:val="003F197C"/>
    <w:rsid w:val="003F1D11"/>
    <w:rsid w:val="003F1D35"/>
    <w:rsid w:val="003F1F79"/>
    <w:rsid w:val="003F2BB7"/>
    <w:rsid w:val="003F2CD4"/>
    <w:rsid w:val="003F3088"/>
    <w:rsid w:val="003F38B8"/>
    <w:rsid w:val="003F3DCF"/>
    <w:rsid w:val="003F472B"/>
    <w:rsid w:val="003F4E3A"/>
    <w:rsid w:val="003F588C"/>
    <w:rsid w:val="003F60F7"/>
    <w:rsid w:val="003F6749"/>
    <w:rsid w:val="003F6937"/>
    <w:rsid w:val="003F6BBE"/>
    <w:rsid w:val="003F75E8"/>
    <w:rsid w:val="004000E8"/>
    <w:rsid w:val="00400175"/>
    <w:rsid w:val="00400363"/>
    <w:rsid w:val="00400EA0"/>
    <w:rsid w:val="004014F3"/>
    <w:rsid w:val="00401961"/>
    <w:rsid w:val="00401C7F"/>
    <w:rsid w:val="00401F6B"/>
    <w:rsid w:val="004025BA"/>
    <w:rsid w:val="00402624"/>
    <w:rsid w:val="004026C3"/>
    <w:rsid w:val="00402DD0"/>
    <w:rsid w:val="00402E2B"/>
    <w:rsid w:val="00403257"/>
    <w:rsid w:val="00403810"/>
    <w:rsid w:val="00403E95"/>
    <w:rsid w:val="00404137"/>
    <w:rsid w:val="004042F2"/>
    <w:rsid w:val="0040512B"/>
    <w:rsid w:val="0040521D"/>
    <w:rsid w:val="00405609"/>
    <w:rsid w:val="00405B22"/>
    <w:rsid w:val="00405CA5"/>
    <w:rsid w:val="00406717"/>
    <w:rsid w:val="0040709E"/>
    <w:rsid w:val="0040715C"/>
    <w:rsid w:val="0040731B"/>
    <w:rsid w:val="00407750"/>
    <w:rsid w:val="00407CD3"/>
    <w:rsid w:val="00410134"/>
    <w:rsid w:val="00410B72"/>
    <w:rsid w:val="00410F18"/>
    <w:rsid w:val="0041150F"/>
    <w:rsid w:val="00411699"/>
    <w:rsid w:val="0041263D"/>
    <w:rsid w:val="0041263E"/>
    <w:rsid w:val="00413AAC"/>
    <w:rsid w:val="00413EFB"/>
    <w:rsid w:val="00414321"/>
    <w:rsid w:val="004144C8"/>
    <w:rsid w:val="004146CC"/>
    <w:rsid w:val="00414906"/>
    <w:rsid w:val="00415A4C"/>
    <w:rsid w:val="00415D3C"/>
    <w:rsid w:val="00415E99"/>
    <w:rsid w:val="00416B1B"/>
    <w:rsid w:val="00417A08"/>
    <w:rsid w:val="00417BAF"/>
    <w:rsid w:val="00417C1C"/>
    <w:rsid w:val="00417EB0"/>
    <w:rsid w:val="00417EF3"/>
    <w:rsid w:val="00417F6A"/>
    <w:rsid w:val="004207EC"/>
    <w:rsid w:val="00420DC3"/>
    <w:rsid w:val="00421105"/>
    <w:rsid w:val="00421755"/>
    <w:rsid w:val="00421DF8"/>
    <w:rsid w:val="0042218B"/>
    <w:rsid w:val="004221EC"/>
    <w:rsid w:val="00422AA6"/>
    <w:rsid w:val="00422B93"/>
    <w:rsid w:val="00422F5D"/>
    <w:rsid w:val="004234D8"/>
    <w:rsid w:val="00423B5A"/>
    <w:rsid w:val="00423C9D"/>
    <w:rsid w:val="004242F4"/>
    <w:rsid w:val="00424872"/>
    <w:rsid w:val="00425153"/>
    <w:rsid w:val="0042622C"/>
    <w:rsid w:val="00426388"/>
    <w:rsid w:val="0042676B"/>
    <w:rsid w:val="00426B63"/>
    <w:rsid w:val="00427248"/>
    <w:rsid w:val="00427B94"/>
    <w:rsid w:val="00427C68"/>
    <w:rsid w:val="00427F6A"/>
    <w:rsid w:val="004306E2"/>
    <w:rsid w:val="0043123D"/>
    <w:rsid w:val="00432A73"/>
    <w:rsid w:val="004332BB"/>
    <w:rsid w:val="00433B47"/>
    <w:rsid w:val="0043448A"/>
    <w:rsid w:val="004351A3"/>
    <w:rsid w:val="00435213"/>
    <w:rsid w:val="00435BC2"/>
    <w:rsid w:val="00435CD3"/>
    <w:rsid w:val="00435ECC"/>
    <w:rsid w:val="0043657C"/>
    <w:rsid w:val="004372DD"/>
    <w:rsid w:val="00437447"/>
    <w:rsid w:val="004374BA"/>
    <w:rsid w:val="00437ABA"/>
    <w:rsid w:val="00437D9E"/>
    <w:rsid w:val="00440548"/>
    <w:rsid w:val="00440B16"/>
    <w:rsid w:val="00441142"/>
    <w:rsid w:val="00441A92"/>
    <w:rsid w:val="00443270"/>
    <w:rsid w:val="004438E1"/>
    <w:rsid w:val="00443BE9"/>
    <w:rsid w:val="00444AAD"/>
    <w:rsid w:val="00444C54"/>
    <w:rsid w:val="00444C6F"/>
    <w:rsid w:val="00444F56"/>
    <w:rsid w:val="00445B27"/>
    <w:rsid w:val="00445D84"/>
    <w:rsid w:val="004462C8"/>
    <w:rsid w:val="00446488"/>
    <w:rsid w:val="00446843"/>
    <w:rsid w:val="004476E3"/>
    <w:rsid w:val="0045066B"/>
    <w:rsid w:val="00450B86"/>
    <w:rsid w:val="004517AA"/>
    <w:rsid w:val="00451811"/>
    <w:rsid w:val="004519BB"/>
    <w:rsid w:val="00451C8B"/>
    <w:rsid w:val="00451DBD"/>
    <w:rsid w:val="004521EC"/>
    <w:rsid w:val="004527FE"/>
    <w:rsid w:val="00452CAC"/>
    <w:rsid w:val="00452EAE"/>
    <w:rsid w:val="00452F5B"/>
    <w:rsid w:val="00453200"/>
    <w:rsid w:val="00453851"/>
    <w:rsid w:val="00453875"/>
    <w:rsid w:val="00453D74"/>
    <w:rsid w:val="0045438A"/>
    <w:rsid w:val="0045573A"/>
    <w:rsid w:val="00455D35"/>
    <w:rsid w:val="00456EFF"/>
    <w:rsid w:val="00457565"/>
    <w:rsid w:val="00457B71"/>
    <w:rsid w:val="00460024"/>
    <w:rsid w:val="0046025B"/>
    <w:rsid w:val="00460445"/>
    <w:rsid w:val="00460DB9"/>
    <w:rsid w:val="00461114"/>
    <w:rsid w:val="00461471"/>
    <w:rsid w:val="00461FDF"/>
    <w:rsid w:val="00462F46"/>
    <w:rsid w:val="0046300D"/>
    <w:rsid w:val="004634E5"/>
    <w:rsid w:val="00464200"/>
    <w:rsid w:val="0046435D"/>
    <w:rsid w:val="004644D9"/>
    <w:rsid w:val="00465F3A"/>
    <w:rsid w:val="00466310"/>
    <w:rsid w:val="004669E2"/>
    <w:rsid w:val="00466BB7"/>
    <w:rsid w:val="004671E7"/>
    <w:rsid w:val="00467AEF"/>
    <w:rsid w:val="00470156"/>
    <w:rsid w:val="004708FC"/>
    <w:rsid w:val="00470BA8"/>
    <w:rsid w:val="00470C31"/>
    <w:rsid w:val="00471295"/>
    <w:rsid w:val="0047157F"/>
    <w:rsid w:val="00471AA9"/>
    <w:rsid w:val="00472456"/>
    <w:rsid w:val="004726C7"/>
    <w:rsid w:val="00472EA4"/>
    <w:rsid w:val="004734D0"/>
    <w:rsid w:val="00473E28"/>
    <w:rsid w:val="00474804"/>
    <w:rsid w:val="0047556B"/>
    <w:rsid w:val="004758DD"/>
    <w:rsid w:val="004759D0"/>
    <w:rsid w:val="00475AC8"/>
    <w:rsid w:val="00476139"/>
    <w:rsid w:val="004769FA"/>
    <w:rsid w:val="00476B40"/>
    <w:rsid w:val="004771EB"/>
    <w:rsid w:val="00477768"/>
    <w:rsid w:val="004779C0"/>
    <w:rsid w:val="004835D6"/>
    <w:rsid w:val="0048372C"/>
    <w:rsid w:val="00484309"/>
    <w:rsid w:val="004846D1"/>
    <w:rsid w:val="0048493A"/>
    <w:rsid w:val="00484C1D"/>
    <w:rsid w:val="004850E5"/>
    <w:rsid w:val="0048515E"/>
    <w:rsid w:val="00485BC6"/>
    <w:rsid w:val="00490632"/>
    <w:rsid w:val="00490A77"/>
    <w:rsid w:val="004915C1"/>
    <w:rsid w:val="00492788"/>
    <w:rsid w:val="004927B5"/>
    <w:rsid w:val="00492BC5"/>
    <w:rsid w:val="00492E3C"/>
    <w:rsid w:val="004933FE"/>
    <w:rsid w:val="00493917"/>
    <w:rsid w:val="00493A02"/>
    <w:rsid w:val="00493F23"/>
    <w:rsid w:val="00494430"/>
    <w:rsid w:val="0049443C"/>
    <w:rsid w:val="0049499D"/>
    <w:rsid w:val="004961CE"/>
    <w:rsid w:val="004963BF"/>
    <w:rsid w:val="004964F1"/>
    <w:rsid w:val="00496960"/>
    <w:rsid w:val="004970B3"/>
    <w:rsid w:val="00497C4D"/>
    <w:rsid w:val="004A0734"/>
    <w:rsid w:val="004A1110"/>
    <w:rsid w:val="004A16BC"/>
    <w:rsid w:val="004A1A5E"/>
    <w:rsid w:val="004A2812"/>
    <w:rsid w:val="004A29F0"/>
    <w:rsid w:val="004A2B94"/>
    <w:rsid w:val="004A3975"/>
    <w:rsid w:val="004A4602"/>
    <w:rsid w:val="004A53A1"/>
    <w:rsid w:val="004A54BA"/>
    <w:rsid w:val="004A58BC"/>
    <w:rsid w:val="004A7E7F"/>
    <w:rsid w:val="004B0F77"/>
    <w:rsid w:val="004B10DB"/>
    <w:rsid w:val="004B155E"/>
    <w:rsid w:val="004B1A37"/>
    <w:rsid w:val="004B2BC9"/>
    <w:rsid w:val="004B2FD1"/>
    <w:rsid w:val="004B2FFC"/>
    <w:rsid w:val="004B3995"/>
    <w:rsid w:val="004B3AA2"/>
    <w:rsid w:val="004B3ACB"/>
    <w:rsid w:val="004B3B9D"/>
    <w:rsid w:val="004B3EC1"/>
    <w:rsid w:val="004B563D"/>
    <w:rsid w:val="004B5849"/>
    <w:rsid w:val="004B7058"/>
    <w:rsid w:val="004B7C0C"/>
    <w:rsid w:val="004C01C8"/>
    <w:rsid w:val="004C0B40"/>
    <w:rsid w:val="004C0C70"/>
    <w:rsid w:val="004C2328"/>
    <w:rsid w:val="004C2579"/>
    <w:rsid w:val="004C2922"/>
    <w:rsid w:val="004C2D6E"/>
    <w:rsid w:val="004C3773"/>
    <w:rsid w:val="004C3898"/>
    <w:rsid w:val="004C4509"/>
    <w:rsid w:val="004C5405"/>
    <w:rsid w:val="004C54C2"/>
    <w:rsid w:val="004C590B"/>
    <w:rsid w:val="004C5E6B"/>
    <w:rsid w:val="004C64F3"/>
    <w:rsid w:val="004C6EDD"/>
    <w:rsid w:val="004C71A4"/>
    <w:rsid w:val="004C77FE"/>
    <w:rsid w:val="004C7B8B"/>
    <w:rsid w:val="004D05F3"/>
    <w:rsid w:val="004D12BA"/>
    <w:rsid w:val="004D18D8"/>
    <w:rsid w:val="004D2237"/>
    <w:rsid w:val="004D2450"/>
    <w:rsid w:val="004D2F08"/>
    <w:rsid w:val="004D3210"/>
    <w:rsid w:val="004D36B1"/>
    <w:rsid w:val="004D3B3E"/>
    <w:rsid w:val="004D42DE"/>
    <w:rsid w:val="004D5646"/>
    <w:rsid w:val="004D5B44"/>
    <w:rsid w:val="004D7DF9"/>
    <w:rsid w:val="004D7EBD"/>
    <w:rsid w:val="004E0BD6"/>
    <w:rsid w:val="004E1A9A"/>
    <w:rsid w:val="004E240F"/>
    <w:rsid w:val="004E248F"/>
    <w:rsid w:val="004E2680"/>
    <w:rsid w:val="004E2847"/>
    <w:rsid w:val="004E28F9"/>
    <w:rsid w:val="004E2A64"/>
    <w:rsid w:val="004E3157"/>
    <w:rsid w:val="004E3160"/>
    <w:rsid w:val="004E3328"/>
    <w:rsid w:val="004E38F5"/>
    <w:rsid w:val="004E429A"/>
    <w:rsid w:val="004E4590"/>
    <w:rsid w:val="004E45C4"/>
    <w:rsid w:val="004E462E"/>
    <w:rsid w:val="004E4F53"/>
    <w:rsid w:val="004E56DC"/>
    <w:rsid w:val="004E5AC2"/>
    <w:rsid w:val="004E5CC6"/>
    <w:rsid w:val="004E6960"/>
    <w:rsid w:val="004E72D0"/>
    <w:rsid w:val="004E76F4"/>
    <w:rsid w:val="004E7980"/>
    <w:rsid w:val="004E7BC7"/>
    <w:rsid w:val="004E7E31"/>
    <w:rsid w:val="004F0B4E"/>
    <w:rsid w:val="004F0B6C"/>
    <w:rsid w:val="004F0D89"/>
    <w:rsid w:val="004F0F30"/>
    <w:rsid w:val="004F1B5E"/>
    <w:rsid w:val="004F1D42"/>
    <w:rsid w:val="004F2078"/>
    <w:rsid w:val="004F22B3"/>
    <w:rsid w:val="004F26E5"/>
    <w:rsid w:val="004F2EFC"/>
    <w:rsid w:val="004F308B"/>
    <w:rsid w:val="004F34A0"/>
    <w:rsid w:val="004F4194"/>
    <w:rsid w:val="004F44F6"/>
    <w:rsid w:val="004F4B8E"/>
    <w:rsid w:val="004F4DA3"/>
    <w:rsid w:val="004F5743"/>
    <w:rsid w:val="004F5CE5"/>
    <w:rsid w:val="004F5F05"/>
    <w:rsid w:val="004F6915"/>
    <w:rsid w:val="004F6C3B"/>
    <w:rsid w:val="004F6F96"/>
    <w:rsid w:val="004F76B5"/>
    <w:rsid w:val="004F7740"/>
    <w:rsid w:val="004F79C3"/>
    <w:rsid w:val="004F7EA9"/>
    <w:rsid w:val="0050054E"/>
    <w:rsid w:val="00500754"/>
    <w:rsid w:val="00501607"/>
    <w:rsid w:val="00502773"/>
    <w:rsid w:val="00502EE2"/>
    <w:rsid w:val="0050361D"/>
    <w:rsid w:val="0050372E"/>
    <w:rsid w:val="00503A6D"/>
    <w:rsid w:val="00503F9A"/>
    <w:rsid w:val="0050425F"/>
    <w:rsid w:val="0050462F"/>
    <w:rsid w:val="00504651"/>
    <w:rsid w:val="005048CA"/>
    <w:rsid w:val="00505287"/>
    <w:rsid w:val="005054B0"/>
    <w:rsid w:val="00506240"/>
    <w:rsid w:val="00506557"/>
    <w:rsid w:val="0050677A"/>
    <w:rsid w:val="00507454"/>
    <w:rsid w:val="005074D5"/>
    <w:rsid w:val="00507894"/>
    <w:rsid w:val="005079A0"/>
    <w:rsid w:val="00510273"/>
    <w:rsid w:val="005108D8"/>
    <w:rsid w:val="00510EB9"/>
    <w:rsid w:val="0051112D"/>
    <w:rsid w:val="005111A1"/>
    <w:rsid w:val="005111C4"/>
    <w:rsid w:val="005116F9"/>
    <w:rsid w:val="00511751"/>
    <w:rsid w:val="00511841"/>
    <w:rsid w:val="00511A72"/>
    <w:rsid w:val="0051322D"/>
    <w:rsid w:val="00514319"/>
    <w:rsid w:val="005145A9"/>
    <w:rsid w:val="0051490A"/>
    <w:rsid w:val="005149C7"/>
    <w:rsid w:val="005153A7"/>
    <w:rsid w:val="005154C5"/>
    <w:rsid w:val="005157A6"/>
    <w:rsid w:val="0051664A"/>
    <w:rsid w:val="00517303"/>
    <w:rsid w:val="00517862"/>
    <w:rsid w:val="00517A33"/>
    <w:rsid w:val="00517BF8"/>
    <w:rsid w:val="00520361"/>
    <w:rsid w:val="00520776"/>
    <w:rsid w:val="005219CF"/>
    <w:rsid w:val="00521DEE"/>
    <w:rsid w:val="00522D03"/>
    <w:rsid w:val="00522D07"/>
    <w:rsid w:val="0052362B"/>
    <w:rsid w:val="00525F75"/>
    <w:rsid w:val="005267A6"/>
    <w:rsid w:val="005267CC"/>
    <w:rsid w:val="005269B6"/>
    <w:rsid w:val="00526C0D"/>
    <w:rsid w:val="00526F67"/>
    <w:rsid w:val="00527104"/>
    <w:rsid w:val="005271B0"/>
    <w:rsid w:val="00527AD6"/>
    <w:rsid w:val="00527B24"/>
    <w:rsid w:val="00527CA6"/>
    <w:rsid w:val="00527D06"/>
    <w:rsid w:val="00530327"/>
    <w:rsid w:val="005313D4"/>
    <w:rsid w:val="00531534"/>
    <w:rsid w:val="00531545"/>
    <w:rsid w:val="00531CAC"/>
    <w:rsid w:val="00531F1D"/>
    <w:rsid w:val="00532331"/>
    <w:rsid w:val="00532546"/>
    <w:rsid w:val="00532896"/>
    <w:rsid w:val="00533140"/>
    <w:rsid w:val="005333B0"/>
    <w:rsid w:val="0053355A"/>
    <w:rsid w:val="0053363C"/>
    <w:rsid w:val="005336B9"/>
    <w:rsid w:val="00533856"/>
    <w:rsid w:val="005338D0"/>
    <w:rsid w:val="00533A77"/>
    <w:rsid w:val="00533CC2"/>
    <w:rsid w:val="005343FA"/>
    <w:rsid w:val="00534B59"/>
    <w:rsid w:val="00534EAD"/>
    <w:rsid w:val="0053522A"/>
    <w:rsid w:val="00535B4B"/>
    <w:rsid w:val="00536759"/>
    <w:rsid w:val="005369A8"/>
    <w:rsid w:val="00536BFB"/>
    <w:rsid w:val="005377F4"/>
    <w:rsid w:val="00537C62"/>
    <w:rsid w:val="00540D53"/>
    <w:rsid w:val="00541EC3"/>
    <w:rsid w:val="0054226D"/>
    <w:rsid w:val="005422D0"/>
    <w:rsid w:val="00543336"/>
    <w:rsid w:val="00543775"/>
    <w:rsid w:val="00543ACB"/>
    <w:rsid w:val="00543FA6"/>
    <w:rsid w:val="0054423F"/>
    <w:rsid w:val="005444C6"/>
    <w:rsid w:val="0054468E"/>
    <w:rsid w:val="00544F20"/>
    <w:rsid w:val="00544FB8"/>
    <w:rsid w:val="00545868"/>
    <w:rsid w:val="00545C96"/>
    <w:rsid w:val="00545ECE"/>
    <w:rsid w:val="005465D8"/>
    <w:rsid w:val="00546970"/>
    <w:rsid w:val="005469A2"/>
    <w:rsid w:val="005475A2"/>
    <w:rsid w:val="00547A14"/>
    <w:rsid w:val="00547C54"/>
    <w:rsid w:val="00547F05"/>
    <w:rsid w:val="00547F49"/>
    <w:rsid w:val="0055001B"/>
    <w:rsid w:val="0055147D"/>
    <w:rsid w:val="00551F46"/>
    <w:rsid w:val="00552378"/>
    <w:rsid w:val="005535C2"/>
    <w:rsid w:val="00553715"/>
    <w:rsid w:val="005543FB"/>
    <w:rsid w:val="005549FA"/>
    <w:rsid w:val="00554E19"/>
    <w:rsid w:val="00555125"/>
    <w:rsid w:val="00555D73"/>
    <w:rsid w:val="005563B3"/>
    <w:rsid w:val="005564FC"/>
    <w:rsid w:val="00556F5F"/>
    <w:rsid w:val="005579C5"/>
    <w:rsid w:val="005602D1"/>
    <w:rsid w:val="00560A37"/>
    <w:rsid w:val="00561182"/>
    <w:rsid w:val="0056121F"/>
    <w:rsid w:val="00561320"/>
    <w:rsid w:val="00562064"/>
    <w:rsid w:val="0056299D"/>
    <w:rsid w:val="00562A1A"/>
    <w:rsid w:val="0056356C"/>
    <w:rsid w:val="005636E8"/>
    <w:rsid w:val="00566212"/>
    <w:rsid w:val="00566AEE"/>
    <w:rsid w:val="00566C52"/>
    <w:rsid w:val="005679DE"/>
    <w:rsid w:val="00570B7D"/>
    <w:rsid w:val="00570F8E"/>
    <w:rsid w:val="0057106A"/>
    <w:rsid w:val="00572505"/>
    <w:rsid w:val="00572CE8"/>
    <w:rsid w:val="00573219"/>
    <w:rsid w:val="00574B93"/>
    <w:rsid w:val="00575837"/>
    <w:rsid w:val="00575D13"/>
    <w:rsid w:val="00576952"/>
    <w:rsid w:val="005772C6"/>
    <w:rsid w:val="00580202"/>
    <w:rsid w:val="005825DB"/>
    <w:rsid w:val="00582746"/>
    <w:rsid w:val="00582809"/>
    <w:rsid w:val="00582A4A"/>
    <w:rsid w:val="00583180"/>
    <w:rsid w:val="005843A4"/>
    <w:rsid w:val="005845CB"/>
    <w:rsid w:val="00584ABE"/>
    <w:rsid w:val="00584D5D"/>
    <w:rsid w:val="0058563E"/>
    <w:rsid w:val="00586189"/>
    <w:rsid w:val="005874C6"/>
    <w:rsid w:val="0058798C"/>
    <w:rsid w:val="00587BD2"/>
    <w:rsid w:val="005900C2"/>
    <w:rsid w:val="005900FA"/>
    <w:rsid w:val="005904AA"/>
    <w:rsid w:val="005905A3"/>
    <w:rsid w:val="00590BF8"/>
    <w:rsid w:val="0059198F"/>
    <w:rsid w:val="00591B14"/>
    <w:rsid w:val="005923F4"/>
    <w:rsid w:val="00592FCD"/>
    <w:rsid w:val="005935A4"/>
    <w:rsid w:val="005946F7"/>
    <w:rsid w:val="00594787"/>
    <w:rsid w:val="005948C2"/>
    <w:rsid w:val="005948E4"/>
    <w:rsid w:val="00594CCE"/>
    <w:rsid w:val="00595DCA"/>
    <w:rsid w:val="005960A9"/>
    <w:rsid w:val="0059690A"/>
    <w:rsid w:val="00597309"/>
    <w:rsid w:val="0059779B"/>
    <w:rsid w:val="0059785B"/>
    <w:rsid w:val="0059793C"/>
    <w:rsid w:val="00597FCA"/>
    <w:rsid w:val="005A0ABC"/>
    <w:rsid w:val="005A0D5F"/>
    <w:rsid w:val="005A147F"/>
    <w:rsid w:val="005A1D12"/>
    <w:rsid w:val="005A209A"/>
    <w:rsid w:val="005A2A38"/>
    <w:rsid w:val="005A2C20"/>
    <w:rsid w:val="005A31CC"/>
    <w:rsid w:val="005A38E1"/>
    <w:rsid w:val="005A3A80"/>
    <w:rsid w:val="005A3ADD"/>
    <w:rsid w:val="005A43C3"/>
    <w:rsid w:val="005A4518"/>
    <w:rsid w:val="005A5323"/>
    <w:rsid w:val="005A5654"/>
    <w:rsid w:val="005A5A82"/>
    <w:rsid w:val="005A662D"/>
    <w:rsid w:val="005A6B1C"/>
    <w:rsid w:val="005A73EF"/>
    <w:rsid w:val="005B06FE"/>
    <w:rsid w:val="005B17BD"/>
    <w:rsid w:val="005B25C1"/>
    <w:rsid w:val="005B2992"/>
    <w:rsid w:val="005B35D7"/>
    <w:rsid w:val="005B392A"/>
    <w:rsid w:val="005B3963"/>
    <w:rsid w:val="005B398D"/>
    <w:rsid w:val="005B3AA3"/>
    <w:rsid w:val="005B41BD"/>
    <w:rsid w:val="005B46F6"/>
    <w:rsid w:val="005B4E16"/>
    <w:rsid w:val="005B544F"/>
    <w:rsid w:val="005B55E3"/>
    <w:rsid w:val="005B581E"/>
    <w:rsid w:val="005B5DA5"/>
    <w:rsid w:val="005B6BC0"/>
    <w:rsid w:val="005B6F83"/>
    <w:rsid w:val="005B77CA"/>
    <w:rsid w:val="005B7BB3"/>
    <w:rsid w:val="005C0486"/>
    <w:rsid w:val="005C04B6"/>
    <w:rsid w:val="005C055E"/>
    <w:rsid w:val="005C1905"/>
    <w:rsid w:val="005C25FC"/>
    <w:rsid w:val="005C2995"/>
    <w:rsid w:val="005C3021"/>
    <w:rsid w:val="005C32E7"/>
    <w:rsid w:val="005C32F7"/>
    <w:rsid w:val="005C35EA"/>
    <w:rsid w:val="005C470A"/>
    <w:rsid w:val="005C493C"/>
    <w:rsid w:val="005C68C4"/>
    <w:rsid w:val="005C691B"/>
    <w:rsid w:val="005C6B60"/>
    <w:rsid w:val="005C6FD9"/>
    <w:rsid w:val="005C74FB"/>
    <w:rsid w:val="005C7822"/>
    <w:rsid w:val="005C7BDA"/>
    <w:rsid w:val="005D01F1"/>
    <w:rsid w:val="005D12A4"/>
    <w:rsid w:val="005D1498"/>
    <w:rsid w:val="005D1602"/>
    <w:rsid w:val="005D1A70"/>
    <w:rsid w:val="005D1B7A"/>
    <w:rsid w:val="005D3382"/>
    <w:rsid w:val="005D3436"/>
    <w:rsid w:val="005D428D"/>
    <w:rsid w:val="005D569B"/>
    <w:rsid w:val="005D6267"/>
    <w:rsid w:val="005D634C"/>
    <w:rsid w:val="005D65DE"/>
    <w:rsid w:val="005D6B0B"/>
    <w:rsid w:val="005D7180"/>
    <w:rsid w:val="005D7BBD"/>
    <w:rsid w:val="005D7CFF"/>
    <w:rsid w:val="005E071D"/>
    <w:rsid w:val="005E12A6"/>
    <w:rsid w:val="005E1602"/>
    <w:rsid w:val="005E1701"/>
    <w:rsid w:val="005E1E1F"/>
    <w:rsid w:val="005E2F0C"/>
    <w:rsid w:val="005E30FD"/>
    <w:rsid w:val="005E385F"/>
    <w:rsid w:val="005E3915"/>
    <w:rsid w:val="005E45BC"/>
    <w:rsid w:val="005E55FE"/>
    <w:rsid w:val="005E5B81"/>
    <w:rsid w:val="005E5C6F"/>
    <w:rsid w:val="005E5D85"/>
    <w:rsid w:val="005E6E84"/>
    <w:rsid w:val="005E762C"/>
    <w:rsid w:val="005E7AF5"/>
    <w:rsid w:val="005F06E0"/>
    <w:rsid w:val="005F0FAF"/>
    <w:rsid w:val="005F168C"/>
    <w:rsid w:val="005F181C"/>
    <w:rsid w:val="005F2CB1"/>
    <w:rsid w:val="005F3025"/>
    <w:rsid w:val="005F3607"/>
    <w:rsid w:val="005F3AC1"/>
    <w:rsid w:val="005F4D03"/>
    <w:rsid w:val="005F4F3F"/>
    <w:rsid w:val="005F50BF"/>
    <w:rsid w:val="005F528E"/>
    <w:rsid w:val="005F5AF7"/>
    <w:rsid w:val="005F618C"/>
    <w:rsid w:val="005F6777"/>
    <w:rsid w:val="005F70BD"/>
    <w:rsid w:val="005F7F74"/>
    <w:rsid w:val="005F7FF7"/>
    <w:rsid w:val="0060065B"/>
    <w:rsid w:val="006008AA"/>
    <w:rsid w:val="00600B26"/>
    <w:rsid w:val="00601689"/>
    <w:rsid w:val="0060189C"/>
    <w:rsid w:val="00601ACA"/>
    <w:rsid w:val="0060283C"/>
    <w:rsid w:val="00602CC9"/>
    <w:rsid w:val="006030F3"/>
    <w:rsid w:val="006031EC"/>
    <w:rsid w:val="00603367"/>
    <w:rsid w:val="00604A2A"/>
    <w:rsid w:val="00604D42"/>
    <w:rsid w:val="00604F14"/>
    <w:rsid w:val="00605F62"/>
    <w:rsid w:val="00610371"/>
    <w:rsid w:val="00610397"/>
    <w:rsid w:val="006105DE"/>
    <w:rsid w:val="00611213"/>
    <w:rsid w:val="006115C7"/>
    <w:rsid w:val="00611B83"/>
    <w:rsid w:val="00611BEC"/>
    <w:rsid w:val="00611C52"/>
    <w:rsid w:val="006124D7"/>
    <w:rsid w:val="00612D70"/>
    <w:rsid w:val="00612E79"/>
    <w:rsid w:val="00613257"/>
    <w:rsid w:val="00613408"/>
    <w:rsid w:val="00613439"/>
    <w:rsid w:val="006135EE"/>
    <w:rsid w:val="006152C7"/>
    <w:rsid w:val="00615AAF"/>
    <w:rsid w:val="00615EBC"/>
    <w:rsid w:val="0061621C"/>
    <w:rsid w:val="00616242"/>
    <w:rsid w:val="0061654A"/>
    <w:rsid w:val="00617533"/>
    <w:rsid w:val="006207DA"/>
    <w:rsid w:val="00620A71"/>
    <w:rsid w:val="00620D80"/>
    <w:rsid w:val="006225D2"/>
    <w:rsid w:val="006234A6"/>
    <w:rsid w:val="006235A9"/>
    <w:rsid w:val="006237B7"/>
    <w:rsid w:val="00623F87"/>
    <w:rsid w:val="006244AC"/>
    <w:rsid w:val="00624D23"/>
    <w:rsid w:val="00624E70"/>
    <w:rsid w:val="00624F8F"/>
    <w:rsid w:val="00625051"/>
    <w:rsid w:val="0062506B"/>
    <w:rsid w:val="006251CF"/>
    <w:rsid w:val="006260ED"/>
    <w:rsid w:val="006268BE"/>
    <w:rsid w:val="00627318"/>
    <w:rsid w:val="006276C5"/>
    <w:rsid w:val="006278C7"/>
    <w:rsid w:val="00630001"/>
    <w:rsid w:val="006311B3"/>
    <w:rsid w:val="00631435"/>
    <w:rsid w:val="00631D27"/>
    <w:rsid w:val="0063209B"/>
    <w:rsid w:val="0063213B"/>
    <w:rsid w:val="006323A4"/>
    <w:rsid w:val="00632831"/>
    <w:rsid w:val="0063284C"/>
    <w:rsid w:val="00632C35"/>
    <w:rsid w:val="00633833"/>
    <w:rsid w:val="0063397D"/>
    <w:rsid w:val="00634E62"/>
    <w:rsid w:val="006358D5"/>
    <w:rsid w:val="00635AA5"/>
    <w:rsid w:val="00635F6F"/>
    <w:rsid w:val="00636046"/>
    <w:rsid w:val="00636398"/>
    <w:rsid w:val="006368D3"/>
    <w:rsid w:val="00636A5D"/>
    <w:rsid w:val="006377EC"/>
    <w:rsid w:val="0064151F"/>
    <w:rsid w:val="00641533"/>
    <w:rsid w:val="0064208D"/>
    <w:rsid w:val="006423D0"/>
    <w:rsid w:val="0064304C"/>
    <w:rsid w:val="00643475"/>
    <w:rsid w:val="0064396A"/>
    <w:rsid w:val="00643E1D"/>
    <w:rsid w:val="0064421E"/>
    <w:rsid w:val="006449DD"/>
    <w:rsid w:val="00644FF6"/>
    <w:rsid w:val="0064624E"/>
    <w:rsid w:val="0064660B"/>
    <w:rsid w:val="00646851"/>
    <w:rsid w:val="00647AD5"/>
    <w:rsid w:val="0065091A"/>
    <w:rsid w:val="00650AB9"/>
    <w:rsid w:val="00650C8A"/>
    <w:rsid w:val="00651393"/>
    <w:rsid w:val="00651CF0"/>
    <w:rsid w:val="006520E6"/>
    <w:rsid w:val="006523F3"/>
    <w:rsid w:val="006528F9"/>
    <w:rsid w:val="00652ACA"/>
    <w:rsid w:val="00652CDE"/>
    <w:rsid w:val="00652DCB"/>
    <w:rsid w:val="0065373D"/>
    <w:rsid w:val="00653C79"/>
    <w:rsid w:val="00654C29"/>
    <w:rsid w:val="00654D99"/>
    <w:rsid w:val="00654EC2"/>
    <w:rsid w:val="00655733"/>
    <w:rsid w:val="00655A53"/>
    <w:rsid w:val="00655ACD"/>
    <w:rsid w:val="00655D83"/>
    <w:rsid w:val="00656451"/>
    <w:rsid w:val="006569A1"/>
    <w:rsid w:val="00656A92"/>
    <w:rsid w:val="00656AD6"/>
    <w:rsid w:val="00656DDE"/>
    <w:rsid w:val="00657079"/>
    <w:rsid w:val="006570D0"/>
    <w:rsid w:val="0066011D"/>
    <w:rsid w:val="006607C0"/>
    <w:rsid w:val="00660C08"/>
    <w:rsid w:val="00660ED5"/>
    <w:rsid w:val="006613A6"/>
    <w:rsid w:val="00661B7F"/>
    <w:rsid w:val="00662566"/>
    <w:rsid w:val="006627A2"/>
    <w:rsid w:val="006634E6"/>
    <w:rsid w:val="00663967"/>
    <w:rsid w:val="00663BE6"/>
    <w:rsid w:val="0066415F"/>
    <w:rsid w:val="00664CC0"/>
    <w:rsid w:val="00664F5D"/>
    <w:rsid w:val="0066531E"/>
    <w:rsid w:val="0066547A"/>
    <w:rsid w:val="006655EE"/>
    <w:rsid w:val="006658C6"/>
    <w:rsid w:val="00665F83"/>
    <w:rsid w:val="00666D72"/>
    <w:rsid w:val="006675F9"/>
    <w:rsid w:val="00667C1A"/>
    <w:rsid w:val="00667EE7"/>
    <w:rsid w:val="00670051"/>
    <w:rsid w:val="006703D3"/>
    <w:rsid w:val="00670794"/>
    <w:rsid w:val="0067086B"/>
    <w:rsid w:val="00670922"/>
    <w:rsid w:val="00670BE1"/>
    <w:rsid w:val="00670E0F"/>
    <w:rsid w:val="006712D7"/>
    <w:rsid w:val="0067195A"/>
    <w:rsid w:val="0067218F"/>
    <w:rsid w:val="006726E2"/>
    <w:rsid w:val="006730B5"/>
    <w:rsid w:val="00673AD4"/>
    <w:rsid w:val="00673BFE"/>
    <w:rsid w:val="00673C16"/>
    <w:rsid w:val="00673D2E"/>
    <w:rsid w:val="00673DBC"/>
    <w:rsid w:val="00673F9E"/>
    <w:rsid w:val="006741F2"/>
    <w:rsid w:val="0067496A"/>
    <w:rsid w:val="00674CC3"/>
    <w:rsid w:val="00675C72"/>
    <w:rsid w:val="00676012"/>
    <w:rsid w:val="006760C7"/>
    <w:rsid w:val="006760DC"/>
    <w:rsid w:val="00676AF2"/>
    <w:rsid w:val="00677166"/>
    <w:rsid w:val="006771F9"/>
    <w:rsid w:val="006776D7"/>
    <w:rsid w:val="00677A03"/>
    <w:rsid w:val="00677CC3"/>
    <w:rsid w:val="006802DE"/>
    <w:rsid w:val="006804B5"/>
    <w:rsid w:val="00680944"/>
    <w:rsid w:val="00681003"/>
    <w:rsid w:val="006816D6"/>
    <w:rsid w:val="006817C9"/>
    <w:rsid w:val="00681D82"/>
    <w:rsid w:val="006826E7"/>
    <w:rsid w:val="00682B53"/>
    <w:rsid w:val="00682BA6"/>
    <w:rsid w:val="00683055"/>
    <w:rsid w:val="00683ECE"/>
    <w:rsid w:val="00684085"/>
    <w:rsid w:val="00685295"/>
    <w:rsid w:val="00686FBB"/>
    <w:rsid w:val="00687004"/>
    <w:rsid w:val="00687A1F"/>
    <w:rsid w:val="00687C04"/>
    <w:rsid w:val="00687E2C"/>
    <w:rsid w:val="0069034D"/>
    <w:rsid w:val="0069075D"/>
    <w:rsid w:val="00690B70"/>
    <w:rsid w:val="00690CFB"/>
    <w:rsid w:val="00690F36"/>
    <w:rsid w:val="00690F89"/>
    <w:rsid w:val="006913A9"/>
    <w:rsid w:val="00691F27"/>
    <w:rsid w:val="00692B16"/>
    <w:rsid w:val="006934F6"/>
    <w:rsid w:val="00693631"/>
    <w:rsid w:val="00693718"/>
    <w:rsid w:val="006939C3"/>
    <w:rsid w:val="00694BD1"/>
    <w:rsid w:val="00694D16"/>
    <w:rsid w:val="00694D5D"/>
    <w:rsid w:val="00694E29"/>
    <w:rsid w:val="00695381"/>
    <w:rsid w:val="00695FC2"/>
    <w:rsid w:val="0069661E"/>
    <w:rsid w:val="00696658"/>
    <w:rsid w:val="00696949"/>
    <w:rsid w:val="00696981"/>
    <w:rsid w:val="00697052"/>
    <w:rsid w:val="00697220"/>
    <w:rsid w:val="006A0178"/>
    <w:rsid w:val="006A08DC"/>
    <w:rsid w:val="006A1460"/>
    <w:rsid w:val="006A241C"/>
    <w:rsid w:val="006A27D7"/>
    <w:rsid w:val="006A2E86"/>
    <w:rsid w:val="006A30AF"/>
    <w:rsid w:val="006A3D4A"/>
    <w:rsid w:val="006A46FB"/>
    <w:rsid w:val="006A4869"/>
    <w:rsid w:val="006A5086"/>
    <w:rsid w:val="006A5820"/>
    <w:rsid w:val="006A5C0C"/>
    <w:rsid w:val="006A5E28"/>
    <w:rsid w:val="006A6086"/>
    <w:rsid w:val="006A622B"/>
    <w:rsid w:val="006A697B"/>
    <w:rsid w:val="006A7026"/>
    <w:rsid w:val="006A7988"/>
    <w:rsid w:val="006A7AFF"/>
    <w:rsid w:val="006A7B71"/>
    <w:rsid w:val="006B09FB"/>
    <w:rsid w:val="006B123A"/>
    <w:rsid w:val="006B1816"/>
    <w:rsid w:val="006B2099"/>
    <w:rsid w:val="006B22D3"/>
    <w:rsid w:val="006B2507"/>
    <w:rsid w:val="006B2589"/>
    <w:rsid w:val="006B2FD3"/>
    <w:rsid w:val="006B4091"/>
    <w:rsid w:val="006B4E18"/>
    <w:rsid w:val="006B50CF"/>
    <w:rsid w:val="006B570D"/>
    <w:rsid w:val="006B5727"/>
    <w:rsid w:val="006B5C2B"/>
    <w:rsid w:val="006B5CA7"/>
    <w:rsid w:val="006B5EE4"/>
    <w:rsid w:val="006B63C1"/>
    <w:rsid w:val="006B64B2"/>
    <w:rsid w:val="006B651D"/>
    <w:rsid w:val="006B67CF"/>
    <w:rsid w:val="006B69CE"/>
    <w:rsid w:val="006B6BC3"/>
    <w:rsid w:val="006B6D73"/>
    <w:rsid w:val="006C03B8"/>
    <w:rsid w:val="006C0F54"/>
    <w:rsid w:val="006C111A"/>
    <w:rsid w:val="006C211C"/>
    <w:rsid w:val="006C29A3"/>
    <w:rsid w:val="006C2BDD"/>
    <w:rsid w:val="006C44C2"/>
    <w:rsid w:val="006C4F7B"/>
    <w:rsid w:val="006C5041"/>
    <w:rsid w:val="006C5678"/>
    <w:rsid w:val="006C58E6"/>
    <w:rsid w:val="006C5EC9"/>
    <w:rsid w:val="006C6059"/>
    <w:rsid w:val="006C6BE1"/>
    <w:rsid w:val="006C6D66"/>
    <w:rsid w:val="006C721D"/>
    <w:rsid w:val="006C7522"/>
    <w:rsid w:val="006C777B"/>
    <w:rsid w:val="006C7A13"/>
    <w:rsid w:val="006C7A5D"/>
    <w:rsid w:val="006D0580"/>
    <w:rsid w:val="006D0EFE"/>
    <w:rsid w:val="006D109B"/>
    <w:rsid w:val="006D250F"/>
    <w:rsid w:val="006D2A46"/>
    <w:rsid w:val="006D2B15"/>
    <w:rsid w:val="006D32B3"/>
    <w:rsid w:val="006D398D"/>
    <w:rsid w:val="006D5103"/>
    <w:rsid w:val="006D56C8"/>
    <w:rsid w:val="006D571C"/>
    <w:rsid w:val="006D5D00"/>
    <w:rsid w:val="006D666D"/>
    <w:rsid w:val="006D67AD"/>
    <w:rsid w:val="006D6F08"/>
    <w:rsid w:val="006D7811"/>
    <w:rsid w:val="006D78CD"/>
    <w:rsid w:val="006E062C"/>
    <w:rsid w:val="006E0B24"/>
    <w:rsid w:val="006E1DC7"/>
    <w:rsid w:val="006E28B7"/>
    <w:rsid w:val="006E3310"/>
    <w:rsid w:val="006E387D"/>
    <w:rsid w:val="006E3CA9"/>
    <w:rsid w:val="006E4A3B"/>
    <w:rsid w:val="006E4E39"/>
    <w:rsid w:val="006E565E"/>
    <w:rsid w:val="006E58B9"/>
    <w:rsid w:val="006E64B5"/>
    <w:rsid w:val="006E673D"/>
    <w:rsid w:val="006E718D"/>
    <w:rsid w:val="006E71BA"/>
    <w:rsid w:val="006E7B01"/>
    <w:rsid w:val="006E7D3B"/>
    <w:rsid w:val="006E7E65"/>
    <w:rsid w:val="006F0B65"/>
    <w:rsid w:val="006F0CAD"/>
    <w:rsid w:val="006F0F57"/>
    <w:rsid w:val="006F11E7"/>
    <w:rsid w:val="006F1B70"/>
    <w:rsid w:val="006F21BD"/>
    <w:rsid w:val="006F3071"/>
    <w:rsid w:val="006F30F2"/>
    <w:rsid w:val="006F341D"/>
    <w:rsid w:val="006F3CDE"/>
    <w:rsid w:val="006F3F78"/>
    <w:rsid w:val="006F4464"/>
    <w:rsid w:val="006F4665"/>
    <w:rsid w:val="006F4E7C"/>
    <w:rsid w:val="006F58D4"/>
    <w:rsid w:val="006F6D56"/>
    <w:rsid w:val="006F6D80"/>
    <w:rsid w:val="006F6E3B"/>
    <w:rsid w:val="006F723E"/>
    <w:rsid w:val="006F7626"/>
    <w:rsid w:val="006F798A"/>
    <w:rsid w:val="00700018"/>
    <w:rsid w:val="0070225C"/>
    <w:rsid w:val="007025A1"/>
    <w:rsid w:val="00703183"/>
    <w:rsid w:val="0070346E"/>
    <w:rsid w:val="00704406"/>
    <w:rsid w:val="00704BF4"/>
    <w:rsid w:val="00704EDB"/>
    <w:rsid w:val="0070537F"/>
    <w:rsid w:val="00705480"/>
    <w:rsid w:val="00705753"/>
    <w:rsid w:val="00706028"/>
    <w:rsid w:val="00706101"/>
    <w:rsid w:val="00706949"/>
    <w:rsid w:val="00707072"/>
    <w:rsid w:val="00707706"/>
    <w:rsid w:val="00707D61"/>
    <w:rsid w:val="0071020A"/>
    <w:rsid w:val="00710387"/>
    <w:rsid w:val="0071161B"/>
    <w:rsid w:val="00712287"/>
    <w:rsid w:val="00712368"/>
    <w:rsid w:val="007123B6"/>
    <w:rsid w:val="00712772"/>
    <w:rsid w:val="00712E40"/>
    <w:rsid w:val="0071418B"/>
    <w:rsid w:val="007146AF"/>
    <w:rsid w:val="007148D3"/>
    <w:rsid w:val="007148FC"/>
    <w:rsid w:val="00714F5E"/>
    <w:rsid w:val="00715B9A"/>
    <w:rsid w:val="00715E06"/>
    <w:rsid w:val="007164CA"/>
    <w:rsid w:val="00716885"/>
    <w:rsid w:val="00717161"/>
    <w:rsid w:val="0071798B"/>
    <w:rsid w:val="00720105"/>
    <w:rsid w:val="00720376"/>
    <w:rsid w:val="007205B8"/>
    <w:rsid w:val="00721205"/>
    <w:rsid w:val="00721593"/>
    <w:rsid w:val="00721F27"/>
    <w:rsid w:val="0072247D"/>
    <w:rsid w:val="007231E6"/>
    <w:rsid w:val="00723E34"/>
    <w:rsid w:val="0072412F"/>
    <w:rsid w:val="007254FE"/>
    <w:rsid w:val="007263F4"/>
    <w:rsid w:val="00726A05"/>
    <w:rsid w:val="00726EA6"/>
    <w:rsid w:val="00726ED5"/>
    <w:rsid w:val="00727208"/>
    <w:rsid w:val="00727680"/>
    <w:rsid w:val="007303E9"/>
    <w:rsid w:val="00730A57"/>
    <w:rsid w:val="00730C3E"/>
    <w:rsid w:val="007313B3"/>
    <w:rsid w:val="00731475"/>
    <w:rsid w:val="00731676"/>
    <w:rsid w:val="0073316A"/>
    <w:rsid w:val="00733273"/>
    <w:rsid w:val="0073341C"/>
    <w:rsid w:val="00733857"/>
    <w:rsid w:val="00733A72"/>
    <w:rsid w:val="007348B1"/>
    <w:rsid w:val="00734B23"/>
    <w:rsid w:val="00734FEE"/>
    <w:rsid w:val="007362A6"/>
    <w:rsid w:val="007367B8"/>
    <w:rsid w:val="00736A73"/>
    <w:rsid w:val="00736BA1"/>
    <w:rsid w:val="00736D7D"/>
    <w:rsid w:val="00737202"/>
    <w:rsid w:val="00737503"/>
    <w:rsid w:val="00740344"/>
    <w:rsid w:val="00740467"/>
    <w:rsid w:val="00740492"/>
    <w:rsid w:val="00740E58"/>
    <w:rsid w:val="00740EB7"/>
    <w:rsid w:val="00741508"/>
    <w:rsid w:val="00741603"/>
    <w:rsid w:val="00741B83"/>
    <w:rsid w:val="00741C68"/>
    <w:rsid w:val="00742612"/>
    <w:rsid w:val="007429ED"/>
    <w:rsid w:val="00742E3D"/>
    <w:rsid w:val="00743018"/>
    <w:rsid w:val="00743344"/>
    <w:rsid w:val="0074405B"/>
    <w:rsid w:val="00744142"/>
    <w:rsid w:val="007445A0"/>
    <w:rsid w:val="007449F5"/>
    <w:rsid w:val="00744ECC"/>
    <w:rsid w:val="00744FE4"/>
    <w:rsid w:val="0074524B"/>
    <w:rsid w:val="007460A0"/>
    <w:rsid w:val="007465C7"/>
    <w:rsid w:val="00747751"/>
    <w:rsid w:val="00747987"/>
    <w:rsid w:val="007479D6"/>
    <w:rsid w:val="00747B4D"/>
    <w:rsid w:val="00747D8B"/>
    <w:rsid w:val="00750580"/>
    <w:rsid w:val="00750AA2"/>
    <w:rsid w:val="00751228"/>
    <w:rsid w:val="0075144D"/>
    <w:rsid w:val="00751C66"/>
    <w:rsid w:val="00752B4E"/>
    <w:rsid w:val="007535D6"/>
    <w:rsid w:val="00753CAE"/>
    <w:rsid w:val="007549FC"/>
    <w:rsid w:val="00754B39"/>
    <w:rsid w:val="00754B9B"/>
    <w:rsid w:val="007554BD"/>
    <w:rsid w:val="00756BA2"/>
    <w:rsid w:val="007571E1"/>
    <w:rsid w:val="007604B2"/>
    <w:rsid w:val="007605C7"/>
    <w:rsid w:val="0076075B"/>
    <w:rsid w:val="00760C75"/>
    <w:rsid w:val="007611BE"/>
    <w:rsid w:val="00762BE6"/>
    <w:rsid w:val="0076336C"/>
    <w:rsid w:val="00763989"/>
    <w:rsid w:val="00763B60"/>
    <w:rsid w:val="00764B17"/>
    <w:rsid w:val="00765281"/>
    <w:rsid w:val="00765787"/>
    <w:rsid w:val="0076599C"/>
    <w:rsid w:val="00766BAD"/>
    <w:rsid w:val="00766D5E"/>
    <w:rsid w:val="0076703F"/>
    <w:rsid w:val="007673D4"/>
    <w:rsid w:val="007674FF"/>
    <w:rsid w:val="00767A0C"/>
    <w:rsid w:val="00767EB6"/>
    <w:rsid w:val="007700A0"/>
    <w:rsid w:val="00770993"/>
    <w:rsid w:val="00770AE2"/>
    <w:rsid w:val="00770FA8"/>
    <w:rsid w:val="00771531"/>
    <w:rsid w:val="007716C3"/>
    <w:rsid w:val="007723F3"/>
    <w:rsid w:val="00772C01"/>
    <w:rsid w:val="007730BD"/>
    <w:rsid w:val="007736C7"/>
    <w:rsid w:val="00773BAA"/>
    <w:rsid w:val="00774124"/>
    <w:rsid w:val="007743D1"/>
    <w:rsid w:val="007744CC"/>
    <w:rsid w:val="00774653"/>
    <w:rsid w:val="00775214"/>
    <w:rsid w:val="00775349"/>
    <w:rsid w:val="00775539"/>
    <w:rsid w:val="007755F2"/>
    <w:rsid w:val="00775768"/>
    <w:rsid w:val="00775BC4"/>
    <w:rsid w:val="00775C76"/>
    <w:rsid w:val="00775E4F"/>
    <w:rsid w:val="00776971"/>
    <w:rsid w:val="00776A4D"/>
    <w:rsid w:val="00777025"/>
    <w:rsid w:val="00777149"/>
    <w:rsid w:val="0077720F"/>
    <w:rsid w:val="00777E28"/>
    <w:rsid w:val="00780339"/>
    <w:rsid w:val="00780466"/>
    <w:rsid w:val="007804ED"/>
    <w:rsid w:val="007804FF"/>
    <w:rsid w:val="00780917"/>
    <w:rsid w:val="00780AE9"/>
    <w:rsid w:val="0078177E"/>
    <w:rsid w:val="00781F92"/>
    <w:rsid w:val="00782202"/>
    <w:rsid w:val="0078242F"/>
    <w:rsid w:val="007826A1"/>
    <w:rsid w:val="00782B5C"/>
    <w:rsid w:val="00782F19"/>
    <w:rsid w:val="0078304C"/>
    <w:rsid w:val="00783673"/>
    <w:rsid w:val="00783800"/>
    <w:rsid w:val="00783924"/>
    <w:rsid w:val="00783E9E"/>
    <w:rsid w:val="00783F35"/>
    <w:rsid w:val="007844D4"/>
    <w:rsid w:val="00784CED"/>
    <w:rsid w:val="00785490"/>
    <w:rsid w:val="00786810"/>
    <w:rsid w:val="00786C56"/>
    <w:rsid w:val="00787234"/>
    <w:rsid w:val="00787F16"/>
    <w:rsid w:val="00790829"/>
    <w:rsid w:val="007913AC"/>
    <w:rsid w:val="00791CE4"/>
    <w:rsid w:val="00791F6C"/>
    <w:rsid w:val="007923BA"/>
    <w:rsid w:val="007925EA"/>
    <w:rsid w:val="00792E06"/>
    <w:rsid w:val="007939AF"/>
    <w:rsid w:val="00793CD8"/>
    <w:rsid w:val="00793EEA"/>
    <w:rsid w:val="00795C92"/>
    <w:rsid w:val="00796231"/>
    <w:rsid w:val="00797325"/>
    <w:rsid w:val="007A000A"/>
    <w:rsid w:val="007A00BD"/>
    <w:rsid w:val="007A0641"/>
    <w:rsid w:val="007A0B13"/>
    <w:rsid w:val="007A1499"/>
    <w:rsid w:val="007A18AB"/>
    <w:rsid w:val="007A1CAA"/>
    <w:rsid w:val="007A1CB3"/>
    <w:rsid w:val="007A28BA"/>
    <w:rsid w:val="007A306F"/>
    <w:rsid w:val="007A3A3A"/>
    <w:rsid w:val="007A3FE1"/>
    <w:rsid w:val="007A4031"/>
    <w:rsid w:val="007A43A6"/>
    <w:rsid w:val="007A48CA"/>
    <w:rsid w:val="007A50E7"/>
    <w:rsid w:val="007A554B"/>
    <w:rsid w:val="007A58A6"/>
    <w:rsid w:val="007A5C78"/>
    <w:rsid w:val="007A6A61"/>
    <w:rsid w:val="007A7235"/>
    <w:rsid w:val="007A7495"/>
    <w:rsid w:val="007B0B4F"/>
    <w:rsid w:val="007B10ED"/>
    <w:rsid w:val="007B1790"/>
    <w:rsid w:val="007B1BFF"/>
    <w:rsid w:val="007B1F50"/>
    <w:rsid w:val="007B2A56"/>
    <w:rsid w:val="007B2F2E"/>
    <w:rsid w:val="007B3C03"/>
    <w:rsid w:val="007B3D2D"/>
    <w:rsid w:val="007B3DDF"/>
    <w:rsid w:val="007B50AE"/>
    <w:rsid w:val="007B51DF"/>
    <w:rsid w:val="007B55A6"/>
    <w:rsid w:val="007B5ACB"/>
    <w:rsid w:val="007B5B9A"/>
    <w:rsid w:val="007B5E0E"/>
    <w:rsid w:val="007B6363"/>
    <w:rsid w:val="007C003C"/>
    <w:rsid w:val="007C05DD"/>
    <w:rsid w:val="007C07A3"/>
    <w:rsid w:val="007C0A75"/>
    <w:rsid w:val="007C1010"/>
    <w:rsid w:val="007C16FF"/>
    <w:rsid w:val="007C1C0A"/>
    <w:rsid w:val="007C22CC"/>
    <w:rsid w:val="007C2F4B"/>
    <w:rsid w:val="007C342A"/>
    <w:rsid w:val="007C3BC8"/>
    <w:rsid w:val="007C3D18"/>
    <w:rsid w:val="007C40D0"/>
    <w:rsid w:val="007C4C39"/>
    <w:rsid w:val="007C528D"/>
    <w:rsid w:val="007C5B4C"/>
    <w:rsid w:val="007C5CA0"/>
    <w:rsid w:val="007C60BF"/>
    <w:rsid w:val="007C630C"/>
    <w:rsid w:val="007C6A07"/>
    <w:rsid w:val="007C6F89"/>
    <w:rsid w:val="007C728E"/>
    <w:rsid w:val="007C75A1"/>
    <w:rsid w:val="007C75E9"/>
    <w:rsid w:val="007C77A5"/>
    <w:rsid w:val="007C7875"/>
    <w:rsid w:val="007D04E5"/>
    <w:rsid w:val="007D1182"/>
    <w:rsid w:val="007D292F"/>
    <w:rsid w:val="007D29A3"/>
    <w:rsid w:val="007D3941"/>
    <w:rsid w:val="007D39D5"/>
    <w:rsid w:val="007D3AD2"/>
    <w:rsid w:val="007D3FDF"/>
    <w:rsid w:val="007D451E"/>
    <w:rsid w:val="007D4DF3"/>
    <w:rsid w:val="007D5901"/>
    <w:rsid w:val="007D5CF4"/>
    <w:rsid w:val="007D5D88"/>
    <w:rsid w:val="007D65B6"/>
    <w:rsid w:val="007D65C4"/>
    <w:rsid w:val="007D7184"/>
    <w:rsid w:val="007D7526"/>
    <w:rsid w:val="007D769B"/>
    <w:rsid w:val="007D786D"/>
    <w:rsid w:val="007E050B"/>
    <w:rsid w:val="007E0706"/>
    <w:rsid w:val="007E082B"/>
    <w:rsid w:val="007E1AC3"/>
    <w:rsid w:val="007E1BBA"/>
    <w:rsid w:val="007E1DCF"/>
    <w:rsid w:val="007E1F8D"/>
    <w:rsid w:val="007E28CE"/>
    <w:rsid w:val="007E324C"/>
    <w:rsid w:val="007E329B"/>
    <w:rsid w:val="007E3585"/>
    <w:rsid w:val="007E369F"/>
    <w:rsid w:val="007E3C48"/>
    <w:rsid w:val="007E3ED6"/>
    <w:rsid w:val="007E4610"/>
    <w:rsid w:val="007E4715"/>
    <w:rsid w:val="007E49BD"/>
    <w:rsid w:val="007E505B"/>
    <w:rsid w:val="007E55D7"/>
    <w:rsid w:val="007E5B37"/>
    <w:rsid w:val="007E5FE8"/>
    <w:rsid w:val="007E63AB"/>
    <w:rsid w:val="007E68CB"/>
    <w:rsid w:val="007E6BD5"/>
    <w:rsid w:val="007E6F0D"/>
    <w:rsid w:val="007E7091"/>
    <w:rsid w:val="007E70AF"/>
    <w:rsid w:val="007E7405"/>
    <w:rsid w:val="007F0115"/>
    <w:rsid w:val="007F032E"/>
    <w:rsid w:val="007F03C3"/>
    <w:rsid w:val="007F0790"/>
    <w:rsid w:val="007F0A6C"/>
    <w:rsid w:val="007F0C73"/>
    <w:rsid w:val="007F1359"/>
    <w:rsid w:val="007F226A"/>
    <w:rsid w:val="007F264E"/>
    <w:rsid w:val="007F26F1"/>
    <w:rsid w:val="007F28A1"/>
    <w:rsid w:val="007F3115"/>
    <w:rsid w:val="007F3552"/>
    <w:rsid w:val="007F3638"/>
    <w:rsid w:val="007F4F0D"/>
    <w:rsid w:val="007F525E"/>
    <w:rsid w:val="007F5EA2"/>
    <w:rsid w:val="007F6759"/>
    <w:rsid w:val="007F7487"/>
    <w:rsid w:val="007F7868"/>
    <w:rsid w:val="007F7CEB"/>
    <w:rsid w:val="0080049D"/>
    <w:rsid w:val="008010CE"/>
    <w:rsid w:val="0080116A"/>
    <w:rsid w:val="008011D8"/>
    <w:rsid w:val="0080189C"/>
    <w:rsid w:val="00801FE5"/>
    <w:rsid w:val="008021D3"/>
    <w:rsid w:val="00802C68"/>
    <w:rsid w:val="00802DCA"/>
    <w:rsid w:val="00802EE2"/>
    <w:rsid w:val="00802F8D"/>
    <w:rsid w:val="0080364F"/>
    <w:rsid w:val="008036DF"/>
    <w:rsid w:val="00803826"/>
    <w:rsid w:val="00803B8A"/>
    <w:rsid w:val="00803FAE"/>
    <w:rsid w:val="00805150"/>
    <w:rsid w:val="00805D13"/>
    <w:rsid w:val="00805F4C"/>
    <w:rsid w:val="0080605F"/>
    <w:rsid w:val="00807786"/>
    <w:rsid w:val="0080791D"/>
    <w:rsid w:val="00810069"/>
    <w:rsid w:val="0081055B"/>
    <w:rsid w:val="00811159"/>
    <w:rsid w:val="00811425"/>
    <w:rsid w:val="008114BE"/>
    <w:rsid w:val="00811505"/>
    <w:rsid w:val="00811754"/>
    <w:rsid w:val="00811970"/>
    <w:rsid w:val="00811ABB"/>
    <w:rsid w:val="00811FCB"/>
    <w:rsid w:val="008125E6"/>
    <w:rsid w:val="0081268E"/>
    <w:rsid w:val="008138C6"/>
    <w:rsid w:val="008144B9"/>
    <w:rsid w:val="0081476A"/>
    <w:rsid w:val="008158D6"/>
    <w:rsid w:val="00815CCD"/>
    <w:rsid w:val="0081606D"/>
    <w:rsid w:val="00816796"/>
    <w:rsid w:val="008170C4"/>
    <w:rsid w:val="00817196"/>
    <w:rsid w:val="00817EDE"/>
    <w:rsid w:val="00820DE3"/>
    <w:rsid w:val="00821D89"/>
    <w:rsid w:val="00822943"/>
    <w:rsid w:val="00822B47"/>
    <w:rsid w:val="00822FDE"/>
    <w:rsid w:val="00823016"/>
    <w:rsid w:val="00823081"/>
    <w:rsid w:val="008235DB"/>
    <w:rsid w:val="0082384C"/>
    <w:rsid w:val="00823CC7"/>
    <w:rsid w:val="00823E77"/>
    <w:rsid w:val="008241B1"/>
    <w:rsid w:val="0082444C"/>
    <w:rsid w:val="008244E2"/>
    <w:rsid w:val="00824AB4"/>
    <w:rsid w:val="00824B72"/>
    <w:rsid w:val="00824F6D"/>
    <w:rsid w:val="00825C42"/>
    <w:rsid w:val="00825C57"/>
    <w:rsid w:val="00825D19"/>
    <w:rsid w:val="00825D25"/>
    <w:rsid w:val="0082646A"/>
    <w:rsid w:val="00826750"/>
    <w:rsid w:val="00826FA0"/>
    <w:rsid w:val="00827D6F"/>
    <w:rsid w:val="00827E1A"/>
    <w:rsid w:val="00830310"/>
    <w:rsid w:val="00830AFC"/>
    <w:rsid w:val="008311F3"/>
    <w:rsid w:val="0083120F"/>
    <w:rsid w:val="00831210"/>
    <w:rsid w:val="00831C5F"/>
    <w:rsid w:val="008327F5"/>
    <w:rsid w:val="00832D13"/>
    <w:rsid w:val="00833271"/>
    <w:rsid w:val="008332A9"/>
    <w:rsid w:val="00833614"/>
    <w:rsid w:val="00833F66"/>
    <w:rsid w:val="00834042"/>
    <w:rsid w:val="00834282"/>
    <w:rsid w:val="00834612"/>
    <w:rsid w:val="00834D48"/>
    <w:rsid w:val="008355C9"/>
    <w:rsid w:val="0083765F"/>
    <w:rsid w:val="008376AC"/>
    <w:rsid w:val="00840001"/>
    <w:rsid w:val="0084017A"/>
    <w:rsid w:val="00840267"/>
    <w:rsid w:val="00840490"/>
    <w:rsid w:val="0084116C"/>
    <w:rsid w:val="00841469"/>
    <w:rsid w:val="00841CB3"/>
    <w:rsid w:val="00841DCC"/>
    <w:rsid w:val="00842451"/>
    <w:rsid w:val="008427E0"/>
    <w:rsid w:val="00842B7E"/>
    <w:rsid w:val="00842CD4"/>
    <w:rsid w:val="008434EA"/>
    <w:rsid w:val="00843C72"/>
    <w:rsid w:val="00844331"/>
    <w:rsid w:val="00844341"/>
    <w:rsid w:val="008444E8"/>
    <w:rsid w:val="0084498D"/>
    <w:rsid w:val="00844E80"/>
    <w:rsid w:val="008452BA"/>
    <w:rsid w:val="00845BE0"/>
    <w:rsid w:val="00846834"/>
    <w:rsid w:val="00846FE7"/>
    <w:rsid w:val="00847403"/>
    <w:rsid w:val="00847FC4"/>
    <w:rsid w:val="00850135"/>
    <w:rsid w:val="008503EC"/>
    <w:rsid w:val="00850415"/>
    <w:rsid w:val="008504A2"/>
    <w:rsid w:val="00850CEC"/>
    <w:rsid w:val="00850E9E"/>
    <w:rsid w:val="00851857"/>
    <w:rsid w:val="00852105"/>
    <w:rsid w:val="0085247B"/>
    <w:rsid w:val="008530B9"/>
    <w:rsid w:val="008537F6"/>
    <w:rsid w:val="00854B3A"/>
    <w:rsid w:val="00855482"/>
    <w:rsid w:val="008554AC"/>
    <w:rsid w:val="00855931"/>
    <w:rsid w:val="00855C7E"/>
    <w:rsid w:val="00855D9D"/>
    <w:rsid w:val="00856911"/>
    <w:rsid w:val="00856A04"/>
    <w:rsid w:val="008573E8"/>
    <w:rsid w:val="00857C02"/>
    <w:rsid w:val="00857C84"/>
    <w:rsid w:val="00860458"/>
    <w:rsid w:val="00860D20"/>
    <w:rsid w:val="0086275C"/>
    <w:rsid w:val="008628C0"/>
    <w:rsid w:val="008628C1"/>
    <w:rsid w:val="008641D2"/>
    <w:rsid w:val="0086479B"/>
    <w:rsid w:val="00865044"/>
    <w:rsid w:val="00865151"/>
    <w:rsid w:val="0086540F"/>
    <w:rsid w:val="00865698"/>
    <w:rsid w:val="00865ABE"/>
    <w:rsid w:val="00865EFB"/>
    <w:rsid w:val="008665E4"/>
    <w:rsid w:val="0086740A"/>
    <w:rsid w:val="0086758D"/>
    <w:rsid w:val="008677FD"/>
    <w:rsid w:val="00870124"/>
    <w:rsid w:val="008706D4"/>
    <w:rsid w:val="00870F8A"/>
    <w:rsid w:val="008714B1"/>
    <w:rsid w:val="008719A4"/>
    <w:rsid w:val="00871D23"/>
    <w:rsid w:val="00871E70"/>
    <w:rsid w:val="0087207E"/>
    <w:rsid w:val="00872904"/>
    <w:rsid w:val="00872931"/>
    <w:rsid w:val="00872AFD"/>
    <w:rsid w:val="008730B0"/>
    <w:rsid w:val="00873528"/>
    <w:rsid w:val="00873C26"/>
    <w:rsid w:val="008741EB"/>
    <w:rsid w:val="00874312"/>
    <w:rsid w:val="0087437C"/>
    <w:rsid w:val="00875CD7"/>
    <w:rsid w:val="00875FA2"/>
    <w:rsid w:val="0087646B"/>
    <w:rsid w:val="008768B6"/>
    <w:rsid w:val="00876B4D"/>
    <w:rsid w:val="008770B8"/>
    <w:rsid w:val="00877B25"/>
    <w:rsid w:val="00877F18"/>
    <w:rsid w:val="0088016B"/>
    <w:rsid w:val="008803CA"/>
    <w:rsid w:val="00880811"/>
    <w:rsid w:val="00880D3E"/>
    <w:rsid w:val="00881A78"/>
    <w:rsid w:val="00883273"/>
    <w:rsid w:val="00884366"/>
    <w:rsid w:val="008846BD"/>
    <w:rsid w:val="00885179"/>
    <w:rsid w:val="008864B9"/>
    <w:rsid w:val="0088731B"/>
    <w:rsid w:val="00887372"/>
    <w:rsid w:val="008902A3"/>
    <w:rsid w:val="0089173C"/>
    <w:rsid w:val="008925E5"/>
    <w:rsid w:val="00893559"/>
    <w:rsid w:val="0089376C"/>
    <w:rsid w:val="00893C6A"/>
    <w:rsid w:val="00893F0E"/>
    <w:rsid w:val="008940F7"/>
    <w:rsid w:val="0089419E"/>
    <w:rsid w:val="0089470C"/>
    <w:rsid w:val="00894A7A"/>
    <w:rsid w:val="00894A88"/>
    <w:rsid w:val="008950F8"/>
    <w:rsid w:val="00895386"/>
    <w:rsid w:val="00895660"/>
    <w:rsid w:val="00895B4D"/>
    <w:rsid w:val="00895E70"/>
    <w:rsid w:val="00895F6E"/>
    <w:rsid w:val="0089631D"/>
    <w:rsid w:val="00896407"/>
    <w:rsid w:val="008969E4"/>
    <w:rsid w:val="00896D7D"/>
    <w:rsid w:val="00897036"/>
    <w:rsid w:val="0089738C"/>
    <w:rsid w:val="00897414"/>
    <w:rsid w:val="008A0628"/>
    <w:rsid w:val="008A0936"/>
    <w:rsid w:val="008A0BB9"/>
    <w:rsid w:val="008A1B98"/>
    <w:rsid w:val="008A21FF"/>
    <w:rsid w:val="008A2560"/>
    <w:rsid w:val="008A2947"/>
    <w:rsid w:val="008A2CE2"/>
    <w:rsid w:val="008A30AC"/>
    <w:rsid w:val="008A353B"/>
    <w:rsid w:val="008A3553"/>
    <w:rsid w:val="008A44B8"/>
    <w:rsid w:val="008A473B"/>
    <w:rsid w:val="008A4CCF"/>
    <w:rsid w:val="008A4CE0"/>
    <w:rsid w:val="008A51A8"/>
    <w:rsid w:val="008A54C7"/>
    <w:rsid w:val="008A640F"/>
    <w:rsid w:val="008A6995"/>
    <w:rsid w:val="008A7262"/>
    <w:rsid w:val="008A77D8"/>
    <w:rsid w:val="008A7858"/>
    <w:rsid w:val="008B0483"/>
    <w:rsid w:val="008B120C"/>
    <w:rsid w:val="008B2228"/>
    <w:rsid w:val="008B2A38"/>
    <w:rsid w:val="008B2D7D"/>
    <w:rsid w:val="008B321B"/>
    <w:rsid w:val="008B3256"/>
    <w:rsid w:val="008B349C"/>
    <w:rsid w:val="008B40D0"/>
    <w:rsid w:val="008B4BE7"/>
    <w:rsid w:val="008B51A0"/>
    <w:rsid w:val="008B592A"/>
    <w:rsid w:val="008B5EF7"/>
    <w:rsid w:val="008B63B8"/>
    <w:rsid w:val="008B6BB0"/>
    <w:rsid w:val="008B6F35"/>
    <w:rsid w:val="008B7082"/>
    <w:rsid w:val="008B7B5C"/>
    <w:rsid w:val="008B7F0D"/>
    <w:rsid w:val="008C0B2C"/>
    <w:rsid w:val="008C0C99"/>
    <w:rsid w:val="008C0F6B"/>
    <w:rsid w:val="008C1B28"/>
    <w:rsid w:val="008C1BD9"/>
    <w:rsid w:val="008C1D86"/>
    <w:rsid w:val="008C2017"/>
    <w:rsid w:val="008C223B"/>
    <w:rsid w:val="008C44B3"/>
    <w:rsid w:val="008C4958"/>
    <w:rsid w:val="008C4AA0"/>
    <w:rsid w:val="008C4BAA"/>
    <w:rsid w:val="008C68D0"/>
    <w:rsid w:val="008C6AE8"/>
    <w:rsid w:val="008C6BD0"/>
    <w:rsid w:val="008C721A"/>
    <w:rsid w:val="008C7573"/>
    <w:rsid w:val="008C7B1E"/>
    <w:rsid w:val="008D0655"/>
    <w:rsid w:val="008D0BFB"/>
    <w:rsid w:val="008D0CE9"/>
    <w:rsid w:val="008D0EFD"/>
    <w:rsid w:val="008D12B0"/>
    <w:rsid w:val="008D27D3"/>
    <w:rsid w:val="008D2CFE"/>
    <w:rsid w:val="008D34F1"/>
    <w:rsid w:val="008D3821"/>
    <w:rsid w:val="008D39D8"/>
    <w:rsid w:val="008D3EFF"/>
    <w:rsid w:val="008D41FD"/>
    <w:rsid w:val="008D4336"/>
    <w:rsid w:val="008D446E"/>
    <w:rsid w:val="008D45F2"/>
    <w:rsid w:val="008D4603"/>
    <w:rsid w:val="008D50F3"/>
    <w:rsid w:val="008D6AF5"/>
    <w:rsid w:val="008D6CCC"/>
    <w:rsid w:val="008D6D1A"/>
    <w:rsid w:val="008D7B8B"/>
    <w:rsid w:val="008D7F2A"/>
    <w:rsid w:val="008D7F96"/>
    <w:rsid w:val="008E035A"/>
    <w:rsid w:val="008E05F6"/>
    <w:rsid w:val="008E065E"/>
    <w:rsid w:val="008E0927"/>
    <w:rsid w:val="008E0FF2"/>
    <w:rsid w:val="008E1909"/>
    <w:rsid w:val="008E1B93"/>
    <w:rsid w:val="008E1D88"/>
    <w:rsid w:val="008E25DF"/>
    <w:rsid w:val="008E2943"/>
    <w:rsid w:val="008E2DA7"/>
    <w:rsid w:val="008E3445"/>
    <w:rsid w:val="008E4D2E"/>
    <w:rsid w:val="008E4F15"/>
    <w:rsid w:val="008E562E"/>
    <w:rsid w:val="008E6207"/>
    <w:rsid w:val="008E64DA"/>
    <w:rsid w:val="008E6709"/>
    <w:rsid w:val="008E6DB3"/>
    <w:rsid w:val="008E763A"/>
    <w:rsid w:val="008E76FD"/>
    <w:rsid w:val="008E798C"/>
    <w:rsid w:val="008E79F0"/>
    <w:rsid w:val="008E7CED"/>
    <w:rsid w:val="008F0A6F"/>
    <w:rsid w:val="008F0B25"/>
    <w:rsid w:val="008F0C03"/>
    <w:rsid w:val="008F0E93"/>
    <w:rsid w:val="008F109D"/>
    <w:rsid w:val="008F1519"/>
    <w:rsid w:val="008F1C99"/>
    <w:rsid w:val="008F1EAB"/>
    <w:rsid w:val="008F33DC"/>
    <w:rsid w:val="008F477F"/>
    <w:rsid w:val="008F55FE"/>
    <w:rsid w:val="008F631B"/>
    <w:rsid w:val="008F684A"/>
    <w:rsid w:val="008F6C3F"/>
    <w:rsid w:val="008F74C8"/>
    <w:rsid w:val="0090007F"/>
    <w:rsid w:val="00901136"/>
    <w:rsid w:val="00901380"/>
    <w:rsid w:val="00902350"/>
    <w:rsid w:val="0090251E"/>
    <w:rsid w:val="00902D21"/>
    <w:rsid w:val="00903172"/>
    <w:rsid w:val="0090336B"/>
    <w:rsid w:val="00903E2E"/>
    <w:rsid w:val="00903FD7"/>
    <w:rsid w:val="009049D4"/>
    <w:rsid w:val="00904B6B"/>
    <w:rsid w:val="00904BB4"/>
    <w:rsid w:val="009050D8"/>
    <w:rsid w:val="009053AA"/>
    <w:rsid w:val="00905D60"/>
    <w:rsid w:val="00905DEF"/>
    <w:rsid w:val="00905F7E"/>
    <w:rsid w:val="009068B4"/>
    <w:rsid w:val="00906939"/>
    <w:rsid w:val="00906D08"/>
    <w:rsid w:val="00910B7D"/>
    <w:rsid w:val="00910BF4"/>
    <w:rsid w:val="00911127"/>
    <w:rsid w:val="00911DFB"/>
    <w:rsid w:val="00912944"/>
    <w:rsid w:val="00913032"/>
    <w:rsid w:val="00913774"/>
    <w:rsid w:val="009139D9"/>
    <w:rsid w:val="00913E0F"/>
    <w:rsid w:val="0091445A"/>
    <w:rsid w:val="00914AD8"/>
    <w:rsid w:val="00915240"/>
    <w:rsid w:val="00915DF0"/>
    <w:rsid w:val="00915E3A"/>
    <w:rsid w:val="00916079"/>
    <w:rsid w:val="00916DAC"/>
    <w:rsid w:val="0091703B"/>
    <w:rsid w:val="00917313"/>
    <w:rsid w:val="00917641"/>
    <w:rsid w:val="0091778E"/>
    <w:rsid w:val="00917CE9"/>
    <w:rsid w:val="00920BF2"/>
    <w:rsid w:val="00920D96"/>
    <w:rsid w:val="00920E9D"/>
    <w:rsid w:val="00921C55"/>
    <w:rsid w:val="00922010"/>
    <w:rsid w:val="009225BD"/>
    <w:rsid w:val="009225E0"/>
    <w:rsid w:val="00922A69"/>
    <w:rsid w:val="00922EF9"/>
    <w:rsid w:val="00923B44"/>
    <w:rsid w:val="00924B28"/>
    <w:rsid w:val="00924B3B"/>
    <w:rsid w:val="00924B76"/>
    <w:rsid w:val="0092553D"/>
    <w:rsid w:val="00925FF3"/>
    <w:rsid w:val="00926248"/>
    <w:rsid w:val="00926428"/>
    <w:rsid w:val="00926863"/>
    <w:rsid w:val="009270E9"/>
    <w:rsid w:val="00927F40"/>
    <w:rsid w:val="00930030"/>
    <w:rsid w:val="0093103F"/>
    <w:rsid w:val="00931661"/>
    <w:rsid w:val="00931BD9"/>
    <w:rsid w:val="00931F69"/>
    <w:rsid w:val="00932299"/>
    <w:rsid w:val="0093253E"/>
    <w:rsid w:val="0093376C"/>
    <w:rsid w:val="00933799"/>
    <w:rsid w:val="0093421D"/>
    <w:rsid w:val="00934DC2"/>
    <w:rsid w:val="00934DF8"/>
    <w:rsid w:val="0093601A"/>
    <w:rsid w:val="00936851"/>
    <w:rsid w:val="009368F3"/>
    <w:rsid w:val="00936DD9"/>
    <w:rsid w:val="00937C12"/>
    <w:rsid w:val="009404F2"/>
    <w:rsid w:val="00940BAC"/>
    <w:rsid w:val="0094120D"/>
    <w:rsid w:val="009414FD"/>
    <w:rsid w:val="00941636"/>
    <w:rsid w:val="00942574"/>
    <w:rsid w:val="00942607"/>
    <w:rsid w:val="00942AA0"/>
    <w:rsid w:val="00943333"/>
    <w:rsid w:val="0094346C"/>
    <w:rsid w:val="00943742"/>
    <w:rsid w:val="0094389D"/>
    <w:rsid w:val="009456AC"/>
    <w:rsid w:val="009458B4"/>
    <w:rsid w:val="00945C05"/>
    <w:rsid w:val="00945E83"/>
    <w:rsid w:val="00946752"/>
    <w:rsid w:val="00946945"/>
    <w:rsid w:val="0094696C"/>
    <w:rsid w:val="00946A61"/>
    <w:rsid w:val="00946E68"/>
    <w:rsid w:val="00947179"/>
    <w:rsid w:val="00947713"/>
    <w:rsid w:val="00947714"/>
    <w:rsid w:val="00947B01"/>
    <w:rsid w:val="009506F9"/>
    <w:rsid w:val="00950DE7"/>
    <w:rsid w:val="00950FBF"/>
    <w:rsid w:val="009511CF"/>
    <w:rsid w:val="0095171E"/>
    <w:rsid w:val="00951BFD"/>
    <w:rsid w:val="009529B8"/>
    <w:rsid w:val="00952A86"/>
    <w:rsid w:val="00953105"/>
    <w:rsid w:val="00953920"/>
    <w:rsid w:val="00953973"/>
    <w:rsid w:val="00953D47"/>
    <w:rsid w:val="00955282"/>
    <w:rsid w:val="009554A3"/>
    <w:rsid w:val="00956711"/>
    <w:rsid w:val="0095681E"/>
    <w:rsid w:val="00956832"/>
    <w:rsid w:val="00956B95"/>
    <w:rsid w:val="009572D4"/>
    <w:rsid w:val="00957337"/>
    <w:rsid w:val="0095740D"/>
    <w:rsid w:val="009579C0"/>
    <w:rsid w:val="00957B23"/>
    <w:rsid w:val="00957C86"/>
    <w:rsid w:val="009600E8"/>
    <w:rsid w:val="009602CB"/>
    <w:rsid w:val="00960FEA"/>
    <w:rsid w:val="00961598"/>
    <w:rsid w:val="009615B5"/>
    <w:rsid w:val="00961921"/>
    <w:rsid w:val="00961DF7"/>
    <w:rsid w:val="00962000"/>
    <w:rsid w:val="0096210C"/>
    <w:rsid w:val="00963313"/>
    <w:rsid w:val="00963C21"/>
    <w:rsid w:val="0096430A"/>
    <w:rsid w:val="009646C1"/>
    <w:rsid w:val="00964C30"/>
    <w:rsid w:val="00964D32"/>
    <w:rsid w:val="0096554B"/>
    <w:rsid w:val="0096584A"/>
    <w:rsid w:val="00965C53"/>
    <w:rsid w:val="00965CDB"/>
    <w:rsid w:val="0096737A"/>
    <w:rsid w:val="00967A33"/>
    <w:rsid w:val="00970523"/>
    <w:rsid w:val="00970B56"/>
    <w:rsid w:val="00970E1A"/>
    <w:rsid w:val="00971F08"/>
    <w:rsid w:val="009727B8"/>
    <w:rsid w:val="0097323D"/>
    <w:rsid w:val="009739E6"/>
    <w:rsid w:val="00974A06"/>
    <w:rsid w:val="00975501"/>
    <w:rsid w:val="009755EB"/>
    <w:rsid w:val="0097579C"/>
    <w:rsid w:val="00975997"/>
    <w:rsid w:val="0097603D"/>
    <w:rsid w:val="00976949"/>
    <w:rsid w:val="00976972"/>
    <w:rsid w:val="00976C92"/>
    <w:rsid w:val="00980477"/>
    <w:rsid w:val="009807B8"/>
    <w:rsid w:val="0098097C"/>
    <w:rsid w:val="0098142A"/>
    <w:rsid w:val="00981F2C"/>
    <w:rsid w:val="0098276C"/>
    <w:rsid w:val="009827EF"/>
    <w:rsid w:val="0098284E"/>
    <w:rsid w:val="009837DE"/>
    <w:rsid w:val="00983EB7"/>
    <w:rsid w:val="00984217"/>
    <w:rsid w:val="009842D5"/>
    <w:rsid w:val="0098481A"/>
    <w:rsid w:val="0098516B"/>
    <w:rsid w:val="00985253"/>
    <w:rsid w:val="009853B3"/>
    <w:rsid w:val="009855BD"/>
    <w:rsid w:val="00985CBE"/>
    <w:rsid w:val="0098635A"/>
    <w:rsid w:val="009863A2"/>
    <w:rsid w:val="00990630"/>
    <w:rsid w:val="009913E0"/>
    <w:rsid w:val="00991761"/>
    <w:rsid w:val="00991A6B"/>
    <w:rsid w:val="009928E6"/>
    <w:rsid w:val="009931CC"/>
    <w:rsid w:val="00993727"/>
    <w:rsid w:val="0099449D"/>
    <w:rsid w:val="00994C1A"/>
    <w:rsid w:val="00994DCA"/>
    <w:rsid w:val="00995585"/>
    <w:rsid w:val="00995D9A"/>
    <w:rsid w:val="009960EC"/>
    <w:rsid w:val="009962C4"/>
    <w:rsid w:val="00996B46"/>
    <w:rsid w:val="00996D46"/>
    <w:rsid w:val="00996FB2"/>
    <w:rsid w:val="009970DD"/>
    <w:rsid w:val="00997475"/>
    <w:rsid w:val="00997687"/>
    <w:rsid w:val="009976BD"/>
    <w:rsid w:val="009A0FBA"/>
    <w:rsid w:val="009A1601"/>
    <w:rsid w:val="009A1951"/>
    <w:rsid w:val="009A29BC"/>
    <w:rsid w:val="009A330C"/>
    <w:rsid w:val="009A3421"/>
    <w:rsid w:val="009A3B64"/>
    <w:rsid w:val="009A41F8"/>
    <w:rsid w:val="009A462D"/>
    <w:rsid w:val="009A5012"/>
    <w:rsid w:val="009A54C1"/>
    <w:rsid w:val="009A5CBA"/>
    <w:rsid w:val="009A63E4"/>
    <w:rsid w:val="009A72AE"/>
    <w:rsid w:val="009B09E6"/>
    <w:rsid w:val="009B0EE1"/>
    <w:rsid w:val="009B13D2"/>
    <w:rsid w:val="009B19F5"/>
    <w:rsid w:val="009B1F30"/>
    <w:rsid w:val="009B25F4"/>
    <w:rsid w:val="009B2C8A"/>
    <w:rsid w:val="009B36E0"/>
    <w:rsid w:val="009B384F"/>
    <w:rsid w:val="009B3AC2"/>
    <w:rsid w:val="009B3B6E"/>
    <w:rsid w:val="009B479D"/>
    <w:rsid w:val="009B4B77"/>
    <w:rsid w:val="009B4B9A"/>
    <w:rsid w:val="009B4DF4"/>
    <w:rsid w:val="009B4FCA"/>
    <w:rsid w:val="009B564E"/>
    <w:rsid w:val="009B5EDC"/>
    <w:rsid w:val="009B76F3"/>
    <w:rsid w:val="009B79EB"/>
    <w:rsid w:val="009B7C43"/>
    <w:rsid w:val="009B7E87"/>
    <w:rsid w:val="009B7FA8"/>
    <w:rsid w:val="009C08B0"/>
    <w:rsid w:val="009C0BD7"/>
    <w:rsid w:val="009C0D95"/>
    <w:rsid w:val="009C170C"/>
    <w:rsid w:val="009C1E50"/>
    <w:rsid w:val="009C2A4A"/>
    <w:rsid w:val="009C2A60"/>
    <w:rsid w:val="009C319F"/>
    <w:rsid w:val="009C355B"/>
    <w:rsid w:val="009C403E"/>
    <w:rsid w:val="009C4524"/>
    <w:rsid w:val="009C4EDC"/>
    <w:rsid w:val="009C5120"/>
    <w:rsid w:val="009C527F"/>
    <w:rsid w:val="009C5BFE"/>
    <w:rsid w:val="009C68AF"/>
    <w:rsid w:val="009C748E"/>
    <w:rsid w:val="009C79D5"/>
    <w:rsid w:val="009C7CC5"/>
    <w:rsid w:val="009D030E"/>
    <w:rsid w:val="009D0B72"/>
    <w:rsid w:val="009D0B75"/>
    <w:rsid w:val="009D10A2"/>
    <w:rsid w:val="009D1535"/>
    <w:rsid w:val="009D1618"/>
    <w:rsid w:val="009D1826"/>
    <w:rsid w:val="009D187A"/>
    <w:rsid w:val="009D20D4"/>
    <w:rsid w:val="009D28C4"/>
    <w:rsid w:val="009D29D5"/>
    <w:rsid w:val="009D3D40"/>
    <w:rsid w:val="009D4FF0"/>
    <w:rsid w:val="009D590C"/>
    <w:rsid w:val="009D5983"/>
    <w:rsid w:val="009D5E2A"/>
    <w:rsid w:val="009D5FCD"/>
    <w:rsid w:val="009D6A6B"/>
    <w:rsid w:val="009D6AE4"/>
    <w:rsid w:val="009D6C92"/>
    <w:rsid w:val="009D703C"/>
    <w:rsid w:val="009D70D1"/>
    <w:rsid w:val="009D718F"/>
    <w:rsid w:val="009D74E1"/>
    <w:rsid w:val="009D7A4A"/>
    <w:rsid w:val="009E014A"/>
    <w:rsid w:val="009E02C3"/>
    <w:rsid w:val="009E068F"/>
    <w:rsid w:val="009E14E0"/>
    <w:rsid w:val="009E2CE8"/>
    <w:rsid w:val="009E35DB"/>
    <w:rsid w:val="009E407B"/>
    <w:rsid w:val="009E431C"/>
    <w:rsid w:val="009E47A3"/>
    <w:rsid w:val="009E501B"/>
    <w:rsid w:val="009E537B"/>
    <w:rsid w:val="009E5902"/>
    <w:rsid w:val="009E688E"/>
    <w:rsid w:val="009E691F"/>
    <w:rsid w:val="009E6AA6"/>
    <w:rsid w:val="009E6AC2"/>
    <w:rsid w:val="009E6F0C"/>
    <w:rsid w:val="009F0271"/>
    <w:rsid w:val="009F033D"/>
    <w:rsid w:val="009F0519"/>
    <w:rsid w:val="009F08F3"/>
    <w:rsid w:val="009F0F7D"/>
    <w:rsid w:val="009F1348"/>
    <w:rsid w:val="009F137D"/>
    <w:rsid w:val="009F1605"/>
    <w:rsid w:val="009F17C5"/>
    <w:rsid w:val="009F1A79"/>
    <w:rsid w:val="009F1B6A"/>
    <w:rsid w:val="009F1ECE"/>
    <w:rsid w:val="009F21AA"/>
    <w:rsid w:val="009F2550"/>
    <w:rsid w:val="009F2858"/>
    <w:rsid w:val="009F344F"/>
    <w:rsid w:val="009F3D98"/>
    <w:rsid w:val="009F4360"/>
    <w:rsid w:val="009F43A7"/>
    <w:rsid w:val="009F47FE"/>
    <w:rsid w:val="009F4B9F"/>
    <w:rsid w:val="009F4BBB"/>
    <w:rsid w:val="009F52E3"/>
    <w:rsid w:val="009F640D"/>
    <w:rsid w:val="009F7363"/>
    <w:rsid w:val="009F7CF2"/>
    <w:rsid w:val="009F7E0E"/>
    <w:rsid w:val="00A008F3"/>
    <w:rsid w:val="00A00F1F"/>
    <w:rsid w:val="00A02D72"/>
    <w:rsid w:val="00A03067"/>
    <w:rsid w:val="00A032E4"/>
    <w:rsid w:val="00A03AEE"/>
    <w:rsid w:val="00A048A8"/>
    <w:rsid w:val="00A04F49"/>
    <w:rsid w:val="00A0651F"/>
    <w:rsid w:val="00A06861"/>
    <w:rsid w:val="00A072BE"/>
    <w:rsid w:val="00A07855"/>
    <w:rsid w:val="00A106F8"/>
    <w:rsid w:val="00A109F0"/>
    <w:rsid w:val="00A10C8A"/>
    <w:rsid w:val="00A10F61"/>
    <w:rsid w:val="00A1161A"/>
    <w:rsid w:val="00A11AB7"/>
    <w:rsid w:val="00A11DDC"/>
    <w:rsid w:val="00A12A08"/>
    <w:rsid w:val="00A1305E"/>
    <w:rsid w:val="00A1364F"/>
    <w:rsid w:val="00A13753"/>
    <w:rsid w:val="00A13991"/>
    <w:rsid w:val="00A13E54"/>
    <w:rsid w:val="00A14589"/>
    <w:rsid w:val="00A1558F"/>
    <w:rsid w:val="00A1595C"/>
    <w:rsid w:val="00A15FE6"/>
    <w:rsid w:val="00A17EDD"/>
    <w:rsid w:val="00A17F63"/>
    <w:rsid w:val="00A201AE"/>
    <w:rsid w:val="00A20BB9"/>
    <w:rsid w:val="00A21879"/>
    <w:rsid w:val="00A2193B"/>
    <w:rsid w:val="00A2351A"/>
    <w:rsid w:val="00A23945"/>
    <w:rsid w:val="00A24365"/>
    <w:rsid w:val="00A245E0"/>
    <w:rsid w:val="00A249D6"/>
    <w:rsid w:val="00A24C33"/>
    <w:rsid w:val="00A25107"/>
    <w:rsid w:val="00A263EE"/>
    <w:rsid w:val="00A2648B"/>
    <w:rsid w:val="00A264A9"/>
    <w:rsid w:val="00A26A24"/>
    <w:rsid w:val="00A2701C"/>
    <w:rsid w:val="00A27785"/>
    <w:rsid w:val="00A30187"/>
    <w:rsid w:val="00A30846"/>
    <w:rsid w:val="00A31044"/>
    <w:rsid w:val="00A313CC"/>
    <w:rsid w:val="00A31D30"/>
    <w:rsid w:val="00A32662"/>
    <w:rsid w:val="00A32A67"/>
    <w:rsid w:val="00A32D3D"/>
    <w:rsid w:val="00A3310B"/>
    <w:rsid w:val="00A3322E"/>
    <w:rsid w:val="00A3326C"/>
    <w:rsid w:val="00A3380E"/>
    <w:rsid w:val="00A342C1"/>
    <w:rsid w:val="00A3448A"/>
    <w:rsid w:val="00A35099"/>
    <w:rsid w:val="00A35130"/>
    <w:rsid w:val="00A3514E"/>
    <w:rsid w:val="00A354DD"/>
    <w:rsid w:val="00A36297"/>
    <w:rsid w:val="00A36963"/>
    <w:rsid w:val="00A36D5C"/>
    <w:rsid w:val="00A36D86"/>
    <w:rsid w:val="00A36FF4"/>
    <w:rsid w:val="00A3751A"/>
    <w:rsid w:val="00A379A4"/>
    <w:rsid w:val="00A40390"/>
    <w:rsid w:val="00A406CE"/>
    <w:rsid w:val="00A409D8"/>
    <w:rsid w:val="00A40B4B"/>
    <w:rsid w:val="00A4191F"/>
    <w:rsid w:val="00A41AC9"/>
    <w:rsid w:val="00A41E2B"/>
    <w:rsid w:val="00A429FC"/>
    <w:rsid w:val="00A4343B"/>
    <w:rsid w:val="00A44347"/>
    <w:rsid w:val="00A44B11"/>
    <w:rsid w:val="00A45B74"/>
    <w:rsid w:val="00A47498"/>
    <w:rsid w:val="00A47529"/>
    <w:rsid w:val="00A47CB0"/>
    <w:rsid w:val="00A50366"/>
    <w:rsid w:val="00A50F35"/>
    <w:rsid w:val="00A50FA9"/>
    <w:rsid w:val="00A51055"/>
    <w:rsid w:val="00A51ACF"/>
    <w:rsid w:val="00A5201B"/>
    <w:rsid w:val="00A521B4"/>
    <w:rsid w:val="00A52E1D"/>
    <w:rsid w:val="00A540DA"/>
    <w:rsid w:val="00A545B8"/>
    <w:rsid w:val="00A54F90"/>
    <w:rsid w:val="00A55A12"/>
    <w:rsid w:val="00A55CAF"/>
    <w:rsid w:val="00A55F73"/>
    <w:rsid w:val="00A5609D"/>
    <w:rsid w:val="00A5670C"/>
    <w:rsid w:val="00A56A7B"/>
    <w:rsid w:val="00A56D3F"/>
    <w:rsid w:val="00A571A6"/>
    <w:rsid w:val="00A572BF"/>
    <w:rsid w:val="00A572D6"/>
    <w:rsid w:val="00A57820"/>
    <w:rsid w:val="00A57B64"/>
    <w:rsid w:val="00A60552"/>
    <w:rsid w:val="00A60917"/>
    <w:rsid w:val="00A61499"/>
    <w:rsid w:val="00A622C6"/>
    <w:rsid w:val="00A622D2"/>
    <w:rsid w:val="00A62A77"/>
    <w:rsid w:val="00A631EF"/>
    <w:rsid w:val="00A63483"/>
    <w:rsid w:val="00A634FE"/>
    <w:rsid w:val="00A63F54"/>
    <w:rsid w:val="00A648B4"/>
    <w:rsid w:val="00A64EC7"/>
    <w:rsid w:val="00A65231"/>
    <w:rsid w:val="00A654B7"/>
    <w:rsid w:val="00A657D7"/>
    <w:rsid w:val="00A658A6"/>
    <w:rsid w:val="00A65935"/>
    <w:rsid w:val="00A65BAB"/>
    <w:rsid w:val="00A660AC"/>
    <w:rsid w:val="00A66337"/>
    <w:rsid w:val="00A6684B"/>
    <w:rsid w:val="00A669C5"/>
    <w:rsid w:val="00A66ABB"/>
    <w:rsid w:val="00A670A6"/>
    <w:rsid w:val="00A674D5"/>
    <w:rsid w:val="00A67E6C"/>
    <w:rsid w:val="00A70A9A"/>
    <w:rsid w:val="00A70E09"/>
    <w:rsid w:val="00A71B99"/>
    <w:rsid w:val="00A728DB"/>
    <w:rsid w:val="00A72BF2"/>
    <w:rsid w:val="00A739D0"/>
    <w:rsid w:val="00A748D7"/>
    <w:rsid w:val="00A74D8D"/>
    <w:rsid w:val="00A74E64"/>
    <w:rsid w:val="00A758C5"/>
    <w:rsid w:val="00A761D4"/>
    <w:rsid w:val="00A76321"/>
    <w:rsid w:val="00A77ADD"/>
    <w:rsid w:val="00A77EC4"/>
    <w:rsid w:val="00A77FED"/>
    <w:rsid w:val="00A800D2"/>
    <w:rsid w:val="00A80998"/>
    <w:rsid w:val="00A80BAB"/>
    <w:rsid w:val="00A81153"/>
    <w:rsid w:val="00A820C2"/>
    <w:rsid w:val="00A826B6"/>
    <w:rsid w:val="00A8392D"/>
    <w:rsid w:val="00A83A40"/>
    <w:rsid w:val="00A83EF3"/>
    <w:rsid w:val="00A85AE7"/>
    <w:rsid w:val="00A867FF"/>
    <w:rsid w:val="00A8687B"/>
    <w:rsid w:val="00A87456"/>
    <w:rsid w:val="00A87B41"/>
    <w:rsid w:val="00A90235"/>
    <w:rsid w:val="00A90339"/>
    <w:rsid w:val="00A9043E"/>
    <w:rsid w:val="00A90471"/>
    <w:rsid w:val="00A908BD"/>
    <w:rsid w:val="00A90E34"/>
    <w:rsid w:val="00A913A6"/>
    <w:rsid w:val="00A9248E"/>
    <w:rsid w:val="00A92879"/>
    <w:rsid w:val="00A92ACF"/>
    <w:rsid w:val="00A92C87"/>
    <w:rsid w:val="00A93667"/>
    <w:rsid w:val="00A93F17"/>
    <w:rsid w:val="00A9442A"/>
    <w:rsid w:val="00A96CC6"/>
    <w:rsid w:val="00A9720E"/>
    <w:rsid w:val="00A97D93"/>
    <w:rsid w:val="00AA016F"/>
    <w:rsid w:val="00AA18D0"/>
    <w:rsid w:val="00AA1A50"/>
    <w:rsid w:val="00AA1AEA"/>
    <w:rsid w:val="00AA1BD7"/>
    <w:rsid w:val="00AA1E18"/>
    <w:rsid w:val="00AA1ED6"/>
    <w:rsid w:val="00AA2677"/>
    <w:rsid w:val="00AA287C"/>
    <w:rsid w:val="00AA2BFC"/>
    <w:rsid w:val="00AA2D4A"/>
    <w:rsid w:val="00AA2EEA"/>
    <w:rsid w:val="00AA2FDC"/>
    <w:rsid w:val="00AA4E99"/>
    <w:rsid w:val="00AA50D3"/>
    <w:rsid w:val="00AA51D6"/>
    <w:rsid w:val="00AA56AA"/>
    <w:rsid w:val="00AA5F6A"/>
    <w:rsid w:val="00AA665A"/>
    <w:rsid w:val="00AA6D9A"/>
    <w:rsid w:val="00AA724B"/>
    <w:rsid w:val="00AA767F"/>
    <w:rsid w:val="00AA76BA"/>
    <w:rsid w:val="00AA7DCB"/>
    <w:rsid w:val="00AB0572"/>
    <w:rsid w:val="00AB07C2"/>
    <w:rsid w:val="00AB09BF"/>
    <w:rsid w:val="00AB0BC8"/>
    <w:rsid w:val="00AB0D9C"/>
    <w:rsid w:val="00AB0F96"/>
    <w:rsid w:val="00AB11CA"/>
    <w:rsid w:val="00AB14D9"/>
    <w:rsid w:val="00AB1636"/>
    <w:rsid w:val="00AB1E97"/>
    <w:rsid w:val="00AB1EAE"/>
    <w:rsid w:val="00AB20C0"/>
    <w:rsid w:val="00AB20D4"/>
    <w:rsid w:val="00AB2AA4"/>
    <w:rsid w:val="00AB2BD0"/>
    <w:rsid w:val="00AB3A11"/>
    <w:rsid w:val="00AB4A68"/>
    <w:rsid w:val="00AB4AB8"/>
    <w:rsid w:val="00AB4D44"/>
    <w:rsid w:val="00AB54EC"/>
    <w:rsid w:val="00AB55D9"/>
    <w:rsid w:val="00AB57AE"/>
    <w:rsid w:val="00AB5A6F"/>
    <w:rsid w:val="00AB5A75"/>
    <w:rsid w:val="00AB655E"/>
    <w:rsid w:val="00AB7AE6"/>
    <w:rsid w:val="00AC007F"/>
    <w:rsid w:val="00AC0111"/>
    <w:rsid w:val="00AC1120"/>
    <w:rsid w:val="00AC1910"/>
    <w:rsid w:val="00AC2637"/>
    <w:rsid w:val="00AC294B"/>
    <w:rsid w:val="00AC297D"/>
    <w:rsid w:val="00AC2ECD"/>
    <w:rsid w:val="00AC3119"/>
    <w:rsid w:val="00AC39E3"/>
    <w:rsid w:val="00AC4138"/>
    <w:rsid w:val="00AC468A"/>
    <w:rsid w:val="00AC47B3"/>
    <w:rsid w:val="00AC49FB"/>
    <w:rsid w:val="00AC4C69"/>
    <w:rsid w:val="00AC4CFF"/>
    <w:rsid w:val="00AC5467"/>
    <w:rsid w:val="00AC54CE"/>
    <w:rsid w:val="00AC5A10"/>
    <w:rsid w:val="00AC5CC1"/>
    <w:rsid w:val="00AC6029"/>
    <w:rsid w:val="00AC6D53"/>
    <w:rsid w:val="00AD0348"/>
    <w:rsid w:val="00AD0495"/>
    <w:rsid w:val="00AD0693"/>
    <w:rsid w:val="00AD0AA3"/>
    <w:rsid w:val="00AD0C26"/>
    <w:rsid w:val="00AD123F"/>
    <w:rsid w:val="00AD12F5"/>
    <w:rsid w:val="00AD28B5"/>
    <w:rsid w:val="00AD2BB8"/>
    <w:rsid w:val="00AD2C7C"/>
    <w:rsid w:val="00AD3168"/>
    <w:rsid w:val="00AD3AF9"/>
    <w:rsid w:val="00AD3F94"/>
    <w:rsid w:val="00AD420A"/>
    <w:rsid w:val="00AD4991"/>
    <w:rsid w:val="00AD4A5A"/>
    <w:rsid w:val="00AD6DFA"/>
    <w:rsid w:val="00AD7F95"/>
    <w:rsid w:val="00AE02DB"/>
    <w:rsid w:val="00AE0772"/>
    <w:rsid w:val="00AE0905"/>
    <w:rsid w:val="00AE27AC"/>
    <w:rsid w:val="00AE32F0"/>
    <w:rsid w:val="00AE40E0"/>
    <w:rsid w:val="00AE4DBA"/>
    <w:rsid w:val="00AE4E0F"/>
    <w:rsid w:val="00AE4F07"/>
    <w:rsid w:val="00AE5204"/>
    <w:rsid w:val="00AE523F"/>
    <w:rsid w:val="00AE533D"/>
    <w:rsid w:val="00AE5F8A"/>
    <w:rsid w:val="00AE615B"/>
    <w:rsid w:val="00AE617E"/>
    <w:rsid w:val="00AE62E2"/>
    <w:rsid w:val="00AE68FA"/>
    <w:rsid w:val="00AE7446"/>
    <w:rsid w:val="00AF0D31"/>
    <w:rsid w:val="00AF0DB6"/>
    <w:rsid w:val="00AF1559"/>
    <w:rsid w:val="00AF1C5D"/>
    <w:rsid w:val="00AF2026"/>
    <w:rsid w:val="00AF260E"/>
    <w:rsid w:val="00AF3363"/>
    <w:rsid w:val="00AF3939"/>
    <w:rsid w:val="00AF42D7"/>
    <w:rsid w:val="00AF43AB"/>
    <w:rsid w:val="00AF4B6F"/>
    <w:rsid w:val="00AF50C3"/>
    <w:rsid w:val="00AF53B6"/>
    <w:rsid w:val="00AF551E"/>
    <w:rsid w:val="00AF5653"/>
    <w:rsid w:val="00AF5CB5"/>
    <w:rsid w:val="00AF5D37"/>
    <w:rsid w:val="00AF6102"/>
    <w:rsid w:val="00AF6D18"/>
    <w:rsid w:val="00AF7119"/>
    <w:rsid w:val="00AF7698"/>
    <w:rsid w:val="00AF76B1"/>
    <w:rsid w:val="00B0035B"/>
    <w:rsid w:val="00B00379"/>
    <w:rsid w:val="00B006FE"/>
    <w:rsid w:val="00B007CB"/>
    <w:rsid w:val="00B010BF"/>
    <w:rsid w:val="00B01734"/>
    <w:rsid w:val="00B01EE8"/>
    <w:rsid w:val="00B0255A"/>
    <w:rsid w:val="00B029E2"/>
    <w:rsid w:val="00B02AA9"/>
    <w:rsid w:val="00B02FA3"/>
    <w:rsid w:val="00B0332E"/>
    <w:rsid w:val="00B036EF"/>
    <w:rsid w:val="00B03C4C"/>
    <w:rsid w:val="00B03E2D"/>
    <w:rsid w:val="00B04095"/>
    <w:rsid w:val="00B0419A"/>
    <w:rsid w:val="00B04B07"/>
    <w:rsid w:val="00B05084"/>
    <w:rsid w:val="00B051B0"/>
    <w:rsid w:val="00B059B6"/>
    <w:rsid w:val="00B05BA5"/>
    <w:rsid w:val="00B0611B"/>
    <w:rsid w:val="00B06D86"/>
    <w:rsid w:val="00B07751"/>
    <w:rsid w:val="00B07DFE"/>
    <w:rsid w:val="00B105FD"/>
    <w:rsid w:val="00B10B32"/>
    <w:rsid w:val="00B11341"/>
    <w:rsid w:val="00B1144B"/>
    <w:rsid w:val="00B11B2E"/>
    <w:rsid w:val="00B11F80"/>
    <w:rsid w:val="00B12C2C"/>
    <w:rsid w:val="00B12ED5"/>
    <w:rsid w:val="00B136CA"/>
    <w:rsid w:val="00B140A5"/>
    <w:rsid w:val="00B1488E"/>
    <w:rsid w:val="00B14FE8"/>
    <w:rsid w:val="00B15694"/>
    <w:rsid w:val="00B157F9"/>
    <w:rsid w:val="00B16605"/>
    <w:rsid w:val="00B167F1"/>
    <w:rsid w:val="00B16819"/>
    <w:rsid w:val="00B1750F"/>
    <w:rsid w:val="00B20256"/>
    <w:rsid w:val="00B20D09"/>
    <w:rsid w:val="00B211B2"/>
    <w:rsid w:val="00B21BE8"/>
    <w:rsid w:val="00B2280A"/>
    <w:rsid w:val="00B2368E"/>
    <w:rsid w:val="00B23AAE"/>
    <w:rsid w:val="00B23D8C"/>
    <w:rsid w:val="00B24FDF"/>
    <w:rsid w:val="00B253E6"/>
    <w:rsid w:val="00B25CEC"/>
    <w:rsid w:val="00B25DAC"/>
    <w:rsid w:val="00B25FDD"/>
    <w:rsid w:val="00B26141"/>
    <w:rsid w:val="00B26699"/>
    <w:rsid w:val="00B27302"/>
    <w:rsid w:val="00B27518"/>
    <w:rsid w:val="00B2763F"/>
    <w:rsid w:val="00B27AAC"/>
    <w:rsid w:val="00B30591"/>
    <w:rsid w:val="00B30929"/>
    <w:rsid w:val="00B31239"/>
    <w:rsid w:val="00B3276D"/>
    <w:rsid w:val="00B33017"/>
    <w:rsid w:val="00B330ED"/>
    <w:rsid w:val="00B346B0"/>
    <w:rsid w:val="00B34AC3"/>
    <w:rsid w:val="00B34D6B"/>
    <w:rsid w:val="00B3541C"/>
    <w:rsid w:val="00B36F60"/>
    <w:rsid w:val="00B372AA"/>
    <w:rsid w:val="00B37BC2"/>
    <w:rsid w:val="00B37BCC"/>
    <w:rsid w:val="00B37DE1"/>
    <w:rsid w:val="00B37E78"/>
    <w:rsid w:val="00B40445"/>
    <w:rsid w:val="00B405FA"/>
    <w:rsid w:val="00B40B9E"/>
    <w:rsid w:val="00B40ECB"/>
    <w:rsid w:val="00B40FF9"/>
    <w:rsid w:val="00B413D6"/>
    <w:rsid w:val="00B4185A"/>
    <w:rsid w:val="00B41888"/>
    <w:rsid w:val="00B41DF0"/>
    <w:rsid w:val="00B425F8"/>
    <w:rsid w:val="00B42BDB"/>
    <w:rsid w:val="00B43407"/>
    <w:rsid w:val="00B43C76"/>
    <w:rsid w:val="00B45012"/>
    <w:rsid w:val="00B452D5"/>
    <w:rsid w:val="00B452E0"/>
    <w:rsid w:val="00B45377"/>
    <w:rsid w:val="00B45A06"/>
    <w:rsid w:val="00B45A52"/>
    <w:rsid w:val="00B46175"/>
    <w:rsid w:val="00B474B4"/>
    <w:rsid w:val="00B47634"/>
    <w:rsid w:val="00B47EB4"/>
    <w:rsid w:val="00B5031A"/>
    <w:rsid w:val="00B514E7"/>
    <w:rsid w:val="00B51BFF"/>
    <w:rsid w:val="00B51F19"/>
    <w:rsid w:val="00B548DA"/>
    <w:rsid w:val="00B56CEC"/>
    <w:rsid w:val="00B56E14"/>
    <w:rsid w:val="00B5748F"/>
    <w:rsid w:val="00B57D28"/>
    <w:rsid w:val="00B60223"/>
    <w:rsid w:val="00B60727"/>
    <w:rsid w:val="00B6145A"/>
    <w:rsid w:val="00B61615"/>
    <w:rsid w:val="00B617FD"/>
    <w:rsid w:val="00B61B3B"/>
    <w:rsid w:val="00B61BB1"/>
    <w:rsid w:val="00B61E56"/>
    <w:rsid w:val="00B62AAA"/>
    <w:rsid w:val="00B63500"/>
    <w:rsid w:val="00B635E4"/>
    <w:rsid w:val="00B6392B"/>
    <w:rsid w:val="00B63C3A"/>
    <w:rsid w:val="00B64141"/>
    <w:rsid w:val="00B643E4"/>
    <w:rsid w:val="00B650C1"/>
    <w:rsid w:val="00B65A67"/>
    <w:rsid w:val="00B65DAB"/>
    <w:rsid w:val="00B65E07"/>
    <w:rsid w:val="00B664C7"/>
    <w:rsid w:val="00B666BC"/>
    <w:rsid w:val="00B669AD"/>
    <w:rsid w:val="00B66A4C"/>
    <w:rsid w:val="00B66C81"/>
    <w:rsid w:val="00B674D6"/>
    <w:rsid w:val="00B67691"/>
    <w:rsid w:val="00B706A1"/>
    <w:rsid w:val="00B706AB"/>
    <w:rsid w:val="00B7099F"/>
    <w:rsid w:val="00B70D90"/>
    <w:rsid w:val="00B717B7"/>
    <w:rsid w:val="00B72106"/>
    <w:rsid w:val="00B739F6"/>
    <w:rsid w:val="00B73F3B"/>
    <w:rsid w:val="00B74332"/>
    <w:rsid w:val="00B74646"/>
    <w:rsid w:val="00B74B6C"/>
    <w:rsid w:val="00B74E6D"/>
    <w:rsid w:val="00B75D37"/>
    <w:rsid w:val="00B75E15"/>
    <w:rsid w:val="00B76F4D"/>
    <w:rsid w:val="00B772BE"/>
    <w:rsid w:val="00B77323"/>
    <w:rsid w:val="00B77F83"/>
    <w:rsid w:val="00B8061F"/>
    <w:rsid w:val="00B81A6C"/>
    <w:rsid w:val="00B81FDF"/>
    <w:rsid w:val="00B82878"/>
    <w:rsid w:val="00B82B07"/>
    <w:rsid w:val="00B82EB9"/>
    <w:rsid w:val="00B837ED"/>
    <w:rsid w:val="00B83B64"/>
    <w:rsid w:val="00B84EAF"/>
    <w:rsid w:val="00B84FFD"/>
    <w:rsid w:val="00B858A4"/>
    <w:rsid w:val="00B85DE5"/>
    <w:rsid w:val="00B85EA1"/>
    <w:rsid w:val="00B866EF"/>
    <w:rsid w:val="00B90580"/>
    <w:rsid w:val="00B90733"/>
    <w:rsid w:val="00B907EA"/>
    <w:rsid w:val="00B90F73"/>
    <w:rsid w:val="00B919B5"/>
    <w:rsid w:val="00B920EA"/>
    <w:rsid w:val="00B93188"/>
    <w:rsid w:val="00B93B59"/>
    <w:rsid w:val="00B93B67"/>
    <w:rsid w:val="00B93DEF"/>
    <w:rsid w:val="00B9406A"/>
    <w:rsid w:val="00B940C7"/>
    <w:rsid w:val="00B959EC"/>
    <w:rsid w:val="00B95A8D"/>
    <w:rsid w:val="00B96601"/>
    <w:rsid w:val="00B96FCA"/>
    <w:rsid w:val="00B97D9D"/>
    <w:rsid w:val="00BA04E2"/>
    <w:rsid w:val="00BA0662"/>
    <w:rsid w:val="00BA07EC"/>
    <w:rsid w:val="00BA181D"/>
    <w:rsid w:val="00BA1FE5"/>
    <w:rsid w:val="00BA2280"/>
    <w:rsid w:val="00BA23E7"/>
    <w:rsid w:val="00BA2A08"/>
    <w:rsid w:val="00BA2B9A"/>
    <w:rsid w:val="00BA30BC"/>
    <w:rsid w:val="00BA3758"/>
    <w:rsid w:val="00BA380A"/>
    <w:rsid w:val="00BA4150"/>
    <w:rsid w:val="00BA4F98"/>
    <w:rsid w:val="00BA52AA"/>
    <w:rsid w:val="00BA5641"/>
    <w:rsid w:val="00BA56D2"/>
    <w:rsid w:val="00BA5A3F"/>
    <w:rsid w:val="00BA69C0"/>
    <w:rsid w:val="00BA6B31"/>
    <w:rsid w:val="00BA6E31"/>
    <w:rsid w:val="00BA7031"/>
    <w:rsid w:val="00BA70E4"/>
    <w:rsid w:val="00BA76E0"/>
    <w:rsid w:val="00BB0941"/>
    <w:rsid w:val="00BB0AA7"/>
    <w:rsid w:val="00BB2817"/>
    <w:rsid w:val="00BB2A25"/>
    <w:rsid w:val="00BB3069"/>
    <w:rsid w:val="00BB346D"/>
    <w:rsid w:val="00BB3A5D"/>
    <w:rsid w:val="00BB3B52"/>
    <w:rsid w:val="00BB3E6E"/>
    <w:rsid w:val="00BB40A1"/>
    <w:rsid w:val="00BB4973"/>
    <w:rsid w:val="00BB4D71"/>
    <w:rsid w:val="00BB51BB"/>
    <w:rsid w:val="00BB51E9"/>
    <w:rsid w:val="00BB5430"/>
    <w:rsid w:val="00BB598E"/>
    <w:rsid w:val="00BB5A40"/>
    <w:rsid w:val="00BB5C10"/>
    <w:rsid w:val="00BB6996"/>
    <w:rsid w:val="00BB6EB4"/>
    <w:rsid w:val="00BC0C69"/>
    <w:rsid w:val="00BC0E6A"/>
    <w:rsid w:val="00BC0FDC"/>
    <w:rsid w:val="00BC1DBA"/>
    <w:rsid w:val="00BC1DEE"/>
    <w:rsid w:val="00BC2565"/>
    <w:rsid w:val="00BC29AB"/>
    <w:rsid w:val="00BC2A7C"/>
    <w:rsid w:val="00BC3053"/>
    <w:rsid w:val="00BC4458"/>
    <w:rsid w:val="00BC4D2E"/>
    <w:rsid w:val="00BC5B84"/>
    <w:rsid w:val="00BC5E87"/>
    <w:rsid w:val="00BC6412"/>
    <w:rsid w:val="00BC6BF0"/>
    <w:rsid w:val="00BC6E19"/>
    <w:rsid w:val="00BC762C"/>
    <w:rsid w:val="00BC7A9E"/>
    <w:rsid w:val="00BC7FC7"/>
    <w:rsid w:val="00BD002A"/>
    <w:rsid w:val="00BD0059"/>
    <w:rsid w:val="00BD1DBA"/>
    <w:rsid w:val="00BD2BA1"/>
    <w:rsid w:val="00BD3BFA"/>
    <w:rsid w:val="00BD48AC"/>
    <w:rsid w:val="00BD50E4"/>
    <w:rsid w:val="00BD5626"/>
    <w:rsid w:val="00BD5ED3"/>
    <w:rsid w:val="00BD5F1A"/>
    <w:rsid w:val="00BD615E"/>
    <w:rsid w:val="00BD63B6"/>
    <w:rsid w:val="00BD699A"/>
    <w:rsid w:val="00BD6BB3"/>
    <w:rsid w:val="00BD70C3"/>
    <w:rsid w:val="00BD7445"/>
    <w:rsid w:val="00BE00AA"/>
    <w:rsid w:val="00BE0792"/>
    <w:rsid w:val="00BE0B22"/>
    <w:rsid w:val="00BE1234"/>
    <w:rsid w:val="00BE137D"/>
    <w:rsid w:val="00BE23A9"/>
    <w:rsid w:val="00BE2D8C"/>
    <w:rsid w:val="00BE2FA6"/>
    <w:rsid w:val="00BE32F5"/>
    <w:rsid w:val="00BE333F"/>
    <w:rsid w:val="00BE3901"/>
    <w:rsid w:val="00BE53ED"/>
    <w:rsid w:val="00BE6D76"/>
    <w:rsid w:val="00BE7406"/>
    <w:rsid w:val="00BE7603"/>
    <w:rsid w:val="00BF058E"/>
    <w:rsid w:val="00BF0629"/>
    <w:rsid w:val="00BF07FA"/>
    <w:rsid w:val="00BF08EA"/>
    <w:rsid w:val="00BF0B1D"/>
    <w:rsid w:val="00BF16CF"/>
    <w:rsid w:val="00BF20C7"/>
    <w:rsid w:val="00BF22B4"/>
    <w:rsid w:val="00BF2C3A"/>
    <w:rsid w:val="00BF3279"/>
    <w:rsid w:val="00BF3951"/>
    <w:rsid w:val="00BF4025"/>
    <w:rsid w:val="00BF4418"/>
    <w:rsid w:val="00BF5B78"/>
    <w:rsid w:val="00BF602C"/>
    <w:rsid w:val="00BF6299"/>
    <w:rsid w:val="00BF74C7"/>
    <w:rsid w:val="00C00320"/>
    <w:rsid w:val="00C00D4B"/>
    <w:rsid w:val="00C00DEB"/>
    <w:rsid w:val="00C01019"/>
    <w:rsid w:val="00C01030"/>
    <w:rsid w:val="00C010CE"/>
    <w:rsid w:val="00C0146D"/>
    <w:rsid w:val="00C015F1"/>
    <w:rsid w:val="00C0173E"/>
    <w:rsid w:val="00C01973"/>
    <w:rsid w:val="00C01F33"/>
    <w:rsid w:val="00C02410"/>
    <w:rsid w:val="00C0286B"/>
    <w:rsid w:val="00C02CC6"/>
    <w:rsid w:val="00C039FC"/>
    <w:rsid w:val="00C040F7"/>
    <w:rsid w:val="00C041B0"/>
    <w:rsid w:val="00C042CD"/>
    <w:rsid w:val="00C044AB"/>
    <w:rsid w:val="00C048BE"/>
    <w:rsid w:val="00C05571"/>
    <w:rsid w:val="00C055AB"/>
    <w:rsid w:val="00C05706"/>
    <w:rsid w:val="00C05D58"/>
    <w:rsid w:val="00C06056"/>
    <w:rsid w:val="00C06AF4"/>
    <w:rsid w:val="00C07377"/>
    <w:rsid w:val="00C07685"/>
    <w:rsid w:val="00C07FBA"/>
    <w:rsid w:val="00C10478"/>
    <w:rsid w:val="00C10DEB"/>
    <w:rsid w:val="00C10EE1"/>
    <w:rsid w:val="00C10FA9"/>
    <w:rsid w:val="00C11122"/>
    <w:rsid w:val="00C11575"/>
    <w:rsid w:val="00C1189B"/>
    <w:rsid w:val="00C1199F"/>
    <w:rsid w:val="00C119E1"/>
    <w:rsid w:val="00C11B5A"/>
    <w:rsid w:val="00C11C01"/>
    <w:rsid w:val="00C11FBD"/>
    <w:rsid w:val="00C12107"/>
    <w:rsid w:val="00C122CF"/>
    <w:rsid w:val="00C12C66"/>
    <w:rsid w:val="00C130A2"/>
    <w:rsid w:val="00C13741"/>
    <w:rsid w:val="00C138FB"/>
    <w:rsid w:val="00C13B74"/>
    <w:rsid w:val="00C145B6"/>
    <w:rsid w:val="00C14D4B"/>
    <w:rsid w:val="00C154BB"/>
    <w:rsid w:val="00C15E04"/>
    <w:rsid w:val="00C16833"/>
    <w:rsid w:val="00C16AC3"/>
    <w:rsid w:val="00C17E6F"/>
    <w:rsid w:val="00C20190"/>
    <w:rsid w:val="00C20224"/>
    <w:rsid w:val="00C20A44"/>
    <w:rsid w:val="00C20BE3"/>
    <w:rsid w:val="00C223E6"/>
    <w:rsid w:val="00C2276F"/>
    <w:rsid w:val="00C23971"/>
    <w:rsid w:val="00C248C3"/>
    <w:rsid w:val="00C24BBB"/>
    <w:rsid w:val="00C24DFB"/>
    <w:rsid w:val="00C25B16"/>
    <w:rsid w:val="00C264B7"/>
    <w:rsid w:val="00C267F4"/>
    <w:rsid w:val="00C26F91"/>
    <w:rsid w:val="00C26FAA"/>
    <w:rsid w:val="00C279B5"/>
    <w:rsid w:val="00C27C45"/>
    <w:rsid w:val="00C27E0C"/>
    <w:rsid w:val="00C30376"/>
    <w:rsid w:val="00C30437"/>
    <w:rsid w:val="00C317A7"/>
    <w:rsid w:val="00C326B6"/>
    <w:rsid w:val="00C32E77"/>
    <w:rsid w:val="00C34167"/>
    <w:rsid w:val="00C35232"/>
    <w:rsid w:val="00C35B27"/>
    <w:rsid w:val="00C36F32"/>
    <w:rsid w:val="00C3719D"/>
    <w:rsid w:val="00C372D0"/>
    <w:rsid w:val="00C4086F"/>
    <w:rsid w:val="00C408E0"/>
    <w:rsid w:val="00C409D4"/>
    <w:rsid w:val="00C414BF"/>
    <w:rsid w:val="00C415A4"/>
    <w:rsid w:val="00C418CE"/>
    <w:rsid w:val="00C41A1F"/>
    <w:rsid w:val="00C41A9D"/>
    <w:rsid w:val="00C420BB"/>
    <w:rsid w:val="00C420EA"/>
    <w:rsid w:val="00C42130"/>
    <w:rsid w:val="00C42331"/>
    <w:rsid w:val="00C42A91"/>
    <w:rsid w:val="00C42BE8"/>
    <w:rsid w:val="00C43C3B"/>
    <w:rsid w:val="00C44010"/>
    <w:rsid w:val="00C44AE7"/>
    <w:rsid w:val="00C45B55"/>
    <w:rsid w:val="00C47166"/>
    <w:rsid w:val="00C47296"/>
    <w:rsid w:val="00C47861"/>
    <w:rsid w:val="00C4791A"/>
    <w:rsid w:val="00C47A84"/>
    <w:rsid w:val="00C47AF9"/>
    <w:rsid w:val="00C50C02"/>
    <w:rsid w:val="00C51D9D"/>
    <w:rsid w:val="00C523FA"/>
    <w:rsid w:val="00C52832"/>
    <w:rsid w:val="00C536F2"/>
    <w:rsid w:val="00C5386C"/>
    <w:rsid w:val="00C53941"/>
    <w:rsid w:val="00C539C9"/>
    <w:rsid w:val="00C53BF3"/>
    <w:rsid w:val="00C541DC"/>
    <w:rsid w:val="00C54995"/>
    <w:rsid w:val="00C54D21"/>
    <w:rsid w:val="00C54D41"/>
    <w:rsid w:val="00C5639D"/>
    <w:rsid w:val="00C56496"/>
    <w:rsid w:val="00C6036B"/>
    <w:rsid w:val="00C60783"/>
    <w:rsid w:val="00C60E2B"/>
    <w:rsid w:val="00C61EA7"/>
    <w:rsid w:val="00C62090"/>
    <w:rsid w:val="00C63505"/>
    <w:rsid w:val="00C63525"/>
    <w:rsid w:val="00C63912"/>
    <w:rsid w:val="00C64410"/>
    <w:rsid w:val="00C644F7"/>
    <w:rsid w:val="00C64672"/>
    <w:rsid w:val="00C658FF"/>
    <w:rsid w:val="00C66356"/>
    <w:rsid w:val="00C66AEE"/>
    <w:rsid w:val="00C67721"/>
    <w:rsid w:val="00C70697"/>
    <w:rsid w:val="00C70CDA"/>
    <w:rsid w:val="00C71272"/>
    <w:rsid w:val="00C7229E"/>
    <w:rsid w:val="00C72EF4"/>
    <w:rsid w:val="00C73B76"/>
    <w:rsid w:val="00C74D92"/>
    <w:rsid w:val="00C75187"/>
    <w:rsid w:val="00C75608"/>
    <w:rsid w:val="00C75857"/>
    <w:rsid w:val="00C759CB"/>
    <w:rsid w:val="00C75D2F"/>
    <w:rsid w:val="00C7621C"/>
    <w:rsid w:val="00C767BE"/>
    <w:rsid w:val="00C76963"/>
    <w:rsid w:val="00C76E3C"/>
    <w:rsid w:val="00C76E76"/>
    <w:rsid w:val="00C80BA2"/>
    <w:rsid w:val="00C81221"/>
    <w:rsid w:val="00C81296"/>
    <w:rsid w:val="00C81534"/>
    <w:rsid w:val="00C81568"/>
    <w:rsid w:val="00C81625"/>
    <w:rsid w:val="00C81698"/>
    <w:rsid w:val="00C82B92"/>
    <w:rsid w:val="00C83842"/>
    <w:rsid w:val="00C846D9"/>
    <w:rsid w:val="00C84BF1"/>
    <w:rsid w:val="00C84C66"/>
    <w:rsid w:val="00C856D5"/>
    <w:rsid w:val="00C86997"/>
    <w:rsid w:val="00C86DA4"/>
    <w:rsid w:val="00C8761B"/>
    <w:rsid w:val="00C87CCC"/>
    <w:rsid w:val="00C87CDD"/>
    <w:rsid w:val="00C9027A"/>
    <w:rsid w:val="00C90292"/>
    <w:rsid w:val="00C905DF"/>
    <w:rsid w:val="00C9068E"/>
    <w:rsid w:val="00C91B44"/>
    <w:rsid w:val="00C91DBC"/>
    <w:rsid w:val="00C931F9"/>
    <w:rsid w:val="00C9363F"/>
    <w:rsid w:val="00C93C4B"/>
    <w:rsid w:val="00C93E98"/>
    <w:rsid w:val="00C94175"/>
    <w:rsid w:val="00C944AB"/>
    <w:rsid w:val="00C9451D"/>
    <w:rsid w:val="00C945C6"/>
    <w:rsid w:val="00C9474E"/>
    <w:rsid w:val="00C954D9"/>
    <w:rsid w:val="00C95B40"/>
    <w:rsid w:val="00C96107"/>
    <w:rsid w:val="00C968EC"/>
    <w:rsid w:val="00C96BAB"/>
    <w:rsid w:val="00C97671"/>
    <w:rsid w:val="00C9793A"/>
    <w:rsid w:val="00C97B29"/>
    <w:rsid w:val="00C97CDC"/>
    <w:rsid w:val="00CA013B"/>
    <w:rsid w:val="00CA0805"/>
    <w:rsid w:val="00CA0A10"/>
    <w:rsid w:val="00CA1038"/>
    <w:rsid w:val="00CA10DC"/>
    <w:rsid w:val="00CA139C"/>
    <w:rsid w:val="00CA1516"/>
    <w:rsid w:val="00CA1ED8"/>
    <w:rsid w:val="00CA3172"/>
    <w:rsid w:val="00CA37CE"/>
    <w:rsid w:val="00CA46CD"/>
    <w:rsid w:val="00CA4D75"/>
    <w:rsid w:val="00CA5BFA"/>
    <w:rsid w:val="00CA61FB"/>
    <w:rsid w:val="00CA6330"/>
    <w:rsid w:val="00CA6CFD"/>
    <w:rsid w:val="00CA7170"/>
    <w:rsid w:val="00CA7EB6"/>
    <w:rsid w:val="00CB037D"/>
    <w:rsid w:val="00CB06BD"/>
    <w:rsid w:val="00CB0DE9"/>
    <w:rsid w:val="00CB1025"/>
    <w:rsid w:val="00CB1F3A"/>
    <w:rsid w:val="00CB1F63"/>
    <w:rsid w:val="00CB214E"/>
    <w:rsid w:val="00CB247D"/>
    <w:rsid w:val="00CB2731"/>
    <w:rsid w:val="00CB2DD1"/>
    <w:rsid w:val="00CB3E7C"/>
    <w:rsid w:val="00CB41AE"/>
    <w:rsid w:val="00CB4288"/>
    <w:rsid w:val="00CB446F"/>
    <w:rsid w:val="00CB44BE"/>
    <w:rsid w:val="00CB44CF"/>
    <w:rsid w:val="00CB4CE0"/>
    <w:rsid w:val="00CB5118"/>
    <w:rsid w:val="00CB54FB"/>
    <w:rsid w:val="00CB585C"/>
    <w:rsid w:val="00CB59D6"/>
    <w:rsid w:val="00CB5E47"/>
    <w:rsid w:val="00CB7170"/>
    <w:rsid w:val="00CC040E"/>
    <w:rsid w:val="00CC047F"/>
    <w:rsid w:val="00CC0818"/>
    <w:rsid w:val="00CC1083"/>
    <w:rsid w:val="00CC111F"/>
    <w:rsid w:val="00CC2011"/>
    <w:rsid w:val="00CC20A4"/>
    <w:rsid w:val="00CC314C"/>
    <w:rsid w:val="00CC3250"/>
    <w:rsid w:val="00CC3828"/>
    <w:rsid w:val="00CC3879"/>
    <w:rsid w:val="00CC3E4A"/>
    <w:rsid w:val="00CC3EA0"/>
    <w:rsid w:val="00CC4FF9"/>
    <w:rsid w:val="00CC51CD"/>
    <w:rsid w:val="00CC565C"/>
    <w:rsid w:val="00CC594A"/>
    <w:rsid w:val="00CC5BCE"/>
    <w:rsid w:val="00CC7618"/>
    <w:rsid w:val="00CC7860"/>
    <w:rsid w:val="00CC7B45"/>
    <w:rsid w:val="00CD0706"/>
    <w:rsid w:val="00CD0835"/>
    <w:rsid w:val="00CD0B87"/>
    <w:rsid w:val="00CD0C0D"/>
    <w:rsid w:val="00CD0EF8"/>
    <w:rsid w:val="00CD1188"/>
    <w:rsid w:val="00CD1B3D"/>
    <w:rsid w:val="00CD1D2E"/>
    <w:rsid w:val="00CD2566"/>
    <w:rsid w:val="00CD2ED1"/>
    <w:rsid w:val="00CD3056"/>
    <w:rsid w:val="00CD337B"/>
    <w:rsid w:val="00CD3A90"/>
    <w:rsid w:val="00CD3C52"/>
    <w:rsid w:val="00CD3F6B"/>
    <w:rsid w:val="00CD4268"/>
    <w:rsid w:val="00CD504F"/>
    <w:rsid w:val="00CD5A07"/>
    <w:rsid w:val="00CD5C14"/>
    <w:rsid w:val="00CD7AD3"/>
    <w:rsid w:val="00CD7FCE"/>
    <w:rsid w:val="00CE032F"/>
    <w:rsid w:val="00CE0424"/>
    <w:rsid w:val="00CE077B"/>
    <w:rsid w:val="00CE0C01"/>
    <w:rsid w:val="00CE1748"/>
    <w:rsid w:val="00CE19F4"/>
    <w:rsid w:val="00CE1ABC"/>
    <w:rsid w:val="00CE2300"/>
    <w:rsid w:val="00CE3119"/>
    <w:rsid w:val="00CE3658"/>
    <w:rsid w:val="00CE3857"/>
    <w:rsid w:val="00CE3D81"/>
    <w:rsid w:val="00CE3DF2"/>
    <w:rsid w:val="00CE3F6C"/>
    <w:rsid w:val="00CE417C"/>
    <w:rsid w:val="00CE472A"/>
    <w:rsid w:val="00CE5905"/>
    <w:rsid w:val="00CE5E2F"/>
    <w:rsid w:val="00CE7561"/>
    <w:rsid w:val="00CE7BCB"/>
    <w:rsid w:val="00CF0237"/>
    <w:rsid w:val="00CF1354"/>
    <w:rsid w:val="00CF17F5"/>
    <w:rsid w:val="00CF1F5F"/>
    <w:rsid w:val="00CF22A0"/>
    <w:rsid w:val="00CF2BF0"/>
    <w:rsid w:val="00CF3332"/>
    <w:rsid w:val="00CF35E3"/>
    <w:rsid w:val="00CF3A18"/>
    <w:rsid w:val="00CF3B1F"/>
    <w:rsid w:val="00CF3BF6"/>
    <w:rsid w:val="00CF435E"/>
    <w:rsid w:val="00CF462B"/>
    <w:rsid w:val="00CF46BC"/>
    <w:rsid w:val="00CF4D9A"/>
    <w:rsid w:val="00CF4E02"/>
    <w:rsid w:val="00CF4E77"/>
    <w:rsid w:val="00CF50AB"/>
    <w:rsid w:val="00CF625B"/>
    <w:rsid w:val="00CF6288"/>
    <w:rsid w:val="00CF66E8"/>
    <w:rsid w:val="00CF687E"/>
    <w:rsid w:val="00CF7216"/>
    <w:rsid w:val="00CF75B7"/>
    <w:rsid w:val="00CF7671"/>
    <w:rsid w:val="00CF7673"/>
    <w:rsid w:val="00CF7873"/>
    <w:rsid w:val="00D00339"/>
    <w:rsid w:val="00D00357"/>
    <w:rsid w:val="00D00BFE"/>
    <w:rsid w:val="00D0194F"/>
    <w:rsid w:val="00D0252F"/>
    <w:rsid w:val="00D02F7A"/>
    <w:rsid w:val="00D0339E"/>
    <w:rsid w:val="00D0349B"/>
    <w:rsid w:val="00D039B4"/>
    <w:rsid w:val="00D03CBF"/>
    <w:rsid w:val="00D04434"/>
    <w:rsid w:val="00D04BD0"/>
    <w:rsid w:val="00D057DE"/>
    <w:rsid w:val="00D05AF3"/>
    <w:rsid w:val="00D05DE9"/>
    <w:rsid w:val="00D0639C"/>
    <w:rsid w:val="00D06526"/>
    <w:rsid w:val="00D07424"/>
    <w:rsid w:val="00D07CE6"/>
    <w:rsid w:val="00D07E19"/>
    <w:rsid w:val="00D1001F"/>
    <w:rsid w:val="00D10249"/>
    <w:rsid w:val="00D1108E"/>
    <w:rsid w:val="00D110BD"/>
    <w:rsid w:val="00D11327"/>
    <w:rsid w:val="00D1140F"/>
    <w:rsid w:val="00D115C3"/>
    <w:rsid w:val="00D11897"/>
    <w:rsid w:val="00D11F71"/>
    <w:rsid w:val="00D12023"/>
    <w:rsid w:val="00D13135"/>
    <w:rsid w:val="00D13A1F"/>
    <w:rsid w:val="00D13ABF"/>
    <w:rsid w:val="00D13E4E"/>
    <w:rsid w:val="00D13EE0"/>
    <w:rsid w:val="00D13F89"/>
    <w:rsid w:val="00D15089"/>
    <w:rsid w:val="00D154AD"/>
    <w:rsid w:val="00D15A38"/>
    <w:rsid w:val="00D15B0A"/>
    <w:rsid w:val="00D1629A"/>
    <w:rsid w:val="00D1640B"/>
    <w:rsid w:val="00D1723B"/>
    <w:rsid w:val="00D17952"/>
    <w:rsid w:val="00D17E21"/>
    <w:rsid w:val="00D20598"/>
    <w:rsid w:val="00D20DBB"/>
    <w:rsid w:val="00D215AD"/>
    <w:rsid w:val="00D21D54"/>
    <w:rsid w:val="00D22874"/>
    <w:rsid w:val="00D22891"/>
    <w:rsid w:val="00D22B28"/>
    <w:rsid w:val="00D22FBA"/>
    <w:rsid w:val="00D235BE"/>
    <w:rsid w:val="00D239A7"/>
    <w:rsid w:val="00D23F47"/>
    <w:rsid w:val="00D24D42"/>
    <w:rsid w:val="00D2503E"/>
    <w:rsid w:val="00D25B3F"/>
    <w:rsid w:val="00D25EB5"/>
    <w:rsid w:val="00D263D0"/>
    <w:rsid w:val="00D2737A"/>
    <w:rsid w:val="00D27B97"/>
    <w:rsid w:val="00D3005B"/>
    <w:rsid w:val="00D30AF6"/>
    <w:rsid w:val="00D3101D"/>
    <w:rsid w:val="00D32166"/>
    <w:rsid w:val="00D324B8"/>
    <w:rsid w:val="00D3283E"/>
    <w:rsid w:val="00D33012"/>
    <w:rsid w:val="00D33059"/>
    <w:rsid w:val="00D33582"/>
    <w:rsid w:val="00D35234"/>
    <w:rsid w:val="00D357E7"/>
    <w:rsid w:val="00D35F56"/>
    <w:rsid w:val="00D36E71"/>
    <w:rsid w:val="00D37D87"/>
    <w:rsid w:val="00D4067A"/>
    <w:rsid w:val="00D40B33"/>
    <w:rsid w:val="00D40C14"/>
    <w:rsid w:val="00D40F14"/>
    <w:rsid w:val="00D426CB"/>
    <w:rsid w:val="00D42CCB"/>
    <w:rsid w:val="00D42D88"/>
    <w:rsid w:val="00D4318F"/>
    <w:rsid w:val="00D438BF"/>
    <w:rsid w:val="00D43D41"/>
    <w:rsid w:val="00D440F8"/>
    <w:rsid w:val="00D449A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E85"/>
    <w:rsid w:val="00D510AE"/>
    <w:rsid w:val="00D511FF"/>
    <w:rsid w:val="00D51446"/>
    <w:rsid w:val="00D51E50"/>
    <w:rsid w:val="00D51F0B"/>
    <w:rsid w:val="00D528D2"/>
    <w:rsid w:val="00D537D6"/>
    <w:rsid w:val="00D53B6C"/>
    <w:rsid w:val="00D546FF"/>
    <w:rsid w:val="00D54AF4"/>
    <w:rsid w:val="00D55AD5"/>
    <w:rsid w:val="00D55B51"/>
    <w:rsid w:val="00D55C96"/>
    <w:rsid w:val="00D563ED"/>
    <w:rsid w:val="00D570E0"/>
    <w:rsid w:val="00D57187"/>
    <w:rsid w:val="00D576CA"/>
    <w:rsid w:val="00D601A6"/>
    <w:rsid w:val="00D60BBD"/>
    <w:rsid w:val="00D60E13"/>
    <w:rsid w:val="00D61AF5"/>
    <w:rsid w:val="00D61EC2"/>
    <w:rsid w:val="00D62CD5"/>
    <w:rsid w:val="00D63047"/>
    <w:rsid w:val="00D63268"/>
    <w:rsid w:val="00D63AAD"/>
    <w:rsid w:val="00D63C72"/>
    <w:rsid w:val="00D6435F"/>
    <w:rsid w:val="00D64A1D"/>
    <w:rsid w:val="00D64A2D"/>
    <w:rsid w:val="00D652B5"/>
    <w:rsid w:val="00D65846"/>
    <w:rsid w:val="00D66147"/>
    <w:rsid w:val="00D66155"/>
    <w:rsid w:val="00D661B0"/>
    <w:rsid w:val="00D67BDB"/>
    <w:rsid w:val="00D7055D"/>
    <w:rsid w:val="00D708B0"/>
    <w:rsid w:val="00D70E73"/>
    <w:rsid w:val="00D71675"/>
    <w:rsid w:val="00D71BB9"/>
    <w:rsid w:val="00D71C46"/>
    <w:rsid w:val="00D71E73"/>
    <w:rsid w:val="00D723D7"/>
    <w:rsid w:val="00D7279B"/>
    <w:rsid w:val="00D73181"/>
    <w:rsid w:val="00D737AE"/>
    <w:rsid w:val="00D73D13"/>
    <w:rsid w:val="00D748D5"/>
    <w:rsid w:val="00D754F1"/>
    <w:rsid w:val="00D75636"/>
    <w:rsid w:val="00D757CD"/>
    <w:rsid w:val="00D75A8B"/>
    <w:rsid w:val="00D75AEE"/>
    <w:rsid w:val="00D763F9"/>
    <w:rsid w:val="00D76F86"/>
    <w:rsid w:val="00D77312"/>
    <w:rsid w:val="00D77A75"/>
    <w:rsid w:val="00D77B1D"/>
    <w:rsid w:val="00D77BCD"/>
    <w:rsid w:val="00D8021F"/>
    <w:rsid w:val="00D80383"/>
    <w:rsid w:val="00D81357"/>
    <w:rsid w:val="00D815D6"/>
    <w:rsid w:val="00D81F3D"/>
    <w:rsid w:val="00D8203B"/>
    <w:rsid w:val="00D823C6"/>
    <w:rsid w:val="00D8293F"/>
    <w:rsid w:val="00D82E03"/>
    <w:rsid w:val="00D83426"/>
    <w:rsid w:val="00D83811"/>
    <w:rsid w:val="00D83B51"/>
    <w:rsid w:val="00D84D03"/>
    <w:rsid w:val="00D854A9"/>
    <w:rsid w:val="00D85EF7"/>
    <w:rsid w:val="00D86429"/>
    <w:rsid w:val="00D86CA3"/>
    <w:rsid w:val="00D871CE"/>
    <w:rsid w:val="00D87611"/>
    <w:rsid w:val="00D8771E"/>
    <w:rsid w:val="00D90E6D"/>
    <w:rsid w:val="00D91358"/>
    <w:rsid w:val="00D9196D"/>
    <w:rsid w:val="00D91C61"/>
    <w:rsid w:val="00D920A7"/>
    <w:rsid w:val="00D92982"/>
    <w:rsid w:val="00D93E15"/>
    <w:rsid w:val="00D94DDD"/>
    <w:rsid w:val="00D94F86"/>
    <w:rsid w:val="00D95A22"/>
    <w:rsid w:val="00D965C0"/>
    <w:rsid w:val="00D9694C"/>
    <w:rsid w:val="00D96D64"/>
    <w:rsid w:val="00D97080"/>
    <w:rsid w:val="00D977FF"/>
    <w:rsid w:val="00DA0701"/>
    <w:rsid w:val="00DA18A9"/>
    <w:rsid w:val="00DA1BBF"/>
    <w:rsid w:val="00DA305E"/>
    <w:rsid w:val="00DA3C64"/>
    <w:rsid w:val="00DA49ED"/>
    <w:rsid w:val="00DA4B27"/>
    <w:rsid w:val="00DA4BE1"/>
    <w:rsid w:val="00DA4DBD"/>
    <w:rsid w:val="00DA4E61"/>
    <w:rsid w:val="00DA5007"/>
    <w:rsid w:val="00DA533D"/>
    <w:rsid w:val="00DA536E"/>
    <w:rsid w:val="00DA5417"/>
    <w:rsid w:val="00DA56E8"/>
    <w:rsid w:val="00DA5DEB"/>
    <w:rsid w:val="00DA67A6"/>
    <w:rsid w:val="00DA6A86"/>
    <w:rsid w:val="00DA6FA3"/>
    <w:rsid w:val="00DB0113"/>
    <w:rsid w:val="00DB06D8"/>
    <w:rsid w:val="00DB0854"/>
    <w:rsid w:val="00DB0A9F"/>
    <w:rsid w:val="00DB0F7E"/>
    <w:rsid w:val="00DB17B4"/>
    <w:rsid w:val="00DB18F2"/>
    <w:rsid w:val="00DB1CF2"/>
    <w:rsid w:val="00DB211F"/>
    <w:rsid w:val="00DB2B15"/>
    <w:rsid w:val="00DB377D"/>
    <w:rsid w:val="00DB423C"/>
    <w:rsid w:val="00DB4595"/>
    <w:rsid w:val="00DB4E08"/>
    <w:rsid w:val="00DB539F"/>
    <w:rsid w:val="00DB6817"/>
    <w:rsid w:val="00DB68F4"/>
    <w:rsid w:val="00DB6E0D"/>
    <w:rsid w:val="00DB7182"/>
    <w:rsid w:val="00DB7314"/>
    <w:rsid w:val="00DB7A15"/>
    <w:rsid w:val="00DC045B"/>
    <w:rsid w:val="00DC04F7"/>
    <w:rsid w:val="00DC06B6"/>
    <w:rsid w:val="00DC09AA"/>
    <w:rsid w:val="00DC09BB"/>
    <w:rsid w:val="00DC0F86"/>
    <w:rsid w:val="00DC115E"/>
    <w:rsid w:val="00DC1ECE"/>
    <w:rsid w:val="00DC21E1"/>
    <w:rsid w:val="00DC2396"/>
    <w:rsid w:val="00DC2D36"/>
    <w:rsid w:val="00DC2FFF"/>
    <w:rsid w:val="00DC33E4"/>
    <w:rsid w:val="00DC3AE6"/>
    <w:rsid w:val="00DC3DD8"/>
    <w:rsid w:val="00DC41DD"/>
    <w:rsid w:val="00DC43A7"/>
    <w:rsid w:val="00DC444D"/>
    <w:rsid w:val="00DC53EF"/>
    <w:rsid w:val="00DC552C"/>
    <w:rsid w:val="00DC55E4"/>
    <w:rsid w:val="00DC6843"/>
    <w:rsid w:val="00DC6D71"/>
    <w:rsid w:val="00DC7607"/>
    <w:rsid w:val="00DC7B30"/>
    <w:rsid w:val="00DC7FEA"/>
    <w:rsid w:val="00DD01AC"/>
    <w:rsid w:val="00DD1F9F"/>
    <w:rsid w:val="00DD2076"/>
    <w:rsid w:val="00DD288E"/>
    <w:rsid w:val="00DD2D94"/>
    <w:rsid w:val="00DD54B6"/>
    <w:rsid w:val="00DD5560"/>
    <w:rsid w:val="00DD5BAB"/>
    <w:rsid w:val="00DD5FCF"/>
    <w:rsid w:val="00DD7867"/>
    <w:rsid w:val="00DD7D51"/>
    <w:rsid w:val="00DE1F9E"/>
    <w:rsid w:val="00DE227E"/>
    <w:rsid w:val="00DE283A"/>
    <w:rsid w:val="00DE2B3B"/>
    <w:rsid w:val="00DE3A33"/>
    <w:rsid w:val="00DE3E65"/>
    <w:rsid w:val="00DE4580"/>
    <w:rsid w:val="00DE47D5"/>
    <w:rsid w:val="00DE5203"/>
    <w:rsid w:val="00DE5608"/>
    <w:rsid w:val="00DE58D0"/>
    <w:rsid w:val="00DE654F"/>
    <w:rsid w:val="00DE6938"/>
    <w:rsid w:val="00DE6B9F"/>
    <w:rsid w:val="00DE7A06"/>
    <w:rsid w:val="00DE7D3D"/>
    <w:rsid w:val="00DF0449"/>
    <w:rsid w:val="00DF0464"/>
    <w:rsid w:val="00DF086B"/>
    <w:rsid w:val="00DF0B6E"/>
    <w:rsid w:val="00DF15E0"/>
    <w:rsid w:val="00DF20A7"/>
    <w:rsid w:val="00DF2F61"/>
    <w:rsid w:val="00DF30F5"/>
    <w:rsid w:val="00DF37A0"/>
    <w:rsid w:val="00DF3F1F"/>
    <w:rsid w:val="00DF43F1"/>
    <w:rsid w:val="00DF4FDA"/>
    <w:rsid w:val="00DF5937"/>
    <w:rsid w:val="00DF5C56"/>
    <w:rsid w:val="00DF60DF"/>
    <w:rsid w:val="00DF64CA"/>
    <w:rsid w:val="00DF65B2"/>
    <w:rsid w:val="00E00544"/>
    <w:rsid w:val="00E008FB"/>
    <w:rsid w:val="00E009BE"/>
    <w:rsid w:val="00E01003"/>
    <w:rsid w:val="00E0159C"/>
    <w:rsid w:val="00E01D35"/>
    <w:rsid w:val="00E024FF"/>
    <w:rsid w:val="00E02A12"/>
    <w:rsid w:val="00E02CFE"/>
    <w:rsid w:val="00E03C62"/>
    <w:rsid w:val="00E03DCD"/>
    <w:rsid w:val="00E03F15"/>
    <w:rsid w:val="00E04ACE"/>
    <w:rsid w:val="00E05B34"/>
    <w:rsid w:val="00E05B4A"/>
    <w:rsid w:val="00E0663A"/>
    <w:rsid w:val="00E06A70"/>
    <w:rsid w:val="00E06BAD"/>
    <w:rsid w:val="00E072F4"/>
    <w:rsid w:val="00E07507"/>
    <w:rsid w:val="00E105C1"/>
    <w:rsid w:val="00E10FC2"/>
    <w:rsid w:val="00E110E7"/>
    <w:rsid w:val="00E11322"/>
    <w:rsid w:val="00E113B7"/>
    <w:rsid w:val="00E11B20"/>
    <w:rsid w:val="00E120F3"/>
    <w:rsid w:val="00E12DFF"/>
    <w:rsid w:val="00E13342"/>
    <w:rsid w:val="00E13375"/>
    <w:rsid w:val="00E141E3"/>
    <w:rsid w:val="00E1422A"/>
    <w:rsid w:val="00E146A5"/>
    <w:rsid w:val="00E14B72"/>
    <w:rsid w:val="00E14CA9"/>
    <w:rsid w:val="00E1538A"/>
    <w:rsid w:val="00E156FA"/>
    <w:rsid w:val="00E17211"/>
    <w:rsid w:val="00E174CA"/>
    <w:rsid w:val="00E17970"/>
    <w:rsid w:val="00E17B45"/>
    <w:rsid w:val="00E17FA2"/>
    <w:rsid w:val="00E215A4"/>
    <w:rsid w:val="00E21AB8"/>
    <w:rsid w:val="00E21BE4"/>
    <w:rsid w:val="00E22330"/>
    <w:rsid w:val="00E226C5"/>
    <w:rsid w:val="00E227EF"/>
    <w:rsid w:val="00E23ED6"/>
    <w:rsid w:val="00E24917"/>
    <w:rsid w:val="00E24DE1"/>
    <w:rsid w:val="00E24E54"/>
    <w:rsid w:val="00E255B1"/>
    <w:rsid w:val="00E255FF"/>
    <w:rsid w:val="00E25B80"/>
    <w:rsid w:val="00E26420"/>
    <w:rsid w:val="00E264F6"/>
    <w:rsid w:val="00E2661E"/>
    <w:rsid w:val="00E266B5"/>
    <w:rsid w:val="00E26CF6"/>
    <w:rsid w:val="00E26DEA"/>
    <w:rsid w:val="00E2769E"/>
    <w:rsid w:val="00E30776"/>
    <w:rsid w:val="00E30912"/>
    <w:rsid w:val="00E30A29"/>
    <w:rsid w:val="00E30B5A"/>
    <w:rsid w:val="00E30BBA"/>
    <w:rsid w:val="00E3123D"/>
    <w:rsid w:val="00E31461"/>
    <w:rsid w:val="00E3193D"/>
    <w:rsid w:val="00E31C0F"/>
    <w:rsid w:val="00E31D43"/>
    <w:rsid w:val="00E32608"/>
    <w:rsid w:val="00E328C4"/>
    <w:rsid w:val="00E32C7B"/>
    <w:rsid w:val="00E338A4"/>
    <w:rsid w:val="00E3394D"/>
    <w:rsid w:val="00E339D7"/>
    <w:rsid w:val="00E33DDD"/>
    <w:rsid w:val="00E33DFE"/>
    <w:rsid w:val="00E33E4A"/>
    <w:rsid w:val="00E34049"/>
    <w:rsid w:val="00E34188"/>
    <w:rsid w:val="00E345CD"/>
    <w:rsid w:val="00E34954"/>
    <w:rsid w:val="00E34B6E"/>
    <w:rsid w:val="00E3551B"/>
    <w:rsid w:val="00E35559"/>
    <w:rsid w:val="00E36156"/>
    <w:rsid w:val="00E36331"/>
    <w:rsid w:val="00E36534"/>
    <w:rsid w:val="00E371BC"/>
    <w:rsid w:val="00E3723A"/>
    <w:rsid w:val="00E372D1"/>
    <w:rsid w:val="00E372E0"/>
    <w:rsid w:val="00E37860"/>
    <w:rsid w:val="00E37C79"/>
    <w:rsid w:val="00E37EEF"/>
    <w:rsid w:val="00E41503"/>
    <w:rsid w:val="00E41B69"/>
    <w:rsid w:val="00E420A3"/>
    <w:rsid w:val="00E4261F"/>
    <w:rsid w:val="00E429D4"/>
    <w:rsid w:val="00E43239"/>
    <w:rsid w:val="00E43A32"/>
    <w:rsid w:val="00E44115"/>
    <w:rsid w:val="00E446F1"/>
    <w:rsid w:val="00E4470F"/>
    <w:rsid w:val="00E44B94"/>
    <w:rsid w:val="00E44DB6"/>
    <w:rsid w:val="00E46515"/>
    <w:rsid w:val="00E46886"/>
    <w:rsid w:val="00E47AEF"/>
    <w:rsid w:val="00E5039C"/>
    <w:rsid w:val="00E5039D"/>
    <w:rsid w:val="00E51F3A"/>
    <w:rsid w:val="00E52397"/>
    <w:rsid w:val="00E53037"/>
    <w:rsid w:val="00E53307"/>
    <w:rsid w:val="00E53980"/>
    <w:rsid w:val="00E53B29"/>
    <w:rsid w:val="00E53B75"/>
    <w:rsid w:val="00E54583"/>
    <w:rsid w:val="00E547B7"/>
    <w:rsid w:val="00E54E3B"/>
    <w:rsid w:val="00E557CC"/>
    <w:rsid w:val="00E55BB8"/>
    <w:rsid w:val="00E57565"/>
    <w:rsid w:val="00E57A1C"/>
    <w:rsid w:val="00E57AD2"/>
    <w:rsid w:val="00E604AE"/>
    <w:rsid w:val="00E60980"/>
    <w:rsid w:val="00E60A6F"/>
    <w:rsid w:val="00E60CDB"/>
    <w:rsid w:val="00E625BE"/>
    <w:rsid w:val="00E62692"/>
    <w:rsid w:val="00E62B73"/>
    <w:rsid w:val="00E62CCA"/>
    <w:rsid w:val="00E63052"/>
    <w:rsid w:val="00E630EA"/>
    <w:rsid w:val="00E63650"/>
    <w:rsid w:val="00E63754"/>
    <w:rsid w:val="00E63838"/>
    <w:rsid w:val="00E64022"/>
    <w:rsid w:val="00E64434"/>
    <w:rsid w:val="00E65796"/>
    <w:rsid w:val="00E65802"/>
    <w:rsid w:val="00E6583B"/>
    <w:rsid w:val="00E666C9"/>
    <w:rsid w:val="00E66DB7"/>
    <w:rsid w:val="00E674EE"/>
    <w:rsid w:val="00E67C51"/>
    <w:rsid w:val="00E70D86"/>
    <w:rsid w:val="00E711A7"/>
    <w:rsid w:val="00E7161E"/>
    <w:rsid w:val="00E7226E"/>
    <w:rsid w:val="00E7294A"/>
    <w:rsid w:val="00E729B6"/>
    <w:rsid w:val="00E72C19"/>
    <w:rsid w:val="00E72EFC"/>
    <w:rsid w:val="00E73012"/>
    <w:rsid w:val="00E732FD"/>
    <w:rsid w:val="00E73B85"/>
    <w:rsid w:val="00E758EC"/>
    <w:rsid w:val="00E7599C"/>
    <w:rsid w:val="00E75DAA"/>
    <w:rsid w:val="00E75DDE"/>
    <w:rsid w:val="00E760D7"/>
    <w:rsid w:val="00E76569"/>
    <w:rsid w:val="00E77AED"/>
    <w:rsid w:val="00E802D9"/>
    <w:rsid w:val="00E807BA"/>
    <w:rsid w:val="00E811FA"/>
    <w:rsid w:val="00E81B1D"/>
    <w:rsid w:val="00E81B9B"/>
    <w:rsid w:val="00E8234C"/>
    <w:rsid w:val="00E828B8"/>
    <w:rsid w:val="00E839CA"/>
    <w:rsid w:val="00E83AA9"/>
    <w:rsid w:val="00E83BE0"/>
    <w:rsid w:val="00E85085"/>
    <w:rsid w:val="00E85928"/>
    <w:rsid w:val="00E86578"/>
    <w:rsid w:val="00E8680E"/>
    <w:rsid w:val="00E86E1F"/>
    <w:rsid w:val="00E87822"/>
    <w:rsid w:val="00E87B2C"/>
    <w:rsid w:val="00E90395"/>
    <w:rsid w:val="00E9085B"/>
    <w:rsid w:val="00E90E49"/>
    <w:rsid w:val="00E91756"/>
    <w:rsid w:val="00E917F9"/>
    <w:rsid w:val="00E91DAC"/>
    <w:rsid w:val="00E91E36"/>
    <w:rsid w:val="00E92402"/>
    <w:rsid w:val="00E9291C"/>
    <w:rsid w:val="00E932A9"/>
    <w:rsid w:val="00E93FFE"/>
    <w:rsid w:val="00E94B98"/>
    <w:rsid w:val="00E94C8F"/>
    <w:rsid w:val="00E94F8A"/>
    <w:rsid w:val="00E95EE7"/>
    <w:rsid w:val="00E965E7"/>
    <w:rsid w:val="00E9687B"/>
    <w:rsid w:val="00E9719C"/>
    <w:rsid w:val="00EA09AC"/>
    <w:rsid w:val="00EA220F"/>
    <w:rsid w:val="00EA271D"/>
    <w:rsid w:val="00EA2B17"/>
    <w:rsid w:val="00EA2CDB"/>
    <w:rsid w:val="00EA3284"/>
    <w:rsid w:val="00EA3B57"/>
    <w:rsid w:val="00EA48C4"/>
    <w:rsid w:val="00EA5483"/>
    <w:rsid w:val="00EA5B73"/>
    <w:rsid w:val="00EA6632"/>
    <w:rsid w:val="00EA6E0E"/>
    <w:rsid w:val="00EA7A41"/>
    <w:rsid w:val="00EB077B"/>
    <w:rsid w:val="00EB0E21"/>
    <w:rsid w:val="00EB0E3F"/>
    <w:rsid w:val="00EB0F8C"/>
    <w:rsid w:val="00EB17EB"/>
    <w:rsid w:val="00EB2A7B"/>
    <w:rsid w:val="00EB3697"/>
    <w:rsid w:val="00EB45F9"/>
    <w:rsid w:val="00EB4BFF"/>
    <w:rsid w:val="00EB4D60"/>
    <w:rsid w:val="00EB4EA2"/>
    <w:rsid w:val="00EB565E"/>
    <w:rsid w:val="00EB62EC"/>
    <w:rsid w:val="00EB6361"/>
    <w:rsid w:val="00EB6747"/>
    <w:rsid w:val="00EB694F"/>
    <w:rsid w:val="00EB7925"/>
    <w:rsid w:val="00EC1189"/>
    <w:rsid w:val="00EC1469"/>
    <w:rsid w:val="00EC1DCC"/>
    <w:rsid w:val="00EC27C6"/>
    <w:rsid w:val="00EC29A0"/>
    <w:rsid w:val="00EC2F0D"/>
    <w:rsid w:val="00EC38A0"/>
    <w:rsid w:val="00EC4207"/>
    <w:rsid w:val="00EC434C"/>
    <w:rsid w:val="00EC4949"/>
    <w:rsid w:val="00EC4A0B"/>
    <w:rsid w:val="00EC4A1E"/>
    <w:rsid w:val="00EC4AC6"/>
    <w:rsid w:val="00EC4C96"/>
    <w:rsid w:val="00EC5653"/>
    <w:rsid w:val="00EC5F98"/>
    <w:rsid w:val="00EC60B5"/>
    <w:rsid w:val="00EC632F"/>
    <w:rsid w:val="00EC66B4"/>
    <w:rsid w:val="00EC700A"/>
    <w:rsid w:val="00EC71CE"/>
    <w:rsid w:val="00EC7304"/>
    <w:rsid w:val="00EC7CBE"/>
    <w:rsid w:val="00ED032C"/>
    <w:rsid w:val="00ED0B9A"/>
    <w:rsid w:val="00ED1006"/>
    <w:rsid w:val="00ED129F"/>
    <w:rsid w:val="00ED270E"/>
    <w:rsid w:val="00ED2EE2"/>
    <w:rsid w:val="00ED3D25"/>
    <w:rsid w:val="00ED55F8"/>
    <w:rsid w:val="00ED5DF4"/>
    <w:rsid w:val="00ED5F66"/>
    <w:rsid w:val="00ED6E06"/>
    <w:rsid w:val="00ED706D"/>
    <w:rsid w:val="00ED7959"/>
    <w:rsid w:val="00ED7BC7"/>
    <w:rsid w:val="00EE0651"/>
    <w:rsid w:val="00EE088C"/>
    <w:rsid w:val="00EE0956"/>
    <w:rsid w:val="00EE169D"/>
    <w:rsid w:val="00EE1975"/>
    <w:rsid w:val="00EE1BBE"/>
    <w:rsid w:val="00EE1FC3"/>
    <w:rsid w:val="00EE2035"/>
    <w:rsid w:val="00EE22C9"/>
    <w:rsid w:val="00EE25E7"/>
    <w:rsid w:val="00EE34D1"/>
    <w:rsid w:val="00EE3CA3"/>
    <w:rsid w:val="00EE46C5"/>
    <w:rsid w:val="00EE4C49"/>
    <w:rsid w:val="00EE54A9"/>
    <w:rsid w:val="00EE57B6"/>
    <w:rsid w:val="00EE6379"/>
    <w:rsid w:val="00EE6561"/>
    <w:rsid w:val="00EE691E"/>
    <w:rsid w:val="00EE72F9"/>
    <w:rsid w:val="00EE734D"/>
    <w:rsid w:val="00EF0038"/>
    <w:rsid w:val="00EF1069"/>
    <w:rsid w:val="00EF10BC"/>
    <w:rsid w:val="00EF18FE"/>
    <w:rsid w:val="00EF1CF4"/>
    <w:rsid w:val="00EF2E1C"/>
    <w:rsid w:val="00EF2E6C"/>
    <w:rsid w:val="00EF2EE3"/>
    <w:rsid w:val="00EF37FF"/>
    <w:rsid w:val="00EF3F8F"/>
    <w:rsid w:val="00EF40ED"/>
    <w:rsid w:val="00EF45A4"/>
    <w:rsid w:val="00EF473F"/>
    <w:rsid w:val="00EF4842"/>
    <w:rsid w:val="00EF4A0D"/>
    <w:rsid w:val="00EF5787"/>
    <w:rsid w:val="00EF606F"/>
    <w:rsid w:val="00EF60D0"/>
    <w:rsid w:val="00EF669D"/>
    <w:rsid w:val="00EF680D"/>
    <w:rsid w:val="00EF6880"/>
    <w:rsid w:val="00EF7040"/>
    <w:rsid w:val="00EF7136"/>
    <w:rsid w:val="00F0024F"/>
    <w:rsid w:val="00F0201B"/>
    <w:rsid w:val="00F020A9"/>
    <w:rsid w:val="00F0313E"/>
    <w:rsid w:val="00F03969"/>
    <w:rsid w:val="00F03ADF"/>
    <w:rsid w:val="00F03E8C"/>
    <w:rsid w:val="00F0433C"/>
    <w:rsid w:val="00F04356"/>
    <w:rsid w:val="00F04612"/>
    <w:rsid w:val="00F04868"/>
    <w:rsid w:val="00F04CF1"/>
    <w:rsid w:val="00F04EE5"/>
    <w:rsid w:val="00F05024"/>
    <w:rsid w:val="00F05240"/>
    <w:rsid w:val="00F0528D"/>
    <w:rsid w:val="00F05792"/>
    <w:rsid w:val="00F05DEC"/>
    <w:rsid w:val="00F06AA1"/>
    <w:rsid w:val="00F06B55"/>
    <w:rsid w:val="00F06C67"/>
    <w:rsid w:val="00F06DFD"/>
    <w:rsid w:val="00F070F0"/>
    <w:rsid w:val="00F071D1"/>
    <w:rsid w:val="00F07533"/>
    <w:rsid w:val="00F07631"/>
    <w:rsid w:val="00F07833"/>
    <w:rsid w:val="00F07F29"/>
    <w:rsid w:val="00F100FF"/>
    <w:rsid w:val="00F104B2"/>
    <w:rsid w:val="00F10629"/>
    <w:rsid w:val="00F10AE1"/>
    <w:rsid w:val="00F11A7A"/>
    <w:rsid w:val="00F12039"/>
    <w:rsid w:val="00F12D76"/>
    <w:rsid w:val="00F13369"/>
    <w:rsid w:val="00F138BE"/>
    <w:rsid w:val="00F13E58"/>
    <w:rsid w:val="00F15374"/>
    <w:rsid w:val="00F1577D"/>
    <w:rsid w:val="00F15B4A"/>
    <w:rsid w:val="00F15FA5"/>
    <w:rsid w:val="00F16000"/>
    <w:rsid w:val="00F1625B"/>
    <w:rsid w:val="00F167E6"/>
    <w:rsid w:val="00F209B7"/>
    <w:rsid w:val="00F20C4B"/>
    <w:rsid w:val="00F210AB"/>
    <w:rsid w:val="00F214CF"/>
    <w:rsid w:val="00F21C47"/>
    <w:rsid w:val="00F2376F"/>
    <w:rsid w:val="00F243D8"/>
    <w:rsid w:val="00F24E55"/>
    <w:rsid w:val="00F251DD"/>
    <w:rsid w:val="00F25925"/>
    <w:rsid w:val="00F26B7F"/>
    <w:rsid w:val="00F26DBD"/>
    <w:rsid w:val="00F30828"/>
    <w:rsid w:val="00F30885"/>
    <w:rsid w:val="00F30E66"/>
    <w:rsid w:val="00F31000"/>
    <w:rsid w:val="00F310A0"/>
    <w:rsid w:val="00F3117D"/>
    <w:rsid w:val="00F312B4"/>
    <w:rsid w:val="00F313D6"/>
    <w:rsid w:val="00F31E10"/>
    <w:rsid w:val="00F3222E"/>
    <w:rsid w:val="00F32CC3"/>
    <w:rsid w:val="00F3341D"/>
    <w:rsid w:val="00F33DF2"/>
    <w:rsid w:val="00F34D6D"/>
    <w:rsid w:val="00F351AB"/>
    <w:rsid w:val="00F35233"/>
    <w:rsid w:val="00F355EB"/>
    <w:rsid w:val="00F35EF6"/>
    <w:rsid w:val="00F370B5"/>
    <w:rsid w:val="00F37BE7"/>
    <w:rsid w:val="00F4047D"/>
    <w:rsid w:val="00F40806"/>
    <w:rsid w:val="00F40C33"/>
    <w:rsid w:val="00F40F0C"/>
    <w:rsid w:val="00F41FF6"/>
    <w:rsid w:val="00F42FD2"/>
    <w:rsid w:val="00F4350D"/>
    <w:rsid w:val="00F4352A"/>
    <w:rsid w:val="00F44651"/>
    <w:rsid w:val="00F44FC7"/>
    <w:rsid w:val="00F455F1"/>
    <w:rsid w:val="00F45A64"/>
    <w:rsid w:val="00F469E1"/>
    <w:rsid w:val="00F46FA4"/>
    <w:rsid w:val="00F4766C"/>
    <w:rsid w:val="00F47D9C"/>
    <w:rsid w:val="00F506DB"/>
    <w:rsid w:val="00F507D1"/>
    <w:rsid w:val="00F50B41"/>
    <w:rsid w:val="00F51128"/>
    <w:rsid w:val="00F512F6"/>
    <w:rsid w:val="00F5173A"/>
    <w:rsid w:val="00F519CE"/>
    <w:rsid w:val="00F51ADA"/>
    <w:rsid w:val="00F51CB3"/>
    <w:rsid w:val="00F52394"/>
    <w:rsid w:val="00F5370A"/>
    <w:rsid w:val="00F5397C"/>
    <w:rsid w:val="00F539FE"/>
    <w:rsid w:val="00F5414A"/>
    <w:rsid w:val="00F54C67"/>
    <w:rsid w:val="00F54F7C"/>
    <w:rsid w:val="00F557B4"/>
    <w:rsid w:val="00F5599B"/>
    <w:rsid w:val="00F56734"/>
    <w:rsid w:val="00F56AB5"/>
    <w:rsid w:val="00F578CB"/>
    <w:rsid w:val="00F5792C"/>
    <w:rsid w:val="00F60678"/>
    <w:rsid w:val="00F607C5"/>
    <w:rsid w:val="00F608D1"/>
    <w:rsid w:val="00F60931"/>
    <w:rsid w:val="00F60DEA"/>
    <w:rsid w:val="00F61B6A"/>
    <w:rsid w:val="00F61C89"/>
    <w:rsid w:val="00F61E9C"/>
    <w:rsid w:val="00F62119"/>
    <w:rsid w:val="00F62994"/>
    <w:rsid w:val="00F6302A"/>
    <w:rsid w:val="00F64295"/>
    <w:rsid w:val="00F64C2B"/>
    <w:rsid w:val="00F64C55"/>
    <w:rsid w:val="00F651BE"/>
    <w:rsid w:val="00F65DAC"/>
    <w:rsid w:val="00F65EC5"/>
    <w:rsid w:val="00F65F8E"/>
    <w:rsid w:val="00F668D2"/>
    <w:rsid w:val="00F669B7"/>
    <w:rsid w:val="00F66DDF"/>
    <w:rsid w:val="00F673E3"/>
    <w:rsid w:val="00F678CE"/>
    <w:rsid w:val="00F678ED"/>
    <w:rsid w:val="00F67A46"/>
    <w:rsid w:val="00F67F53"/>
    <w:rsid w:val="00F70369"/>
    <w:rsid w:val="00F703BE"/>
    <w:rsid w:val="00F70576"/>
    <w:rsid w:val="00F70E02"/>
    <w:rsid w:val="00F71CEE"/>
    <w:rsid w:val="00F71DB3"/>
    <w:rsid w:val="00F71F69"/>
    <w:rsid w:val="00F72052"/>
    <w:rsid w:val="00F72A1E"/>
    <w:rsid w:val="00F72A83"/>
    <w:rsid w:val="00F72B72"/>
    <w:rsid w:val="00F73C22"/>
    <w:rsid w:val="00F73EDE"/>
    <w:rsid w:val="00F741AA"/>
    <w:rsid w:val="00F7457B"/>
    <w:rsid w:val="00F74BB9"/>
    <w:rsid w:val="00F7543E"/>
    <w:rsid w:val="00F75582"/>
    <w:rsid w:val="00F75A7F"/>
    <w:rsid w:val="00F75F24"/>
    <w:rsid w:val="00F765D6"/>
    <w:rsid w:val="00F76EFA"/>
    <w:rsid w:val="00F778EA"/>
    <w:rsid w:val="00F80442"/>
    <w:rsid w:val="00F804BE"/>
    <w:rsid w:val="00F80708"/>
    <w:rsid w:val="00F817CE"/>
    <w:rsid w:val="00F8276E"/>
    <w:rsid w:val="00F83B96"/>
    <w:rsid w:val="00F8436C"/>
    <w:rsid w:val="00F8456C"/>
    <w:rsid w:val="00F847B8"/>
    <w:rsid w:val="00F84FC1"/>
    <w:rsid w:val="00F85033"/>
    <w:rsid w:val="00F859D8"/>
    <w:rsid w:val="00F85C32"/>
    <w:rsid w:val="00F86408"/>
    <w:rsid w:val="00F8686B"/>
    <w:rsid w:val="00F868F5"/>
    <w:rsid w:val="00F86C93"/>
    <w:rsid w:val="00F871A2"/>
    <w:rsid w:val="00F9056A"/>
    <w:rsid w:val="00F9083B"/>
    <w:rsid w:val="00F9089D"/>
    <w:rsid w:val="00F908CF"/>
    <w:rsid w:val="00F90EB9"/>
    <w:rsid w:val="00F90F8D"/>
    <w:rsid w:val="00F91C11"/>
    <w:rsid w:val="00F91E71"/>
    <w:rsid w:val="00F922CD"/>
    <w:rsid w:val="00F92313"/>
    <w:rsid w:val="00F92782"/>
    <w:rsid w:val="00F92798"/>
    <w:rsid w:val="00F93138"/>
    <w:rsid w:val="00F93AA9"/>
    <w:rsid w:val="00F93CAC"/>
    <w:rsid w:val="00F950EA"/>
    <w:rsid w:val="00F957B4"/>
    <w:rsid w:val="00F958FF"/>
    <w:rsid w:val="00F968DC"/>
    <w:rsid w:val="00F96985"/>
    <w:rsid w:val="00F96EAE"/>
    <w:rsid w:val="00F96EFF"/>
    <w:rsid w:val="00F97838"/>
    <w:rsid w:val="00F97A35"/>
    <w:rsid w:val="00F97BE1"/>
    <w:rsid w:val="00FA04F4"/>
    <w:rsid w:val="00FA05D5"/>
    <w:rsid w:val="00FA0C03"/>
    <w:rsid w:val="00FA12B0"/>
    <w:rsid w:val="00FA1626"/>
    <w:rsid w:val="00FA18B4"/>
    <w:rsid w:val="00FA1A08"/>
    <w:rsid w:val="00FA1A3A"/>
    <w:rsid w:val="00FA1D5C"/>
    <w:rsid w:val="00FA1DD1"/>
    <w:rsid w:val="00FA2320"/>
    <w:rsid w:val="00FA2BB3"/>
    <w:rsid w:val="00FA5283"/>
    <w:rsid w:val="00FA58FD"/>
    <w:rsid w:val="00FA5D49"/>
    <w:rsid w:val="00FA6073"/>
    <w:rsid w:val="00FA7B90"/>
    <w:rsid w:val="00FB005F"/>
    <w:rsid w:val="00FB028E"/>
    <w:rsid w:val="00FB0432"/>
    <w:rsid w:val="00FB0C9E"/>
    <w:rsid w:val="00FB244D"/>
    <w:rsid w:val="00FB248B"/>
    <w:rsid w:val="00FB2583"/>
    <w:rsid w:val="00FB2629"/>
    <w:rsid w:val="00FB2F33"/>
    <w:rsid w:val="00FB3D52"/>
    <w:rsid w:val="00FB3EB1"/>
    <w:rsid w:val="00FB4589"/>
    <w:rsid w:val="00FB46E6"/>
    <w:rsid w:val="00FB4C80"/>
    <w:rsid w:val="00FB539A"/>
    <w:rsid w:val="00FB56D5"/>
    <w:rsid w:val="00FB6A6A"/>
    <w:rsid w:val="00FB6ACF"/>
    <w:rsid w:val="00FC0206"/>
    <w:rsid w:val="00FC02C5"/>
    <w:rsid w:val="00FC04AB"/>
    <w:rsid w:val="00FC076D"/>
    <w:rsid w:val="00FC2AE8"/>
    <w:rsid w:val="00FC34EA"/>
    <w:rsid w:val="00FC3E30"/>
    <w:rsid w:val="00FC41E8"/>
    <w:rsid w:val="00FC4767"/>
    <w:rsid w:val="00FC4AD0"/>
    <w:rsid w:val="00FC4FD3"/>
    <w:rsid w:val="00FC5AA0"/>
    <w:rsid w:val="00FC5AD2"/>
    <w:rsid w:val="00FC6A37"/>
    <w:rsid w:val="00FC7424"/>
    <w:rsid w:val="00FC7429"/>
    <w:rsid w:val="00FD0394"/>
    <w:rsid w:val="00FD07F6"/>
    <w:rsid w:val="00FD09B9"/>
    <w:rsid w:val="00FD14F7"/>
    <w:rsid w:val="00FD18DA"/>
    <w:rsid w:val="00FD1B39"/>
    <w:rsid w:val="00FD1D12"/>
    <w:rsid w:val="00FD1E48"/>
    <w:rsid w:val="00FD1EC8"/>
    <w:rsid w:val="00FD20E5"/>
    <w:rsid w:val="00FD21A9"/>
    <w:rsid w:val="00FD234F"/>
    <w:rsid w:val="00FD3A34"/>
    <w:rsid w:val="00FD3D0F"/>
    <w:rsid w:val="00FD3FB3"/>
    <w:rsid w:val="00FD4283"/>
    <w:rsid w:val="00FD434C"/>
    <w:rsid w:val="00FD47ED"/>
    <w:rsid w:val="00FD484D"/>
    <w:rsid w:val="00FD4A9B"/>
    <w:rsid w:val="00FD52DF"/>
    <w:rsid w:val="00FD74CE"/>
    <w:rsid w:val="00FD74DB"/>
    <w:rsid w:val="00FD7660"/>
    <w:rsid w:val="00FD7F47"/>
    <w:rsid w:val="00FE0655"/>
    <w:rsid w:val="00FE12B4"/>
    <w:rsid w:val="00FE1507"/>
    <w:rsid w:val="00FE188E"/>
    <w:rsid w:val="00FE18EF"/>
    <w:rsid w:val="00FE19C9"/>
    <w:rsid w:val="00FE20DB"/>
    <w:rsid w:val="00FE2365"/>
    <w:rsid w:val="00FE2722"/>
    <w:rsid w:val="00FE2927"/>
    <w:rsid w:val="00FE2F3C"/>
    <w:rsid w:val="00FE3950"/>
    <w:rsid w:val="00FE3F65"/>
    <w:rsid w:val="00FE453A"/>
    <w:rsid w:val="00FE4612"/>
    <w:rsid w:val="00FE4C7B"/>
    <w:rsid w:val="00FE51C6"/>
    <w:rsid w:val="00FE7336"/>
    <w:rsid w:val="00FE7522"/>
    <w:rsid w:val="00FE787C"/>
    <w:rsid w:val="00FE7B5F"/>
    <w:rsid w:val="00FE7FFA"/>
    <w:rsid w:val="00FF05B7"/>
    <w:rsid w:val="00FF0EE6"/>
    <w:rsid w:val="00FF1440"/>
    <w:rsid w:val="00FF1E31"/>
    <w:rsid w:val="00FF1FA3"/>
    <w:rsid w:val="00FF2A0F"/>
    <w:rsid w:val="00FF2AFA"/>
    <w:rsid w:val="00FF3379"/>
    <w:rsid w:val="00FF3891"/>
    <w:rsid w:val="00FF3BD1"/>
    <w:rsid w:val="00FF3E8E"/>
    <w:rsid w:val="00FF44EF"/>
    <w:rsid w:val="00FF45A5"/>
    <w:rsid w:val="00FF4D74"/>
    <w:rsid w:val="00FF5139"/>
    <w:rsid w:val="00FF5663"/>
    <w:rsid w:val="00FF56A7"/>
    <w:rsid w:val="00FF5C91"/>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79C3"/>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4F79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79C3"/>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3.xml><?xml version="1.0" encoding="utf-8"?>
<ds:datastoreItem xmlns:ds="http://schemas.openxmlformats.org/officeDocument/2006/customXml" ds:itemID="{F42C29E0-FDF8-4176-8575-B86C1F81F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1657</Words>
  <Characters>9448</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Panasonic Corporation</Company>
  <LinksUpToDate>false</LinksUpToDate>
  <CharactersWithSpaces>11083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Kuang, Quan</cp:lastModifiedBy>
  <cp:revision>2</cp:revision>
  <cp:lastPrinted>2008-01-31T06:09:00Z</cp:lastPrinted>
  <dcterms:created xsi:type="dcterms:W3CDTF">2022-09-30T08:46:00Z</dcterms:created>
  <dcterms:modified xsi:type="dcterms:W3CDTF">2022-09-30T08:46:00Z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