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2EF" w:rsidRPr="00A15D28" w:rsidRDefault="009642EF" w:rsidP="00827804">
      <w:pPr>
        <w:widowControl/>
        <w:tabs>
          <w:tab w:val="center" w:pos="4536"/>
          <w:tab w:val="right" w:pos="8280"/>
          <w:tab w:val="right" w:pos="9639"/>
        </w:tabs>
        <w:autoSpaceDE w:val="0"/>
        <w:autoSpaceDN w:val="0"/>
        <w:adjustRightInd w:val="0"/>
        <w:snapToGrid w:val="0"/>
        <w:spacing w:after="120"/>
        <w:ind w:right="2"/>
        <w:rPr>
          <w:rFonts w:ascii="Times New Roman" w:eastAsia="宋体" w:hAnsi="Times New Roman" w:cs="Times New Roman"/>
          <w:b/>
          <w:bCs/>
          <w:kern w:val="0"/>
          <w:sz w:val="24"/>
          <w:szCs w:val="24"/>
          <w:lang w:eastAsia="en-US"/>
        </w:rPr>
      </w:pPr>
      <w:bookmarkStart w:id="0" w:name="OLE_LINK3"/>
      <w:r w:rsidRPr="00A15D28">
        <w:rPr>
          <w:rFonts w:ascii="Times New Roman" w:eastAsia="宋体" w:hAnsi="Times New Roman" w:cs="Times New Roman"/>
          <w:b/>
          <w:bCs/>
          <w:kern w:val="0"/>
          <w:sz w:val="24"/>
          <w:szCs w:val="24"/>
          <w:lang w:eastAsia="en-US"/>
        </w:rPr>
        <w:t>3GPP TSG RAN WG1 #</w:t>
      </w:r>
      <w:r w:rsidRPr="00A15D28">
        <w:rPr>
          <w:rFonts w:ascii="Times New Roman" w:eastAsia="宋体" w:hAnsi="Times New Roman" w:cs="Times New Roman"/>
          <w:b/>
          <w:kern w:val="0"/>
          <w:sz w:val="24"/>
          <w:lang w:eastAsia="en-US"/>
        </w:rPr>
        <w:t>1</w:t>
      </w:r>
      <w:r w:rsidR="00ED0412" w:rsidRPr="00A15D28">
        <w:rPr>
          <w:rFonts w:ascii="Times New Roman" w:eastAsia="宋体" w:hAnsi="Times New Roman" w:cs="Times New Roman"/>
          <w:b/>
          <w:kern w:val="0"/>
          <w:sz w:val="24"/>
          <w:lang w:eastAsia="en-US"/>
        </w:rPr>
        <w:t>10</w:t>
      </w:r>
      <w:r w:rsidR="0084614E" w:rsidRPr="00A15D28">
        <w:rPr>
          <w:rFonts w:ascii="Times New Roman" w:eastAsia="宋体" w:hAnsi="Times New Roman" w:cs="Times New Roman"/>
          <w:b/>
          <w:kern w:val="0"/>
          <w:sz w:val="24"/>
          <w:lang w:eastAsia="en-US"/>
        </w:rPr>
        <w:t>b</w:t>
      </w:r>
      <w:r w:rsidRPr="00A15D28">
        <w:rPr>
          <w:rFonts w:ascii="Times New Roman" w:eastAsia="宋体" w:hAnsi="Times New Roman" w:cs="Times New Roman"/>
          <w:b/>
          <w:kern w:val="0"/>
          <w:sz w:val="24"/>
          <w:lang w:eastAsia="en-US"/>
        </w:rPr>
        <w:t xml:space="preserve"> </w:t>
      </w:r>
      <w:r w:rsidR="00243ECA" w:rsidRPr="00A15D28">
        <w:rPr>
          <w:rFonts w:ascii="Times New Roman" w:eastAsia="宋体" w:hAnsi="Times New Roman" w:cs="Times New Roman"/>
          <w:b/>
          <w:kern w:val="0"/>
          <w:sz w:val="24"/>
          <w:lang w:eastAsia="en-US"/>
        </w:rPr>
        <w:t xml:space="preserve"> </w:t>
      </w:r>
      <w:r w:rsidRPr="00A15D28">
        <w:rPr>
          <w:rFonts w:ascii="Times New Roman" w:eastAsia="宋体" w:hAnsi="Times New Roman" w:cs="Times New Roman"/>
          <w:b/>
          <w:kern w:val="0"/>
          <w:sz w:val="24"/>
          <w:lang w:eastAsia="en-US"/>
        </w:rPr>
        <w:t xml:space="preserve">  </w:t>
      </w:r>
      <w:r w:rsidR="00243ECA" w:rsidRPr="00A15D28">
        <w:rPr>
          <w:rFonts w:ascii="Times New Roman" w:eastAsia="宋体" w:hAnsi="Times New Roman" w:cs="Times New Roman"/>
          <w:b/>
          <w:kern w:val="0"/>
          <w:sz w:val="24"/>
          <w:lang w:eastAsia="en-US"/>
        </w:rPr>
        <w:t xml:space="preserve"> </w:t>
      </w:r>
      <w:r w:rsidRPr="00A15D28">
        <w:rPr>
          <w:rFonts w:ascii="Times New Roman" w:eastAsia="宋体" w:hAnsi="Times New Roman" w:cs="Times New Roman"/>
          <w:b/>
          <w:kern w:val="0"/>
          <w:sz w:val="24"/>
          <w:lang w:eastAsia="en-US"/>
        </w:rPr>
        <w:t xml:space="preserve">          </w:t>
      </w:r>
      <w:r w:rsidR="00A00525" w:rsidRPr="00A15D28">
        <w:rPr>
          <w:rFonts w:ascii="Times New Roman" w:eastAsia="宋体" w:hAnsi="Times New Roman" w:cs="Times New Roman"/>
          <w:b/>
          <w:kern w:val="0"/>
          <w:sz w:val="24"/>
          <w:lang w:eastAsia="en-US"/>
        </w:rPr>
        <w:t xml:space="preserve">   </w:t>
      </w:r>
      <w:r w:rsidRPr="00A15D28">
        <w:rPr>
          <w:rFonts w:ascii="Times New Roman" w:eastAsia="宋体" w:hAnsi="Times New Roman" w:cs="Times New Roman"/>
          <w:b/>
          <w:kern w:val="0"/>
          <w:sz w:val="24"/>
          <w:lang w:eastAsia="en-US"/>
        </w:rPr>
        <w:t xml:space="preserve">             </w:t>
      </w:r>
      <w:r w:rsidRPr="00A15D28">
        <w:rPr>
          <w:rFonts w:ascii="Times New Roman" w:eastAsia="宋体" w:hAnsi="Times New Roman" w:cs="Times New Roman"/>
          <w:b/>
          <w:bCs/>
          <w:kern w:val="0"/>
          <w:sz w:val="24"/>
          <w:szCs w:val="24"/>
          <w:lang w:eastAsia="en-US"/>
        </w:rPr>
        <w:t xml:space="preserve">            </w:t>
      </w:r>
      <w:r w:rsidR="00A15D28">
        <w:rPr>
          <w:rFonts w:ascii="Times New Roman" w:eastAsia="宋体" w:hAnsi="Times New Roman" w:cs="Times New Roman"/>
          <w:b/>
          <w:bCs/>
          <w:kern w:val="0"/>
          <w:sz w:val="24"/>
          <w:szCs w:val="24"/>
          <w:lang w:eastAsia="en-US"/>
        </w:rPr>
        <w:t xml:space="preserve">  </w:t>
      </w:r>
      <w:bookmarkStart w:id="1" w:name="_GoBack"/>
      <w:bookmarkEnd w:id="1"/>
      <w:r w:rsidRPr="00A15D28">
        <w:rPr>
          <w:rFonts w:ascii="Times New Roman" w:eastAsia="宋体" w:hAnsi="Times New Roman" w:cs="Times New Roman"/>
          <w:b/>
          <w:bCs/>
          <w:kern w:val="0"/>
          <w:sz w:val="24"/>
          <w:szCs w:val="24"/>
          <w:lang w:eastAsia="en-US"/>
        </w:rPr>
        <w:t xml:space="preserve">  R1-</w:t>
      </w:r>
      <w:r w:rsidR="002D4A04" w:rsidRPr="00A15D28">
        <w:rPr>
          <w:rFonts w:ascii="Times New Roman" w:hAnsi="Times New Roman" w:cs="Times New Roman"/>
        </w:rPr>
        <w:t xml:space="preserve"> </w:t>
      </w:r>
      <w:r w:rsidR="000E49E1" w:rsidRPr="00A15D28">
        <w:rPr>
          <w:rFonts w:ascii="Times New Roman" w:eastAsia="宋体" w:hAnsi="Times New Roman" w:cs="Times New Roman"/>
          <w:b/>
          <w:bCs/>
          <w:kern w:val="0"/>
          <w:sz w:val="24"/>
          <w:szCs w:val="24"/>
          <w:lang w:eastAsia="en-US"/>
        </w:rPr>
        <w:t>22</w:t>
      </w:r>
      <w:r w:rsidR="00B638E4" w:rsidRPr="00A15D28">
        <w:rPr>
          <w:rFonts w:ascii="Times New Roman" w:eastAsia="宋体" w:hAnsi="Times New Roman" w:cs="Times New Roman"/>
          <w:b/>
          <w:bCs/>
          <w:kern w:val="0"/>
          <w:sz w:val="24"/>
          <w:szCs w:val="24"/>
        </w:rPr>
        <w:t>0</w:t>
      </w:r>
      <w:r w:rsidR="004D51FA" w:rsidRPr="00A15D28">
        <w:rPr>
          <w:rFonts w:ascii="Times New Roman" w:eastAsia="宋体" w:hAnsi="Times New Roman" w:cs="Times New Roman"/>
          <w:b/>
          <w:bCs/>
          <w:kern w:val="0"/>
          <w:sz w:val="24"/>
          <w:szCs w:val="24"/>
        </w:rPr>
        <w:t>9137</w:t>
      </w:r>
    </w:p>
    <w:p w:rsidR="009642EF" w:rsidRPr="00A15D28" w:rsidRDefault="0084614E" w:rsidP="00827804">
      <w:pPr>
        <w:widowControl/>
        <w:autoSpaceDE w:val="0"/>
        <w:autoSpaceDN w:val="0"/>
        <w:adjustRightInd w:val="0"/>
        <w:snapToGrid w:val="0"/>
        <w:spacing w:after="120"/>
        <w:rPr>
          <w:rFonts w:ascii="Times New Roman" w:eastAsia="宋体" w:hAnsi="Times New Roman" w:cs="Times New Roman"/>
          <w:b/>
          <w:kern w:val="0"/>
          <w:sz w:val="24"/>
          <w:szCs w:val="24"/>
          <w:lang w:eastAsia="en-US"/>
        </w:rPr>
      </w:pPr>
      <w:proofErr w:type="gramStart"/>
      <w:r w:rsidRPr="00A15D28">
        <w:rPr>
          <w:rFonts w:ascii="Times New Roman" w:eastAsia="宋体" w:hAnsi="Times New Roman" w:cs="Times New Roman"/>
          <w:b/>
          <w:kern w:val="0"/>
          <w:sz w:val="24"/>
          <w:lang w:eastAsia="en-US"/>
        </w:rPr>
        <w:t>e-Meeting</w:t>
      </w:r>
      <w:proofErr w:type="gramEnd"/>
      <w:r w:rsidR="002F157A" w:rsidRPr="00A15D28">
        <w:rPr>
          <w:rFonts w:ascii="Times New Roman" w:eastAsia="宋体" w:hAnsi="Times New Roman" w:cs="Times New Roman"/>
          <w:b/>
          <w:kern w:val="0"/>
          <w:sz w:val="24"/>
          <w:szCs w:val="24"/>
          <w:lang w:eastAsia="en-US"/>
        </w:rPr>
        <w:t xml:space="preserve">, </w:t>
      </w:r>
      <w:r w:rsidRPr="00A15D28">
        <w:rPr>
          <w:rFonts w:ascii="Times New Roman" w:eastAsia="宋体" w:hAnsi="Times New Roman" w:cs="Times New Roman"/>
          <w:b/>
          <w:kern w:val="0"/>
          <w:sz w:val="24"/>
          <w:szCs w:val="24"/>
        </w:rPr>
        <w:t>October</w:t>
      </w:r>
      <w:r w:rsidR="00CF27E8" w:rsidRPr="00A15D28">
        <w:rPr>
          <w:rFonts w:ascii="Times New Roman" w:eastAsia="宋体" w:hAnsi="Times New Roman" w:cs="Times New Roman"/>
          <w:b/>
          <w:kern w:val="0"/>
          <w:sz w:val="24"/>
          <w:szCs w:val="24"/>
        </w:rPr>
        <w:t xml:space="preserve"> </w:t>
      </w:r>
      <w:r w:rsidRPr="00A15D28">
        <w:rPr>
          <w:rFonts w:ascii="Times New Roman" w:eastAsia="宋体" w:hAnsi="Times New Roman" w:cs="Times New Roman"/>
          <w:b/>
          <w:kern w:val="0"/>
          <w:sz w:val="24"/>
          <w:szCs w:val="24"/>
        </w:rPr>
        <w:t>10</w:t>
      </w:r>
      <w:r w:rsidRPr="00A15D28">
        <w:rPr>
          <w:rFonts w:ascii="Times New Roman" w:eastAsia="宋体" w:hAnsi="Times New Roman" w:cs="Times New Roman"/>
          <w:b/>
          <w:kern w:val="0"/>
          <w:sz w:val="24"/>
          <w:szCs w:val="24"/>
          <w:vertAlign w:val="superscript"/>
        </w:rPr>
        <w:t>th</w:t>
      </w:r>
      <w:r w:rsidRPr="00A15D28">
        <w:rPr>
          <w:rFonts w:ascii="Times New Roman" w:eastAsia="宋体" w:hAnsi="Times New Roman" w:cs="Times New Roman"/>
          <w:b/>
          <w:kern w:val="0"/>
          <w:sz w:val="24"/>
          <w:szCs w:val="24"/>
        </w:rPr>
        <w:t xml:space="preserve"> – 19</w:t>
      </w:r>
      <w:r w:rsidR="00CF27E8" w:rsidRPr="00A15D28">
        <w:rPr>
          <w:rFonts w:ascii="Times New Roman" w:eastAsia="宋体" w:hAnsi="Times New Roman" w:cs="Times New Roman"/>
          <w:b/>
          <w:kern w:val="0"/>
          <w:sz w:val="24"/>
          <w:szCs w:val="24"/>
          <w:vertAlign w:val="superscript"/>
        </w:rPr>
        <w:t>th</w:t>
      </w:r>
      <w:r w:rsidR="00CF27E8" w:rsidRPr="00A15D28">
        <w:rPr>
          <w:rFonts w:ascii="Times New Roman" w:eastAsia="宋体" w:hAnsi="Times New Roman" w:cs="Times New Roman"/>
          <w:b/>
          <w:kern w:val="0"/>
          <w:sz w:val="24"/>
          <w:szCs w:val="24"/>
        </w:rPr>
        <w:t>, 2022</w:t>
      </w:r>
    </w:p>
    <w:p w:rsidR="009642EF" w:rsidRPr="00A15D28" w:rsidRDefault="009642EF" w:rsidP="00827804">
      <w:pPr>
        <w:widowControl/>
        <w:tabs>
          <w:tab w:val="center" w:pos="4536"/>
          <w:tab w:val="right" w:pos="8280"/>
          <w:tab w:val="right" w:pos="9639"/>
        </w:tabs>
        <w:ind w:right="2"/>
        <w:rPr>
          <w:rFonts w:ascii="Times New Roman" w:eastAsia="MS Gothic" w:hAnsi="Times New Roman" w:cs="Times New Roman"/>
          <w:b/>
          <w:bCs/>
          <w:kern w:val="0"/>
          <w:sz w:val="28"/>
          <w:szCs w:val="20"/>
          <w:lang w:eastAsia="ja-JP"/>
        </w:rPr>
      </w:pPr>
    </w:p>
    <w:p w:rsidR="009642EF" w:rsidRPr="00A15D28" w:rsidRDefault="009642EF" w:rsidP="00827804">
      <w:pPr>
        <w:ind w:left="1800" w:hanging="1800"/>
        <w:rPr>
          <w:rFonts w:ascii="Times New Roman" w:eastAsia="MS Mincho" w:hAnsi="Times New Roman" w:cs="Times New Roman"/>
          <w:b/>
          <w:noProof/>
          <w:kern w:val="0"/>
          <w:sz w:val="24"/>
          <w:szCs w:val="20"/>
          <w:lang w:eastAsia="ja-JP"/>
        </w:rPr>
      </w:pPr>
      <w:r w:rsidRPr="00A15D28">
        <w:rPr>
          <w:rFonts w:ascii="Times New Roman" w:eastAsia="MS Mincho" w:hAnsi="Times New Roman" w:cs="Times New Roman"/>
          <w:b/>
          <w:noProof/>
          <w:kern w:val="0"/>
          <w:sz w:val="24"/>
          <w:szCs w:val="20"/>
          <w:lang w:eastAsia="x-none"/>
        </w:rPr>
        <w:t>Source:</w:t>
      </w:r>
      <w:r w:rsidRPr="00A15D28">
        <w:rPr>
          <w:rFonts w:ascii="Times New Roman" w:eastAsia="MS Mincho" w:hAnsi="Times New Roman" w:cs="Times New Roman"/>
          <w:b/>
          <w:noProof/>
          <w:kern w:val="0"/>
          <w:sz w:val="24"/>
          <w:szCs w:val="20"/>
          <w:lang w:eastAsia="x-none"/>
        </w:rPr>
        <w:tab/>
        <w:t>NEC</w:t>
      </w:r>
    </w:p>
    <w:bookmarkEnd w:id="0"/>
    <w:p w:rsidR="009642EF" w:rsidRPr="00A15D28" w:rsidRDefault="009642EF" w:rsidP="00827804">
      <w:pPr>
        <w:ind w:left="1800" w:hanging="1800"/>
        <w:rPr>
          <w:rFonts w:ascii="Times New Roman" w:eastAsia="MS Mincho" w:hAnsi="Times New Roman" w:cs="Times New Roman"/>
          <w:b/>
          <w:noProof/>
          <w:kern w:val="0"/>
          <w:sz w:val="24"/>
          <w:szCs w:val="20"/>
          <w:lang w:eastAsia="ja-JP"/>
        </w:rPr>
      </w:pPr>
      <w:r w:rsidRPr="00A15D28">
        <w:rPr>
          <w:rFonts w:ascii="Times New Roman" w:eastAsia="MS Mincho" w:hAnsi="Times New Roman" w:cs="Times New Roman"/>
          <w:b/>
          <w:noProof/>
          <w:kern w:val="0"/>
          <w:sz w:val="24"/>
          <w:szCs w:val="20"/>
          <w:lang w:eastAsia="x-none"/>
        </w:rPr>
        <w:t>Title:</w:t>
      </w:r>
      <w:r w:rsidRPr="00A15D28">
        <w:rPr>
          <w:rFonts w:ascii="Times New Roman" w:eastAsia="MS Mincho" w:hAnsi="Times New Roman" w:cs="Times New Roman"/>
          <w:b/>
          <w:noProof/>
          <w:kern w:val="0"/>
          <w:sz w:val="24"/>
          <w:szCs w:val="20"/>
          <w:lang w:eastAsia="x-none"/>
        </w:rPr>
        <w:tab/>
      </w:r>
      <w:bookmarkStart w:id="2" w:name="OLE_LINK8"/>
      <w:bookmarkStart w:id="3" w:name="OLE_LINK9"/>
      <w:bookmarkStart w:id="4" w:name="OLE_LINK21"/>
      <w:bookmarkStart w:id="5" w:name="OLE_LINK22"/>
      <w:r w:rsidR="0088705E" w:rsidRPr="00A15D28">
        <w:rPr>
          <w:rFonts w:ascii="Times New Roman" w:eastAsia="MS Mincho" w:hAnsi="Times New Roman" w:cs="Times New Roman"/>
          <w:b/>
          <w:noProof/>
          <w:kern w:val="0"/>
          <w:sz w:val="24"/>
          <w:szCs w:val="20"/>
          <w:lang w:eastAsia="x-none"/>
        </w:rPr>
        <w:t>Remaining Issues</w:t>
      </w:r>
      <w:r w:rsidR="00753F3E" w:rsidRPr="00A15D28">
        <w:rPr>
          <w:rFonts w:ascii="Times New Roman" w:eastAsia="MS Mincho" w:hAnsi="Times New Roman" w:cs="Times New Roman"/>
          <w:b/>
          <w:noProof/>
          <w:kern w:val="0"/>
          <w:sz w:val="24"/>
          <w:szCs w:val="20"/>
          <w:lang w:eastAsia="x-none"/>
        </w:rPr>
        <w:t xml:space="preserve"> on </w:t>
      </w:r>
      <w:r w:rsidR="0084614E" w:rsidRPr="00A15D28">
        <w:rPr>
          <w:rFonts w:ascii="Times New Roman" w:hAnsi="Times New Roman" w:cs="Times New Roman"/>
          <w:b/>
          <w:bCs/>
          <w:sz w:val="24"/>
          <w:szCs w:val="24"/>
        </w:rPr>
        <w:t>NR MBS</w:t>
      </w:r>
    </w:p>
    <w:bookmarkEnd w:id="2"/>
    <w:bookmarkEnd w:id="3"/>
    <w:bookmarkEnd w:id="4"/>
    <w:bookmarkEnd w:id="5"/>
    <w:p w:rsidR="009642EF" w:rsidRPr="00A15D28" w:rsidRDefault="009642EF" w:rsidP="00827804">
      <w:pPr>
        <w:tabs>
          <w:tab w:val="left" w:pos="1800"/>
        </w:tabs>
        <w:ind w:left="1800" w:hanging="1800"/>
        <w:rPr>
          <w:rFonts w:ascii="Times New Roman" w:eastAsia="MS Mincho" w:hAnsi="Times New Roman" w:cs="Times New Roman"/>
          <w:b/>
          <w:noProof/>
          <w:kern w:val="0"/>
          <w:sz w:val="24"/>
          <w:szCs w:val="20"/>
          <w:lang w:eastAsia="ja-JP"/>
        </w:rPr>
      </w:pPr>
      <w:r w:rsidRPr="00A15D28">
        <w:rPr>
          <w:rFonts w:ascii="Times New Roman" w:eastAsia="MS Mincho" w:hAnsi="Times New Roman" w:cs="Times New Roman"/>
          <w:b/>
          <w:noProof/>
          <w:kern w:val="0"/>
          <w:sz w:val="24"/>
          <w:szCs w:val="20"/>
          <w:lang w:eastAsia="x-none"/>
        </w:rPr>
        <w:t>Agenda Item:</w:t>
      </w:r>
      <w:bookmarkStart w:id="6" w:name="Source"/>
      <w:bookmarkEnd w:id="6"/>
      <w:r w:rsidRPr="00A15D28">
        <w:rPr>
          <w:rFonts w:ascii="Times New Roman" w:eastAsia="MS Mincho" w:hAnsi="Times New Roman" w:cs="Times New Roman"/>
          <w:b/>
          <w:noProof/>
          <w:kern w:val="0"/>
          <w:sz w:val="24"/>
          <w:szCs w:val="20"/>
          <w:lang w:eastAsia="x-none"/>
        </w:rPr>
        <w:tab/>
      </w:r>
      <w:r w:rsidRPr="00A15D28">
        <w:rPr>
          <w:rFonts w:ascii="Times New Roman" w:eastAsia="MS Mincho" w:hAnsi="Times New Roman" w:cs="Times New Roman"/>
          <w:b/>
          <w:noProof/>
          <w:kern w:val="0"/>
          <w:sz w:val="24"/>
          <w:szCs w:val="20"/>
          <w:lang w:eastAsia="ja-JP"/>
        </w:rPr>
        <w:t>8.</w:t>
      </w:r>
      <w:r w:rsidR="00A00525" w:rsidRPr="00A15D28">
        <w:rPr>
          <w:rFonts w:ascii="Times New Roman" w:eastAsia="MS Mincho" w:hAnsi="Times New Roman" w:cs="Times New Roman"/>
          <w:b/>
          <w:noProof/>
          <w:kern w:val="0"/>
          <w:sz w:val="24"/>
          <w:szCs w:val="20"/>
          <w:lang w:eastAsia="ja-JP"/>
        </w:rPr>
        <w:t>12</w:t>
      </w:r>
    </w:p>
    <w:p w:rsidR="009642EF" w:rsidRPr="00A15D28" w:rsidRDefault="009642EF" w:rsidP="00827804">
      <w:pPr>
        <w:tabs>
          <w:tab w:val="left" w:pos="1800"/>
        </w:tabs>
        <w:ind w:left="1800" w:hanging="1800"/>
        <w:rPr>
          <w:rFonts w:ascii="Times New Roman" w:eastAsia="MS Mincho" w:hAnsi="Times New Roman" w:cs="Times New Roman"/>
          <w:b/>
          <w:noProof/>
          <w:kern w:val="0"/>
          <w:sz w:val="24"/>
          <w:szCs w:val="20"/>
          <w:lang w:eastAsia="x-none"/>
        </w:rPr>
      </w:pPr>
      <w:r w:rsidRPr="00A15D28">
        <w:rPr>
          <w:rFonts w:ascii="Times New Roman" w:eastAsia="MS Mincho" w:hAnsi="Times New Roman" w:cs="Times New Roman"/>
          <w:b/>
          <w:noProof/>
          <w:kern w:val="0"/>
          <w:sz w:val="24"/>
          <w:szCs w:val="20"/>
          <w:lang w:eastAsia="x-none"/>
        </w:rPr>
        <w:t>Document for:</w:t>
      </w:r>
      <w:bookmarkStart w:id="7" w:name="DocumentFor"/>
      <w:bookmarkEnd w:id="7"/>
      <w:r w:rsidRPr="00A15D28">
        <w:rPr>
          <w:rFonts w:ascii="Times New Roman" w:eastAsia="MS Mincho" w:hAnsi="Times New Roman" w:cs="Times New Roman"/>
          <w:b/>
          <w:noProof/>
          <w:kern w:val="0"/>
          <w:sz w:val="24"/>
          <w:szCs w:val="20"/>
          <w:lang w:eastAsia="x-none"/>
        </w:rPr>
        <w:t xml:space="preserve"> </w:t>
      </w:r>
      <w:r w:rsidRPr="00A15D28">
        <w:rPr>
          <w:rFonts w:ascii="Times New Roman" w:eastAsia="MS Mincho" w:hAnsi="Times New Roman" w:cs="Times New Roman"/>
          <w:b/>
          <w:noProof/>
          <w:kern w:val="0"/>
          <w:sz w:val="24"/>
          <w:szCs w:val="20"/>
          <w:lang w:eastAsia="x-none"/>
        </w:rPr>
        <w:tab/>
        <w:t>Discussion and Decision</w:t>
      </w:r>
    </w:p>
    <w:p w:rsidR="009642EF" w:rsidRPr="003A442E" w:rsidRDefault="009642EF" w:rsidP="00827804">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eastAsia="宋体"/>
          <w:b/>
          <w:kern w:val="0"/>
          <w:szCs w:val="28"/>
          <w:lang w:eastAsia="zh-CN"/>
        </w:rPr>
      </w:pPr>
      <w:r w:rsidRPr="003A442E">
        <w:rPr>
          <w:rFonts w:eastAsia="宋体" w:hint="eastAsia"/>
          <w:b/>
          <w:kern w:val="0"/>
          <w:szCs w:val="28"/>
          <w:lang w:eastAsia="zh-CN"/>
        </w:rPr>
        <w:t>Introduction</w:t>
      </w:r>
    </w:p>
    <w:p w:rsidR="0088705E" w:rsidRPr="0095094C" w:rsidRDefault="0088705E" w:rsidP="004D51FA">
      <w:pPr>
        <w:widowControl/>
        <w:spacing w:after="120"/>
        <w:rPr>
          <w:rFonts w:ascii="Times New Roman" w:eastAsia="MS Mincho" w:hAnsi="Times New Roman" w:cs="Times New Roman"/>
          <w:kern w:val="0"/>
          <w:sz w:val="22"/>
          <w:szCs w:val="20"/>
          <w:lang w:eastAsia="ja-JP"/>
        </w:rPr>
      </w:pPr>
      <w:r w:rsidRPr="0095094C">
        <w:rPr>
          <w:rFonts w:ascii="Times New Roman" w:eastAsia="MS Mincho" w:hAnsi="Times New Roman" w:cs="Times New Roman"/>
          <w:kern w:val="0"/>
          <w:sz w:val="22"/>
          <w:szCs w:val="20"/>
          <w:lang w:eastAsia="ja-JP"/>
        </w:rPr>
        <w:t xml:space="preserve">The work items for NR support of </w:t>
      </w:r>
      <w:r w:rsidR="00986E9F">
        <w:rPr>
          <w:rFonts w:ascii="Times New Roman" w:eastAsia="MS Mincho" w:hAnsi="Times New Roman" w:cs="Times New Roman"/>
          <w:kern w:val="0"/>
          <w:sz w:val="22"/>
          <w:szCs w:val="20"/>
          <w:lang w:eastAsia="ja-JP"/>
        </w:rPr>
        <w:t>m</w:t>
      </w:r>
      <w:r w:rsidRPr="0095094C">
        <w:rPr>
          <w:rFonts w:ascii="Times New Roman" w:eastAsia="MS Mincho" w:hAnsi="Times New Roman" w:cs="Times New Roman"/>
          <w:kern w:val="0"/>
          <w:sz w:val="22"/>
          <w:szCs w:val="20"/>
          <w:lang w:eastAsia="ja-JP"/>
        </w:rPr>
        <w:t xml:space="preserve">ulticast and </w:t>
      </w:r>
      <w:r w:rsidR="00986E9F">
        <w:rPr>
          <w:rFonts w:ascii="Times New Roman" w:eastAsia="MS Mincho" w:hAnsi="Times New Roman" w:cs="Times New Roman"/>
          <w:kern w:val="0"/>
          <w:sz w:val="22"/>
          <w:szCs w:val="20"/>
          <w:lang w:eastAsia="ja-JP"/>
        </w:rPr>
        <w:t>b</w:t>
      </w:r>
      <w:r w:rsidRPr="0095094C">
        <w:rPr>
          <w:rFonts w:ascii="Times New Roman" w:eastAsia="MS Mincho" w:hAnsi="Times New Roman" w:cs="Times New Roman"/>
          <w:kern w:val="0"/>
          <w:sz w:val="22"/>
          <w:szCs w:val="20"/>
          <w:lang w:eastAsia="ja-JP"/>
        </w:rPr>
        <w:t xml:space="preserve">roadcast </w:t>
      </w:r>
      <w:r w:rsidR="00986E9F">
        <w:rPr>
          <w:rFonts w:ascii="Times New Roman" w:eastAsia="MS Mincho" w:hAnsi="Times New Roman" w:cs="Times New Roman"/>
          <w:kern w:val="0"/>
          <w:sz w:val="22"/>
          <w:szCs w:val="20"/>
          <w:lang w:eastAsia="ja-JP"/>
        </w:rPr>
        <w:t>s</w:t>
      </w:r>
      <w:r w:rsidRPr="0095094C">
        <w:rPr>
          <w:rFonts w:ascii="Times New Roman" w:eastAsia="MS Mincho" w:hAnsi="Times New Roman" w:cs="Times New Roman"/>
          <w:kern w:val="0"/>
          <w:sz w:val="22"/>
          <w:szCs w:val="20"/>
          <w:lang w:eastAsia="ja-JP"/>
        </w:rPr>
        <w:t xml:space="preserve">ervice </w:t>
      </w:r>
      <w:r w:rsidR="00214D23">
        <w:rPr>
          <w:rFonts w:ascii="Times New Roman" w:eastAsia="MS Mincho" w:hAnsi="Times New Roman" w:cs="Times New Roman"/>
          <w:kern w:val="0"/>
          <w:sz w:val="22"/>
          <w:szCs w:val="20"/>
          <w:lang w:eastAsia="ja-JP"/>
        </w:rPr>
        <w:t>were</w:t>
      </w:r>
      <w:r w:rsidRPr="0095094C">
        <w:rPr>
          <w:rFonts w:ascii="Times New Roman" w:eastAsia="MS Mincho" w:hAnsi="Times New Roman" w:cs="Times New Roman"/>
          <w:kern w:val="0"/>
          <w:sz w:val="22"/>
          <w:szCs w:val="20"/>
          <w:lang w:eastAsia="ja-JP"/>
        </w:rPr>
        <w:t xml:space="preserve"> approved in RAN #86. After several RAN1 e-meetings involved the discussion about </w:t>
      </w:r>
      <w:r w:rsidR="0095094C" w:rsidRPr="0095094C">
        <w:rPr>
          <w:rFonts w:ascii="Times New Roman" w:hAnsi="Times New Roman" w:cs="Times New Roman"/>
          <w:kern w:val="0"/>
          <w:sz w:val="22"/>
          <w:szCs w:val="20"/>
        </w:rPr>
        <w:t>reliability</w:t>
      </w:r>
      <w:r w:rsidR="0095094C">
        <w:rPr>
          <w:rFonts w:ascii="Times New Roman" w:hAnsi="Times New Roman" w:cs="Times New Roman"/>
          <w:kern w:val="0"/>
          <w:sz w:val="22"/>
          <w:szCs w:val="20"/>
        </w:rPr>
        <w:t xml:space="preserve"> </w:t>
      </w:r>
      <w:r w:rsidR="0095094C">
        <w:rPr>
          <w:rFonts w:ascii="Times New Roman" w:hAnsi="Times New Roman" w:cs="Times New Roman" w:hint="eastAsia"/>
          <w:kern w:val="0"/>
          <w:sz w:val="22"/>
          <w:szCs w:val="20"/>
        </w:rPr>
        <w:t>improvement</w:t>
      </w:r>
      <w:r w:rsidRPr="0095094C">
        <w:rPr>
          <w:rFonts w:ascii="Times New Roman" w:eastAsia="MS Mincho" w:hAnsi="Times New Roman" w:cs="Times New Roman"/>
          <w:kern w:val="0"/>
          <w:sz w:val="22"/>
          <w:szCs w:val="20"/>
          <w:lang w:eastAsia="ja-JP"/>
        </w:rPr>
        <w:t xml:space="preserve"> for UEs in RRC_CONNECTED</w:t>
      </w:r>
      <w:r w:rsidR="009608F3">
        <w:rPr>
          <w:rFonts w:ascii="Times New Roman" w:eastAsia="MS Mincho" w:hAnsi="Times New Roman" w:cs="Times New Roman"/>
          <w:kern w:val="0"/>
          <w:sz w:val="22"/>
          <w:szCs w:val="20"/>
          <w:lang w:eastAsia="ja-JP"/>
        </w:rPr>
        <w:t xml:space="preserve"> state</w:t>
      </w:r>
      <w:r w:rsidRPr="0095094C">
        <w:rPr>
          <w:rFonts w:ascii="Times New Roman" w:eastAsia="MS Mincho" w:hAnsi="Times New Roman" w:cs="Times New Roman"/>
          <w:kern w:val="0"/>
          <w:sz w:val="22"/>
          <w:szCs w:val="20"/>
          <w:lang w:eastAsia="ja-JP"/>
        </w:rPr>
        <w:t xml:space="preserve">, the basic functions for it can be achieved, but some </w:t>
      </w:r>
      <w:r w:rsidR="000A67B4">
        <w:rPr>
          <w:rFonts w:ascii="Times New Roman" w:eastAsia="MS Mincho" w:hAnsi="Times New Roman" w:cs="Times New Roman"/>
          <w:kern w:val="0"/>
          <w:sz w:val="22"/>
          <w:szCs w:val="20"/>
          <w:lang w:eastAsia="ja-JP"/>
        </w:rPr>
        <w:t>remaining issues</w:t>
      </w:r>
      <w:r w:rsidRPr="0095094C">
        <w:rPr>
          <w:rFonts w:ascii="Times New Roman" w:eastAsia="MS Mincho" w:hAnsi="Times New Roman" w:cs="Times New Roman"/>
          <w:kern w:val="0"/>
          <w:sz w:val="22"/>
          <w:szCs w:val="20"/>
          <w:lang w:eastAsia="ja-JP"/>
        </w:rPr>
        <w:t xml:space="preserve"> are left in Rel-17 maintenance stage.</w:t>
      </w:r>
    </w:p>
    <w:p w:rsidR="00F401F1" w:rsidRPr="0095094C" w:rsidRDefault="0088705E" w:rsidP="004D51FA">
      <w:pPr>
        <w:widowControl/>
        <w:spacing w:after="120"/>
        <w:rPr>
          <w:rFonts w:ascii="Times New Roman" w:eastAsia="MS Mincho" w:hAnsi="Times New Roman" w:cs="Times New Roman"/>
          <w:kern w:val="0"/>
          <w:sz w:val="22"/>
          <w:szCs w:val="20"/>
          <w:lang w:eastAsia="ja-JP"/>
        </w:rPr>
      </w:pPr>
      <w:r w:rsidRPr="0095094C">
        <w:rPr>
          <w:rFonts w:ascii="Times New Roman" w:eastAsia="MS Mincho" w:hAnsi="Times New Roman" w:cs="Times New Roman"/>
          <w:kern w:val="0"/>
          <w:sz w:val="22"/>
          <w:szCs w:val="20"/>
          <w:lang w:eastAsia="ja-JP"/>
        </w:rPr>
        <w:t>According to the</w:t>
      </w:r>
      <w:r w:rsidR="00315CCB">
        <w:rPr>
          <w:rFonts w:ascii="Times New Roman" w:eastAsia="MS Mincho" w:hAnsi="Times New Roman" w:cs="Times New Roman"/>
          <w:kern w:val="0"/>
          <w:sz w:val="22"/>
          <w:szCs w:val="20"/>
          <w:lang w:eastAsia="ja-JP"/>
        </w:rPr>
        <w:t xml:space="preserve"> discussion and agreements/</w:t>
      </w:r>
      <w:r w:rsidRPr="0095094C">
        <w:rPr>
          <w:rFonts w:ascii="Times New Roman" w:eastAsia="MS Mincho" w:hAnsi="Times New Roman" w:cs="Times New Roman"/>
          <w:kern w:val="0"/>
          <w:sz w:val="22"/>
          <w:szCs w:val="20"/>
          <w:lang w:eastAsia="ja-JP"/>
        </w:rPr>
        <w:t>conclusions achieved in RAN1 #1</w:t>
      </w:r>
      <w:r w:rsidR="002B12BF">
        <w:rPr>
          <w:rFonts w:ascii="Times New Roman" w:eastAsia="MS Mincho" w:hAnsi="Times New Roman" w:cs="Times New Roman"/>
          <w:kern w:val="0"/>
          <w:sz w:val="22"/>
          <w:szCs w:val="20"/>
          <w:lang w:eastAsia="ja-JP"/>
        </w:rPr>
        <w:t>10</w:t>
      </w:r>
      <w:r w:rsidRPr="0095094C">
        <w:rPr>
          <w:rFonts w:ascii="Times New Roman" w:eastAsia="MS Mincho" w:hAnsi="Times New Roman" w:cs="Times New Roman"/>
          <w:kern w:val="0"/>
          <w:sz w:val="22"/>
          <w:szCs w:val="20"/>
          <w:lang w:eastAsia="ja-JP"/>
        </w:rPr>
        <w:t xml:space="preserve"> </w:t>
      </w:r>
      <w:r w:rsidR="002B12BF">
        <w:rPr>
          <w:rFonts w:ascii="Times New Roman" w:eastAsia="MS Mincho" w:hAnsi="Times New Roman" w:cs="Times New Roman"/>
          <w:kern w:val="0"/>
          <w:sz w:val="22"/>
          <w:szCs w:val="20"/>
          <w:lang w:eastAsia="ja-JP"/>
        </w:rPr>
        <w:t xml:space="preserve">and previous </w:t>
      </w:r>
      <w:r w:rsidRPr="0095094C">
        <w:rPr>
          <w:rFonts w:ascii="Times New Roman" w:eastAsia="MS Mincho" w:hAnsi="Times New Roman" w:cs="Times New Roman"/>
          <w:kern w:val="0"/>
          <w:sz w:val="22"/>
          <w:szCs w:val="20"/>
          <w:lang w:eastAsia="ja-JP"/>
        </w:rPr>
        <w:t>meetings, the following</w:t>
      </w:r>
      <w:r w:rsidR="000266BE">
        <w:rPr>
          <w:rFonts w:ascii="Times New Roman" w:eastAsia="MS Mincho" w:hAnsi="Times New Roman" w:cs="Times New Roman"/>
          <w:kern w:val="0"/>
          <w:sz w:val="22"/>
          <w:szCs w:val="20"/>
          <w:lang w:eastAsia="ja-JP"/>
        </w:rPr>
        <w:t xml:space="preserve"> </w:t>
      </w:r>
      <w:r w:rsidR="00E82863" w:rsidRPr="00E82863">
        <w:rPr>
          <w:rFonts w:ascii="Times New Roman" w:eastAsia="MS Mincho" w:hAnsi="Times New Roman" w:cs="Times New Roman"/>
          <w:kern w:val="0"/>
          <w:sz w:val="22"/>
          <w:szCs w:val="20"/>
          <w:lang w:eastAsia="ja-JP"/>
        </w:rPr>
        <w:t>two</w:t>
      </w:r>
      <w:r w:rsidR="00883115" w:rsidRPr="00E82863">
        <w:rPr>
          <w:rFonts w:ascii="Times New Roman" w:eastAsia="MS Mincho" w:hAnsi="Times New Roman" w:cs="Times New Roman"/>
          <w:kern w:val="0"/>
          <w:sz w:val="22"/>
          <w:szCs w:val="20"/>
          <w:lang w:eastAsia="ja-JP"/>
        </w:rPr>
        <w:t xml:space="preserve"> </w:t>
      </w:r>
      <w:r w:rsidR="000266BE" w:rsidRPr="00E82863">
        <w:rPr>
          <w:rFonts w:ascii="Times New Roman" w:eastAsia="MS Mincho" w:hAnsi="Times New Roman" w:cs="Times New Roman"/>
          <w:kern w:val="0"/>
          <w:sz w:val="22"/>
          <w:szCs w:val="20"/>
          <w:lang w:eastAsia="ja-JP"/>
        </w:rPr>
        <w:t>issue</w:t>
      </w:r>
      <w:r w:rsidR="00E82863" w:rsidRPr="00E82863">
        <w:rPr>
          <w:rFonts w:ascii="Times New Roman" w:eastAsia="MS Mincho" w:hAnsi="Times New Roman" w:cs="Times New Roman"/>
          <w:kern w:val="0"/>
          <w:sz w:val="22"/>
          <w:szCs w:val="20"/>
          <w:lang w:eastAsia="ja-JP"/>
        </w:rPr>
        <w:t>s</w:t>
      </w:r>
      <w:r w:rsidRPr="0095094C">
        <w:rPr>
          <w:rFonts w:ascii="Times New Roman" w:eastAsia="MS Mincho" w:hAnsi="Times New Roman" w:cs="Times New Roman"/>
          <w:kern w:val="0"/>
          <w:sz w:val="22"/>
          <w:szCs w:val="20"/>
          <w:lang w:eastAsia="ja-JP"/>
        </w:rPr>
        <w:t xml:space="preserve"> will be discussed in this contribution:</w:t>
      </w:r>
    </w:p>
    <w:p w:rsidR="00E82863" w:rsidRDefault="00E82863" w:rsidP="004D51FA">
      <w:pPr>
        <w:pStyle w:val="aff7"/>
        <w:numPr>
          <w:ilvl w:val="0"/>
          <w:numId w:val="9"/>
        </w:numPr>
        <w:spacing w:after="120"/>
        <w:ind w:leftChars="0"/>
        <w:jc w:val="both"/>
        <w:rPr>
          <w:rFonts w:eastAsiaTheme="minorEastAsia"/>
          <w:sz w:val="22"/>
          <w:lang w:eastAsia="zh-CN"/>
        </w:rPr>
      </w:pPr>
      <w:r w:rsidRPr="00E82863">
        <w:rPr>
          <w:rFonts w:eastAsiaTheme="minorEastAsia"/>
          <w:sz w:val="22"/>
          <w:lang w:eastAsia="zh-CN"/>
        </w:rPr>
        <w:t>HARQ-ACK bits order for NACK-only mode 2</w:t>
      </w:r>
    </w:p>
    <w:p w:rsidR="00140220" w:rsidRDefault="004205C7" w:rsidP="004D51FA">
      <w:pPr>
        <w:pStyle w:val="aff7"/>
        <w:numPr>
          <w:ilvl w:val="0"/>
          <w:numId w:val="9"/>
        </w:numPr>
        <w:spacing w:after="120"/>
        <w:ind w:leftChars="0"/>
        <w:jc w:val="both"/>
        <w:rPr>
          <w:rFonts w:eastAsiaTheme="minorEastAsia"/>
          <w:sz w:val="22"/>
          <w:lang w:eastAsia="zh-CN"/>
        </w:rPr>
      </w:pPr>
      <w:r w:rsidRPr="004205C7">
        <w:rPr>
          <w:rFonts w:eastAsiaTheme="minorEastAsia"/>
          <w:sz w:val="22"/>
          <w:lang w:eastAsia="zh-CN"/>
        </w:rPr>
        <w:t>Overlapping between NACK-only and SR</w:t>
      </w:r>
      <w:r>
        <w:rPr>
          <w:rFonts w:eastAsiaTheme="minorEastAsia"/>
          <w:sz w:val="22"/>
          <w:lang w:eastAsia="zh-CN"/>
        </w:rPr>
        <w:t>.</w:t>
      </w:r>
    </w:p>
    <w:p w:rsidR="000B2273" w:rsidRPr="000B2273" w:rsidRDefault="000B2273" w:rsidP="004D51FA">
      <w:pPr>
        <w:spacing w:after="120"/>
        <w:rPr>
          <w:sz w:val="22"/>
        </w:rPr>
      </w:pPr>
    </w:p>
    <w:p w:rsidR="002B12BF" w:rsidRDefault="00D242E1" w:rsidP="00827804">
      <w:pPr>
        <w:pStyle w:val="1"/>
        <w:keepLines/>
        <w:numPr>
          <w:ilvl w:val="0"/>
          <w:numId w:val="6"/>
        </w:numPr>
        <w:pBdr>
          <w:top w:val="single" w:sz="12" w:space="3" w:color="auto"/>
        </w:pBdr>
        <w:tabs>
          <w:tab w:val="clear" w:pos="0"/>
        </w:tabs>
        <w:overflowPunct w:val="0"/>
        <w:autoSpaceDE w:val="0"/>
        <w:autoSpaceDN w:val="0"/>
        <w:adjustRightInd w:val="0"/>
        <w:spacing w:after="120"/>
        <w:jc w:val="both"/>
        <w:textAlignment w:val="baseline"/>
        <w:rPr>
          <w:rFonts w:eastAsia="宋体"/>
          <w:b/>
          <w:kern w:val="0"/>
          <w:szCs w:val="28"/>
          <w:lang w:eastAsia="zh-CN"/>
        </w:rPr>
      </w:pPr>
      <w:bookmarkStart w:id="8" w:name="OLE_LINK31"/>
      <w:r>
        <w:rPr>
          <w:rFonts w:eastAsia="宋体"/>
          <w:b/>
          <w:kern w:val="0"/>
          <w:szCs w:val="28"/>
          <w:lang w:eastAsia="zh-CN"/>
        </w:rPr>
        <w:t>HARQ-ACK bits</w:t>
      </w:r>
      <w:r w:rsidRPr="00D242E1">
        <w:rPr>
          <w:rFonts w:eastAsia="宋体"/>
          <w:b/>
          <w:kern w:val="0"/>
          <w:szCs w:val="28"/>
          <w:lang w:eastAsia="zh-CN"/>
        </w:rPr>
        <w:t xml:space="preserve"> </w:t>
      </w:r>
      <w:r>
        <w:rPr>
          <w:rFonts w:eastAsia="宋体"/>
          <w:b/>
          <w:kern w:val="0"/>
          <w:szCs w:val="28"/>
          <w:lang w:eastAsia="zh-CN"/>
        </w:rPr>
        <w:t>order for NACK-only mode 2</w:t>
      </w:r>
      <w:bookmarkEnd w:id="8"/>
    </w:p>
    <w:p w:rsidR="002B12BF" w:rsidRDefault="0051573C" w:rsidP="004D51FA">
      <w:pPr>
        <w:snapToGrid w:val="0"/>
        <w:spacing w:after="120"/>
        <w:rPr>
          <w:rFonts w:ascii="Times New Roman" w:hAnsi="Times New Roman" w:cs="Times New Roman"/>
          <w:sz w:val="22"/>
          <w:lang w:val="en-GB"/>
        </w:rPr>
      </w:pPr>
      <w:r>
        <w:rPr>
          <w:rFonts w:ascii="Times New Roman" w:hAnsi="Times New Roman" w:cs="Times New Roman"/>
          <w:sz w:val="22"/>
          <w:lang w:val="en-GB"/>
        </w:rPr>
        <w:t>D</w:t>
      </w:r>
      <w:r>
        <w:rPr>
          <w:rFonts w:ascii="Times New Roman" w:hAnsi="Times New Roman" w:cs="Times New Roman" w:hint="eastAsia"/>
          <w:sz w:val="22"/>
          <w:lang w:val="en-GB"/>
        </w:rPr>
        <w:t>uring</w:t>
      </w:r>
      <w:r>
        <w:rPr>
          <w:rFonts w:ascii="Times New Roman" w:hAnsi="Times New Roman" w:cs="Times New Roman"/>
          <w:sz w:val="22"/>
          <w:lang w:val="en-GB"/>
        </w:rPr>
        <w:t xml:space="preserve"> </w:t>
      </w:r>
      <w:r>
        <w:rPr>
          <w:rFonts w:ascii="Times New Roman" w:hAnsi="Times New Roman" w:cs="Times New Roman" w:hint="eastAsia"/>
          <w:sz w:val="22"/>
          <w:lang w:val="en-GB"/>
        </w:rPr>
        <w:t>the</w:t>
      </w:r>
      <w:r w:rsidR="00D242E1">
        <w:rPr>
          <w:rFonts w:ascii="Times New Roman" w:hAnsi="Times New Roman" w:cs="Times New Roman"/>
          <w:sz w:val="22"/>
          <w:lang w:val="en-GB"/>
        </w:rPr>
        <w:t xml:space="preserve"> las</w:t>
      </w:r>
      <w:r>
        <w:rPr>
          <w:rFonts w:ascii="Times New Roman" w:hAnsi="Times New Roman" w:cs="Times New Roman" w:hint="eastAsia"/>
          <w:sz w:val="22"/>
          <w:lang w:val="en-GB"/>
        </w:rPr>
        <w:t>t</w:t>
      </w:r>
      <w:r w:rsidR="00B7265D">
        <w:rPr>
          <w:rFonts w:ascii="Times New Roman" w:hAnsi="Times New Roman" w:cs="Times New Roman"/>
          <w:sz w:val="22"/>
          <w:lang w:val="en-GB"/>
        </w:rPr>
        <w:t xml:space="preserve"> meeting, how to count and order the HARQ-ACK bits for NACK-only mode 2</w:t>
      </w:r>
      <w:r w:rsidR="00D242E1">
        <w:rPr>
          <w:rFonts w:ascii="Times New Roman" w:hAnsi="Times New Roman" w:cs="Times New Roman"/>
          <w:sz w:val="22"/>
          <w:lang w:val="en-GB"/>
        </w:rPr>
        <w:t xml:space="preserve"> </w:t>
      </w:r>
      <w:r w:rsidR="00B7265D">
        <w:rPr>
          <w:rFonts w:ascii="Times New Roman" w:hAnsi="Times New Roman" w:cs="Times New Roman" w:hint="eastAsia"/>
          <w:sz w:val="22"/>
          <w:lang w:val="en-GB"/>
        </w:rPr>
        <w:t>w</w:t>
      </w:r>
      <w:r w:rsidR="00D242E1">
        <w:rPr>
          <w:rFonts w:ascii="Times New Roman" w:hAnsi="Times New Roman" w:cs="Times New Roman"/>
          <w:sz w:val="22"/>
          <w:lang w:val="en-GB"/>
        </w:rPr>
        <w:t>as discussed based</w:t>
      </w:r>
      <w:r w:rsidR="00B7265D">
        <w:rPr>
          <w:rFonts w:ascii="Times New Roman" w:hAnsi="Times New Roman" w:cs="Times New Roman"/>
          <w:sz w:val="22"/>
          <w:lang w:val="en-GB"/>
        </w:rPr>
        <w:t xml:space="preserve"> </w:t>
      </w:r>
      <w:r w:rsidR="00B7265D">
        <w:rPr>
          <w:rFonts w:ascii="Times New Roman" w:hAnsi="Times New Roman" w:cs="Times New Roman" w:hint="eastAsia"/>
          <w:sz w:val="22"/>
          <w:lang w:val="en-GB"/>
        </w:rPr>
        <w:t>on</w:t>
      </w:r>
      <w:r w:rsidR="00D242E1">
        <w:rPr>
          <w:rFonts w:ascii="Times New Roman" w:hAnsi="Times New Roman" w:cs="Times New Roman"/>
          <w:sz w:val="22"/>
          <w:lang w:val="en-GB"/>
        </w:rPr>
        <w:t xml:space="preserve"> the previous </w:t>
      </w:r>
      <w:proofErr w:type="gramStart"/>
      <w:r w:rsidR="00D242E1">
        <w:rPr>
          <w:rFonts w:ascii="Times New Roman" w:hAnsi="Times New Roman" w:cs="Times New Roman"/>
          <w:sz w:val="22"/>
          <w:lang w:val="en-GB"/>
        </w:rPr>
        <w:t>agreement</w:t>
      </w:r>
      <w:r w:rsidR="002D3AA5" w:rsidRPr="002D3AA5">
        <w:rPr>
          <w:rFonts w:ascii="Times New Roman" w:hAnsi="Times New Roman" w:cs="Times New Roman"/>
          <w:sz w:val="22"/>
          <w:vertAlign w:val="superscript"/>
          <w:lang w:val="en-GB"/>
        </w:rPr>
        <w:t>[</w:t>
      </w:r>
      <w:proofErr w:type="gramEnd"/>
      <w:r w:rsidR="002D3AA5" w:rsidRPr="002D3AA5">
        <w:rPr>
          <w:rFonts w:ascii="Times New Roman" w:hAnsi="Times New Roman" w:cs="Times New Roman"/>
          <w:sz w:val="22"/>
          <w:vertAlign w:val="superscript"/>
          <w:lang w:val="en-GB"/>
        </w:rPr>
        <w:t>1]</w:t>
      </w:r>
      <w:r w:rsidR="00D242E1">
        <w:rPr>
          <w:rFonts w:ascii="Times New Roman" w:hAnsi="Times New Roman" w:cs="Times New Roman"/>
          <w:sz w:val="22"/>
          <w:lang w:val="en-GB"/>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D242E1" w:rsidRPr="0036627D" w:rsidTr="007D3CF8">
        <w:tc>
          <w:tcPr>
            <w:tcW w:w="9952" w:type="dxa"/>
            <w:tcBorders>
              <w:top w:val="single" w:sz="8" w:space="0" w:color="auto"/>
              <w:left w:val="single" w:sz="8" w:space="0" w:color="auto"/>
              <w:bottom w:val="single" w:sz="8" w:space="0" w:color="auto"/>
              <w:right w:val="single" w:sz="8" w:space="0" w:color="auto"/>
            </w:tcBorders>
          </w:tcPr>
          <w:p w:rsidR="00D242E1" w:rsidRPr="0036627D" w:rsidRDefault="00D242E1" w:rsidP="004D51FA">
            <w:pPr>
              <w:widowControl/>
              <w:spacing w:after="120"/>
              <w:ind w:left="284" w:hanging="284"/>
              <w:rPr>
                <w:rFonts w:eastAsia="Batang"/>
                <w:sz w:val="22"/>
                <w:szCs w:val="22"/>
                <w:lang w:val="en-GB" w:eastAsia="x-none"/>
              </w:rPr>
            </w:pPr>
            <w:bookmarkStart w:id="9" w:name="OLE_LINK10"/>
            <w:bookmarkStart w:id="10" w:name="OLE_LINK11"/>
            <w:r w:rsidRPr="0036627D">
              <w:rPr>
                <w:rFonts w:eastAsia="Batang"/>
                <w:sz w:val="22"/>
                <w:szCs w:val="22"/>
                <w:highlight w:val="green"/>
                <w:lang w:val="en-GB" w:eastAsia="x-none"/>
              </w:rPr>
              <w:t>Agreement:</w:t>
            </w:r>
          </w:p>
          <w:p w:rsidR="00D242E1" w:rsidRPr="00E47107" w:rsidRDefault="00D242E1" w:rsidP="004D51FA">
            <w:pPr>
              <w:spacing w:after="120"/>
              <w:rPr>
                <w:rFonts w:eastAsia="Batang"/>
                <w:i/>
                <w:sz w:val="22"/>
                <w:szCs w:val="22"/>
                <w:lang w:eastAsia="en-US"/>
              </w:rPr>
            </w:pPr>
            <w:r w:rsidRPr="00E47107">
              <w:rPr>
                <w:rFonts w:eastAsia="Batang"/>
                <w:i/>
                <w:sz w:val="22"/>
                <w:szCs w:val="22"/>
                <w:lang w:val="en-GB" w:eastAsia="en-US"/>
              </w:rPr>
              <w:t xml:space="preserve">For multicast, for addressing how to count and order the HARQ-ACK bits for NACK-only for Alt4, </w:t>
            </w:r>
            <w:r w:rsidRPr="00E47107">
              <w:rPr>
                <w:rFonts w:eastAsia="Batang"/>
                <w:i/>
                <w:sz w:val="22"/>
                <w:szCs w:val="22"/>
                <w:highlight w:val="yellow"/>
                <w:lang w:val="en-GB" w:eastAsia="en-US"/>
              </w:rPr>
              <w:t>further down-selection on the following cases/options in the next meeting:</w:t>
            </w:r>
            <w:r w:rsidRPr="00E47107">
              <w:rPr>
                <w:rFonts w:eastAsia="Batang"/>
                <w:i/>
                <w:sz w:val="22"/>
                <w:szCs w:val="22"/>
                <w:lang w:val="en-GB" w:eastAsia="en-US"/>
              </w:rPr>
              <w:t xml:space="preserve"> </w:t>
            </w:r>
          </w:p>
          <w:p w:rsidR="00D242E1" w:rsidRPr="00E47107" w:rsidRDefault="00D242E1" w:rsidP="004D51FA">
            <w:pPr>
              <w:widowControl/>
              <w:numPr>
                <w:ilvl w:val="0"/>
                <w:numId w:val="13"/>
              </w:numPr>
              <w:snapToGrid w:val="0"/>
              <w:spacing w:after="120"/>
              <w:contextualSpacing/>
              <w:rPr>
                <w:rFonts w:eastAsia="Batang"/>
                <w:i/>
                <w:sz w:val="22"/>
                <w:szCs w:val="22"/>
                <w:lang w:val="en-GB"/>
              </w:rPr>
            </w:pPr>
            <w:r w:rsidRPr="00E47107">
              <w:rPr>
                <w:rFonts w:eastAsia="Batang"/>
                <w:i/>
                <w:sz w:val="22"/>
                <w:szCs w:val="22"/>
                <w:lang w:val="en-GB"/>
              </w:rPr>
              <w:t>Case 2: for the case of all UEs configured with the same set of G-RNTIs</w:t>
            </w:r>
          </w:p>
          <w:p w:rsidR="00D242E1" w:rsidRPr="00E47107" w:rsidRDefault="00D242E1" w:rsidP="004D51FA">
            <w:pPr>
              <w:widowControl/>
              <w:numPr>
                <w:ilvl w:val="0"/>
                <w:numId w:val="14"/>
              </w:numPr>
              <w:snapToGrid w:val="0"/>
              <w:spacing w:after="120"/>
              <w:contextualSpacing/>
              <w:rPr>
                <w:rFonts w:eastAsia="Batang"/>
                <w:i/>
                <w:sz w:val="22"/>
                <w:szCs w:val="22"/>
                <w:lang w:val="en-GB"/>
              </w:rPr>
            </w:pPr>
            <w:r w:rsidRPr="00E47107">
              <w:rPr>
                <w:rFonts w:eastAsia="Batang"/>
                <w:b/>
                <w:bCs/>
                <w:i/>
                <w:sz w:val="22"/>
                <w:szCs w:val="22"/>
                <w:lang w:val="en-GB"/>
              </w:rPr>
              <w:t>Opt2-1</w:t>
            </w:r>
            <w:r w:rsidRPr="00E47107">
              <w:rPr>
                <w:rFonts w:eastAsia="Batang"/>
                <w:i/>
                <w:sz w:val="22"/>
                <w:szCs w:val="22"/>
                <w:lang w:val="en-GB"/>
              </w:rPr>
              <w:t>: support Alt4 for this case</w:t>
            </w:r>
          </w:p>
          <w:p w:rsidR="00D242E1" w:rsidRPr="00E47107" w:rsidRDefault="00D242E1" w:rsidP="004D51FA">
            <w:pPr>
              <w:widowControl/>
              <w:numPr>
                <w:ilvl w:val="1"/>
                <w:numId w:val="15"/>
              </w:numPr>
              <w:snapToGrid w:val="0"/>
              <w:spacing w:after="120"/>
              <w:contextualSpacing/>
              <w:rPr>
                <w:rFonts w:eastAsia="Batang"/>
                <w:i/>
                <w:sz w:val="22"/>
                <w:szCs w:val="22"/>
                <w:lang w:val="en-GB" w:eastAsia="zh-CN"/>
              </w:rPr>
            </w:pPr>
            <w:r w:rsidRPr="00E47107">
              <w:rPr>
                <w:rFonts w:eastAsia="Batang"/>
                <w:b/>
                <w:bCs/>
                <w:i/>
                <w:sz w:val="22"/>
                <w:szCs w:val="22"/>
                <w:lang w:val="en-GB" w:eastAsia="en-US"/>
              </w:rPr>
              <w:t>Opt2-1-1</w:t>
            </w:r>
            <w:r w:rsidRPr="00E47107">
              <w:rPr>
                <w:rFonts w:eastAsia="Batang"/>
                <w:i/>
                <w:sz w:val="22"/>
                <w:szCs w:val="22"/>
                <w:lang w:val="en-GB" w:eastAsia="en-US"/>
              </w:rPr>
              <w:t xml:space="preserve">: based on the sum of C-DAI included in the last scheduling DCI from each G-RNTI for counting the total number of HARQ-ACK bits. The ordering of HARQ-ACK bits is per C-DAI from each G-RNTI and in the ascending order of G-RNTI values. </w:t>
            </w:r>
          </w:p>
          <w:p w:rsidR="00D242E1" w:rsidRPr="00E47107" w:rsidRDefault="00D242E1" w:rsidP="004D51FA">
            <w:pPr>
              <w:widowControl/>
              <w:numPr>
                <w:ilvl w:val="1"/>
                <w:numId w:val="15"/>
              </w:numPr>
              <w:snapToGrid w:val="0"/>
              <w:spacing w:after="120"/>
              <w:contextualSpacing/>
              <w:rPr>
                <w:rFonts w:eastAsia="Batang"/>
                <w:i/>
                <w:sz w:val="22"/>
                <w:szCs w:val="22"/>
                <w:lang w:val="en-GB" w:eastAsia="en-US"/>
              </w:rPr>
            </w:pPr>
            <w:r w:rsidRPr="00E47107">
              <w:rPr>
                <w:rFonts w:eastAsia="Batang"/>
                <w:b/>
                <w:bCs/>
                <w:i/>
                <w:sz w:val="22"/>
                <w:szCs w:val="22"/>
                <w:lang w:val="en-GB" w:eastAsia="en-US"/>
              </w:rPr>
              <w:t>Opt2-1-2</w:t>
            </w:r>
            <w:r w:rsidRPr="00E47107">
              <w:rPr>
                <w:rFonts w:eastAsia="Batang"/>
                <w:i/>
                <w:sz w:val="22"/>
                <w:szCs w:val="22"/>
                <w:lang w:val="en-GB" w:eastAsia="en-US"/>
              </w:rPr>
              <w:t xml:space="preserve">: based on C-DAI* included in the last scheduling DCI for counting the number of HARQ-ACK bits and for ordering the HARQ-ACK bits. The C-DAI* is accumulating the scheduled TBs across different G-RNTIs </w:t>
            </w:r>
          </w:p>
          <w:p w:rsidR="00D242E1" w:rsidRPr="00E47107" w:rsidRDefault="00D242E1" w:rsidP="004D51FA">
            <w:pPr>
              <w:widowControl/>
              <w:numPr>
                <w:ilvl w:val="0"/>
                <w:numId w:val="16"/>
              </w:numPr>
              <w:snapToGrid w:val="0"/>
              <w:spacing w:after="120"/>
              <w:contextualSpacing/>
              <w:rPr>
                <w:rFonts w:eastAsia="Batang"/>
                <w:i/>
                <w:sz w:val="22"/>
                <w:szCs w:val="22"/>
                <w:lang w:val="en-GB" w:eastAsia="en-US"/>
              </w:rPr>
            </w:pPr>
            <w:r w:rsidRPr="00E47107">
              <w:rPr>
                <w:rFonts w:eastAsia="Batang"/>
                <w:b/>
                <w:bCs/>
                <w:i/>
                <w:sz w:val="22"/>
                <w:szCs w:val="22"/>
                <w:lang w:val="en-GB" w:eastAsia="en-US"/>
              </w:rPr>
              <w:t>Opt2-2</w:t>
            </w:r>
            <w:r w:rsidRPr="00E47107">
              <w:rPr>
                <w:rFonts w:eastAsia="Batang"/>
                <w:i/>
                <w:sz w:val="22"/>
                <w:szCs w:val="22"/>
                <w:lang w:val="en-GB" w:eastAsia="en-US"/>
              </w:rPr>
              <w:t xml:space="preserve">: does not support Alt4 for this case. </w:t>
            </w:r>
          </w:p>
          <w:p w:rsidR="00D242E1" w:rsidRPr="00E47107" w:rsidRDefault="00D242E1" w:rsidP="004D51FA">
            <w:pPr>
              <w:widowControl/>
              <w:numPr>
                <w:ilvl w:val="0"/>
                <w:numId w:val="13"/>
              </w:numPr>
              <w:snapToGrid w:val="0"/>
              <w:spacing w:after="120"/>
              <w:contextualSpacing/>
              <w:rPr>
                <w:rFonts w:eastAsia="Batang"/>
                <w:i/>
                <w:sz w:val="22"/>
                <w:szCs w:val="22"/>
                <w:lang w:val="en-GB"/>
              </w:rPr>
            </w:pPr>
            <w:r w:rsidRPr="00E47107">
              <w:rPr>
                <w:rFonts w:eastAsia="Batang"/>
                <w:i/>
                <w:sz w:val="22"/>
                <w:szCs w:val="22"/>
                <w:lang w:val="en-GB"/>
              </w:rPr>
              <w:t>Case 3: for the case of different UEs configured with different G-RNTIs</w:t>
            </w:r>
          </w:p>
          <w:p w:rsidR="00D242E1" w:rsidRPr="00E47107" w:rsidRDefault="00D242E1" w:rsidP="004D51FA">
            <w:pPr>
              <w:widowControl/>
              <w:numPr>
                <w:ilvl w:val="0"/>
                <w:numId w:val="17"/>
              </w:numPr>
              <w:snapToGrid w:val="0"/>
              <w:spacing w:after="120"/>
              <w:ind w:leftChars="377" w:left="1212"/>
              <w:contextualSpacing/>
              <w:rPr>
                <w:rFonts w:eastAsia="Batang"/>
                <w:i/>
                <w:sz w:val="22"/>
                <w:szCs w:val="22"/>
                <w:lang w:val="en-GB" w:eastAsia="zh-CN"/>
              </w:rPr>
            </w:pPr>
            <w:r w:rsidRPr="00E47107">
              <w:rPr>
                <w:rFonts w:eastAsia="Batang"/>
                <w:b/>
                <w:bCs/>
                <w:i/>
                <w:sz w:val="22"/>
                <w:szCs w:val="22"/>
                <w:lang w:val="en-GB" w:eastAsia="en-US"/>
              </w:rPr>
              <w:t>Opt3-1</w:t>
            </w:r>
            <w:r w:rsidRPr="00E47107">
              <w:rPr>
                <w:rFonts w:eastAsia="Batang"/>
                <w:i/>
                <w:sz w:val="22"/>
                <w:szCs w:val="22"/>
                <w:lang w:val="en-GB" w:eastAsia="en-US"/>
              </w:rPr>
              <w:t>: support Alt4 for this case</w:t>
            </w:r>
          </w:p>
          <w:p w:rsidR="00D242E1" w:rsidRPr="00E47107" w:rsidRDefault="00D242E1" w:rsidP="004D51FA">
            <w:pPr>
              <w:widowControl/>
              <w:numPr>
                <w:ilvl w:val="1"/>
                <w:numId w:val="18"/>
              </w:numPr>
              <w:snapToGrid w:val="0"/>
              <w:spacing w:after="120"/>
              <w:contextualSpacing/>
              <w:rPr>
                <w:rFonts w:eastAsia="Batang"/>
                <w:i/>
                <w:sz w:val="22"/>
                <w:szCs w:val="22"/>
                <w:lang w:val="en-GB"/>
              </w:rPr>
            </w:pPr>
            <w:r w:rsidRPr="00E47107">
              <w:rPr>
                <w:rFonts w:eastAsia="Batang"/>
                <w:b/>
                <w:bCs/>
                <w:i/>
                <w:sz w:val="22"/>
                <w:szCs w:val="22"/>
                <w:lang w:val="en-GB"/>
              </w:rPr>
              <w:t>Opt3-1-1</w:t>
            </w:r>
            <w:r w:rsidRPr="00E47107">
              <w:rPr>
                <w:rFonts w:eastAsia="Batang"/>
                <w:i/>
                <w:sz w:val="22"/>
                <w:szCs w:val="22"/>
                <w:lang w:val="en-GB"/>
              </w:rPr>
              <w:t xml:space="preserve">: based on the sum of C-DAI included in the last scheduling DCI from each G-RNTI for counting the total number of HARQ-ACK bits. The ordering of HARQ-ACK bits is per C-DAI from each G-RNTI and in the ascending order of G-RNTI values. </w:t>
            </w:r>
          </w:p>
          <w:p w:rsidR="00D242E1" w:rsidRPr="00E47107" w:rsidRDefault="00D242E1" w:rsidP="004D51FA">
            <w:pPr>
              <w:widowControl/>
              <w:numPr>
                <w:ilvl w:val="1"/>
                <w:numId w:val="18"/>
              </w:numPr>
              <w:snapToGrid w:val="0"/>
              <w:spacing w:after="120"/>
              <w:contextualSpacing/>
              <w:rPr>
                <w:rFonts w:eastAsia="Batang"/>
                <w:i/>
                <w:sz w:val="22"/>
                <w:szCs w:val="22"/>
                <w:lang w:val="en-GB"/>
              </w:rPr>
            </w:pPr>
            <w:r w:rsidRPr="00E47107">
              <w:rPr>
                <w:rFonts w:eastAsia="Batang"/>
                <w:b/>
                <w:bCs/>
                <w:i/>
                <w:sz w:val="22"/>
                <w:szCs w:val="22"/>
                <w:lang w:val="en-GB"/>
              </w:rPr>
              <w:t>Opt3-1-2</w:t>
            </w:r>
            <w:r w:rsidRPr="00E47107">
              <w:rPr>
                <w:rFonts w:eastAsia="Batang"/>
                <w:i/>
                <w:sz w:val="22"/>
                <w:szCs w:val="22"/>
                <w:lang w:val="en-GB"/>
              </w:rPr>
              <w:t xml:space="preserve">: based on C-DAI* included in the last scheduling DCI for counting the number of HARQ-ACK bits and for ordering the HARQ-ACK bits. The C-DAI* is accumulating the scheduled TBs across different G-RNTIs. </w:t>
            </w:r>
          </w:p>
          <w:p w:rsidR="00D242E1" w:rsidRPr="00E47107" w:rsidRDefault="00D242E1" w:rsidP="004D51FA">
            <w:pPr>
              <w:widowControl/>
              <w:numPr>
                <w:ilvl w:val="0"/>
                <w:numId w:val="17"/>
              </w:numPr>
              <w:snapToGrid w:val="0"/>
              <w:spacing w:after="120"/>
              <w:ind w:leftChars="377" w:left="1212"/>
              <w:contextualSpacing/>
              <w:rPr>
                <w:rFonts w:eastAsia="Batang"/>
                <w:i/>
                <w:sz w:val="22"/>
                <w:szCs w:val="22"/>
                <w:lang w:val="en-GB" w:eastAsia="zh-CN"/>
              </w:rPr>
            </w:pPr>
            <w:r w:rsidRPr="00E47107">
              <w:rPr>
                <w:rFonts w:eastAsia="Batang"/>
                <w:b/>
                <w:bCs/>
                <w:i/>
                <w:sz w:val="22"/>
                <w:szCs w:val="22"/>
                <w:lang w:val="en-GB" w:eastAsia="en-US"/>
              </w:rPr>
              <w:t>Opt3-2</w:t>
            </w:r>
            <w:r w:rsidRPr="00E47107">
              <w:rPr>
                <w:rFonts w:eastAsia="Batang"/>
                <w:i/>
                <w:sz w:val="22"/>
                <w:szCs w:val="22"/>
                <w:lang w:val="en-GB" w:eastAsia="en-US"/>
              </w:rPr>
              <w:t xml:space="preserve">: does not support Alt4 for this case. </w:t>
            </w:r>
          </w:p>
          <w:p w:rsidR="00D242E1" w:rsidRPr="00D242E1" w:rsidRDefault="00D242E1" w:rsidP="004D51FA">
            <w:pPr>
              <w:spacing w:after="120"/>
              <w:rPr>
                <w:sz w:val="22"/>
                <w:szCs w:val="22"/>
                <w:lang w:val="en-GB"/>
              </w:rPr>
            </w:pPr>
          </w:p>
        </w:tc>
      </w:tr>
    </w:tbl>
    <w:bookmarkEnd w:id="9"/>
    <w:bookmarkEnd w:id="10"/>
    <w:p w:rsidR="00D242E1" w:rsidRDefault="00D242E1" w:rsidP="004D51FA">
      <w:pPr>
        <w:snapToGrid w:val="0"/>
        <w:spacing w:after="120"/>
        <w:rPr>
          <w:rFonts w:ascii="Times New Roman" w:hAnsi="Times New Roman" w:cs="Times New Roman"/>
          <w:sz w:val="22"/>
        </w:rPr>
      </w:pPr>
      <w:r>
        <w:rPr>
          <w:rFonts w:ascii="Times New Roman" w:hAnsi="Times New Roman" w:cs="Times New Roman"/>
          <w:sz w:val="22"/>
        </w:rPr>
        <w:t xml:space="preserve">The moderator proposed to </w:t>
      </w:r>
      <w:r w:rsidR="000356B6">
        <w:rPr>
          <w:rFonts w:ascii="Times New Roman" w:hAnsi="Times New Roman" w:cs="Times New Roman"/>
          <w:sz w:val="22"/>
        </w:rPr>
        <w:t xml:space="preserve">list case 2 as baseline to apply the </w:t>
      </w:r>
      <w:r w:rsidR="000356B6" w:rsidRPr="000356B6">
        <w:rPr>
          <w:rFonts w:ascii="Times New Roman" w:hAnsi="Times New Roman" w:cs="Times New Roman"/>
          <w:sz w:val="22"/>
        </w:rPr>
        <w:t>HARQ-ACK-to-PUCCH mapping table</w:t>
      </w:r>
      <w:r w:rsidR="000356B6">
        <w:rPr>
          <w:rFonts w:ascii="Times New Roman" w:hAnsi="Times New Roman" w:cs="Times New Roman"/>
          <w:sz w:val="22"/>
        </w:rPr>
        <w:t xml:space="preserve"> and case 3 can be further discussed to </w:t>
      </w:r>
      <w:bookmarkStart w:id="11" w:name="OLE_LINK14"/>
      <w:bookmarkStart w:id="12" w:name="OLE_LINK15"/>
      <w:r w:rsidR="000356B6">
        <w:rPr>
          <w:rFonts w:ascii="Times New Roman" w:hAnsi="Times New Roman" w:cs="Times New Roman"/>
          <w:sz w:val="22"/>
        </w:rPr>
        <w:t xml:space="preserve">whether support it or </w:t>
      </w:r>
      <w:proofErr w:type="gramStart"/>
      <w:r w:rsidR="000356B6">
        <w:rPr>
          <w:rFonts w:ascii="Times New Roman" w:hAnsi="Times New Roman" w:cs="Times New Roman"/>
          <w:sz w:val="22"/>
        </w:rPr>
        <w:t>not</w:t>
      </w:r>
      <w:bookmarkEnd w:id="11"/>
      <w:bookmarkEnd w:id="12"/>
      <w:r w:rsidR="002D3AA5" w:rsidRPr="002D3AA5">
        <w:rPr>
          <w:rFonts w:ascii="Times New Roman" w:hAnsi="Times New Roman" w:cs="Times New Roman"/>
          <w:sz w:val="22"/>
          <w:vertAlign w:val="superscript"/>
        </w:rPr>
        <w:t>[</w:t>
      </w:r>
      <w:proofErr w:type="gramEnd"/>
      <w:r w:rsidR="002D3AA5" w:rsidRPr="002D3AA5">
        <w:rPr>
          <w:rFonts w:ascii="Times New Roman" w:hAnsi="Times New Roman" w:cs="Times New Roman"/>
          <w:sz w:val="22"/>
          <w:vertAlign w:val="superscript"/>
        </w:rPr>
        <w:t>2]</w:t>
      </w:r>
      <w:r w:rsidR="000356B6">
        <w:rPr>
          <w:rFonts w:ascii="Times New Roman" w:hAnsi="Times New Roman" w:cs="Times New Roman"/>
          <w:sz w:val="22"/>
        </w:rPr>
        <w:t>.</w:t>
      </w:r>
      <w:r w:rsidR="00B7265D">
        <w:rPr>
          <w:rFonts w:ascii="Times New Roman" w:hAnsi="Times New Roman" w:cs="Times New Roman"/>
          <w:sz w:val="22"/>
        </w:rPr>
        <w:t xml:space="preserve"> T</w:t>
      </w:r>
      <w:r w:rsidR="00B7265D">
        <w:rPr>
          <w:rFonts w:ascii="Times New Roman" w:hAnsi="Times New Roman" w:cs="Times New Roman" w:hint="eastAsia"/>
          <w:sz w:val="22"/>
        </w:rPr>
        <w:t>he</w:t>
      </w:r>
      <w:r w:rsidR="00B7265D">
        <w:rPr>
          <w:rFonts w:ascii="Times New Roman" w:hAnsi="Times New Roman" w:cs="Times New Roman"/>
          <w:sz w:val="22"/>
        </w:rPr>
        <w:t xml:space="preserve"> detail of this proposal is:</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E47107" w:rsidRPr="0036627D" w:rsidTr="007D3CF8">
        <w:tc>
          <w:tcPr>
            <w:tcW w:w="9952" w:type="dxa"/>
            <w:tcBorders>
              <w:top w:val="single" w:sz="8" w:space="0" w:color="auto"/>
              <w:left w:val="single" w:sz="8" w:space="0" w:color="auto"/>
              <w:bottom w:val="single" w:sz="8" w:space="0" w:color="auto"/>
              <w:right w:val="single" w:sz="8" w:space="0" w:color="auto"/>
            </w:tcBorders>
          </w:tcPr>
          <w:p w:rsidR="00E47107" w:rsidRPr="00E47107" w:rsidRDefault="00E47107" w:rsidP="004D51FA">
            <w:pPr>
              <w:keepNext/>
              <w:widowControl/>
              <w:tabs>
                <w:tab w:val="left" w:pos="432"/>
                <w:tab w:val="left" w:pos="864"/>
              </w:tabs>
              <w:spacing w:after="120"/>
              <w:ind w:left="720" w:hanging="720"/>
              <w:outlineLvl w:val="3"/>
              <w:rPr>
                <w:rFonts w:eastAsia="宋体"/>
                <w:b/>
                <w:bCs/>
                <w:sz w:val="22"/>
                <w:lang w:val="en-GB"/>
              </w:rPr>
            </w:pPr>
            <w:r w:rsidRPr="00E47107">
              <w:rPr>
                <w:rFonts w:eastAsia="宋体"/>
                <w:b/>
                <w:bCs/>
                <w:sz w:val="22"/>
                <w:lang w:val="en-GB"/>
              </w:rPr>
              <w:lastRenderedPageBreak/>
              <w:t xml:space="preserve">Proposal </w:t>
            </w:r>
            <w:r w:rsidRPr="00E47107">
              <w:rPr>
                <w:rFonts w:eastAsia="宋体"/>
                <w:b/>
                <w:bCs/>
                <w:sz w:val="22"/>
                <w:lang w:val="en-GB"/>
              </w:rPr>
              <w:fldChar w:fldCharType="begin"/>
            </w:r>
            <w:r w:rsidRPr="00E47107">
              <w:rPr>
                <w:rFonts w:eastAsia="宋体"/>
                <w:b/>
                <w:bCs/>
                <w:sz w:val="22"/>
                <w:lang w:val="en-GB"/>
              </w:rPr>
              <w:instrText xml:space="preserve"> REF _Ref111572686 \n \h </w:instrText>
            </w:r>
            <w:r w:rsidRPr="00E47107">
              <w:rPr>
                <w:rFonts w:eastAsia="宋体"/>
                <w:b/>
                <w:bCs/>
                <w:sz w:val="22"/>
                <w:lang w:val="en-GB"/>
              </w:rPr>
            </w:r>
            <w:r w:rsidRPr="00E47107">
              <w:rPr>
                <w:rFonts w:eastAsia="宋体"/>
                <w:b/>
                <w:bCs/>
                <w:sz w:val="22"/>
                <w:lang w:val="en-GB"/>
              </w:rPr>
              <w:fldChar w:fldCharType="separate"/>
            </w:r>
            <w:r w:rsidRPr="00E47107">
              <w:rPr>
                <w:rFonts w:eastAsia="宋体"/>
                <w:b/>
                <w:bCs/>
                <w:sz w:val="22"/>
                <w:lang w:val="en-GB"/>
              </w:rPr>
              <w:t>2.5</w:t>
            </w:r>
            <w:r w:rsidRPr="00E47107">
              <w:rPr>
                <w:rFonts w:eastAsia="宋体"/>
                <w:b/>
                <w:bCs/>
                <w:sz w:val="22"/>
                <w:lang w:val="en-GB"/>
              </w:rPr>
              <w:fldChar w:fldCharType="end"/>
            </w:r>
          </w:p>
          <w:p w:rsidR="00E47107" w:rsidRPr="00E47107" w:rsidRDefault="00E47107" w:rsidP="004D51FA">
            <w:pPr>
              <w:widowControl/>
              <w:spacing w:after="120"/>
              <w:jc w:val="left"/>
              <w:rPr>
                <w:rFonts w:eastAsia="Times New Roman"/>
                <w:sz w:val="22"/>
                <w:szCs w:val="24"/>
                <w:lang w:val="en-GB"/>
              </w:rPr>
            </w:pPr>
            <w:r w:rsidRPr="00E47107">
              <w:rPr>
                <w:rFonts w:eastAsia="Times New Roman"/>
                <w:sz w:val="22"/>
                <w:szCs w:val="24"/>
              </w:rPr>
              <w:t xml:space="preserve">The </w:t>
            </w:r>
            <w:r w:rsidRPr="00E47107">
              <w:rPr>
                <w:rFonts w:eastAsia="Times New Roman"/>
                <w:sz w:val="22"/>
                <w:szCs w:val="24"/>
                <w:lang w:val="en-GB"/>
              </w:rPr>
              <w:t>HARQ-ACK-to-PUCCH mapping table is applicable to case2 [and case3] for supporting NACK-only mode2:</w:t>
            </w:r>
          </w:p>
          <w:p w:rsidR="00E47107" w:rsidRPr="00E47107" w:rsidRDefault="00E47107" w:rsidP="004D51FA">
            <w:pPr>
              <w:widowControl/>
              <w:numPr>
                <w:ilvl w:val="0"/>
                <w:numId w:val="13"/>
              </w:numPr>
              <w:spacing w:after="120"/>
              <w:jc w:val="left"/>
              <w:rPr>
                <w:rFonts w:eastAsia="宋体"/>
                <w:sz w:val="22"/>
                <w:szCs w:val="24"/>
                <w:lang w:val="en-GB"/>
              </w:rPr>
            </w:pPr>
            <w:bookmarkStart w:id="13" w:name="_Hlk111728461"/>
            <w:r w:rsidRPr="00E47107">
              <w:rPr>
                <w:rFonts w:eastAsia="宋体"/>
                <w:sz w:val="22"/>
                <w:szCs w:val="24"/>
                <w:lang w:val="en-GB"/>
              </w:rPr>
              <w:t>Case 2: for the case of all UEs configured with the same set of G-RNTIs</w:t>
            </w:r>
            <w:bookmarkEnd w:id="13"/>
          </w:p>
          <w:p w:rsidR="00E47107" w:rsidRPr="00E47107" w:rsidRDefault="00E47107" w:rsidP="004D51FA">
            <w:pPr>
              <w:widowControl/>
              <w:numPr>
                <w:ilvl w:val="1"/>
                <w:numId w:val="15"/>
              </w:numPr>
              <w:spacing w:after="120"/>
              <w:jc w:val="left"/>
              <w:rPr>
                <w:rFonts w:eastAsia="宋体"/>
                <w:sz w:val="22"/>
                <w:szCs w:val="24"/>
                <w:lang w:val="en-GB"/>
              </w:rPr>
            </w:pPr>
            <w:r w:rsidRPr="00E47107">
              <w:rPr>
                <w:rFonts w:eastAsia="宋体"/>
                <w:bCs/>
                <w:sz w:val="22"/>
                <w:szCs w:val="24"/>
                <w:lang w:val="en-GB"/>
              </w:rPr>
              <w:t>Opt2-1-1</w:t>
            </w:r>
            <w:r w:rsidRPr="00E47107">
              <w:rPr>
                <w:rFonts w:eastAsia="宋体"/>
                <w:sz w:val="22"/>
                <w:szCs w:val="24"/>
                <w:lang w:val="en-GB"/>
              </w:rPr>
              <w:t xml:space="preserve">: based on the sum of C-DAI included in the last scheduling DCI from each G-RNTI for counting the total number of HARQ-ACK bits. The ordering of HARQ-ACK bits is per C-DAI from each G-RNTI and in the ascending order of G-RNTI values. </w:t>
            </w:r>
          </w:p>
          <w:p w:rsidR="00E47107" w:rsidRPr="00E47107" w:rsidRDefault="00E47107" w:rsidP="004D51FA">
            <w:pPr>
              <w:widowControl/>
              <w:numPr>
                <w:ilvl w:val="0"/>
                <w:numId w:val="13"/>
              </w:numPr>
              <w:spacing w:after="120"/>
              <w:jc w:val="left"/>
              <w:rPr>
                <w:rFonts w:eastAsia="宋体"/>
                <w:sz w:val="22"/>
                <w:szCs w:val="24"/>
                <w:lang w:val="en-GB"/>
              </w:rPr>
            </w:pPr>
            <w:r w:rsidRPr="00E47107">
              <w:rPr>
                <w:rFonts w:eastAsia="宋体"/>
                <w:sz w:val="22"/>
                <w:szCs w:val="24"/>
                <w:lang w:val="en-GB"/>
              </w:rPr>
              <w:t>[Case 3: for the case of different UEs configured with different G-RNTIs</w:t>
            </w:r>
          </w:p>
          <w:p w:rsidR="00E47107" w:rsidRPr="00E47107" w:rsidRDefault="00E47107" w:rsidP="004D51FA">
            <w:pPr>
              <w:widowControl/>
              <w:numPr>
                <w:ilvl w:val="1"/>
                <w:numId w:val="18"/>
              </w:numPr>
              <w:spacing w:after="120"/>
              <w:jc w:val="left"/>
              <w:rPr>
                <w:rFonts w:eastAsia="宋体"/>
                <w:sz w:val="22"/>
                <w:szCs w:val="24"/>
                <w:lang w:val="en-GB"/>
              </w:rPr>
            </w:pPr>
            <w:r w:rsidRPr="00E47107">
              <w:rPr>
                <w:rFonts w:eastAsia="宋体"/>
                <w:bCs/>
                <w:sz w:val="22"/>
                <w:szCs w:val="24"/>
                <w:lang w:val="en-GB"/>
              </w:rPr>
              <w:t>Opt3-1-1</w:t>
            </w:r>
            <w:r w:rsidRPr="00E47107">
              <w:rPr>
                <w:rFonts w:eastAsia="宋体"/>
                <w:sz w:val="22"/>
                <w:szCs w:val="24"/>
                <w:lang w:val="en-GB"/>
              </w:rPr>
              <w:t>: based on the sum of C-DAI included in the last scheduling DCI from each G-RNTI for counting the total number of HARQ-ACK bits. The ordering of HARQ-ACK bits is per C-DAI from each G-RNTI and in the ascending order of G-RNTI values. ]</w:t>
            </w:r>
          </w:p>
        </w:tc>
      </w:tr>
    </w:tbl>
    <w:p w:rsidR="00D01320" w:rsidRDefault="00B7265D" w:rsidP="004D51FA">
      <w:pPr>
        <w:spacing w:after="120"/>
        <w:rPr>
          <w:rFonts w:ascii="Times New Roman" w:hAnsi="Times New Roman" w:cs="Times New Roman"/>
          <w:sz w:val="22"/>
        </w:rPr>
      </w:pPr>
      <w:r>
        <w:rPr>
          <w:rFonts w:ascii="Times New Roman" w:hAnsi="Times New Roman" w:cs="Times New Roman"/>
          <w:sz w:val="22"/>
        </w:rPr>
        <w:t xml:space="preserve">Regarding this </w:t>
      </w:r>
      <w:r w:rsidR="00217C6D">
        <w:rPr>
          <w:rFonts w:ascii="Times New Roman" w:hAnsi="Times New Roman" w:cs="Times New Roman"/>
          <w:sz w:val="22"/>
        </w:rPr>
        <w:t>aspect</w:t>
      </w:r>
      <w:r>
        <w:rPr>
          <w:rFonts w:ascii="Times New Roman" w:hAnsi="Times New Roman" w:cs="Times New Roman"/>
          <w:sz w:val="22"/>
        </w:rPr>
        <w:t>,</w:t>
      </w:r>
      <w:r w:rsidR="00D01320">
        <w:rPr>
          <w:rFonts w:ascii="Times New Roman" w:hAnsi="Times New Roman" w:cs="Times New Roman"/>
          <w:sz w:val="22"/>
        </w:rPr>
        <w:t xml:space="preserve"> two </w:t>
      </w:r>
      <w:r w:rsidR="00217C6D">
        <w:rPr>
          <w:rFonts w:ascii="Times New Roman" w:hAnsi="Times New Roman" w:cs="Times New Roman"/>
          <w:sz w:val="22"/>
        </w:rPr>
        <w:t xml:space="preserve">issues </w:t>
      </w:r>
      <w:r w:rsidR="00D01320">
        <w:rPr>
          <w:rFonts w:ascii="Times New Roman" w:hAnsi="Times New Roman" w:cs="Times New Roman"/>
          <w:sz w:val="22"/>
        </w:rPr>
        <w:t>should be discussed</w:t>
      </w:r>
      <w:r>
        <w:rPr>
          <w:rFonts w:ascii="Times New Roman" w:hAnsi="Times New Roman" w:cs="Times New Roman"/>
          <w:sz w:val="22"/>
        </w:rPr>
        <w:t xml:space="preserve"> from contributions and input from several companies</w:t>
      </w:r>
      <w:r w:rsidR="00D23D81">
        <w:rPr>
          <w:rFonts w:ascii="Times New Roman" w:hAnsi="Times New Roman" w:cs="Times New Roman"/>
          <w:sz w:val="22"/>
        </w:rPr>
        <w:t>.</w:t>
      </w:r>
    </w:p>
    <w:p w:rsidR="00D01320" w:rsidRPr="00D01320" w:rsidRDefault="00D01320" w:rsidP="004D51FA">
      <w:pPr>
        <w:pStyle w:val="aff7"/>
        <w:numPr>
          <w:ilvl w:val="0"/>
          <w:numId w:val="19"/>
        </w:numPr>
        <w:spacing w:after="120"/>
        <w:ind w:leftChars="0"/>
        <w:rPr>
          <w:b/>
          <w:sz w:val="22"/>
        </w:rPr>
      </w:pPr>
      <w:r w:rsidRPr="00D01320">
        <w:rPr>
          <w:rFonts w:hint="eastAsia"/>
          <w:b/>
          <w:sz w:val="22"/>
        </w:rPr>
        <w:t>Issue</w:t>
      </w:r>
      <w:r w:rsidRPr="00D01320">
        <w:rPr>
          <w:b/>
          <w:sz w:val="22"/>
        </w:rPr>
        <w:t xml:space="preserve"> 1</w:t>
      </w:r>
      <w:r w:rsidRPr="00D01320">
        <w:rPr>
          <w:rFonts w:hint="eastAsia"/>
          <w:b/>
          <w:sz w:val="22"/>
        </w:rPr>
        <w:t>:</w:t>
      </w:r>
      <w:r w:rsidR="00217C6D">
        <w:rPr>
          <w:b/>
          <w:sz w:val="22"/>
        </w:rPr>
        <w:t xml:space="preserve"> select</w:t>
      </w:r>
      <w:r w:rsidRPr="00D01320">
        <w:rPr>
          <w:b/>
          <w:sz w:val="22"/>
        </w:rPr>
        <w:t xml:space="preserve"> </w:t>
      </w:r>
      <w:bookmarkStart w:id="14" w:name="OLE_LINK23"/>
      <w:bookmarkStart w:id="15" w:name="OLE_LINK24"/>
      <w:proofErr w:type="gramStart"/>
      <w:r w:rsidR="0099508E" w:rsidRPr="00D01320">
        <w:rPr>
          <w:b/>
          <w:sz w:val="22"/>
        </w:rPr>
        <w:t>Opt</w:t>
      </w:r>
      <w:r w:rsidR="0099508E">
        <w:rPr>
          <w:b/>
          <w:sz w:val="22"/>
        </w:rPr>
        <w:t>2(</w:t>
      </w:r>
      <w:proofErr w:type="gramEnd"/>
      <w:r w:rsidR="0099508E">
        <w:rPr>
          <w:b/>
          <w:sz w:val="22"/>
        </w:rPr>
        <w:t>3)</w:t>
      </w:r>
      <w:r w:rsidR="0099508E" w:rsidRPr="00D01320">
        <w:rPr>
          <w:b/>
          <w:sz w:val="22"/>
        </w:rPr>
        <w:t>-1-1</w:t>
      </w:r>
      <w:bookmarkEnd w:id="14"/>
      <w:bookmarkEnd w:id="15"/>
      <w:r w:rsidRPr="00D01320">
        <w:rPr>
          <w:b/>
          <w:sz w:val="22"/>
        </w:rPr>
        <w:t xml:space="preserve"> or </w:t>
      </w:r>
      <w:bookmarkStart w:id="16" w:name="OLE_LINK16"/>
      <w:bookmarkStart w:id="17" w:name="OLE_LINK17"/>
      <w:r w:rsidRPr="00D01320">
        <w:rPr>
          <w:b/>
          <w:sz w:val="22"/>
        </w:rPr>
        <w:t>Opt</w:t>
      </w:r>
      <w:r w:rsidR="0099508E">
        <w:rPr>
          <w:b/>
          <w:sz w:val="22"/>
        </w:rPr>
        <w:t>2(3)</w:t>
      </w:r>
      <w:r w:rsidRPr="00D01320">
        <w:rPr>
          <w:b/>
          <w:sz w:val="22"/>
        </w:rPr>
        <w:t>-1-2</w:t>
      </w:r>
      <w:bookmarkEnd w:id="16"/>
      <w:bookmarkEnd w:id="17"/>
      <w:r w:rsidR="00217C6D">
        <w:rPr>
          <w:b/>
          <w:sz w:val="22"/>
        </w:rPr>
        <w:t xml:space="preserve"> to supporting NACK-only mode2</w:t>
      </w:r>
      <w:r w:rsidRPr="00D01320">
        <w:rPr>
          <w:b/>
          <w:sz w:val="22"/>
        </w:rPr>
        <w:t>?</w:t>
      </w:r>
    </w:p>
    <w:p w:rsidR="00D01320" w:rsidRDefault="0099508E" w:rsidP="004D51FA">
      <w:pPr>
        <w:spacing w:after="120"/>
        <w:rPr>
          <w:rFonts w:ascii="Times New Roman" w:hAnsi="Times New Roman" w:cs="Times New Roman"/>
          <w:sz w:val="22"/>
        </w:rPr>
      </w:pPr>
      <w:r>
        <w:rPr>
          <w:rFonts w:ascii="Times New Roman" w:hAnsi="Times New Roman" w:cs="Times New Roman"/>
          <w:sz w:val="22"/>
        </w:rPr>
        <w:t xml:space="preserve">We think </w:t>
      </w:r>
      <w:proofErr w:type="gramStart"/>
      <w:r w:rsidRPr="0099508E">
        <w:rPr>
          <w:rFonts w:ascii="Times New Roman" w:hAnsi="Times New Roman" w:cs="Times New Roman"/>
          <w:sz w:val="22"/>
        </w:rPr>
        <w:t>Opt2(</w:t>
      </w:r>
      <w:proofErr w:type="gramEnd"/>
      <w:r w:rsidRPr="0099508E">
        <w:rPr>
          <w:rFonts w:ascii="Times New Roman" w:hAnsi="Times New Roman" w:cs="Times New Roman"/>
          <w:sz w:val="22"/>
        </w:rPr>
        <w:t>3)-1-1</w:t>
      </w:r>
      <w:r>
        <w:rPr>
          <w:rFonts w:ascii="Times New Roman" w:hAnsi="Times New Roman" w:cs="Times New Roman"/>
          <w:sz w:val="22"/>
        </w:rPr>
        <w:t xml:space="preserve"> can well workable since</w:t>
      </w:r>
      <w:r w:rsidR="00063BBA">
        <w:rPr>
          <w:rFonts w:ascii="Times New Roman" w:hAnsi="Times New Roman" w:cs="Times New Roman"/>
          <w:sz w:val="22"/>
        </w:rPr>
        <w:t xml:space="preserve"> </w:t>
      </w:r>
      <w:r w:rsidR="001437FB">
        <w:rPr>
          <w:rFonts w:ascii="Times New Roman" w:hAnsi="Times New Roman" w:cs="Times New Roman" w:hint="eastAsia"/>
          <w:sz w:val="22"/>
        </w:rPr>
        <w:t>a</w:t>
      </w:r>
      <w:r w:rsidR="001437FB">
        <w:rPr>
          <w:rFonts w:ascii="Times New Roman" w:hAnsi="Times New Roman" w:cs="Times New Roman"/>
          <w:sz w:val="22"/>
        </w:rPr>
        <w:t xml:space="preserve"> </w:t>
      </w:r>
      <w:r w:rsidR="00063BBA">
        <w:rPr>
          <w:rFonts w:ascii="Times New Roman" w:hAnsi="Times New Roman" w:cs="Times New Roman"/>
          <w:sz w:val="22"/>
        </w:rPr>
        <w:t xml:space="preserve">similar mechanism has been </w:t>
      </w:r>
      <w:r w:rsidR="000C7E76">
        <w:rPr>
          <w:rFonts w:ascii="Times New Roman" w:hAnsi="Times New Roman" w:cs="Times New Roman"/>
          <w:sz w:val="22"/>
        </w:rPr>
        <w:t>specified</w:t>
      </w:r>
      <w:r w:rsidR="00063BBA">
        <w:rPr>
          <w:rFonts w:ascii="Times New Roman" w:hAnsi="Times New Roman" w:cs="Times New Roman"/>
          <w:sz w:val="22"/>
        </w:rPr>
        <w:t>, e.g., the construction of type 2 codebook.</w:t>
      </w:r>
      <w:r w:rsidR="0081041B">
        <w:rPr>
          <w:rFonts w:ascii="Times New Roman" w:hAnsi="Times New Roman" w:cs="Times New Roman"/>
          <w:sz w:val="22"/>
        </w:rPr>
        <w:t xml:space="preserve"> </w:t>
      </w:r>
      <w:r w:rsidR="000C7E76">
        <w:rPr>
          <w:rFonts w:ascii="Times New Roman" w:hAnsi="Times New Roman" w:cs="Times New Roman"/>
          <w:sz w:val="22"/>
        </w:rPr>
        <w:t xml:space="preserve">For </w:t>
      </w:r>
      <w:proofErr w:type="gramStart"/>
      <w:r w:rsidR="000C7E76" w:rsidRPr="000C7E76">
        <w:rPr>
          <w:rFonts w:ascii="Times New Roman" w:hAnsi="Times New Roman" w:cs="Times New Roman"/>
          <w:sz w:val="22"/>
        </w:rPr>
        <w:t>Opt2(</w:t>
      </w:r>
      <w:proofErr w:type="gramEnd"/>
      <w:r w:rsidR="000C7E76" w:rsidRPr="000C7E76">
        <w:rPr>
          <w:rFonts w:ascii="Times New Roman" w:hAnsi="Times New Roman" w:cs="Times New Roman"/>
          <w:sz w:val="22"/>
        </w:rPr>
        <w:t>3)-1-2</w:t>
      </w:r>
      <w:r w:rsidR="000C7E76">
        <w:rPr>
          <w:rFonts w:ascii="Times New Roman" w:hAnsi="Times New Roman" w:cs="Times New Roman"/>
          <w:sz w:val="22"/>
        </w:rPr>
        <w:t xml:space="preserve">, </w:t>
      </w:r>
      <w:r w:rsidR="007B3E31">
        <w:rPr>
          <w:rFonts w:ascii="Times New Roman" w:hAnsi="Times New Roman" w:cs="Times New Roman"/>
          <w:sz w:val="22"/>
        </w:rPr>
        <w:t>it is obvious that</w:t>
      </w:r>
      <w:r w:rsidR="000C7E76">
        <w:rPr>
          <w:rFonts w:ascii="Times New Roman" w:hAnsi="Times New Roman" w:cs="Times New Roman"/>
          <w:sz w:val="22"/>
        </w:rPr>
        <w:t xml:space="preserve"> at least </w:t>
      </w:r>
      <w:r w:rsidR="00642486">
        <w:rPr>
          <w:rFonts w:ascii="Times New Roman" w:hAnsi="Times New Roman" w:cs="Times New Roman"/>
          <w:sz w:val="22"/>
        </w:rPr>
        <w:t xml:space="preserve">it </w:t>
      </w:r>
      <w:r w:rsidR="00AC3FF5">
        <w:rPr>
          <w:rFonts w:ascii="Times New Roman" w:hAnsi="Times New Roman" w:cs="Times New Roman"/>
          <w:sz w:val="22"/>
        </w:rPr>
        <w:t>faces</w:t>
      </w:r>
      <w:r w:rsidR="00642486">
        <w:rPr>
          <w:rFonts w:ascii="Times New Roman" w:hAnsi="Times New Roman" w:cs="Times New Roman"/>
          <w:sz w:val="22"/>
        </w:rPr>
        <w:t xml:space="preserve"> the question</w:t>
      </w:r>
      <w:r w:rsidR="00AC3FF5">
        <w:rPr>
          <w:rFonts w:ascii="Times New Roman" w:hAnsi="Times New Roman" w:cs="Times New Roman"/>
          <w:sz w:val="22"/>
        </w:rPr>
        <w:t>s</w:t>
      </w:r>
      <w:r w:rsidR="00642486">
        <w:rPr>
          <w:rFonts w:ascii="Times New Roman" w:hAnsi="Times New Roman" w:cs="Times New Roman"/>
          <w:sz w:val="22"/>
        </w:rPr>
        <w:t xml:space="preserve"> of</w:t>
      </w:r>
      <w:r w:rsidR="000C7E76">
        <w:rPr>
          <w:rFonts w:ascii="Times New Roman" w:hAnsi="Times New Roman" w:cs="Times New Roman"/>
          <w:sz w:val="22"/>
        </w:rPr>
        <w:t xml:space="preserve"> how to define the scope of a </w:t>
      </w:r>
      <w:bookmarkStart w:id="18" w:name="OLE_LINK18"/>
      <w:bookmarkStart w:id="19" w:name="OLE_LINK19"/>
      <w:r w:rsidR="000C7E76">
        <w:rPr>
          <w:rFonts w:ascii="Times New Roman" w:hAnsi="Times New Roman" w:cs="Times New Roman"/>
          <w:sz w:val="22"/>
        </w:rPr>
        <w:t xml:space="preserve">cycle </w:t>
      </w:r>
      <w:bookmarkEnd w:id="18"/>
      <w:bookmarkEnd w:id="19"/>
      <w:r w:rsidR="000C7E76">
        <w:rPr>
          <w:rFonts w:ascii="Times New Roman" w:hAnsi="Times New Roman" w:cs="Times New Roman"/>
          <w:sz w:val="22"/>
        </w:rPr>
        <w:t xml:space="preserve">of C-DAI* </w:t>
      </w:r>
      <w:r w:rsidR="00642486">
        <w:rPr>
          <w:rFonts w:ascii="Times New Roman" w:hAnsi="Times New Roman" w:cs="Times New Roman"/>
          <w:sz w:val="22"/>
        </w:rPr>
        <w:t xml:space="preserve">and </w:t>
      </w:r>
      <w:r w:rsidR="00826954">
        <w:rPr>
          <w:rFonts w:ascii="Times New Roman" w:hAnsi="Times New Roman" w:cs="Times New Roman"/>
          <w:sz w:val="22"/>
        </w:rPr>
        <w:t>how to inform the UE the value of C-DAI*.</w:t>
      </w:r>
      <w:r w:rsidR="00C31057">
        <w:rPr>
          <w:rFonts w:ascii="Times New Roman" w:hAnsi="Times New Roman" w:cs="Times New Roman"/>
          <w:sz w:val="22"/>
        </w:rPr>
        <w:t xml:space="preserve"> Therefore, we prefer to </w:t>
      </w:r>
      <w:proofErr w:type="gramStart"/>
      <w:r w:rsidR="00C31057" w:rsidRPr="00C31057">
        <w:rPr>
          <w:rFonts w:ascii="Times New Roman" w:hAnsi="Times New Roman" w:cs="Times New Roman"/>
          <w:sz w:val="22"/>
        </w:rPr>
        <w:t>Opt2(</w:t>
      </w:r>
      <w:proofErr w:type="gramEnd"/>
      <w:r w:rsidR="00C31057" w:rsidRPr="00C31057">
        <w:rPr>
          <w:rFonts w:ascii="Times New Roman" w:hAnsi="Times New Roman" w:cs="Times New Roman"/>
          <w:sz w:val="22"/>
        </w:rPr>
        <w:t>3)-1-1</w:t>
      </w:r>
      <w:r w:rsidR="007B3E31">
        <w:rPr>
          <w:rFonts w:ascii="Times New Roman" w:hAnsi="Times New Roman" w:cs="Times New Roman"/>
          <w:sz w:val="22"/>
        </w:rPr>
        <w:t xml:space="preserve"> </w:t>
      </w:r>
      <w:r w:rsidR="00504735">
        <w:rPr>
          <w:rFonts w:ascii="Times New Roman" w:hAnsi="Times New Roman" w:cs="Times New Roman"/>
          <w:sz w:val="22"/>
        </w:rPr>
        <w:t>to</w:t>
      </w:r>
      <w:r w:rsidR="007B3E31">
        <w:rPr>
          <w:rFonts w:ascii="Times New Roman" w:hAnsi="Times New Roman" w:cs="Times New Roman"/>
          <w:sz w:val="22"/>
        </w:rPr>
        <w:t xml:space="preserve"> support</w:t>
      </w:r>
      <w:r w:rsidR="00504735">
        <w:rPr>
          <w:rFonts w:ascii="Times New Roman" w:hAnsi="Times New Roman" w:cs="Times New Roman"/>
          <w:sz w:val="22"/>
        </w:rPr>
        <w:t xml:space="preserve"> NACK-only mode2</w:t>
      </w:r>
      <w:r w:rsidR="00C31057">
        <w:rPr>
          <w:rFonts w:ascii="Times New Roman" w:hAnsi="Times New Roman" w:cs="Times New Roman"/>
          <w:sz w:val="22"/>
        </w:rPr>
        <w:t>.</w:t>
      </w:r>
    </w:p>
    <w:p w:rsidR="00D01320" w:rsidRPr="001D58AD" w:rsidRDefault="00D01320" w:rsidP="004D51FA">
      <w:pPr>
        <w:pStyle w:val="aff7"/>
        <w:numPr>
          <w:ilvl w:val="0"/>
          <w:numId w:val="19"/>
        </w:numPr>
        <w:spacing w:after="120"/>
        <w:ind w:leftChars="0"/>
        <w:rPr>
          <w:b/>
          <w:sz w:val="22"/>
        </w:rPr>
      </w:pPr>
      <w:r w:rsidRPr="001D58AD">
        <w:rPr>
          <w:b/>
          <w:sz w:val="22"/>
        </w:rPr>
        <w:t>Issue 2: whether support case 3 or not?</w:t>
      </w:r>
    </w:p>
    <w:p w:rsidR="00E47107" w:rsidRPr="002F53DC" w:rsidRDefault="00463BAB" w:rsidP="002F53DC">
      <w:pPr>
        <w:spacing w:after="120"/>
        <w:rPr>
          <w:rFonts w:ascii="Times New Roman" w:hAnsi="Times New Roman" w:cs="Times New Roman"/>
          <w:sz w:val="22"/>
        </w:rPr>
      </w:pPr>
      <w:r>
        <w:rPr>
          <w:rFonts w:ascii="Times New Roman" w:hAnsi="Times New Roman" w:cs="Times New Roman"/>
          <w:sz w:val="22"/>
        </w:rPr>
        <w:t>Some companies propose</w:t>
      </w:r>
      <w:r w:rsidR="004410F7">
        <w:rPr>
          <w:rFonts w:ascii="Times New Roman" w:hAnsi="Times New Roman" w:cs="Times New Roman"/>
          <w:sz w:val="22"/>
        </w:rPr>
        <w:t>d</w:t>
      </w:r>
      <w:r>
        <w:rPr>
          <w:rFonts w:ascii="Times New Roman" w:hAnsi="Times New Roman" w:cs="Times New Roman"/>
          <w:sz w:val="22"/>
        </w:rPr>
        <w:t xml:space="preserve"> case 3 should not be support</w:t>
      </w:r>
      <w:r w:rsidR="007D3CF8">
        <w:rPr>
          <w:rFonts w:ascii="Times New Roman" w:hAnsi="Times New Roman" w:cs="Times New Roman"/>
          <w:sz w:val="22"/>
        </w:rPr>
        <w:t>ed</w:t>
      </w:r>
      <w:r>
        <w:rPr>
          <w:rFonts w:ascii="Times New Roman" w:hAnsi="Times New Roman" w:cs="Times New Roman"/>
          <w:sz w:val="22"/>
        </w:rPr>
        <w:t xml:space="preserve"> </w:t>
      </w:r>
      <w:r w:rsidR="0041748E">
        <w:rPr>
          <w:rFonts w:ascii="Times New Roman" w:hAnsi="Times New Roman" w:cs="Times New Roman"/>
          <w:sz w:val="22"/>
        </w:rPr>
        <w:t xml:space="preserve">since </w:t>
      </w:r>
      <w:r w:rsidR="0041748E" w:rsidRPr="0041748E">
        <w:rPr>
          <w:rFonts w:ascii="Times New Roman" w:hAnsi="Times New Roman" w:cs="Times New Roman"/>
          <w:sz w:val="22"/>
        </w:rPr>
        <w:t>gNB cannot differentiate which UE reports the NACK for the G-RNTI not configured for the UE, which may result in endless unnecessary retransmissions, increasing network overhead for retransmission and UE consumption for retransmission detection.</w:t>
      </w:r>
      <w:r w:rsidR="0041748E">
        <w:rPr>
          <w:rFonts w:ascii="Times New Roman" w:hAnsi="Times New Roman" w:cs="Times New Roman"/>
          <w:sz w:val="22"/>
        </w:rPr>
        <w:t xml:space="preserve"> </w:t>
      </w:r>
      <w:r w:rsidR="007D3CF8">
        <w:rPr>
          <w:rFonts w:ascii="Times New Roman" w:hAnsi="Times New Roman" w:cs="Times New Roman"/>
          <w:sz w:val="22"/>
        </w:rPr>
        <w:t xml:space="preserve">This opinion is concluded based on the </w:t>
      </w:r>
      <w:r w:rsidR="007D3CF8" w:rsidRPr="007D3CF8">
        <w:rPr>
          <w:rFonts w:ascii="Times New Roman" w:hAnsi="Times New Roman" w:cs="Times New Roman"/>
          <w:sz w:val="22"/>
        </w:rPr>
        <w:t>presupposition</w:t>
      </w:r>
      <w:r w:rsidR="007D3CF8">
        <w:rPr>
          <w:rFonts w:ascii="Times New Roman" w:hAnsi="Times New Roman" w:cs="Times New Roman"/>
          <w:sz w:val="22"/>
        </w:rPr>
        <w:t xml:space="preserve"> that all the MBS UEs are configured </w:t>
      </w:r>
      <w:r w:rsidR="00955A3C">
        <w:rPr>
          <w:rFonts w:ascii="Times New Roman" w:hAnsi="Times New Roman" w:cs="Times New Roman"/>
          <w:sz w:val="22"/>
        </w:rPr>
        <w:t>with a same PUCCH resource set. If a group of</w:t>
      </w:r>
      <w:r w:rsidR="0069435F">
        <w:rPr>
          <w:rFonts w:ascii="Times New Roman" w:hAnsi="Times New Roman" w:cs="Times New Roman"/>
          <w:sz w:val="22"/>
        </w:rPr>
        <w:t xml:space="preserve"> UEs scrambled by a same G-RNTI</w:t>
      </w:r>
      <w:r w:rsidR="00955A3C">
        <w:rPr>
          <w:rFonts w:ascii="Times New Roman" w:hAnsi="Times New Roman" w:cs="Times New Roman"/>
          <w:sz w:val="22"/>
        </w:rPr>
        <w:t xml:space="preserve"> configured with a same PUCCH resource set</w:t>
      </w:r>
      <w:r w:rsidR="009B66CF">
        <w:rPr>
          <w:rFonts w:ascii="Times New Roman" w:hAnsi="Times New Roman" w:cs="Times New Roman"/>
          <w:sz w:val="22"/>
        </w:rPr>
        <w:t xml:space="preserve"> which include the PUCCH resources not overlapping with other PUCCH resource set</w:t>
      </w:r>
      <w:r w:rsidR="0069435F">
        <w:rPr>
          <w:rFonts w:ascii="Times New Roman" w:hAnsi="Times New Roman" w:cs="Times New Roman"/>
          <w:sz w:val="22"/>
        </w:rPr>
        <w:t xml:space="preserve"> configured for another G-RNTI</w:t>
      </w:r>
      <w:r w:rsidR="00955A3C">
        <w:rPr>
          <w:rFonts w:ascii="Times New Roman" w:hAnsi="Times New Roman" w:cs="Times New Roman"/>
          <w:sz w:val="22"/>
        </w:rPr>
        <w:t xml:space="preserve">, even </w:t>
      </w:r>
      <w:r w:rsidR="00955A3C" w:rsidRPr="00955A3C">
        <w:rPr>
          <w:rFonts w:ascii="Times New Roman" w:hAnsi="Times New Roman" w:cs="Times New Roman"/>
          <w:sz w:val="22"/>
        </w:rPr>
        <w:t>U</w:t>
      </w:r>
      <w:r w:rsidR="00955A3C">
        <w:rPr>
          <w:rFonts w:ascii="Times New Roman" w:hAnsi="Times New Roman" w:cs="Times New Roman"/>
          <w:sz w:val="22"/>
        </w:rPr>
        <w:t>E</w:t>
      </w:r>
      <w:r w:rsidR="00955A3C" w:rsidRPr="00955A3C">
        <w:rPr>
          <w:rFonts w:ascii="Times New Roman" w:hAnsi="Times New Roman" w:cs="Times New Roman"/>
          <w:sz w:val="22"/>
        </w:rPr>
        <w:t xml:space="preserve">s configured with different G-RNTIs with HARQ-ACK </w:t>
      </w:r>
      <w:r w:rsidR="00955A3C">
        <w:rPr>
          <w:rFonts w:ascii="Times New Roman" w:hAnsi="Times New Roman" w:cs="Times New Roman"/>
          <w:sz w:val="22"/>
        </w:rPr>
        <w:t xml:space="preserve">transmits the </w:t>
      </w:r>
      <w:r w:rsidR="00955A3C" w:rsidRPr="00955A3C">
        <w:rPr>
          <w:rFonts w:ascii="Times New Roman" w:hAnsi="Times New Roman" w:cs="Times New Roman"/>
          <w:sz w:val="22"/>
        </w:rPr>
        <w:t xml:space="preserve">PUCCH </w:t>
      </w:r>
      <w:r w:rsidR="00955A3C">
        <w:rPr>
          <w:rFonts w:ascii="Times New Roman" w:hAnsi="Times New Roman" w:cs="Times New Roman"/>
          <w:sz w:val="22"/>
        </w:rPr>
        <w:t xml:space="preserve">in a same </w:t>
      </w:r>
      <w:r w:rsidR="00955A3C" w:rsidRPr="00955A3C">
        <w:rPr>
          <w:rFonts w:ascii="Times New Roman" w:hAnsi="Times New Roman" w:cs="Times New Roman"/>
          <w:sz w:val="22"/>
        </w:rPr>
        <w:t>slot for the failed decoding TBs</w:t>
      </w:r>
      <w:r w:rsidR="00955A3C">
        <w:rPr>
          <w:rFonts w:ascii="Times New Roman" w:hAnsi="Times New Roman" w:cs="Times New Roman"/>
          <w:sz w:val="22"/>
        </w:rPr>
        <w:t xml:space="preserve">, </w:t>
      </w:r>
      <w:r w:rsidR="00CF03E9">
        <w:rPr>
          <w:rFonts w:ascii="Times New Roman" w:hAnsi="Times New Roman" w:cs="Times New Roman"/>
          <w:sz w:val="22"/>
        </w:rPr>
        <w:t xml:space="preserve">the </w:t>
      </w:r>
      <w:r w:rsidR="002F53DC">
        <w:rPr>
          <w:rFonts w:ascii="Times New Roman" w:hAnsi="Times New Roman" w:cs="Times New Roman"/>
          <w:sz w:val="22"/>
        </w:rPr>
        <w:t>network</w:t>
      </w:r>
      <w:r w:rsidR="00CF03E9">
        <w:rPr>
          <w:rFonts w:ascii="Times New Roman" w:hAnsi="Times New Roman" w:cs="Times New Roman"/>
          <w:sz w:val="22"/>
        </w:rPr>
        <w:t xml:space="preserve"> can differentiate which TBs specified for a group of UEs need to be retransmitted from the received PUCCH resource configured in which PUCCH resource set.</w:t>
      </w:r>
      <w:r w:rsidR="002F53DC">
        <w:rPr>
          <w:rFonts w:ascii="Times New Roman" w:hAnsi="Times New Roman" w:cs="Times New Roman"/>
          <w:sz w:val="22"/>
        </w:rPr>
        <w:t xml:space="preserve"> Therefore</w:t>
      </w:r>
      <w:r w:rsidR="001437FB">
        <w:rPr>
          <w:rFonts w:ascii="Times New Roman" w:hAnsi="Times New Roman" w:cs="Times New Roman"/>
          <w:sz w:val="22"/>
        </w:rPr>
        <w:t>,</w:t>
      </w:r>
      <w:r w:rsidR="002F53DC">
        <w:rPr>
          <w:rFonts w:ascii="Times New Roman" w:hAnsi="Times New Roman" w:cs="Times New Roman"/>
          <w:sz w:val="22"/>
        </w:rPr>
        <w:t xml:space="preserve"> we think case 3 can be support for m</w:t>
      </w:r>
      <w:r w:rsidR="002F53DC" w:rsidRPr="002F53DC">
        <w:rPr>
          <w:rFonts w:ascii="Times New Roman" w:hAnsi="Times New Roman" w:cs="Times New Roman"/>
          <w:sz w:val="22"/>
        </w:rPr>
        <w:t>ore flexible network scheduling</w:t>
      </w:r>
      <w:r w:rsidR="002F53DC">
        <w:rPr>
          <w:rFonts w:ascii="Times New Roman" w:hAnsi="Times New Roman" w:cs="Times New Roman"/>
          <w:sz w:val="22"/>
        </w:rPr>
        <w:t>.</w:t>
      </w:r>
    </w:p>
    <w:p w:rsidR="0004030B" w:rsidRPr="004D51FA" w:rsidRDefault="0004030B" w:rsidP="002F53DC">
      <w:pPr>
        <w:snapToGrid w:val="0"/>
        <w:spacing w:after="120"/>
        <w:rPr>
          <w:rFonts w:ascii="Times New Roman" w:hAnsi="Times New Roman" w:cs="Times New Roman"/>
          <w:b/>
          <w:sz w:val="22"/>
          <w:lang w:val="en-GB"/>
        </w:rPr>
      </w:pPr>
      <w:r w:rsidRPr="008B2625">
        <w:rPr>
          <w:rFonts w:ascii="Times New Roman" w:hAnsi="Times New Roman" w:cs="Times New Roman"/>
          <w:b/>
          <w:sz w:val="22"/>
          <w:lang w:val="en-GB"/>
        </w:rPr>
        <w:t>Proposal 1:</w:t>
      </w:r>
      <w:r w:rsidR="004D51FA">
        <w:rPr>
          <w:rFonts w:ascii="Times New Roman" w:hAnsi="Times New Roman" w:cs="Times New Roman" w:hint="eastAsia"/>
          <w:b/>
          <w:sz w:val="22"/>
          <w:lang w:val="en-GB"/>
        </w:rPr>
        <w:t xml:space="preserve"> </w:t>
      </w:r>
      <w:r w:rsidRPr="008B2625">
        <w:rPr>
          <w:rFonts w:ascii="Times New Roman" w:hAnsi="Times New Roman" w:cs="Times New Roman"/>
          <w:i/>
          <w:sz w:val="22"/>
        </w:rPr>
        <w:t xml:space="preserve">The </w:t>
      </w:r>
      <w:r w:rsidRPr="008B2625">
        <w:rPr>
          <w:rFonts w:ascii="Times New Roman" w:hAnsi="Times New Roman" w:cs="Times New Roman"/>
          <w:i/>
          <w:sz w:val="22"/>
          <w:lang w:val="en-GB"/>
        </w:rPr>
        <w:t>HARQ-ACK-to-PUCCH mapping table is applicable to both case2 and case3 for supporting NACK-only mode2.</w:t>
      </w:r>
    </w:p>
    <w:p w:rsidR="0004030B" w:rsidRPr="004D51FA" w:rsidRDefault="0004030B" w:rsidP="002F53DC">
      <w:pPr>
        <w:snapToGrid w:val="0"/>
        <w:spacing w:after="120"/>
        <w:rPr>
          <w:rFonts w:ascii="Times New Roman" w:hAnsi="Times New Roman" w:cs="Times New Roman"/>
          <w:b/>
          <w:sz w:val="22"/>
          <w:lang w:val="en-GB"/>
        </w:rPr>
      </w:pPr>
      <w:r w:rsidRPr="008B2625">
        <w:rPr>
          <w:rFonts w:ascii="Times New Roman" w:hAnsi="Times New Roman" w:cs="Times New Roman"/>
          <w:b/>
          <w:sz w:val="22"/>
          <w:lang w:val="en-GB"/>
        </w:rPr>
        <w:t>Proposal 2:</w:t>
      </w:r>
      <w:r w:rsidR="004D51FA">
        <w:rPr>
          <w:rFonts w:ascii="Times New Roman" w:hAnsi="Times New Roman" w:cs="Times New Roman"/>
          <w:b/>
          <w:sz w:val="22"/>
          <w:lang w:val="en-GB"/>
        </w:rPr>
        <w:t xml:space="preserve"> </w:t>
      </w:r>
      <w:r w:rsidR="008B2625" w:rsidRPr="008B2625">
        <w:rPr>
          <w:rFonts w:ascii="Times New Roman" w:hAnsi="Times New Roman" w:cs="Times New Roman"/>
          <w:i/>
          <w:sz w:val="22"/>
          <w:lang w:val="en-GB"/>
        </w:rPr>
        <w:t>A</w:t>
      </w:r>
      <w:r w:rsidRPr="008B2625">
        <w:rPr>
          <w:rFonts w:ascii="Times New Roman" w:hAnsi="Times New Roman" w:cs="Times New Roman"/>
          <w:i/>
          <w:sz w:val="22"/>
          <w:lang w:val="en-GB"/>
        </w:rPr>
        <w:t xml:space="preserve">ddressing how to count and order the HARQ-ACK bits for NACK-only </w:t>
      </w:r>
      <w:r w:rsidR="008B2625" w:rsidRPr="008B2625">
        <w:rPr>
          <w:rFonts w:ascii="Times New Roman" w:hAnsi="Times New Roman" w:cs="Times New Roman"/>
          <w:i/>
          <w:sz w:val="22"/>
          <w:lang w:val="en-GB"/>
        </w:rPr>
        <w:t xml:space="preserve">mode 2 </w:t>
      </w:r>
      <w:r w:rsidRPr="008B2625">
        <w:rPr>
          <w:rFonts w:ascii="Times New Roman" w:hAnsi="Times New Roman" w:cs="Times New Roman"/>
          <w:i/>
          <w:sz w:val="22"/>
          <w:lang w:val="en-GB"/>
        </w:rPr>
        <w:t>based on the sum of C-DAI included in the last scheduling DCI from each G-RNTI for counting the total number of HARQ-ACK bits. The ordering of HARQ-ACK bits is per C-DAI from each G-RNTI and in the as</w:t>
      </w:r>
      <w:r w:rsidR="004D51FA">
        <w:rPr>
          <w:rFonts w:ascii="Times New Roman" w:hAnsi="Times New Roman" w:cs="Times New Roman"/>
          <w:i/>
          <w:sz w:val="22"/>
          <w:lang w:val="en-GB"/>
        </w:rPr>
        <w:t>cending order of G-RNTI values.</w:t>
      </w:r>
    </w:p>
    <w:p w:rsidR="004D51FA" w:rsidRPr="004D51FA" w:rsidRDefault="004D51FA" w:rsidP="004D51FA">
      <w:pPr>
        <w:snapToGrid w:val="0"/>
        <w:spacing w:after="120"/>
        <w:rPr>
          <w:rFonts w:ascii="Times New Roman" w:hAnsi="Times New Roman" w:cs="Times New Roman"/>
          <w:sz w:val="22"/>
          <w:lang w:val="en-GB"/>
        </w:rPr>
      </w:pPr>
    </w:p>
    <w:p w:rsidR="00140220" w:rsidRDefault="00670B2F" w:rsidP="00827804">
      <w:pPr>
        <w:pStyle w:val="1"/>
        <w:keepLines/>
        <w:numPr>
          <w:ilvl w:val="0"/>
          <w:numId w:val="6"/>
        </w:numPr>
        <w:pBdr>
          <w:top w:val="single" w:sz="12" w:space="3" w:color="auto"/>
        </w:pBdr>
        <w:tabs>
          <w:tab w:val="clear" w:pos="0"/>
        </w:tabs>
        <w:overflowPunct w:val="0"/>
        <w:autoSpaceDE w:val="0"/>
        <w:autoSpaceDN w:val="0"/>
        <w:adjustRightInd w:val="0"/>
        <w:spacing w:after="120"/>
        <w:jc w:val="both"/>
        <w:textAlignment w:val="baseline"/>
        <w:rPr>
          <w:rFonts w:eastAsia="宋体"/>
          <w:b/>
          <w:kern w:val="0"/>
          <w:szCs w:val="28"/>
          <w:lang w:eastAsia="zh-CN"/>
        </w:rPr>
      </w:pPr>
      <w:r>
        <w:rPr>
          <w:rFonts w:eastAsia="宋体"/>
          <w:b/>
          <w:kern w:val="0"/>
          <w:szCs w:val="28"/>
          <w:lang w:eastAsia="zh-CN"/>
        </w:rPr>
        <w:t>Overl</w:t>
      </w:r>
      <w:r w:rsidR="00791CA8">
        <w:rPr>
          <w:rFonts w:eastAsia="宋体"/>
          <w:b/>
          <w:kern w:val="0"/>
          <w:szCs w:val="28"/>
          <w:lang w:eastAsia="zh-CN"/>
        </w:rPr>
        <w:t>apping between NACK-only and SR</w:t>
      </w:r>
    </w:p>
    <w:p w:rsidR="00CF45FB" w:rsidRPr="004D51FA" w:rsidRDefault="005C0025" w:rsidP="004D51FA">
      <w:pPr>
        <w:snapToGrid w:val="0"/>
        <w:spacing w:after="120"/>
        <w:rPr>
          <w:rFonts w:ascii="Times New Roman" w:hAnsi="Times New Roman" w:cs="Times New Roman"/>
          <w:sz w:val="22"/>
          <w:lang w:val="en-GB"/>
        </w:rPr>
      </w:pPr>
      <w:bookmarkStart w:id="20" w:name="OLE_LINK44"/>
      <w:bookmarkStart w:id="21" w:name="OLE_LINK45"/>
      <w:r w:rsidRPr="004D51FA">
        <w:rPr>
          <w:rFonts w:ascii="Times New Roman" w:hAnsi="Times New Roman" w:cs="Times New Roman"/>
          <w:sz w:val="22"/>
          <w:lang w:val="en-GB"/>
        </w:rPr>
        <w:t>Regarding</w:t>
      </w:r>
      <w:r w:rsidR="00CF45FB" w:rsidRPr="004D51FA">
        <w:rPr>
          <w:rFonts w:ascii="Times New Roman" w:hAnsi="Times New Roman" w:cs="Times New Roman"/>
          <w:sz w:val="22"/>
          <w:lang w:val="en-GB"/>
        </w:rPr>
        <w:t xml:space="preserve"> </w:t>
      </w:r>
      <w:r w:rsidR="00CF45FB" w:rsidRPr="004D51FA">
        <w:rPr>
          <w:rFonts w:ascii="Times New Roman" w:hAnsi="Times New Roman" w:cs="Times New Roman" w:hint="eastAsia"/>
          <w:sz w:val="22"/>
          <w:lang w:val="en-GB"/>
        </w:rPr>
        <w:t>the</w:t>
      </w:r>
      <w:r w:rsidR="00CF45FB" w:rsidRPr="004D51FA">
        <w:rPr>
          <w:rFonts w:ascii="Times New Roman" w:hAnsi="Times New Roman" w:cs="Times New Roman"/>
          <w:sz w:val="22"/>
          <w:lang w:val="en-GB"/>
        </w:rPr>
        <w:t xml:space="preserve"> </w:t>
      </w:r>
      <w:r w:rsidR="00CF45FB" w:rsidRPr="004D51FA">
        <w:rPr>
          <w:rFonts w:ascii="Times New Roman" w:hAnsi="Times New Roman" w:cs="Times New Roman" w:hint="eastAsia"/>
          <w:sz w:val="22"/>
          <w:lang w:val="en-GB"/>
        </w:rPr>
        <w:t>issue</w:t>
      </w:r>
      <w:r w:rsidR="00CF45FB" w:rsidRPr="004D51FA">
        <w:rPr>
          <w:rFonts w:ascii="Times New Roman" w:hAnsi="Times New Roman" w:cs="Times New Roman"/>
          <w:sz w:val="22"/>
          <w:lang w:val="en-GB"/>
        </w:rPr>
        <w:t xml:space="preserve"> </w:t>
      </w:r>
      <w:r w:rsidR="00CF45FB" w:rsidRPr="004D51FA">
        <w:rPr>
          <w:rFonts w:ascii="Times New Roman" w:hAnsi="Times New Roman" w:cs="Times New Roman" w:hint="eastAsia"/>
          <w:sz w:val="22"/>
          <w:lang w:val="en-GB"/>
        </w:rPr>
        <w:t>of</w:t>
      </w:r>
      <w:r w:rsidRPr="004D51FA">
        <w:rPr>
          <w:rFonts w:ascii="Times New Roman" w:hAnsi="Times New Roman" w:cs="Times New Roman"/>
          <w:sz w:val="22"/>
          <w:lang w:val="en-GB"/>
        </w:rPr>
        <w:t xml:space="preserve"> </w:t>
      </w:r>
      <w:r w:rsidR="00CF1C8C" w:rsidRPr="004D51FA">
        <w:rPr>
          <w:rFonts w:ascii="Times New Roman" w:hAnsi="Times New Roman" w:cs="Times New Roman"/>
          <w:sz w:val="22"/>
          <w:lang w:val="en-GB"/>
        </w:rPr>
        <w:t>overlapping</w:t>
      </w:r>
      <w:r w:rsidRPr="004D51FA">
        <w:rPr>
          <w:rFonts w:ascii="Times New Roman" w:hAnsi="Times New Roman" w:cs="Times New Roman"/>
          <w:sz w:val="22"/>
          <w:lang w:val="en-GB"/>
        </w:rPr>
        <w:t xml:space="preserve"> </w:t>
      </w:r>
      <w:r w:rsidR="00CF1C8C" w:rsidRPr="004D51FA">
        <w:rPr>
          <w:rFonts w:ascii="Times New Roman" w:hAnsi="Times New Roman" w:cs="Times New Roman"/>
          <w:sz w:val="22"/>
          <w:lang w:val="en-GB"/>
        </w:rPr>
        <w:t>between PUCCH for</w:t>
      </w:r>
      <w:r w:rsidRPr="004D51FA">
        <w:rPr>
          <w:rFonts w:ascii="Times New Roman" w:hAnsi="Times New Roman" w:cs="Times New Roman"/>
          <w:sz w:val="22"/>
          <w:lang w:val="en-GB"/>
        </w:rPr>
        <w:t xml:space="preserve"> NACK-only </w:t>
      </w:r>
      <w:r w:rsidR="00CF1C8C" w:rsidRPr="004D51FA">
        <w:rPr>
          <w:rFonts w:ascii="Times New Roman" w:hAnsi="Times New Roman" w:cs="Times New Roman"/>
          <w:sz w:val="22"/>
          <w:lang w:val="en-GB"/>
        </w:rPr>
        <w:t xml:space="preserve">and </w:t>
      </w:r>
      <w:r w:rsidR="003F7130" w:rsidRPr="004D51FA">
        <w:rPr>
          <w:rFonts w:ascii="Times New Roman" w:hAnsi="Times New Roman" w:cs="Times New Roman"/>
          <w:sz w:val="22"/>
          <w:lang w:val="en-GB"/>
        </w:rPr>
        <w:t>SR</w:t>
      </w:r>
      <w:r w:rsidRPr="004D51FA">
        <w:rPr>
          <w:rFonts w:ascii="Times New Roman" w:hAnsi="Times New Roman" w:cs="Times New Roman"/>
          <w:sz w:val="22"/>
          <w:lang w:val="en-GB"/>
        </w:rPr>
        <w:t xml:space="preserve">, </w:t>
      </w:r>
      <w:r w:rsidR="00CF45FB" w:rsidRPr="004D51FA">
        <w:rPr>
          <w:rFonts w:ascii="Times New Roman" w:hAnsi="Times New Roman" w:cs="Times New Roman" w:hint="eastAsia"/>
          <w:sz w:val="22"/>
          <w:lang w:val="en-GB"/>
        </w:rPr>
        <w:t>some</w:t>
      </w:r>
      <w:r w:rsidR="00CF45FB" w:rsidRPr="004D51FA">
        <w:rPr>
          <w:rFonts w:ascii="Times New Roman" w:hAnsi="Times New Roman" w:cs="Times New Roman"/>
          <w:sz w:val="22"/>
          <w:lang w:val="en-GB"/>
        </w:rPr>
        <w:t xml:space="preserve"> </w:t>
      </w:r>
      <w:r w:rsidR="00CF45FB" w:rsidRPr="004D51FA">
        <w:rPr>
          <w:rFonts w:ascii="Times New Roman" w:hAnsi="Times New Roman" w:cs="Times New Roman" w:hint="eastAsia"/>
          <w:sz w:val="22"/>
          <w:lang w:val="en-GB"/>
        </w:rPr>
        <w:t>companies</w:t>
      </w:r>
      <w:r w:rsidR="00CF45FB" w:rsidRPr="004D51FA">
        <w:rPr>
          <w:rFonts w:ascii="Times New Roman" w:hAnsi="Times New Roman" w:cs="Times New Roman"/>
          <w:sz w:val="22"/>
          <w:lang w:val="en-GB"/>
        </w:rPr>
        <w:t xml:space="preserve"> </w:t>
      </w:r>
      <w:r w:rsidR="00CF45FB" w:rsidRPr="004D51FA">
        <w:rPr>
          <w:rFonts w:ascii="Times New Roman" w:hAnsi="Times New Roman" w:cs="Times New Roman" w:hint="eastAsia"/>
          <w:sz w:val="22"/>
          <w:lang w:val="en-GB"/>
        </w:rPr>
        <w:t>think</w:t>
      </w:r>
      <w:r w:rsidR="00CF45FB" w:rsidRPr="004D51FA">
        <w:rPr>
          <w:rFonts w:ascii="Times New Roman" w:hAnsi="Times New Roman" w:cs="Times New Roman"/>
          <w:sz w:val="22"/>
          <w:lang w:val="en-GB"/>
        </w:rPr>
        <w:t xml:space="preserve"> </w:t>
      </w:r>
      <w:r w:rsidR="00CF45FB" w:rsidRPr="004D51FA">
        <w:rPr>
          <w:rFonts w:ascii="Times New Roman" w:hAnsi="Times New Roman" w:cs="Times New Roman" w:hint="eastAsia"/>
          <w:sz w:val="22"/>
          <w:lang w:val="en-GB"/>
        </w:rPr>
        <w:t>that</w:t>
      </w:r>
      <w:r w:rsidR="00CF45FB" w:rsidRPr="004D51FA">
        <w:rPr>
          <w:rFonts w:ascii="Times New Roman" w:hAnsi="Times New Roman" w:cs="Times New Roman"/>
          <w:sz w:val="22"/>
          <w:lang w:val="en-GB"/>
        </w:rPr>
        <w:t xml:space="preserve"> it is up to implementation </w:t>
      </w:r>
      <w:r w:rsidR="00CF45FB" w:rsidRPr="004D51FA">
        <w:rPr>
          <w:rFonts w:ascii="Times New Roman" w:hAnsi="Times New Roman" w:cs="Times New Roman" w:hint="eastAsia"/>
          <w:sz w:val="22"/>
          <w:lang w:val="en-GB"/>
        </w:rPr>
        <w:t>by</w:t>
      </w:r>
      <w:r w:rsidR="00CF45FB" w:rsidRPr="004D51FA">
        <w:rPr>
          <w:rFonts w:ascii="Times New Roman" w:hAnsi="Times New Roman" w:cs="Times New Roman"/>
          <w:sz w:val="22"/>
          <w:lang w:val="en-GB"/>
        </w:rPr>
        <w:t xml:space="preserve"> </w:t>
      </w:r>
      <w:r w:rsidR="00CF45FB" w:rsidRPr="004D51FA">
        <w:rPr>
          <w:rFonts w:ascii="Times New Roman" w:hAnsi="Times New Roman" w:cs="Times New Roman" w:hint="eastAsia"/>
          <w:sz w:val="22"/>
          <w:lang w:val="en-GB"/>
        </w:rPr>
        <w:t>UE</w:t>
      </w:r>
      <w:r w:rsidR="00CF45FB" w:rsidRPr="004D51FA">
        <w:rPr>
          <w:rFonts w:ascii="Times New Roman" w:hAnsi="Times New Roman" w:cs="Times New Roman"/>
          <w:sz w:val="22"/>
          <w:lang w:val="en-GB"/>
        </w:rPr>
        <w:t xml:space="preserve"> </w:t>
      </w:r>
      <w:r w:rsidR="00CF45FB" w:rsidRPr="004D51FA">
        <w:rPr>
          <w:rFonts w:ascii="Times New Roman" w:hAnsi="Times New Roman" w:cs="Times New Roman" w:hint="eastAsia"/>
          <w:sz w:val="22"/>
          <w:lang w:val="en-GB"/>
        </w:rPr>
        <w:t>since</w:t>
      </w:r>
      <w:r w:rsidR="00CF45FB" w:rsidRPr="004D51FA">
        <w:rPr>
          <w:rFonts w:ascii="Times New Roman" w:hAnsi="Times New Roman" w:cs="Times New Roman"/>
          <w:sz w:val="22"/>
          <w:lang w:val="en-GB"/>
        </w:rPr>
        <w:t xml:space="preserve"> decoding wrong plus the need of sending SR seems corner case</w:t>
      </w:r>
      <w:r w:rsidR="00A2305E" w:rsidRPr="004D51FA">
        <w:rPr>
          <w:rFonts w:ascii="Times New Roman" w:hAnsi="Times New Roman" w:cs="Times New Roman"/>
          <w:sz w:val="22"/>
          <w:lang w:val="en-GB"/>
        </w:rPr>
        <w:t xml:space="preserve">, but the </w:t>
      </w:r>
      <w:r w:rsidR="00A91C58" w:rsidRPr="004D51FA">
        <w:rPr>
          <w:rFonts w:ascii="Times New Roman" w:hAnsi="Times New Roman" w:cs="Times New Roman"/>
          <w:sz w:val="22"/>
          <w:lang w:val="en-GB"/>
        </w:rPr>
        <w:t xml:space="preserve">drawback of implementation is </w:t>
      </w:r>
      <w:r w:rsidR="00A91C58" w:rsidRPr="004D51FA">
        <w:rPr>
          <w:rFonts w:ascii="Times New Roman" w:hAnsi="Times New Roman" w:cs="Times New Roman" w:hint="eastAsia"/>
          <w:sz w:val="22"/>
          <w:lang w:val="en-GB"/>
        </w:rPr>
        <w:t>ignored</w:t>
      </w:r>
      <w:r w:rsidR="00EC7E59" w:rsidRPr="004D51FA">
        <w:rPr>
          <w:rFonts w:ascii="Times New Roman" w:hAnsi="Times New Roman" w:cs="Times New Roman"/>
          <w:sz w:val="22"/>
          <w:lang w:val="en-GB"/>
        </w:rPr>
        <w:t>.</w:t>
      </w:r>
      <w:r w:rsidR="00A91C58" w:rsidRPr="004D51FA">
        <w:rPr>
          <w:rFonts w:ascii="Times New Roman" w:hAnsi="Times New Roman" w:cs="Times New Roman"/>
          <w:sz w:val="22"/>
          <w:lang w:val="en-GB"/>
        </w:rPr>
        <w:t xml:space="preserve"> F</w:t>
      </w:r>
      <w:r w:rsidR="00A91C58" w:rsidRPr="004D51FA">
        <w:rPr>
          <w:rFonts w:ascii="Times New Roman" w:hAnsi="Times New Roman" w:cs="Times New Roman" w:hint="eastAsia"/>
          <w:sz w:val="22"/>
          <w:lang w:val="en-GB"/>
        </w:rPr>
        <w:t>or</w:t>
      </w:r>
      <w:r w:rsidR="00A91C58" w:rsidRPr="004D51FA">
        <w:rPr>
          <w:rFonts w:ascii="Times New Roman" w:hAnsi="Times New Roman" w:cs="Times New Roman"/>
          <w:sz w:val="22"/>
          <w:lang w:val="en-GB"/>
        </w:rPr>
        <w:t xml:space="preserve"> </w:t>
      </w:r>
      <w:r w:rsidR="00A91C58" w:rsidRPr="004D51FA">
        <w:rPr>
          <w:rFonts w:ascii="Times New Roman" w:hAnsi="Times New Roman" w:cs="Times New Roman" w:hint="eastAsia"/>
          <w:sz w:val="22"/>
          <w:lang w:val="en-GB"/>
        </w:rPr>
        <w:t>example</w:t>
      </w:r>
      <w:r w:rsidR="00A91C58" w:rsidRPr="004D51FA">
        <w:rPr>
          <w:rFonts w:ascii="Times New Roman" w:hAnsi="Times New Roman" w:cs="Times New Roman"/>
          <w:sz w:val="22"/>
          <w:lang w:val="en-GB"/>
        </w:rPr>
        <w:t xml:space="preserve">, when a PUCCH carrying NACK-only with </w:t>
      </w:r>
      <w:r w:rsidR="00A91C58" w:rsidRPr="004D51FA">
        <w:rPr>
          <w:rFonts w:ascii="Times New Roman" w:hAnsi="Times New Roman" w:cs="Times New Roman" w:hint="eastAsia"/>
          <w:sz w:val="22"/>
          <w:lang w:val="en-GB"/>
        </w:rPr>
        <w:t>combination</w:t>
      </w:r>
      <w:r w:rsidR="00A91C58" w:rsidRPr="004D51FA">
        <w:rPr>
          <w:rFonts w:ascii="Times New Roman" w:hAnsi="Times New Roman" w:cs="Times New Roman"/>
          <w:sz w:val="22"/>
          <w:lang w:val="en-GB"/>
        </w:rPr>
        <w:t xml:space="preserve"> </w:t>
      </w:r>
      <w:r w:rsidR="00A91C58" w:rsidRPr="004D51FA">
        <w:rPr>
          <w:rFonts w:ascii="Times New Roman" w:hAnsi="Times New Roman" w:cs="Times New Roman" w:hint="eastAsia"/>
          <w:sz w:val="22"/>
          <w:lang w:val="en-GB"/>
        </w:rPr>
        <w:t>of</w:t>
      </w:r>
      <w:r w:rsidR="00A91C58" w:rsidRPr="004D51FA">
        <w:rPr>
          <w:rFonts w:ascii="Times New Roman" w:hAnsi="Times New Roman" w:cs="Times New Roman"/>
          <w:sz w:val="22"/>
          <w:lang w:val="en-GB"/>
        </w:rPr>
        <w:t xml:space="preserve"> multiple </w:t>
      </w:r>
      <w:r w:rsidR="00A91C58" w:rsidRPr="004D51FA">
        <w:rPr>
          <w:rFonts w:ascii="Times New Roman" w:hAnsi="Times New Roman" w:cs="Times New Roman" w:hint="eastAsia"/>
          <w:sz w:val="22"/>
          <w:lang w:val="en-GB"/>
        </w:rPr>
        <w:t>TBs</w:t>
      </w:r>
      <w:r w:rsidR="00A91C58" w:rsidRPr="004D51FA">
        <w:rPr>
          <w:rFonts w:ascii="Times New Roman" w:hAnsi="Times New Roman" w:cs="Times New Roman"/>
          <w:sz w:val="22"/>
          <w:lang w:val="en-GB"/>
        </w:rPr>
        <w:t xml:space="preserve"> </w:t>
      </w:r>
      <w:r w:rsidR="00A91C58" w:rsidRPr="004D51FA">
        <w:rPr>
          <w:rFonts w:ascii="Times New Roman" w:hAnsi="Times New Roman" w:cs="Times New Roman" w:hint="eastAsia"/>
          <w:sz w:val="22"/>
          <w:lang w:val="en-GB"/>
        </w:rPr>
        <w:t>overlap</w:t>
      </w:r>
      <w:r w:rsidR="00CA2E2F" w:rsidRPr="004D51FA">
        <w:rPr>
          <w:rFonts w:ascii="Times New Roman" w:hAnsi="Times New Roman" w:cs="Times New Roman"/>
          <w:sz w:val="22"/>
          <w:lang w:val="en-GB"/>
        </w:rPr>
        <w:t>s</w:t>
      </w:r>
      <w:r w:rsidR="00A91C58" w:rsidRPr="004D51FA">
        <w:rPr>
          <w:rFonts w:ascii="Times New Roman" w:hAnsi="Times New Roman" w:cs="Times New Roman"/>
          <w:sz w:val="22"/>
          <w:lang w:val="en-GB"/>
        </w:rPr>
        <w:t xml:space="preserve"> </w:t>
      </w:r>
      <w:r w:rsidR="00A91C58" w:rsidRPr="004D51FA">
        <w:rPr>
          <w:rFonts w:ascii="Times New Roman" w:hAnsi="Times New Roman" w:cs="Times New Roman" w:hint="eastAsia"/>
          <w:sz w:val="22"/>
          <w:lang w:val="en-GB"/>
        </w:rPr>
        <w:t>with</w:t>
      </w:r>
      <w:r w:rsidR="00A91C58" w:rsidRPr="004D51FA">
        <w:rPr>
          <w:rFonts w:ascii="Times New Roman" w:hAnsi="Times New Roman" w:cs="Times New Roman"/>
          <w:sz w:val="22"/>
          <w:lang w:val="en-GB"/>
        </w:rPr>
        <w:t xml:space="preserve"> </w:t>
      </w:r>
      <w:r w:rsidR="00A91C58" w:rsidRPr="004D51FA">
        <w:rPr>
          <w:rFonts w:ascii="Times New Roman" w:hAnsi="Times New Roman" w:cs="Times New Roman" w:hint="eastAsia"/>
          <w:sz w:val="22"/>
          <w:lang w:val="en-GB"/>
        </w:rPr>
        <w:t>a</w:t>
      </w:r>
      <w:r w:rsidR="00A91C58" w:rsidRPr="004D51FA">
        <w:rPr>
          <w:rFonts w:ascii="Times New Roman" w:hAnsi="Times New Roman" w:cs="Times New Roman"/>
          <w:sz w:val="22"/>
          <w:lang w:val="en-GB"/>
        </w:rPr>
        <w:t xml:space="preserve"> </w:t>
      </w:r>
      <w:r w:rsidR="00A91C58" w:rsidRPr="004D51FA">
        <w:rPr>
          <w:rFonts w:ascii="Times New Roman" w:hAnsi="Times New Roman" w:cs="Times New Roman" w:hint="eastAsia"/>
          <w:sz w:val="22"/>
          <w:lang w:val="en-GB"/>
        </w:rPr>
        <w:t>PUCCH</w:t>
      </w:r>
      <w:r w:rsidR="00A91C58" w:rsidRPr="004D51FA">
        <w:rPr>
          <w:rFonts w:ascii="Times New Roman" w:hAnsi="Times New Roman" w:cs="Times New Roman"/>
          <w:sz w:val="22"/>
          <w:lang w:val="en-GB"/>
        </w:rPr>
        <w:t xml:space="preserve"> </w:t>
      </w:r>
      <w:r w:rsidR="00A91C58" w:rsidRPr="004D51FA">
        <w:rPr>
          <w:rFonts w:ascii="Times New Roman" w:hAnsi="Times New Roman" w:cs="Times New Roman" w:hint="eastAsia"/>
          <w:sz w:val="22"/>
          <w:lang w:val="en-GB"/>
        </w:rPr>
        <w:t>carrying</w:t>
      </w:r>
      <w:r w:rsidR="00A91C58" w:rsidRPr="004D51FA">
        <w:rPr>
          <w:rFonts w:ascii="Times New Roman" w:hAnsi="Times New Roman" w:cs="Times New Roman"/>
          <w:sz w:val="22"/>
          <w:lang w:val="en-GB"/>
        </w:rPr>
        <w:t xml:space="preserve"> </w:t>
      </w:r>
      <w:r w:rsidR="00A91C58" w:rsidRPr="004D51FA">
        <w:rPr>
          <w:rFonts w:ascii="Times New Roman" w:hAnsi="Times New Roman" w:cs="Times New Roman" w:hint="eastAsia"/>
          <w:sz w:val="22"/>
          <w:lang w:val="en-GB"/>
        </w:rPr>
        <w:t>SR</w:t>
      </w:r>
      <w:r w:rsidR="00A91C58" w:rsidRPr="004D51FA">
        <w:rPr>
          <w:rFonts w:ascii="Times New Roman" w:hAnsi="Times New Roman" w:cs="Times New Roman"/>
          <w:sz w:val="22"/>
          <w:lang w:val="en-GB"/>
        </w:rPr>
        <w:t xml:space="preserve"> </w:t>
      </w:r>
      <w:r w:rsidR="00A91C58" w:rsidRPr="004D51FA">
        <w:rPr>
          <w:rFonts w:ascii="Times New Roman" w:hAnsi="Times New Roman" w:cs="Times New Roman" w:hint="eastAsia"/>
          <w:sz w:val="22"/>
          <w:lang w:val="en-GB"/>
        </w:rPr>
        <w:t>with</w:t>
      </w:r>
      <w:r w:rsidR="00A91C58" w:rsidRPr="004D51FA">
        <w:rPr>
          <w:rFonts w:ascii="Times New Roman" w:hAnsi="Times New Roman" w:cs="Times New Roman"/>
          <w:sz w:val="22"/>
          <w:lang w:val="en-GB"/>
        </w:rPr>
        <w:t xml:space="preserve"> </w:t>
      </w:r>
      <w:r w:rsidR="00A91C58" w:rsidRPr="004D51FA">
        <w:rPr>
          <w:rFonts w:ascii="Times New Roman" w:hAnsi="Times New Roman" w:cs="Times New Roman" w:hint="eastAsia"/>
          <w:sz w:val="22"/>
          <w:lang w:val="en-GB"/>
        </w:rPr>
        <w:t>low</w:t>
      </w:r>
      <w:r w:rsidR="00A91C58" w:rsidRPr="004D51FA">
        <w:rPr>
          <w:rFonts w:ascii="Times New Roman" w:hAnsi="Times New Roman" w:cs="Times New Roman"/>
          <w:sz w:val="22"/>
          <w:lang w:val="en-GB"/>
        </w:rPr>
        <w:t xml:space="preserve"> </w:t>
      </w:r>
      <w:r w:rsidR="00A91C58" w:rsidRPr="004D51FA">
        <w:rPr>
          <w:rFonts w:ascii="Times New Roman" w:hAnsi="Times New Roman" w:cs="Times New Roman" w:hint="eastAsia"/>
          <w:sz w:val="22"/>
          <w:lang w:val="en-GB"/>
        </w:rPr>
        <w:t>latency</w:t>
      </w:r>
      <w:r w:rsidR="00A91C58" w:rsidRPr="004D51FA">
        <w:rPr>
          <w:rFonts w:ascii="Times New Roman" w:hAnsi="Times New Roman" w:cs="Times New Roman"/>
          <w:sz w:val="22"/>
          <w:lang w:val="en-GB"/>
        </w:rPr>
        <w:t xml:space="preserve"> </w:t>
      </w:r>
      <w:r w:rsidR="00A91C58" w:rsidRPr="004D51FA">
        <w:rPr>
          <w:rFonts w:ascii="Times New Roman" w:hAnsi="Times New Roman" w:cs="Times New Roman" w:hint="eastAsia"/>
          <w:sz w:val="22"/>
          <w:lang w:val="en-GB"/>
        </w:rPr>
        <w:t>service</w:t>
      </w:r>
      <w:r w:rsidR="00A91C58" w:rsidRPr="004D51FA">
        <w:rPr>
          <w:rFonts w:ascii="Times New Roman" w:hAnsi="Times New Roman" w:cs="Times New Roman"/>
          <w:sz w:val="22"/>
          <w:lang w:val="en-GB"/>
        </w:rPr>
        <w:t xml:space="preserve"> (e.g., with high physical priority), </w:t>
      </w:r>
      <w:r w:rsidR="007504B4" w:rsidRPr="007504B4">
        <w:rPr>
          <w:rFonts w:ascii="Times New Roman" w:hAnsi="Times New Roman" w:cs="Times New Roman"/>
          <w:sz w:val="22"/>
          <w:lang w:val="en-GB"/>
        </w:rPr>
        <w:t>inconsistent</w:t>
      </w:r>
      <w:r w:rsidR="007504B4">
        <w:rPr>
          <w:rFonts w:ascii="Times New Roman" w:hAnsi="Times New Roman" w:cs="Times New Roman"/>
          <w:sz w:val="22"/>
          <w:lang w:val="en-GB"/>
        </w:rPr>
        <w:t xml:space="preserve"> understanding between UE and network</w:t>
      </w:r>
      <w:r w:rsidR="00791CA8" w:rsidRPr="004D51FA">
        <w:rPr>
          <w:rFonts w:ascii="Times New Roman" w:hAnsi="Times New Roman" w:cs="Times New Roman"/>
          <w:sz w:val="22"/>
          <w:lang w:val="en-GB"/>
        </w:rPr>
        <w:t xml:space="preserve"> will be caused </w:t>
      </w:r>
      <w:r w:rsidR="00A91C58" w:rsidRPr="004D51FA">
        <w:rPr>
          <w:rFonts w:ascii="Times New Roman" w:hAnsi="Times New Roman" w:cs="Times New Roman"/>
          <w:sz w:val="22"/>
          <w:lang w:val="en-GB"/>
        </w:rPr>
        <w:t>if the UE drop</w:t>
      </w:r>
      <w:r w:rsidR="00791CA8" w:rsidRPr="004D51FA">
        <w:rPr>
          <w:rFonts w:ascii="Times New Roman" w:hAnsi="Times New Roman" w:cs="Times New Roman"/>
          <w:sz w:val="22"/>
          <w:lang w:val="en-GB"/>
        </w:rPr>
        <w:t>s</w:t>
      </w:r>
      <w:r w:rsidR="00A91C58" w:rsidRPr="004D51FA">
        <w:rPr>
          <w:rFonts w:ascii="Times New Roman" w:hAnsi="Times New Roman" w:cs="Times New Roman"/>
          <w:sz w:val="22"/>
          <w:lang w:val="en-GB"/>
        </w:rPr>
        <w:t xml:space="preserve"> PUCCH for NACK-only</w:t>
      </w:r>
      <w:r w:rsidR="00791CA8" w:rsidRPr="004D51FA">
        <w:rPr>
          <w:rFonts w:ascii="Times New Roman" w:hAnsi="Times New Roman" w:cs="Times New Roman"/>
          <w:sz w:val="22"/>
          <w:lang w:val="en-GB"/>
        </w:rPr>
        <w:t>, while unexpected latency will be caused if the UE drops PUCCH for SR. Therefore, multiplexing rule for overlapping between NACK-only and SR should be standardized in RAN 1.</w:t>
      </w:r>
    </w:p>
    <w:p w:rsidR="005C0025" w:rsidRPr="004D51FA" w:rsidRDefault="00B950C2" w:rsidP="004D51FA">
      <w:pPr>
        <w:snapToGrid w:val="0"/>
        <w:spacing w:after="120"/>
        <w:rPr>
          <w:rFonts w:ascii="Times New Roman" w:hAnsi="Times New Roman" w:cs="Times New Roman"/>
          <w:sz w:val="22"/>
          <w:lang w:val="en-GB"/>
        </w:rPr>
      </w:pPr>
      <w:r w:rsidRPr="004D51FA">
        <w:rPr>
          <w:rFonts w:ascii="Times New Roman" w:hAnsi="Times New Roman" w:cs="Times New Roman"/>
          <w:sz w:val="22"/>
          <w:lang w:val="en-GB"/>
        </w:rPr>
        <w:t>T</w:t>
      </w:r>
      <w:r w:rsidR="005C0025" w:rsidRPr="004D51FA">
        <w:rPr>
          <w:rFonts w:ascii="Times New Roman" w:hAnsi="Times New Roman" w:cs="Times New Roman"/>
          <w:sz w:val="22"/>
          <w:lang w:val="en-GB"/>
        </w:rPr>
        <w:t>he following</w:t>
      </w:r>
      <w:r w:rsidR="00CF1C8C" w:rsidRPr="004D51FA">
        <w:rPr>
          <w:rFonts w:ascii="Times New Roman" w:hAnsi="Times New Roman" w:cs="Times New Roman"/>
          <w:sz w:val="22"/>
          <w:lang w:val="en-GB"/>
        </w:rPr>
        <w:t xml:space="preserve"> agreement</w:t>
      </w:r>
      <w:r w:rsidR="005C0025" w:rsidRPr="004D51FA">
        <w:rPr>
          <w:rFonts w:ascii="Times New Roman" w:hAnsi="Times New Roman" w:cs="Times New Roman"/>
          <w:sz w:val="22"/>
          <w:lang w:val="en-GB"/>
        </w:rPr>
        <w:t xml:space="preserve"> was agreed in the RAN1 #10</w:t>
      </w:r>
      <w:r w:rsidR="007504B4">
        <w:rPr>
          <w:rFonts w:ascii="Times New Roman" w:hAnsi="Times New Roman" w:cs="Times New Roman"/>
          <w:sz w:val="22"/>
          <w:lang w:val="en-GB"/>
        </w:rPr>
        <w:t>6</w:t>
      </w:r>
      <w:r w:rsidR="005C0025" w:rsidRPr="004D51FA">
        <w:rPr>
          <w:rFonts w:ascii="Times New Roman" w:hAnsi="Times New Roman" w:cs="Times New Roman"/>
          <w:sz w:val="22"/>
          <w:lang w:val="en-GB"/>
        </w:rPr>
        <w:t xml:space="preserve">b e-meeting </w:t>
      </w:r>
      <w:r w:rsidR="00664E2D" w:rsidRPr="004D51FA">
        <w:rPr>
          <w:rFonts w:ascii="Times New Roman" w:hAnsi="Times New Roman" w:cs="Times New Roman" w:hint="eastAsia"/>
          <w:sz w:val="22"/>
          <w:lang w:val="en-GB"/>
        </w:rPr>
        <w:t>about</w:t>
      </w:r>
      <w:r w:rsidR="00664E2D" w:rsidRPr="004D51FA">
        <w:rPr>
          <w:rFonts w:ascii="Times New Roman" w:hAnsi="Times New Roman" w:cs="Times New Roman"/>
          <w:sz w:val="22"/>
          <w:lang w:val="en-GB"/>
        </w:rPr>
        <w:t xml:space="preserve"> </w:t>
      </w:r>
      <w:r w:rsidR="00664E2D" w:rsidRPr="004D51FA">
        <w:rPr>
          <w:rFonts w:ascii="Times New Roman" w:hAnsi="Times New Roman" w:cs="Times New Roman" w:hint="eastAsia"/>
          <w:sz w:val="22"/>
          <w:lang w:val="en-GB"/>
        </w:rPr>
        <w:t>the</w:t>
      </w:r>
      <w:r w:rsidR="00664E2D" w:rsidRPr="004D51FA">
        <w:rPr>
          <w:rFonts w:ascii="Times New Roman" w:hAnsi="Times New Roman" w:cs="Times New Roman"/>
          <w:sz w:val="22"/>
          <w:lang w:val="en-GB"/>
        </w:rPr>
        <w:t xml:space="preserve"> </w:t>
      </w:r>
      <w:r w:rsidR="00664E2D" w:rsidRPr="004D51FA">
        <w:rPr>
          <w:rFonts w:ascii="Times New Roman" w:hAnsi="Times New Roman" w:cs="Times New Roman" w:hint="eastAsia"/>
          <w:sz w:val="22"/>
          <w:lang w:val="en-GB"/>
        </w:rPr>
        <w:t>multiplexing</w:t>
      </w:r>
      <w:r w:rsidR="00664E2D" w:rsidRPr="004D51FA">
        <w:rPr>
          <w:rFonts w:ascii="Times New Roman" w:hAnsi="Times New Roman" w:cs="Times New Roman"/>
          <w:sz w:val="22"/>
          <w:lang w:val="en-GB"/>
        </w:rPr>
        <w:t xml:space="preserve"> </w:t>
      </w:r>
      <w:r w:rsidR="00664E2D" w:rsidRPr="004D51FA">
        <w:rPr>
          <w:rFonts w:ascii="Times New Roman" w:hAnsi="Times New Roman" w:cs="Times New Roman" w:hint="eastAsia"/>
          <w:sz w:val="22"/>
          <w:lang w:val="en-GB"/>
        </w:rPr>
        <w:t>between</w:t>
      </w:r>
      <w:r w:rsidR="00664E2D" w:rsidRPr="004D51FA">
        <w:rPr>
          <w:rFonts w:ascii="Times New Roman" w:hAnsi="Times New Roman" w:cs="Times New Roman"/>
          <w:sz w:val="22"/>
          <w:lang w:val="en-GB"/>
        </w:rPr>
        <w:t xml:space="preserve"> NACK-only based feedback for multicast </w:t>
      </w:r>
      <w:r w:rsidR="00664E2D" w:rsidRPr="004D51FA">
        <w:rPr>
          <w:rFonts w:ascii="Times New Roman" w:hAnsi="Times New Roman" w:cs="Times New Roman" w:hint="eastAsia"/>
          <w:sz w:val="22"/>
          <w:lang w:val="en-GB"/>
        </w:rPr>
        <w:t>and</w:t>
      </w:r>
      <w:r w:rsidR="00664E2D" w:rsidRPr="004D51FA">
        <w:rPr>
          <w:rFonts w:ascii="Times New Roman" w:hAnsi="Times New Roman" w:cs="Times New Roman"/>
          <w:sz w:val="22"/>
          <w:lang w:val="en-GB"/>
        </w:rPr>
        <w:t xml:space="preserve"> PUCCH transmissions for HARQ-ACK feedback/CSI</w:t>
      </w:r>
      <w:r w:rsidR="0069366F" w:rsidRPr="004D51FA">
        <w:rPr>
          <w:rFonts w:ascii="Times New Roman" w:hAnsi="Times New Roman" w:cs="Times New Roman"/>
          <w:sz w:val="22"/>
          <w:lang w:val="en-GB"/>
        </w:rPr>
        <w:t xml:space="preserve"> </w:t>
      </w:r>
      <w:proofErr w:type="gramStart"/>
      <w:r w:rsidR="0069366F" w:rsidRPr="004D51FA">
        <w:rPr>
          <w:rFonts w:ascii="Times New Roman" w:hAnsi="Times New Roman" w:cs="Times New Roman"/>
          <w:sz w:val="22"/>
          <w:lang w:val="en-GB"/>
        </w:rPr>
        <w:t>or</w:t>
      </w:r>
      <w:proofErr w:type="gramEnd"/>
      <w:r w:rsidR="0069366F" w:rsidRPr="004D51FA">
        <w:rPr>
          <w:rFonts w:ascii="Times New Roman" w:hAnsi="Times New Roman" w:cs="Times New Roman"/>
          <w:sz w:val="22"/>
          <w:lang w:val="en-GB"/>
        </w:rPr>
        <w:t xml:space="preserve"> PUSCH transmission</w:t>
      </w:r>
      <w:r w:rsidR="00664E2D" w:rsidRPr="004D51FA">
        <w:rPr>
          <w:rFonts w:ascii="Times New Roman" w:hAnsi="Times New Roman" w:cs="Times New Roman"/>
          <w:sz w:val="22"/>
          <w:lang w:val="en-GB"/>
        </w:rPr>
        <w:t xml:space="preserve"> for unicast </w:t>
      </w:r>
      <w:r w:rsidR="005C0025" w:rsidRPr="004D51FA">
        <w:rPr>
          <w:rFonts w:ascii="Times New Roman" w:hAnsi="Times New Roman" w:cs="Times New Roman"/>
          <w:sz w:val="22"/>
          <w:lang w:val="en-GB"/>
        </w:rPr>
        <w:t>with FFS for the case of SR.</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AF1A99" w:rsidRPr="004D51FA" w:rsidTr="004F5FBE">
        <w:tc>
          <w:tcPr>
            <w:tcW w:w="9952" w:type="dxa"/>
            <w:tcBorders>
              <w:top w:val="single" w:sz="8" w:space="0" w:color="auto"/>
              <w:left w:val="single" w:sz="8" w:space="0" w:color="auto"/>
              <w:bottom w:val="single" w:sz="8" w:space="0" w:color="auto"/>
              <w:right w:val="single" w:sz="8" w:space="0" w:color="auto"/>
            </w:tcBorders>
          </w:tcPr>
          <w:bookmarkEnd w:id="20"/>
          <w:bookmarkEnd w:id="21"/>
          <w:p w:rsidR="000534D0" w:rsidRPr="004D51FA" w:rsidRDefault="000534D0" w:rsidP="004D51FA">
            <w:pPr>
              <w:widowControl/>
              <w:spacing w:after="120"/>
              <w:ind w:left="284" w:hanging="284"/>
              <w:rPr>
                <w:rFonts w:eastAsia="Batang"/>
                <w:sz w:val="22"/>
                <w:szCs w:val="22"/>
                <w:lang w:val="en-GB" w:eastAsia="x-none"/>
              </w:rPr>
            </w:pPr>
            <w:r w:rsidRPr="004D51FA">
              <w:rPr>
                <w:rFonts w:eastAsia="Batang"/>
                <w:sz w:val="22"/>
                <w:szCs w:val="22"/>
                <w:highlight w:val="green"/>
                <w:lang w:val="en-GB" w:eastAsia="x-none"/>
              </w:rPr>
              <w:lastRenderedPageBreak/>
              <w:t>Agreement:</w:t>
            </w:r>
          </w:p>
          <w:p w:rsidR="000534D0" w:rsidRPr="004D51FA" w:rsidRDefault="000534D0" w:rsidP="004D51FA">
            <w:pPr>
              <w:widowControl/>
              <w:tabs>
                <w:tab w:val="left" w:pos="993"/>
              </w:tabs>
              <w:spacing w:after="120"/>
              <w:contextualSpacing/>
              <w:rPr>
                <w:sz w:val="22"/>
                <w:szCs w:val="22"/>
                <w:lang w:val="en-GB"/>
              </w:rPr>
            </w:pPr>
            <w:r w:rsidRPr="004D51FA">
              <w:rPr>
                <w:sz w:val="22"/>
                <w:szCs w:val="22"/>
                <w:lang w:val="en-GB"/>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rsidR="000534D0" w:rsidRPr="004D51FA" w:rsidRDefault="000534D0" w:rsidP="004D51FA">
            <w:pPr>
              <w:widowControl/>
              <w:numPr>
                <w:ilvl w:val="0"/>
                <w:numId w:val="10"/>
              </w:numPr>
              <w:spacing w:after="120"/>
              <w:contextualSpacing/>
              <w:rPr>
                <w:sz w:val="22"/>
                <w:szCs w:val="22"/>
                <w:lang w:val="en-GB" w:eastAsia="x-none"/>
              </w:rPr>
            </w:pPr>
            <w:r w:rsidRPr="004D51FA">
              <w:rPr>
                <w:sz w:val="22"/>
                <w:szCs w:val="22"/>
                <w:lang w:val="en-GB" w:eastAsia="x-none"/>
              </w:rPr>
              <w:t xml:space="preserve">This applies to at least the case of the feedback addressing one TB. NACK-only based feedback for more than one TBs is to be handled separately. </w:t>
            </w:r>
          </w:p>
          <w:p w:rsidR="000534D0" w:rsidRPr="004D51FA" w:rsidRDefault="000534D0" w:rsidP="004D51FA">
            <w:pPr>
              <w:widowControl/>
              <w:numPr>
                <w:ilvl w:val="0"/>
                <w:numId w:val="10"/>
              </w:numPr>
              <w:spacing w:after="120"/>
              <w:contextualSpacing/>
              <w:rPr>
                <w:sz w:val="22"/>
                <w:szCs w:val="22"/>
                <w:lang w:val="en-GB" w:eastAsia="x-none"/>
              </w:rPr>
            </w:pPr>
            <w:r w:rsidRPr="004D51FA">
              <w:rPr>
                <w:sz w:val="22"/>
                <w:szCs w:val="22"/>
                <w:lang w:val="en-GB" w:eastAsia="x-none"/>
              </w:rPr>
              <w:t xml:space="preserve">Note: When the TB is correctly decoded, the ACK will be transmitted and multiplexed with others. </w:t>
            </w:r>
          </w:p>
          <w:p w:rsidR="000534D0" w:rsidRPr="004D51FA" w:rsidRDefault="000534D0" w:rsidP="004D51FA">
            <w:pPr>
              <w:widowControl/>
              <w:numPr>
                <w:ilvl w:val="0"/>
                <w:numId w:val="10"/>
              </w:numPr>
              <w:spacing w:after="120"/>
              <w:contextualSpacing/>
              <w:rPr>
                <w:i/>
                <w:color w:val="FF0000"/>
                <w:sz w:val="22"/>
                <w:szCs w:val="22"/>
                <w:lang w:val="en-GB" w:eastAsia="x-none"/>
              </w:rPr>
            </w:pPr>
            <w:r w:rsidRPr="004D51FA">
              <w:rPr>
                <w:color w:val="FF0000"/>
                <w:sz w:val="22"/>
                <w:szCs w:val="22"/>
                <w:lang w:val="en-GB" w:eastAsia="x-none"/>
              </w:rPr>
              <w:t xml:space="preserve">FFS the case of PUCCH for SR. </w:t>
            </w:r>
          </w:p>
          <w:p w:rsidR="00AF1A99" w:rsidRPr="004D51FA" w:rsidRDefault="00AF1A99" w:rsidP="004D51FA">
            <w:pPr>
              <w:spacing w:after="120"/>
              <w:rPr>
                <w:sz w:val="22"/>
                <w:szCs w:val="22"/>
                <w:lang w:val="en-GB"/>
              </w:rPr>
            </w:pPr>
          </w:p>
        </w:tc>
      </w:tr>
    </w:tbl>
    <w:p w:rsidR="000534D0" w:rsidRPr="004D51FA" w:rsidRDefault="0069366F" w:rsidP="004D51FA">
      <w:pPr>
        <w:spacing w:after="120"/>
        <w:rPr>
          <w:rFonts w:ascii="Times New Roman" w:hAnsi="Times New Roman" w:cs="Times New Roman"/>
          <w:sz w:val="22"/>
          <w:lang w:val="en-GB"/>
        </w:rPr>
      </w:pPr>
      <w:r w:rsidRPr="004D51FA">
        <w:rPr>
          <w:rFonts w:ascii="Times New Roman" w:hAnsi="Times New Roman" w:cs="Times New Roman" w:hint="eastAsia"/>
          <w:sz w:val="22"/>
        </w:rPr>
        <w:t>The</w:t>
      </w:r>
      <w:r w:rsidRPr="004D51FA">
        <w:rPr>
          <w:rFonts w:ascii="Times New Roman" w:hAnsi="Times New Roman" w:cs="Times New Roman"/>
          <w:sz w:val="22"/>
        </w:rPr>
        <w:t xml:space="preserve"> </w:t>
      </w:r>
      <w:r w:rsidRPr="004D51FA">
        <w:rPr>
          <w:rFonts w:ascii="Times New Roman" w:hAnsi="Times New Roman" w:cs="Times New Roman" w:hint="eastAsia"/>
          <w:sz w:val="22"/>
        </w:rPr>
        <w:t>multiplexing</w:t>
      </w:r>
      <w:r w:rsidRPr="004D51FA">
        <w:rPr>
          <w:rFonts w:ascii="Times New Roman" w:hAnsi="Times New Roman" w:cs="Times New Roman"/>
          <w:sz w:val="22"/>
        </w:rPr>
        <w:t xml:space="preserve"> </w:t>
      </w:r>
      <w:r w:rsidRPr="004D51FA">
        <w:rPr>
          <w:rFonts w:ascii="Times New Roman" w:hAnsi="Times New Roman" w:cs="Times New Roman" w:hint="eastAsia"/>
          <w:sz w:val="22"/>
        </w:rPr>
        <w:t>between</w:t>
      </w:r>
      <w:r w:rsidRPr="004D51FA">
        <w:rPr>
          <w:rFonts w:ascii="Times New Roman" w:hAnsi="Times New Roman" w:cs="Times New Roman"/>
          <w:sz w:val="22"/>
        </w:rPr>
        <w:t xml:space="preserve"> </w:t>
      </w:r>
      <w:r w:rsidRPr="004D51FA">
        <w:rPr>
          <w:rFonts w:ascii="Times New Roman" w:hAnsi="Times New Roman" w:cs="Times New Roman" w:hint="eastAsia"/>
          <w:sz w:val="22"/>
        </w:rPr>
        <w:t>NACK</w:t>
      </w:r>
      <w:r w:rsidRPr="004D51FA">
        <w:rPr>
          <w:rFonts w:ascii="Times New Roman" w:hAnsi="Times New Roman" w:cs="Times New Roman"/>
          <w:sz w:val="22"/>
        </w:rPr>
        <w:t>-</w:t>
      </w:r>
      <w:r w:rsidRPr="004D51FA">
        <w:rPr>
          <w:rFonts w:ascii="Times New Roman" w:hAnsi="Times New Roman" w:cs="Times New Roman" w:hint="eastAsia"/>
          <w:sz w:val="22"/>
        </w:rPr>
        <w:t>only</w:t>
      </w:r>
      <w:r w:rsidRPr="004D51FA">
        <w:rPr>
          <w:rFonts w:ascii="Times New Roman" w:hAnsi="Times New Roman" w:cs="Times New Roman"/>
          <w:sz w:val="22"/>
        </w:rPr>
        <w:t xml:space="preserve"> </w:t>
      </w:r>
      <w:r w:rsidRPr="004D51FA">
        <w:rPr>
          <w:rFonts w:ascii="Times New Roman" w:hAnsi="Times New Roman" w:cs="Times New Roman" w:hint="eastAsia"/>
          <w:sz w:val="22"/>
        </w:rPr>
        <w:t>and</w:t>
      </w:r>
      <w:r w:rsidRPr="004D51FA">
        <w:rPr>
          <w:rFonts w:ascii="Times New Roman" w:hAnsi="Times New Roman" w:cs="Times New Roman"/>
          <w:sz w:val="22"/>
        </w:rPr>
        <w:t xml:space="preserve"> </w:t>
      </w:r>
      <w:r w:rsidRPr="004D51FA">
        <w:rPr>
          <w:rFonts w:ascii="Times New Roman" w:hAnsi="Times New Roman" w:cs="Times New Roman" w:hint="eastAsia"/>
          <w:sz w:val="22"/>
        </w:rPr>
        <w:t>SR</w:t>
      </w:r>
      <w:r w:rsidR="004F5FBE" w:rsidRPr="004D51FA">
        <w:rPr>
          <w:rFonts w:ascii="Times New Roman" w:hAnsi="Times New Roman" w:cs="Times New Roman"/>
          <w:sz w:val="22"/>
        </w:rPr>
        <w:t xml:space="preserve"> has be</w:t>
      </w:r>
      <w:r w:rsidR="00911DA6" w:rsidRPr="004D51FA">
        <w:rPr>
          <w:rFonts w:ascii="Times New Roman" w:hAnsi="Times New Roman" w:cs="Times New Roman" w:hint="eastAsia"/>
          <w:sz w:val="22"/>
        </w:rPr>
        <w:t>en</w:t>
      </w:r>
      <w:r w:rsidR="004F5FBE" w:rsidRPr="004D51FA">
        <w:rPr>
          <w:rFonts w:ascii="Times New Roman" w:hAnsi="Times New Roman" w:cs="Times New Roman"/>
          <w:sz w:val="22"/>
        </w:rPr>
        <w:t xml:space="preserve"> discussed for a long time. </w:t>
      </w:r>
      <w:r w:rsidR="004F5FBE" w:rsidRPr="004D51FA">
        <w:rPr>
          <w:rFonts w:ascii="Times New Roman" w:hAnsi="Times New Roman" w:cs="Times New Roman"/>
          <w:sz w:val="22"/>
          <w:lang w:val="en-GB"/>
        </w:rPr>
        <w:t xml:space="preserve">During RAN1 #107b e-meeting, the moderator proposed that take Alt1 (same as Proposal 3.2.1.4-1 above) as baseline and solicited opinions from </w:t>
      </w:r>
      <w:r w:rsidR="00911DA6" w:rsidRPr="004D51FA">
        <w:rPr>
          <w:rFonts w:ascii="Times New Roman" w:hAnsi="Times New Roman" w:cs="Times New Roman" w:hint="eastAsia"/>
          <w:sz w:val="22"/>
          <w:lang w:val="en-GB"/>
        </w:rPr>
        <w:t>other</w:t>
      </w:r>
      <w:r w:rsidR="00911DA6" w:rsidRPr="004D51FA">
        <w:rPr>
          <w:rFonts w:ascii="Times New Roman" w:hAnsi="Times New Roman" w:cs="Times New Roman"/>
          <w:sz w:val="22"/>
          <w:lang w:val="en-GB"/>
        </w:rPr>
        <w:t xml:space="preserve"> </w:t>
      </w:r>
      <w:r w:rsidR="004F5FBE" w:rsidRPr="004D51FA">
        <w:rPr>
          <w:rFonts w:ascii="Times New Roman" w:hAnsi="Times New Roman" w:cs="Times New Roman"/>
          <w:sz w:val="22"/>
          <w:lang w:val="en-GB"/>
        </w:rPr>
        <w:t>companies. Due to it is different to converge after one round</w:t>
      </w:r>
      <w:r w:rsidR="00911DA6" w:rsidRPr="004D51FA">
        <w:rPr>
          <w:rFonts w:ascii="Times New Roman" w:hAnsi="Times New Roman" w:cs="Times New Roman"/>
          <w:sz w:val="22"/>
          <w:lang w:val="en-GB"/>
        </w:rPr>
        <w:t xml:space="preserve"> </w:t>
      </w:r>
      <w:r w:rsidR="00911DA6" w:rsidRPr="004D51FA">
        <w:rPr>
          <w:rFonts w:ascii="Times New Roman" w:hAnsi="Times New Roman" w:cs="Times New Roman" w:hint="eastAsia"/>
          <w:sz w:val="22"/>
          <w:lang w:val="en-GB"/>
        </w:rPr>
        <w:t>of</w:t>
      </w:r>
      <w:r w:rsidR="004F5FBE" w:rsidRPr="004D51FA">
        <w:rPr>
          <w:rFonts w:ascii="Times New Roman" w:hAnsi="Times New Roman" w:cs="Times New Roman"/>
          <w:sz w:val="22"/>
          <w:lang w:val="en-GB"/>
        </w:rPr>
        <w:t xml:space="preserve"> discussion, this issue was postponed</w:t>
      </w:r>
      <w:r w:rsidR="00911DA6" w:rsidRPr="004D51FA">
        <w:rPr>
          <w:rFonts w:ascii="Times New Roman" w:hAnsi="Times New Roman" w:cs="Times New Roman"/>
          <w:sz w:val="22"/>
          <w:lang w:val="en-GB"/>
        </w:rPr>
        <w:t xml:space="preserve"> </w:t>
      </w:r>
      <w:r w:rsidR="00911DA6" w:rsidRPr="004D51FA">
        <w:rPr>
          <w:rFonts w:ascii="Times New Roman" w:hAnsi="Times New Roman" w:cs="Times New Roman" w:hint="eastAsia"/>
          <w:sz w:val="22"/>
          <w:lang w:val="en-GB"/>
        </w:rPr>
        <w:t>to</w:t>
      </w:r>
      <w:r w:rsidR="00911DA6" w:rsidRPr="004D51FA">
        <w:rPr>
          <w:rFonts w:ascii="Times New Roman" w:hAnsi="Times New Roman" w:cs="Times New Roman"/>
          <w:sz w:val="22"/>
          <w:lang w:val="en-GB"/>
        </w:rPr>
        <w:t xml:space="preserve"> </w:t>
      </w:r>
      <w:r w:rsidR="00911DA6" w:rsidRPr="004D51FA">
        <w:rPr>
          <w:rFonts w:ascii="Times New Roman" w:hAnsi="Times New Roman" w:cs="Times New Roman" w:hint="eastAsia"/>
          <w:sz w:val="22"/>
          <w:lang w:val="en-GB"/>
        </w:rPr>
        <w:t>the</w:t>
      </w:r>
      <w:r w:rsidR="00911DA6" w:rsidRPr="004D51FA">
        <w:rPr>
          <w:rFonts w:ascii="Times New Roman" w:hAnsi="Times New Roman" w:cs="Times New Roman"/>
          <w:sz w:val="22"/>
          <w:lang w:val="en-GB"/>
        </w:rPr>
        <w:t xml:space="preserve"> </w:t>
      </w:r>
      <w:r w:rsidR="00911DA6" w:rsidRPr="004D51FA">
        <w:rPr>
          <w:rFonts w:ascii="Times New Roman" w:hAnsi="Times New Roman" w:cs="Times New Roman" w:hint="eastAsia"/>
          <w:sz w:val="22"/>
          <w:lang w:val="en-GB"/>
        </w:rPr>
        <w:t>subsequent</w:t>
      </w:r>
      <w:r w:rsidR="00911DA6" w:rsidRPr="004D51FA">
        <w:rPr>
          <w:rFonts w:ascii="Times New Roman" w:hAnsi="Times New Roman" w:cs="Times New Roman"/>
          <w:sz w:val="22"/>
          <w:lang w:val="en-GB"/>
        </w:rPr>
        <w:t xml:space="preserve"> </w:t>
      </w:r>
      <w:r w:rsidR="00911DA6" w:rsidRPr="004D51FA">
        <w:rPr>
          <w:rFonts w:ascii="Times New Roman" w:hAnsi="Times New Roman" w:cs="Times New Roman" w:hint="eastAsia"/>
          <w:sz w:val="22"/>
          <w:lang w:val="en-GB"/>
        </w:rPr>
        <w:t>meetings</w:t>
      </w:r>
      <w:r w:rsidR="004F5FBE" w:rsidRPr="004D51FA">
        <w:rPr>
          <w:rFonts w:ascii="Times New Roman" w:hAnsi="Times New Roman" w:cs="Times New Roman"/>
          <w:sz w:val="22"/>
          <w:lang w:val="en-GB"/>
        </w:rPr>
        <w:t xml:space="preserve">. </w:t>
      </w:r>
      <w:r w:rsidR="000534D0" w:rsidRPr="004D51FA">
        <w:rPr>
          <w:rFonts w:ascii="Times New Roman" w:hAnsi="Times New Roman" w:cs="Times New Roman"/>
          <w:sz w:val="22"/>
          <w:lang w:val="en-GB"/>
        </w:rPr>
        <w:t>After several rounds of discussion</w:t>
      </w:r>
      <w:r w:rsidR="004F5FBE" w:rsidRPr="004D51FA">
        <w:rPr>
          <w:rFonts w:ascii="Times New Roman" w:hAnsi="Times New Roman" w:cs="Times New Roman"/>
          <w:sz w:val="22"/>
          <w:lang w:val="en-GB"/>
        </w:rPr>
        <w:t xml:space="preserve"> in </w:t>
      </w:r>
      <w:r w:rsidR="00911DA6" w:rsidRPr="004D51FA">
        <w:rPr>
          <w:rFonts w:ascii="Times New Roman" w:hAnsi="Times New Roman" w:cs="Times New Roman" w:hint="eastAsia"/>
          <w:sz w:val="22"/>
          <w:lang w:val="en-GB"/>
        </w:rPr>
        <w:t>the</w:t>
      </w:r>
      <w:r w:rsidR="00911DA6" w:rsidRPr="004D51FA">
        <w:rPr>
          <w:rFonts w:ascii="Times New Roman" w:hAnsi="Times New Roman" w:cs="Times New Roman"/>
          <w:sz w:val="22"/>
          <w:lang w:val="en-GB"/>
        </w:rPr>
        <w:t xml:space="preserve"> </w:t>
      </w:r>
      <w:r w:rsidR="0085521A" w:rsidRPr="004D51FA">
        <w:rPr>
          <w:rFonts w:ascii="Times New Roman" w:hAnsi="Times New Roman" w:cs="Times New Roman"/>
          <w:sz w:val="22"/>
          <w:lang w:val="en-GB"/>
        </w:rPr>
        <w:t>subsequent</w:t>
      </w:r>
      <w:r w:rsidR="004F5FBE" w:rsidRPr="004D51FA">
        <w:rPr>
          <w:rFonts w:ascii="Times New Roman" w:hAnsi="Times New Roman" w:cs="Times New Roman"/>
          <w:sz w:val="22"/>
          <w:lang w:val="en-GB"/>
        </w:rPr>
        <w:t xml:space="preserve"> meeting</w:t>
      </w:r>
      <w:r w:rsidR="000534D0" w:rsidRPr="004D51FA">
        <w:rPr>
          <w:rFonts w:ascii="Times New Roman" w:hAnsi="Times New Roman" w:cs="Times New Roman"/>
          <w:sz w:val="22"/>
          <w:lang w:val="en-GB"/>
        </w:rPr>
        <w:t xml:space="preserve">, there are two </w:t>
      </w:r>
      <w:r w:rsidR="003F7130" w:rsidRPr="004D51FA">
        <w:rPr>
          <w:rFonts w:ascii="Times New Roman" w:hAnsi="Times New Roman" w:cs="Times New Roman"/>
          <w:sz w:val="22"/>
          <w:lang w:val="en-GB"/>
        </w:rPr>
        <w:t>proposals</w:t>
      </w:r>
      <w:r w:rsidR="000534D0" w:rsidRPr="004D51FA">
        <w:rPr>
          <w:rFonts w:ascii="Times New Roman" w:hAnsi="Times New Roman" w:cs="Times New Roman"/>
          <w:sz w:val="22"/>
          <w:lang w:val="en-GB"/>
        </w:rPr>
        <w:t xml:space="preserve"> listed by </w:t>
      </w:r>
      <w:r w:rsidR="00CF1C8C" w:rsidRPr="004D51FA">
        <w:rPr>
          <w:rFonts w:ascii="Times New Roman" w:hAnsi="Times New Roman" w:cs="Times New Roman"/>
          <w:sz w:val="22"/>
          <w:lang w:val="en-GB"/>
        </w:rPr>
        <w:t xml:space="preserve">the </w:t>
      </w:r>
      <w:r w:rsidR="000534D0" w:rsidRPr="004D51FA">
        <w:rPr>
          <w:rFonts w:ascii="Times New Roman" w:hAnsi="Times New Roman" w:cs="Times New Roman"/>
          <w:sz w:val="22"/>
          <w:lang w:val="en-GB"/>
        </w:rPr>
        <w:t xml:space="preserve">moderator for </w:t>
      </w:r>
      <w:r w:rsidR="000476C7" w:rsidRPr="004D51FA">
        <w:rPr>
          <w:rFonts w:ascii="Times New Roman" w:hAnsi="Times New Roman" w:cs="Times New Roman"/>
          <w:sz w:val="22"/>
          <w:lang w:val="en-GB"/>
        </w:rPr>
        <w:t>down-</w:t>
      </w:r>
      <w:r w:rsidR="000534D0" w:rsidRPr="004D51FA">
        <w:rPr>
          <w:rFonts w:ascii="Times New Roman" w:hAnsi="Times New Roman" w:cs="Times New Roman"/>
          <w:sz w:val="22"/>
          <w:lang w:val="en-GB"/>
        </w:rPr>
        <w:t>select</w:t>
      </w:r>
      <w:r w:rsidR="000476C7" w:rsidRPr="004D51FA">
        <w:rPr>
          <w:rFonts w:ascii="Times New Roman" w:hAnsi="Times New Roman" w:cs="Times New Roman"/>
          <w:sz w:val="22"/>
          <w:lang w:val="en-GB"/>
        </w:rPr>
        <w:t>ion</w:t>
      </w:r>
      <w:r w:rsidR="000534D0" w:rsidRPr="004D51FA">
        <w:rPr>
          <w:rFonts w:ascii="Times New Roman" w:hAnsi="Times New Roman" w:cs="Times New Roman"/>
          <w:sz w:val="22"/>
          <w:lang w:val="en-GB"/>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0476C7" w:rsidRPr="004D51FA" w:rsidTr="004F5FBE">
        <w:tc>
          <w:tcPr>
            <w:tcW w:w="9952" w:type="dxa"/>
            <w:tcBorders>
              <w:top w:val="single" w:sz="8" w:space="0" w:color="auto"/>
              <w:left w:val="single" w:sz="8" w:space="0" w:color="auto"/>
              <w:bottom w:val="single" w:sz="8" w:space="0" w:color="auto"/>
              <w:right w:val="single" w:sz="8" w:space="0" w:color="auto"/>
            </w:tcBorders>
          </w:tcPr>
          <w:p w:rsidR="003F7130" w:rsidRPr="004D51FA" w:rsidRDefault="003F7130" w:rsidP="004D51FA">
            <w:pPr>
              <w:keepNext/>
              <w:widowControl/>
              <w:tabs>
                <w:tab w:val="left" w:pos="420"/>
              </w:tabs>
              <w:spacing w:after="120"/>
              <w:ind w:left="720" w:hanging="720"/>
              <w:outlineLvl w:val="3"/>
              <w:rPr>
                <w:rFonts w:eastAsia="宋体"/>
                <w:b/>
                <w:bCs/>
                <w:sz w:val="22"/>
                <w:szCs w:val="22"/>
                <w:lang w:val="en-GB"/>
              </w:rPr>
            </w:pPr>
            <w:r w:rsidRPr="004D51FA">
              <w:rPr>
                <w:rFonts w:eastAsia="宋体"/>
                <w:b/>
                <w:bCs/>
                <w:sz w:val="22"/>
                <w:szCs w:val="22"/>
                <w:lang w:val="en-GB"/>
              </w:rPr>
              <w:t xml:space="preserve">Proposal </w:t>
            </w:r>
            <w:r w:rsidRPr="004D51FA">
              <w:rPr>
                <w:rFonts w:eastAsia="宋体"/>
                <w:b/>
                <w:bCs/>
                <w:sz w:val="22"/>
                <w:lang w:val="en-GB"/>
              </w:rPr>
              <w:fldChar w:fldCharType="begin"/>
            </w:r>
            <w:r w:rsidRPr="004D51FA">
              <w:rPr>
                <w:rFonts w:eastAsia="宋体"/>
                <w:b/>
                <w:bCs/>
                <w:sz w:val="22"/>
                <w:szCs w:val="22"/>
                <w:lang w:val="en-GB"/>
              </w:rPr>
              <w:instrText xml:space="preserve"> REF _Ref96623014 \n \h  \* MERGEFORMAT </w:instrText>
            </w:r>
            <w:r w:rsidRPr="004D51FA">
              <w:rPr>
                <w:rFonts w:eastAsia="宋体"/>
                <w:b/>
                <w:bCs/>
                <w:sz w:val="22"/>
                <w:lang w:val="en-GB"/>
              </w:rPr>
            </w:r>
            <w:r w:rsidRPr="004D51FA">
              <w:rPr>
                <w:rFonts w:eastAsia="宋体"/>
                <w:b/>
                <w:bCs/>
                <w:sz w:val="22"/>
                <w:lang w:val="en-GB"/>
              </w:rPr>
              <w:fldChar w:fldCharType="separate"/>
            </w:r>
            <w:r w:rsidRPr="004D51FA">
              <w:rPr>
                <w:rFonts w:eastAsia="宋体"/>
                <w:b/>
                <w:bCs/>
                <w:sz w:val="22"/>
                <w:szCs w:val="22"/>
                <w:lang w:val="en-GB"/>
              </w:rPr>
              <w:t>3.2.1.4</w:t>
            </w:r>
            <w:r w:rsidRPr="004D51FA">
              <w:rPr>
                <w:rFonts w:eastAsia="宋体"/>
                <w:b/>
                <w:bCs/>
                <w:sz w:val="22"/>
                <w:lang w:val="en-GB"/>
              </w:rPr>
              <w:fldChar w:fldCharType="end"/>
            </w:r>
            <w:r w:rsidRPr="004D51FA">
              <w:rPr>
                <w:rFonts w:eastAsia="宋体"/>
                <w:b/>
                <w:bCs/>
                <w:sz w:val="22"/>
                <w:szCs w:val="22"/>
                <w:lang w:val="en-GB"/>
              </w:rPr>
              <w:t>-1 (GTW)</w:t>
            </w:r>
          </w:p>
          <w:p w:rsidR="003F7130" w:rsidRPr="004D51FA" w:rsidRDefault="003F7130" w:rsidP="004D51FA">
            <w:pPr>
              <w:widowControl/>
              <w:spacing w:after="120"/>
              <w:rPr>
                <w:rFonts w:eastAsia="宋体"/>
                <w:sz w:val="22"/>
                <w:szCs w:val="22"/>
                <w:lang w:val="en-GB"/>
              </w:rPr>
            </w:pPr>
            <w:r w:rsidRPr="004D51FA">
              <w:rPr>
                <w:rFonts w:eastAsia="宋体"/>
                <w:sz w:val="22"/>
                <w:szCs w:val="22"/>
                <w:lang w:val="en-GB"/>
              </w:rPr>
              <w:t>When PUCCH transmission for the NACK-only based feedback for multicast collides with PUCCH transmissions for SR for the same priority, support the following:</w:t>
            </w:r>
          </w:p>
          <w:p w:rsidR="003F7130" w:rsidRPr="004D51FA" w:rsidRDefault="003F7130" w:rsidP="004D51FA">
            <w:pPr>
              <w:widowControl/>
              <w:numPr>
                <w:ilvl w:val="1"/>
                <w:numId w:val="12"/>
              </w:numPr>
              <w:spacing w:after="120"/>
              <w:rPr>
                <w:rFonts w:eastAsia="宋体"/>
                <w:sz w:val="22"/>
                <w:szCs w:val="22"/>
              </w:rPr>
            </w:pPr>
            <w:r w:rsidRPr="004D51FA">
              <w:rPr>
                <w:rFonts w:eastAsia="宋体"/>
                <w:sz w:val="22"/>
                <w:szCs w:val="22"/>
              </w:rPr>
              <w:t>For up to two HARQ-ACK bits for NACK-only feedback is transformed into ACK/NACK HARQ bits and is multiplexed with SR as legacy procedure of Rel-15/16.</w:t>
            </w:r>
          </w:p>
          <w:p w:rsidR="003F7130" w:rsidRPr="004D51FA" w:rsidRDefault="003F7130" w:rsidP="004D51FA">
            <w:pPr>
              <w:widowControl/>
              <w:numPr>
                <w:ilvl w:val="2"/>
                <w:numId w:val="12"/>
              </w:numPr>
              <w:spacing w:after="120"/>
              <w:rPr>
                <w:rFonts w:eastAsia="宋体"/>
                <w:sz w:val="22"/>
                <w:szCs w:val="22"/>
              </w:rPr>
            </w:pPr>
            <w:r w:rsidRPr="004D51FA">
              <w:rPr>
                <w:rFonts w:eastAsia="宋体"/>
                <w:sz w:val="22"/>
                <w:szCs w:val="22"/>
              </w:rPr>
              <w:t xml:space="preserve">Alt1-1: PUCCH resources configured for unicast will be used. </w:t>
            </w:r>
          </w:p>
          <w:p w:rsidR="003F7130" w:rsidRPr="004D51FA" w:rsidRDefault="003F7130" w:rsidP="004D51FA">
            <w:pPr>
              <w:widowControl/>
              <w:numPr>
                <w:ilvl w:val="3"/>
                <w:numId w:val="12"/>
              </w:numPr>
              <w:spacing w:after="120"/>
              <w:rPr>
                <w:rFonts w:eastAsia="宋体"/>
                <w:sz w:val="22"/>
                <w:szCs w:val="22"/>
              </w:rPr>
            </w:pPr>
            <w:r w:rsidRPr="004D51FA">
              <w:rPr>
                <w:rFonts w:eastAsia="宋体"/>
                <w:sz w:val="22"/>
                <w:szCs w:val="22"/>
              </w:rPr>
              <w:t xml:space="preserve">Note: either the PUCCH resource for SR or for ACK/NACK is used per the legacy procedure of Rel-15/16. </w:t>
            </w:r>
          </w:p>
          <w:p w:rsidR="003F7130" w:rsidRPr="004D51FA" w:rsidRDefault="003F7130" w:rsidP="004D51FA">
            <w:pPr>
              <w:widowControl/>
              <w:numPr>
                <w:ilvl w:val="3"/>
                <w:numId w:val="12"/>
              </w:numPr>
              <w:spacing w:after="120"/>
              <w:rPr>
                <w:rFonts w:eastAsia="宋体"/>
                <w:sz w:val="22"/>
                <w:szCs w:val="22"/>
              </w:rPr>
            </w:pPr>
            <w:r w:rsidRPr="004D51FA">
              <w:rPr>
                <w:rFonts w:eastAsia="宋体"/>
                <w:sz w:val="22"/>
                <w:szCs w:val="22"/>
              </w:rPr>
              <w:t>the PUCCH resource is determined by the PRI in the last DCI for multicast;</w:t>
            </w:r>
          </w:p>
          <w:p w:rsidR="003F7130" w:rsidRPr="004D51FA" w:rsidRDefault="003F7130" w:rsidP="004D51FA">
            <w:pPr>
              <w:widowControl/>
              <w:numPr>
                <w:ilvl w:val="2"/>
                <w:numId w:val="12"/>
              </w:numPr>
              <w:spacing w:after="120"/>
              <w:rPr>
                <w:rFonts w:eastAsia="宋体"/>
                <w:sz w:val="22"/>
                <w:szCs w:val="22"/>
              </w:rPr>
            </w:pPr>
            <w:r w:rsidRPr="004D51FA">
              <w:rPr>
                <w:rFonts w:eastAsia="宋体"/>
                <w:sz w:val="22"/>
                <w:szCs w:val="22"/>
              </w:rPr>
              <w:t>Alt1-2: the PUCCH resource is determined by RRC configuration;</w:t>
            </w:r>
          </w:p>
          <w:p w:rsidR="003F7130" w:rsidRPr="004D51FA" w:rsidRDefault="003F7130" w:rsidP="004D51FA">
            <w:pPr>
              <w:widowControl/>
              <w:numPr>
                <w:ilvl w:val="2"/>
                <w:numId w:val="12"/>
              </w:numPr>
              <w:spacing w:after="120"/>
              <w:rPr>
                <w:rFonts w:eastAsia="宋体"/>
                <w:sz w:val="22"/>
                <w:szCs w:val="22"/>
              </w:rPr>
            </w:pPr>
            <w:r w:rsidRPr="004D51FA">
              <w:rPr>
                <w:rFonts w:eastAsia="宋体"/>
                <w:sz w:val="22"/>
                <w:szCs w:val="22"/>
              </w:rPr>
              <w:t>Alt1-3: the PUCCH resource for NACK-only feedback transmission is SR resource.</w:t>
            </w:r>
          </w:p>
          <w:p w:rsidR="003F7130" w:rsidRPr="004D51FA" w:rsidRDefault="003F7130" w:rsidP="004D51FA">
            <w:pPr>
              <w:widowControl/>
              <w:numPr>
                <w:ilvl w:val="1"/>
                <w:numId w:val="12"/>
              </w:numPr>
              <w:spacing w:after="120"/>
              <w:rPr>
                <w:rFonts w:eastAsia="宋体"/>
                <w:sz w:val="22"/>
                <w:szCs w:val="22"/>
              </w:rPr>
            </w:pPr>
            <w:r w:rsidRPr="004D51FA">
              <w:rPr>
                <w:rFonts w:eastAsia="宋体"/>
                <w:sz w:val="22"/>
                <w:szCs w:val="22"/>
              </w:rPr>
              <w:t>For the case of more than two TBs of NACK-only, FFS which alternative from the following is supported:</w:t>
            </w:r>
          </w:p>
          <w:p w:rsidR="003F7130" w:rsidRPr="004D51FA" w:rsidRDefault="003F7130" w:rsidP="004D51FA">
            <w:pPr>
              <w:widowControl/>
              <w:numPr>
                <w:ilvl w:val="2"/>
                <w:numId w:val="12"/>
              </w:numPr>
              <w:spacing w:after="120"/>
              <w:rPr>
                <w:rFonts w:eastAsia="宋体"/>
                <w:sz w:val="22"/>
                <w:szCs w:val="22"/>
              </w:rPr>
            </w:pPr>
            <w:r w:rsidRPr="004D51FA">
              <w:rPr>
                <w:rFonts w:eastAsia="宋体"/>
                <w:sz w:val="22"/>
                <w:szCs w:val="22"/>
              </w:rPr>
              <w:t>Alt2-1: SR is dropped</w:t>
            </w:r>
          </w:p>
          <w:p w:rsidR="003F7130" w:rsidRPr="004D51FA" w:rsidRDefault="003F7130" w:rsidP="004D51FA">
            <w:pPr>
              <w:widowControl/>
              <w:numPr>
                <w:ilvl w:val="2"/>
                <w:numId w:val="12"/>
              </w:numPr>
              <w:spacing w:after="120"/>
              <w:rPr>
                <w:rFonts w:eastAsia="宋体"/>
                <w:sz w:val="22"/>
                <w:szCs w:val="22"/>
              </w:rPr>
            </w:pPr>
            <w:r w:rsidRPr="004D51FA">
              <w:rPr>
                <w:rFonts w:eastAsia="宋体"/>
                <w:sz w:val="22"/>
                <w:szCs w:val="22"/>
              </w:rPr>
              <w:t>Alt2-2: NACK-only feedback is transformed into ACK/NACK HARQ bits and PF 2/3/4 is used for the transmission per the legacy SR and HARQ-ACK multiplexing rule of Rel-15/16.</w:t>
            </w:r>
          </w:p>
          <w:p w:rsidR="000476C7" w:rsidRPr="004D51FA" w:rsidRDefault="003F7130" w:rsidP="004D51FA">
            <w:pPr>
              <w:widowControl/>
              <w:numPr>
                <w:ilvl w:val="2"/>
                <w:numId w:val="12"/>
              </w:numPr>
              <w:spacing w:after="120"/>
              <w:rPr>
                <w:rFonts w:eastAsia="宋体"/>
                <w:sz w:val="22"/>
                <w:szCs w:val="22"/>
              </w:rPr>
            </w:pPr>
            <w:r w:rsidRPr="004D51FA">
              <w:rPr>
                <w:rFonts w:eastAsia="宋体"/>
                <w:sz w:val="22"/>
                <w:szCs w:val="22"/>
              </w:rPr>
              <w:t>Alt2-3: NACK-only is dropped</w:t>
            </w:r>
            <w:r w:rsidRPr="004D51FA">
              <w:rPr>
                <w:sz w:val="22"/>
                <w:szCs w:val="22"/>
                <w:lang w:val="en-GB"/>
              </w:rPr>
              <w:t xml:space="preserve"> </w:t>
            </w:r>
          </w:p>
        </w:tc>
      </w:tr>
    </w:tbl>
    <w:p w:rsidR="003F7130" w:rsidRPr="004D51FA" w:rsidRDefault="00634F26" w:rsidP="004D51FA">
      <w:pPr>
        <w:adjustRightInd w:val="0"/>
        <w:snapToGrid w:val="0"/>
        <w:spacing w:after="120"/>
        <w:rPr>
          <w:rFonts w:ascii="Times New Roman" w:hAnsi="Times New Roman" w:cs="Times New Roman"/>
          <w:sz w:val="22"/>
          <w:lang w:val="en-GB"/>
        </w:rPr>
      </w:pPr>
      <w:r w:rsidRPr="004D51FA">
        <w:rPr>
          <w:rFonts w:ascii="Times New Roman" w:hAnsi="Times New Roman" w:cs="Times New Roman"/>
          <w:sz w:val="22"/>
          <w:lang w:val="en-GB"/>
        </w:rPr>
        <w:t xml:space="preserve">Obviously, the main issue of multiplexing </w:t>
      </w:r>
      <w:r w:rsidR="00E0146B" w:rsidRPr="004D51FA">
        <w:rPr>
          <w:rFonts w:ascii="Times New Roman" w:hAnsi="Times New Roman" w:cs="Times New Roman" w:hint="eastAsia"/>
          <w:sz w:val="22"/>
          <w:lang w:val="en-GB"/>
        </w:rPr>
        <w:t>between</w:t>
      </w:r>
      <w:r w:rsidR="00E0146B" w:rsidRPr="004D51FA">
        <w:rPr>
          <w:rFonts w:ascii="Times New Roman" w:hAnsi="Times New Roman" w:cs="Times New Roman"/>
          <w:sz w:val="22"/>
          <w:lang w:val="en-GB"/>
        </w:rPr>
        <w:t xml:space="preserve"> </w:t>
      </w:r>
      <w:r w:rsidRPr="004D51FA">
        <w:rPr>
          <w:rFonts w:ascii="Times New Roman" w:hAnsi="Times New Roman" w:cs="Times New Roman"/>
          <w:sz w:val="22"/>
          <w:lang w:val="en-GB"/>
        </w:rPr>
        <w:t>NACK-only and SR</w:t>
      </w:r>
      <w:r w:rsidR="001E060F" w:rsidRPr="004D51FA">
        <w:rPr>
          <w:rFonts w:ascii="Times New Roman" w:hAnsi="Times New Roman" w:cs="Times New Roman"/>
          <w:sz w:val="22"/>
          <w:lang w:val="en-GB"/>
        </w:rPr>
        <w:t>(mainly for up t</w:t>
      </w:r>
      <w:r w:rsidR="001E060F" w:rsidRPr="004D51FA">
        <w:rPr>
          <w:rFonts w:ascii="Times New Roman" w:hAnsi="Times New Roman" w:cs="Times New Roman" w:hint="eastAsia"/>
          <w:sz w:val="22"/>
          <w:lang w:val="en-GB"/>
        </w:rPr>
        <w:t>o</w:t>
      </w:r>
      <w:r w:rsidR="001E060F" w:rsidRPr="004D51FA">
        <w:rPr>
          <w:rFonts w:ascii="Times New Roman" w:hAnsi="Times New Roman" w:cs="Times New Roman"/>
          <w:sz w:val="22"/>
          <w:lang w:val="en-GB"/>
        </w:rPr>
        <w:t xml:space="preserve"> two HARQ bits)</w:t>
      </w:r>
      <w:r w:rsidR="00B85B49" w:rsidRPr="004D51FA">
        <w:rPr>
          <w:rFonts w:ascii="Times New Roman" w:hAnsi="Times New Roman" w:cs="Times New Roman"/>
          <w:sz w:val="22"/>
          <w:lang w:val="en-GB"/>
        </w:rPr>
        <w:t xml:space="preserve"> </w:t>
      </w:r>
      <w:r w:rsidR="00B85B49" w:rsidRPr="004D51FA">
        <w:rPr>
          <w:rFonts w:ascii="Times New Roman" w:hAnsi="Times New Roman" w:cs="Times New Roman" w:hint="eastAsia"/>
          <w:sz w:val="22"/>
          <w:lang w:val="en-GB"/>
        </w:rPr>
        <w:t>from</w:t>
      </w:r>
      <w:r w:rsidR="00B85B49" w:rsidRPr="004D51FA">
        <w:rPr>
          <w:rFonts w:ascii="Times New Roman" w:hAnsi="Times New Roman" w:cs="Times New Roman"/>
          <w:sz w:val="22"/>
          <w:lang w:val="en-GB"/>
        </w:rPr>
        <w:t xml:space="preserve"> </w:t>
      </w:r>
      <w:r w:rsidR="00B85B49" w:rsidRPr="004D51FA">
        <w:rPr>
          <w:rFonts w:ascii="Times New Roman" w:hAnsi="Times New Roman" w:cs="Times New Roman" w:hint="eastAsia"/>
          <w:sz w:val="22"/>
          <w:lang w:val="en-GB"/>
        </w:rPr>
        <w:t>above</w:t>
      </w:r>
      <w:r w:rsidR="00B85B49" w:rsidRPr="004D51FA">
        <w:rPr>
          <w:rFonts w:ascii="Times New Roman" w:hAnsi="Times New Roman" w:cs="Times New Roman"/>
          <w:sz w:val="22"/>
          <w:lang w:val="en-GB"/>
        </w:rPr>
        <w:t xml:space="preserve"> </w:t>
      </w:r>
      <w:r w:rsidR="00B85B49" w:rsidRPr="004D51FA">
        <w:rPr>
          <w:rFonts w:ascii="Times New Roman" w:hAnsi="Times New Roman" w:cs="Times New Roman" w:hint="eastAsia"/>
          <w:sz w:val="22"/>
          <w:lang w:val="en-GB"/>
        </w:rPr>
        <w:t>proposals</w:t>
      </w:r>
      <w:r w:rsidRPr="004D51FA">
        <w:rPr>
          <w:rFonts w:ascii="Times New Roman" w:hAnsi="Times New Roman" w:cs="Times New Roman"/>
          <w:sz w:val="22"/>
          <w:lang w:val="en-GB"/>
        </w:rPr>
        <w:t xml:space="preserve"> is how to select the PUCCH resource </w:t>
      </w:r>
      <w:r w:rsidR="00B85B49" w:rsidRPr="004D51FA">
        <w:rPr>
          <w:rFonts w:ascii="Times New Roman" w:hAnsi="Times New Roman" w:cs="Times New Roman" w:hint="eastAsia"/>
          <w:sz w:val="22"/>
          <w:lang w:val="en-GB"/>
        </w:rPr>
        <w:t>used</w:t>
      </w:r>
      <w:r w:rsidR="00B85B49" w:rsidRPr="004D51FA">
        <w:rPr>
          <w:rFonts w:ascii="Times New Roman" w:hAnsi="Times New Roman" w:cs="Times New Roman"/>
          <w:sz w:val="22"/>
          <w:lang w:val="en-GB"/>
        </w:rPr>
        <w:t xml:space="preserve"> </w:t>
      </w:r>
      <w:r w:rsidR="00433465" w:rsidRPr="004D51FA">
        <w:rPr>
          <w:rFonts w:ascii="Times New Roman" w:hAnsi="Times New Roman" w:cs="Times New Roman"/>
          <w:sz w:val="22"/>
          <w:lang w:val="en-GB"/>
        </w:rPr>
        <w:t>for transmitting SR and NACK-only.</w:t>
      </w:r>
    </w:p>
    <w:p w:rsidR="002E1328" w:rsidRPr="004D51FA" w:rsidRDefault="00433465" w:rsidP="004D51FA">
      <w:pPr>
        <w:adjustRightInd w:val="0"/>
        <w:snapToGrid w:val="0"/>
        <w:spacing w:after="120"/>
        <w:rPr>
          <w:rFonts w:ascii="Times New Roman" w:eastAsia="宋体" w:hAnsi="Times New Roman" w:cs="Times New Roman"/>
          <w:sz w:val="22"/>
        </w:rPr>
      </w:pPr>
      <w:r w:rsidRPr="004D51FA">
        <w:rPr>
          <w:rFonts w:ascii="Times New Roman" w:hAnsi="Times New Roman" w:cs="Times New Roman" w:hint="eastAsia"/>
          <w:sz w:val="22"/>
          <w:lang w:val="en-GB"/>
        </w:rPr>
        <w:t>F</w:t>
      </w:r>
      <w:r w:rsidRPr="004D51FA">
        <w:rPr>
          <w:rFonts w:ascii="Times New Roman" w:hAnsi="Times New Roman" w:cs="Times New Roman"/>
          <w:sz w:val="22"/>
          <w:lang w:val="en-GB"/>
        </w:rPr>
        <w:t xml:space="preserve">or the case of </w:t>
      </w:r>
      <w:r w:rsidRPr="004D51FA">
        <w:rPr>
          <w:rFonts w:ascii="Times New Roman" w:eastAsia="宋体" w:hAnsi="Times New Roman" w:cs="Times New Roman"/>
          <w:sz w:val="22"/>
        </w:rPr>
        <w:t xml:space="preserve">up to two HARQ-ACK bits </w:t>
      </w:r>
      <w:r w:rsidR="00B85B49" w:rsidRPr="004D51FA">
        <w:rPr>
          <w:rFonts w:ascii="Times New Roman" w:eastAsia="宋体" w:hAnsi="Times New Roman" w:cs="Times New Roman" w:hint="eastAsia"/>
          <w:sz w:val="22"/>
        </w:rPr>
        <w:t>transformed</w:t>
      </w:r>
      <w:r w:rsidR="00B85B49" w:rsidRPr="004D51FA">
        <w:rPr>
          <w:rFonts w:ascii="Times New Roman" w:eastAsia="宋体" w:hAnsi="Times New Roman" w:cs="Times New Roman"/>
          <w:sz w:val="22"/>
        </w:rPr>
        <w:t xml:space="preserve"> </w:t>
      </w:r>
      <w:r w:rsidR="00B85B49" w:rsidRPr="004D51FA">
        <w:rPr>
          <w:rFonts w:ascii="Times New Roman" w:eastAsia="宋体" w:hAnsi="Times New Roman" w:cs="Times New Roman" w:hint="eastAsia"/>
          <w:sz w:val="22"/>
        </w:rPr>
        <w:t>from</w:t>
      </w:r>
      <w:r w:rsidR="00B85B49" w:rsidRPr="004D51FA">
        <w:rPr>
          <w:rFonts w:ascii="Times New Roman" w:eastAsia="宋体" w:hAnsi="Times New Roman" w:cs="Times New Roman"/>
          <w:sz w:val="22"/>
        </w:rPr>
        <w:t xml:space="preserve"> </w:t>
      </w:r>
      <w:r w:rsidRPr="004D51FA">
        <w:rPr>
          <w:rFonts w:ascii="Times New Roman" w:eastAsia="宋体" w:hAnsi="Times New Roman" w:cs="Times New Roman"/>
          <w:sz w:val="22"/>
        </w:rPr>
        <w:t>NACK-only</w:t>
      </w:r>
      <w:r w:rsidR="00B85B49" w:rsidRPr="004D51FA">
        <w:rPr>
          <w:rFonts w:ascii="Times New Roman" w:eastAsia="宋体" w:hAnsi="Times New Roman" w:cs="Times New Roman"/>
          <w:sz w:val="22"/>
        </w:rPr>
        <w:t xml:space="preserve"> </w:t>
      </w:r>
      <w:r w:rsidR="00B85B49" w:rsidRPr="004D51FA">
        <w:rPr>
          <w:rFonts w:ascii="Times New Roman" w:eastAsia="宋体" w:hAnsi="Times New Roman" w:cs="Times New Roman" w:hint="eastAsia"/>
          <w:sz w:val="22"/>
        </w:rPr>
        <w:t>based</w:t>
      </w:r>
      <w:r w:rsidRPr="004D51FA">
        <w:rPr>
          <w:rFonts w:ascii="Times New Roman" w:eastAsia="宋体" w:hAnsi="Times New Roman" w:cs="Times New Roman"/>
          <w:sz w:val="22"/>
        </w:rPr>
        <w:t xml:space="preserve"> feedback, there are three </w:t>
      </w:r>
      <w:r w:rsidR="004E5FEA" w:rsidRPr="004D51FA">
        <w:rPr>
          <w:rFonts w:ascii="Times New Roman" w:eastAsia="宋体" w:hAnsi="Times New Roman" w:cs="Times New Roman"/>
          <w:sz w:val="22"/>
        </w:rPr>
        <w:t>alternative</w:t>
      </w:r>
      <w:r w:rsidR="004E5FEA" w:rsidRPr="004D51FA">
        <w:rPr>
          <w:rFonts w:ascii="Times New Roman" w:eastAsia="宋体" w:hAnsi="Times New Roman" w:cs="Times New Roman" w:hint="eastAsia"/>
          <w:sz w:val="22"/>
        </w:rPr>
        <w:t>s</w:t>
      </w:r>
      <w:r w:rsidRPr="004D51FA">
        <w:rPr>
          <w:rFonts w:ascii="Times New Roman" w:eastAsia="宋体" w:hAnsi="Times New Roman" w:cs="Times New Roman"/>
          <w:sz w:val="22"/>
        </w:rPr>
        <w:t xml:space="preserve"> given in Proposal 3.2.1.4-1</w:t>
      </w:r>
      <w:r w:rsidR="004E5FEA" w:rsidRPr="004D51FA">
        <w:rPr>
          <w:rFonts w:ascii="Times New Roman" w:eastAsia="宋体" w:hAnsi="Times New Roman" w:cs="Times New Roman"/>
          <w:sz w:val="22"/>
        </w:rPr>
        <w:t xml:space="preserve">. Alt 1-1 select the PUCCH resource by legacy procedure of Rel-15/16, which is in line with </w:t>
      </w:r>
      <w:r w:rsidR="00931B09" w:rsidRPr="004D51FA">
        <w:rPr>
          <w:rFonts w:ascii="Times New Roman" w:eastAsia="宋体" w:hAnsi="Times New Roman" w:cs="Times New Roman"/>
          <w:sz w:val="22"/>
        </w:rPr>
        <w:t>RAN1 #106 e-meeting</w:t>
      </w:r>
      <w:r w:rsidR="004E5FEA" w:rsidRPr="004D51FA">
        <w:rPr>
          <w:rFonts w:ascii="Times New Roman" w:eastAsia="宋体" w:hAnsi="Times New Roman" w:cs="Times New Roman"/>
          <w:sz w:val="22"/>
        </w:rPr>
        <w:t xml:space="preserve"> agreements that determining the PUCCH resources for transmi</w:t>
      </w:r>
      <w:r w:rsidR="00931B09" w:rsidRPr="004D51FA">
        <w:rPr>
          <w:rFonts w:ascii="Times New Roman" w:eastAsia="宋体" w:hAnsi="Times New Roman" w:cs="Times New Roman"/>
          <w:sz w:val="22"/>
        </w:rPr>
        <w:t xml:space="preserve">tting the multiplexing </w:t>
      </w:r>
      <w:r w:rsidR="000F5461" w:rsidRPr="004D51FA">
        <w:rPr>
          <w:rFonts w:ascii="Times New Roman" w:eastAsia="宋体" w:hAnsi="Times New Roman" w:cs="Times New Roman" w:hint="eastAsia"/>
          <w:sz w:val="22"/>
        </w:rPr>
        <w:t>of</w:t>
      </w:r>
      <w:r w:rsidR="000F5461" w:rsidRPr="004D51FA">
        <w:rPr>
          <w:rFonts w:ascii="Times New Roman" w:eastAsia="宋体" w:hAnsi="Times New Roman" w:cs="Times New Roman"/>
          <w:sz w:val="22"/>
        </w:rPr>
        <w:t xml:space="preserve"> </w:t>
      </w:r>
      <w:r w:rsidR="00931B09" w:rsidRPr="004D51FA">
        <w:rPr>
          <w:rFonts w:ascii="Times New Roman" w:eastAsia="宋体" w:hAnsi="Times New Roman" w:cs="Times New Roman"/>
          <w:sz w:val="22"/>
        </w:rPr>
        <w:t>ACK/NACK-based HARQ-ACK feedback for multicast and unicast</w:t>
      </w:r>
      <w:r w:rsidR="000F5461" w:rsidRPr="004D51FA">
        <w:rPr>
          <w:rFonts w:ascii="Times New Roman" w:eastAsia="宋体" w:hAnsi="Times New Roman" w:cs="Times New Roman"/>
          <w:sz w:val="22"/>
        </w:rPr>
        <w:t xml:space="preserve"> </w:t>
      </w:r>
      <w:r w:rsidR="000F5461" w:rsidRPr="004D51FA">
        <w:rPr>
          <w:rFonts w:ascii="Times New Roman" w:eastAsia="宋体" w:hAnsi="Times New Roman" w:cs="Times New Roman" w:hint="eastAsia"/>
          <w:sz w:val="22"/>
        </w:rPr>
        <w:t>HARQ-ACK</w:t>
      </w:r>
      <w:r w:rsidR="004E5FEA" w:rsidRPr="004D51FA">
        <w:rPr>
          <w:rFonts w:ascii="Times New Roman" w:eastAsia="宋体" w:hAnsi="Times New Roman" w:cs="Times New Roman"/>
          <w:sz w:val="22"/>
        </w:rPr>
        <w:t xml:space="preserve"> is based on the PRI indicated in the “last DCI”, where the “last DCI” refers to</w:t>
      </w:r>
      <w:r w:rsidR="00931B09" w:rsidRPr="004D51FA">
        <w:rPr>
          <w:rFonts w:ascii="Times New Roman" w:eastAsia="宋体" w:hAnsi="Times New Roman" w:cs="Times New Roman"/>
          <w:sz w:val="22"/>
        </w:rPr>
        <w:t xml:space="preserve"> the last DCI for unicast.</w:t>
      </w:r>
      <w:r w:rsidR="002E1328" w:rsidRPr="004D51FA">
        <w:rPr>
          <w:rFonts w:ascii="Times New Roman" w:eastAsia="宋体" w:hAnsi="Times New Roman" w:cs="Times New Roman"/>
          <w:sz w:val="22"/>
        </w:rPr>
        <w:t xml:space="preserve"> In detail, UE </w:t>
      </w:r>
      <w:r w:rsidR="002E1328" w:rsidRPr="004D51FA">
        <w:rPr>
          <w:rFonts w:ascii="Times New Roman" w:hAnsi="Times New Roman" w:cs="Times New Roman"/>
          <w:sz w:val="22"/>
          <w:lang w:val="en-GB"/>
        </w:rPr>
        <w:t xml:space="preserve">selects the PUCCH resource within </w:t>
      </w:r>
      <w:r w:rsidR="002E1328" w:rsidRPr="004D51FA">
        <w:rPr>
          <w:rFonts w:ascii="Times New Roman" w:hAnsi="Times New Roman" w:cs="Times New Roman"/>
          <w:i/>
          <w:sz w:val="22"/>
          <w:lang w:val="en-GB"/>
        </w:rPr>
        <w:t xml:space="preserve">PUCCH-Config/PUCCH-ConfigurationList </w:t>
      </w:r>
      <w:r w:rsidR="002E1328" w:rsidRPr="004D51FA">
        <w:rPr>
          <w:rFonts w:ascii="Times New Roman" w:hAnsi="Times New Roman" w:cs="Times New Roman"/>
          <w:sz w:val="22"/>
          <w:lang w:val="en-GB"/>
        </w:rPr>
        <w:t xml:space="preserve">configured for unicast by the PRI indicated in the </w:t>
      </w:r>
      <w:r w:rsidR="000F5461" w:rsidRPr="004D51FA">
        <w:rPr>
          <w:rFonts w:ascii="Times New Roman" w:hAnsi="Times New Roman" w:cs="Times New Roman" w:hint="eastAsia"/>
          <w:sz w:val="22"/>
          <w:lang w:val="en-GB"/>
        </w:rPr>
        <w:t>UE</w:t>
      </w:r>
      <w:r w:rsidR="000F5461" w:rsidRPr="004D51FA">
        <w:rPr>
          <w:rFonts w:ascii="Times New Roman" w:hAnsi="Times New Roman" w:cs="Times New Roman"/>
          <w:sz w:val="22"/>
          <w:lang w:val="en-GB"/>
        </w:rPr>
        <w:t xml:space="preserve"> </w:t>
      </w:r>
      <w:r w:rsidR="000F5461" w:rsidRPr="004D51FA">
        <w:rPr>
          <w:rFonts w:ascii="Times New Roman" w:hAnsi="Times New Roman" w:cs="Times New Roman" w:hint="eastAsia"/>
          <w:sz w:val="22"/>
          <w:lang w:val="en-GB"/>
        </w:rPr>
        <w:t>specific</w:t>
      </w:r>
      <w:r w:rsidR="000F5461" w:rsidRPr="004D51FA">
        <w:rPr>
          <w:rFonts w:ascii="Times New Roman" w:hAnsi="Times New Roman" w:cs="Times New Roman"/>
          <w:sz w:val="22"/>
          <w:lang w:val="en-GB"/>
        </w:rPr>
        <w:t xml:space="preserve"> </w:t>
      </w:r>
      <w:r w:rsidR="002E1328" w:rsidRPr="004D51FA">
        <w:rPr>
          <w:rFonts w:ascii="Times New Roman" w:hAnsi="Times New Roman" w:cs="Times New Roman"/>
          <w:sz w:val="22"/>
          <w:lang w:val="en-GB"/>
        </w:rPr>
        <w:t>DCI.</w:t>
      </w:r>
    </w:p>
    <w:p w:rsidR="00383CB4" w:rsidRPr="004D51FA" w:rsidRDefault="00FB0AF9" w:rsidP="004D51FA">
      <w:pPr>
        <w:adjustRightInd w:val="0"/>
        <w:snapToGrid w:val="0"/>
        <w:spacing w:after="120"/>
        <w:rPr>
          <w:rFonts w:ascii="Times New Roman" w:eastAsia="宋体" w:hAnsi="Times New Roman" w:cs="Times New Roman"/>
          <w:sz w:val="22"/>
        </w:rPr>
      </w:pPr>
      <w:r w:rsidRPr="004D51FA">
        <w:rPr>
          <w:rFonts w:ascii="Times New Roman" w:eastAsia="宋体" w:hAnsi="Times New Roman" w:cs="Times New Roman"/>
          <w:sz w:val="22"/>
        </w:rPr>
        <w:t>O</w:t>
      </w:r>
      <w:r w:rsidRPr="004D51FA">
        <w:rPr>
          <w:rFonts w:ascii="Times New Roman" w:eastAsia="宋体" w:hAnsi="Times New Roman" w:cs="Times New Roman" w:hint="eastAsia"/>
          <w:sz w:val="22"/>
        </w:rPr>
        <w:t>ne</w:t>
      </w:r>
      <w:r w:rsidRPr="004D51FA">
        <w:rPr>
          <w:rFonts w:ascii="Times New Roman" w:eastAsia="宋体" w:hAnsi="Times New Roman" w:cs="Times New Roman"/>
          <w:sz w:val="22"/>
        </w:rPr>
        <w:t xml:space="preserve"> </w:t>
      </w:r>
      <w:r w:rsidRPr="004D51FA">
        <w:rPr>
          <w:rFonts w:ascii="Times New Roman" w:eastAsia="宋体" w:hAnsi="Times New Roman" w:cs="Times New Roman" w:hint="eastAsia"/>
          <w:sz w:val="22"/>
        </w:rPr>
        <w:t>of</w:t>
      </w:r>
      <w:r w:rsidRPr="004D51FA">
        <w:rPr>
          <w:rFonts w:ascii="Times New Roman" w:eastAsia="宋体" w:hAnsi="Times New Roman" w:cs="Times New Roman"/>
          <w:sz w:val="22"/>
        </w:rPr>
        <w:t xml:space="preserve"> </w:t>
      </w:r>
      <w:r w:rsidRPr="004D51FA">
        <w:rPr>
          <w:rFonts w:ascii="Times New Roman" w:eastAsia="宋体" w:hAnsi="Times New Roman" w:cs="Times New Roman" w:hint="eastAsia"/>
          <w:sz w:val="22"/>
        </w:rPr>
        <w:t>the</w:t>
      </w:r>
      <w:r w:rsidRPr="004D51FA">
        <w:rPr>
          <w:rFonts w:ascii="Times New Roman" w:eastAsia="宋体" w:hAnsi="Times New Roman" w:cs="Times New Roman"/>
          <w:sz w:val="22"/>
        </w:rPr>
        <w:t xml:space="preserve"> benefi</w:t>
      </w:r>
      <w:r w:rsidRPr="004D51FA">
        <w:rPr>
          <w:rFonts w:ascii="Times New Roman" w:eastAsia="宋体" w:hAnsi="Times New Roman" w:cs="Times New Roman" w:hint="eastAsia"/>
          <w:sz w:val="22"/>
        </w:rPr>
        <w:t>ts</w:t>
      </w:r>
      <w:r w:rsidRPr="004D51FA">
        <w:rPr>
          <w:rFonts w:ascii="Times New Roman" w:eastAsia="宋体" w:hAnsi="Times New Roman" w:cs="Times New Roman"/>
          <w:sz w:val="22"/>
        </w:rPr>
        <w:t xml:space="preserve"> </w:t>
      </w:r>
      <w:r w:rsidRPr="004D51FA">
        <w:rPr>
          <w:rFonts w:ascii="Times New Roman" w:eastAsia="宋体" w:hAnsi="Times New Roman" w:cs="Times New Roman" w:hint="eastAsia"/>
          <w:sz w:val="22"/>
        </w:rPr>
        <w:t>of</w:t>
      </w:r>
      <w:r w:rsidRPr="004D51FA">
        <w:rPr>
          <w:rFonts w:ascii="Times New Roman" w:eastAsia="宋体" w:hAnsi="Times New Roman" w:cs="Times New Roman"/>
          <w:sz w:val="22"/>
        </w:rPr>
        <w:t xml:space="preserve"> </w:t>
      </w:r>
      <w:r w:rsidR="00931B09" w:rsidRPr="004D51FA">
        <w:rPr>
          <w:rFonts w:ascii="Times New Roman" w:eastAsia="宋体" w:hAnsi="Times New Roman" w:cs="Times New Roman"/>
          <w:sz w:val="22"/>
        </w:rPr>
        <w:t>Alt 1-1</w:t>
      </w:r>
      <w:r w:rsidRPr="004D51FA">
        <w:rPr>
          <w:rFonts w:ascii="Times New Roman" w:eastAsia="宋体" w:hAnsi="Times New Roman" w:cs="Times New Roman"/>
          <w:sz w:val="22"/>
        </w:rPr>
        <w:t xml:space="preserve"> </w:t>
      </w:r>
      <w:r w:rsidRPr="004D51FA">
        <w:rPr>
          <w:rFonts w:ascii="Times New Roman" w:eastAsia="宋体" w:hAnsi="Times New Roman" w:cs="Times New Roman" w:hint="eastAsia"/>
          <w:sz w:val="22"/>
        </w:rPr>
        <w:t>is</w:t>
      </w:r>
      <w:r w:rsidRPr="004D51FA">
        <w:rPr>
          <w:rFonts w:ascii="Times New Roman" w:eastAsia="宋体" w:hAnsi="Times New Roman" w:cs="Times New Roman"/>
          <w:sz w:val="22"/>
        </w:rPr>
        <w:t xml:space="preserve"> </w:t>
      </w:r>
      <w:r w:rsidRPr="004D51FA">
        <w:rPr>
          <w:rFonts w:ascii="Times New Roman" w:eastAsia="宋体" w:hAnsi="Times New Roman" w:cs="Times New Roman" w:hint="eastAsia"/>
          <w:sz w:val="22"/>
        </w:rPr>
        <w:t>it</w:t>
      </w:r>
      <w:r w:rsidR="00931B09" w:rsidRPr="004D51FA">
        <w:rPr>
          <w:rFonts w:ascii="Times New Roman" w:eastAsia="宋体" w:hAnsi="Times New Roman" w:cs="Times New Roman"/>
          <w:sz w:val="22"/>
        </w:rPr>
        <w:t xml:space="preserve"> has little impact on standardization work.</w:t>
      </w:r>
      <w:r w:rsidR="004578DC" w:rsidRPr="004D51FA">
        <w:rPr>
          <w:rFonts w:ascii="Times New Roman" w:eastAsia="宋体" w:hAnsi="Times New Roman" w:cs="Times New Roman"/>
          <w:sz w:val="22"/>
        </w:rPr>
        <w:t xml:space="preserve"> For Alt 1-2 and Alt 1-3, </w:t>
      </w:r>
      <w:r w:rsidRPr="004D51FA">
        <w:rPr>
          <w:rFonts w:ascii="Times New Roman" w:eastAsia="宋体" w:hAnsi="Times New Roman" w:cs="Times New Roman" w:hint="eastAsia"/>
          <w:sz w:val="22"/>
        </w:rPr>
        <w:t>additional</w:t>
      </w:r>
      <w:r w:rsidRPr="004D51FA">
        <w:rPr>
          <w:rFonts w:ascii="Times New Roman" w:eastAsia="宋体" w:hAnsi="Times New Roman" w:cs="Times New Roman"/>
          <w:sz w:val="22"/>
        </w:rPr>
        <w:t xml:space="preserve"> specification work</w:t>
      </w:r>
      <w:r w:rsidR="00383CB4" w:rsidRPr="004D51FA">
        <w:rPr>
          <w:rFonts w:ascii="Times New Roman" w:eastAsia="宋体" w:hAnsi="Times New Roman" w:cs="Times New Roman"/>
          <w:sz w:val="22"/>
        </w:rPr>
        <w:t>s</w:t>
      </w:r>
      <w:r w:rsidRPr="004D51FA">
        <w:rPr>
          <w:rFonts w:ascii="Times New Roman" w:eastAsia="宋体" w:hAnsi="Times New Roman" w:cs="Times New Roman"/>
          <w:sz w:val="22"/>
        </w:rPr>
        <w:t xml:space="preserve"> are needed to determine the PUCCH resource</w:t>
      </w:r>
      <w:r w:rsidRPr="004D51FA">
        <w:rPr>
          <w:rFonts w:ascii="Times New Roman" w:eastAsia="宋体" w:hAnsi="Times New Roman" w:cs="Times New Roman" w:hint="eastAsia"/>
          <w:sz w:val="22"/>
        </w:rPr>
        <w:t>,</w:t>
      </w:r>
      <w:r w:rsidRPr="004D51FA">
        <w:rPr>
          <w:rFonts w:ascii="Times New Roman" w:eastAsia="宋体" w:hAnsi="Times New Roman" w:cs="Times New Roman"/>
          <w:sz w:val="22"/>
        </w:rPr>
        <w:t xml:space="preserve"> e.g., configure the RRC parameter of PUCCH resource. </w:t>
      </w:r>
      <w:r w:rsidR="00383CB4" w:rsidRPr="004D51FA">
        <w:rPr>
          <w:rFonts w:ascii="Times New Roman" w:eastAsia="宋体" w:hAnsi="Times New Roman" w:cs="Times New Roman"/>
          <w:sz w:val="22"/>
        </w:rPr>
        <w:t xml:space="preserve">In detail, for Alt 1-2, how to define the PUCCH resource may be controversial, e.g., a new PUCCH resource set or not. For Alt 1-3, the group-common resource of NACK-only is not </w:t>
      </w:r>
      <w:r w:rsidR="00383CB4" w:rsidRPr="004D51FA">
        <w:rPr>
          <w:rFonts w:ascii="Times New Roman" w:eastAsia="宋体" w:hAnsi="Times New Roman" w:cs="Times New Roman" w:hint="eastAsia"/>
          <w:sz w:val="22"/>
        </w:rPr>
        <w:t>suitable</w:t>
      </w:r>
      <w:r w:rsidR="00383CB4" w:rsidRPr="004D51FA">
        <w:rPr>
          <w:rFonts w:ascii="Times New Roman" w:eastAsia="宋体" w:hAnsi="Times New Roman" w:cs="Times New Roman"/>
          <w:sz w:val="22"/>
        </w:rPr>
        <w:t xml:space="preserve"> for multiplexing SR </w:t>
      </w:r>
      <w:r w:rsidR="00383CB4" w:rsidRPr="004D51FA">
        <w:rPr>
          <w:rFonts w:ascii="Times New Roman" w:eastAsia="宋体" w:hAnsi="Times New Roman" w:cs="Times New Roman"/>
          <w:sz w:val="22"/>
        </w:rPr>
        <w:lastRenderedPageBreak/>
        <w:t xml:space="preserve">which is UE a specific UL transmission. Maybe some improvement can be introduced but it is not the best choice in </w:t>
      </w:r>
      <w:r w:rsidR="00383CB4" w:rsidRPr="004D51FA">
        <w:rPr>
          <w:rFonts w:ascii="Times New Roman" w:eastAsia="宋体" w:hAnsi="Times New Roman" w:cs="Times New Roman" w:hint="eastAsia"/>
          <w:sz w:val="22"/>
        </w:rPr>
        <w:t>maintain</w:t>
      </w:r>
      <w:r w:rsidR="00383CB4" w:rsidRPr="004D51FA">
        <w:rPr>
          <w:rFonts w:ascii="Times New Roman" w:eastAsia="宋体" w:hAnsi="Times New Roman" w:cs="Times New Roman"/>
          <w:sz w:val="22"/>
        </w:rPr>
        <w:t xml:space="preserve">ing </w:t>
      </w:r>
      <w:r w:rsidR="00383CB4" w:rsidRPr="004D51FA">
        <w:rPr>
          <w:rFonts w:ascii="Times New Roman" w:eastAsia="宋体" w:hAnsi="Times New Roman" w:cs="Times New Roman" w:hint="eastAsia"/>
          <w:sz w:val="22"/>
        </w:rPr>
        <w:t>phase</w:t>
      </w:r>
      <w:r w:rsidR="00383CB4" w:rsidRPr="004D51FA">
        <w:rPr>
          <w:rFonts w:ascii="Times New Roman" w:eastAsia="宋体" w:hAnsi="Times New Roman" w:cs="Times New Roman"/>
          <w:sz w:val="22"/>
        </w:rPr>
        <w:t xml:space="preserve">. </w:t>
      </w:r>
    </w:p>
    <w:p w:rsidR="00EA1A56" w:rsidRPr="004D51FA" w:rsidRDefault="00383CB4" w:rsidP="004D51FA">
      <w:pPr>
        <w:adjustRightInd w:val="0"/>
        <w:snapToGrid w:val="0"/>
        <w:spacing w:after="120"/>
        <w:rPr>
          <w:rFonts w:ascii="Times New Roman" w:eastAsia="宋体" w:hAnsi="Times New Roman" w:cs="Times New Roman"/>
          <w:sz w:val="22"/>
        </w:rPr>
      </w:pPr>
      <w:r w:rsidRPr="004D51FA">
        <w:rPr>
          <w:rFonts w:ascii="Times New Roman" w:eastAsia="宋体" w:hAnsi="Times New Roman" w:cs="Times New Roman"/>
          <w:sz w:val="22"/>
        </w:rPr>
        <w:t>The second bullet is</w:t>
      </w:r>
      <w:r w:rsidR="00EA1A56" w:rsidRPr="004D51FA">
        <w:rPr>
          <w:rFonts w:ascii="Times New Roman" w:eastAsia="宋体" w:hAnsi="Times New Roman" w:cs="Times New Roman"/>
          <w:sz w:val="22"/>
        </w:rPr>
        <w:t xml:space="preserve"> the case of more than two TBs </w:t>
      </w:r>
      <w:r w:rsidRPr="004D51FA">
        <w:rPr>
          <w:rFonts w:ascii="Times New Roman" w:eastAsia="宋体" w:hAnsi="Times New Roman" w:cs="Times New Roman"/>
          <w:sz w:val="22"/>
        </w:rPr>
        <w:t>with</w:t>
      </w:r>
      <w:r w:rsidR="00EA1A56" w:rsidRPr="004D51FA">
        <w:rPr>
          <w:rFonts w:ascii="Times New Roman" w:eastAsia="宋体" w:hAnsi="Times New Roman" w:cs="Times New Roman"/>
          <w:sz w:val="22"/>
        </w:rPr>
        <w:t xml:space="preserve"> NACK-only</w:t>
      </w:r>
      <w:r w:rsidRPr="004D51FA">
        <w:rPr>
          <w:rFonts w:ascii="Times New Roman" w:eastAsia="宋体" w:hAnsi="Times New Roman" w:cs="Times New Roman"/>
          <w:sz w:val="22"/>
        </w:rPr>
        <w:t xml:space="preserve"> based feedback</w:t>
      </w:r>
      <w:r w:rsidR="00F015E8" w:rsidRPr="004D51FA">
        <w:rPr>
          <w:rFonts w:ascii="Times New Roman" w:eastAsia="宋体" w:hAnsi="Times New Roman" w:cs="Times New Roman"/>
          <w:sz w:val="22"/>
        </w:rPr>
        <w:t>.</w:t>
      </w:r>
      <w:r w:rsidR="00D90C5C" w:rsidRPr="004D51FA">
        <w:rPr>
          <w:rFonts w:ascii="Times New Roman" w:eastAsia="宋体" w:hAnsi="Times New Roman" w:cs="Times New Roman"/>
          <w:sz w:val="22"/>
        </w:rPr>
        <w:t xml:space="preserve"> </w:t>
      </w:r>
      <w:r w:rsidR="00F015E8" w:rsidRPr="004D51FA">
        <w:rPr>
          <w:rFonts w:ascii="Times New Roman" w:eastAsia="宋体" w:hAnsi="Times New Roman" w:cs="Times New Roman"/>
          <w:sz w:val="22"/>
        </w:rPr>
        <w:t>B</w:t>
      </w:r>
      <w:r w:rsidR="00D90C5C" w:rsidRPr="004D51FA">
        <w:rPr>
          <w:rFonts w:ascii="Times New Roman" w:eastAsia="宋体" w:hAnsi="Times New Roman" w:cs="Times New Roman"/>
          <w:sz w:val="22"/>
        </w:rPr>
        <w:t xml:space="preserve">oth Alt 2-1(drop SR) and Alt 2-3(drop NACK-only) will cause the </w:t>
      </w:r>
      <w:r w:rsidR="00F015E8" w:rsidRPr="004D51FA">
        <w:rPr>
          <w:rFonts w:ascii="Times New Roman" w:hAnsi="Times New Roman" w:cs="Times New Roman"/>
          <w:sz w:val="22"/>
          <w:lang w:val="en-GB"/>
        </w:rPr>
        <w:t>dis</w:t>
      </w:r>
      <w:r w:rsidR="00251608" w:rsidRPr="004D51FA">
        <w:rPr>
          <w:rFonts w:ascii="Times New Roman" w:hAnsi="Times New Roman" w:cs="Times New Roman"/>
          <w:sz w:val="22"/>
          <w:lang w:val="en-GB"/>
        </w:rPr>
        <w:t>-</w:t>
      </w:r>
      <w:r w:rsidR="00D90C5C" w:rsidRPr="004D51FA">
        <w:rPr>
          <w:rFonts w:ascii="Times New Roman" w:hAnsi="Times New Roman" w:cs="Times New Roman"/>
          <w:sz w:val="22"/>
          <w:lang w:val="en-GB"/>
        </w:rPr>
        <w:t xml:space="preserve">alignment </w:t>
      </w:r>
      <w:r w:rsidR="00D90C5C" w:rsidRPr="004D51FA">
        <w:rPr>
          <w:rFonts w:ascii="Times New Roman" w:hAnsi="Times New Roman" w:cs="Times New Roman" w:hint="eastAsia"/>
          <w:sz w:val="22"/>
          <w:lang w:val="en-GB"/>
        </w:rPr>
        <w:t>between</w:t>
      </w:r>
      <w:r w:rsidR="00D90C5C" w:rsidRPr="004D51FA">
        <w:rPr>
          <w:rFonts w:ascii="Times New Roman" w:hAnsi="Times New Roman" w:cs="Times New Roman"/>
          <w:sz w:val="22"/>
          <w:lang w:val="en-GB"/>
        </w:rPr>
        <w:t xml:space="preserve"> </w:t>
      </w:r>
      <w:r w:rsidR="00D90C5C" w:rsidRPr="004D51FA">
        <w:rPr>
          <w:rFonts w:ascii="Times New Roman" w:hAnsi="Times New Roman" w:cs="Times New Roman" w:hint="eastAsia"/>
          <w:sz w:val="22"/>
          <w:lang w:val="en-GB"/>
        </w:rPr>
        <w:t>UE</w:t>
      </w:r>
      <w:r w:rsidR="00D90C5C" w:rsidRPr="004D51FA">
        <w:rPr>
          <w:rFonts w:ascii="Times New Roman" w:hAnsi="Times New Roman" w:cs="Times New Roman"/>
          <w:sz w:val="22"/>
          <w:lang w:val="en-GB"/>
        </w:rPr>
        <w:t xml:space="preserve"> </w:t>
      </w:r>
      <w:r w:rsidR="00D90C5C" w:rsidRPr="004D51FA">
        <w:rPr>
          <w:rFonts w:ascii="Times New Roman" w:hAnsi="Times New Roman" w:cs="Times New Roman" w:hint="eastAsia"/>
          <w:sz w:val="22"/>
          <w:lang w:val="en-GB"/>
        </w:rPr>
        <w:t>and</w:t>
      </w:r>
      <w:r w:rsidR="00D90C5C" w:rsidRPr="004D51FA">
        <w:rPr>
          <w:rFonts w:ascii="Times New Roman" w:hAnsi="Times New Roman" w:cs="Times New Roman"/>
          <w:sz w:val="22"/>
          <w:lang w:val="en-GB"/>
        </w:rPr>
        <w:t xml:space="preserve"> </w:t>
      </w:r>
      <w:r w:rsidR="00D90C5C" w:rsidRPr="004D51FA">
        <w:rPr>
          <w:rFonts w:ascii="Times New Roman" w:hAnsi="Times New Roman" w:cs="Times New Roman" w:hint="eastAsia"/>
          <w:sz w:val="22"/>
          <w:lang w:val="en-GB"/>
        </w:rPr>
        <w:t>gNB</w:t>
      </w:r>
      <w:r w:rsidR="00D90C5C" w:rsidRPr="004D51FA">
        <w:rPr>
          <w:rFonts w:ascii="Times New Roman" w:hAnsi="Times New Roman" w:cs="Times New Roman"/>
          <w:sz w:val="22"/>
          <w:lang w:val="en-GB"/>
        </w:rPr>
        <w:t>. Alt 2-2 is prefer</w:t>
      </w:r>
      <w:r w:rsidR="00F015E8" w:rsidRPr="004D51FA">
        <w:rPr>
          <w:rFonts w:ascii="Times New Roman" w:hAnsi="Times New Roman" w:cs="Times New Roman"/>
          <w:sz w:val="22"/>
          <w:lang w:val="en-GB"/>
        </w:rPr>
        <w:t>red</w:t>
      </w:r>
      <w:r w:rsidR="00D90C5C" w:rsidRPr="004D51FA">
        <w:rPr>
          <w:rFonts w:ascii="Times New Roman" w:hAnsi="Times New Roman" w:cs="Times New Roman"/>
          <w:sz w:val="22"/>
          <w:lang w:val="en-GB"/>
        </w:rPr>
        <w:t xml:space="preserve"> and align with the case of up to two HARQ-ACK bits for NACK-only feedback</w:t>
      </w:r>
      <w:r w:rsidR="00F015E8" w:rsidRPr="004D51FA">
        <w:rPr>
          <w:rFonts w:ascii="Times New Roman" w:hAnsi="Times New Roman" w:cs="Times New Roman"/>
          <w:sz w:val="22"/>
          <w:lang w:val="en-GB"/>
        </w:rPr>
        <w:t xml:space="preserve"> (the first bullet). Moreover,</w:t>
      </w:r>
      <w:r w:rsidR="00D90C5C" w:rsidRPr="004D51FA">
        <w:rPr>
          <w:rFonts w:ascii="Times New Roman" w:hAnsi="Times New Roman" w:cs="Times New Roman"/>
          <w:sz w:val="22"/>
          <w:lang w:val="en-GB"/>
        </w:rPr>
        <w:t xml:space="preserve"> </w:t>
      </w:r>
      <w:r w:rsidR="002E1328" w:rsidRPr="004D51FA">
        <w:rPr>
          <w:rFonts w:ascii="Times New Roman" w:hAnsi="Times New Roman" w:cs="Times New Roman"/>
          <w:sz w:val="22"/>
          <w:lang w:val="en-GB"/>
        </w:rPr>
        <w:t>Alt 2-2</w:t>
      </w:r>
      <w:r w:rsidR="00F015E8" w:rsidRPr="004D51FA">
        <w:rPr>
          <w:rFonts w:ascii="Times New Roman" w:hAnsi="Times New Roman" w:cs="Times New Roman"/>
          <w:sz w:val="22"/>
          <w:lang w:val="en-GB"/>
        </w:rPr>
        <w:t xml:space="preserve"> has</w:t>
      </w:r>
      <w:r w:rsidR="00D90C5C" w:rsidRPr="004D51FA">
        <w:rPr>
          <w:rFonts w:ascii="Times New Roman" w:hAnsi="Times New Roman" w:cs="Times New Roman"/>
          <w:sz w:val="22"/>
          <w:lang w:val="en-GB"/>
        </w:rPr>
        <w:t xml:space="preserve"> litt</w:t>
      </w:r>
      <w:r w:rsidR="00F015E8" w:rsidRPr="004D51FA">
        <w:rPr>
          <w:rFonts w:ascii="Times New Roman" w:hAnsi="Times New Roman" w:cs="Times New Roman"/>
          <w:sz w:val="22"/>
          <w:lang w:val="en-GB"/>
        </w:rPr>
        <w:t>le</w:t>
      </w:r>
      <w:r w:rsidR="00D90C5C" w:rsidRPr="004D51FA">
        <w:rPr>
          <w:rFonts w:ascii="Times New Roman" w:hAnsi="Times New Roman" w:cs="Times New Roman"/>
          <w:sz w:val="22"/>
          <w:lang w:val="en-GB"/>
        </w:rPr>
        <w:t xml:space="preserve"> standardization </w:t>
      </w:r>
      <w:r w:rsidR="00F015E8" w:rsidRPr="004D51FA">
        <w:rPr>
          <w:rFonts w:ascii="Times New Roman" w:hAnsi="Times New Roman" w:cs="Times New Roman"/>
          <w:sz w:val="22"/>
          <w:lang w:val="en-GB"/>
        </w:rPr>
        <w:t>effect</w:t>
      </w:r>
      <w:r w:rsidR="00251608" w:rsidRPr="004D51FA">
        <w:rPr>
          <w:rFonts w:ascii="Times New Roman" w:hAnsi="Times New Roman" w:cs="Times New Roman"/>
          <w:sz w:val="22"/>
          <w:lang w:val="en-GB"/>
        </w:rPr>
        <w:t xml:space="preserve"> </w:t>
      </w:r>
      <w:r w:rsidR="009070A8" w:rsidRPr="004D51FA">
        <w:rPr>
          <w:rFonts w:ascii="Times New Roman" w:hAnsi="Times New Roman" w:cs="Times New Roman"/>
          <w:sz w:val="22"/>
          <w:lang w:val="en-GB"/>
        </w:rPr>
        <w:t>per</w:t>
      </w:r>
      <w:r w:rsidR="00251608" w:rsidRPr="004D51FA">
        <w:rPr>
          <w:rFonts w:ascii="Times New Roman" w:hAnsi="Times New Roman" w:cs="Times New Roman"/>
          <w:sz w:val="22"/>
          <w:lang w:val="en-GB"/>
        </w:rPr>
        <w:t xml:space="preserve"> p</w:t>
      </w:r>
      <w:r w:rsidR="005E5F70" w:rsidRPr="004D51FA">
        <w:rPr>
          <w:rFonts w:ascii="Times New Roman" w:hAnsi="Times New Roman" w:cs="Times New Roman"/>
          <w:sz w:val="22"/>
          <w:lang w:val="en-GB"/>
        </w:rPr>
        <w:t>re</w:t>
      </w:r>
      <w:r w:rsidR="00251608" w:rsidRPr="004D51FA">
        <w:rPr>
          <w:rFonts w:ascii="Times New Roman" w:hAnsi="Times New Roman" w:cs="Times New Roman"/>
          <w:sz w:val="22"/>
          <w:lang w:val="en-GB"/>
        </w:rPr>
        <w:t>vious agreements</w:t>
      </w:r>
      <w:r w:rsidR="002E1328" w:rsidRPr="004D51FA">
        <w:rPr>
          <w:rFonts w:ascii="Times New Roman" w:hAnsi="Times New Roman" w:cs="Times New Roman"/>
          <w:sz w:val="22"/>
          <w:lang w:val="en-GB"/>
        </w:rPr>
        <w:t>.</w:t>
      </w:r>
    </w:p>
    <w:p w:rsidR="002E1328" w:rsidRPr="004D51FA" w:rsidRDefault="002E1328" w:rsidP="004D51FA">
      <w:pPr>
        <w:adjustRightInd w:val="0"/>
        <w:snapToGrid w:val="0"/>
        <w:spacing w:after="120"/>
        <w:rPr>
          <w:rFonts w:ascii="Times New Roman" w:hAnsi="Times New Roman" w:cs="Times New Roman"/>
          <w:sz w:val="22"/>
          <w:lang w:val="en-GB"/>
        </w:rPr>
      </w:pPr>
      <w:r w:rsidRPr="004D51FA">
        <w:rPr>
          <w:rFonts w:ascii="Times New Roman" w:hAnsi="Times New Roman" w:cs="Times New Roman" w:hint="eastAsia"/>
          <w:sz w:val="22"/>
          <w:lang w:val="en-GB"/>
        </w:rPr>
        <w:t>T</w:t>
      </w:r>
      <w:r w:rsidRPr="004D51FA">
        <w:rPr>
          <w:rFonts w:ascii="Times New Roman" w:hAnsi="Times New Roman" w:cs="Times New Roman"/>
          <w:sz w:val="22"/>
          <w:lang w:val="en-GB"/>
        </w:rPr>
        <w:t>he moderator also mention</w:t>
      </w:r>
      <w:r w:rsidR="005E5F70" w:rsidRPr="004D51FA">
        <w:rPr>
          <w:rFonts w:ascii="Times New Roman" w:hAnsi="Times New Roman" w:cs="Times New Roman"/>
          <w:sz w:val="22"/>
          <w:lang w:val="en-GB"/>
        </w:rPr>
        <w:t>s</w:t>
      </w:r>
      <w:r w:rsidRPr="004D51FA">
        <w:rPr>
          <w:rFonts w:ascii="Times New Roman" w:hAnsi="Times New Roman" w:cs="Times New Roman"/>
          <w:sz w:val="22"/>
          <w:lang w:val="en-GB"/>
        </w:rPr>
        <w:t xml:space="preserve"> that proposal 3.2.1.4-2 will be agreed if proposal 3.2.1.4-1 is not agreeable. </w:t>
      </w:r>
      <w:r w:rsidR="00747B40" w:rsidRPr="004D51FA">
        <w:rPr>
          <w:rFonts w:ascii="Times New Roman" w:hAnsi="Times New Roman" w:cs="Times New Roman"/>
          <w:sz w:val="22"/>
          <w:lang w:val="en-GB"/>
        </w:rPr>
        <w:t xml:space="preserve">We also think proposal 3.2.1.4-2 will undermine the usefulness of NACK-only based feedback. </w:t>
      </w:r>
      <w:r w:rsidR="008E57AA" w:rsidRPr="004D51FA">
        <w:rPr>
          <w:rFonts w:ascii="Times New Roman" w:hAnsi="Times New Roman" w:cs="Times New Roman"/>
          <w:sz w:val="22"/>
          <w:lang w:val="en-GB"/>
        </w:rPr>
        <w:t>We think the UE can achieve the multiplexing between multicast and unicast just like the multiplexing between unicasts.</w:t>
      </w:r>
    </w:p>
    <w:p w:rsidR="005361CA" w:rsidRPr="004D51FA" w:rsidRDefault="00B83E39" w:rsidP="004D51FA">
      <w:pPr>
        <w:widowControl/>
        <w:adjustRightInd w:val="0"/>
        <w:snapToGrid w:val="0"/>
        <w:spacing w:after="120"/>
        <w:rPr>
          <w:rFonts w:ascii="Times New Roman" w:eastAsia="宋体" w:hAnsi="Times New Roman" w:cs="Times New Roman"/>
          <w:b/>
          <w:kern w:val="0"/>
          <w:sz w:val="22"/>
        </w:rPr>
      </w:pPr>
      <w:r w:rsidRPr="004D51FA">
        <w:rPr>
          <w:rFonts w:ascii="Times New Roman" w:eastAsia="宋体" w:hAnsi="Times New Roman" w:cs="Times New Roman"/>
          <w:b/>
          <w:kern w:val="0"/>
          <w:sz w:val="22"/>
        </w:rPr>
        <w:t xml:space="preserve">Proposal </w:t>
      </w:r>
      <w:r w:rsidR="008B2625" w:rsidRPr="004D51FA">
        <w:rPr>
          <w:rFonts w:ascii="Times New Roman" w:eastAsia="宋体" w:hAnsi="Times New Roman" w:cs="Times New Roman"/>
          <w:b/>
          <w:kern w:val="0"/>
          <w:sz w:val="22"/>
        </w:rPr>
        <w:t>3</w:t>
      </w:r>
      <w:r w:rsidR="004272FD" w:rsidRPr="004D51FA">
        <w:rPr>
          <w:rFonts w:ascii="Times New Roman" w:eastAsia="宋体" w:hAnsi="Times New Roman" w:cs="Times New Roman"/>
          <w:b/>
          <w:kern w:val="0"/>
          <w:sz w:val="22"/>
        </w:rPr>
        <w:t>:</w:t>
      </w:r>
      <w:r w:rsidR="004D51FA">
        <w:rPr>
          <w:rFonts w:ascii="Times New Roman" w:eastAsia="宋体" w:hAnsi="Times New Roman" w:cs="Times New Roman" w:hint="eastAsia"/>
          <w:b/>
          <w:kern w:val="0"/>
          <w:sz w:val="22"/>
        </w:rPr>
        <w:t xml:space="preserve"> </w:t>
      </w:r>
      <w:r w:rsidR="003569AC" w:rsidRPr="004D51FA">
        <w:rPr>
          <w:rFonts w:ascii="Times New Roman" w:eastAsia="宋体" w:hAnsi="Times New Roman" w:cs="Times New Roman"/>
          <w:i/>
          <w:kern w:val="0"/>
          <w:sz w:val="22"/>
        </w:rPr>
        <w:t>When PUCCH transmission for the NACK-only based feedback for multicast collides with PUCCH transmissions for SR for the same priority,</w:t>
      </w:r>
    </w:p>
    <w:p w:rsidR="004272FD" w:rsidRPr="004D51FA" w:rsidRDefault="003569AC" w:rsidP="004D51FA">
      <w:pPr>
        <w:pStyle w:val="aff7"/>
        <w:numPr>
          <w:ilvl w:val="0"/>
          <w:numId w:val="11"/>
        </w:numPr>
        <w:adjustRightInd w:val="0"/>
        <w:snapToGrid w:val="0"/>
        <w:spacing w:after="120"/>
        <w:ind w:leftChars="0"/>
        <w:contextualSpacing/>
        <w:jc w:val="both"/>
        <w:rPr>
          <w:rFonts w:eastAsiaTheme="minorEastAsia"/>
          <w:i/>
          <w:iCs/>
          <w:sz w:val="22"/>
          <w:szCs w:val="22"/>
          <w:lang w:eastAsia="zh-CN"/>
        </w:rPr>
      </w:pPr>
      <w:r w:rsidRPr="004D51FA">
        <w:rPr>
          <w:rFonts w:eastAsiaTheme="minorEastAsia"/>
          <w:i/>
          <w:iCs/>
          <w:sz w:val="22"/>
          <w:szCs w:val="22"/>
          <w:lang w:eastAsia="zh-CN"/>
        </w:rPr>
        <w:t>For up to two HARQ-ACK bits for NACK-only feedback is transformed into ACK/NACK HARQ bits and is multiplexed with SR as legacy procedure of Rel-15/16</w:t>
      </w:r>
      <w:r w:rsidR="004272FD" w:rsidRPr="004D51FA">
        <w:rPr>
          <w:rFonts w:eastAsiaTheme="minorEastAsia"/>
          <w:i/>
          <w:iCs/>
          <w:sz w:val="22"/>
          <w:szCs w:val="22"/>
          <w:lang w:eastAsia="zh-CN"/>
        </w:rPr>
        <w:t>.</w:t>
      </w:r>
    </w:p>
    <w:p w:rsidR="008501BA" w:rsidRPr="004D51FA" w:rsidRDefault="003569AC" w:rsidP="004D51FA">
      <w:pPr>
        <w:pStyle w:val="aff7"/>
        <w:numPr>
          <w:ilvl w:val="1"/>
          <w:numId w:val="11"/>
        </w:numPr>
        <w:adjustRightInd w:val="0"/>
        <w:snapToGrid w:val="0"/>
        <w:spacing w:after="120"/>
        <w:ind w:leftChars="0"/>
        <w:contextualSpacing/>
        <w:jc w:val="both"/>
        <w:rPr>
          <w:rFonts w:eastAsiaTheme="minorEastAsia"/>
          <w:i/>
          <w:iCs/>
          <w:sz w:val="22"/>
          <w:szCs w:val="22"/>
          <w:lang w:eastAsia="zh-CN"/>
        </w:rPr>
      </w:pPr>
      <w:r w:rsidRPr="004D51FA">
        <w:rPr>
          <w:rFonts w:eastAsiaTheme="minorEastAsia"/>
          <w:i/>
          <w:iCs/>
          <w:sz w:val="22"/>
          <w:szCs w:val="22"/>
          <w:lang w:eastAsia="zh-CN"/>
        </w:rPr>
        <w:t>PUCCH resources configured for unicast will be used</w:t>
      </w:r>
      <w:r w:rsidR="00B83E39" w:rsidRPr="004D51FA">
        <w:rPr>
          <w:rFonts w:eastAsiaTheme="minorEastAsia"/>
          <w:i/>
          <w:iCs/>
          <w:sz w:val="22"/>
          <w:szCs w:val="22"/>
          <w:lang w:val="en-US" w:eastAsia="zh-CN"/>
        </w:rPr>
        <w:t>.</w:t>
      </w:r>
    </w:p>
    <w:p w:rsidR="004272FD" w:rsidRPr="004D51FA" w:rsidRDefault="003569AC" w:rsidP="004D51FA">
      <w:pPr>
        <w:pStyle w:val="aff7"/>
        <w:numPr>
          <w:ilvl w:val="0"/>
          <w:numId w:val="11"/>
        </w:numPr>
        <w:adjustRightInd w:val="0"/>
        <w:snapToGrid w:val="0"/>
        <w:spacing w:after="120"/>
        <w:ind w:leftChars="0"/>
        <w:contextualSpacing/>
        <w:jc w:val="both"/>
        <w:rPr>
          <w:rFonts w:eastAsiaTheme="minorEastAsia"/>
          <w:i/>
          <w:iCs/>
          <w:sz w:val="22"/>
          <w:szCs w:val="22"/>
          <w:lang w:eastAsia="zh-CN"/>
        </w:rPr>
      </w:pPr>
      <w:r w:rsidRPr="004D51FA">
        <w:rPr>
          <w:rFonts w:eastAsiaTheme="minorEastAsia"/>
          <w:i/>
          <w:iCs/>
          <w:sz w:val="22"/>
          <w:szCs w:val="22"/>
          <w:lang w:eastAsia="zh-CN"/>
        </w:rPr>
        <w:t>For the case of more than two TBs of NACK-only,</w:t>
      </w:r>
      <w:r w:rsidRPr="004D51FA">
        <w:rPr>
          <w:sz w:val="22"/>
          <w:szCs w:val="22"/>
        </w:rPr>
        <w:t xml:space="preserve"> </w:t>
      </w:r>
      <w:r w:rsidRPr="004D51FA">
        <w:rPr>
          <w:rFonts w:eastAsiaTheme="minorEastAsia"/>
          <w:i/>
          <w:iCs/>
          <w:sz w:val="22"/>
          <w:szCs w:val="22"/>
          <w:lang w:eastAsia="zh-CN"/>
        </w:rPr>
        <w:t>NACK-only feedback is transformed into ACK/NACK HARQ bits and PF 2/3/4 is used for the transmission per the legacy SR and HARQ-ACK multiplexing rule of Rel-15/16</w:t>
      </w:r>
      <w:r w:rsidR="004272FD" w:rsidRPr="004D51FA">
        <w:rPr>
          <w:rFonts w:eastAsiaTheme="minorEastAsia"/>
          <w:i/>
          <w:iCs/>
          <w:sz w:val="22"/>
          <w:szCs w:val="22"/>
          <w:lang w:eastAsia="zh-CN"/>
        </w:rPr>
        <w:t>.</w:t>
      </w:r>
    </w:p>
    <w:p w:rsidR="004272FD" w:rsidRPr="004D51FA" w:rsidRDefault="004272FD" w:rsidP="004D51FA">
      <w:pPr>
        <w:adjustRightInd w:val="0"/>
        <w:snapToGrid w:val="0"/>
        <w:spacing w:after="120"/>
        <w:rPr>
          <w:rFonts w:ascii="Times New Roman" w:hAnsi="Times New Roman" w:cs="Times New Roman"/>
          <w:sz w:val="22"/>
          <w:lang w:val="en-GB"/>
        </w:rPr>
      </w:pPr>
    </w:p>
    <w:p w:rsidR="009642EF" w:rsidRPr="003A442E" w:rsidRDefault="009642EF" w:rsidP="00827804">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eastAsia="宋体"/>
          <w:b/>
          <w:kern w:val="0"/>
          <w:szCs w:val="28"/>
          <w:lang w:eastAsia="zh-CN"/>
        </w:rPr>
      </w:pPr>
      <w:r w:rsidRPr="003A442E">
        <w:rPr>
          <w:rFonts w:eastAsia="宋体" w:hint="eastAsia"/>
          <w:b/>
          <w:kern w:val="0"/>
          <w:szCs w:val="28"/>
          <w:lang w:eastAsia="zh-CN"/>
        </w:rPr>
        <w:t>Conclusion</w:t>
      </w:r>
    </w:p>
    <w:p w:rsidR="009642EF" w:rsidRDefault="009642EF" w:rsidP="00827804">
      <w:pPr>
        <w:widowControl/>
        <w:spacing w:after="120"/>
        <w:rPr>
          <w:rFonts w:ascii="Times New Roman" w:eastAsia="宋体" w:hAnsi="Times New Roman" w:cs="Times New Roman"/>
          <w:kern w:val="0"/>
          <w:sz w:val="22"/>
          <w:lang w:val="en-GB"/>
        </w:rPr>
      </w:pPr>
      <w:r w:rsidRPr="009642EF">
        <w:rPr>
          <w:rFonts w:ascii="Times New Roman" w:eastAsia="宋体" w:hAnsi="Times New Roman" w:cs="Times New Roman"/>
          <w:kern w:val="0"/>
          <w:sz w:val="22"/>
          <w:lang w:val="en-GB"/>
        </w:rPr>
        <w:t>I</w:t>
      </w:r>
      <w:r w:rsidRPr="009642EF">
        <w:rPr>
          <w:rFonts w:ascii="Times New Roman" w:eastAsia="宋体" w:hAnsi="Times New Roman" w:cs="Times New Roman" w:hint="eastAsia"/>
          <w:kern w:val="0"/>
          <w:sz w:val="22"/>
          <w:lang w:val="en-GB"/>
        </w:rPr>
        <w:t xml:space="preserve">n </w:t>
      </w:r>
      <w:r w:rsidRPr="009642EF">
        <w:rPr>
          <w:rFonts w:ascii="Times New Roman" w:eastAsia="宋体" w:hAnsi="Times New Roman" w:cs="Times New Roman"/>
          <w:kern w:val="0"/>
          <w:sz w:val="22"/>
          <w:lang w:val="en-GB"/>
        </w:rPr>
        <w:t xml:space="preserve">this contribution, we </w:t>
      </w:r>
      <w:r w:rsidRPr="009642EF">
        <w:rPr>
          <w:rFonts w:ascii="Times New Roman" w:eastAsia="宋体" w:hAnsi="Times New Roman" w:cs="Times New Roman"/>
          <w:kern w:val="0"/>
          <w:sz w:val="22"/>
          <w:szCs w:val="20"/>
          <w:lang w:val="en-GB"/>
        </w:rPr>
        <w:t xml:space="preserve">discussed the </w:t>
      </w:r>
      <w:r w:rsidR="00333185">
        <w:rPr>
          <w:rFonts w:ascii="Times New Roman" w:eastAsia="宋体" w:hAnsi="Times New Roman" w:cs="Times New Roman"/>
          <w:kern w:val="0"/>
          <w:sz w:val="22"/>
          <w:szCs w:val="20"/>
          <w:lang w:val="en-GB"/>
        </w:rPr>
        <w:t>remaining issues</w:t>
      </w:r>
      <w:r w:rsidRPr="009642EF">
        <w:rPr>
          <w:rFonts w:ascii="Times New Roman" w:eastAsia="宋体" w:hAnsi="Times New Roman" w:cs="Times New Roman"/>
          <w:kern w:val="0"/>
          <w:sz w:val="22"/>
          <w:szCs w:val="20"/>
          <w:lang w:val="en-GB"/>
        </w:rPr>
        <w:t xml:space="preserve"> for </w:t>
      </w:r>
      <w:r w:rsidR="00EA6281">
        <w:rPr>
          <w:rFonts w:ascii="Times New Roman" w:eastAsia="宋体" w:hAnsi="Times New Roman" w:cs="Times New Roman"/>
          <w:kern w:val="0"/>
          <w:sz w:val="22"/>
          <w:szCs w:val="20"/>
          <w:lang w:val="en-GB"/>
        </w:rPr>
        <w:t>r</w:t>
      </w:r>
      <w:r w:rsidR="00EA6281" w:rsidRPr="00EA6281">
        <w:rPr>
          <w:rFonts w:ascii="Times New Roman" w:eastAsia="宋体" w:hAnsi="Times New Roman" w:cs="Times New Roman"/>
          <w:kern w:val="0"/>
          <w:sz w:val="22"/>
          <w:szCs w:val="20"/>
          <w:lang w:val="en-GB"/>
        </w:rPr>
        <w:t xml:space="preserve">eliability </w:t>
      </w:r>
      <w:r w:rsidR="00EA6281">
        <w:rPr>
          <w:rFonts w:ascii="Times New Roman" w:eastAsia="宋体" w:hAnsi="Times New Roman" w:cs="Times New Roman"/>
          <w:kern w:val="0"/>
          <w:sz w:val="22"/>
          <w:szCs w:val="20"/>
          <w:lang w:val="en-GB"/>
        </w:rPr>
        <w:t>i</w:t>
      </w:r>
      <w:r w:rsidR="00EA6281" w:rsidRPr="00EA6281">
        <w:rPr>
          <w:rFonts w:ascii="Times New Roman" w:eastAsia="宋体" w:hAnsi="Times New Roman" w:cs="Times New Roman"/>
          <w:kern w:val="0"/>
          <w:sz w:val="22"/>
          <w:szCs w:val="20"/>
          <w:lang w:val="en-GB"/>
        </w:rPr>
        <w:t>mprovements for RRC_CONNECTED UEs</w:t>
      </w:r>
      <w:r w:rsidRPr="009642EF">
        <w:rPr>
          <w:rFonts w:ascii="Times New Roman" w:eastAsia="宋体" w:hAnsi="Times New Roman" w:cs="Times New Roman"/>
          <w:kern w:val="0"/>
          <w:sz w:val="22"/>
          <w:lang w:val="en-GB"/>
        </w:rPr>
        <w:t xml:space="preserve">. </w:t>
      </w:r>
      <w:r w:rsidR="0036627D">
        <w:rPr>
          <w:rFonts w:ascii="Times New Roman" w:eastAsia="宋体" w:hAnsi="Times New Roman" w:cs="Times New Roman"/>
          <w:kern w:val="0"/>
          <w:sz w:val="22"/>
          <w:lang w:val="en-GB"/>
        </w:rPr>
        <w:t>Observations and p</w:t>
      </w:r>
      <w:r w:rsidRPr="009642EF">
        <w:rPr>
          <w:rFonts w:ascii="Times New Roman" w:eastAsia="宋体" w:hAnsi="Times New Roman" w:cs="Times New Roman"/>
          <w:kern w:val="0"/>
          <w:sz w:val="22"/>
          <w:lang w:val="en-GB"/>
        </w:rPr>
        <w:t xml:space="preserve">roposals are summarized as following: </w:t>
      </w:r>
    </w:p>
    <w:p w:rsidR="001D58AD" w:rsidRPr="004D51FA" w:rsidRDefault="001D58AD" w:rsidP="001D58AD">
      <w:pPr>
        <w:snapToGrid w:val="0"/>
        <w:spacing w:after="120"/>
        <w:rPr>
          <w:rFonts w:ascii="Times New Roman" w:hAnsi="Times New Roman" w:cs="Times New Roman"/>
          <w:b/>
          <w:sz w:val="22"/>
          <w:lang w:val="en-GB"/>
        </w:rPr>
      </w:pPr>
      <w:r w:rsidRPr="008B2625">
        <w:rPr>
          <w:rFonts w:ascii="Times New Roman" w:hAnsi="Times New Roman" w:cs="Times New Roman"/>
          <w:b/>
          <w:sz w:val="22"/>
          <w:lang w:val="en-GB"/>
        </w:rPr>
        <w:t>Proposal 1:</w:t>
      </w:r>
      <w:r w:rsidR="004D51FA">
        <w:rPr>
          <w:rFonts w:ascii="Times New Roman" w:hAnsi="Times New Roman" w:cs="Times New Roman" w:hint="eastAsia"/>
          <w:b/>
          <w:sz w:val="22"/>
          <w:lang w:val="en-GB"/>
        </w:rPr>
        <w:t xml:space="preserve"> </w:t>
      </w:r>
      <w:r w:rsidRPr="008B2625">
        <w:rPr>
          <w:rFonts w:ascii="Times New Roman" w:hAnsi="Times New Roman" w:cs="Times New Roman"/>
          <w:i/>
          <w:sz w:val="22"/>
        </w:rPr>
        <w:t xml:space="preserve">The </w:t>
      </w:r>
      <w:r w:rsidRPr="008B2625">
        <w:rPr>
          <w:rFonts w:ascii="Times New Roman" w:hAnsi="Times New Roman" w:cs="Times New Roman"/>
          <w:i/>
          <w:sz w:val="22"/>
          <w:lang w:val="en-GB"/>
        </w:rPr>
        <w:t>HARQ-ACK-to-PUCCH mapping table is applicable to both case2 and case3 for supporting NACK-only mode2.</w:t>
      </w:r>
    </w:p>
    <w:p w:rsidR="001D58AD" w:rsidRPr="004D51FA" w:rsidRDefault="001D58AD" w:rsidP="001D58AD">
      <w:pPr>
        <w:snapToGrid w:val="0"/>
        <w:spacing w:after="120"/>
        <w:rPr>
          <w:rFonts w:ascii="Times New Roman" w:hAnsi="Times New Roman" w:cs="Times New Roman"/>
          <w:b/>
          <w:sz w:val="22"/>
          <w:lang w:val="en-GB"/>
        </w:rPr>
      </w:pPr>
      <w:r w:rsidRPr="008B2625">
        <w:rPr>
          <w:rFonts w:ascii="Times New Roman" w:hAnsi="Times New Roman" w:cs="Times New Roman"/>
          <w:b/>
          <w:sz w:val="22"/>
          <w:lang w:val="en-GB"/>
        </w:rPr>
        <w:t>Proposal 2:</w:t>
      </w:r>
      <w:r w:rsidR="004D51FA">
        <w:rPr>
          <w:rFonts w:ascii="Times New Roman" w:hAnsi="Times New Roman" w:cs="Times New Roman" w:hint="eastAsia"/>
          <w:b/>
          <w:sz w:val="22"/>
          <w:lang w:val="en-GB"/>
        </w:rPr>
        <w:t xml:space="preserve"> </w:t>
      </w:r>
      <w:r w:rsidRPr="008B2625">
        <w:rPr>
          <w:rFonts w:ascii="Times New Roman" w:hAnsi="Times New Roman" w:cs="Times New Roman"/>
          <w:i/>
          <w:sz w:val="22"/>
          <w:lang w:val="en-GB"/>
        </w:rPr>
        <w:t xml:space="preserve">Addressing how to count and order the HARQ-ACK bits for NACK-only mode 2 based on the sum of C-DAI included in the last scheduling DCI from each G-RNTI for counting the total number of HARQ-ACK bits. The ordering of HARQ-ACK bits is per C-DAI from each G-RNTI and in the ascending order of G-RNTI values. </w:t>
      </w:r>
    </w:p>
    <w:p w:rsidR="00AA25E8" w:rsidRPr="004D51FA" w:rsidRDefault="00AA25E8" w:rsidP="001D58AD">
      <w:pPr>
        <w:widowControl/>
        <w:spacing w:after="120"/>
        <w:rPr>
          <w:rFonts w:ascii="Times New Roman" w:eastAsia="宋体" w:hAnsi="Times New Roman" w:cs="Times New Roman"/>
          <w:b/>
          <w:kern w:val="0"/>
          <w:sz w:val="22"/>
        </w:rPr>
      </w:pPr>
      <w:r w:rsidRPr="001D58AD">
        <w:rPr>
          <w:rFonts w:ascii="Times New Roman" w:eastAsia="宋体" w:hAnsi="Times New Roman" w:cs="Times New Roman"/>
          <w:b/>
          <w:kern w:val="0"/>
          <w:sz w:val="22"/>
        </w:rPr>
        <w:t xml:space="preserve">Proposal </w:t>
      </w:r>
      <w:r w:rsidR="001D58AD">
        <w:rPr>
          <w:rFonts w:ascii="Times New Roman" w:eastAsia="宋体" w:hAnsi="Times New Roman" w:cs="Times New Roman"/>
          <w:b/>
          <w:kern w:val="0"/>
          <w:sz w:val="22"/>
        </w:rPr>
        <w:t>3</w:t>
      </w:r>
      <w:r w:rsidRPr="001D58AD">
        <w:rPr>
          <w:rFonts w:ascii="Times New Roman" w:eastAsia="宋体" w:hAnsi="Times New Roman" w:cs="Times New Roman"/>
          <w:b/>
          <w:kern w:val="0"/>
          <w:sz w:val="22"/>
        </w:rPr>
        <w:t>:</w:t>
      </w:r>
      <w:r w:rsidR="004D51FA">
        <w:rPr>
          <w:rFonts w:ascii="Times New Roman" w:eastAsia="宋体" w:hAnsi="Times New Roman" w:cs="Times New Roman" w:hint="eastAsia"/>
          <w:b/>
          <w:kern w:val="0"/>
          <w:sz w:val="22"/>
        </w:rPr>
        <w:t xml:space="preserve"> </w:t>
      </w:r>
      <w:r w:rsidRPr="003569AC">
        <w:rPr>
          <w:rFonts w:ascii="Times New Roman" w:eastAsia="宋体" w:hAnsi="Times New Roman" w:cs="Times New Roman"/>
          <w:i/>
          <w:kern w:val="0"/>
          <w:sz w:val="22"/>
        </w:rPr>
        <w:t>When PUCCH transmission for the NACK-only based feedback for multicast collides with PUCCH transmissions for SR for the same priority</w:t>
      </w:r>
      <w:r>
        <w:rPr>
          <w:rFonts w:ascii="Times New Roman" w:eastAsia="宋体" w:hAnsi="Times New Roman" w:cs="Times New Roman"/>
          <w:i/>
          <w:kern w:val="0"/>
          <w:sz w:val="22"/>
        </w:rPr>
        <w:t>,</w:t>
      </w:r>
    </w:p>
    <w:p w:rsidR="00AA25E8" w:rsidRPr="0036627D" w:rsidRDefault="00AA25E8" w:rsidP="00E143B9">
      <w:pPr>
        <w:pStyle w:val="aff7"/>
        <w:numPr>
          <w:ilvl w:val="0"/>
          <w:numId w:val="11"/>
        </w:numPr>
        <w:spacing w:after="120"/>
        <w:ind w:leftChars="0"/>
        <w:contextualSpacing/>
        <w:jc w:val="both"/>
        <w:rPr>
          <w:rFonts w:eastAsiaTheme="minorEastAsia"/>
          <w:i/>
          <w:iCs/>
          <w:sz w:val="22"/>
          <w:szCs w:val="22"/>
          <w:lang w:eastAsia="zh-CN"/>
        </w:rPr>
      </w:pPr>
      <w:r w:rsidRPr="003569AC">
        <w:rPr>
          <w:rFonts w:eastAsiaTheme="minorEastAsia"/>
          <w:i/>
          <w:iCs/>
          <w:sz w:val="22"/>
          <w:szCs w:val="22"/>
          <w:lang w:eastAsia="zh-CN"/>
        </w:rPr>
        <w:t>For up to two HARQ-ACK bits for NACK-only feedback is transformed into ACK/NACK HARQ bits and is multiplexed with SR as legacy procedure of Rel-15/16</w:t>
      </w:r>
      <w:r w:rsidRPr="0036627D">
        <w:rPr>
          <w:rFonts w:eastAsiaTheme="minorEastAsia"/>
          <w:i/>
          <w:iCs/>
          <w:sz w:val="22"/>
          <w:szCs w:val="22"/>
          <w:lang w:eastAsia="zh-CN"/>
        </w:rPr>
        <w:t>.</w:t>
      </w:r>
    </w:p>
    <w:p w:rsidR="00AA25E8" w:rsidRPr="0036627D" w:rsidRDefault="00AA25E8" w:rsidP="00E143B9">
      <w:pPr>
        <w:pStyle w:val="aff7"/>
        <w:numPr>
          <w:ilvl w:val="1"/>
          <w:numId w:val="11"/>
        </w:numPr>
        <w:spacing w:after="120"/>
        <w:ind w:leftChars="0"/>
        <w:contextualSpacing/>
        <w:jc w:val="both"/>
        <w:rPr>
          <w:rFonts w:eastAsiaTheme="minorEastAsia"/>
          <w:i/>
          <w:iCs/>
          <w:sz w:val="22"/>
          <w:szCs w:val="22"/>
          <w:lang w:eastAsia="zh-CN"/>
        </w:rPr>
      </w:pPr>
      <w:r w:rsidRPr="003569AC">
        <w:rPr>
          <w:rFonts w:eastAsiaTheme="minorEastAsia"/>
          <w:i/>
          <w:iCs/>
          <w:sz w:val="22"/>
          <w:szCs w:val="22"/>
          <w:lang w:eastAsia="zh-CN"/>
        </w:rPr>
        <w:t>PUCCH resources configured for unicast will be used</w:t>
      </w:r>
      <w:r>
        <w:rPr>
          <w:rFonts w:eastAsiaTheme="minorEastAsia"/>
          <w:i/>
          <w:iCs/>
          <w:sz w:val="22"/>
          <w:szCs w:val="22"/>
          <w:lang w:val="en-US" w:eastAsia="zh-CN"/>
        </w:rPr>
        <w:t>.</w:t>
      </w:r>
    </w:p>
    <w:p w:rsidR="00AA25E8" w:rsidRPr="003569AC" w:rsidRDefault="00AA25E8" w:rsidP="00E143B9">
      <w:pPr>
        <w:pStyle w:val="aff7"/>
        <w:numPr>
          <w:ilvl w:val="0"/>
          <w:numId w:val="11"/>
        </w:numPr>
        <w:spacing w:after="120"/>
        <w:ind w:leftChars="0"/>
        <w:contextualSpacing/>
        <w:jc w:val="both"/>
        <w:rPr>
          <w:rFonts w:eastAsiaTheme="minorEastAsia"/>
          <w:i/>
          <w:iCs/>
          <w:sz w:val="22"/>
          <w:szCs w:val="22"/>
          <w:lang w:eastAsia="zh-CN"/>
        </w:rPr>
      </w:pPr>
      <w:r w:rsidRPr="003569AC">
        <w:rPr>
          <w:rFonts w:eastAsiaTheme="minorEastAsia"/>
          <w:i/>
          <w:iCs/>
          <w:sz w:val="22"/>
          <w:szCs w:val="22"/>
          <w:lang w:eastAsia="zh-CN"/>
        </w:rPr>
        <w:t>For the case of more than two TBs of NACK-only</w:t>
      </w:r>
      <w:r>
        <w:rPr>
          <w:rFonts w:eastAsiaTheme="minorEastAsia"/>
          <w:i/>
          <w:iCs/>
          <w:sz w:val="22"/>
          <w:szCs w:val="22"/>
          <w:lang w:eastAsia="zh-CN"/>
        </w:rPr>
        <w:t>,</w:t>
      </w:r>
      <w:r w:rsidRPr="003569AC">
        <w:t xml:space="preserve"> </w:t>
      </w:r>
      <w:r w:rsidRPr="003569AC">
        <w:rPr>
          <w:rFonts w:eastAsiaTheme="minorEastAsia"/>
          <w:i/>
          <w:iCs/>
          <w:sz w:val="22"/>
          <w:szCs w:val="22"/>
          <w:lang w:eastAsia="zh-CN"/>
        </w:rPr>
        <w:t>NACK-only feedback is transformed into ACK/NACK HARQ bits and PF 2/3/4 is used for the transmission per the legacy SR and HARQ-ACK multiplexing rule of Rel-15/16.</w:t>
      </w:r>
    </w:p>
    <w:p w:rsidR="003A442E" w:rsidRPr="000266BE" w:rsidRDefault="003A442E" w:rsidP="00827804">
      <w:pPr>
        <w:widowControl/>
        <w:snapToGrid w:val="0"/>
        <w:spacing w:after="120"/>
        <w:rPr>
          <w:rFonts w:ascii="Times New Roman" w:eastAsia="宋体" w:hAnsi="Times New Roman" w:cs="Times New Roman"/>
          <w:kern w:val="0"/>
          <w:sz w:val="22"/>
          <w:lang w:val="en-GB"/>
        </w:rPr>
      </w:pPr>
    </w:p>
    <w:p w:rsidR="009642EF" w:rsidRPr="003A442E" w:rsidRDefault="009642EF" w:rsidP="00827804">
      <w:pPr>
        <w:pStyle w:val="1"/>
        <w:keepLines/>
        <w:pBdr>
          <w:top w:val="single" w:sz="12" w:space="3" w:color="auto"/>
        </w:pBdr>
        <w:tabs>
          <w:tab w:val="clear" w:pos="0"/>
        </w:tabs>
        <w:overflowPunct w:val="0"/>
        <w:autoSpaceDE w:val="0"/>
        <w:autoSpaceDN w:val="0"/>
        <w:adjustRightInd w:val="0"/>
        <w:spacing w:after="120"/>
        <w:jc w:val="both"/>
        <w:textAlignment w:val="baseline"/>
        <w:rPr>
          <w:rFonts w:eastAsia="宋体"/>
          <w:b/>
          <w:kern w:val="0"/>
          <w:szCs w:val="28"/>
          <w:lang w:eastAsia="zh-CN"/>
        </w:rPr>
      </w:pPr>
      <w:r w:rsidRPr="003A442E">
        <w:rPr>
          <w:rFonts w:eastAsia="宋体"/>
          <w:b/>
          <w:kern w:val="0"/>
          <w:szCs w:val="28"/>
          <w:lang w:eastAsia="zh-CN"/>
        </w:rPr>
        <w:t>References</w:t>
      </w:r>
    </w:p>
    <w:p w:rsidR="001B2762" w:rsidRDefault="001B2762" w:rsidP="00827804">
      <w:pPr>
        <w:widowControl/>
        <w:numPr>
          <w:ilvl w:val="0"/>
          <w:numId w:val="4"/>
        </w:numPr>
        <w:spacing w:after="120"/>
        <w:rPr>
          <w:rFonts w:ascii="Times New Roman" w:eastAsia="宋体" w:hAnsi="Times New Roman" w:cs="Times New Roman"/>
          <w:kern w:val="0"/>
          <w:sz w:val="22"/>
          <w:szCs w:val="20"/>
        </w:rPr>
      </w:pPr>
      <w:r>
        <w:rPr>
          <w:rFonts w:ascii="Times New Roman" w:eastAsia="宋体" w:hAnsi="Times New Roman" w:cs="Times New Roman"/>
          <w:kern w:val="0"/>
          <w:sz w:val="22"/>
          <w:szCs w:val="20"/>
        </w:rPr>
        <w:t>3</w:t>
      </w:r>
      <w:r w:rsidRPr="009642EF">
        <w:rPr>
          <w:rFonts w:ascii="Times New Roman" w:eastAsia="宋体" w:hAnsi="Times New Roman" w:cs="Times New Roman"/>
          <w:kern w:val="0"/>
          <w:sz w:val="22"/>
          <w:szCs w:val="20"/>
        </w:rPr>
        <w:t>GPP RAN1 #1</w:t>
      </w:r>
      <w:r w:rsidR="002D3AA5">
        <w:rPr>
          <w:rFonts w:ascii="Times New Roman" w:eastAsia="宋体" w:hAnsi="Times New Roman" w:cs="Times New Roman"/>
          <w:kern w:val="0"/>
          <w:sz w:val="22"/>
          <w:szCs w:val="20"/>
        </w:rPr>
        <w:t>10</w:t>
      </w:r>
      <w:r w:rsidR="007918CF">
        <w:rPr>
          <w:rFonts w:ascii="Times New Roman" w:eastAsia="宋体" w:hAnsi="Times New Roman" w:cs="Times New Roman"/>
          <w:kern w:val="0"/>
          <w:sz w:val="22"/>
          <w:szCs w:val="20"/>
        </w:rPr>
        <w:t xml:space="preserve"> </w:t>
      </w:r>
      <w:r>
        <w:rPr>
          <w:rFonts w:ascii="Times New Roman" w:eastAsia="宋体" w:hAnsi="Times New Roman" w:cs="Times New Roman"/>
          <w:kern w:val="0"/>
          <w:sz w:val="22"/>
          <w:szCs w:val="20"/>
        </w:rPr>
        <w:t>meeting, chairman’s notes.</w:t>
      </w:r>
    </w:p>
    <w:p w:rsidR="00042441" w:rsidRPr="00042441" w:rsidRDefault="00042441" w:rsidP="00042441">
      <w:pPr>
        <w:pStyle w:val="aff7"/>
        <w:numPr>
          <w:ilvl w:val="0"/>
          <w:numId w:val="4"/>
        </w:numPr>
        <w:ind w:leftChars="0"/>
        <w:rPr>
          <w:rFonts w:eastAsia="宋体"/>
          <w:sz w:val="22"/>
          <w:lang w:val="en-US" w:eastAsia="zh-CN"/>
        </w:rPr>
      </w:pPr>
      <w:r>
        <w:rPr>
          <w:rFonts w:eastAsia="宋体"/>
          <w:sz w:val="22"/>
          <w:lang w:val="en-US" w:eastAsia="zh-CN"/>
        </w:rPr>
        <w:t>R1-2207714</w:t>
      </w:r>
      <w:r w:rsidRPr="00042441">
        <w:rPr>
          <w:rFonts w:eastAsia="宋体"/>
          <w:sz w:val="22"/>
          <w:lang w:val="en-US" w:eastAsia="zh-CN"/>
        </w:rPr>
        <w:t>, FL summary#4 on improving reliability for MBS for RRC_CONNECTED UEs</w:t>
      </w:r>
      <w:r w:rsidRPr="00042441">
        <w:rPr>
          <w:rFonts w:eastAsia="宋体"/>
          <w:sz w:val="22"/>
          <w:lang w:val="en-US" w:eastAsia="zh-CN"/>
        </w:rPr>
        <w:tab/>
        <w:t>Moderator</w:t>
      </w:r>
      <w:r>
        <w:rPr>
          <w:rFonts w:eastAsia="宋体"/>
          <w:sz w:val="22"/>
          <w:lang w:val="en-US" w:eastAsia="zh-CN"/>
        </w:rPr>
        <w:t>, Moderator, RAN1 #110</w:t>
      </w:r>
      <w:r w:rsidRPr="00042441">
        <w:rPr>
          <w:rFonts w:eastAsia="宋体"/>
          <w:sz w:val="22"/>
          <w:lang w:val="en-US" w:eastAsia="zh-CN"/>
        </w:rPr>
        <w:t>.</w:t>
      </w:r>
    </w:p>
    <w:p w:rsidR="00974931" w:rsidRPr="001F6EE1" w:rsidRDefault="00974931" w:rsidP="00827804">
      <w:pPr>
        <w:widowControl/>
        <w:spacing w:after="120"/>
        <w:rPr>
          <w:rFonts w:ascii="Times New Roman" w:eastAsia="宋体" w:hAnsi="Times New Roman" w:cs="Times New Roman"/>
          <w:kern w:val="0"/>
          <w:sz w:val="22"/>
          <w:szCs w:val="20"/>
        </w:rPr>
      </w:pPr>
    </w:p>
    <w:sectPr w:rsidR="00974931" w:rsidRPr="001F6EE1" w:rsidSect="009642EF">
      <w:footerReference w:type="default" r:id="rId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292A" w:rsidRDefault="0071292A">
      <w:r>
        <w:separator/>
      </w:r>
    </w:p>
  </w:endnote>
  <w:endnote w:type="continuationSeparator" w:id="0">
    <w:p w:rsidR="0071292A" w:rsidRDefault="00712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3CF8" w:rsidRPr="00000924" w:rsidRDefault="007D3CF8">
    <w:pPr>
      <w:pStyle w:val="af4"/>
      <w:jc w:val="center"/>
      <w:rPr>
        <w:sz w:val="22"/>
      </w:rPr>
    </w:pPr>
    <w:r>
      <w:rPr>
        <w:rStyle w:val="af9"/>
        <w:rFonts w:eastAsia="MS Gothic"/>
      </w:rPr>
      <w:t xml:space="preserve">- </w:t>
    </w:r>
    <w:r>
      <w:rPr>
        <w:rStyle w:val="af9"/>
        <w:rFonts w:eastAsia="MS Gothic"/>
      </w:rPr>
      <w:fldChar w:fldCharType="begin"/>
    </w:r>
    <w:r>
      <w:rPr>
        <w:rStyle w:val="af9"/>
        <w:rFonts w:eastAsia="MS Gothic"/>
      </w:rPr>
      <w:instrText xml:space="preserve"> PAGE </w:instrText>
    </w:r>
    <w:r>
      <w:rPr>
        <w:rStyle w:val="af9"/>
        <w:rFonts w:eastAsia="MS Gothic"/>
      </w:rPr>
      <w:fldChar w:fldCharType="separate"/>
    </w:r>
    <w:r w:rsidR="00A15D28">
      <w:rPr>
        <w:rStyle w:val="af9"/>
        <w:rFonts w:eastAsia="MS Gothic"/>
        <w:noProof/>
      </w:rPr>
      <w:t>4</w:t>
    </w:r>
    <w:r>
      <w:rPr>
        <w:rStyle w:val="af9"/>
        <w:rFonts w:eastAsia="MS Gothic"/>
      </w:rPr>
      <w:fldChar w:fldCharType="end"/>
    </w:r>
    <w:r>
      <w:rPr>
        <w:rStyle w:val="af9"/>
        <w:rFonts w:eastAsia="MS Gothic"/>
      </w:rPr>
      <w:t>/</w:t>
    </w:r>
    <w:r>
      <w:rPr>
        <w:rStyle w:val="af9"/>
        <w:rFonts w:eastAsia="MS Gothic"/>
      </w:rPr>
      <w:fldChar w:fldCharType="begin"/>
    </w:r>
    <w:r>
      <w:rPr>
        <w:rStyle w:val="af9"/>
        <w:rFonts w:eastAsia="MS Gothic"/>
      </w:rPr>
      <w:instrText xml:space="preserve"> NUMPAGES </w:instrText>
    </w:r>
    <w:r>
      <w:rPr>
        <w:rStyle w:val="af9"/>
        <w:rFonts w:eastAsia="MS Gothic"/>
      </w:rPr>
      <w:fldChar w:fldCharType="separate"/>
    </w:r>
    <w:r w:rsidR="00A15D28">
      <w:rPr>
        <w:rStyle w:val="af9"/>
        <w:rFonts w:eastAsia="MS Gothic"/>
        <w:noProof/>
      </w:rPr>
      <w:t>4</w:t>
    </w:r>
    <w:r>
      <w:rPr>
        <w:rStyle w:val="af9"/>
        <w:rFonts w:eastAsia="MS Gothic"/>
      </w:rPr>
      <w:fldChar w:fldCharType="end"/>
    </w:r>
    <w:r>
      <w:rPr>
        <w:rStyle w:val="af9"/>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292A" w:rsidRDefault="0071292A">
      <w:r>
        <w:separator/>
      </w:r>
    </w:p>
  </w:footnote>
  <w:footnote w:type="continuationSeparator" w:id="0">
    <w:p w:rsidR="0071292A" w:rsidRDefault="007129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0565C4D"/>
    <w:multiLevelType w:val="hybridMultilevel"/>
    <w:tmpl w:val="8620019C"/>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0B0196"/>
    <w:multiLevelType w:val="multilevel"/>
    <w:tmpl w:val="110B0196"/>
    <w:lvl w:ilvl="0">
      <w:start w:val="1"/>
      <w:numFmt w:val="bullet"/>
      <w:lvlText w:val="‐"/>
      <w:lvlJc w:val="left"/>
      <w:pPr>
        <w:ind w:left="844" w:hanging="420"/>
      </w:pPr>
      <w:rPr>
        <w:rFonts w:ascii="Calibri" w:hAnsi="Calibri" w:cs="Times New Roman"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3"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F0200CD"/>
    <w:multiLevelType w:val="hybridMultilevel"/>
    <w:tmpl w:val="4B4E56D6"/>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FC82C81"/>
    <w:multiLevelType w:val="multilevel"/>
    <w:tmpl w:val="3FC82C81"/>
    <w:lvl w:ilvl="0">
      <w:start w:val="1"/>
      <w:numFmt w:val="bullet"/>
      <w:lvlText w:val="‐"/>
      <w:lvlJc w:val="left"/>
      <w:pPr>
        <w:ind w:left="1325" w:hanging="420"/>
      </w:pPr>
      <w:rPr>
        <w:rFonts w:ascii="Calibri" w:hAnsi="Calibri" w:cs="Times New Roman"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10" w15:restartNumberingAfterBreak="0">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11"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133495F"/>
    <w:multiLevelType w:val="multilevel"/>
    <w:tmpl w:val="5133495F"/>
    <w:lvl w:ilvl="0">
      <w:start w:val="1"/>
      <w:numFmt w:val="bullet"/>
      <w:lvlText w:val="•"/>
      <w:lvlJc w:val="left"/>
      <w:pPr>
        <w:ind w:left="845" w:hanging="420"/>
      </w:pPr>
      <w:rPr>
        <w:rFonts w:ascii="Calibri" w:hAnsi="Calibri" w:cs="Times New Roman" w:hint="default"/>
      </w:rPr>
    </w:lvl>
    <w:lvl w:ilvl="1">
      <w:start w:val="1"/>
      <w:numFmt w:val="bullet"/>
      <w:lvlText w:val="‐"/>
      <w:lvlJc w:val="left"/>
      <w:pPr>
        <w:ind w:left="1265" w:hanging="420"/>
      </w:pPr>
      <w:rPr>
        <w:rFonts w:ascii="Calibri" w:hAnsi="Calibri" w:cs="Times New Roman"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3"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52C5DA6"/>
    <w:multiLevelType w:val="hybridMultilevel"/>
    <w:tmpl w:val="26CA5C42"/>
    <w:lvl w:ilvl="0" w:tplc="D0504B00">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7"/>
  </w:num>
  <w:num w:numId="4">
    <w:abstractNumId w:val="4"/>
  </w:num>
  <w:num w:numId="5">
    <w:abstractNumId w:val="18"/>
  </w:num>
  <w:num w:numId="6">
    <w:abstractNumId w:val="13"/>
  </w:num>
  <w:num w:numId="7">
    <w:abstractNumId w:val="5"/>
  </w:num>
  <w:num w:numId="8">
    <w:abstractNumId w:val="6"/>
  </w:num>
  <w:num w:numId="9">
    <w:abstractNumId w:val="16"/>
  </w:num>
  <w:num w:numId="10">
    <w:abstractNumId w:val="11"/>
  </w:num>
  <w:num w:numId="11">
    <w:abstractNumId w:val="17"/>
  </w:num>
  <w:num w:numId="12">
    <w:abstractNumId w:val="8"/>
  </w:num>
  <w:num w:numId="13">
    <w:abstractNumId w:val="12"/>
  </w:num>
  <w:num w:numId="14">
    <w:abstractNumId w:val="9"/>
  </w:num>
  <w:num w:numId="15">
    <w:abstractNumId w:val="3"/>
  </w:num>
  <w:num w:numId="16">
    <w:abstractNumId w:val="10"/>
  </w:num>
  <w:num w:numId="17">
    <w:abstractNumId w:val="2"/>
  </w:num>
  <w:num w:numId="18">
    <w:abstractNumId w:val="14"/>
  </w:num>
  <w:num w:numId="19">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EF"/>
    <w:rsid w:val="00000D31"/>
    <w:rsid w:val="00001138"/>
    <w:rsid w:val="000019C2"/>
    <w:rsid w:val="00003D58"/>
    <w:rsid w:val="00004E5B"/>
    <w:rsid w:val="00021ED8"/>
    <w:rsid w:val="0002231B"/>
    <w:rsid w:val="000266BE"/>
    <w:rsid w:val="000356B6"/>
    <w:rsid w:val="0004030B"/>
    <w:rsid w:val="00042441"/>
    <w:rsid w:val="0004528E"/>
    <w:rsid w:val="000462EF"/>
    <w:rsid w:val="00046C06"/>
    <w:rsid w:val="000476C7"/>
    <w:rsid w:val="000534D0"/>
    <w:rsid w:val="00063BBA"/>
    <w:rsid w:val="000744C0"/>
    <w:rsid w:val="000A67B4"/>
    <w:rsid w:val="000B06B8"/>
    <w:rsid w:val="000B2273"/>
    <w:rsid w:val="000C50B9"/>
    <w:rsid w:val="000C6930"/>
    <w:rsid w:val="000C7847"/>
    <w:rsid w:val="000C7E76"/>
    <w:rsid w:val="000D4BCB"/>
    <w:rsid w:val="000D571D"/>
    <w:rsid w:val="000E49E1"/>
    <w:rsid w:val="000E78EE"/>
    <w:rsid w:val="000F5461"/>
    <w:rsid w:val="001018C5"/>
    <w:rsid w:val="00117391"/>
    <w:rsid w:val="00123197"/>
    <w:rsid w:val="00130CB9"/>
    <w:rsid w:val="00140220"/>
    <w:rsid w:val="001437FB"/>
    <w:rsid w:val="001447C7"/>
    <w:rsid w:val="00153031"/>
    <w:rsid w:val="00165510"/>
    <w:rsid w:val="001718C9"/>
    <w:rsid w:val="00172927"/>
    <w:rsid w:val="001758B0"/>
    <w:rsid w:val="001909BC"/>
    <w:rsid w:val="001925C4"/>
    <w:rsid w:val="001A1391"/>
    <w:rsid w:val="001A485E"/>
    <w:rsid w:val="001B2762"/>
    <w:rsid w:val="001C2308"/>
    <w:rsid w:val="001D1619"/>
    <w:rsid w:val="001D58AD"/>
    <w:rsid w:val="001E060F"/>
    <w:rsid w:val="001E1059"/>
    <w:rsid w:val="001E2EC7"/>
    <w:rsid w:val="001F6EE1"/>
    <w:rsid w:val="00202C3F"/>
    <w:rsid w:val="00214D23"/>
    <w:rsid w:val="00217C6D"/>
    <w:rsid w:val="002267E8"/>
    <w:rsid w:val="00230E21"/>
    <w:rsid w:val="00231149"/>
    <w:rsid w:val="00243A56"/>
    <w:rsid w:val="00243ECA"/>
    <w:rsid w:val="00251608"/>
    <w:rsid w:val="002635BB"/>
    <w:rsid w:val="00267FE3"/>
    <w:rsid w:val="002818A8"/>
    <w:rsid w:val="00285EB1"/>
    <w:rsid w:val="00286BAD"/>
    <w:rsid w:val="002A0F13"/>
    <w:rsid w:val="002B12BF"/>
    <w:rsid w:val="002B206A"/>
    <w:rsid w:val="002C69D1"/>
    <w:rsid w:val="002D0986"/>
    <w:rsid w:val="002D1C20"/>
    <w:rsid w:val="002D3308"/>
    <w:rsid w:val="002D3AA5"/>
    <w:rsid w:val="002D4318"/>
    <w:rsid w:val="002D4A04"/>
    <w:rsid w:val="002E1328"/>
    <w:rsid w:val="002E3976"/>
    <w:rsid w:val="002E6919"/>
    <w:rsid w:val="002F09C1"/>
    <w:rsid w:val="002F0FDB"/>
    <w:rsid w:val="002F157A"/>
    <w:rsid w:val="002F53DC"/>
    <w:rsid w:val="0030149E"/>
    <w:rsid w:val="00302513"/>
    <w:rsid w:val="00306B2B"/>
    <w:rsid w:val="00307A22"/>
    <w:rsid w:val="00315CCB"/>
    <w:rsid w:val="00316107"/>
    <w:rsid w:val="0032389C"/>
    <w:rsid w:val="00333185"/>
    <w:rsid w:val="0033494A"/>
    <w:rsid w:val="00355DFF"/>
    <w:rsid w:val="003569AC"/>
    <w:rsid w:val="00356B92"/>
    <w:rsid w:val="003636EE"/>
    <w:rsid w:val="00365570"/>
    <w:rsid w:val="0036627D"/>
    <w:rsid w:val="00367D1F"/>
    <w:rsid w:val="00374663"/>
    <w:rsid w:val="003817CE"/>
    <w:rsid w:val="00383CB4"/>
    <w:rsid w:val="00393596"/>
    <w:rsid w:val="003A442E"/>
    <w:rsid w:val="003A44E7"/>
    <w:rsid w:val="003B121F"/>
    <w:rsid w:val="003B42FA"/>
    <w:rsid w:val="003B5B5F"/>
    <w:rsid w:val="003D3204"/>
    <w:rsid w:val="003D53A5"/>
    <w:rsid w:val="003F7130"/>
    <w:rsid w:val="004029E6"/>
    <w:rsid w:val="004122D3"/>
    <w:rsid w:val="0041748E"/>
    <w:rsid w:val="004205C7"/>
    <w:rsid w:val="004272FD"/>
    <w:rsid w:val="00430C50"/>
    <w:rsid w:val="004310A6"/>
    <w:rsid w:val="00432F04"/>
    <w:rsid w:val="00433465"/>
    <w:rsid w:val="004410F7"/>
    <w:rsid w:val="00447693"/>
    <w:rsid w:val="004578DC"/>
    <w:rsid w:val="00460349"/>
    <w:rsid w:val="00460FD8"/>
    <w:rsid w:val="00461ADC"/>
    <w:rsid w:val="0046207D"/>
    <w:rsid w:val="00463BAB"/>
    <w:rsid w:val="0047183C"/>
    <w:rsid w:val="00472E7C"/>
    <w:rsid w:val="00480EFD"/>
    <w:rsid w:val="00483145"/>
    <w:rsid w:val="00490E7A"/>
    <w:rsid w:val="0049657F"/>
    <w:rsid w:val="004A59EC"/>
    <w:rsid w:val="004B4FB9"/>
    <w:rsid w:val="004C5CF4"/>
    <w:rsid w:val="004D51FA"/>
    <w:rsid w:val="004E14FF"/>
    <w:rsid w:val="004E461A"/>
    <w:rsid w:val="004E4628"/>
    <w:rsid w:val="004E5FEA"/>
    <w:rsid w:val="004F20BF"/>
    <w:rsid w:val="004F5FBE"/>
    <w:rsid w:val="00504735"/>
    <w:rsid w:val="00505250"/>
    <w:rsid w:val="00505AD2"/>
    <w:rsid w:val="00511054"/>
    <w:rsid w:val="0051573C"/>
    <w:rsid w:val="005204B0"/>
    <w:rsid w:val="005361CA"/>
    <w:rsid w:val="00537941"/>
    <w:rsid w:val="00553DE2"/>
    <w:rsid w:val="005645C5"/>
    <w:rsid w:val="00566DF7"/>
    <w:rsid w:val="00567615"/>
    <w:rsid w:val="005854A4"/>
    <w:rsid w:val="00597FDB"/>
    <w:rsid w:val="005A5CA9"/>
    <w:rsid w:val="005A71DF"/>
    <w:rsid w:val="005B3CC0"/>
    <w:rsid w:val="005B771A"/>
    <w:rsid w:val="005C0025"/>
    <w:rsid w:val="005C22C4"/>
    <w:rsid w:val="005C7364"/>
    <w:rsid w:val="005D23B8"/>
    <w:rsid w:val="005D2578"/>
    <w:rsid w:val="005D711F"/>
    <w:rsid w:val="005D7B5B"/>
    <w:rsid w:val="005E5F70"/>
    <w:rsid w:val="005F58C1"/>
    <w:rsid w:val="00605E3F"/>
    <w:rsid w:val="00615898"/>
    <w:rsid w:val="00615F5E"/>
    <w:rsid w:val="006260AD"/>
    <w:rsid w:val="00630D9D"/>
    <w:rsid w:val="006318F2"/>
    <w:rsid w:val="00634F26"/>
    <w:rsid w:val="00642486"/>
    <w:rsid w:val="0064528D"/>
    <w:rsid w:val="00650E71"/>
    <w:rsid w:val="00651B20"/>
    <w:rsid w:val="00656A14"/>
    <w:rsid w:val="00664E2D"/>
    <w:rsid w:val="00670B2F"/>
    <w:rsid w:val="00681CC3"/>
    <w:rsid w:val="0069366F"/>
    <w:rsid w:val="0069435F"/>
    <w:rsid w:val="006A2E10"/>
    <w:rsid w:val="006A3209"/>
    <w:rsid w:val="006A4E26"/>
    <w:rsid w:val="006A5716"/>
    <w:rsid w:val="006C2B09"/>
    <w:rsid w:val="006F3827"/>
    <w:rsid w:val="0071292A"/>
    <w:rsid w:val="00715FF2"/>
    <w:rsid w:val="00731EE5"/>
    <w:rsid w:val="007425A5"/>
    <w:rsid w:val="00747B40"/>
    <w:rsid w:val="007504B4"/>
    <w:rsid w:val="00751729"/>
    <w:rsid w:val="00753B1C"/>
    <w:rsid w:val="00753F3E"/>
    <w:rsid w:val="00765FF7"/>
    <w:rsid w:val="0076686E"/>
    <w:rsid w:val="00772672"/>
    <w:rsid w:val="00773525"/>
    <w:rsid w:val="0079002A"/>
    <w:rsid w:val="00791041"/>
    <w:rsid w:val="007918CF"/>
    <w:rsid w:val="00791CA8"/>
    <w:rsid w:val="00793F5B"/>
    <w:rsid w:val="00796745"/>
    <w:rsid w:val="007A0A97"/>
    <w:rsid w:val="007B3E31"/>
    <w:rsid w:val="007B3EAB"/>
    <w:rsid w:val="007B436F"/>
    <w:rsid w:val="007D3CF8"/>
    <w:rsid w:val="007D5B5A"/>
    <w:rsid w:val="008011A7"/>
    <w:rsid w:val="0081041B"/>
    <w:rsid w:val="00826954"/>
    <w:rsid w:val="008275F5"/>
    <w:rsid w:val="00827804"/>
    <w:rsid w:val="00840162"/>
    <w:rsid w:val="008401C4"/>
    <w:rsid w:val="00841296"/>
    <w:rsid w:val="0084614E"/>
    <w:rsid w:val="008501BA"/>
    <w:rsid w:val="0085521A"/>
    <w:rsid w:val="008565C6"/>
    <w:rsid w:val="00871535"/>
    <w:rsid w:val="00883115"/>
    <w:rsid w:val="00884F85"/>
    <w:rsid w:val="008852C3"/>
    <w:rsid w:val="0088705E"/>
    <w:rsid w:val="008926B3"/>
    <w:rsid w:val="00897C19"/>
    <w:rsid w:val="008B2625"/>
    <w:rsid w:val="008B762D"/>
    <w:rsid w:val="008C6D73"/>
    <w:rsid w:val="008D007A"/>
    <w:rsid w:val="008D2162"/>
    <w:rsid w:val="008D63A9"/>
    <w:rsid w:val="008E57AA"/>
    <w:rsid w:val="008F1D36"/>
    <w:rsid w:val="008F1DBC"/>
    <w:rsid w:val="009070A8"/>
    <w:rsid w:val="009108A8"/>
    <w:rsid w:val="0091175F"/>
    <w:rsid w:val="00911DA6"/>
    <w:rsid w:val="00925370"/>
    <w:rsid w:val="00927F62"/>
    <w:rsid w:val="00931B09"/>
    <w:rsid w:val="00941E44"/>
    <w:rsid w:val="00943880"/>
    <w:rsid w:val="00943A7D"/>
    <w:rsid w:val="0095094C"/>
    <w:rsid w:val="00955A3C"/>
    <w:rsid w:val="009573F5"/>
    <w:rsid w:val="009608F3"/>
    <w:rsid w:val="009642EF"/>
    <w:rsid w:val="00974931"/>
    <w:rsid w:val="00976440"/>
    <w:rsid w:val="00980524"/>
    <w:rsid w:val="00980B48"/>
    <w:rsid w:val="0098222B"/>
    <w:rsid w:val="00986E9F"/>
    <w:rsid w:val="0099508E"/>
    <w:rsid w:val="009957D6"/>
    <w:rsid w:val="00997965"/>
    <w:rsid w:val="009A067B"/>
    <w:rsid w:val="009A1480"/>
    <w:rsid w:val="009B3C77"/>
    <w:rsid w:val="009B66CF"/>
    <w:rsid w:val="009B6C75"/>
    <w:rsid w:val="009C5293"/>
    <w:rsid w:val="009C6328"/>
    <w:rsid w:val="009D0292"/>
    <w:rsid w:val="009E10E3"/>
    <w:rsid w:val="009F2B0A"/>
    <w:rsid w:val="00A00525"/>
    <w:rsid w:val="00A05930"/>
    <w:rsid w:val="00A10E3E"/>
    <w:rsid w:val="00A140ED"/>
    <w:rsid w:val="00A15D28"/>
    <w:rsid w:val="00A16981"/>
    <w:rsid w:val="00A2305E"/>
    <w:rsid w:val="00A45E9A"/>
    <w:rsid w:val="00A4633B"/>
    <w:rsid w:val="00A656D3"/>
    <w:rsid w:val="00A70547"/>
    <w:rsid w:val="00A72D0D"/>
    <w:rsid w:val="00A72EE9"/>
    <w:rsid w:val="00A81FAF"/>
    <w:rsid w:val="00A91C58"/>
    <w:rsid w:val="00A93E6D"/>
    <w:rsid w:val="00AA25E8"/>
    <w:rsid w:val="00AA32B7"/>
    <w:rsid w:val="00AA6BFA"/>
    <w:rsid w:val="00AB799D"/>
    <w:rsid w:val="00AC3FF5"/>
    <w:rsid w:val="00AE0D7A"/>
    <w:rsid w:val="00AE59B6"/>
    <w:rsid w:val="00AE5A4F"/>
    <w:rsid w:val="00AE5CA4"/>
    <w:rsid w:val="00AE7B05"/>
    <w:rsid w:val="00AF15C9"/>
    <w:rsid w:val="00AF1A99"/>
    <w:rsid w:val="00B638E4"/>
    <w:rsid w:val="00B664C2"/>
    <w:rsid w:val="00B7265D"/>
    <w:rsid w:val="00B8232D"/>
    <w:rsid w:val="00B83E39"/>
    <w:rsid w:val="00B85B49"/>
    <w:rsid w:val="00B87B47"/>
    <w:rsid w:val="00B91922"/>
    <w:rsid w:val="00B950C2"/>
    <w:rsid w:val="00BA42D8"/>
    <w:rsid w:val="00BA761A"/>
    <w:rsid w:val="00BB189E"/>
    <w:rsid w:val="00BB70AD"/>
    <w:rsid w:val="00BD39ED"/>
    <w:rsid w:val="00C02803"/>
    <w:rsid w:val="00C10B48"/>
    <w:rsid w:val="00C22077"/>
    <w:rsid w:val="00C31057"/>
    <w:rsid w:val="00C3794B"/>
    <w:rsid w:val="00C43FAD"/>
    <w:rsid w:val="00C5620D"/>
    <w:rsid w:val="00C82966"/>
    <w:rsid w:val="00C94B13"/>
    <w:rsid w:val="00C958B9"/>
    <w:rsid w:val="00CA2E2F"/>
    <w:rsid w:val="00CD683F"/>
    <w:rsid w:val="00CE0333"/>
    <w:rsid w:val="00CE4F24"/>
    <w:rsid w:val="00CF03E9"/>
    <w:rsid w:val="00CF1C8C"/>
    <w:rsid w:val="00CF27E8"/>
    <w:rsid w:val="00CF45FB"/>
    <w:rsid w:val="00D01320"/>
    <w:rsid w:val="00D06B58"/>
    <w:rsid w:val="00D17128"/>
    <w:rsid w:val="00D23D81"/>
    <w:rsid w:val="00D242E1"/>
    <w:rsid w:val="00D25324"/>
    <w:rsid w:val="00D31F21"/>
    <w:rsid w:val="00D352F8"/>
    <w:rsid w:val="00D4243F"/>
    <w:rsid w:val="00D53183"/>
    <w:rsid w:val="00D6221B"/>
    <w:rsid w:val="00D66995"/>
    <w:rsid w:val="00D67BF0"/>
    <w:rsid w:val="00D7602F"/>
    <w:rsid w:val="00D83BF4"/>
    <w:rsid w:val="00D85F4B"/>
    <w:rsid w:val="00D90C5C"/>
    <w:rsid w:val="00D924F0"/>
    <w:rsid w:val="00DA6F93"/>
    <w:rsid w:val="00DC22BC"/>
    <w:rsid w:val="00DD27A2"/>
    <w:rsid w:val="00DD7BE0"/>
    <w:rsid w:val="00DE65FF"/>
    <w:rsid w:val="00DE75B1"/>
    <w:rsid w:val="00E0146B"/>
    <w:rsid w:val="00E05C51"/>
    <w:rsid w:val="00E11FBB"/>
    <w:rsid w:val="00E1219A"/>
    <w:rsid w:val="00E143B9"/>
    <w:rsid w:val="00E15ED3"/>
    <w:rsid w:val="00E21697"/>
    <w:rsid w:val="00E24261"/>
    <w:rsid w:val="00E27870"/>
    <w:rsid w:val="00E433C9"/>
    <w:rsid w:val="00E47107"/>
    <w:rsid w:val="00E5450F"/>
    <w:rsid w:val="00E76C0B"/>
    <w:rsid w:val="00E82863"/>
    <w:rsid w:val="00E91426"/>
    <w:rsid w:val="00EA18AF"/>
    <w:rsid w:val="00EA1A56"/>
    <w:rsid w:val="00EA6281"/>
    <w:rsid w:val="00EB4EC0"/>
    <w:rsid w:val="00EC3650"/>
    <w:rsid w:val="00EC7E59"/>
    <w:rsid w:val="00ED0412"/>
    <w:rsid w:val="00ED0AF7"/>
    <w:rsid w:val="00ED1259"/>
    <w:rsid w:val="00ED4309"/>
    <w:rsid w:val="00ED7E6F"/>
    <w:rsid w:val="00EE6980"/>
    <w:rsid w:val="00F015E8"/>
    <w:rsid w:val="00F033C4"/>
    <w:rsid w:val="00F10E61"/>
    <w:rsid w:val="00F1238E"/>
    <w:rsid w:val="00F161D0"/>
    <w:rsid w:val="00F22FDE"/>
    <w:rsid w:val="00F245A4"/>
    <w:rsid w:val="00F27D2E"/>
    <w:rsid w:val="00F401F1"/>
    <w:rsid w:val="00F47F40"/>
    <w:rsid w:val="00F8364A"/>
    <w:rsid w:val="00F91609"/>
    <w:rsid w:val="00F92E0C"/>
    <w:rsid w:val="00F975F6"/>
    <w:rsid w:val="00FB0AF9"/>
    <w:rsid w:val="00FC2EC7"/>
    <w:rsid w:val="00FD3A94"/>
    <w:rsid w:val="00FE2B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2C8831"/>
  <w15:chartTrackingRefBased/>
  <w15:docId w15:val="{D0B33BCB-E828-431E-B215-D96863383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83E39"/>
    <w:pPr>
      <w:widowControl w:val="0"/>
      <w:jc w:val="both"/>
    </w:pPr>
  </w:style>
  <w:style w:type="paragraph" w:styleId="1">
    <w:name w:val="heading 1"/>
    <w:aliases w:val="H1,h1,app heading 1,l1,Memo Heading 1,h11,h12,h13,h14,h15,h16"/>
    <w:basedOn w:val="a1"/>
    <w:next w:val="a1"/>
    <w:link w:val="10"/>
    <w:qFormat/>
    <w:rsid w:val="009642EF"/>
    <w:pPr>
      <w:keepNext/>
      <w:widowControl/>
      <w:tabs>
        <w:tab w:val="left" w:pos="0"/>
      </w:tabs>
      <w:spacing w:before="240" w:after="60"/>
      <w:jc w:val="lef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1"/>
    <w:next w:val="a1"/>
    <w:link w:val="20"/>
    <w:qFormat/>
    <w:rsid w:val="009642EF"/>
    <w:pPr>
      <w:keepNext/>
      <w:widowControl/>
      <w:spacing w:line="480" w:lineRule="auto"/>
      <w:jc w:val="left"/>
      <w:outlineLvl w:val="1"/>
    </w:pPr>
    <w:rPr>
      <w:rFonts w:ascii="Arial" w:eastAsia="MS Gothic" w:hAnsi="Arial" w:cs="Times New Roman"/>
      <w:kern w:val="0"/>
      <w:sz w:val="24"/>
      <w:szCs w:val="20"/>
      <w:lang w:val="en-GB" w:eastAsia="ja-JP"/>
    </w:rPr>
  </w:style>
  <w:style w:type="paragraph" w:styleId="3">
    <w:name w:val="heading 3"/>
    <w:aliases w:val="Underrubrik2,H3,no break,Memo Heading 3"/>
    <w:basedOn w:val="a1"/>
    <w:next w:val="a1"/>
    <w:link w:val="30"/>
    <w:qFormat/>
    <w:rsid w:val="009642EF"/>
    <w:pPr>
      <w:keepNext/>
      <w:widowControl/>
      <w:spacing w:before="240" w:after="60"/>
      <w:jc w:val="left"/>
      <w:outlineLvl w:val="2"/>
    </w:pPr>
    <w:rPr>
      <w:rFonts w:ascii="Arial" w:eastAsia="MS Gothic" w:hAnsi="Arial" w:cs="Times New Roman"/>
      <w:kern w:val="0"/>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9642EF"/>
    <w:pPr>
      <w:keepNext/>
      <w:widowControl/>
      <w:jc w:val="right"/>
      <w:outlineLvl w:val="3"/>
    </w:pPr>
    <w:rPr>
      <w:rFonts w:ascii="Arial" w:eastAsia="MS Gothic" w:hAnsi="Arial" w:cs="Times New Roman"/>
      <w:i/>
      <w:kern w:val="0"/>
      <w:sz w:val="24"/>
      <w:szCs w:val="20"/>
      <w:lang w:val="en-GB" w:eastAsia="ja-JP"/>
    </w:rPr>
  </w:style>
  <w:style w:type="paragraph" w:styleId="5">
    <w:name w:val="heading 5"/>
    <w:aliases w:val="H5"/>
    <w:basedOn w:val="a1"/>
    <w:next w:val="a1"/>
    <w:link w:val="50"/>
    <w:qFormat/>
    <w:rsid w:val="009642EF"/>
    <w:pPr>
      <w:keepNext/>
      <w:widowControl/>
      <w:spacing w:line="360" w:lineRule="auto"/>
      <w:jc w:val="left"/>
      <w:outlineLvl w:val="4"/>
    </w:pPr>
    <w:rPr>
      <w:rFonts w:ascii="Times New Roman" w:eastAsia="MS Gothic" w:hAnsi="Times New Roman" w:cs="Times New Roman"/>
      <w:kern w:val="0"/>
      <w:sz w:val="26"/>
      <w:szCs w:val="20"/>
      <w:u w:val="single"/>
      <w:lang w:val="en-GB" w:eastAsia="ja-JP"/>
    </w:rPr>
  </w:style>
  <w:style w:type="paragraph" w:styleId="6">
    <w:name w:val="heading 6"/>
    <w:basedOn w:val="a1"/>
    <w:next w:val="a1"/>
    <w:link w:val="60"/>
    <w:qFormat/>
    <w:rsid w:val="009642EF"/>
    <w:pPr>
      <w:widowControl/>
      <w:spacing w:before="240" w:after="60"/>
      <w:jc w:val="left"/>
      <w:outlineLvl w:val="5"/>
    </w:pPr>
    <w:rPr>
      <w:rFonts w:ascii="Times New Roman" w:eastAsia="MS Gothic" w:hAnsi="Times New Roman" w:cs="Times New Roman"/>
      <w:i/>
      <w:kern w:val="0"/>
      <w:sz w:val="22"/>
      <w:szCs w:val="20"/>
      <w:lang w:val="en-GB" w:eastAsia="ja-JP"/>
    </w:rPr>
  </w:style>
  <w:style w:type="paragraph" w:styleId="7">
    <w:name w:val="heading 7"/>
    <w:basedOn w:val="a1"/>
    <w:next w:val="a1"/>
    <w:link w:val="70"/>
    <w:qFormat/>
    <w:rsid w:val="009642EF"/>
    <w:pPr>
      <w:widowControl/>
      <w:spacing w:before="240" w:after="60"/>
      <w:jc w:val="left"/>
      <w:outlineLvl w:val="6"/>
    </w:pPr>
    <w:rPr>
      <w:rFonts w:ascii="Arial" w:eastAsia="MS Gothic" w:hAnsi="Arial" w:cs="Times New Roman"/>
      <w:kern w:val="0"/>
      <w:sz w:val="24"/>
      <w:szCs w:val="20"/>
      <w:lang w:val="en-GB" w:eastAsia="ja-JP"/>
    </w:rPr>
  </w:style>
  <w:style w:type="paragraph" w:styleId="8">
    <w:name w:val="heading 8"/>
    <w:aliases w:val="Table Heading"/>
    <w:basedOn w:val="a1"/>
    <w:next w:val="a1"/>
    <w:link w:val="80"/>
    <w:qFormat/>
    <w:rsid w:val="009642EF"/>
    <w:pPr>
      <w:widowControl/>
      <w:spacing w:before="240" w:after="60"/>
      <w:jc w:val="left"/>
      <w:outlineLvl w:val="7"/>
    </w:pPr>
    <w:rPr>
      <w:rFonts w:ascii="Arial" w:eastAsia="MS Gothic" w:hAnsi="Arial" w:cs="Times New Roman"/>
      <w:i/>
      <w:kern w:val="0"/>
      <w:sz w:val="24"/>
      <w:szCs w:val="20"/>
      <w:lang w:val="en-GB" w:eastAsia="ja-JP"/>
    </w:rPr>
  </w:style>
  <w:style w:type="paragraph" w:styleId="9">
    <w:name w:val="heading 9"/>
    <w:aliases w:val="Figure Heading,FH"/>
    <w:basedOn w:val="a1"/>
    <w:next w:val="a1"/>
    <w:link w:val="90"/>
    <w:qFormat/>
    <w:rsid w:val="009642EF"/>
    <w:pPr>
      <w:widowControl/>
      <w:spacing w:before="240" w:after="60"/>
      <w:jc w:val="left"/>
      <w:outlineLvl w:val="8"/>
    </w:pPr>
    <w:rPr>
      <w:rFonts w:ascii="Arial" w:eastAsia="MS Gothic" w:hAnsi="Arial" w:cs="Times New Roman"/>
      <w:b/>
      <w:i/>
      <w:kern w:val="0"/>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2"/>
    <w:link w:val="1"/>
    <w:qFormat/>
    <w:rsid w:val="009642EF"/>
    <w:rPr>
      <w:rFonts w:ascii="Arial" w:eastAsia="MS Gothic" w:hAnsi="Arial" w:cs="Times New Roman"/>
      <w:kern w:val="28"/>
      <w:sz w:val="28"/>
      <w:szCs w:val="20"/>
      <w:lang w:val="en-GB" w:eastAsia="ja-JP"/>
    </w:rPr>
  </w:style>
  <w:style w:type="character" w:customStyle="1" w:styleId="20">
    <w:name w:val="标题 2 字符"/>
    <w:aliases w:val="DO NOT USE_h2 字符,h2 字符,h21 字符,H2 字符,Head2A 字符,2 字符,UNDERRUBRIK 1-2 字符"/>
    <w:basedOn w:val="a2"/>
    <w:link w:val="2"/>
    <w:rsid w:val="009642EF"/>
    <w:rPr>
      <w:rFonts w:ascii="Arial" w:eastAsia="MS Gothic" w:hAnsi="Arial" w:cs="Times New Roman"/>
      <w:kern w:val="0"/>
      <w:sz w:val="24"/>
      <w:szCs w:val="20"/>
      <w:lang w:val="en-GB" w:eastAsia="ja-JP"/>
    </w:rPr>
  </w:style>
  <w:style w:type="character" w:customStyle="1" w:styleId="30">
    <w:name w:val="标题 3 字符"/>
    <w:aliases w:val="Underrubrik2 字符,H3 字符,no break 字符,Memo Heading 3 字符"/>
    <w:basedOn w:val="a2"/>
    <w:link w:val="3"/>
    <w:rsid w:val="009642EF"/>
    <w:rPr>
      <w:rFonts w:ascii="Arial" w:eastAsia="MS Gothic" w:hAnsi="Arial" w:cs="Times New Roman"/>
      <w:kern w:val="0"/>
      <w:sz w:val="24"/>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642EF"/>
    <w:rPr>
      <w:rFonts w:ascii="Arial" w:eastAsia="MS Gothic" w:hAnsi="Arial" w:cs="Times New Roman"/>
      <w:i/>
      <w:kern w:val="0"/>
      <w:sz w:val="24"/>
      <w:szCs w:val="20"/>
      <w:lang w:val="en-GB" w:eastAsia="ja-JP"/>
    </w:rPr>
  </w:style>
  <w:style w:type="character" w:customStyle="1" w:styleId="50">
    <w:name w:val="标题 5 字符"/>
    <w:aliases w:val="H5 字符"/>
    <w:basedOn w:val="a2"/>
    <w:link w:val="5"/>
    <w:rsid w:val="009642EF"/>
    <w:rPr>
      <w:rFonts w:ascii="Times New Roman" w:eastAsia="MS Gothic" w:hAnsi="Times New Roman" w:cs="Times New Roman"/>
      <w:kern w:val="0"/>
      <w:sz w:val="26"/>
      <w:szCs w:val="20"/>
      <w:u w:val="single"/>
      <w:lang w:val="en-GB" w:eastAsia="ja-JP"/>
    </w:rPr>
  </w:style>
  <w:style w:type="character" w:customStyle="1" w:styleId="60">
    <w:name w:val="标题 6 字符"/>
    <w:basedOn w:val="a2"/>
    <w:link w:val="6"/>
    <w:rsid w:val="009642EF"/>
    <w:rPr>
      <w:rFonts w:ascii="Times New Roman" w:eastAsia="MS Gothic" w:hAnsi="Times New Roman" w:cs="Times New Roman"/>
      <w:i/>
      <w:kern w:val="0"/>
      <w:sz w:val="22"/>
      <w:szCs w:val="20"/>
      <w:lang w:val="en-GB" w:eastAsia="ja-JP"/>
    </w:rPr>
  </w:style>
  <w:style w:type="character" w:customStyle="1" w:styleId="70">
    <w:name w:val="标题 7 字符"/>
    <w:basedOn w:val="a2"/>
    <w:link w:val="7"/>
    <w:rsid w:val="009642EF"/>
    <w:rPr>
      <w:rFonts w:ascii="Arial" w:eastAsia="MS Gothic" w:hAnsi="Arial" w:cs="Times New Roman"/>
      <w:kern w:val="0"/>
      <w:sz w:val="24"/>
      <w:szCs w:val="20"/>
      <w:lang w:val="en-GB" w:eastAsia="ja-JP"/>
    </w:rPr>
  </w:style>
  <w:style w:type="character" w:customStyle="1" w:styleId="80">
    <w:name w:val="标题 8 字符"/>
    <w:aliases w:val="Table Heading 字符"/>
    <w:basedOn w:val="a2"/>
    <w:link w:val="8"/>
    <w:rsid w:val="009642EF"/>
    <w:rPr>
      <w:rFonts w:ascii="Arial" w:eastAsia="MS Gothic" w:hAnsi="Arial" w:cs="Times New Roman"/>
      <w:i/>
      <w:kern w:val="0"/>
      <w:sz w:val="24"/>
      <w:szCs w:val="20"/>
      <w:lang w:val="en-GB" w:eastAsia="ja-JP"/>
    </w:rPr>
  </w:style>
  <w:style w:type="character" w:customStyle="1" w:styleId="90">
    <w:name w:val="标题 9 字符"/>
    <w:aliases w:val="Figure Heading 字符,FH 字符"/>
    <w:basedOn w:val="a2"/>
    <w:link w:val="9"/>
    <w:rsid w:val="009642EF"/>
    <w:rPr>
      <w:rFonts w:ascii="Arial" w:eastAsia="MS Gothic" w:hAnsi="Arial" w:cs="Times New Roman"/>
      <w:b/>
      <w:i/>
      <w:kern w:val="0"/>
      <w:sz w:val="18"/>
      <w:szCs w:val="20"/>
      <w:lang w:val="en-GB" w:eastAsia="ja-JP"/>
    </w:rPr>
  </w:style>
  <w:style w:type="numbering" w:customStyle="1" w:styleId="11">
    <w:name w:val="无列表1"/>
    <w:next w:val="a4"/>
    <w:uiPriority w:val="99"/>
    <w:semiHidden/>
    <w:unhideWhenUsed/>
    <w:rsid w:val="009642EF"/>
  </w:style>
  <w:style w:type="paragraph" w:customStyle="1" w:styleId="Heading1unnumbered">
    <w:name w:val="Heading 1 unnumbered"/>
    <w:basedOn w:val="1"/>
    <w:next w:val="a5"/>
    <w:rsid w:val="009642EF"/>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9642EF"/>
    <w:pPr>
      <w:widowControl/>
      <w:spacing w:after="120"/>
      <w:jc w:val="left"/>
    </w:pPr>
    <w:rPr>
      <w:rFonts w:ascii="Times New Roman" w:eastAsia="MS Gothic" w:hAnsi="Times New Roman" w:cs="Times New Roman"/>
      <w:kern w:val="0"/>
      <w:sz w:val="24"/>
      <w:szCs w:val="20"/>
      <w:lang w:val="en-GB" w:eastAsia="ja-JP"/>
    </w:rPr>
  </w:style>
  <w:style w:type="character" w:customStyle="1" w:styleId="a6">
    <w:name w:val="正文文本 字符"/>
    <w:basedOn w:val="a2"/>
    <w:link w:val="a5"/>
    <w:rsid w:val="009642EF"/>
    <w:rPr>
      <w:rFonts w:ascii="Times New Roman" w:eastAsia="MS Gothic" w:hAnsi="Times New Roman" w:cs="Times New Roman"/>
      <w:kern w:val="0"/>
      <w:sz w:val="24"/>
      <w:szCs w:val="20"/>
      <w:lang w:val="en-GB" w:eastAsia="ja-JP"/>
    </w:rPr>
  </w:style>
  <w:style w:type="paragraph" w:styleId="a7">
    <w:name w:val="Body Text Indent"/>
    <w:basedOn w:val="a1"/>
    <w:link w:val="a8"/>
    <w:rsid w:val="009642EF"/>
    <w:pPr>
      <w:widowControl/>
      <w:ind w:left="360"/>
      <w:jc w:val="left"/>
    </w:pPr>
    <w:rPr>
      <w:rFonts w:ascii="Times New Roman" w:eastAsia="MS Gothic" w:hAnsi="Times New Roman" w:cs="Times New Roman"/>
      <w:kern w:val="0"/>
      <w:sz w:val="24"/>
      <w:szCs w:val="20"/>
      <w:lang w:val="en-GB" w:eastAsia="ja-JP"/>
    </w:rPr>
  </w:style>
  <w:style w:type="character" w:customStyle="1" w:styleId="a8">
    <w:name w:val="正文文本缩进 字符"/>
    <w:basedOn w:val="a2"/>
    <w:link w:val="a7"/>
    <w:rsid w:val="009642EF"/>
    <w:rPr>
      <w:rFonts w:ascii="Times New Roman" w:eastAsia="MS Gothic" w:hAnsi="Times New Roman" w:cs="Times New Roman"/>
      <w:kern w:val="0"/>
      <w:sz w:val="24"/>
      <w:szCs w:val="20"/>
      <w:lang w:val="en-GB" w:eastAsia="ja-JP"/>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rsid w:val="009642EF"/>
    <w:pPr>
      <w:jc w:val="left"/>
    </w:pPr>
    <w:rPr>
      <w:rFonts w:ascii="Arial" w:eastAsia="MS Mincho" w:hAnsi="Arial" w:cs="Times New Roman"/>
      <w:b/>
      <w:noProof/>
      <w:kern w:val="0"/>
      <w:sz w:val="18"/>
      <w:szCs w:val="20"/>
      <w:lang w:val="en-GB" w:eastAsia="x-none"/>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9"/>
    <w:rsid w:val="009642EF"/>
    <w:rPr>
      <w:rFonts w:ascii="Arial" w:eastAsia="MS Mincho" w:hAnsi="Arial" w:cs="Times New Roman"/>
      <w:b/>
      <w:noProof/>
      <w:kern w:val="0"/>
      <w:sz w:val="18"/>
      <w:szCs w:val="20"/>
      <w:lang w:val="en-GB" w:eastAsia="x-none"/>
    </w:rPr>
  </w:style>
  <w:style w:type="paragraph" w:styleId="ab">
    <w:name w:val="Document Map"/>
    <w:basedOn w:val="a1"/>
    <w:link w:val="ac"/>
    <w:semiHidden/>
    <w:rsid w:val="009642EF"/>
    <w:pPr>
      <w:widowControl/>
      <w:shd w:val="clear" w:color="auto" w:fill="000080"/>
      <w:jc w:val="left"/>
    </w:pPr>
    <w:rPr>
      <w:rFonts w:ascii="Tahoma" w:eastAsia="MS Gothic" w:hAnsi="Tahoma" w:cs="Times New Roman"/>
      <w:kern w:val="0"/>
      <w:sz w:val="24"/>
      <w:szCs w:val="20"/>
      <w:lang w:val="en-GB" w:eastAsia="ja-JP"/>
    </w:rPr>
  </w:style>
  <w:style w:type="character" w:customStyle="1" w:styleId="ac">
    <w:name w:val="文档结构图 字符"/>
    <w:basedOn w:val="a2"/>
    <w:link w:val="ab"/>
    <w:semiHidden/>
    <w:rsid w:val="009642EF"/>
    <w:rPr>
      <w:rFonts w:ascii="Tahoma" w:eastAsia="MS Gothic" w:hAnsi="Tahoma" w:cs="Times New Roman"/>
      <w:kern w:val="0"/>
      <w:sz w:val="24"/>
      <w:szCs w:val="20"/>
      <w:shd w:val="clear" w:color="auto" w:fill="000080"/>
      <w:lang w:val="en-GB" w:eastAsia="ja-JP"/>
    </w:rPr>
  </w:style>
  <w:style w:type="paragraph" w:styleId="ad">
    <w:name w:val="Plain Text"/>
    <w:basedOn w:val="a1"/>
    <w:link w:val="ae"/>
    <w:uiPriority w:val="99"/>
    <w:rsid w:val="009642EF"/>
    <w:pPr>
      <w:widowControl/>
      <w:jc w:val="left"/>
    </w:pPr>
    <w:rPr>
      <w:rFonts w:ascii="Courier New" w:eastAsia="MS Gothic" w:hAnsi="Courier New" w:cs="Times New Roman"/>
      <w:kern w:val="0"/>
      <w:sz w:val="24"/>
      <w:szCs w:val="20"/>
      <w:lang w:val="en-GB" w:eastAsia="ja-JP"/>
    </w:rPr>
  </w:style>
  <w:style w:type="character" w:customStyle="1" w:styleId="ae">
    <w:name w:val="纯文本 字符"/>
    <w:basedOn w:val="a2"/>
    <w:link w:val="ad"/>
    <w:uiPriority w:val="99"/>
    <w:rsid w:val="009642EF"/>
    <w:rPr>
      <w:rFonts w:ascii="Courier New" w:eastAsia="MS Gothic" w:hAnsi="Courier New" w:cs="Times New Roman"/>
      <w:kern w:val="0"/>
      <w:sz w:val="24"/>
      <w:szCs w:val="20"/>
      <w:lang w:val="en-GB" w:eastAsia="ja-JP"/>
    </w:rPr>
  </w:style>
  <w:style w:type="paragraph" w:customStyle="1" w:styleId="ZT">
    <w:name w:val="ZT"/>
    <w:rsid w:val="009642EF"/>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9642EF"/>
  </w:style>
  <w:style w:type="paragraph" w:customStyle="1" w:styleId="TF">
    <w:name w:val="TF"/>
    <w:basedOn w:val="TH"/>
    <w:rsid w:val="009642EF"/>
    <w:pPr>
      <w:keepNext w:val="0"/>
      <w:spacing w:before="0" w:after="240"/>
    </w:pPr>
  </w:style>
  <w:style w:type="paragraph" w:customStyle="1" w:styleId="TH">
    <w:name w:val="TH"/>
    <w:basedOn w:val="a1"/>
    <w:link w:val="THChar"/>
    <w:qFormat/>
    <w:rsid w:val="009642EF"/>
    <w:pPr>
      <w:keepNext/>
      <w:keepLines/>
      <w:widowControl/>
      <w:spacing w:before="60" w:after="180"/>
      <w:jc w:val="center"/>
    </w:pPr>
    <w:rPr>
      <w:rFonts w:ascii="Arial" w:eastAsia="MS Gothic" w:hAnsi="Arial" w:cs="Times New Roman"/>
      <w:b/>
      <w:kern w:val="0"/>
      <w:sz w:val="24"/>
      <w:szCs w:val="20"/>
      <w:lang w:val="en-GB" w:eastAsia="ja-JP"/>
    </w:rPr>
  </w:style>
  <w:style w:type="paragraph" w:customStyle="1" w:styleId="B1">
    <w:name w:val="B1"/>
    <w:basedOn w:val="af"/>
    <w:link w:val="B1Zchn"/>
    <w:qFormat/>
    <w:rsid w:val="009642EF"/>
  </w:style>
  <w:style w:type="paragraph" w:styleId="af">
    <w:name w:val="List"/>
    <w:basedOn w:val="a1"/>
    <w:rsid w:val="009642EF"/>
    <w:pPr>
      <w:widowControl/>
      <w:spacing w:after="180"/>
      <w:ind w:left="568" w:hanging="284"/>
      <w:jc w:val="left"/>
    </w:pPr>
    <w:rPr>
      <w:rFonts w:ascii="Times New Roman" w:eastAsia="MS Gothic" w:hAnsi="Times New Roman" w:cs="Times New Roman"/>
      <w:kern w:val="0"/>
      <w:sz w:val="24"/>
      <w:szCs w:val="20"/>
      <w:lang w:val="en-GB" w:eastAsia="ja-JP"/>
    </w:rPr>
  </w:style>
  <w:style w:type="paragraph" w:customStyle="1" w:styleId="EQ">
    <w:name w:val="EQ"/>
    <w:basedOn w:val="a1"/>
    <w:next w:val="a1"/>
    <w:rsid w:val="009642EF"/>
    <w:pPr>
      <w:keepLines/>
      <w:widowControl/>
      <w:tabs>
        <w:tab w:val="center" w:pos="4536"/>
        <w:tab w:val="right" w:pos="9072"/>
      </w:tabs>
      <w:spacing w:after="180"/>
      <w:jc w:val="left"/>
    </w:pPr>
    <w:rPr>
      <w:rFonts w:ascii="Times New Roman" w:eastAsia="MS Gothic" w:hAnsi="Times New Roman" w:cs="Times New Roman"/>
      <w:noProof/>
      <w:kern w:val="0"/>
      <w:sz w:val="24"/>
      <w:szCs w:val="20"/>
      <w:lang w:val="en-GB" w:eastAsia="ja-JP"/>
    </w:rPr>
  </w:style>
  <w:style w:type="paragraph" w:customStyle="1" w:styleId="lptext">
    <w:name w:val="lˆptext"/>
    <w:basedOn w:val="a1"/>
    <w:rsid w:val="009642EF"/>
    <w:pPr>
      <w:widowControl/>
      <w:spacing w:before="100" w:after="100"/>
      <w:ind w:left="860"/>
      <w:jc w:val="left"/>
    </w:pPr>
    <w:rPr>
      <w:rFonts w:ascii="Times" w:eastAsia="MS Gothic" w:hAnsi="Times" w:cs="Times New Roman"/>
      <w:kern w:val="0"/>
      <w:sz w:val="24"/>
      <w:szCs w:val="20"/>
      <w:lang w:val="en-GB" w:eastAsia="ja-JP"/>
    </w:rPr>
  </w:style>
  <w:style w:type="character" w:styleId="af0">
    <w:name w:val="footnote reference"/>
    <w:semiHidden/>
    <w:rsid w:val="009642EF"/>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rsid w:val="009642EF"/>
    <w:pPr>
      <w:keepLines/>
      <w:widowControl/>
      <w:ind w:left="454" w:hanging="454"/>
      <w:jc w:val="left"/>
    </w:pPr>
    <w:rPr>
      <w:rFonts w:ascii="Times New Roman" w:eastAsia="MS Gothic" w:hAnsi="Times New Roman" w:cs="Times New Roman"/>
      <w:kern w:val="0"/>
      <w:sz w:val="16"/>
      <w:szCs w:val="20"/>
      <w:lang w:val="en-GB" w:eastAsia="ja-JP"/>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semiHidden/>
    <w:rsid w:val="009642EF"/>
    <w:rPr>
      <w:rFonts w:ascii="Times New Roman" w:eastAsia="MS Gothic" w:hAnsi="Times New Roman" w:cs="Times New Roman"/>
      <w:kern w:val="0"/>
      <w:sz w:val="16"/>
      <w:szCs w:val="20"/>
      <w:lang w:val="en-GB" w:eastAsia="ja-JP"/>
    </w:rPr>
  </w:style>
  <w:style w:type="paragraph" w:styleId="af3">
    <w:name w:val="caption"/>
    <w:aliases w:val="cap,cap Char"/>
    <w:basedOn w:val="a1"/>
    <w:next w:val="a1"/>
    <w:qFormat/>
    <w:rsid w:val="009642EF"/>
    <w:pPr>
      <w:widowControl/>
      <w:spacing w:before="120" w:after="120"/>
      <w:jc w:val="left"/>
    </w:pPr>
    <w:rPr>
      <w:rFonts w:ascii="Times New Roman" w:eastAsia="MS Gothic" w:hAnsi="Times New Roman" w:cs="Times New Roman"/>
      <w:b/>
      <w:kern w:val="0"/>
      <w:sz w:val="24"/>
      <w:szCs w:val="20"/>
      <w:lang w:val="en-GB" w:eastAsia="ja-JP"/>
    </w:rPr>
  </w:style>
  <w:style w:type="paragraph" w:customStyle="1" w:styleId="a0">
    <w:name w:val="佐藤２"/>
    <w:basedOn w:val="a1"/>
    <w:rsid w:val="009642EF"/>
    <w:pPr>
      <w:widowControl/>
      <w:numPr>
        <w:numId w:val="3"/>
      </w:numPr>
      <w:spacing w:after="180"/>
      <w:jc w:val="left"/>
    </w:pPr>
    <w:rPr>
      <w:rFonts w:ascii="Times New Roman" w:eastAsia="MS Gothic" w:hAnsi="Times New Roman" w:cs="Times New Roman"/>
      <w:kern w:val="0"/>
      <w:sz w:val="24"/>
      <w:szCs w:val="20"/>
      <w:lang w:val="en-GB" w:eastAsia="ja-JP"/>
    </w:rPr>
  </w:style>
  <w:style w:type="paragraph" w:styleId="21">
    <w:name w:val="Body Text Indent 2"/>
    <w:basedOn w:val="a1"/>
    <w:link w:val="22"/>
    <w:rsid w:val="009642EF"/>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character" w:customStyle="1" w:styleId="22">
    <w:name w:val="正文文本缩进 2 字符"/>
    <w:basedOn w:val="a2"/>
    <w:link w:val="21"/>
    <w:rsid w:val="009642EF"/>
    <w:rPr>
      <w:rFonts w:ascii="Times New Roman" w:eastAsia="MS Gothic" w:hAnsi="Times New Roman" w:cs="Times New Roman"/>
      <w:sz w:val="24"/>
      <w:szCs w:val="20"/>
      <w:lang w:val="en-GB" w:eastAsia="ja-JP"/>
    </w:rPr>
  </w:style>
  <w:style w:type="paragraph" w:styleId="23">
    <w:name w:val="List Bullet 2"/>
    <w:aliases w:val="lb2"/>
    <w:basedOn w:val="a"/>
    <w:autoRedefine/>
    <w:rsid w:val="009642EF"/>
    <w:pPr>
      <w:tabs>
        <w:tab w:val="clear" w:pos="360"/>
      </w:tabs>
      <w:spacing w:after="60"/>
      <w:ind w:left="1080" w:hanging="357"/>
    </w:pPr>
    <w:rPr>
      <w:rFonts w:ascii="Arial" w:hAnsi="Arial"/>
    </w:rPr>
  </w:style>
  <w:style w:type="paragraph" w:styleId="a">
    <w:name w:val="List Bullet"/>
    <w:basedOn w:val="a1"/>
    <w:autoRedefine/>
    <w:rsid w:val="009642EF"/>
    <w:pPr>
      <w:widowControl/>
      <w:numPr>
        <w:numId w:val="1"/>
      </w:numPr>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
    <w:next w:val="a5"/>
    <w:rsid w:val="009642EF"/>
    <w:pPr>
      <w:tabs>
        <w:tab w:val="clear" w:pos="360"/>
      </w:tabs>
      <w:spacing w:after="240"/>
      <w:ind w:left="714" w:hanging="357"/>
    </w:pPr>
    <w:rPr>
      <w:rFonts w:ascii="Arial" w:hAnsi="Arial"/>
    </w:rPr>
  </w:style>
  <w:style w:type="paragraph" w:styleId="af4">
    <w:name w:val="footer"/>
    <w:basedOn w:val="a1"/>
    <w:link w:val="af5"/>
    <w:rsid w:val="009642EF"/>
    <w:pPr>
      <w:widowControl/>
      <w:tabs>
        <w:tab w:val="center" w:pos="4536"/>
        <w:tab w:val="right" w:pos="9072"/>
      </w:tabs>
      <w:spacing w:before="120"/>
      <w:jc w:val="left"/>
    </w:pPr>
    <w:rPr>
      <w:rFonts w:ascii="Times New Roman" w:eastAsia="MS Gothic" w:hAnsi="Times New Roman" w:cs="Times New Roman"/>
      <w:kern w:val="0"/>
      <w:sz w:val="24"/>
      <w:szCs w:val="20"/>
      <w:lang w:val="de-DE" w:eastAsia="ja-JP"/>
    </w:rPr>
  </w:style>
  <w:style w:type="character" w:customStyle="1" w:styleId="af5">
    <w:name w:val="页脚 字符"/>
    <w:basedOn w:val="a2"/>
    <w:link w:val="af4"/>
    <w:rsid w:val="009642EF"/>
    <w:rPr>
      <w:rFonts w:ascii="Times New Roman" w:eastAsia="MS Gothic" w:hAnsi="Times New Roman" w:cs="Times New Roman"/>
      <w:kern w:val="0"/>
      <w:sz w:val="24"/>
      <w:szCs w:val="20"/>
      <w:lang w:val="de-DE" w:eastAsia="ja-JP"/>
    </w:rPr>
  </w:style>
  <w:style w:type="paragraph" w:styleId="24">
    <w:name w:val="List 2"/>
    <w:basedOn w:val="af"/>
    <w:rsid w:val="009642EF"/>
    <w:pPr>
      <w:ind w:left="851"/>
    </w:pPr>
  </w:style>
  <w:style w:type="paragraph" w:customStyle="1" w:styleId="TitleText">
    <w:name w:val="Title Text"/>
    <w:basedOn w:val="a1"/>
    <w:next w:val="a1"/>
    <w:rsid w:val="009642EF"/>
    <w:pPr>
      <w:widowControl/>
      <w:spacing w:after="220"/>
      <w:jc w:val="left"/>
    </w:pPr>
    <w:rPr>
      <w:rFonts w:ascii="Arial" w:eastAsia="MS Gothic" w:hAnsi="Arial" w:cs="Times New Roman"/>
      <w:b/>
      <w:kern w:val="0"/>
      <w:sz w:val="22"/>
      <w:szCs w:val="20"/>
      <w:lang w:val="en-GB" w:eastAsia="ja-JP"/>
    </w:rPr>
  </w:style>
  <w:style w:type="paragraph" w:styleId="af6">
    <w:name w:val="Title"/>
    <w:basedOn w:val="a1"/>
    <w:link w:val="af7"/>
    <w:qFormat/>
    <w:rsid w:val="009642EF"/>
    <w:pPr>
      <w:widowControl/>
      <w:jc w:val="center"/>
    </w:pPr>
    <w:rPr>
      <w:rFonts w:ascii="Arial" w:eastAsia="MS Gothic" w:hAnsi="Arial" w:cs="Times New Roman"/>
      <w:b/>
      <w:kern w:val="0"/>
      <w:sz w:val="24"/>
      <w:szCs w:val="20"/>
      <w:lang w:val="en-GB" w:eastAsia="ja-JP"/>
    </w:rPr>
  </w:style>
  <w:style w:type="character" w:customStyle="1" w:styleId="af7">
    <w:name w:val="标题 字符"/>
    <w:basedOn w:val="a2"/>
    <w:link w:val="af6"/>
    <w:rsid w:val="009642EF"/>
    <w:rPr>
      <w:rFonts w:ascii="Arial" w:eastAsia="MS Gothic" w:hAnsi="Arial" w:cs="Times New Roman"/>
      <w:b/>
      <w:kern w:val="0"/>
      <w:sz w:val="24"/>
      <w:szCs w:val="20"/>
      <w:lang w:val="en-GB" w:eastAsia="ja-JP"/>
    </w:rPr>
  </w:style>
  <w:style w:type="paragraph" w:styleId="af8">
    <w:name w:val="table of figures"/>
    <w:basedOn w:val="12"/>
    <w:next w:val="a1"/>
    <w:semiHidden/>
    <w:rsid w:val="009642EF"/>
    <w:pPr>
      <w:tabs>
        <w:tab w:val="right" w:leader="dot" w:pos="9360"/>
      </w:tabs>
      <w:spacing w:before="120" w:after="120"/>
    </w:pPr>
    <w:rPr>
      <w:caps/>
    </w:rPr>
  </w:style>
  <w:style w:type="paragraph" w:styleId="12">
    <w:name w:val="toc 1"/>
    <w:basedOn w:val="a1"/>
    <w:next w:val="a1"/>
    <w:autoRedefine/>
    <w:semiHidden/>
    <w:rsid w:val="009642EF"/>
    <w:pPr>
      <w:widowControl/>
      <w:jc w:val="left"/>
    </w:pPr>
    <w:rPr>
      <w:rFonts w:ascii="Times New Roman" w:eastAsia="MS Gothic" w:hAnsi="Times New Roman" w:cs="Times New Roman"/>
      <w:kern w:val="0"/>
      <w:sz w:val="24"/>
      <w:szCs w:val="20"/>
      <w:lang w:val="en-GB" w:eastAsia="ja-JP"/>
    </w:rPr>
  </w:style>
  <w:style w:type="character" w:styleId="af9">
    <w:name w:val="page number"/>
    <w:rsid w:val="009642EF"/>
    <w:rPr>
      <w:rFonts w:eastAsia="Times New Roman"/>
      <w:noProof w:val="0"/>
      <w:kern w:val="2"/>
      <w:sz w:val="21"/>
      <w:lang w:val="en-GB"/>
    </w:rPr>
  </w:style>
  <w:style w:type="paragraph" w:styleId="31">
    <w:name w:val="Body Text 3"/>
    <w:basedOn w:val="a1"/>
    <w:link w:val="32"/>
    <w:rsid w:val="009642EF"/>
    <w:pPr>
      <w:widowControl/>
    </w:pPr>
    <w:rPr>
      <w:rFonts w:ascii="Times New Roman" w:eastAsia="MS Gothic" w:hAnsi="Times New Roman" w:cs="Times New Roman"/>
      <w:kern w:val="0"/>
      <w:sz w:val="24"/>
      <w:szCs w:val="20"/>
      <w:lang w:val="en-GB" w:eastAsia="ja-JP"/>
    </w:rPr>
  </w:style>
  <w:style w:type="character" w:customStyle="1" w:styleId="32">
    <w:name w:val="正文文本 3 字符"/>
    <w:basedOn w:val="a2"/>
    <w:link w:val="31"/>
    <w:rsid w:val="009642EF"/>
    <w:rPr>
      <w:rFonts w:ascii="Times New Roman" w:eastAsia="MS Gothic" w:hAnsi="Times New Roman" w:cs="Times New Roman"/>
      <w:kern w:val="0"/>
      <w:sz w:val="24"/>
      <w:szCs w:val="20"/>
      <w:lang w:val="en-GB" w:eastAsia="ja-JP"/>
    </w:rPr>
  </w:style>
  <w:style w:type="paragraph" w:customStyle="1" w:styleId="TableText">
    <w:name w:val="Table_Text"/>
    <w:basedOn w:val="a1"/>
    <w:rsid w:val="009642EF"/>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1"/>
    <w:link w:val="textChar"/>
    <w:qFormat/>
    <w:rsid w:val="009642EF"/>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rsid w:val="009642EF"/>
    <w:pPr>
      <w:numPr>
        <w:numId w:val="2"/>
      </w:numPr>
      <w:spacing w:after="120"/>
    </w:pPr>
  </w:style>
  <w:style w:type="paragraph" w:customStyle="1" w:styleId="shortcode">
    <w:name w:val="shortcode"/>
    <w:basedOn w:val="a5"/>
    <w:rsid w:val="009642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rsid w:val="009642EF"/>
    <w:pPr>
      <w:overflowPunct w:val="0"/>
      <w:autoSpaceDE w:val="0"/>
      <w:autoSpaceDN w:val="0"/>
      <w:adjustRightInd w:val="0"/>
      <w:textAlignment w:val="baseline"/>
    </w:pPr>
  </w:style>
  <w:style w:type="paragraph" w:customStyle="1" w:styleId="B3">
    <w:name w:val="B3"/>
    <w:basedOn w:val="33"/>
    <w:rsid w:val="009642EF"/>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9642EF"/>
    <w:pPr>
      <w:widowControl/>
      <w:ind w:leftChars="400" w:left="100" w:hangingChars="200" w:hanging="200"/>
      <w:jc w:val="left"/>
    </w:pPr>
    <w:rPr>
      <w:rFonts w:ascii="Times New Roman" w:eastAsia="MS Gothic" w:hAnsi="Times New Roman" w:cs="Times New Roman"/>
      <w:kern w:val="0"/>
      <w:sz w:val="24"/>
      <w:szCs w:val="20"/>
      <w:lang w:val="en-GB" w:eastAsia="ja-JP"/>
    </w:rPr>
  </w:style>
  <w:style w:type="paragraph" w:customStyle="1" w:styleId="RecCCITT">
    <w:name w:val="Rec_CCITT_#"/>
    <w:basedOn w:val="a1"/>
    <w:rsid w:val="009642EF"/>
    <w:pPr>
      <w:keepNext/>
      <w:keepLines/>
      <w:widowControl/>
      <w:spacing w:after="180"/>
      <w:jc w:val="left"/>
    </w:pPr>
    <w:rPr>
      <w:rFonts w:ascii="Times New Roman" w:eastAsia="MS Gothic" w:hAnsi="Times New Roman" w:cs="Times New Roman"/>
      <w:b/>
      <w:kern w:val="0"/>
      <w:sz w:val="24"/>
      <w:szCs w:val="20"/>
      <w:lang w:val="en-GB" w:eastAsia="ja-JP"/>
    </w:rPr>
  </w:style>
  <w:style w:type="character" w:styleId="afa">
    <w:name w:val="Hyperlink"/>
    <w:rsid w:val="009642EF"/>
    <w:rPr>
      <w:rFonts w:eastAsia="Times New Roman"/>
      <w:noProof w:val="0"/>
      <w:color w:val="0000FF"/>
      <w:kern w:val="2"/>
      <w:sz w:val="21"/>
      <w:u w:val="single"/>
      <w:lang w:val="en-GB"/>
    </w:rPr>
  </w:style>
  <w:style w:type="character" w:styleId="afb">
    <w:name w:val="FollowedHyperlink"/>
    <w:rsid w:val="009642EF"/>
    <w:rPr>
      <w:rFonts w:eastAsia="Times New Roman"/>
      <w:noProof w:val="0"/>
      <w:color w:val="800080"/>
      <w:kern w:val="2"/>
      <w:sz w:val="21"/>
      <w:u w:val="single"/>
      <w:lang w:val="en-GB"/>
    </w:rPr>
  </w:style>
  <w:style w:type="character" w:styleId="afc">
    <w:name w:val="annotation reference"/>
    <w:qFormat/>
    <w:rsid w:val="009642EF"/>
    <w:rPr>
      <w:rFonts w:eastAsia="Times New Roman"/>
      <w:noProof w:val="0"/>
      <w:kern w:val="2"/>
      <w:sz w:val="16"/>
      <w:lang w:val="en-GB"/>
    </w:rPr>
  </w:style>
  <w:style w:type="paragraph" w:styleId="afd">
    <w:name w:val="Balloon Text"/>
    <w:basedOn w:val="a1"/>
    <w:link w:val="afe"/>
    <w:rsid w:val="009642EF"/>
    <w:pPr>
      <w:widowControl/>
      <w:jc w:val="left"/>
    </w:pPr>
    <w:rPr>
      <w:rFonts w:ascii="Arial" w:eastAsia="MS Gothic" w:hAnsi="Arial" w:cs="Times New Roman"/>
      <w:kern w:val="0"/>
      <w:sz w:val="18"/>
      <w:szCs w:val="20"/>
      <w:lang w:val="en-GB" w:eastAsia="ja-JP"/>
    </w:rPr>
  </w:style>
  <w:style w:type="character" w:customStyle="1" w:styleId="afe">
    <w:name w:val="批注框文本 字符"/>
    <w:basedOn w:val="a2"/>
    <w:link w:val="afd"/>
    <w:rsid w:val="009642EF"/>
    <w:rPr>
      <w:rFonts w:ascii="Arial" w:eastAsia="MS Gothic" w:hAnsi="Arial" w:cs="Times New Roman"/>
      <w:kern w:val="0"/>
      <w:sz w:val="18"/>
      <w:szCs w:val="20"/>
      <w:lang w:val="en-GB" w:eastAsia="ja-JP"/>
    </w:rPr>
  </w:style>
  <w:style w:type="paragraph" w:customStyle="1" w:styleId="Reference">
    <w:name w:val="Reference"/>
    <w:basedOn w:val="a1"/>
    <w:rsid w:val="009642EF"/>
    <w:pPr>
      <w:ind w:left="283" w:hanging="283"/>
    </w:pPr>
    <w:rPr>
      <w:rFonts w:ascii="Arial" w:eastAsia="MS Mincho" w:hAnsi="Arial" w:cs="Times New Roman"/>
      <w:szCs w:val="20"/>
      <w:lang w:val="de-DE" w:eastAsia="ja-JP"/>
    </w:rPr>
  </w:style>
  <w:style w:type="paragraph" w:styleId="aff">
    <w:name w:val="annotation text"/>
    <w:basedOn w:val="a1"/>
    <w:link w:val="aff0"/>
    <w:uiPriority w:val="99"/>
    <w:qFormat/>
    <w:rsid w:val="009642EF"/>
    <w:pPr>
      <w:widowControl/>
      <w:jc w:val="left"/>
    </w:pPr>
    <w:rPr>
      <w:rFonts w:ascii="Times New Roman" w:eastAsia="MS Gothic" w:hAnsi="Times New Roman" w:cs="Times New Roman"/>
      <w:kern w:val="0"/>
      <w:sz w:val="20"/>
      <w:szCs w:val="20"/>
      <w:lang w:val="en-GB" w:eastAsia="ja-JP"/>
    </w:rPr>
  </w:style>
  <w:style w:type="character" w:customStyle="1" w:styleId="aff0">
    <w:name w:val="批注文字 字符"/>
    <w:basedOn w:val="a2"/>
    <w:link w:val="aff"/>
    <w:uiPriority w:val="99"/>
    <w:qFormat/>
    <w:rsid w:val="009642EF"/>
    <w:rPr>
      <w:rFonts w:ascii="Times New Roman" w:eastAsia="MS Gothic" w:hAnsi="Times New Roman" w:cs="Times New Roman"/>
      <w:kern w:val="0"/>
      <w:sz w:val="20"/>
      <w:szCs w:val="20"/>
      <w:lang w:val="en-GB" w:eastAsia="ja-JP"/>
    </w:rPr>
  </w:style>
  <w:style w:type="paragraph" w:customStyle="1" w:styleId="HTMLBody">
    <w:name w:val="HTML Body"/>
    <w:rsid w:val="009642EF"/>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9642EF"/>
    <w:rPr>
      <w:rFonts w:eastAsia="MS Gothic"/>
      <w:b/>
      <w:noProof w:val="0"/>
      <w:kern w:val="2"/>
      <w:sz w:val="24"/>
      <w:lang w:val="en-GB"/>
    </w:rPr>
  </w:style>
  <w:style w:type="paragraph" w:customStyle="1" w:styleId="Normal1CharChar">
    <w:name w:val="Normal1 Char Char"/>
    <w:rsid w:val="009642EF"/>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9642EF"/>
    <w:rPr>
      <w:b/>
      <w:sz w:val="24"/>
    </w:rPr>
  </w:style>
  <w:style w:type="character" w:customStyle="1" w:styleId="aff3">
    <w:name w:val="批注主题 字符"/>
    <w:basedOn w:val="aff0"/>
    <w:link w:val="aff2"/>
    <w:rsid w:val="009642EF"/>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9642EF"/>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H">
    <w:name w:val="TAH"/>
    <w:basedOn w:val="TAC"/>
    <w:link w:val="TAHCar"/>
    <w:qFormat/>
    <w:rsid w:val="009642EF"/>
    <w:rPr>
      <w:b/>
    </w:rPr>
  </w:style>
  <w:style w:type="paragraph" w:customStyle="1" w:styleId="TAC">
    <w:name w:val="TAC"/>
    <w:basedOn w:val="a1"/>
    <w:link w:val="TACChar"/>
    <w:qFormat/>
    <w:rsid w:val="009642EF"/>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x-none"/>
    </w:rPr>
  </w:style>
  <w:style w:type="table" w:styleId="aff4">
    <w:name w:val="Table Grid"/>
    <w:basedOn w:val="a3"/>
    <w:uiPriority w:val="59"/>
    <w:qFormat/>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9642EF"/>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9642EF"/>
    <w:rPr>
      <w:rFonts w:ascii="Arial" w:eastAsia="Times New Roman" w:hAnsi="Arial" w:cs="Times New Roman"/>
      <w:kern w:val="0"/>
      <w:sz w:val="18"/>
      <w:szCs w:val="20"/>
      <w:lang w:val="en-GB" w:eastAsia="x-none"/>
    </w:rPr>
  </w:style>
  <w:style w:type="character" w:customStyle="1" w:styleId="TAHCar">
    <w:name w:val="TAH Car"/>
    <w:link w:val="TAH"/>
    <w:qFormat/>
    <w:rsid w:val="009642EF"/>
    <w:rPr>
      <w:rFonts w:ascii="Arial" w:eastAsia="Times New Roman" w:hAnsi="Arial" w:cs="Times New Roman"/>
      <w:b/>
      <w:kern w:val="0"/>
      <w:sz w:val="18"/>
      <w:szCs w:val="20"/>
      <w:lang w:val="en-GB" w:eastAsia="x-none"/>
    </w:rPr>
  </w:style>
  <w:style w:type="paragraph" w:styleId="aff5">
    <w:name w:val="Normal (Web)"/>
    <w:basedOn w:val="a1"/>
    <w:uiPriority w:val="99"/>
    <w:unhideWhenUsed/>
    <w:rsid w:val="009642EF"/>
    <w:pPr>
      <w:widowControl/>
      <w:spacing w:before="100" w:beforeAutospacing="1" w:after="100" w:afterAutospacing="1"/>
      <w:jc w:val="left"/>
    </w:pPr>
    <w:rPr>
      <w:rFonts w:ascii="MS PGothic" w:eastAsia="MS PGothic" w:hAnsi="MS PGothic" w:cs="MS PGothic"/>
      <w:kern w:val="0"/>
      <w:sz w:val="24"/>
      <w:szCs w:val="24"/>
      <w:lang w:eastAsia="ja-JP"/>
    </w:rPr>
  </w:style>
  <w:style w:type="paragraph" w:customStyle="1" w:styleId="81">
    <w:name w:val="表 (赤)  81"/>
    <w:basedOn w:val="a1"/>
    <w:uiPriority w:val="34"/>
    <w:qFormat/>
    <w:rsid w:val="009642EF"/>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642EF"/>
    <w:rPr>
      <w:rFonts w:ascii="Times New Roman" w:eastAsia="MS Gothic" w:hAnsi="Times New Roman" w:cs="Times New Roman"/>
      <w:kern w:val="0"/>
      <w:sz w:val="24"/>
      <w:szCs w:val="20"/>
      <w:lang w:val="en-GB" w:eastAsia="ja-JP"/>
    </w:rPr>
  </w:style>
  <w:style w:type="paragraph" w:styleId="aff6">
    <w:name w:val="Revision"/>
    <w:hidden/>
    <w:uiPriority w:val="99"/>
    <w:semiHidden/>
    <w:rsid w:val="009642EF"/>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9642EF"/>
    <w:pPr>
      <w:widowControl/>
      <w:ind w:left="1260" w:hanging="1260"/>
      <w:jc w:val="left"/>
    </w:pPr>
    <w:rPr>
      <w:rFonts w:ascii="Arial" w:eastAsia="MS Mincho" w:hAnsi="Arial" w:cs="Times New Roman"/>
      <w:kern w:val="0"/>
      <w:sz w:val="20"/>
      <w:szCs w:val="24"/>
      <w:lang w:val="en-GB" w:eastAsia="en-GB"/>
    </w:rPr>
  </w:style>
  <w:style w:type="paragraph" w:customStyle="1" w:styleId="Doc-text2">
    <w:name w:val="Doc-text2"/>
    <w:basedOn w:val="a1"/>
    <w:link w:val="Doc-text2Char"/>
    <w:qFormat/>
    <w:rsid w:val="009642EF"/>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9642EF"/>
    <w:rPr>
      <w:rFonts w:ascii="Arial" w:eastAsia="MS Mincho" w:hAnsi="Arial" w:cs="Times New Roman"/>
      <w:kern w:val="0"/>
      <w:sz w:val="20"/>
      <w:szCs w:val="24"/>
      <w:lang w:val="en-GB" w:eastAsia="en-GB"/>
    </w:rPr>
  </w:style>
  <w:style w:type="character" w:customStyle="1" w:styleId="Doc-titleChar">
    <w:name w:val="Doc-title Char"/>
    <w:link w:val="Doc-title"/>
    <w:rsid w:val="009642EF"/>
    <w:rPr>
      <w:rFonts w:ascii="Arial" w:eastAsia="MS Mincho" w:hAnsi="Arial" w:cs="Times New Roman"/>
      <w:kern w:val="0"/>
      <w:sz w:val="20"/>
      <w:szCs w:val="24"/>
      <w:lang w:val="en-GB" w:eastAsia="en-GB"/>
    </w:rPr>
  </w:style>
  <w:style w:type="paragraph" w:styleId="aff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
    <w:basedOn w:val="a1"/>
    <w:link w:val="aff8"/>
    <w:uiPriority w:val="34"/>
    <w:qFormat/>
    <w:rsid w:val="009642EF"/>
    <w:pPr>
      <w:widowControl/>
      <w:ind w:leftChars="400" w:left="840"/>
      <w:jc w:val="left"/>
    </w:pPr>
    <w:rPr>
      <w:rFonts w:ascii="Times New Roman" w:eastAsia="MS Gothic" w:hAnsi="Times New Roman" w:cs="Times New Roman"/>
      <w:kern w:val="0"/>
      <w:sz w:val="24"/>
      <w:szCs w:val="20"/>
      <w:lang w:val="en-GB" w:eastAsia="ja-JP"/>
    </w:rPr>
  </w:style>
  <w:style w:type="character" w:customStyle="1" w:styleId="aff8">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7"/>
    <w:uiPriority w:val="34"/>
    <w:qFormat/>
    <w:rsid w:val="009642EF"/>
    <w:rPr>
      <w:rFonts w:ascii="Times New Roman" w:eastAsia="MS Gothic" w:hAnsi="Times New Roman" w:cs="Times New Roman"/>
      <w:kern w:val="0"/>
      <w:sz w:val="24"/>
      <w:szCs w:val="20"/>
      <w:lang w:val="en-GB" w:eastAsia="ja-JP"/>
    </w:rPr>
  </w:style>
  <w:style w:type="character" w:styleId="aff9">
    <w:name w:val="Placeholder Text"/>
    <w:basedOn w:val="a2"/>
    <w:uiPriority w:val="99"/>
    <w:semiHidden/>
    <w:rsid w:val="009642EF"/>
    <w:rPr>
      <w:color w:val="808080"/>
    </w:rPr>
  </w:style>
  <w:style w:type="character" w:styleId="affa">
    <w:name w:val="Strong"/>
    <w:uiPriority w:val="22"/>
    <w:qFormat/>
    <w:rsid w:val="009642EF"/>
    <w:rPr>
      <w:b/>
      <w:bCs/>
    </w:rPr>
  </w:style>
  <w:style w:type="character" w:customStyle="1" w:styleId="textChar">
    <w:name w:val="text Char"/>
    <w:basedOn w:val="a2"/>
    <w:link w:val="text"/>
    <w:rsid w:val="009642EF"/>
    <w:rPr>
      <w:rFonts w:ascii="Times New Roman" w:eastAsia="MS Gothic" w:hAnsi="Times New Roman" w:cs="Times New Roman"/>
      <w:kern w:val="0"/>
      <w:sz w:val="24"/>
      <w:szCs w:val="20"/>
      <w:lang w:eastAsia="ja-JP"/>
    </w:rPr>
  </w:style>
  <w:style w:type="paragraph" w:customStyle="1" w:styleId="bullet">
    <w:name w:val="bullet"/>
    <w:basedOn w:val="aff7"/>
    <w:link w:val="bulletChar"/>
    <w:qFormat/>
    <w:rsid w:val="009642EF"/>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9642EF"/>
    <w:rPr>
      <w:rFonts w:ascii="Calibri" w:eastAsia="Times New Roman" w:hAnsi="Calibri" w:cs="Times New Roman"/>
      <w:sz w:val="20"/>
      <w:szCs w:val="24"/>
    </w:rPr>
  </w:style>
  <w:style w:type="table" w:customStyle="1" w:styleId="13">
    <w:name w:val="网格型1"/>
    <w:basedOn w:val="a3"/>
    <w:next w:val="aff4"/>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642EF"/>
    <w:rPr>
      <w:rFonts w:ascii="Times New Roman" w:eastAsia="MS Gothic" w:hAnsi="Times New Roman" w:cs="Times New Roman"/>
      <w:kern w:val="0"/>
      <w:sz w:val="24"/>
      <w:szCs w:val="20"/>
      <w:lang w:val="en-GB" w:eastAsia="ja-JP"/>
    </w:rPr>
  </w:style>
  <w:style w:type="paragraph" w:customStyle="1" w:styleId="PL">
    <w:name w:val="PL"/>
    <w:link w:val="PLChar"/>
    <w:qFormat/>
    <w:rsid w:val="00964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9642EF"/>
    <w:rPr>
      <w:rFonts w:ascii="Courier New" w:eastAsia="Batang" w:hAnsi="Courier New" w:cs="Times New Roman"/>
      <w:noProof/>
      <w:kern w:val="0"/>
      <w:sz w:val="16"/>
      <w:szCs w:val="20"/>
      <w:shd w:val="clear" w:color="auto" w:fill="E6E6E6"/>
      <w:lang w:val="en-GB" w:eastAsia="sv-SE"/>
    </w:rPr>
  </w:style>
  <w:style w:type="character" w:customStyle="1" w:styleId="THChar">
    <w:name w:val="TH Char"/>
    <w:link w:val="TH"/>
    <w:qFormat/>
    <w:rsid w:val="009642EF"/>
    <w:rPr>
      <w:rFonts w:ascii="Arial" w:eastAsia="MS Gothic" w:hAnsi="Arial" w:cs="Times New Roman"/>
      <w:b/>
      <w:kern w:val="0"/>
      <w:sz w:val="24"/>
      <w:szCs w:val="20"/>
      <w:lang w:val="en-GB" w:eastAsia="ja-JP"/>
    </w:rPr>
  </w:style>
  <w:style w:type="paragraph" w:styleId="affb">
    <w:name w:val="Date"/>
    <w:basedOn w:val="a1"/>
    <w:next w:val="a1"/>
    <w:link w:val="affc"/>
    <w:semiHidden/>
    <w:unhideWhenUsed/>
    <w:rsid w:val="009642EF"/>
    <w:pPr>
      <w:widowControl/>
      <w:ind w:leftChars="2500" w:left="100"/>
      <w:jc w:val="left"/>
    </w:pPr>
    <w:rPr>
      <w:rFonts w:ascii="Times New Roman" w:eastAsia="MS Gothic" w:hAnsi="Times New Roman" w:cs="Times New Roman"/>
      <w:kern w:val="0"/>
      <w:sz w:val="24"/>
      <w:szCs w:val="20"/>
      <w:lang w:val="en-GB" w:eastAsia="ja-JP"/>
    </w:rPr>
  </w:style>
  <w:style w:type="character" w:customStyle="1" w:styleId="affc">
    <w:name w:val="日期 字符"/>
    <w:basedOn w:val="a2"/>
    <w:link w:val="affb"/>
    <w:semiHidden/>
    <w:rsid w:val="009642EF"/>
    <w:rPr>
      <w:rFonts w:ascii="Times New Roman" w:eastAsia="MS Gothic" w:hAnsi="Times New Roman" w:cs="Times New Roman"/>
      <w:kern w:val="0"/>
      <w:sz w:val="24"/>
      <w:szCs w:val="20"/>
      <w:lang w:val="en-GB" w:eastAsia="ja-JP"/>
    </w:rPr>
  </w:style>
  <w:style w:type="table" w:customStyle="1" w:styleId="25">
    <w:name w:val="网格型2"/>
    <w:basedOn w:val="a3"/>
    <w:next w:val="aff4"/>
    <w:qFormat/>
    <w:rsid w:val="00DD7BE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DD7BE0"/>
    <w:pPr>
      <w:widowControl/>
      <w:numPr>
        <w:numId w:val="8"/>
      </w:numPr>
      <w:autoSpaceDE w:val="0"/>
      <w:autoSpaceDN w:val="0"/>
      <w:adjustRightInd w:val="0"/>
      <w:snapToGrid w:val="0"/>
      <w:spacing w:after="120" w:line="259" w:lineRule="auto"/>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DD7BE0"/>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47417">
      <w:bodyDiv w:val="1"/>
      <w:marLeft w:val="0"/>
      <w:marRight w:val="0"/>
      <w:marTop w:val="0"/>
      <w:marBottom w:val="0"/>
      <w:divBdr>
        <w:top w:val="none" w:sz="0" w:space="0" w:color="auto"/>
        <w:left w:val="none" w:sz="0" w:space="0" w:color="auto"/>
        <w:bottom w:val="none" w:sz="0" w:space="0" w:color="auto"/>
        <w:right w:val="none" w:sz="0" w:space="0" w:color="auto"/>
      </w:divBdr>
    </w:div>
    <w:div w:id="37899125">
      <w:bodyDiv w:val="1"/>
      <w:marLeft w:val="0"/>
      <w:marRight w:val="0"/>
      <w:marTop w:val="0"/>
      <w:marBottom w:val="0"/>
      <w:divBdr>
        <w:top w:val="none" w:sz="0" w:space="0" w:color="auto"/>
        <w:left w:val="none" w:sz="0" w:space="0" w:color="auto"/>
        <w:bottom w:val="none" w:sz="0" w:space="0" w:color="auto"/>
        <w:right w:val="none" w:sz="0" w:space="0" w:color="auto"/>
      </w:divBdr>
    </w:div>
    <w:div w:id="115372108">
      <w:bodyDiv w:val="1"/>
      <w:marLeft w:val="0"/>
      <w:marRight w:val="0"/>
      <w:marTop w:val="0"/>
      <w:marBottom w:val="0"/>
      <w:divBdr>
        <w:top w:val="none" w:sz="0" w:space="0" w:color="auto"/>
        <w:left w:val="none" w:sz="0" w:space="0" w:color="auto"/>
        <w:bottom w:val="none" w:sz="0" w:space="0" w:color="auto"/>
        <w:right w:val="none" w:sz="0" w:space="0" w:color="auto"/>
      </w:divBdr>
    </w:div>
    <w:div w:id="217933432">
      <w:bodyDiv w:val="1"/>
      <w:marLeft w:val="0"/>
      <w:marRight w:val="0"/>
      <w:marTop w:val="0"/>
      <w:marBottom w:val="0"/>
      <w:divBdr>
        <w:top w:val="none" w:sz="0" w:space="0" w:color="auto"/>
        <w:left w:val="none" w:sz="0" w:space="0" w:color="auto"/>
        <w:bottom w:val="none" w:sz="0" w:space="0" w:color="auto"/>
        <w:right w:val="none" w:sz="0" w:space="0" w:color="auto"/>
      </w:divBdr>
    </w:div>
    <w:div w:id="409040497">
      <w:bodyDiv w:val="1"/>
      <w:marLeft w:val="0"/>
      <w:marRight w:val="0"/>
      <w:marTop w:val="0"/>
      <w:marBottom w:val="0"/>
      <w:divBdr>
        <w:top w:val="none" w:sz="0" w:space="0" w:color="auto"/>
        <w:left w:val="none" w:sz="0" w:space="0" w:color="auto"/>
        <w:bottom w:val="none" w:sz="0" w:space="0" w:color="auto"/>
        <w:right w:val="none" w:sz="0" w:space="0" w:color="auto"/>
      </w:divBdr>
    </w:div>
    <w:div w:id="436289278">
      <w:bodyDiv w:val="1"/>
      <w:marLeft w:val="0"/>
      <w:marRight w:val="0"/>
      <w:marTop w:val="0"/>
      <w:marBottom w:val="0"/>
      <w:divBdr>
        <w:top w:val="none" w:sz="0" w:space="0" w:color="auto"/>
        <w:left w:val="none" w:sz="0" w:space="0" w:color="auto"/>
        <w:bottom w:val="none" w:sz="0" w:space="0" w:color="auto"/>
        <w:right w:val="none" w:sz="0" w:space="0" w:color="auto"/>
      </w:divBdr>
    </w:div>
    <w:div w:id="575361004">
      <w:bodyDiv w:val="1"/>
      <w:marLeft w:val="0"/>
      <w:marRight w:val="0"/>
      <w:marTop w:val="0"/>
      <w:marBottom w:val="0"/>
      <w:divBdr>
        <w:top w:val="none" w:sz="0" w:space="0" w:color="auto"/>
        <w:left w:val="none" w:sz="0" w:space="0" w:color="auto"/>
        <w:bottom w:val="none" w:sz="0" w:space="0" w:color="auto"/>
        <w:right w:val="none" w:sz="0" w:space="0" w:color="auto"/>
      </w:divBdr>
    </w:div>
    <w:div w:id="836381259">
      <w:bodyDiv w:val="1"/>
      <w:marLeft w:val="0"/>
      <w:marRight w:val="0"/>
      <w:marTop w:val="0"/>
      <w:marBottom w:val="0"/>
      <w:divBdr>
        <w:top w:val="none" w:sz="0" w:space="0" w:color="auto"/>
        <w:left w:val="none" w:sz="0" w:space="0" w:color="auto"/>
        <w:bottom w:val="none" w:sz="0" w:space="0" w:color="auto"/>
        <w:right w:val="none" w:sz="0" w:space="0" w:color="auto"/>
      </w:divBdr>
    </w:div>
    <w:div w:id="1157770960">
      <w:bodyDiv w:val="1"/>
      <w:marLeft w:val="0"/>
      <w:marRight w:val="0"/>
      <w:marTop w:val="0"/>
      <w:marBottom w:val="0"/>
      <w:divBdr>
        <w:top w:val="none" w:sz="0" w:space="0" w:color="auto"/>
        <w:left w:val="none" w:sz="0" w:space="0" w:color="auto"/>
        <w:bottom w:val="none" w:sz="0" w:space="0" w:color="auto"/>
        <w:right w:val="none" w:sz="0" w:space="0" w:color="auto"/>
      </w:divBdr>
    </w:div>
    <w:div w:id="1164319444">
      <w:bodyDiv w:val="1"/>
      <w:marLeft w:val="0"/>
      <w:marRight w:val="0"/>
      <w:marTop w:val="0"/>
      <w:marBottom w:val="0"/>
      <w:divBdr>
        <w:top w:val="none" w:sz="0" w:space="0" w:color="auto"/>
        <w:left w:val="none" w:sz="0" w:space="0" w:color="auto"/>
        <w:bottom w:val="none" w:sz="0" w:space="0" w:color="auto"/>
        <w:right w:val="none" w:sz="0" w:space="0" w:color="auto"/>
      </w:divBdr>
    </w:div>
    <w:div w:id="1225068571">
      <w:bodyDiv w:val="1"/>
      <w:marLeft w:val="0"/>
      <w:marRight w:val="0"/>
      <w:marTop w:val="0"/>
      <w:marBottom w:val="0"/>
      <w:divBdr>
        <w:top w:val="none" w:sz="0" w:space="0" w:color="auto"/>
        <w:left w:val="none" w:sz="0" w:space="0" w:color="auto"/>
        <w:bottom w:val="none" w:sz="0" w:space="0" w:color="auto"/>
        <w:right w:val="none" w:sz="0" w:space="0" w:color="auto"/>
      </w:divBdr>
    </w:div>
    <w:div w:id="1407457464">
      <w:bodyDiv w:val="1"/>
      <w:marLeft w:val="0"/>
      <w:marRight w:val="0"/>
      <w:marTop w:val="0"/>
      <w:marBottom w:val="0"/>
      <w:divBdr>
        <w:top w:val="none" w:sz="0" w:space="0" w:color="auto"/>
        <w:left w:val="none" w:sz="0" w:space="0" w:color="auto"/>
        <w:bottom w:val="none" w:sz="0" w:space="0" w:color="auto"/>
        <w:right w:val="none" w:sz="0" w:space="0" w:color="auto"/>
      </w:divBdr>
    </w:div>
    <w:div w:id="1476676579">
      <w:bodyDiv w:val="1"/>
      <w:marLeft w:val="0"/>
      <w:marRight w:val="0"/>
      <w:marTop w:val="0"/>
      <w:marBottom w:val="0"/>
      <w:divBdr>
        <w:top w:val="none" w:sz="0" w:space="0" w:color="auto"/>
        <w:left w:val="none" w:sz="0" w:space="0" w:color="auto"/>
        <w:bottom w:val="none" w:sz="0" w:space="0" w:color="auto"/>
        <w:right w:val="none" w:sz="0" w:space="0" w:color="auto"/>
      </w:divBdr>
      <w:divsChild>
        <w:div w:id="676735982">
          <w:marLeft w:val="0"/>
          <w:marRight w:val="0"/>
          <w:marTop w:val="0"/>
          <w:marBottom w:val="0"/>
          <w:divBdr>
            <w:top w:val="none" w:sz="0" w:space="0" w:color="auto"/>
            <w:left w:val="none" w:sz="0" w:space="0" w:color="auto"/>
            <w:bottom w:val="none" w:sz="0" w:space="0" w:color="auto"/>
            <w:right w:val="none" w:sz="0" w:space="0" w:color="auto"/>
          </w:divBdr>
          <w:divsChild>
            <w:div w:id="1539202079">
              <w:marLeft w:val="0"/>
              <w:marRight w:val="0"/>
              <w:marTop w:val="0"/>
              <w:marBottom w:val="0"/>
              <w:divBdr>
                <w:top w:val="single" w:sz="6" w:space="0" w:color="DEDEDE"/>
                <w:left w:val="single" w:sz="6" w:space="0" w:color="DEDEDE"/>
                <w:bottom w:val="single" w:sz="6" w:space="0" w:color="DEDEDE"/>
                <w:right w:val="single" w:sz="6" w:space="0" w:color="DEDEDE"/>
              </w:divBdr>
              <w:divsChild>
                <w:div w:id="2121995418">
                  <w:marLeft w:val="0"/>
                  <w:marRight w:val="0"/>
                  <w:marTop w:val="0"/>
                  <w:marBottom w:val="0"/>
                  <w:divBdr>
                    <w:top w:val="none" w:sz="0" w:space="0" w:color="auto"/>
                    <w:left w:val="none" w:sz="0" w:space="0" w:color="auto"/>
                    <w:bottom w:val="none" w:sz="0" w:space="0" w:color="auto"/>
                    <w:right w:val="none" w:sz="0" w:space="0" w:color="auto"/>
                  </w:divBdr>
                  <w:divsChild>
                    <w:div w:id="20270971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16133917">
          <w:marLeft w:val="0"/>
          <w:marRight w:val="0"/>
          <w:marTop w:val="0"/>
          <w:marBottom w:val="0"/>
          <w:divBdr>
            <w:top w:val="none" w:sz="0" w:space="0" w:color="auto"/>
            <w:left w:val="none" w:sz="0" w:space="0" w:color="auto"/>
            <w:bottom w:val="none" w:sz="0" w:space="0" w:color="auto"/>
            <w:right w:val="none" w:sz="0" w:space="0" w:color="auto"/>
          </w:divBdr>
          <w:divsChild>
            <w:div w:id="198857079">
              <w:marLeft w:val="0"/>
              <w:marRight w:val="0"/>
              <w:marTop w:val="0"/>
              <w:marBottom w:val="0"/>
              <w:divBdr>
                <w:top w:val="none" w:sz="0" w:space="0" w:color="auto"/>
                <w:left w:val="none" w:sz="0" w:space="0" w:color="auto"/>
                <w:bottom w:val="none" w:sz="0" w:space="0" w:color="auto"/>
                <w:right w:val="none" w:sz="0" w:space="0" w:color="auto"/>
              </w:divBdr>
              <w:divsChild>
                <w:div w:id="679549133">
                  <w:marLeft w:val="0"/>
                  <w:marRight w:val="0"/>
                  <w:marTop w:val="0"/>
                  <w:marBottom w:val="0"/>
                  <w:divBdr>
                    <w:top w:val="single" w:sz="6" w:space="8" w:color="EEEEEE"/>
                    <w:left w:val="none" w:sz="0" w:space="8" w:color="auto"/>
                    <w:bottom w:val="single" w:sz="6" w:space="8" w:color="EEEEEE"/>
                    <w:right w:val="single" w:sz="6" w:space="8" w:color="EEEEEE"/>
                  </w:divBdr>
                  <w:divsChild>
                    <w:div w:id="151430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890278">
      <w:bodyDiv w:val="1"/>
      <w:marLeft w:val="0"/>
      <w:marRight w:val="0"/>
      <w:marTop w:val="0"/>
      <w:marBottom w:val="0"/>
      <w:divBdr>
        <w:top w:val="none" w:sz="0" w:space="0" w:color="auto"/>
        <w:left w:val="none" w:sz="0" w:space="0" w:color="auto"/>
        <w:bottom w:val="none" w:sz="0" w:space="0" w:color="auto"/>
        <w:right w:val="none" w:sz="0" w:space="0" w:color="auto"/>
      </w:divBdr>
    </w:div>
    <w:div w:id="1740862465">
      <w:bodyDiv w:val="1"/>
      <w:marLeft w:val="0"/>
      <w:marRight w:val="0"/>
      <w:marTop w:val="0"/>
      <w:marBottom w:val="0"/>
      <w:divBdr>
        <w:top w:val="none" w:sz="0" w:space="0" w:color="auto"/>
        <w:left w:val="none" w:sz="0" w:space="0" w:color="auto"/>
        <w:bottom w:val="none" w:sz="0" w:space="0" w:color="auto"/>
        <w:right w:val="none" w:sz="0" w:space="0" w:color="auto"/>
      </w:divBdr>
    </w:div>
    <w:div w:id="1908539873">
      <w:bodyDiv w:val="1"/>
      <w:marLeft w:val="0"/>
      <w:marRight w:val="0"/>
      <w:marTop w:val="0"/>
      <w:marBottom w:val="0"/>
      <w:divBdr>
        <w:top w:val="none" w:sz="0" w:space="0" w:color="auto"/>
        <w:left w:val="none" w:sz="0" w:space="0" w:color="auto"/>
        <w:bottom w:val="none" w:sz="0" w:space="0" w:color="auto"/>
        <w:right w:val="none" w:sz="0" w:space="0" w:color="auto"/>
      </w:divBdr>
    </w:div>
    <w:div w:id="1929801345">
      <w:bodyDiv w:val="1"/>
      <w:marLeft w:val="0"/>
      <w:marRight w:val="0"/>
      <w:marTop w:val="0"/>
      <w:marBottom w:val="0"/>
      <w:divBdr>
        <w:top w:val="none" w:sz="0" w:space="0" w:color="auto"/>
        <w:left w:val="none" w:sz="0" w:space="0" w:color="auto"/>
        <w:bottom w:val="none" w:sz="0" w:space="0" w:color="auto"/>
        <w:right w:val="none" w:sz="0" w:space="0" w:color="auto"/>
      </w:divBdr>
    </w:div>
    <w:div w:id="1939484098">
      <w:bodyDiv w:val="1"/>
      <w:marLeft w:val="0"/>
      <w:marRight w:val="0"/>
      <w:marTop w:val="0"/>
      <w:marBottom w:val="0"/>
      <w:divBdr>
        <w:top w:val="none" w:sz="0" w:space="0" w:color="auto"/>
        <w:left w:val="none" w:sz="0" w:space="0" w:color="auto"/>
        <w:bottom w:val="none" w:sz="0" w:space="0" w:color="auto"/>
        <w:right w:val="none" w:sz="0" w:space="0" w:color="auto"/>
      </w:divBdr>
    </w:div>
    <w:div w:id="2044284887">
      <w:bodyDiv w:val="1"/>
      <w:marLeft w:val="0"/>
      <w:marRight w:val="0"/>
      <w:marTop w:val="0"/>
      <w:marBottom w:val="0"/>
      <w:divBdr>
        <w:top w:val="none" w:sz="0" w:space="0" w:color="auto"/>
        <w:left w:val="none" w:sz="0" w:space="0" w:color="auto"/>
        <w:bottom w:val="none" w:sz="0" w:space="0" w:color="auto"/>
        <w:right w:val="none" w:sz="0" w:space="0" w:color="auto"/>
      </w:divBdr>
    </w:div>
    <w:div w:id="213405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F20FA-FF13-45E2-959B-6B38A4386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11242</TotalTime>
  <Pages>4</Pages>
  <Words>1879</Words>
  <Characters>10711</Characters>
  <Application>Microsoft Office Word</Application>
  <DocSecurity>0</DocSecurity>
  <Lines>89</Lines>
  <Paragraphs>25</Paragraphs>
  <ScaleCrop>false</ScaleCrop>
  <Company/>
  <LinksUpToDate>false</LinksUpToDate>
  <CharactersWithSpaces>12565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Chen</dc:creator>
  <cp:keywords/>
  <dc:description/>
  <cp:lastModifiedBy>NEC</cp:lastModifiedBy>
  <cp:revision>153</cp:revision>
  <dcterms:created xsi:type="dcterms:W3CDTF">2021-07-20T03:38:00Z</dcterms:created>
  <dcterms:modified xsi:type="dcterms:W3CDTF">2022-09-30T01:43:00Z</dcterms:modified>
</cp:coreProperties>
</file>