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E6E3E" w14:textId="01FC128D" w:rsidR="00E044CE" w:rsidRPr="002F1C99" w:rsidRDefault="00E044CE" w:rsidP="0005193E">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3GPP TSG RAN WG1 #1</w:t>
      </w:r>
      <w:r>
        <w:rPr>
          <w:rFonts w:cs="Arial"/>
          <w:b/>
          <w:noProof/>
          <w:sz w:val="24"/>
          <w:szCs w:val="24"/>
          <w:lang w:val="de-DE"/>
        </w:rPr>
        <w:t>10</w:t>
      </w:r>
      <w:r w:rsidRPr="00CE1836">
        <w:rPr>
          <w:rFonts w:eastAsiaTheme="minorEastAsia" w:cs="Arial"/>
          <w:b/>
          <w:noProof/>
          <w:sz w:val="24"/>
          <w:szCs w:val="24"/>
          <w:lang w:val="de-DE" w:eastAsia="zh-CN"/>
        </w:rPr>
        <w:t>b</w:t>
      </w:r>
      <w:r>
        <w:rPr>
          <w:rFonts w:eastAsiaTheme="minorEastAsia" w:cs="Arial" w:hint="eastAsia"/>
          <w:b/>
          <w:noProof/>
          <w:sz w:val="24"/>
          <w:szCs w:val="24"/>
          <w:lang w:val="de-DE" w:eastAsia="zh-CN"/>
        </w:rPr>
        <w:t>is</w:t>
      </w:r>
      <w:r w:rsidRPr="00CE1836">
        <w:rPr>
          <w:rFonts w:eastAsiaTheme="minorEastAsia" w:cs="Arial"/>
          <w:b/>
          <w:noProof/>
          <w:sz w:val="24"/>
          <w:szCs w:val="24"/>
          <w:lang w:val="de-DE" w:eastAsia="zh-CN"/>
        </w:rPr>
        <w:t>-e</w:t>
      </w:r>
      <w:r w:rsidRPr="002F1C99">
        <w:rPr>
          <w:rFonts w:eastAsia="宋体" w:cs="Arial"/>
          <w:b/>
          <w:noProof/>
          <w:sz w:val="24"/>
          <w:szCs w:val="24"/>
          <w:lang w:val="de-DE" w:eastAsia="zh-CN"/>
        </w:rPr>
        <w:tab/>
        <w:t>R1-2</w:t>
      </w:r>
      <w:r>
        <w:rPr>
          <w:rFonts w:eastAsia="宋体" w:cs="Arial"/>
          <w:b/>
          <w:noProof/>
          <w:sz w:val="24"/>
          <w:szCs w:val="24"/>
          <w:lang w:val="de-DE" w:eastAsia="zh-CN"/>
        </w:rPr>
        <w:t>2</w:t>
      </w:r>
      <w:r w:rsidR="000B1AA0">
        <w:rPr>
          <w:rFonts w:eastAsia="宋体" w:cs="Arial"/>
          <w:b/>
          <w:noProof/>
          <w:sz w:val="24"/>
          <w:szCs w:val="24"/>
          <w:lang w:val="de-DE" w:eastAsia="zh-CN"/>
        </w:rPr>
        <w:t>09011</w:t>
      </w:r>
    </w:p>
    <w:bookmarkEnd w:id="0"/>
    <w:p w14:paraId="7B482752" w14:textId="77777777" w:rsidR="00E044CE" w:rsidRPr="004A7658" w:rsidRDefault="00E044CE" w:rsidP="0005193E">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b/>
          <w:lang w:val="de-DE" w:eastAsia="zh-CN"/>
        </w:rPr>
        <w:t>e-Meeting</w:t>
      </w:r>
      <w:r w:rsidRPr="002F1C99">
        <w:rPr>
          <w:rFonts w:ascii="Arial" w:eastAsia="MS Mincho" w:hAnsi="Arial" w:cs="Arial"/>
          <w:b/>
          <w:bCs/>
          <w:noProof/>
          <w:lang w:val="en-GB"/>
        </w:rPr>
        <w:t>,</w:t>
      </w:r>
      <w:r w:rsidRPr="002F1C99">
        <w:rPr>
          <w:rFonts w:ascii="Arial" w:eastAsia="MS Mincho" w:hAnsi="Arial" w:cs="Arial"/>
          <w:b/>
          <w:bCs/>
          <w:lang w:eastAsia="ja-JP"/>
        </w:rPr>
        <w:t xml:space="preserve"> </w:t>
      </w:r>
      <w:r>
        <w:rPr>
          <w:rFonts w:ascii="Arial" w:eastAsia="MS Mincho" w:hAnsi="Arial" w:cs="Arial"/>
          <w:b/>
          <w:bCs/>
          <w:lang w:eastAsia="ja-JP"/>
        </w:rPr>
        <w:t>October</w:t>
      </w:r>
      <w:r w:rsidRPr="002F1C99">
        <w:rPr>
          <w:rFonts w:ascii="Arial" w:eastAsia="MS Mincho" w:hAnsi="Arial" w:cs="Arial"/>
          <w:b/>
          <w:bCs/>
          <w:lang w:eastAsia="ja-JP"/>
        </w:rPr>
        <w:t xml:space="preserve"> </w:t>
      </w:r>
      <w:r>
        <w:rPr>
          <w:rFonts w:ascii="Arial" w:eastAsia="MS Mincho" w:hAnsi="Arial" w:cs="Arial"/>
          <w:b/>
          <w:bCs/>
          <w:lang w:eastAsia="ja-JP"/>
        </w:rPr>
        <w:t>10</w:t>
      </w:r>
      <w:r>
        <w:rPr>
          <w:rFonts w:ascii="Arial" w:eastAsia="MS Mincho" w:hAnsi="Arial" w:cs="Arial"/>
          <w:b/>
          <w:bCs/>
          <w:vertAlign w:val="superscript"/>
          <w:lang w:eastAsia="ja-JP"/>
        </w:rPr>
        <w:t>th</w:t>
      </w:r>
      <w:r w:rsidRPr="002F1C99">
        <w:rPr>
          <w:rFonts w:ascii="Arial" w:eastAsia="MS Mincho" w:hAnsi="Arial" w:cs="Arial"/>
          <w:b/>
          <w:bCs/>
          <w:lang w:eastAsia="ja-JP"/>
        </w:rPr>
        <w:t xml:space="preserve"> – </w:t>
      </w:r>
      <w:r>
        <w:rPr>
          <w:rFonts w:ascii="Arial" w:eastAsia="MS Mincho" w:hAnsi="Arial" w:cs="Arial"/>
          <w:b/>
          <w:bCs/>
          <w:lang w:eastAsia="ja-JP"/>
        </w:rPr>
        <w:t>October</w:t>
      </w:r>
      <w:r w:rsidRPr="002F1C99">
        <w:rPr>
          <w:rFonts w:ascii="Arial" w:eastAsia="MS Mincho" w:hAnsi="Arial" w:cs="Arial"/>
          <w:b/>
          <w:bCs/>
          <w:lang w:eastAsia="ja-JP"/>
        </w:rPr>
        <w:t xml:space="preserve"> </w:t>
      </w:r>
      <w:r>
        <w:rPr>
          <w:rFonts w:ascii="Arial" w:eastAsia="MS Mincho" w:hAnsi="Arial" w:cs="Arial"/>
          <w:b/>
          <w:bCs/>
          <w:lang w:eastAsia="ja-JP"/>
        </w:rPr>
        <w:t>19</w:t>
      </w:r>
      <w:r>
        <w:rPr>
          <w:rFonts w:ascii="Arial" w:eastAsia="MS Mincho" w:hAnsi="Arial" w:cs="Arial"/>
          <w:b/>
          <w:bCs/>
          <w:vertAlign w:val="superscript"/>
          <w:lang w:eastAsia="ja-JP"/>
        </w:rPr>
        <w:t>th,</w:t>
      </w:r>
      <w:r w:rsidRPr="002F1C99">
        <w:rPr>
          <w:rFonts w:ascii="Arial" w:eastAsia="MS Mincho" w:hAnsi="Arial" w:cs="Arial"/>
          <w:b/>
          <w:bCs/>
          <w:lang w:eastAsia="ja-JP"/>
        </w:rPr>
        <w:t xml:space="preserve"> 202</w:t>
      </w:r>
      <w:r>
        <w:rPr>
          <w:rFonts w:ascii="Arial" w:eastAsia="MS Mincho" w:hAnsi="Arial" w:cs="Arial"/>
          <w:b/>
          <w:bCs/>
          <w:lang w:eastAsia="ja-JP"/>
        </w:rPr>
        <w:t>2</w:t>
      </w:r>
      <w:r w:rsidRPr="00F247C7">
        <w:t xml:space="preserve"> </w:t>
      </w:r>
    </w:p>
    <w:p w14:paraId="479CBB39" w14:textId="77777777" w:rsidR="00B12D67" w:rsidRPr="00E044CE" w:rsidRDefault="00B12D67" w:rsidP="0005193E">
      <w:pPr>
        <w:pBdr>
          <w:bottom w:val="single" w:sz="12" w:space="1" w:color="auto"/>
        </w:pBdr>
        <w:tabs>
          <w:tab w:val="left" w:pos="1985"/>
        </w:tabs>
        <w:jc w:val="both"/>
        <w:rPr>
          <w:rFonts w:ascii="Arial" w:eastAsiaTheme="minorEastAsia" w:hAnsi="Arial"/>
          <w:b/>
          <w:lang w:val="de-DE" w:eastAsia="zh-CN"/>
        </w:rPr>
      </w:pPr>
    </w:p>
    <w:p w14:paraId="438CB38C" w14:textId="02119A4E" w:rsidR="00FB6D3D" w:rsidRPr="002B789A" w:rsidRDefault="00A67E9C" w:rsidP="0005193E">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74136E">
        <w:rPr>
          <w:rFonts w:ascii="Arial" w:hAnsi="Arial" w:cs="Arial"/>
          <w:b/>
        </w:rPr>
        <w:t>2.1</w:t>
      </w:r>
    </w:p>
    <w:p w14:paraId="07D0D4A9" w14:textId="77777777" w:rsidR="00554173" w:rsidRPr="002B789A" w:rsidRDefault="00FB6D3D" w:rsidP="0005193E">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752D71B0" w:rsidR="0059279A" w:rsidRPr="002B789A" w:rsidRDefault="00BC4A52" w:rsidP="0005193E">
      <w:pPr>
        <w:pBdr>
          <w:bottom w:val="single" w:sz="12" w:space="1" w:color="auto"/>
        </w:pBdr>
        <w:tabs>
          <w:tab w:val="left" w:pos="1509"/>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74136E">
        <w:rPr>
          <w:rFonts w:ascii="Arial" w:hAnsi="Arial" w:cs="Arial"/>
          <w:b/>
        </w:rPr>
        <w:t>Evaluation on AI/ML for CSI feedback enhancement</w:t>
      </w:r>
    </w:p>
    <w:p w14:paraId="16B651B3" w14:textId="122976F2" w:rsidR="00E20320" w:rsidRPr="002B789A" w:rsidRDefault="0059279A" w:rsidP="0005193E">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05193E">
      <w:pPr>
        <w:pStyle w:val="1"/>
        <w:spacing w:beforeLines="50" w:before="163" w:afterLines="50" w:after="163"/>
        <w:ind w:left="432" w:hanging="432"/>
        <w:jc w:val="both"/>
        <w:rPr>
          <w:b/>
          <w:lang w:eastAsia="ko-KR"/>
        </w:rPr>
      </w:pPr>
      <w:r w:rsidRPr="00023C28">
        <w:rPr>
          <w:b/>
          <w:lang w:eastAsia="ko-KR"/>
        </w:rPr>
        <w:t>Introduction</w:t>
      </w:r>
    </w:p>
    <w:p w14:paraId="64B1682D" w14:textId="79468211" w:rsidR="00BC5B1B" w:rsidRDefault="00F34C41" w:rsidP="0005193E">
      <w:pPr>
        <w:spacing w:afterLines="50" w:after="163"/>
        <w:jc w:val="both"/>
        <w:rPr>
          <w:rFonts w:eastAsiaTheme="minorEastAsia"/>
          <w:sz w:val="22"/>
          <w:szCs w:val="22"/>
          <w:lang w:eastAsia="zh-CN"/>
        </w:rPr>
      </w:pPr>
      <w:r>
        <w:rPr>
          <w:rFonts w:eastAsiaTheme="minorEastAsia"/>
          <w:sz w:val="22"/>
          <w:szCs w:val="22"/>
          <w:lang w:eastAsia="zh-CN"/>
        </w:rPr>
        <w:t>AI/ML-</w:t>
      </w:r>
      <w:r w:rsidR="00607785">
        <w:rPr>
          <w:rFonts w:eastAsiaTheme="minorEastAsia"/>
          <w:sz w:val="22"/>
          <w:szCs w:val="22"/>
          <w:lang w:eastAsia="zh-CN"/>
        </w:rPr>
        <w:t>bas</w:t>
      </w:r>
      <w:r>
        <w:rPr>
          <w:rFonts w:eastAsiaTheme="minorEastAsia"/>
          <w:sz w:val="22"/>
          <w:szCs w:val="22"/>
          <w:lang w:eastAsia="zh-CN"/>
        </w:rPr>
        <w:t xml:space="preserve">ed </w:t>
      </w:r>
      <w:r w:rsidR="00BC5B1B">
        <w:rPr>
          <w:rFonts w:eastAsiaTheme="minorEastAsia"/>
          <w:sz w:val="22"/>
          <w:szCs w:val="22"/>
          <w:lang w:eastAsia="zh-CN"/>
        </w:rPr>
        <w:t>CSI feedback enhancement</w:t>
      </w:r>
      <w:r>
        <w:rPr>
          <w:rFonts w:eastAsiaTheme="minorEastAsia"/>
          <w:sz w:val="22"/>
          <w:szCs w:val="22"/>
          <w:lang w:eastAsia="zh-CN"/>
        </w:rPr>
        <w:t xml:space="preserve"> is </w:t>
      </w:r>
      <w:r w:rsidR="00F42785">
        <w:rPr>
          <w:rFonts w:eastAsiaTheme="minorEastAsia"/>
          <w:sz w:val="22"/>
          <w:szCs w:val="22"/>
          <w:lang w:eastAsia="zh-CN"/>
        </w:rPr>
        <w:t>one of the</w:t>
      </w:r>
      <w:r>
        <w:rPr>
          <w:rFonts w:eastAsiaTheme="minorEastAsia"/>
          <w:sz w:val="22"/>
          <w:szCs w:val="22"/>
          <w:lang w:eastAsia="zh-CN"/>
        </w:rPr>
        <w:t xml:space="preserve"> use case</w:t>
      </w:r>
      <w:r w:rsidR="00F42785">
        <w:rPr>
          <w:rFonts w:eastAsiaTheme="minorEastAsia"/>
          <w:sz w:val="22"/>
          <w:szCs w:val="22"/>
          <w:lang w:eastAsia="zh-CN"/>
        </w:rPr>
        <w:t>s</w:t>
      </w:r>
      <w:r>
        <w:rPr>
          <w:rFonts w:eastAsiaTheme="minorEastAsia"/>
          <w:sz w:val="22"/>
          <w:szCs w:val="22"/>
          <w:lang w:eastAsia="zh-CN"/>
        </w:rPr>
        <w:t xml:space="preserve"> in this study item</w:t>
      </w:r>
      <w:r w:rsidR="00545F50">
        <w:rPr>
          <w:rFonts w:eastAsiaTheme="minorEastAsia"/>
          <w:sz w:val="22"/>
          <w:szCs w:val="22"/>
          <w:lang w:eastAsia="zh-CN"/>
        </w:rPr>
        <w:t>.</w:t>
      </w:r>
      <w:r w:rsidR="00F42785">
        <w:rPr>
          <w:rFonts w:eastAsiaTheme="minorEastAsia"/>
          <w:sz w:val="22"/>
          <w:szCs w:val="22"/>
          <w:lang w:eastAsia="zh-CN"/>
        </w:rPr>
        <w:t xml:space="preserve"> </w:t>
      </w:r>
      <w:bookmarkStart w:id="2" w:name="_Hlk101176897"/>
      <w:r w:rsidR="00607785">
        <w:rPr>
          <w:rFonts w:eastAsiaTheme="minorEastAsia"/>
          <w:sz w:val="22"/>
          <w:szCs w:val="22"/>
          <w:lang w:eastAsia="zh-CN"/>
        </w:rPr>
        <w:t>In the previous RAN WG1 1</w:t>
      </w:r>
      <w:r w:rsidR="001D2B9D">
        <w:rPr>
          <w:rFonts w:eastAsiaTheme="minorEastAsia"/>
          <w:sz w:val="22"/>
          <w:szCs w:val="22"/>
          <w:lang w:eastAsia="zh-CN"/>
        </w:rPr>
        <w:t>10</w:t>
      </w:r>
      <w:r w:rsidR="00607785">
        <w:rPr>
          <w:rFonts w:eastAsiaTheme="minorEastAsia"/>
          <w:sz w:val="22"/>
          <w:szCs w:val="22"/>
          <w:lang w:eastAsia="zh-CN"/>
        </w:rPr>
        <w:t xml:space="preserve"> meeting,</w:t>
      </w:r>
      <w:r w:rsidR="001D2B9D">
        <w:rPr>
          <w:rFonts w:eastAsiaTheme="minorEastAsia"/>
          <w:sz w:val="22"/>
          <w:szCs w:val="22"/>
          <w:lang w:eastAsia="zh-CN"/>
        </w:rPr>
        <w:t xml:space="preserve"> a number of topics has been discussed, including</w:t>
      </w:r>
      <w:r w:rsidR="00E068A2">
        <w:rPr>
          <w:rFonts w:eastAsiaTheme="minorEastAsia"/>
          <w:sz w:val="22"/>
          <w:szCs w:val="22"/>
          <w:lang w:eastAsia="zh-CN"/>
        </w:rPr>
        <w:t xml:space="preserve"> baseline system-level simulation (SLS) EVM table,</w:t>
      </w:r>
      <w:r w:rsidR="001D2B9D">
        <w:rPr>
          <w:rFonts w:eastAsiaTheme="minorEastAsia"/>
          <w:sz w:val="22"/>
          <w:szCs w:val="22"/>
          <w:lang w:eastAsia="zh-CN"/>
        </w:rPr>
        <w:t xml:space="preserve"> AI/ML</w:t>
      </w:r>
      <w:r w:rsidR="00E068A2">
        <w:rPr>
          <w:rFonts w:eastAsiaTheme="minorEastAsia"/>
          <w:sz w:val="22"/>
          <w:szCs w:val="22"/>
          <w:lang w:eastAsia="zh-CN"/>
        </w:rPr>
        <w:t xml:space="preserve"> model generalization, KPIs for evaluations, and various aspects for the (potential) sub-use cases of CSI compression and CSI</w:t>
      </w:r>
      <w:r w:rsidR="00E068A2">
        <w:rPr>
          <w:rFonts w:eastAsiaTheme="minorEastAsia" w:hint="eastAsia"/>
          <w:sz w:val="22"/>
          <w:szCs w:val="22"/>
          <w:lang w:eastAsia="zh-CN"/>
        </w:rPr>
        <w:t xml:space="preserve"> </w:t>
      </w:r>
      <w:r w:rsidR="00E068A2">
        <w:rPr>
          <w:rFonts w:eastAsiaTheme="minorEastAsia"/>
          <w:sz w:val="22"/>
          <w:szCs w:val="22"/>
          <w:lang w:eastAsia="zh-CN"/>
        </w:rPr>
        <w:t>prediction</w:t>
      </w:r>
      <w:r w:rsidR="00607785">
        <w:rPr>
          <w:rFonts w:eastAsiaTheme="minorEastAsia"/>
          <w:sz w:val="22"/>
          <w:szCs w:val="22"/>
          <w:lang w:eastAsia="zh-CN"/>
        </w:rPr>
        <w:t>.</w:t>
      </w:r>
      <w:bookmarkEnd w:id="2"/>
      <w:r w:rsidR="00607785">
        <w:rPr>
          <w:rFonts w:eastAsiaTheme="minorEastAsia"/>
          <w:sz w:val="22"/>
          <w:szCs w:val="22"/>
          <w:lang w:eastAsia="zh-CN"/>
        </w:rPr>
        <w:t xml:space="preserve"> </w:t>
      </w:r>
      <w:r w:rsidR="00ED2CF0">
        <w:rPr>
          <w:rFonts w:eastAsiaTheme="minorEastAsia"/>
          <w:sz w:val="22"/>
          <w:szCs w:val="22"/>
          <w:lang w:eastAsia="zh-CN"/>
        </w:rPr>
        <w:t>In this contribution</w:t>
      </w:r>
      <w:r w:rsidR="0051421A">
        <w:rPr>
          <w:rFonts w:eastAsiaTheme="minorEastAsia"/>
          <w:sz w:val="22"/>
          <w:szCs w:val="22"/>
          <w:lang w:eastAsia="zh-CN"/>
        </w:rPr>
        <w:t>,</w:t>
      </w:r>
      <w:r w:rsidR="00ED2CF0">
        <w:rPr>
          <w:rFonts w:eastAsiaTheme="minorEastAsia"/>
          <w:sz w:val="22"/>
          <w:szCs w:val="22"/>
          <w:lang w:eastAsia="zh-CN"/>
        </w:rPr>
        <w:t xml:space="preserve"> we</w:t>
      </w:r>
      <w:r w:rsidR="0051421A">
        <w:rPr>
          <w:rFonts w:eastAsiaTheme="minorEastAsia"/>
          <w:sz w:val="22"/>
          <w:szCs w:val="22"/>
          <w:lang w:eastAsia="zh-CN"/>
        </w:rPr>
        <w:t xml:space="preserve"> present</w:t>
      </w:r>
      <w:r w:rsidR="00E068A2">
        <w:rPr>
          <w:rFonts w:eastAsiaTheme="minorEastAsia"/>
          <w:sz w:val="22"/>
          <w:szCs w:val="22"/>
          <w:lang w:eastAsia="zh-CN"/>
        </w:rPr>
        <w:t xml:space="preserve"> our views on KPI selection, AI/ML model generalization, separate training for CSI compression</w:t>
      </w:r>
      <w:r w:rsidR="005D7539">
        <w:rPr>
          <w:rFonts w:eastAsiaTheme="minorEastAsia"/>
          <w:sz w:val="22"/>
          <w:szCs w:val="22"/>
          <w:lang w:eastAsia="zh-CN"/>
        </w:rPr>
        <w:t>.</w:t>
      </w:r>
      <w:r w:rsidR="00E068A2">
        <w:rPr>
          <w:rFonts w:eastAsiaTheme="minorEastAsia"/>
          <w:sz w:val="22"/>
          <w:szCs w:val="22"/>
          <w:lang w:eastAsia="zh-CN"/>
        </w:rPr>
        <w:t xml:space="preserve"> </w:t>
      </w:r>
      <w:r w:rsidR="005D7539">
        <w:rPr>
          <w:rFonts w:eastAsiaTheme="minorEastAsia"/>
          <w:sz w:val="22"/>
          <w:szCs w:val="22"/>
          <w:lang w:eastAsia="zh-CN"/>
        </w:rPr>
        <w:t>Relevant</w:t>
      </w:r>
      <w:r w:rsidR="0051421A">
        <w:rPr>
          <w:rFonts w:eastAsiaTheme="minorEastAsia"/>
          <w:sz w:val="22"/>
          <w:szCs w:val="22"/>
          <w:lang w:eastAsia="zh-CN"/>
        </w:rPr>
        <w:t xml:space="preserve"> evaluation results</w:t>
      </w:r>
      <w:r w:rsidR="005D7539">
        <w:rPr>
          <w:rFonts w:eastAsiaTheme="minorEastAsia"/>
          <w:sz w:val="22"/>
          <w:szCs w:val="22"/>
          <w:lang w:eastAsia="zh-CN"/>
        </w:rPr>
        <w:t xml:space="preserve"> are also presented</w:t>
      </w:r>
      <w:r w:rsidR="002007DF">
        <w:rPr>
          <w:rFonts w:eastAsiaTheme="minorEastAsia"/>
          <w:sz w:val="22"/>
          <w:szCs w:val="22"/>
          <w:lang w:eastAsia="zh-CN"/>
        </w:rPr>
        <w:t>.</w:t>
      </w:r>
    </w:p>
    <w:p w14:paraId="6B937442" w14:textId="77777777" w:rsidR="00572589" w:rsidRPr="00572589" w:rsidRDefault="00572589" w:rsidP="0005193E">
      <w:pPr>
        <w:pBdr>
          <w:top w:val="single" w:sz="4" w:space="1" w:color="auto"/>
          <w:left w:val="single" w:sz="4" w:space="4" w:color="auto"/>
          <w:bottom w:val="single" w:sz="4" w:space="1" w:color="auto"/>
          <w:right w:val="single" w:sz="4" w:space="4" w:color="auto"/>
        </w:pBdr>
        <w:shd w:val="clear" w:color="auto" w:fill="FFFFFF"/>
        <w:jc w:val="both"/>
        <w:rPr>
          <w:rFonts w:eastAsia="等线"/>
          <w:b/>
          <w:bCs/>
          <w:sz w:val="22"/>
          <w:szCs w:val="22"/>
          <w:lang w:eastAsia="zh-CN"/>
        </w:rPr>
      </w:pPr>
      <w:r w:rsidRPr="00572589">
        <w:rPr>
          <w:rFonts w:eastAsia="等线"/>
          <w:b/>
          <w:bCs/>
          <w:sz w:val="22"/>
          <w:szCs w:val="22"/>
          <w:highlight w:val="green"/>
          <w:lang w:eastAsia="zh-CN"/>
        </w:rPr>
        <w:t xml:space="preserve">Agreement </w:t>
      </w:r>
    </w:p>
    <w:p w14:paraId="12DFE93D" w14:textId="77777777" w:rsidR="00572589" w:rsidRPr="00572589" w:rsidRDefault="00572589" w:rsidP="0005193E">
      <w:pPr>
        <w:pBdr>
          <w:top w:val="single" w:sz="4" w:space="1" w:color="auto"/>
          <w:left w:val="single" w:sz="4" w:space="4" w:color="auto"/>
          <w:bottom w:val="single" w:sz="4" w:space="1" w:color="auto"/>
          <w:right w:val="single" w:sz="4" w:space="4" w:color="auto"/>
        </w:pBdr>
        <w:shd w:val="clear" w:color="auto" w:fill="FFFFFF"/>
        <w:jc w:val="both"/>
        <w:rPr>
          <w:sz w:val="22"/>
          <w:szCs w:val="22"/>
          <w:lang w:eastAsia="x-none"/>
        </w:rPr>
      </w:pPr>
      <w:r w:rsidRPr="00572589">
        <w:rPr>
          <w:sz w:val="22"/>
          <w:szCs w:val="22"/>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330373F2" w14:textId="77777777" w:rsidR="00572589" w:rsidRPr="00572589" w:rsidRDefault="00572589">
      <w:pPr>
        <w:numPr>
          <w:ilvl w:val="0"/>
          <w:numId w:val="7"/>
        </w:numPr>
        <w:pBdr>
          <w:top w:val="single" w:sz="4" w:space="1" w:color="auto"/>
          <w:left w:val="single" w:sz="4" w:space="4" w:color="auto"/>
          <w:bottom w:val="single" w:sz="4" w:space="1" w:color="auto"/>
          <w:right w:val="single" w:sz="4" w:space="4" w:color="auto"/>
        </w:pBdr>
        <w:jc w:val="both"/>
        <w:rPr>
          <w:sz w:val="22"/>
          <w:szCs w:val="22"/>
          <w:lang w:eastAsia="x-none"/>
        </w:rPr>
      </w:pPr>
      <w:r w:rsidRPr="00572589">
        <w:rPr>
          <w:sz w:val="22"/>
          <w:szCs w:val="22"/>
          <w:lang w:eastAsia="x-none"/>
        </w:rPr>
        <w:t>At least for inference, the CSI generation part is located at the UE side, and the CSI reconstruction part is located at the gNB side.</w:t>
      </w:r>
    </w:p>
    <w:p w14:paraId="74EEC16C" w14:textId="77777777" w:rsidR="008A0F59" w:rsidRDefault="008A0F59" w:rsidP="0005193E">
      <w:pPr>
        <w:spacing w:afterLines="50" w:after="163"/>
        <w:jc w:val="both"/>
        <w:rPr>
          <w:rFonts w:eastAsiaTheme="minorEastAsia"/>
          <w:sz w:val="22"/>
          <w:szCs w:val="22"/>
          <w:lang w:eastAsia="zh-CN"/>
        </w:rPr>
      </w:pPr>
    </w:p>
    <w:p w14:paraId="3F3EE993" w14:textId="3BAF9C68" w:rsidR="00572589" w:rsidRPr="00572589" w:rsidRDefault="008A0F59" w:rsidP="0005193E">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CSI </w:t>
      </w:r>
      <w:r w:rsidR="00FD54CF">
        <w:rPr>
          <w:rFonts w:eastAsiaTheme="minorEastAsia"/>
          <w:sz w:val="22"/>
          <w:szCs w:val="22"/>
          <w:lang w:eastAsia="zh-CN"/>
        </w:rPr>
        <w:t>compression</w:t>
      </w:r>
      <w:r>
        <w:rPr>
          <w:rFonts w:eastAsiaTheme="minorEastAsia"/>
          <w:sz w:val="22"/>
          <w:szCs w:val="22"/>
          <w:lang w:eastAsia="zh-CN"/>
        </w:rPr>
        <w:t xml:space="preserve"> using two-sided AI/ML model is described in Fig. 1.</w:t>
      </w:r>
    </w:p>
    <w:p w14:paraId="645141F1" w14:textId="01894EC7" w:rsidR="00C71236" w:rsidRDefault="00C71236" w:rsidP="002C45C5">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5C0E33EB" wp14:editId="7FB5EE71">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4662766F" w14:textId="4EDCEBC0" w:rsidR="00C71236" w:rsidRPr="0087172C" w:rsidRDefault="00C71236" w:rsidP="0005193E">
      <w:pPr>
        <w:jc w:val="both"/>
        <w:rPr>
          <w:rFonts w:eastAsiaTheme="minorEastAsia"/>
          <w:sz w:val="22"/>
          <w:szCs w:val="22"/>
          <w:lang w:eastAsia="zh-CN"/>
        </w:rPr>
      </w:pPr>
      <w:r>
        <w:rPr>
          <w:rFonts w:eastAsiaTheme="minorEastAsia"/>
          <w:sz w:val="22"/>
          <w:szCs w:val="22"/>
          <w:lang w:eastAsia="zh-CN"/>
        </w:rPr>
        <w:t xml:space="preserve">Fig. 1: </w:t>
      </w:r>
      <w:r w:rsidR="00C7601F">
        <w:rPr>
          <w:rFonts w:eastAsiaTheme="minorEastAsia"/>
          <w:sz w:val="22"/>
          <w:szCs w:val="22"/>
          <w:lang w:eastAsia="zh-CN"/>
        </w:rPr>
        <w:t>The t</w:t>
      </w:r>
      <w:r>
        <w:rPr>
          <w:rFonts w:eastAsiaTheme="minorEastAsia"/>
          <w:sz w:val="22"/>
          <w:szCs w:val="22"/>
          <w:lang w:eastAsia="zh-CN"/>
        </w:rPr>
        <w:t>wo-sided AI/ML model.</w:t>
      </w:r>
    </w:p>
    <w:p w14:paraId="0B9FE729" w14:textId="77777777" w:rsidR="00C71236" w:rsidRPr="00C71236" w:rsidRDefault="00C71236" w:rsidP="0005193E">
      <w:pPr>
        <w:spacing w:afterLines="50" w:after="163"/>
        <w:jc w:val="both"/>
        <w:rPr>
          <w:rFonts w:eastAsiaTheme="minorEastAsia"/>
          <w:sz w:val="22"/>
          <w:szCs w:val="22"/>
          <w:lang w:eastAsia="zh-CN"/>
        </w:rPr>
      </w:pPr>
    </w:p>
    <w:p w14:paraId="49C780E6" w14:textId="445F5EC7" w:rsidR="00C44C89" w:rsidRDefault="007532E1" w:rsidP="0005193E">
      <w:pPr>
        <w:pStyle w:val="1"/>
        <w:spacing w:beforeLines="50" w:before="163" w:afterLines="50" w:after="163"/>
        <w:ind w:left="432" w:hanging="432"/>
        <w:jc w:val="both"/>
        <w:rPr>
          <w:rFonts w:eastAsia="宋体"/>
          <w:b/>
          <w:lang w:eastAsia="zh-CN"/>
        </w:rPr>
      </w:pPr>
      <w:r>
        <w:rPr>
          <w:rFonts w:eastAsia="宋体"/>
          <w:b/>
          <w:lang w:eastAsia="zh-CN"/>
        </w:rPr>
        <w:t>KPI Selection</w:t>
      </w:r>
    </w:p>
    <w:p w14:paraId="331B1FA3" w14:textId="603A945D" w:rsidR="00BB4734" w:rsidRPr="00BB4734" w:rsidRDefault="00BB4734" w:rsidP="0005193E">
      <w:pPr>
        <w:pStyle w:val="2"/>
        <w:numPr>
          <w:ilvl w:val="0"/>
          <w:numId w:val="0"/>
        </w:numPr>
        <w:jc w:val="both"/>
        <w:rPr>
          <w:rFonts w:eastAsia="黑体"/>
          <w:b/>
          <w:bCs/>
          <w:sz w:val="32"/>
          <w:szCs w:val="22"/>
          <w:lang w:eastAsia="zh-CN"/>
        </w:rPr>
      </w:pPr>
      <w:r w:rsidRPr="00BB4734">
        <w:rPr>
          <w:b/>
          <w:bCs/>
        </w:rPr>
        <w:t>2.</w:t>
      </w:r>
      <w:r w:rsidR="00A8003A">
        <w:rPr>
          <w:b/>
          <w:bCs/>
        </w:rPr>
        <w:t>1</w:t>
      </w:r>
      <w:r w:rsidRPr="00BB4734">
        <w:rPr>
          <w:b/>
          <w:bCs/>
        </w:rPr>
        <w:t xml:space="preserve"> </w:t>
      </w:r>
      <w:r w:rsidR="007532E1">
        <w:rPr>
          <w:b/>
          <w:bCs/>
        </w:rPr>
        <w:t>Squared Generalized Cosine Similarity</w:t>
      </w:r>
    </w:p>
    <w:p w14:paraId="37578390" w14:textId="2FB33843" w:rsidR="00402811" w:rsidRPr="00402811" w:rsidRDefault="001322CC" w:rsidP="0005193E">
      <w:pPr>
        <w:spacing w:afterLines="50" w:after="163"/>
        <w:jc w:val="both"/>
        <w:rPr>
          <w:rFonts w:eastAsiaTheme="minorEastAsia"/>
          <w:sz w:val="22"/>
          <w:szCs w:val="22"/>
          <w:lang w:eastAsia="zh-CN"/>
        </w:rPr>
      </w:pPr>
      <w:r>
        <w:rPr>
          <w:rFonts w:eastAsiaTheme="minorEastAsia"/>
          <w:sz w:val="22"/>
          <w:szCs w:val="22"/>
          <w:lang w:eastAsia="zh-CN"/>
        </w:rPr>
        <w:t>It is agreed in the RAN WG1 1</w:t>
      </w:r>
      <w:r w:rsidR="00141F11">
        <w:rPr>
          <w:rFonts w:eastAsiaTheme="minorEastAsia"/>
          <w:sz w:val="22"/>
          <w:szCs w:val="22"/>
          <w:lang w:eastAsia="zh-CN"/>
        </w:rPr>
        <w:t>10</w:t>
      </w:r>
      <w:r>
        <w:rPr>
          <w:rFonts w:eastAsiaTheme="minorEastAsia"/>
          <w:sz w:val="22"/>
          <w:szCs w:val="22"/>
          <w:lang w:eastAsia="zh-CN"/>
        </w:rPr>
        <w:t xml:space="preserve"> meeting that </w:t>
      </w:r>
      <w:r w:rsidR="00141F11">
        <w:rPr>
          <w:rFonts w:eastAsiaTheme="minorEastAsia"/>
          <w:sz w:val="22"/>
          <w:szCs w:val="22"/>
          <w:lang w:eastAsia="zh-CN"/>
        </w:rPr>
        <w:t>the squared</w:t>
      </w:r>
      <w:r>
        <w:rPr>
          <w:rFonts w:eastAsiaTheme="minorEastAsia"/>
          <w:sz w:val="22"/>
          <w:szCs w:val="22"/>
          <w:lang w:eastAsia="zh-CN"/>
        </w:rPr>
        <w:t xml:space="preserve"> generalized cosine similarity (SGCS) </w:t>
      </w:r>
      <w:r w:rsidR="00141F11">
        <w:rPr>
          <w:rFonts w:eastAsiaTheme="minorEastAsia"/>
          <w:sz w:val="22"/>
          <w:szCs w:val="22"/>
          <w:lang w:eastAsia="zh-CN"/>
        </w:rPr>
        <w:t>is down selected between GCS and SGCS</w:t>
      </w:r>
      <w:r w:rsidR="00983C3B">
        <w:rPr>
          <w:rFonts w:eastAsiaTheme="minorEastAsia"/>
          <w:sz w:val="22"/>
          <w:szCs w:val="22"/>
          <w:lang w:eastAsia="zh-CN"/>
        </w:rPr>
        <w:t>.</w:t>
      </w:r>
    </w:p>
    <w:p w14:paraId="0C968A5F" w14:textId="77777777" w:rsidR="00F55A16" w:rsidRPr="00141F11" w:rsidRDefault="00F55A16" w:rsidP="0005193E">
      <w:pPr>
        <w:pBdr>
          <w:top w:val="single" w:sz="4" w:space="1" w:color="auto"/>
          <w:left w:val="single" w:sz="4" w:space="1" w:color="auto"/>
          <w:bottom w:val="single" w:sz="4" w:space="1" w:color="auto"/>
          <w:right w:val="single" w:sz="4" w:space="1" w:color="auto"/>
        </w:pBdr>
        <w:jc w:val="both"/>
        <w:rPr>
          <w:b/>
          <w:bCs/>
          <w:sz w:val="22"/>
          <w:szCs w:val="22"/>
          <w:highlight w:val="green"/>
          <w:lang w:eastAsia="x-none"/>
        </w:rPr>
      </w:pPr>
      <w:r w:rsidRPr="00141F11">
        <w:rPr>
          <w:b/>
          <w:bCs/>
          <w:sz w:val="22"/>
          <w:szCs w:val="22"/>
          <w:highlight w:val="green"/>
          <w:lang w:eastAsia="x-none"/>
        </w:rPr>
        <w:t>Agreement</w:t>
      </w:r>
    </w:p>
    <w:p w14:paraId="2FAFE4B8" w14:textId="26933CC1" w:rsidR="00141F11" w:rsidRPr="00C76A96" w:rsidRDefault="00141F11" w:rsidP="0005193E">
      <w:pPr>
        <w:pBdr>
          <w:top w:val="single" w:sz="4" w:space="1" w:color="auto"/>
          <w:left w:val="single" w:sz="4" w:space="1" w:color="auto"/>
          <w:bottom w:val="single" w:sz="4" w:space="1" w:color="auto"/>
          <w:right w:val="single" w:sz="4" w:space="1" w:color="auto"/>
        </w:pBdr>
        <w:jc w:val="both"/>
        <w:rPr>
          <w:sz w:val="22"/>
          <w:szCs w:val="22"/>
          <w:lang w:eastAsia="zh-CN"/>
        </w:rPr>
      </w:pPr>
      <w:r w:rsidRPr="00C76A96">
        <w:rPr>
          <w:sz w:val="22"/>
          <w:szCs w:val="22"/>
          <w:lang w:eastAsia="zh-CN"/>
        </w:rPr>
        <w:t>For the evaluation of the AI/ML based CSI feedback enhancement, if the GCS/SGCS is adopted as the intermediate KPI as part of the ‘Evaluation Metric’, between GCS and SGCS, SGCS is adopted.</w:t>
      </w:r>
    </w:p>
    <w:p w14:paraId="75B3C83D" w14:textId="77777777" w:rsidR="00251023" w:rsidRDefault="00251023" w:rsidP="0005193E">
      <w:pPr>
        <w:spacing w:afterLines="50" w:after="163"/>
        <w:jc w:val="both"/>
        <w:rPr>
          <w:rFonts w:eastAsiaTheme="minorEastAsia"/>
          <w:sz w:val="22"/>
          <w:szCs w:val="22"/>
          <w:lang w:eastAsia="zh-CN"/>
        </w:rPr>
      </w:pPr>
    </w:p>
    <w:p w14:paraId="119F032E" w14:textId="774F4293" w:rsidR="00267875" w:rsidRPr="009F71FD" w:rsidRDefault="00251023" w:rsidP="0005193E">
      <w:pPr>
        <w:spacing w:afterLines="50" w:after="163"/>
        <w:jc w:val="both"/>
        <w:rPr>
          <w:rFonts w:eastAsiaTheme="minorEastAsia"/>
          <w:sz w:val="22"/>
          <w:szCs w:val="22"/>
          <w:lang w:eastAsia="zh-CN"/>
        </w:rPr>
      </w:pPr>
      <w:r>
        <w:rPr>
          <w:rFonts w:eastAsiaTheme="minorEastAsia" w:hint="eastAsia"/>
          <w:sz w:val="22"/>
          <w:szCs w:val="22"/>
          <w:lang w:eastAsia="zh-CN"/>
        </w:rPr>
        <w:lastRenderedPageBreak/>
        <w:t>T</w:t>
      </w:r>
      <w:r>
        <w:rPr>
          <w:rFonts w:eastAsiaTheme="minorEastAsia"/>
          <w:sz w:val="22"/>
          <w:szCs w:val="22"/>
          <w:lang w:eastAsia="zh-CN"/>
        </w:rPr>
        <w:t>he baseline vector</w:t>
      </w:r>
      <w:r w:rsidR="00CA1A6E">
        <w:rPr>
          <w:rFonts w:eastAsiaTheme="minorEastAsia"/>
          <w:sz w:val="22"/>
          <w:szCs w:val="22"/>
          <w:lang w:eastAsia="zh-CN"/>
        </w:rPr>
        <w:t>s</w:t>
      </w:r>
      <w:r>
        <w:rPr>
          <w:rFonts w:eastAsiaTheme="minorEastAsia"/>
          <w:sz w:val="22"/>
          <w:szCs w:val="22"/>
          <w:lang w:eastAsia="zh-CN"/>
        </w:rPr>
        <w:t xml:space="preserve"> in the SGCS formula should be carefully chosen. One option is to use the vectors from the ideal noiseless channel matrix. The other is to use the noisy ones. Our view is that the ideal vectors should be used. The reason is that noise reduction is anticipated as one of the benefits of the AI/ML-based approach. As a result, we have the following proposal.</w:t>
      </w:r>
    </w:p>
    <w:p w14:paraId="51EC74F2" w14:textId="36B9F95D" w:rsidR="00267875" w:rsidRPr="00267875" w:rsidRDefault="00290420" w:rsidP="00290420">
      <w:pPr>
        <w:spacing w:afterLines="50" w:after="163"/>
        <w:jc w:val="both"/>
        <w:rPr>
          <w:rFonts w:eastAsiaTheme="minorEastAsia"/>
          <w:b/>
          <w:bCs/>
          <w:sz w:val="22"/>
          <w:szCs w:val="22"/>
          <w:lang w:eastAsia="zh-CN"/>
        </w:rPr>
      </w:pPr>
      <w:r w:rsidRPr="007E20F0">
        <w:rPr>
          <w:rFonts w:eastAsiaTheme="minorEastAsia" w:hint="eastAsia"/>
          <w:b/>
          <w:bCs/>
          <w:sz w:val="22"/>
          <w:szCs w:val="22"/>
          <w:lang w:eastAsia="zh-CN"/>
        </w:rPr>
        <w:t>P</w:t>
      </w:r>
      <w:r w:rsidRPr="007E20F0">
        <w:rPr>
          <w:rFonts w:eastAsiaTheme="minorEastAsia"/>
          <w:b/>
          <w:bCs/>
          <w:sz w:val="22"/>
          <w:szCs w:val="22"/>
          <w:lang w:eastAsia="zh-CN"/>
        </w:rPr>
        <w:t>roposal-</w:t>
      </w:r>
      <w:r>
        <w:rPr>
          <w:rFonts w:eastAsiaTheme="minorEastAsia"/>
          <w:b/>
          <w:bCs/>
          <w:sz w:val="22"/>
          <w:szCs w:val="22"/>
          <w:lang w:eastAsia="zh-CN"/>
        </w:rPr>
        <w:t>1</w:t>
      </w:r>
      <w:r w:rsidRPr="007E20F0">
        <w:rPr>
          <w:rFonts w:eastAsiaTheme="minorEastAsia"/>
          <w:b/>
          <w:bCs/>
          <w:sz w:val="22"/>
          <w:szCs w:val="22"/>
          <w:lang w:eastAsia="zh-CN"/>
        </w:rPr>
        <w:t xml:space="preserve">: The vectors from the ideal channel matrix </w:t>
      </w:r>
      <w:r>
        <w:rPr>
          <w:rFonts w:eastAsiaTheme="minorEastAsia"/>
          <w:b/>
          <w:bCs/>
          <w:sz w:val="22"/>
          <w:szCs w:val="22"/>
          <w:lang w:eastAsia="zh-CN"/>
        </w:rPr>
        <w:t>are suggested</w:t>
      </w:r>
      <w:r w:rsidRPr="007E20F0">
        <w:rPr>
          <w:rFonts w:eastAsiaTheme="minorEastAsia"/>
          <w:b/>
          <w:bCs/>
          <w:sz w:val="22"/>
          <w:szCs w:val="22"/>
          <w:lang w:eastAsia="zh-CN"/>
        </w:rPr>
        <w:t xml:space="preserve"> </w:t>
      </w:r>
      <w:r>
        <w:rPr>
          <w:rFonts w:eastAsiaTheme="minorEastAsia"/>
          <w:b/>
          <w:bCs/>
          <w:sz w:val="22"/>
          <w:szCs w:val="22"/>
          <w:lang w:eastAsia="zh-CN"/>
        </w:rPr>
        <w:t xml:space="preserve">to </w:t>
      </w:r>
      <w:r w:rsidRPr="007E20F0">
        <w:rPr>
          <w:rFonts w:eastAsiaTheme="minorEastAsia"/>
          <w:b/>
          <w:bCs/>
          <w:sz w:val="22"/>
          <w:szCs w:val="22"/>
          <w:lang w:eastAsia="zh-CN"/>
        </w:rPr>
        <w:t xml:space="preserve">be used in the </w:t>
      </w:r>
      <w:r>
        <w:rPr>
          <w:rFonts w:eastAsiaTheme="minorEastAsia"/>
          <w:b/>
          <w:bCs/>
          <w:sz w:val="22"/>
          <w:szCs w:val="22"/>
          <w:lang w:eastAsia="zh-CN"/>
        </w:rPr>
        <w:t>formula</w:t>
      </w:r>
      <w:r w:rsidRPr="007E20F0">
        <w:rPr>
          <w:rFonts w:eastAsiaTheme="minorEastAsia"/>
          <w:b/>
          <w:bCs/>
          <w:sz w:val="22"/>
          <w:szCs w:val="22"/>
          <w:lang w:eastAsia="zh-CN"/>
        </w:rPr>
        <w:t xml:space="preserve"> of the</w:t>
      </w:r>
      <w:r>
        <w:rPr>
          <w:rFonts w:eastAsiaTheme="minorEastAsia"/>
          <w:b/>
          <w:bCs/>
          <w:sz w:val="22"/>
          <w:szCs w:val="22"/>
          <w:lang w:eastAsia="zh-CN"/>
        </w:rPr>
        <w:t xml:space="preserve"> squared generalized cosine similarity</w:t>
      </w:r>
      <w:r w:rsidRPr="007E20F0">
        <w:rPr>
          <w:rFonts w:eastAsiaTheme="minorEastAsia"/>
          <w:b/>
          <w:bCs/>
          <w:sz w:val="22"/>
          <w:szCs w:val="22"/>
          <w:lang w:eastAsia="zh-CN"/>
        </w:rPr>
        <w:t xml:space="preserve"> </w:t>
      </w:r>
      <w:r>
        <w:rPr>
          <w:rFonts w:eastAsiaTheme="minorEastAsia"/>
          <w:b/>
          <w:bCs/>
          <w:sz w:val="22"/>
          <w:szCs w:val="22"/>
          <w:lang w:eastAsia="zh-CN"/>
        </w:rPr>
        <w:t>(SGCS)</w:t>
      </w:r>
      <w:r w:rsidRPr="007E20F0">
        <w:rPr>
          <w:rFonts w:eastAsiaTheme="minorEastAsia"/>
          <w:b/>
          <w:bCs/>
          <w:sz w:val="22"/>
          <w:szCs w:val="22"/>
          <w:lang w:eastAsia="zh-CN"/>
        </w:rPr>
        <w:t>.</w:t>
      </w:r>
    </w:p>
    <w:p w14:paraId="795D43F5" w14:textId="0D888295" w:rsidR="00D8771A" w:rsidRDefault="00D8771A" w:rsidP="00D8771A">
      <w:pPr>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e preform SLS to evaluate the performance of the AI/ML-based CSI compression. The baseline is the legacy codebook approach using Rel-16 e-type II codebook. </w:t>
      </w:r>
      <w:r>
        <w:rPr>
          <w:rFonts w:eastAsiaTheme="minorEastAsia" w:hint="eastAsia"/>
          <w:sz w:val="22"/>
          <w:szCs w:val="22"/>
          <w:lang w:eastAsia="zh-CN"/>
        </w:rPr>
        <w:t>T</w:t>
      </w:r>
      <w:r>
        <w:rPr>
          <w:rFonts w:eastAsiaTheme="minorEastAsia"/>
          <w:sz w:val="22"/>
          <w:szCs w:val="22"/>
          <w:lang w:eastAsia="zh-CN"/>
        </w:rPr>
        <w:t xml:space="preserve">he simulation parameters are summarized in </w:t>
      </w:r>
      <w:r w:rsidR="00436D4D">
        <w:rPr>
          <w:rFonts w:eastAsiaTheme="minorEastAsia"/>
          <w:sz w:val="22"/>
          <w:szCs w:val="22"/>
          <w:lang w:eastAsia="zh-CN"/>
        </w:rPr>
        <w:t>Table 6</w:t>
      </w:r>
      <w:r>
        <w:rPr>
          <w:rFonts w:eastAsiaTheme="minorEastAsia"/>
          <w:sz w:val="22"/>
          <w:szCs w:val="22"/>
          <w:lang w:eastAsia="zh-CN"/>
        </w:rPr>
        <w:t>.</w:t>
      </w:r>
    </w:p>
    <w:p w14:paraId="315106DF" w14:textId="77777777" w:rsidR="00D8771A" w:rsidRDefault="00D8771A" w:rsidP="00D8771A">
      <w:pPr>
        <w:spacing w:afterLines="50" w:after="163"/>
        <w:jc w:val="both"/>
        <w:rPr>
          <w:rFonts w:eastAsiaTheme="minorEastAsia"/>
          <w:sz w:val="22"/>
          <w:szCs w:val="22"/>
          <w:lang w:eastAsia="zh-CN"/>
        </w:rPr>
      </w:pPr>
    </w:p>
    <w:p w14:paraId="5A1A9210" w14:textId="3DFF9978" w:rsidR="00D8771A" w:rsidRDefault="00D8771A" w:rsidP="00D8771A">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gain of using the AI/ML approach over the legacy Rel-16 type II codebook method is presented in Fig. 2. It is observed that an up to 28.55% SGCS increment is achieved by the AI/ML-based approach.</w:t>
      </w:r>
    </w:p>
    <w:p w14:paraId="48625F28" w14:textId="77777777" w:rsidR="00D8771A" w:rsidRDefault="00D8771A" w:rsidP="00D8771A">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12EA629E" wp14:editId="44D60E0F">
            <wp:extent cx="4639056" cy="3136392"/>
            <wp:effectExtent l="0" t="0" r="9525" b="6985"/>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39056" cy="3136392"/>
                    </a:xfrm>
                    <a:prstGeom prst="rect">
                      <a:avLst/>
                    </a:prstGeom>
                  </pic:spPr>
                </pic:pic>
              </a:graphicData>
            </a:graphic>
          </wp:inline>
        </w:drawing>
      </w:r>
    </w:p>
    <w:p w14:paraId="7C867573" w14:textId="3C272B27" w:rsidR="00D8771A" w:rsidRPr="00290420" w:rsidRDefault="00D8771A" w:rsidP="0005193E">
      <w:pPr>
        <w:spacing w:afterLines="50" w:after="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 2. The gain of using the AI/ML approach over the legacy Rel-16 e-type II codebook method.</w:t>
      </w:r>
    </w:p>
    <w:p w14:paraId="712EE27A" w14:textId="3DF07400" w:rsidR="008112E8" w:rsidRPr="00ED077A" w:rsidRDefault="00ED077A" w:rsidP="0005193E">
      <w:pPr>
        <w:pStyle w:val="2"/>
        <w:numPr>
          <w:ilvl w:val="0"/>
          <w:numId w:val="0"/>
        </w:numPr>
        <w:jc w:val="both"/>
        <w:rPr>
          <w:rFonts w:eastAsia="黑体"/>
          <w:b/>
          <w:bCs/>
          <w:sz w:val="32"/>
          <w:szCs w:val="22"/>
          <w:lang w:eastAsia="zh-CN"/>
        </w:rPr>
      </w:pPr>
      <w:r w:rsidRPr="00BB4734">
        <w:rPr>
          <w:b/>
          <w:bCs/>
        </w:rPr>
        <w:t>2.</w:t>
      </w:r>
      <w:r>
        <w:rPr>
          <w:b/>
          <w:bCs/>
        </w:rPr>
        <w:t>2</w:t>
      </w:r>
      <w:r w:rsidRPr="00BB4734">
        <w:rPr>
          <w:b/>
          <w:bCs/>
        </w:rPr>
        <w:t xml:space="preserve"> </w:t>
      </w:r>
      <w:r>
        <w:rPr>
          <w:b/>
          <w:bCs/>
        </w:rPr>
        <w:t>Intermediate KPI for Multi-Rank Scenario</w:t>
      </w:r>
    </w:p>
    <w:p w14:paraId="29A8F43F" w14:textId="7BD80C3A" w:rsidR="00BB428F" w:rsidRDefault="00BB428F" w:rsidP="0005193E">
      <w:pPr>
        <w:spacing w:afterLines="50" w:after="163"/>
        <w:jc w:val="both"/>
        <w:rPr>
          <w:rFonts w:eastAsiaTheme="minorEastAsia"/>
          <w:sz w:val="22"/>
          <w:szCs w:val="22"/>
          <w:lang w:eastAsia="zh-CN"/>
        </w:rPr>
      </w:pPr>
      <w:r>
        <w:rPr>
          <w:rFonts w:eastAsiaTheme="minorEastAsia"/>
          <w:sz w:val="22"/>
          <w:szCs w:val="22"/>
          <w:lang w:eastAsia="zh-CN"/>
        </w:rPr>
        <w:t>In RAN WG1 109-e meeting, the following agreement was made regarding the GCS/SGCS in the multi-rank scenario</w:t>
      </w:r>
      <w:r w:rsidR="006772F6">
        <w:rPr>
          <w:rFonts w:eastAsiaTheme="minorEastAsia"/>
          <w:sz w:val="22"/>
          <w:szCs w:val="22"/>
          <w:lang w:eastAsia="zh-CN"/>
        </w:rPr>
        <w:t xml:space="preserve"> [2]</w:t>
      </w:r>
      <w:r>
        <w:rPr>
          <w:rFonts w:eastAsiaTheme="minorEastAsia"/>
          <w:sz w:val="22"/>
          <w:szCs w:val="22"/>
          <w:lang w:eastAsia="zh-CN"/>
        </w:rPr>
        <w:t>.</w:t>
      </w:r>
      <w:r w:rsidR="00CF0C72">
        <w:rPr>
          <w:rFonts w:eastAsiaTheme="minorEastAsia"/>
          <w:sz w:val="22"/>
          <w:szCs w:val="22"/>
          <w:lang w:eastAsia="zh-CN"/>
        </w:rPr>
        <w:t xml:space="preserve"> In the RAN WG1 110 meeting, some other intermediate KPIs were also proposed, e.g., realized relative SNR, Chordal distance,</w:t>
      </w:r>
      <w:r w:rsidR="004F45C4">
        <w:rPr>
          <w:rFonts w:eastAsiaTheme="minorEastAsia"/>
          <w:sz w:val="22"/>
          <w:szCs w:val="22"/>
          <w:lang w:eastAsia="zh-CN"/>
        </w:rPr>
        <w:t xml:space="preserve"> numerical spectral efficiency gap, precoder error, normalized expected directional gain, and GCS in the log scale. A summary of these formulae can be found in [1].</w:t>
      </w:r>
    </w:p>
    <w:p w14:paraId="07C916D5" w14:textId="77777777" w:rsidR="00BB428F" w:rsidRPr="008112E8" w:rsidRDefault="00BB428F" w:rsidP="0005193E">
      <w:pPr>
        <w:pBdr>
          <w:top w:val="single" w:sz="4" w:space="1" w:color="auto"/>
          <w:left w:val="single" w:sz="4" w:space="4" w:color="auto"/>
          <w:bottom w:val="single" w:sz="4" w:space="1" w:color="auto"/>
          <w:right w:val="single" w:sz="4" w:space="4" w:color="auto"/>
        </w:pBdr>
        <w:jc w:val="both"/>
        <w:rPr>
          <w:rFonts w:eastAsia="宋体"/>
          <w:b/>
          <w:bCs/>
          <w:color w:val="000000"/>
          <w:sz w:val="22"/>
          <w:szCs w:val="22"/>
          <w:highlight w:val="green"/>
          <w:lang w:eastAsia="zh-CN"/>
        </w:rPr>
      </w:pPr>
      <w:r w:rsidRPr="008112E8">
        <w:rPr>
          <w:rFonts w:eastAsia="宋体"/>
          <w:b/>
          <w:bCs/>
          <w:color w:val="000000"/>
          <w:sz w:val="22"/>
          <w:szCs w:val="22"/>
          <w:highlight w:val="green"/>
          <w:lang w:eastAsia="zh-CN"/>
        </w:rPr>
        <w:t>Agreement</w:t>
      </w:r>
    </w:p>
    <w:p w14:paraId="487DA0E7" w14:textId="77777777" w:rsidR="00BB428F" w:rsidRPr="008112E8" w:rsidRDefault="00BB428F" w:rsidP="0005193E">
      <w:pPr>
        <w:pBdr>
          <w:top w:val="single" w:sz="4" w:space="1" w:color="auto"/>
          <w:left w:val="single" w:sz="4" w:space="4" w:color="auto"/>
          <w:bottom w:val="single" w:sz="4" w:space="1" w:color="auto"/>
          <w:right w:val="single" w:sz="4" w:space="4" w:color="auto"/>
        </w:pBdr>
        <w:jc w:val="both"/>
        <w:rPr>
          <w:rFonts w:eastAsia="宋体"/>
          <w:color w:val="000000"/>
          <w:sz w:val="22"/>
          <w:szCs w:val="22"/>
          <w:lang w:eastAsia="zh-CN"/>
        </w:rPr>
      </w:pPr>
      <w:r w:rsidRPr="008112E8">
        <w:rPr>
          <w:rFonts w:eastAsia="宋体"/>
          <w:color w:val="000000"/>
          <w:sz w:val="22"/>
          <w:szCs w:val="22"/>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16928840" w14:textId="77777777" w:rsidR="00BB428F" w:rsidRPr="008112E8" w:rsidRDefault="00BB428F">
      <w:pPr>
        <w:pStyle w:val="aff2"/>
        <w:numPr>
          <w:ilvl w:val="0"/>
          <w:numId w:val="6"/>
        </w:numPr>
        <w:pBdr>
          <w:top w:val="single" w:sz="4" w:space="1" w:color="auto"/>
          <w:left w:val="single" w:sz="4" w:space="4" w:color="auto"/>
          <w:bottom w:val="single" w:sz="4" w:space="1" w:color="auto"/>
          <w:right w:val="single" w:sz="4" w:space="4" w:color="auto"/>
        </w:pBdr>
        <w:spacing w:line="252" w:lineRule="atLeast"/>
        <w:ind w:firstLineChars="0"/>
        <w:jc w:val="both"/>
        <w:rPr>
          <w:rFonts w:eastAsia="宋体"/>
          <w:color w:val="000000"/>
          <w:sz w:val="22"/>
          <w:szCs w:val="22"/>
          <w:lang w:eastAsia="zh-CN"/>
        </w:rPr>
      </w:pPr>
      <w:r w:rsidRPr="008112E8">
        <w:rPr>
          <w:rFonts w:eastAsia="宋体"/>
          <w:color w:val="000000"/>
          <w:sz w:val="22"/>
          <w:szCs w:val="22"/>
          <w:lang w:eastAsia="zh-CN"/>
        </w:rPr>
        <w:lastRenderedPageBreak/>
        <w:t>Method 1: Average over all layers</w:t>
      </w:r>
    </w:p>
    <w:p w14:paraId="0E81B9EC" w14:textId="77777777" w:rsidR="00BB428F" w:rsidRPr="008112E8" w:rsidRDefault="00BB428F" w:rsidP="0005193E">
      <w:pPr>
        <w:pBdr>
          <w:top w:val="single" w:sz="4" w:space="1" w:color="auto"/>
          <w:left w:val="single" w:sz="4" w:space="4" w:color="auto"/>
          <w:bottom w:val="single" w:sz="4" w:space="1" w:color="auto"/>
          <w:right w:val="single" w:sz="4" w:space="4" w:color="auto"/>
        </w:pBdr>
        <w:spacing w:line="252" w:lineRule="atLeast"/>
        <w:ind w:firstLineChars="500" w:firstLine="1100"/>
        <w:jc w:val="both"/>
        <w:rPr>
          <w:rFonts w:eastAsia="Microsoft YaHei UI"/>
          <w:i/>
          <w:iCs/>
          <w:color w:val="000000"/>
          <w:sz w:val="22"/>
          <w:szCs w:val="22"/>
          <w:lang w:eastAsia="zh-CN"/>
        </w:rPr>
      </w:pPr>
      <w:r w:rsidRPr="008112E8">
        <w:rPr>
          <w:rFonts w:eastAsia="Microsoft YaHei UI"/>
          <w:i/>
          <w:iCs/>
          <w:color w:val="000000"/>
          <w:sz w:val="22"/>
          <w:szCs w:val="22"/>
          <w:lang w:eastAsia="zh-CN"/>
        </w:rPr>
        <w:t>Note: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"C:\\Users\\cmcc\\AppData\\Roaming\\Foxmail7\\Temp-9192-20220519203036\\Attach\\image023(05-25-10-12-00).png"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"C:\\Users\\zhangqun\\cmcc\\AppData\\Roaming\\Foxmail7\\Temp-9192-20220519203036\\Attach\\image023(05-25-10-12-00).png"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"C:\\Users\\zhangqun\\cmcc\\AppData\\Roaming\\Foxmail7\\Temp-9192-20220519203036\\Attach\\image023(05-25-10-12-00).png" \* MERGEFORMATINET </w:instrText>
      </w:r>
      <w:r>
        <w:rPr>
          <w:lang w:eastAsia="zh-CN"/>
        </w:rPr>
        <w:fldChar w:fldCharType="separate"/>
      </w:r>
      <w:r w:rsidR="00DA2D8D">
        <w:rPr>
          <w:lang w:eastAsia="zh-CN"/>
        </w:rPr>
        <w:fldChar w:fldCharType="begin"/>
      </w:r>
      <w:r w:rsidR="00DA2D8D">
        <w:rPr>
          <w:lang w:eastAsia="zh-CN"/>
        </w:rPr>
        <w:instrText xml:space="preserve"> INCLUDEPICTURE  "C:\\Users\\wangxin.G08\\cmcc\\AppData\\Roaming\\Foxmail7\\Temp-9192-20220519203036\\Attach\\image023(05-25-10-12-00).png" \* MERGEFORMATINET </w:instrText>
      </w:r>
      <w:r w:rsidR="00DA2D8D">
        <w:rPr>
          <w:lang w:eastAsia="zh-CN"/>
        </w:rPr>
        <w:fldChar w:fldCharType="separate"/>
      </w:r>
      <w:r>
        <w:rPr>
          <w:lang w:eastAsia="zh-CN"/>
        </w:rPr>
        <w:fldChar w:fldCharType="begin"/>
      </w:r>
      <w:r>
        <w:rPr>
          <w:lang w:eastAsia="zh-CN"/>
        </w:rPr>
        <w:instrText xml:space="preserve"> INCLUDEPICTURE  "C:\\Users\\wangxin.G08\\cmcc\\AppData\\Roaming\\Foxmail7\\Temp-9192-20220519203036\\Attach\\image023(05-25-10-12-00).png"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"C:\\Users\\wangxin.G08\\cmcc\\AppData\\Roaming\\Foxmail7\\Temp-9192-20220519203036\\Attach\\image023(05-25-10-12-00).png" \* MERGEFORMATINET </w:instrText>
      </w:r>
      <w:r w:rsidR="00000000">
        <w:rPr>
          <w:lang w:eastAsia="zh-CN"/>
        </w:rPr>
        <w:fldChar w:fldCharType="separate"/>
      </w:r>
      <w:r w:rsidR="006B3C0C">
        <w:rPr>
          <w:lang w:eastAsia="zh-CN"/>
        </w:rPr>
        <w:pict w14:anchorId="7B586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6.5pt">
            <v:imagedata r:id="rId10" r:href="rId11"/>
          </v:shape>
        </w:pict>
      </w:r>
      <w:r w:rsidR="00000000">
        <w:rPr>
          <w:lang w:eastAsia="zh-CN"/>
        </w:rPr>
        <w:fldChar w:fldCharType="end"/>
      </w:r>
      <w:r>
        <w:rPr>
          <w:lang w:eastAsia="zh-CN"/>
        </w:rPr>
        <w:fldChar w:fldCharType="end"/>
      </w:r>
      <w:r w:rsidR="00DA2D8D">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 is the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"C:\\Users\\cmcc\\AppData\\Roaming\\Foxmail7\\Temp-9192-20220519203036\\Attach\\image024(05-25-10-12-00).png"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sidR="00DA2D8D">
        <w:rPr>
          <w:lang w:eastAsia="zh-CN"/>
        </w:rPr>
        <w:fldChar w:fldCharType="begin"/>
      </w:r>
      <w:r w:rsidR="00DA2D8D">
        <w:rPr>
          <w:lang w:eastAsia="zh-CN"/>
        </w:rPr>
        <w:instrText xml:space="preserve"> INCLUDEPICTURE  "C:\\Users\\wangxin.G08\\cmcc\\AppData\\Roaming\\Foxmail7\\Temp-9192-20220519203036\\Attach\\image024(05-25-10-12-00).png" \* MERGEFORMATINET </w:instrText>
      </w:r>
      <w:r w:rsidR="00DA2D8D">
        <w:rPr>
          <w:lang w:eastAsia="zh-CN"/>
        </w:rPr>
        <w:fldChar w:fldCharType="separate"/>
      </w:r>
      <w:r>
        <w:rPr>
          <w:lang w:eastAsia="zh-CN"/>
        </w:rPr>
        <w:fldChar w:fldCharType="begin"/>
      </w:r>
      <w:r>
        <w:rPr>
          <w:lang w:eastAsia="zh-CN"/>
        </w:rPr>
        <w:instrText xml:space="preserve"> INCLUDEPICTURE  "C:\\Users\\wangxin.G08\\cmcc\\AppData\\Roaming\\Foxmail7\\Temp-9192-20220519203036\\Attach\\image024(05-25-10-12-00).png"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"C:\\Users\\wangxin.G08\\cmcc\\AppData\\Roaming\\Foxmail7\\Temp-9192-20220519203036\\Attach\\image024(05-25-10-12-00).png" \* MERGEFORMATINET </w:instrText>
      </w:r>
      <w:r w:rsidR="00000000">
        <w:rPr>
          <w:lang w:eastAsia="zh-CN"/>
        </w:rPr>
        <w:fldChar w:fldCharType="separate"/>
      </w:r>
      <w:r w:rsidR="006B3C0C">
        <w:rPr>
          <w:lang w:eastAsia="zh-CN"/>
        </w:rPr>
        <w:pict w14:anchorId="099FDE16">
          <v:shape id="_x0000_i1026" type="#_x0000_t75" style="width:14.25pt;height:14.25pt">
            <v:imagedata r:id="rId12" r:href="rId13"/>
          </v:shape>
        </w:pict>
      </w:r>
      <w:r w:rsidR="00000000">
        <w:rPr>
          <w:lang w:eastAsia="zh-CN"/>
        </w:rPr>
        <w:fldChar w:fldCharType="end"/>
      </w:r>
      <w:r>
        <w:rPr>
          <w:lang w:eastAsia="zh-CN"/>
        </w:rPr>
        <w:fldChar w:fldCharType="end"/>
      </w:r>
      <w:r w:rsidR="00DA2D8D">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eigenvector of the target CSI at resource unit i and K is the rank.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"C:\\Users\\cmcc\\AppData\\Roaming\\Foxmail7\\Temp-9192-20220519203036\\Attach\\image025(05-25-10-12-00).png"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"C:\\Users\\zhangqun\\cmcc\\AppData\\Roaming\\Foxmail7\\Temp-9192-20220519203036\\Attach\\image025(05-25-10-12-00).png"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"C:\\Users\\zhangqun\\cmcc\\AppData\\Roaming\\Foxmail7\\Temp-9192-20220519203036\\Attach\\image025(05-25-10-12-00).png" \* MERGEFORMATINET </w:instrText>
      </w:r>
      <w:r>
        <w:rPr>
          <w:lang w:eastAsia="zh-CN"/>
        </w:rPr>
        <w:fldChar w:fldCharType="separate"/>
      </w:r>
      <w:r w:rsidR="00DA2D8D">
        <w:rPr>
          <w:lang w:eastAsia="zh-CN"/>
        </w:rPr>
        <w:fldChar w:fldCharType="begin"/>
      </w:r>
      <w:r w:rsidR="00DA2D8D">
        <w:rPr>
          <w:lang w:eastAsia="zh-CN"/>
        </w:rPr>
        <w:instrText xml:space="preserve"> INCLUDEPICTURE  "C:\\Users\\wangxin.G08\\cmcc\\AppData\\Roaming\\Foxmail7\\Temp-9192-20220519203036\\Attach\\image025(05-25-10-12-00).png" \* MERGEFORMATINET </w:instrText>
      </w:r>
      <w:r w:rsidR="00DA2D8D">
        <w:rPr>
          <w:lang w:eastAsia="zh-CN"/>
        </w:rPr>
        <w:fldChar w:fldCharType="separate"/>
      </w:r>
      <w:r>
        <w:rPr>
          <w:lang w:eastAsia="zh-CN"/>
        </w:rPr>
        <w:fldChar w:fldCharType="begin"/>
      </w:r>
      <w:r>
        <w:rPr>
          <w:lang w:eastAsia="zh-CN"/>
        </w:rPr>
        <w:instrText xml:space="preserve"> INCLUDEPICTURE  "C:\\Users\\wangxin.G08\\cmcc\\AppData\\Roaming\\Foxmail7\\Temp-9192-20220519203036\\Attach\\image025(05-25-10-12-00).png"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"C:\\Users\\wangxin.G08\\cmcc\\AppData\\Roaming\\Foxmail7\\Temp-9192-20220519203036\\Attach\\image025(05-25-10-12-00).png" \* MERGEFORMATINET </w:instrText>
      </w:r>
      <w:r w:rsidR="00000000">
        <w:rPr>
          <w:lang w:eastAsia="zh-CN"/>
        </w:rPr>
        <w:fldChar w:fldCharType="separate"/>
      </w:r>
      <w:r w:rsidR="006B3C0C">
        <w:rPr>
          <w:lang w:eastAsia="zh-CN"/>
        </w:rPr>
        <w:pict w14:anchorId="55179DAD">
          <v:shape id="_x0000_i1027" type="#_x0000_t75" style="width:14.25pt;height:16.5pt">
            <v:imagedata r:id="rId14" r:href="rId15"/>
          </v:shape>
        </w:pict>
      </w:r>
      <w:r w:rsidR="00000000">
        <w:rPr>
          <w:lang w:eastAsia="zh-CN"/>
        </w:rPr>
        <w:fldChar w:fldCharType="end"/>
      </w:r>
      <w:r>
        <w:rPr>
          <w:lang w:eastAsia="zh-CN"/>
        </w:rPr>
        <w:fldChar w:fldCharType="end"/>
      </w:r>
      <w:r w:rsidR="00DA2D8D">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is the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"C:\\Users\\cmcc\\AppData\\Roaming\\Foxmail7\\Temp-9192-20220519203036\\Attach\\image024(05-25-10-12-00).png"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"C:\\Users\\zhangqun\\cmcc\\AppData\\Roaming\\Foxmail7\\Temp-9192-20220519203036\\Attach\\image024(05-25-10-12-00).png" \* MERGEFORMATINET </w:instrText>
      </w:r>
      <w:r>
        <w:rPr>
          <w:lang w:eastAsia="zh-CN"/>
        </w:rPr>
        <w:fldChar w:fldCharType="separate"/>
      </w:r>
      <w:r w:rsidR="00DA2D8D">
        <w:rPr>
          <w:lang w:eastAsia="zh-CN"/>
        </w:rPr>
        <w:fldChar w:fldCharType="begin"/>
      </w:r>
      <w:r w:rsidR="00DA2D8D">
        <w:rPr>
          <w:lang w:eastAsia="zh-CN"/>
        </w:rPr>
        <w:instrText xml:space="preserve"> INCLUDEPICTURE  "C:\\Users\\wangxin.G08\\cmcc\\AppData\\Roaming\\Foxmail7\\Temp-9192-20220519203036\\Attach\\image024(05-25-10-12-00).png" \* MERGEFORMATINET </w:instrText>
      </w:r>
      <w:r w:rsidR="00DA2D8D">
        <w:rPr>
          <w:lang w:eastAsia="zh-CN"/>
        </w:rPr>
        <w:fldChar w:fldCharType="separate"/>
      </w:r>
      <w:r>
        <w:rPr>
          <w:lang w:eastAsia="zh-CN"/>
        </w:rPr>
        <w:fldChar w:fldCharType="begin"/>
      </w:r>
      <w:r>
        <w:rPr>
          <w:lang w:eastAsia="zh-CN"/>
        </w:rPr>
        <w:instrText xml:space="preserve"> INCLUDEPICTURE  "C:\\Users\\wangxin.G08\\cmcc\\AppData\\Roaming\\Foxmail7\\Temp-9192-20220519203036\\Attach\\image024(05-25-10-12-00).png"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"C:\\Users\\wangxin.G08\\cmcc\\AppData\\Roaming\\Foxmail7\\Temp-9192-20220519203036\\Attach\\image024(05-25-10-12-00).png" \* MERGEFORMATINET </w:instrText>
      </w:r>
      <w:r w:rsidR="00000000">
        <w:rPr>
          <w:lang w:eastAsia="zh-CN"/>
        </w:rPr>
        <w:fldChar w:fldCharType="separate"/>
      </w:r>
      <w:r w:rsidR="006B3C0C">
        <w:rPr>
          <w:lang w:eastAsia="zh-CN"/>
        </w:rPr>
        <w:pict w14:anchorId="0608CBB8">
          <v:shape id="_x0000_i1028" type="#_x0000_t75" style="width:14.25pt;height:14.25pt">
            <v:imagedata r:id="rId12" r:href="rId16"/>
          </v:shape>
        </w:pict>
      </w:r>
      <w:r w:rsidR="00000000">
        <w:rPr>
          <w:lang w:eastAsia="zh-CN"/>
        </w:rPr>
        <w:fldChar w:fldCharType="end"/>
      </w:r>
      <w:r>
        <w:rPr>
          <w:lang w:eastAsia="zh-CN"/>
        </w:rPr>
        <w:fldChar w:fldCharType="end"/>
      </w:r>
      <w:r w:rsidR="00DA2D8D">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 output vector of the output CSI</w:t>
      </w:r>
      <w:r w:rsidRPr="008112E8">
        <w:rPr>
          <w:rFonts w:eastAsia="Microsoft YaHei UI"/>
          <w:color w:val="000000"/>
          <w:sz w:val="22"/>
          <w:szCs w:val="22"/>
          <w:lang w:eastAsia="zh-CN"/>
        </w:rPr>
        <w:t> </w:t>
      </w:r>
      <w:r w:rsidRPr="008112E8">
        <w:rPr>
          <w:rFonts w:eastAsia="Microsoft YaHei UI"/>
          <w:i/>
          <w:iCs/>
          <w:color w:val="000000"/>
          <w:sz w:val="22"/>
          <w:szCs w:val="22"/>
          <w:lang w:eastAsia="zh-CN"/>
        </w:rPr>
        <w:t>of resource unit i.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"C:\\Users\\cmcc\\AppData\\Roaming\\Foxmail7\\Temp-9192-20220519203036\\Attach\\image026(05-25-10-12-00).png"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"C:\\Users\\zhangqun\\cmcc\\AppData\\Roaming\\Foxmail7\\Temp-9192-20220519203036\\Attach\\image026(05-25-10-12-00).png"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"C:\\Users\\zhangqun\\cmcc\\AppData\\Roaming\\Foxmail7\\Temp-9192-20220519203036\\Attach\\image026(05-25-10-12-00).png" \* MERGEFORMATINET </w:instrText>
      </w:r>
      <w:r>
        <w:rPr>
          <w:lang w:eastAsia="zh-CN"/>
        </w:rPr>
        <w:fldChar w:fldCharType="separate"/>
      </w:r>
      <w:r w:rsidR="00DA2D8D">
        <w:rPr>
          <w:lang w:eastAsia="zh-CN"/>
        </w:rPr>
        <w:fldChar w:fldCharType="begin"/>
      </w:r>
      <w:r w:rsidR="00DA2D8D">
        <w:rPr>
          <w:lang w:eastAsia="zh-CN"/>
        </w:rPr>
        <w:instrText xml:space="preserve"> INCLUDEPICTURE  "C:\\Users\\wangxin.G08\\cmcc\\AppData\\Roaming\\Foxmail7\\Temp-9192-20220519203036\\Attach\\image026(05-25-10-12-00).png" \* MERGEFORMATINET </w:instrText>
      </w:r>
      <w:r w:rsidR="00DA2D8D">
        <w:rPr>
          <w:lang w:eastAsia="zh-CN"/>
        </w:rPr>
        <w:fldChar w:fldCharType="separate"/>
      </w:r>
      <w:r>
        <w:rPr>
          <w:lang w:eastAsia="zh-CN"/>
        </w:rPr>
        <w:fldChar w:fldCharType="begin"/>
      </w:r>
      <w:r>
        <w:rPr>
          <w:lang w:eastAsia="zh-CN"/>
        </w:rPr>
        <w:instrText xml:space="preserve"> INCLUDEPICTURE  "C:\\Users\\wangxin.G08\\cmcc\\AppData\\Roaming\\Foxmail7\\Temp-9192-20220519203036\\Attach\\image026(05-25-10-12-00).png"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"C:\\Users\\wangxin.G08\\cmcc\\AppData\\Roaming\\Foxmail7\\Temp-9192-20220519203036\\Attach\\image026(05-25-10-12-00).png" \* MERGEFORMATINET </w:instrText>
      </w:r>
      <w:r w:rsidR="00000000">
        <w:rPr>
          <w:lang w:eastAsia="zh-CN"/>
        </w:rPr>
        <w:fldChar w:fldCharType="separate"/>
      </w:r>
      <w:r w:rsidR="006B3C0C">
        <w:rPr>
          <w:lang w:eastAsia="zh-CN"/>
        </w:rPr>
        <w:pict w14:anchorId="1A7C0B77">
          <v:shape id="_x0000_i1029" type="#_x0000_t75" style="width:9pt;height:12.75pt">
            <v:imagedata r:id="rId17" r:href="rId18"/>
          </v:shape>
        </w:pict>
      </w:r>
      <w:r w:rsidR="00000000">
        <w:rPr>
          <w:lang w:eastAsia="zh-CN"/>
        </w:rPr>
        <w:fldChar w:fldCharType="end"/>
      </w:r>
      <w:r>
        <w:rPr>
          <w:lang w:eastAsia="zh-CN"/>
        </w:rPr>
        <w:fldChar w:fldCharType="end"/>
      </w:r>
      <w:r w:rsidR="00DA2D8D">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 is the total number of resource units. </w:t>
      </w: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"C:\\Users\\cmcc\\AppData\\Roaming\\Foxmail7\\Temp-9192-20220519203036\\Attach\\image027(05-25-10-12-00).png" \* MERGEFORMATINET </w:instrText>
      </w:r>
      <w:r w:rsidRPr="008112E8">
        <w:rPr>
          <w:rFonts w:eastAsia="宋体"/>
          <w:color w:val="000000"/>
          <w:sz w:val="22"/>
          <w:szCs w:val="22"/>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"C:\\Users\\zhangqun\\cmcc\\AppData\\Roaming\\Foxmail7\\Temp-9192-20220519203036\\Attach\\image027(05-25-10-12-00).png" \* MERGEFORMATINET </w:instrText>
      </w:r>
      <w:r>
        <w:rPr>
          <w:lang w:eastAsia="zh-CN"/>
        </w:rPr>
        <w:fldChar w:fldCharType="separate"/>
      </w:r>
      <w:r>
        <w:rPr>
          <w:lang w:eastAsia="zh-CN"/>
        </w:rPr>
        <w:fldChar w:fldCharType="begin"/>
      </w:r>
      <w:r>
        <w:rPr>
          <w:lang w:eastAsia="zh-CN"/>
        </w:rPr>
        <w:instrText xml:space="preserve"> INCLUDEPICTURE  "C:\\Users\\zhangqun\\cmcc\\AppData\\Roaming\\Foxmail7\\Temp-9192-20220519203036\\Attach\\image027(05-25-10-12-00).png" \* MERGEFORMATINET </w:instrText>
      </w:r>
      <w:r>
        <w:rPr>
          <w:lang w:eastAsia="zh-CN"/>
        </w:rPr>
        <w:fldChar w:fldCharType="separate"/>
      </w:r>
      <w:r w:rsidR="00DA2D8D">
        <w:rPr>
          <w:lang w:eastAsia="zh-CN"/>
        </w:rPr>
        <w:fldChar w:fldCharType="begin"/>
      </w:r>
      <w:r w:rsidR="00DA2D8D">
        <w:rPr>
          <w:lang w:eastAsia="zh-CN"/>
        </w:rPr>
        <w:instrText xml:space="preserve"> INCLUDEPICTURE  "C:\\Users\\wangxin.G08\\cmcc\\AppData\\Roaming\\Foxmail7\\Temp-9192-20220519203036\\Attach\\image027(05-25-10-12-00).png" \* MERGEFORMATINET </w:instrText>
      </w:r>
      <w:r w:rsidR="00DA2D8D">
        <w:rPr>
          <w:lang w:eastAsia="zh-CN"/>
        </w:rPr>
        <w:fldChar w:fldCharType="separate"/>
      </w:r>
      <w:r>
        <w:rPr>
          <w:lang w:eastAsia="zh-CN"/>
        </w:rPr>
        <w:fldChar w:fldCharType="begin"/>
      </w:r>
      <w:r>
        <w:rPr>
          <w:lang w:eastAsia="zh-CN"/>
        </w:rPr>
        <w:instrText xml:space="preserve"> INCLUDEPICTURE  "C:\\Users\\wangxin.G08\\cmcc\\AppData\\Roaming\\Foxmail7\\Temp-9192-20220519203036\\Attach\\image027(05-25-10-12-00).png" \* MERGEFORMATINET </w:instrText>
      </w:r>
      <w:r>
        <w:rPr>
          <w:lang w:eastAsia="zh-CN"/>
        </w:rPr>
        <w:fldChar w:fldCharType="separate"/>
      </w:r>
      <w:r w:rsidR="00000000">
        <w:rPr>
          <w:lang w:eastAsia="zh-CN"/>
        </w:rPr>
        <w:fldChar w:fldCharType="begin"/>
      </w:r>
      <w:r w:rsidR="00000000">
        <w:rPr>
          <w:lang w:eastAsia="zh-CN"/>
        </w:rPr>
        <w:instrText xml:space="preserve"> INCLUDEPICTURE  "C:\\Users\\wangxin.G08\\cmcc\\AppData\\Roaming\\Foxmail7\\Temp-9192-20220519203036\\Attach\\image027(05-25-10-12-00).png" \* MERGEFORMATINET </w:instrText>
      </w:r>
      <w:r w:rsidR="00000000">
        <w:rPr>
          <w:lang w:eastAsia="zh-CN"/>
        </w:rPr>
        <w:fldChar w:fldCharType="separate"/>
      </w:r>
      <w:r w:rsidR="006B3C0C">
        <w:rPr>
          <w:lang w:eastAsia="zh-CN"/>
        </w:rPr>
        <w:pict w14:anchorId="23D0A1DC">
          <v:shape id="_x0000_i1030" type="#_x0000_t75" style="width:18.75pt;height:12.75pt">
            <v:imagedata r:id="rId19" r:href="rId20"/>
          </v:shape>
        </w:pict>
      </w:r>
      <w:r w:rsidR="00000000">
        <w:rPr>
          <w:lang w:eastAsia="zh-CN"/>
        </w:rPr>
        <w:fldChar w:fldCharType="end"/>
      </w:r>
      <w:r>
        <w:rPr>
          <w:lang w:eastAsia="zh-CN"/>
        </w:rPr>
        <w:fldChar w:fldCharType="end"/>
      </w:r>
      <w:r w:rsidR="00DA2D8D">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sidRPr="008112E8">
        <w:rPr>
          <w:rFonts w:eastAsia="宋体"/>
          <w:color w:val="000000"/>
          <w:sz w:val="22"/>
          <w:szCs w:val="22"/>
          <w:lang w:eastAsia="zh-CN"/>
        </w:rPr>
        <w:fldChar w:fldCharType="end"/>
      </w:r>
      <w:r w:rsidRPr="008112E8">
        <w:rPr>
          <w:rFonts w:eastAsia="Microsoft YaHei UI"/>
          <w:i/>
          <w:iCs/>
          <w:color w:val="000000"/>
          <w:sz w:val="22"/>
          <w:szCs w:val="22"/>
          <w:lang w:eastAsia="zh-CN"/>
        </w:rPr>
        <w:t> denotes the average operation over multiple samples.</w:t>
      </w:r>
    </w:p>
    <w:p w14:paraId="21C64ED4" w14:textId="77777777" w:rsidR="00BB428F" w:rsidRPr="008112E8" w:rsidRDefault="00BB428F" w:rsidP="005F14F2">
      <w:pPr>
        <w:pBdr>
          <w:top w:val="single" w:sz="4" w:space="1" w:color="auto"/>
          <w:left w:val="single" w:sz="4" w:space="4" w:color="auto"/>
          <w:bottom w:val="single" w:sz="4" w:space="1" w:color="auto"/>
          <w:right w:val="single" w:sz="4" w:space="4" w:color="auto"/>
        </w:pBdr>
        <w:spacing w:line="252" w:lineRule="atLeast"/>
        <w:ind w:left="360" w:hanging="360"/>
        <w:jc w:val="center"/>
        <w:rPr>
          <w:rFonts w:eastAsia="宋体"/>
          <w:color w:val="000000"/>
          <w:sz w:val="22"/>
          <w:szCs w:val="22"/>
          <w:lang w:eastAsia="zh-CN"/>
        </w:rPr>
      </w:pPr>
      <w:r w:rsidRPr="008112E8">
        <w:rPr>
          <w:rFonts w:eastAsia="宋体"/>
          <w:color w:val="000000"/>
          <w:sz w:val="22"/>
          <w:szCs w:val="22"/>
          <w:lang w:eastAsia="zh-CN"/>
        </w:rPr>
        <w:fldChar w:fldCharType="begin"/>
      </w:r>
      <w:r w:rsidRPr="008112E8">
        <w:rPr>
          <w:rFonts w:eastAsia="宋体"/>
          <w:color w:val="000000"/>
          <w:sz w:val="22"/>
          <w:szCs w:val="22"/>
          <w:lang w:eastAsia="zh-CN"/>
        </w:rPr>
        <w:instrText xml:space="preserve"> INCLUDEPICTURE  "C:\\Users\\cmcc\\AppData\\Roaming\\Foxmail7\\Temp-9192-20220519203036\\Attach\\image028(05-25-10-12-00).png" \* MERGEFORMATINET </w:instrText>
      </w:r>
      <w:r w:rsidRPr="008112E8">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"C:\\Users\\zhangqun\\cmcc\\AppData\\Roaming\\Foxmail7\\Temp-9192-20220519203036\\Attach\\image028(05-25-10-12-00).png"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"C:\\Users\\zhangqun\\cmcc\\AppData\\Roaming\\Foxmail7\\Temp-9192-20220519203036\\Attach\\image028(05-25-10-12-00).png"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"C:\\Users\\zhangqun\\cmcc\\AppData\\Roaming\\Foxmail7\\Temp-9192-20220519203036\\Attach\\image028(05-25-10-12-00).png"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"C:\\Users\\zhangqun\\cmcc\\AppData\\Roaming\\Foxmail7\\Temp-9192-20220519203036\\Attach\\image028(05-25-10-12-00).png"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"C:\\Users\\zhangqun\\cmcc\\AppData\\Roaming\\Foxmail7\\Temp-9192-20220519203036\\Attach\\image028(05-25-10-12-00).png"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"C:\\Users\\zhangqun\\cmcc\\AppData\\Roaming\\Foxmail7\\Temp-9192-20220519203036\\Attach\\image028(05-25-10-12-00).png"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"C:\\Users\\zhangqun\\cmcc\\AppData\\Roaming\\Foxmail7\\Temp-9192-20220519203036\\Attach\\image028(05-25-10-12-00).png" \* MERGEFORMATINET </w:instrText>
      </w:r>
      <w:r>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"C:\\Users\\zhangqun\\cmcc\\AppData\\Roaming\\Foxmail7\\Temp-9192-20220519203036\\Attach\\image028(05-25-10-12-00).png" \* MERGEFORMATINET </w:instrText>
      </w:r>
      <w:r>
        <w:rPr>
          <w:rFonts w:eastAsia="宋体"/>
          <w:color w:val="000000"/>
          <w:sz w:val="22"/>
          <w:szCs w:val="22"/>
          <w:lang w:eastAsia="zh-CN"/>
        </w:rPr>
        <w:fldChar w:fldCharType="separate"/>
      </w:r>
      <w:r w:rsidR="00DA2D8D">
        <w:rPr>
          <w:rFonts w:eastAsia="宋体"/>
          <w:color w:val="000000"/>
          <w:sz w:val="22"/>
          <w:szCs w:val="22"/>
          <w:lang w:eastAsia="zh-CN"/>
        </w:rPr>
        <w:fldChar w:fldCharType="begin"/>
      </w:r>
      <w:r w:rsidR="00DA2D8D">
        <w:rPr>
          <w:rFonts w:eastAsia="宋体"/>
          <w:color w:val="000000"/>
          <w:sz w:val="22"/>
          <w:szCs w:val="22"/>
          <w:lang w:eastAsia="zh-CN"/>
        </w:rPr>
        <w:instrText xml:space="preserve"> INCLUDEPICTURE  "C:\\Users\\wangxin.G08\\cmcc\\AppData\\Roaming\\Foxmail7\\Temp-9192-20220519203036\\Attach\\image028(05-25-10-12-00).png" \* MERGEFORMATINET </w:instrText>
      </w:r>
      <w:r w:rsidR="00DA2D8D">
        <w:rPr>
          <w:rFonts w:eastAsia="宋体"/>
          <w:color w:val="000000"/>
          <w:sz w:val="22"/>
          <w:szCs w:val="22"/>
          <w:lang w:eastAsia="zh-CN"/>
        </w:rPr>
        <w:fldChar w:fldCharType="separate"/>
      </w:r>
      <w:r>
        <w:rPr>
          <w:rFonts w:eastAsia="宋体"/>
          <w:color w:val="000000"/>
          <w:sz w:val="22"/>
          <w:szCs w:val="22"/>
          <w:lang w:eastAsia="zh-CN"/>
        </w:rPr>
        <w:fldChar w:fldCharType="begin"/>
      </w:r>
      <w:r>
        <w:rPr>
          <w:rFonts w:eastAsia="宋体"/>
          <w:color w:val="000000"/>
          <w:sz w:val="22"/>
          <w:szCs w:val="22"/>
          <w:lang w:eastAsia="zh-CN"/>
        </w:rPr>
        <w:instrText xml:space="preserve"> INCLUDEPICTURE  "C:\\Users\\wangxin.G08\\cmcc\\AppData\\Roaming\\Foxmail7\\Temp-9192-20220519203036\\Attach\\image028(05-25-10-12-00).png" \* MERGEFORMATINET </w:instrText>
      </w:r>
      <w:r>
        <w:rPr>
          <w:rFonts w:eastAsia="宋体"/>
          <w:color w:val="000000"/>
          <w:sz w:val="22"/>
          <w:szCs w:val="22"/>
          <w:lang w:eastAsia="zh-CN"/>
        </w:rPr>
        <w:fldChar w:fldCharType="separate"/>
      </w:r>
      <w:r w:rsidR="00000000">
        <w:rPr>
          <w:rFonts w:eastAsia="宋体"/>
          <w:color w:val="000000"/>
          <w:sz w:val="22"/>
          <w:szCs w:val="22"/>
          <w:lang w:eastAsia="zh-CN"/>
        </w:rPr>
        <w:fldChar w:fldCharType="begin"/>
      </w:r>
      <w:r w:rsidR="00000000">
        <w:rPr>
          <w:rFonts w:eastAsia="宋体"/>
          <w:color w:val="000000"/>
          <w:sz w:val="22"/>
          <w:szCs w:val="22"/>
          <w:lang w:eastAsia="zh-CN"/>
        </w:rPr>
        <w:instrText xml:space="preserve"> INCLUDEPICTURE  "C:\\Users\\wangxin.G08\\cmcc\\AppData\\Roaming\\Foxmail7\\Temp-9192-20220519203036\\Attach\\image028(05-25-10-12-00).png" \* MERGEFORMATINET </w:instrText>
      </w:r>
      <w:r w:rsidR="00000000">
        <w:rPr>
          <w:rFonts w:eastAsia="宋体"/>
          <w:color w:val="000000"/>
          <w:sz w:val="22"/>
          <w:szCs w:val="22"/>
          <w:lang w:eastAsia="zh-CN"/>
        </w:rPr>
        <w:fldChar w:fldCharType="separate"/>
      </w:r>
      <w:r w:rsidR="006B3C0C">
        <w:rPr>
          <w:rFonts w:eastAsia="宋体"/>
          <w:color w:val="000000"/>
          <w:sz w:val="22"/>
          <w:szCs w:val="22"/>
          <w:lang w:eastAsia="zh-CN"/>
        </w:rPr>
        <w:pict w14:anchorId="15DE2F4B">
          <v:shape id="_x0000_i1031" type="#_x0000_t75" style="width:327.75pt;height:45.75pt">
            <v:imagedata r:id="rId21" r:href="rId22"/>
          </v:shape>
        </w:pict>
      </w:r>
      <w:r w:rsidR="00000000">
        <w:rPr>
          <w:rFonts w:eastAsia="宋体"/>
          <w:color w:val="000000"/>
          <w:sz w:val="22"/>
          <w:szCs w:val="22"/>
          <w:lang w:eastAsia="zh-CN"/>
        </w:rPr>
        <w:fldChar w:fldCharType="end"/>
      </w:r>
      <w:r>
        <w:rPr>
          <w:rFonts w:eastAsia="宋体"/>
          <w:color w:val="000000"/>
          <w:sz w:val="22"/>
          <w:szCs w:val="22"/>
          <w:lang w:eastAsia="zh-CN"/>
        </w:rPr>
        <w:fldChar w:fldCharType="end"/>
      </w:r>
      <w:r w:rsidR="00DA2D8D">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Pr>
          <w:rFonts w:eastAsia="宋体"/>
          <w:color w:val="000000"/>
          <w:sz w:val="22"/>
          <w:szCs w:val="22"/>
          <w:lang w:eastAsia="zh-CN"/>
        </w:rPr>
        <w:fldChar w:fldCharType="end"/>
      </w:r>
      <w:r w:rsidRPr="008112E8">
        <w:rPr>
          <w:rFonts w:eastAsia="宋体"/>
          <w:color w:val="000000"/>
          <w:sz w:val="22"/>
          <w:szCs w:val="22"/>
          <w:lang w:eastAsia="zh-CN"/>
        </w:rPr>
        <w:fldChar w:fldCharType="end"/>
      </w:r>
    </w:p>
    <w:p w14:paraId="4FCAE86A" w14:textId="77777777" w:rsidR="00BB428F" w:rsidRPr="008112E8" w:rsidRDefault="00BB428F">
      <w:pPr>
        <w:pStyle w:val="aff2"/>
        <w:numPr>
          <w:ilvl w:val="0"/>
          <w:numId w:val="6"/>
        </w:numPr>
        <w:pBdr>
          <w:top w:val="single" w:sz="4" w:space="1" w:color="auto"/>
          <w:left w:val="single" w:sz="4" w:space="4" w:color="auto"/>
          <w:bottom w:val="single" w:sz="4" w:space="1" w:color="auto"/>
          <w:right w:val="single" w:sz="4" w:space="4" w:color="auto"/>
        </w:pBdr>
        <w:spacing w:line="252" w:lineRule="atLeast"/>
        <w:ind w:firstLineChars="0"/>
        <w:jc w:val="both"/>
        <w:rPr>
          <w:rFonts w:eastAsia="宋体"/>
          <w:color w:val="000000"/>
          <w:sz w:val="22"/>
          <w:szCs w:val="22"/>
          <w:lang w:eastAsia="zh-CN"/>
        </w:rPr>
      </w:pPr>
      <w:r w:rsidRPr="008112E8">
        <w:rPr>
          <w:rFonts w:eastAsia="宋体"/>
          <w:color w:val="000000"/>
          <w:sz w:val="22"/>
          <w:szCs w:val="22"/>
          <w:lang w:eastAsia="zh-CN"/>
        </w:rPr>
        <w:t>Method 2: Weighted average over all layers</w:t>
      </w:r>
    </w:p>
    <w:p w14:paraId="36431CB3" w14:textId="77777777" w:rsidR="00BB428F" w:rsidRPr="008112E8" w:rsidRDefault="00BB428F" w:rsidP="0005193E">
      <w:pPr>
        <w:pBdr>
          <w:top w:val="single" w:sz="4" w:space="1" w:color="auto"/>
          <w:left w:val="single" w:sz="4" w:space="4" w:color="auto"/>
          <w:bottom w:val="single" w:sz="4" w:space="1" w:color="auto"/>
          <w:right w:val="single" w:sz="4" w:space="4" w:color="auto"/>
        </w:pBdr>
        <w:spacing w:line="252" w:lineRule="atLeast"/>
        <w:jc w:val="both"/>
        <w:rPr>
          <w:rFonts w:eastAsia="宋体"/>
          <w:color w:val="000000"/>
          <w:sz w:val="22"/>
          <w:szCs w:val="22"/>
          <w:lang w:eastAsia="zh-CN"/>
        </w:rPr>
      </w:pPr>
      <w:r w:rsidRPr="008112E8">
        <w:rPr>
          <w:rFonts w:eastAsia="Microsoft YaHei UI"/>
          <w:i/>
          <w:iCs/>
          <w:color w:val="000000"/>
          <w:sz w:val="22"/>
          <w:szCs w:val="22"/>
          <w:lang w:eastAsia="zh-CN"/>
        </w:rPr>
        <w:t xml:space="preserve">       </w:t>
      </w:r>
      <w:r>
        <w:rPr>
          <w:rFonts w:eastAsia="Microsoft YaHei UI"/>
          <w:i/>
          <w:iCs/>
          <w:color w:val="000000"/>
          <w:sz w:val="22"/>
          <w:szCs w:val="22"/>
          <w:lang w:eastAsia="zh-CN"/>
        </w:rPr>
        <w:t xml:space="preserve">               </w:t>
      </w:r>
      <w:r w:rsidRPr="008112E8">
        <w:rPr>
          <w:rFonts w:eastAsia="Microsoft YaHei UI"/>
          <w:i/>
          <w:iCs/>
          <w:color w:val="000000"/>
          <w:sz w:val="22"/>
          <w:szCs w:val="22"/>
          <w:lang w:eastAsia="zh-CN"/>
        </w:rPr>
        <w:t>Note: Companies to report the formula (e.g., whether normalization is applied for eigenvalues)</w:t>
      </w:r>
    </w:p>
    <w:p w14:paraId="47B0D1F9" w14:textId="77777777" w:rsidR="00BB428F" w:rsidRPr="008112E8" w:rsidRDefault="00BB428F">
      <w:pPr>
        <w:pStyle w:val="aff2"/>
        <w:numPr>
          <w:ilvl w:val="0"/>
          <w:numId w:val="6"/>
        </w:numPr>
        <w:pBdr>
          <w:top w:val="single" w:sz="4" w:space="1" w:color="auto"/>
          <w:left w:val="single" w:sz="4" w:space="4" w:color="auto"/>
          <w:bottom w:val="single" w:sz="4" w:space="1" w:color="auto"/>
          <w:right w:val="single" w:sz="4" w:space="4" w:color="auto"/>
        </w:pBdr>
        <w:spacing w:line="252" w:lineRule="atLeast"/>
        <w:ind w:firstLineChars="0"/>
        <w:jc w:val="both"/>
        <w:rPr>
          <w:rFonts w:eastAsia="宋体"/>
          <w:color w:val="000000"/>
          <w:sz w:val="22"/>
          <w:szCs w:val="22"/>
          <w:lang w:eastAsia="zh-CN"/>
        </w:rPr>
      </w:pPr>
      <w:r w:rsidRPr="008112E8">
        <w:rPr>
          <w:rFonts w:eastAsia="宋体"/>
          <w:color w:val="000000"/>
          <w:sz w:val="22"/>
          <w:szCs w:val="22"/>
          <w:lang w:eastAsia="zh-CN"/>
        </w:rPr>
        <w:t>Method 3: GCS/SGCS is separately calculated for each layer (e.g., for K layers, K GCS/SGCS values are derived respectively, and comparison is performed per layer)</w:t>
      </w:r>
    </w:p>
    <w:p w14:paraId="65741A37" w14:textId="77777777" w:rsidR="00BB428F" w:rsidRPr="008112E8" w:rsidRDefault="00BB428F">
      <w:pPr>
        <w:pStyle w:val="aff2"/>
        <w:numPr>
          <w:ilvl w:val="0"/>
          <w:numId w:val="6"/>
        </w:numPr>
        <w:pBdr>
          <w:top w:val="single" w:sz="4" w:space="1" w:color="auto"/>
          <w:left w:val="single" w:sz="4" w:space="4" w:color="auto"/>
          <w:bottom w:val="single" w:sz="4" w:space="1" w:color="auto"/>
          <w:right w:val="single" w:sz="4" w:space="4" w:color="auto"/>
        </w:pBdr>
        <w:spacing w:line="252" w:lineRule="atLeast"/>
        <w:ind w:firstLineChars="0"/>
        <w:jc w:val="both"/>
        <w:rPr>
          <w:rFonts w:eastAsia="宋体"/>
          <w:color w:val="000000"/>
          <w:sz w:val="22"/>
          <w:szCs w:val="22"/>
          <w:lang w:eastAsia="zh-CN"/>
        </w:rPr>
      </w:pPr>
      <w:r w:rsidRPr="008112E8">
        <w:rPr>
          <w:rFonts w:eastAsia="宋体"/>
          <w:color w:val="000000"/>
          <w:sz w:val="22"/>
          <w:szCs w:val="22"/>
          <w:lang w:eastAsia="zh-CN"/>
        </w:rPr>
        <w:t>Other methods are not precluded</w:t>
      </w:r>
    </w:p>
    <w:p w14:paraId="321EAB3D" w14:textId="77777777" w:rsidR="00BB428F" w:rsidRPr="008112E8" w:rsidRDefault="00BB428F">
      <w:pPr>
        <w:pStyle w:val="aff2"/>
        <w:numPr>
          <w:ilvl w:val="0"/>
          <w:numId w:val="6"/>
        </w:numPr>
        <w:pBdr>
          <w:top w:val="single" w:sz="4" w:space="1" w:color="auto"/>
          <w:left w:val="single" w:sz="4" w:space="4" w:color="auto"/>
          <w:bottom w:val="single" w:sz="4" w:space="1" w:color="auto"/>
          <w:right w:val="single" w:sz="4" w:space="4" w:color="auto"/>
        </w:pBdr>
        <w:ind w:firstLineChars="0"/>
        <w:jc w:val="both"/>
        <w:rPr>
          <w:rFonts w:eastAsiaTheme="minorEastAsia"/>
          <w:b/>
          <w:bCs/>
          <w:sz w:val="22"/>
          <w:szCs w:val="22"/>
          <w:u w:val="single"/>
          <w:lang w:eastAsia="zh-CN"/>
        </w:rPr>
      </w:pPr>
      <w:r w:rsidRPr="008112E8">
        <w:rPr>
          <w:rFonts w:eastAsia="宋体"/>
          <w:color w:val="000000"/>
          <w:sz w:val="22"/>
          <w:szCs w:val="22"/>
          <w:lang w:eastAsia="zh-CN"/>
        </w:rPr>
        <w:t>FFS: Further down-selection among the above options or take one/a subset of the above methods as baseline(s).</w:t>
      </w:r>
    </w:p>
    <w:p w14:paraId="3E6DEE3A" w14:textId="77777777" w:rsidR="00BB428F" w:rsidRDefault="00BB428F" w:rsidP="0005193E">
      <w:pPr>
        <w:spacing w:afterLines="50" w:after="163"/>
        <w:jc w:val="both"/>
        <w:rPr>
          <w:rFonts w:eastAsiaTheme="minorEastAsia"/>
          <w:sz w:val="22"/>
          <w:szCs w:val="22"/>
          <w:lang w:eastAsia="zh-CN"/>
        </w:rPr>
      </w:pPr>
    </w:p>
    <w:p w14:paraId="4733A57B" w14:textId="51AEEAAE" w:rsidR="00F676D3" w:rsidRDefault="00EC6584" w:rsidP="0005193E">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scenario when the rank of a channel matrix is</w:t>
      </w:r>
      <w:r w:rsidR="004A7FC3">
        <w:rPr>
          <w:rFonts w:eastAsiaTheme="minorEastAsia"/>
          <w:sz w:val="22"/>
          <w:szCs w:val="22"/>
          <w:lang w:eastAsia="zh-CN"/>
        </w:rPr>
        <w:t xml:space="preserve"> </w:t>
      </w:r>
      <w:r w:rsidR="004A7FC3">
        <w:rPr>
          <w:rFonts w:eastAsiaTheme="minorEastAsia" w:hint="eastAsia"/>
          <w:sz w:val="22"/>
          <w:szCs w:val="22"/>
          <w:lang w:eastAsia="zh-CN"/>
        </w:rPr>
        <w:t>larger</w:t>
      </w:r>
      <w:r>
        <w:rPr>
          <w:rFonts w:eastAsiaTheme="minorEastAsia"/>
          <w:sz w:val="22"/>
          <w:szCs w:val="22"/>
          <w:lang w:eastAsia="zh-CN"/>
        </w:rPr>
        <w:t xml:space="preserve"> than 1, our view is that the</w:t>
      </w:r>
      <w:r w:rsidR="00F676D3">
        <w:rPr>
          <w:rFonts w:eastAsiaTheme="minorEastAsia"/>
          <w:sz w:val="22"/>
          <w:szCs w:val="22"/>
          <w:lang w:eastAsia="zh-CN"/>
        </w:rPr>
        <w:t xml:space="preserve"> normalized weighted</w:t>
      </w:r>
      <w:r>
        <w:rPr>
          <w:rFonts w:eastAsiaTheme="minorEastAsia"/>
          <w:sz w:val="22"/>
          <w:szCs w:val="22"/>
          <w:lang w:eastAsia="zh-CN"/>
        </w:rPr>
        <w:t xml:space="preserve"> </w:t>
      </w:r>
      <w:r w:rsidR="00251023">
        <w:rPr>
          <w:rFonts w:eastAsiaTheme="minorEastAsia"/>
          <w:sz w:val="22"/>
          <w:szCs w:val="22"/>
          <w:lang w:eastAsia="zh-CN"/>
        </w:rPr>
        <w:t>S</w:t>
      </w:r>
      <w:r>
        <w:rPr>
          <w:rFonts w:eastAsiaTheme="minorEastAsia"/>
          <w:sz w:val="22"/>
          <w:szCs w:val="22"/>
          <w:lang w:eastAsia="zh-CN"/>
        </w:rPr>
        <w:t>GCS</w:t>
      </w:r>
    </w:p>
    <w:p w14:paraId="1CDF3684" w14:textId="4D942189" w:rsidR="00251023" w:rsidRPr="00705BE9" w:rsidRDefault="00251023" w:rsidP="0005193E">
      <w:pPr>
        <w:spacing w:afterLines="50" w:after="163"/>
        <w:jc w:val="both"/>
        <w:rPr>
          <w:rFonts w:eastAsiaTheme="minorEastAsia"/>
          <w:i/>
          <w:iCs/>
          <w:sz w:val="22"/>
          <w:szCs w:val="22"/>
          <w:lang w:eastAsia="zh-CN"/>
        </w:rPr>
      </w:pPr>
      <m:oMathPara>
        <m:oMathParaPr>
          <m:jc m:val="centerGroup"/>
        </m:oMathParaPr>
        <m:oMath>
          <m:r>
            <w:rPr>
              <w:rFonts w:ascii="Cambria Math" w:eastAsiaTheme="minorEastAsia" w:hAnsi="Cambria Math"/>
              <w:sz w:val="22"/>
              <w:szCs w:val="22"/>
              <w:lang w:eastAsia="zh-CN"/>
            </w:rPr>
            <m:t>SGCS=E</m:t>
          </m:r>
          <m:d>
            <m:dPr>
              <m:begChr m:val="{"/>
              <m:endChr m:val="}"/>
              <m:ctrlPr>
                <w:rPr>
                  <w:rFonts w:ascii="Cambria Math" w:eastAsiaTheme="minorEastAsia" w:hAnsi="Cambria Math"/>
                  <w:i/>
                  <w:iCs/>
                  <w:sz w:val="22"/>
                  <w:szCs w:val="22"/>
                  <w:lang w:eastAsia="zh-CN"/>
                </w:rPr>
              </m:ctrlPr>
            </m:dPr>
            <m:e>
              <m:f>
                <m:fPr>
                  <m:ctrlPr>
                    <w:rPr>
                      <w:rFonts w:ascii="Cambria Math" w:eastAsiaTheme="minorEastAsia" w:hAnsi="Cambria Math"/>
                      <w:i/>
                      <w:iCs/>
                      <w:sz w:val="22"/>
                      <w:szCs w:val="22"/>
                      <w:lang w:eastAsia="zh-CN"/>
                    </w:rPr>
                  </m:ctrlPr>
                </m:fPr>
                <m:num>
                  <m:r>
                    <w:rPr>
                      <w:rFonts w:ascii="Cambria Math" w:eastAsiaTheme="minorEastAsia" w:hAnsi="Cambria Math"/>
                      <w:sz w:val="22"/>
                      <w:szCs w:val="22"/>
                      <w:lang w:eastAsia="zh-CN"/>
                    </w:rPr>
                    <m:t>1</m:t>
                  </m:r>
                </m:num>
                <m:den>
                  <m:r>
                    <w:rPr>
                      <w:rFonts w:ascii="Cambria Math" w:eastAsiaTheme="minorEastAsia" w:hAnsi="Cambria Math"/>
                      <w:sz w:val="22"/>
                      <w:szCs w:val="22"/>
                      <w:lang w:eastAsia="zh-CN"/>
                    </w:rPr>
                    <m:t>N</m:t>
                  </m:r>
                </m:den>
              </m:f>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eastAsia="zh-CN"/>
                    </w:rPr>
                    <m:t>i=1</m:t>
                  </m:r>
                </m:sub>
                <m:sup>
                  <m:r>
                    <w:rPr>
                      <w:rFonts w:ascii="Cambria Math" w:eastAsiaTheme="minorEastAsia" w:hAnsi="Cambria Math"/>
                      <w:sz w:val="22"/>
                      <w:szCs w:val="22"/>
                      <w:lang w:eastAsia="zh-CN"/>
                    </w:rPr>
                    <m:t>N</m:t>
                  </m:r>
                </m:sup>
                <m:e>
                  <m:nary>
                    <m:naryPr>
                      <m:chr m:val="∑"/>
                      <m:limLoc m:val="undOvr"/>
                      <m:ctrlPr>
                        <w:rPr>
                          <w:rFonts w:ascii="Cambria Math" w:eastAsiaTheme="minorEastAsia" w:hAnsi="Cambria Math"/>
                          <w:i/>
                          <w:iCs/>
                          <w:sz w:val="22"/>
                          <w:szCs w:val="22"/>
                          <w:lang w:eastAsia="zh-CN"/>
                        </w:rPr>
                      </m:ctrlPr>
                    </m:naryPr>
                    <m:sub>
                      <m:r>
                        <w:rPr>
                          <w:rFonts w:ascii="Cambria Math" w:eastAsiaTheme="minorEastAsia" w:hAnsi="Cambria Math"/>
                          <w:sz w:val="22"/>
                          <w:szCs w:val="22"/>
                          <w:lang w:eastAsia="zh-CN"/>
                        </w:rPr>
                        <m:t>j=1</m:t>
                      </m:r>
                    </m:sub>
                    <m:sup>
                      <m:r>
                        <w:rPr>
                          <w:rFonts w:ascii="Cambria Math" w:eastAsiaTheme="minorEastAsia" w:hAnsi="Cambria Math"/>
                          <w:sz w:val="22"/>
                          <w:szCs w:val="22"/>
                          <w:lang w:eastAsia="zh-CN"/>
                        </w:rPr>
                        <m:t>K</m:t>
                      </m:r>
                    </m:sup>
                    <m:e>
                      <m:f>
                        <m:fPr>
                          <m:ctrlPr>
                            <w:rPr>
                              <w:rFonts w:ascii="Cambria Math" w:eastAsiaTheme="minorEastAsia" w:hAnsi="Cambria Math"/>
                              <w:i/>
                              <w:iCs/>
                              <w:sz w:val="22"/>
                              <w:szCs w:val="22"/>
                              <w:lang w:eastAsia="zh-CN"/>
                            </w:rPr>
                          </m:ctrlPr>
                        </m:fPr>
                        <m:num>
                          <m:sSup>
                            <m:sSupPr>
                              <m:ctrlPr>
                                <w:rPr>
                                  <w:rFonts w:ascii="Cambria Math" w:eastAsiaTheme="minorEastAsia" w:hAnsi="Cambria Math"/>
                                  <w:i/>
                                  <w:iCs/>
                                  <w:sz w:val="22"/>
                                  <w:szCs w:val="22"/>
                                  <w:lang w:eastAsia="zh-CN"/>
                                </w:rPr>
                              </m:ctrlPr>
                            </m:sSupPr>
                            <m:e>
                              <m:d>
                                <m:dPr>
                                  <m:ctrlPr>
                                    <w:rPr>
                                      <w:rFonts w:ascii="Cambria Math" w:eastAsiaTheme="minorEastAsia" w:hAnsi="Cambria Math"/>
                                      <w:i/>
                                      <w:iCs/>
                                      <w:sz w:val="22"/>
                                      <w:szCs w:val="22"/>
                                      <w:lang w:eastAsia="zh-CN"/>
                                    </w:rPr>
                                  </m:ctrlPr>
                                </m:dPr>
                                <m:e>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λ</m:t>
                                      </m:r>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d>
                            </m:e>
                            <m:sup>
                              <m:r>
                                <w:rPr>
                                  <w:rFonts w:ascii="Cambria Math" w:eastAsiaTheme="minorEastAsia" w:hAnsi="Cambria Math"/>
                                  <w:sz w:val="22"/>
                                  <w:szCs w:val="22"/>
                                  <w:lang w:eastAsia="zh-CN"/>
                                </w:rPr>
                                <m:t>2</m:t>
                              </m:r>
                            </m:sup>
                          </m:sSup>
                        </m:num>
                        <m:den>
                          <m:nary>
                            <m:naryPr>
                              <m:chr m:val="∑"/>
                              <m:limLoc m:val="subSup"/>
                              <m:ctrlPr>
                                <w:rPr>
                                  <w:rFonts w:ascii="Cambria Math" w:eastAsiaTheme="minorEastAsia" w:hAnsi="Cambria Math"/>
                                  <w:i/>
                                  <w:iCs/>
                                  <w:sz w:val="22"/>
                                  <w:szCs w:val="22"/>
                                  <w:lang w:eastAsia="zh-CN"/>
                                </w:rPr>
                              </m:ctrlPr>
                            </m:naryPr>
                            <m:sub>
                              <m:r>
                                <w:rPr>
                                  <w:rFonts w:ascii="Cambria Math" w:eastAsiaTheme="minorEastAsia" w:hAnsi="Cambria Math"/>
                                  <w:sz w:val="22"/>
                                  <w:szCs w:val="22"/>
                                  <w:lang w:eastAsia="zh-CN"/>
                                </w:rPr>
                                <m:t>j=1</m:t>
                              </m:r>
                            </m:sub>
                            <m:sup>
                              <m:r>
                                <w:rPr>
                                  <w:rFonts w:ascii="Cambria Math" w:eastAsiaTheme="minorEastAsia" w:hAnsi="Cambria Math"/>
                                  <w:sz w:val="22"/>
                                  <w:szCs w:val="22"/>
                                  <w:lang w:eastAsia="zh-CN"/>
                                </w:rPr>
                                <m:t>K</m:t>
                              </m:r>
                            </m:sup>
                            <m:e>
                              <m:sSup>
                                <m:sSupPr>
                                  <m:ctrlPr>
                                    <w:rPr>
                                      <w:rFonts w:ascii="Cambria Math" w:eastAsiaTheme="minorEastAsia" w:hAnsi="Cambria Math"/>
                                      <w:i/>
                                      <w:iCs/>
                                      <w:sz w:val="22"/>
                                      <w:szCs w:val="22"/>
                                      <w:lang w:eastAsia="zh-CN"/>
                                    </w:rPr>
                                  </m:ctrlPr>
                                </m:sSupPr>
                                <m:e>
                                  <m:d>
                                    <m:dPr>
                                      <m:ctrlPr>
                                        <w:rPr>
                                          <w:rFonts w:ascii="Cambria Math" w:eastAsiaTheme="minorEastAsia" w:hAnsi="Cambria Math"/>
                                          <w:i/>
                                          <w:iCs/>
                                          <w:sz w:val="22"/>
                                          <w:szCs w:val="22"/>
                                          <w:lang w:eastAsia="zh-CN"/>
                                        </w:rPr>
                                      </m:ctrlPr>
                                    </m:dPr>
                                    <m:e>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λ</m:t>
                                          </m:r>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d>
                                </m:e>
                                <m:sup>
                                  <m:r>
                                    <w:rPr>
                                      <w:rFonts w:ascii="Cambria Math" w:eastAsiaTheme="minorEastAsia" w:hAnsi="Cambria Math"/>
                                      <w:sz w:val="22"/>
                                      <w:szCs w:val="22"/>
                                      <w:lang w:eastAsia="zh-CN"/>
                                    </w:rPr>
                                    <m:t>2</m:t>
                                  </m:r>
                                </m:sup>
                              </m:sSup>
                            </m:e>
                          </m:nary>
                        </m:den>
                      </m:f>
                      <m:f>
                        <m:fPr>
                          <m:ctrlPr>
                            <w:rPr>
                              <w:rFonts w:ascii="Cambria Math" w:eastAsiaTheme="minorEastAsia" w:hAnsi="Cambria Math"/>
                              <w:i/>
                              <w:iCs/>
                              <w:sz w:val="22"/>
                              <w:szCs w:val="22"/>
                              <w:lang w:eastAsia="zh-CN"/>
                            </w:rPr>
                          </m:ctrlPr>
                        </m:fPr>
                        <m:num>
                          <m:sSup>
                            <m:sSupPr>
                              <m:ctrlPr>
                                <w:rPr>
                                  <w:rFonts w:ascii="Cambria Math" w:eastAsiaTheme="minorEastAsia" w:hAnsi="Cambria Math"/>
                                  <w:i/>
                                  <w:iCs/>
                                  <w:sz w:val="22"/>
                                  <w:szCs w:val="22"/>
                                  <w:lang w:eastAsia="zh-CN"/>
                                </w:rPr>
                              </m:ctrlPr>
                            </m:sSupPr>
                            <m:e>
                              <m:d>
                                <m:dPr>
                                  <m:begChr m:val="‖"/>
                                  <m:endChr m:val="‖"/>
                                  <m:ctrlPr>
                                    <w:rPr>
                                      <w:rFonts w:ascii="Cambria Math" w:eastAsiaTheme="minorEastAsia" w:hAnsi="Cambria Math"/>
                                      <w:i/>
                                      <w:iCs/>
                                      <w:sz w:val="22"/>
                                      <w:szCs w:val="22"/>
                                      <w:lang w:eastAsia="zh-CN"/>
                                    </w:rPr>
                                  </m:ctrlPr>
                                </m:dPr>
                                <m:e>
                                  <m:sSup>
                                    <m:sSupPr>
                                      <m:ctrlPr>
                                        <w:rPr>
                                          <w:rFonts w:ascii="Cambria Math" w:eastAsiaTheme="minorEastAsia" w:hAnsi="Cambria Math"/>
                                          <w:i/>
                                          <w:iCs/>
                                          <w:sz w:val="22"/>
                                          <w:szCs w:val="22"/>
                                          <w:lang w:eastAsia="zh-CN"/>
                                        </w:rPr>
                                      </m:ctrlPr>
                                    </m:sSupPr>
                                    <m:e>
                                      <m:sSubSup>
                                        <m:sSubSupPr>
                                          <m:ctrlPr>
                                            <w:rPr>
                                              <w:rFonts w:ascii="Cambria Math" w:eastAsiaTheme="minorEastAsia" w:hAnsi="Cambria Math"/>
                                              <w:i/>
                                              <w:iCs/>
                                              <w:sz w:val="22"/>
                                              <w:szCs w:val="22"/>
                                              <w:lang w:eastAsia="zh-CN"/>
                                            </w:rPr>
                                          </m:ctrlPr>
                                        </m:sSubSupPr>
                                        <m:e>
                                          <m:acc>
                                            <m:accPr>
                                              <m:chr m:val="̃"/>
                                              <m:ctrlPr>
                                                <w:rPr>
                                                  <w:rFonts w:ascii="Cambria Math" w:eastAsiaTheme="minorEastAsia" w:hAnsi="Cambria Math"/>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sup>
                                      <m:r>
                                        <w:rPr>
                                          <w:rFonts w:ascii="Cambria Math" w:eastAsiaTheme="minorEastAsia" w:hAnsi="Cambria Math"/>
                                          <w:sz w:val="22"/>
                                          <w:szCs w:val="22"/>
                                          <w:lang w:eastAsia="zh-CN"/>
                                        </w:rPr>
                                        <m:t>H</m:t>
                                      </m:r>
                                    </m:sup>
                                  </m:sSup>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d>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 </m:t>
                          </m:r>
                          <m:sSup>
                            <m:sSupPr>
                              <m:ctrlPr>
                                <w:rPr>
                                  <w:rFonts w:ascii="Cambria Math" w:eastAsiaTheme="minorEastAsia" w:hAnsi="Cambria Math"/>
                                  <w:i/>
                                  <w:iCs/>
                                  <w:sz w:val="22"/>
                                  <w:szCs w:val="22"/>
                                  <w:lang w:eastAsia="zh-CN"/>
                                </w:rPr>
                              </m:ctrlPr>
                            </m:sSupPr>
                            <m:e>
                              <m:d>
                                <m:dPr>
                                  <m:begChr m:val="‖"/>
                                  <m:endChr m:val="‖"/>
                                  <m:ctrlPr>
                                    <w:rPr>
                                      <w:rFonts w:ascii="Cambria Math" w:eastAsiaTheme="minorEastAsia" w:hAnsi="Cambria Math"/>
                                      <w:i/>
                                      <w:iCs/>
                                      <w:sz w:val="22"/>
                                      <w:szCs w:val="22"/>
                                      <w:lang w:eastAsia="zh-CN"/>
                                    </w:rPr>
                                  </m:ctrlPr>
                                </m:dPr>
                                <m:e>
                                  <m:sSubSup>
                                    <m:sSubSupPr>
                                      <m:ctrlPr>
                                        <w:rPr>
                                          <w:rFonts w:ascii="Cambria Math" w:eastAsiaTheme="minorEastAsia" w:hAnsi="Cambria Math"/>
                                          <w:i/>
                                          <w:iCs/>
                                          <w:sz w:val="22"/>
                                          <w:szCs w:val="22"/>
                                          <w:lang w:eastAsia="zh-CN"/>
                                        </w:rPr>
                                      </m:ctrlPr>
                                    </m:sSubSupPr>
                                    <m:e>
                                      <m:acc>
                                        <m:accPr>
                                          <m:chr m:val="̃"/>
                                          <m:ctrlPr>
                                            <w:rPr>
                                              <w:rFonts w:ascii="Cambria Math" w:eastAsiaTheme="minorEastAsia" w:hAnsi="Cambria Math"/>
                                              <w:i/>
                                              <w:iCs/>
                                              <w:sz w:val="22"/>
                                              <w:szCs w:val="22"/>
                                              <w:lang w:eastAsia="zh-CN"/>
                                            </w:rPr>
                                          </m:ctrlPr>
                                        </m:accPr>
                                        <m:e>
                                          <m:r>
                                            <w:rPr>
                                              <w:rFonts w:ascii="Cambria Math" w:eastAsiaTheme="minorEastAsia" w:hAnsi="Cambria Math"/>
                                              <w:sz w:val="22"/>
                                              <w:szCs w:val="22"/>
                                              <w:lang w:eastAsia="zh-CN"/>
                                            </w:rPr>
                                            <m:t>w</m:t>
                                          </m:r>
                                        </m:e>
                                      </m:acc>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d>
                            </m:e>
                            <m:sup>
                              <m:r>
                                <w:rPr>
                                  <w:rFonts w:ascii="Cambria Math" w:eastAsiaTheme="minorEastAsia" w:hAnsi="Cambria Math"/>
                                  <w:sz w:val="22"/>
                                  <w:szCs w:val="22"/>
                                  <w:lang w:eastAsia="zh-CN"/>
                                </w:rPr>
                                <m:t>2</m:t>
                              </m:r>
                            </m:sup>
                          </m:sSup>
                          <m:sSup>
                            <m:sSupPr>
                              <m:ctrlPr>
                                <w:rPr>
                                  <w:rFonts w:ascii="Cambria Math" w:eastAsiaTheme="minorEastAsia" w:hAnsi="Cambria Math"/>
                                  <w:i/>
                                  <w:iCs/>
                                  <w:sz w:val="22"/>
                                  <w:szCs w:val="22"/>
                                  <w:lang w:eastAsia="zh-CN"/>
                                </w:rPr>
                              </m:ctrlPr>
                            </m:sSupPr>
                            <m:e>
                              <m:d>
                                <m:dPr>
                                  <m:begChr m:val="‖"/>
                                  <m:endChr m:val="‖"/>
                                  <m:ctrlPr>
                                    <w:rPr>
                                      <w:rFonts w:ascii="Cambria Math" w:eastAsiaTheme="minorEastAsia" w:hAnsi="Cambria Math"/>
                                      <w:i/>
                                      <w:iCs/>
                                      <w:sz w:val="22"/>
                                      <w:szCs w:val="22"/>
                                      <w:lang w:eastAsia="zh-CN"/>
                                    </w:rPr>
                                  </m:ctrlPr>
                                </m:dPr>
                                <m:e>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i</m:t>
                                      </m:r>
                                    </m:sub>
                                    <m:sup>
                                      <m:r>
                                        <w:rPr>
                                          <w:rFonts w:ascii="Cambria Math" w:eastAsiaTheme="minorEastAsia" w:hAnsi="Cambria Math"/>
                                          <w:sz w:val="22"/>
                                          <w:szCs w:val="22"/>
                                          <w:lang w:eastAsia="zh-CN"/>
                                        </w:rPr>
                                        <m:t>j</m:t>
                                      </m:r>
                                    </m:sup>
                                  </m:sSubSup>
                                </m:e>
                              </m:d>
                            </m:e>
                            <m:sup>
                              <m:r>
                                <w:rPr>
                                  <w:rFonts w:ascii="Cambria Math" w:eastAsiaTheme="minorEastAsia" w:hAnsi="Cambria Math"/>
                                  <w:sz w:val="22"/>
                                  <w:szCs w:val="22"/>
                                  <w:lang w:eastAsia="zh-CN"/>
                                </w:rPr>
                                <m:t>2</m:t>
                              </m:r>
                            </m:sup>
                          </m:sSup>
                        </m:den>
                      </m:f>
                    </m:e>
                  </m:nary>
                </m:e>
              </m:nary>
            </m:e>
          </m:d>
          <m:r>
            <w:rPr>
              <w:rFonts w:ascii="Cambria Math" w:eastAsiaTheme="minorEastAsia" w:hAnsi="Cambria Math"/>
              <w:sz w:val="22"/>
              <w:szCs w:val="22"/>
              <w:lang w:eastAsia="zh-CN"/>
            </w:rPr>
            <m:t>,</m:t>
          </m:r>
        </m:oMath>
      </m:oMathPara>
    </w:p>
    <w:p w14:paraId="5E3AB854" w14:textId="2D03CD94" w:rsidR="009C6FD4" w:rsidRPr="00364D71" w:rsidRDefault="00EC6584" w:rsidP="0005193E">
      <w:pPr>
        <w:spacing w:afterLines="50" w:after="163"/>
        <w:jc w:val="both"/>
        <w:rPr>
          <w:rFonts w:eastAsiaTheme="minorEastAsia"/>
          <w:bCs/>
          <w:sz w:val="22"/>
          <w:szCs w:val="22"/>
          <w:lang w:eastAsia="zh-CN"/>
        </w:rPr>
      </w:pPr>
      <w:r>
        <w:rPr>
          <w:rFonts w:eastAsiaTheme="minorEastAsia"/>
          <w:sz w:val="22"/>
          <w:szCs w:val="22"/>
          <w:lang w:eastAsia="zh-CN"/>
        </w:rPr>
        <w:t xml:space="preserve">should be </w:t>
      </w:r>
      <w:r w:rsidR="00D003DE">
        <w:rPr>
          <w:rFonts w:eastAsiaTheme="minorEastAsia"/>
          <w:sz w:val="22"/>
          <w:szCs w:val="22"/>
          <w:lang w:eastAsia="zh-CN"/>
        </w:rPr>
        <w:t>chosen</w:t>
      </w:r>
      <w:r w:rsidR="00F676D3">
        <w:rPr>
          <w:rFonts w:eastAsiaTheme="minorEastAsia"/>
          <w:sz w:val="22"/>
          <w:szCs w:val="22"/>
          <w:lang w:eastAsia="zh-CN"/>
        </w:rPr>
        <w:t xml:space="preserve"> as the intermediate KPI.</w:t>
      </w:r>
      <w:r w:rsidR="00D03B4A">
        <w:rPr>
          <w:rFonts w:eastAsiaTheme="minorEastAsia"/>
          <w:sz w:val="22"/>
          <w:szCs w:val="22"/>
          <w:lang w:eastAsia="zh-CN"/>
        </w:rPr>
        <w:t xml:space="preserve"> </w:t>
      </w:r>
      <w:r w:rsidR="004225B8">
        <w:rPr>
          <w:rFonts w:eastAsiaTheme="minorEastAsia"/>
          <w:sz w:val="22"/>
          <w:szCs w:val="22"/>
          <w:lang w:eastAsia="zh-CN"/>
        </w:rPr>
        <w:t xml:space="preserve">The </w:t>
      </w:r>
      <w:r w:rsidR="00251023">
        <w:rPr>
          <w:rFonts w:eastAsiaTheme="minorEastAsia"/>
          <w:sz w:val="22"/>
          <w:szCs w:val="22"/>
          <w:lang w:eastAsia="zh-CN"/>
        </w:rPr>
        <w:t>S</w:t>
      </w:r>
      <w:r w:rsidR="004225B8">
        <w:rPr>
          <w:rFonts w:eastAsiaTheme="minorEastAsia"/>
          <w:sz w:val="22"/>
          <w:szCs w:val="22"/>
          <w:lang w:eastAsia="zh-CN"/>
        </w:rPr>
        <w:t>GCS should be weighted by the eigenvalues because the eigenvector</w:t>
      </w:r>
      <w:r w:rsidR="003C0425">
        <w:rPr>
          <w:rFonts w:eastAsiaTheme="minorEastAsia"/>
          <w:sz w:val="22"/>
          <w:szCs w:val="22"/>
          <w:lang w:eastAsia="zh-CN"/>
        </w:rPr>
        <w:t>s</w:t>
      </w:r>
      <w:r w:rsidR="004225B8">
        <w:rPr>
          <w:rFonts w:eastAsiaTheme="minorEastAsia"/>
          <w:sz w:val="22"/>
          <w:szCs w:val="22"/>
          <w:lang w:eastAsia="zh-CN"/>
        </w:rPr>
        <w:t xml:space="preserve"> associated to larger eigenvalues contribute more to the channel matrix than those associated with the smaller ones. In addition, </w:t>
      </w:r>
      <w:r w:rsidR="00915197">
        <w:rPr>
          <w:rFonts w:eastAsiaTheme="minorEastAsia"/>
          <w:sz w:val="22"/>
          <w:szCs w:val="22"/>
          <w:lang w:eastAsia="zh-CN"/>
        </w:rPr>
        <w:t>as a rigorous mathematical definition,</w:t>
      </w:r>
      <w:r w:rsidR="009B64EA">
        <w:rPr>
          <w:rFonts w:eastAsiaTheme="minorEastAsia"/>
          <w:sz w:val="22"/>
          <w:szCs w:val="22"/>
          <w:lang w:eastAsia="zh-CN"/>
        </w:rPr>
        <w:t xml:space="preserve"> the SGCS must strictly lie in the interval [0,1]. So</w:t>
      </w:r>
      <w:r w:rsidR="00915197">
        <w:rPr>
          <w:rFonts w:eastAsiaTheme="minorEastAsia"/>
          <w:sz w:val="22"/>
          <w:szCs w:val="22"/>
          <w:lang w:eastAsia="zh-CN"/>
        </w:rPr>
        <w:t xml:space="preserve"> </w:t>
      </w:r>
      <w:r w:rsidR="007F7E0F">
        <w:rPr>
          <w:rFonts w:eastAsiaTheme="minorEastAsia"/>
          <w:sz w:val="22"/>
          <w:szCs w:val="22"/>
          <w:lang w:eastAsia="zh-CN"/>
        </w:rPr>
        <w:t xml:space="preserve">the </w:t>
      </w:r>
      <w:r w:rsidR="004225B8">
        <w:rPr>
          <w:rFonts w:eastAsiaTheme="minorEastAsia"/>
          <w:sz w:val="22"/>
          <w:szCs w:val="22"/>
          <w:lang w:eastAsia="zh-CN"/>
        </w:rPr>
        <w:t>normaliz</w:t>
      </w:r>
      <w:r w:rsidR="007F7E0F">
        <w:rPr>
          <w:rFonts w:eastAsiaTheme="minorEastAsia"/>
          <w:sz w:val="22"/>
          <w:szCs w:val="22"/>
          <w:lang w:eastAsia="zh-CN"/>
        </w:rPr>
        <w:t>ation</w:t>
      </w:r>
      <w:r w:rsidR="004225B8">
        <w:rPr>
          <w:rFonts w:eastAsiaTheme="minorEastAsia"/>
          <w:sz w:val="22"/>
          <w:szCs w:val="22"/>
          <w:lang w:eastAsia="zh-CN"/>
        </w:rPr>
        <w:t xml:space="preserve"> needs to be </w:t>
      </w:r>
      <w:r w:rsidR="009B64EA">
        <w:rPr>
          <w:rFonts w:eastAsiaTheme="minorEastAsia"/>
          <w:sz w:val="22"/>
          <w:szCs w:val="22"/>
          <w:lang w:eastAsia="zh-CN"/>
        </w:rPr>
        <w:t>perform</w:t>
      </w:r>
      <w:r w:rsidR="00915197">
        <w:rPr>
          <w:rFonts w:eastAsiaTheme="minorEastAsia"/>
          <w:sz w:val="22"/>
          <w:szCs w:val="22"/>
          <w:lang w:eastAsia="zh-CN"/>
        </w:rPr>
        <w:t>ed</w:t>
      </w:r>
      <w:r w:rsidR="004225B8">
        <w:rPr>
          <w:rFonts w:eastAsiaTheme="minorEastAsia"/>
          <w:sz w:val="22"/>
          <w:szCs w:val="22"/>
          <w:lang w:eastAsia="zh-CN"/>
        </w:rPr>
        <w:t xml:space="preserve"> for the reason that the channel may not be properly normalized because of the estimation error in realistic channel estimation</w:t>
      </w:r>
      <w:r w:rsidR="00EE3946">
        <w:rPr>
          <w:rFonts w:eastAsiaTheme="minorEastAsia"/>
          <w:sz w:val="22"/>
          <w:szCs w:val="22"/>
          <w:lang w:eastAsia="zh-CN"/>
        </w:rPr>
        <w:t>. As a result, we have the following proposal.</w:t>
      </w:r>
    </w:p>
    <w:p w14:paraId="0F7F3E18" w14:textId="77777777" w:rsidR="00251023" w:rsidRPr="00705BE9" w:rsidRDefault="00251023" w:rsidP="0005193E">
      <w:pPr>
        <w:spacing w:afterLines="50" w:after="163"/>
        <w:jc w:val="both"/>
        <w:rPr>
          <w:rFonts w:eastAsiaTheme="minorEastAsia"/>
          <w:b/>
          <w:bCs/>
          <w:sz w:val="22"/>
          <w:szCs w:val="22"/>
          <w:lang w:eastAsia="zh-CN"/>
        </w:rPr>
      </w:pPr>
      <w:r w:rsidRPr="00705BE9">
        <w:rPr>
          <w:rFonts w:eastAsiaTheme="minorEastAsia" w:hint="eastAsia"/>
          <w:b/>
          <w:bCs/>
          <w:sz w:val="22"/>
          <w:szCs w:val="22"/>
          <w:lang w:eastAsia="zh-CN"/>
        </w:rPr>
        <w:t>Proposal-2: The KPI for the intermediate evaluation on AI/ML model performance for CSI feedback enhancement when the rank of the channel matrix is larger than 1 is the normalized weighted SGCS</w:t>
      </w:r>
    </w:p>
    <w:p w14:paraId="1F7DE5FA" w14:textId="77777777" w:rsidR="00251023" w:rsidRPr="00705BE9" w:rsidRDefault="00251023" w:rsidP="0005193E">
      <w:pPr>
        <w:spacing w:afterLines="50" w:after="163"/>
        <w:jc w:val="both"/>
        <w:rPr>
          <w:rFonts w:eastAsiaTheme="minorEastAsia"/>
          <w:b/>
          <w:bCs/>
          <w:sz w:val="22"/>
          <w:szCs w:val="22"/>
          <w:lang w:eastAsia="zh-CN"/>
        </w:rPr>
      </w:pPr>
      <m:oMathPara>
        <m:oMathParaPr>
          <m:jc m:val="centerGroup"/>
        </m:oMathParaPr>
        <m:oMath>
          <m:r>
            <m:rPr>
              <m:sty m:val="bi"/>
            </m:rPr>
            <w:rPr>
              <w:rFonts w:ascii="Cambria Math" w:eastAsiaTheme="minorEastAsia" w:hAnsi="Cambria Math"/>
              <w:sz w:val="22"/>
              <w:szCs w:val="22"/>
              <w:lang w:eastAsia="zh-CN"/>
            </w:rPr>
            <m:t>SGCS=E</m:t>
          </m:r>
          <m:d>
            <m:dPr>
              <m:begChr m:val="{"/>
              <m:endChr m:val="}"/>
              <m:ctrlPr>
                <w:rPr>
                  <w:rFonts w:ascii="Cambria Math" w:eastAsiaTheme="minorEastAsia" w:hAnsi="Cambria Math"/>
                  <w:b/>
                  <w:bCs/>
                  <w:i/>
                  <w:iCs/>
                  <w:sz w:val="22"/>
                  <w:szCs w:val="22"/>
                  <w:lang w:eastAsia="zh-CN"/>
                </w:rPr>
              </m:ctrlPr>
            </m:dPr>
            <m:e>
              <m:f>
                <m:fPr>
                  <m:ctrlPr>
                    <w:rPr>
                      <w:rFonts w:ascii="Cambria Math" w:eastAsiaTheme="minorEastAsia" w:hAnsi="Cambria Math"/>
                      <w:b/>
                      <w:bCs/>
                      <w:i/>
                      <w:iCs/>
                      <w:sz w:val="22"/>
                      <w:szCs w:val="22"/>
                      <w:lang w:eastAsia="zh-CN"/>
                    </w:rPr>
                  </m:ctrlPr>
                </m:fPr>
                <m:num>
                  <m:r>
                    <m:rPr>
                      <m:sty m:val="bi"/>
                    </m:rPr>
                    <w:rPr>
                      <w:rFonts w:ascii="Cambria Math" w:eastAsiaTheme="minorEastAsia" w:hAnsi="Cambria Math"/>
                      <w:sz w:val="22"/>
                      <w:szCs w:val="22"/>
                      <w:lang w:eastAsia="zh-CN"/>
                    </w:rPr>
                    <m:t>1</m:t>
                  </m:r>
                </m:num>
                <m:den>
                  <m:r>
                    <m:rPr>
                      <m:sty m:val="bi"/>
                    </m:rPr>
                    <w:rPr>
                      <w:rFonts w:ascii="Cambria Math" w:eastAsiaTheme="minorEastAsia" w:hAnsi="Cambria Math"/>
                      <w:sz w:val="22"/>
                      <w:szCs w:val="22"/>
                      <w:lang w:eastAsia="zh-CN"/>
                    </w:rPr>
                    <m:t>N</m:t>
                  </m:r>
                </m:den>
              </m:f>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i=1</m:t>
                  </m:r>
                </m:sub>
                <m:sup>
                  <m:r>
                    <m:rPr>
                      <m:sty m:val="bi"/>
                    </m:rPr>
                    <w:rPr>
                      <w:rFonts w:ascii="Cambria Math" w:eastAsiaTheme="minorEastAsia" w:hAnsi="Cambria Math"/>
                      <w:sz w:val="22"/>
                      <w:szCs w:val="22"/>
                      <w:lang w:eastAsia="zh-CN"/>
                    </w:rPr>
                    <m:t>N</m:t>
                  </m:r>
                </m:sup>
                <m:e>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j=1</m:t>
                      </m:r>
                    </m:sub>
                    <m:sup>
                      <m:r>
                        <m:rPr>
                          <m:sty m:val="bi"/>
                        </m:rPr>
                        <w:rPr>
                          <w:rFonts w:ascii="Cambria Math" w:eastAsiaTheme="minorEastAsia" w:hAnsi="Cambria Math"/>
                          <w:sz w:val="22"/>
                          <w:szCs w:val="22"/>
                          <w:lang w:eastAsia="zh-CN"/>
                        </w:rPr>
                        <m:t>K</m:t>
                      </m:r>
                    </m:sup>
                    <m:e>
                      <m:f>
                        <m:fPr>
                          <m:ctrlPr>
                            <w:rPr>
                              <w:rFonts w:ascii="Cambria Math" w:eastAsiaTheme="minorEastAsia" w:hAnsi="Cambria Math"/>
                              <w:b/>
                              <w:bCs/>
                              <w:i/>
                              <w:iCs/>
                              <w:sz w:val="22"/>
                              <w:szCs w:val="22"/>
                              <w:lang w:eastAsia="zh-CN"/>
                            </w:rPr>
                          </m:ctrlPr>
                        </m:fPr>
                        <m:num>
                          <m:sSup>
                            <m:sSupPr>
                              <m:ctrlPr>
                                <w:rPr>
                                  <w:rFonts w:ascii="Cambria Math" w:eastAsiaTheme="minorEastAsia" w:hAnsi="Cambria Math"/>
                                  <w:b/>
                                  <w:bCs/>
                                  <w:i/>
                                  <w:iCs/>
                                  <w:sz w:val="22"/>
                                  <w:szCs w:val="22"/>
                                  <w:lang w:eastAsia="zh-CN"/>
                                </w:rPr>
                              </m:ctrlPr>
                            </m:sSupPr>
                            <m:e>
                              <m:d>
                                <m:dPr>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num>
                        <m:den>
                          <m:nary>
                            <m:naryPr>
                              <m:chr m:val="∑"/>
                              <m:limLoc m:val="subSup"/>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j=1</m:t>
                              </m:r>
                            </m:sub>
                            <m:sup>
                              <m:r>
                                <m:rPr>
                                  <m:sty m:val="bi"/>
                                </m:rPr>
                                <w:rPr>
                                  <w:rFonts w:ascii="Cambria Math" w:eastAsiaTheme="minorEastAsia" w:hAnsi="Cambria Math"/>
                                  <w:sz w:val="22"/>
                                  <w:szCs w:val="22"/>
                                  <w:lang w:eastAsia="zh-CN"/>
                                </w:rPr>
                                <m:t>K</m:t>
                              </m:r>
                            </m:sup>
                            <m:e>
                              <m:sSup>
                                <m:sSupPr>
                                  <m:ctrlPr>
                                    <w:rPr>
                                      <w:rFonts w:ascii="Cambria Math" w:eastAsiaTheme="minorEastAsia" w:hAnsi="Cambria Math"/>
                                      <w:b/>
                                      <w:bCs/>
                                      <w:i/>
                                      <w:iCs/>
                                      <w:sz w:val="22"/>
                                      <w:szCs w:val="22"/>
                                      <w:lang w:eastAsia="zh-CN"/>
                                    </w:rPr>
                                  </m:ctrlPr>
                                </m:sSupPr>
                                <m:e>
                                  <m:d>
                                    <m:dPr>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e>
                          </m:nary>
                        </m:den>
                      </m:f>
                      <m:f>
                        <m:fPr>
                          <m:ctrlPr>
                            <w:rPr>
                              <w:rFonts w:ascii="Cambria Math" w:eastAsiaTheme="minorEastAsia" w:hAnsi="Cambria Math"/>
                              <w:b/>
                              <w:bCs/>
                              <w:i/>
                              <w:iCs/>
                              <w:sz w:val="22"/>
                              <w:szCs w:val="22"/>
                              <w:lang w:eastAsia="zh-CN"/>
                            </w:rPr>
                          </m:ctrlPr>
                        </m:fPr>
                        <m:num>
                          <m:sSup>
                            <m:sSupPr>
                              <m:ctrlPr>
                                <w:rPr>
                                  <w:rFonts w:ascii="Cambria Math" w:eastAsiaTheme="minorEastAsia" w:hAnsi="Cambria Math"/>
                                  <w:b/>
                                  <w:bCs/>
                                  <w:i/>
                                  <w:iCs/>
                                  <w:sz w:val="22"/>
                                  <w:szCs w:val="22"/>
                                  <w:lang w:eastAsia="zh-CN"/>
                                </w:rPr>
                              </m:ctrlPr>
                            </m:sSupPr>
                            <m:e>
                              <m:d>
                                <m:dPr>
                                  <m:begChr m:val="‖"/>
                                  <m:endChr m:val="‖"/>
                                  <m:ctrlPr>
                                    <w:rPr>
                                      <w:rFonts w:ascii="Cambria Math" w:eastAsiaTheme="minorEastAsia" w:hAnsi="Cambria Math"/>
                                      <w:b/>
                                      <w:bCs/>
                                      <w:i/>
                                      <w:iCs/>
                                      <w:sz w:val="22"/>
                                      <w:szCs w:val="22"/>
                                      <w:lang w:eastAsia="zh-CN"/>
                                    </w:rPr>
                                  </m:ctrlPr>
                                </m:dPr>
                                <m:e>
                                  <m:sSup>
                                    <m:sSupPr>
                                      <m:ctrlPr>
                                        <w:rPr>
                                          <w:rFonts w:ascii="Cambria Math" w:eastAsiaTheme="minorEastAsia" w:hAnsi="Cambria Math"/>
                                          <w:b/>
                                          <w:bCs/>
                                          <w:i/>
                                          <w:iCs/>
                                          <w:sz w:val="22"/>
                                          <w:szCs w:val="22"/>
                                          <w:lang w:eastAsia="zh-CN"/>
                                        </w:rPr>
                                      </m:ctrlPr>
                                    </m:sSupPr>
                                    <m:e>
                                      <m:sSubSup>
                                        <m:sSubSupPr>
                                          <m:ctrlPr>
                                            <w:rPr>
                                              <w:rFonts w:ascii="Cambria Math" w:eastAsiaTheme="minorEastAsia" w:hAnsi="Cambria Math"/>
                                              <w:b/>
                                              <w:bCs/>
                                              <w:i/>
                                              <w:iCs/>
                                              <w:sz w:val="22"/>
                                              <w:szCs w:val="22"/>
                                              <w:lang w:eastAsia="zh-CN"/>
                                            </w:rPr>
                                          </m:ctrlPr>
                                        </m:sSubSup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sup>
                                      <m:r>
                                        <m:rPr>
                                          <m:sty m:val="bi"/>
                                        </m:rPr>
                                        <w:rPr>
                                          <w:rFonts w:ascii="Cambria Math" w:eastAsiaTheme="minorEastAsia" w:hAnsi="Cambria Math"/>
                                          <w:sz w:val="22"/>
                                          <w:szCs w:val="22"/>
                                          <w:lang w:eastAsia="zh-CN"/>
                                        </w:rPr>
                                        <m:t>H</m:t>
                                      </m:r>
                                    </m:sup>
                                  </m:sSup>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num>
                        <m:den>
                          <m:r>
                            <m:rPr>
                              <m:sty m:val="bi"/>
                            </m:rPr>
                            <w:rPr>
                              <w:rFonts w:ascii="Cambria Math" w:eastAsiaTheme="minorEastAsia" w:hAnsi="Cambria Math"/>
                              <w:sz w:val="22"/>
                              <w:szCs w:val="22"/>
                              <w:lang w:eastAsia="zh-CN"/>
                            </w:rPr>
                            <m:t> </m:t>
                          </m:r>
                          <m:sSup>
                            <m:sSupPr>
                              <m:ctrlPr>
                                <w:rPr>
                                  <w:rFonts w:ascii="Cambria Math" w:eastAsiaTheme="minorEastAsia" w:hAnsi="Cambria Math"/>
                                  <w:b/>
                                  <w:bCs/>
                                  <w:i/>
                                  <w:iCs/>
                                  <w:sz w:val="22"/>
                                  <w:szCs w:val="22"/>
                                  <w:lang w:eastAsia="zh-CN"/>
                                </w:rPr>
                              </m:ctrlPr>
                            </m:sSupPr>
                            <m:e>
                              <m:d>
                                <m:dPr>
                                  <m:begChr m:val="‖"/>
                                  <m:endChr m:val="‖"/>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sSup>
                            <m:sSupPr>
                              <m:ctrlPr>
                                <w:rPr>
                                  <w:rFonts w:ascii="Cambria Math" w:eastAsiaTheme="minorEastAsia" w:hAnsi="Cambria Math"/>
                                  <w:b/>
                                  <w:bCs/>
                                  <w:i/>
                                  <w:iCs/>
                                  <w:sz w:val="22"/>
                                  <w:szCs w:val="22"/>
                                  <w:lang w:eastAsia="zh-CN"/>
                                </w:rPr>
                              </m:ctrlPr>
                            </m:sSupPr>
                            <m:e>
                              <m:d>
                                <m:dPr>
                                  <m:begChr m:val="‖"/>
                                  <m:endChr m:val="‖"/>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den>
                      </m:f>
                    </m:e>
                  </m:nary>
                </m:e>
              </m:nary>
            </m:e>
          </m:d>
          <m:r>
            <m:rPr>
              <m:sty m:val="bi"/>
            </m:rPr>
            <w:rPr>
              <w:rFonts w:ascii="Cambria Math" w:eastAsiaTheme="minorEastAsia" w:hAnsi="Cambria Math"/>
              <w:sz w:val="22"/>
              <w:szCs w:val="22"/>
              <w:lang w:eastAsia="zh-CN"/>
            </w:rPr>
            <m:t>,</m:t>
          </m:r>
        </m:oMath>
      </m:oMathPara>
    </w:p>
    <w:p w14:paraId="28F31C4D" w14:textId="5C4A0C0F" w:rsidR="00CA7B12" w:rsidRPr="002A4CDF" w:rsidRDefault="00251023" w:rsidP="0005193E">
      <w:pPr>
        <w:spacing w:afterLines="50" w:after="163"/>
        <w:jc w:val="both"/>
        <w:rPr>
          <w:rFonts w:eastAsiaTheme="minorEastAsia"/>
          <w:b/>
          <w:bCs/>
          <w:sz w:val="22"/>
          <w:szCs w:val="22"/>
          <w:lang w:eastAsia="zh-CN"/>
        </w:rPr>
      </w:pPr>
      <w:r w:rsidRPr="00705BE9">
        <w:rPr>
          <w:rFonts w:eastAsiaTheme="minorEastAsia" w:hint="eastAsia"/>
          <w:b/>
          <w:bCs/>
          <w:sz w:val="22"/>
          <w:szCs w:val="22"/>
          <w:lang w:eastAsia="zh-CN"/>
        </w:rPr>
        <w:t xml:space="preserve">where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705BE9">
        <w:rPr>
          <w:rFonts w:eastAsiaTheme="minorEastAsia" w:hint="eastAsia"/>
          <w:b/>
          <w:bCs/>
          <w:sz w:val="22"/>
          <w:szCs w:val="22"/>
          <w:lang w:eastAsia="zh-CN"/>
        </w:rPr>
        <w:t xml:space="preserve"> is the </w:t>
      </w:r>
      <m:oMath>
        <m:r>
          <m:rPr>
            <m:sty m:val="bi"/>
          </m:rPr>
          <w:rPr>
            <w:rFonts w:ascii="Cambria Math" w:eastAsiaTheme="minorEastAsia" w:hAnsi="Cambria Math"/>
            <w:sz w:val="22"/>
            <w:szCs w:val="22"/>
            <w:lang w:eastAsia="zh-CN"/>
          </w:rPr>
          <m:t>j</m:t>
        </m:r>
      </m:oMath>
      <w:r w:rsidRPr="00705BE9">
        <w:rPr>
          <w:rFonts w:eastAsiaTheme="minorEastAsia" w:hint="eastAsia"/>
          <w:b/>
          <w:bCs/>
          <w:sz w:val="22"/>
          <w:szCs w:val="22"/>
          <w:lang w:eastAsia="zh-CN"/>
        </w:rPr>
        <w:t xml:space="preserve">-th eigenvalue of the squared matrix </w:t>
      </w:r>
      <m:oMath>
        <m:r>
          <m:rPr>
            <m:sty m:val="bi"/>
          </m:rPr>
          <w:rPr>
            <w:rFonts w:ascii="Cambria Math" w:eastAsiaTheme="minorEastAsia" w:hAnsi="Cambria Math"/>
            <w:sz w:val="22"/>
            <w:szCs w:val="22"/>
            <w:lang w:eastAsia="zh-CN"/>
          </w:rPr>
          <m:t>G</m:t>
        </m:r>
        <m:sSup>
          <m:sSupPr>
            <m:ctrlPr>
              <w:rPr>
                <w:rFonts w:ascii="Cambria Math" w:eastAsiaTheme="minorEastAsia" w:hAnsi="Cambria Math"/>
                <w:b/>
                <w:bCs/>
                <w:i/>
                <w:iCs/>
                <w:sz w:val="22"/>
                <w:szCs w:val="22"/>
                <w:lang w:eastAsia="zh-CN"/>
              </w:rPr>
            </m:ctrlPr>
          </m:sSupPr>
          <m:e>
            <m:r>
              <m:rPr>
                <m:sty m:val="bi"/>
              </m:rPr>
              <w:rPr>
                <w:rFonts w:ascii="Cambria Math" w:eastAsiaTheme="minorEastAsia" w:hAnsi="Cambria Math"/>
                <w:sz w:val="22"/>
                <w:szCs w:val="22"/>
                <w:lang w:eastAsia="zh-CN"/>
              </w:rPr>
              <m:t>G</m:t>
            </m:r>
          </m:e>
          <m:sup>
            <m:r>
              <m:rPr>
                <m:sty m:val="bi"/>
              </m:rPr>
              <w:rPr>
                <w:rFonts w:ascii="Cambria Math" w:eastAsiaTheme="minorEastAsia" w:hAnsi="Cambria Math"/>
                <w:sz w:val="22"/>
                <w:szCs w:val="22"/>
                <w:lang w:eastAsia="zh-CN"/>
              </w:rPr>
              <m:t>H</m:t>
            </m:r>
          </m:sup>
        </m:sSup>
      </m:oMath>
      <w:r w:rsidRPr="00705BE9">
        <w:rPr>
          <w:rFonts w:eastAsiaTheme="minorEastAsia" w:hint="eastAsia"/>
          <w:b/>
          <w:bCs/>
          <w:sz w:val="22"/>
          <w:szCs w:val="22"/>
          <w:lang w:eastAsia="zh-CN"/>
        </w:rPr>
        <w:t xml:space="preserve"> at resource unit </w:t>
      </w:r>
      <m:oMath>
        <m:r>
          <m:rPr>
            <m:sty m:val="bi"/>
          </m:rPr>
          <w:rPr>
            <w:rFonts w:ascii="Cambria Math" w:eastAsiaTheme="minorEastAsia" w:hAnsi="Cambria Math"/>
            <w:sz w:val="22"/>
            <w:szCs w:val="22"/>
            <w:lang w:eastAsia="zh-CN"/>
          </w:rPr>
          <m:t>i</m:t>
        </m:r>
      </m:oMath>
      <w:r w:rsidRPr="00705BE9">
        <w:rPr>
          <w:rFonts w:eastAsiaTheme="minorEastAsia" w:hint="eastAsia"/>
          <w:b/>
          <w:bCs/>
          <w:sz w:val="22"/>
          <w:szCs w:val="22"/>
          <w:lang w:eastAsia="zh-CN"/>
        </w:rPr>
        <w:t xml:space="preserve">. The vector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705BE9">
        <w:rPr>
          <w:rFonts w:eastAsiaTheme="minorEastAsia" w:hint="eastAsia"/>
          <w:b/>
          <w:bCs/>
          <w:sz w:val="22"/>
          <w:szCs w:val="22"/>
          <w:lang w:eastAsia="zh-CN"/>
        </w:rPr>
        <w:t xml:space="preserve"> is the eigenvector associated with the eigenvalue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705BE9">
        <w:rPr>
          <w:rFonts w:eastAsiaTheme="minorEastAsia" w:hint="eastAsia"/>
          <w:b/>
          <w:bCs/>
          <w:sz w:val="22"/>
          <w:szCs w:val="22"/>
          <w:lang w:eastAsia="zh-CN"/>
        </w:rPr>
        <w:t xml:space="preserve">, </w:t>
      </w:r>
      <m:oMath>
        <m:r>
          <m:rPr>
            <m:sty m:val="bi"/>
          </m:rPr>
          <w:rPr>
            <w:rFonts w:ascii="Cambria Math" w:eastAsiaTheme="minorEastAsia" w:hAnsi="Cambria Math"/>
            <w:sz w:val="22"/>
            <w:szCs w:val="22"/>
            <w:lang w:eastAsia="zh-CN"/>
          </w:rPr>
          <m:t>i=1,2,…,N</m:t>
        </m:r>
      </m:oMath>
      <w:r w:rsidRPr="00705BE9">
        <w:rPr>
          <w:rFonts w:eastAsiaTheme="minorEastAsia" w:hint="eastAsia"/>
          <w:b/>
          <w:bCs/>
          <w:sz w:val="22"/>
          <w:szCs w:val="22"/>
          <w:lang w:eastAsia="zh-CN"/>
        </w:rPr>
        <w:t xml:space="preserve">, and </w:t>
      </w:r>
      <m:oMath>
        <m:r>
          <m:rPr>
            <m:sty m:val="bi"/>
          </m:rPr>
          <w:rPr>
            <w:rFonts w:ascii="Cambria Math" w:eastAsiaTheme="minorEastAsia" w:hAnsi="Cambria Math"/>
            <w:sz w:val="22"/>
            <w:szCs w:val="22"/>
            <w:lang w:eastAsia="zh-CN"/>
          </w:rPr>
          <m:t>j=1,2,…,K</m:t>
        </m:r>
      </m:oMath>
      <w:r w:rsidRPr="00705BE9">
        <w:rPr>
          <w:rFonts w:eastAsiaTheme="minorEastAsia" w:hint="eastAsia"/>
          <w:b/>
          <w:bCs/>
          <w:sz w:val="22"/>
          <w:szCs w:val="22"/>
          <w:lang w:eastAsia="zh-CN"/>
        </w:rPr>
        <w:t xml:space="preserve">. The matrix </w:t>
      </w:r>
      <m:oMath>
        <m:r>
          <m:rPr>
            <m:sty m:val="bi"/>
          </m:rPr>
          <w:rPr>
            <w:rFonts w:ascii="Cambria Math" w:eastAsiaTheme="minorEastAsia" w:hAnsi="Cambria Math"/>
            <w:sz w:val="22"/>
            <w:szCs w:val="22"/>
            <w:lang w:eastAsia="zh-CN"/>
          </w:rPr>
          <m:t>G</m:t>
        </m:r>
      </m:oMath>
      <w:r w:rsidRPr="00705BE9">
        <w:rPr>
          <w:rFonts w:eastAsiaTheme="minorEastAsia" w:hint="eastAsia"/>
          <w:b/>
          <w:bCs/>
          <w:sz w:val="22"/>
          <w:szCs w:val="22"/>
          <w:lang w:eastAsia="zh-CN"/>
        </w:rPr>
        <w:t xml:space="preserve"> is the </w:t>
      </w:r>
      <w:r w:rsidRPr="00705BE9">
        <w:rPr>
          <w:rFonts w:eastAsiaTheme="minorEastAsia" w:hint="eastAsia"/>
          <w:b/>
          <w:bCs/>
          <w:sz w:val="22"/>
          <w:szCs w:val="22"/>
          <w:lang w:eastAsia="zh-CN"/>
        </w:rPr>
        <w:lastRenderedPageBreak/>
        <w:t xml:space="preserve">channel matrix, and the superscript </w:t>
      </w:r>
      <m:oMath>
        <m:r>
          <m:rPr>
            <m:sty m:val="bi"/>
          </m:rPr>
          <w:rPr>
            <w:rFonts w:ascii="Cambria Math" w:eastAsiaTheme="minorEastAsia" w:hAnsi="Cambria Math"/>
            <w:sz w:val="22"/>
            <w:szCs w:val="22"/>
            <w:lang w:eastAsia="zh-CN"/>
          </w:rPr>
          <m:t>H</m:t>
        </m:r>
      </m:oMath>
      <w:r w:rsidRPr="00705BE9">
        <w:rPr>
          <w:rFonts w:eastAsiaTheme="minorEastAsia" w:hint="eastAsia"/>
          <w:b/>
          <w:bCs/>
          <w:sz w:val="22"/>
          <w:szCs w:val="22"/>
          <w:lang w:eastAsia="zh-CN"/>
        </w:rPr>
        <w:t xml:space="preserve"> is the Hermitian operator. The vector </w:t>
      </w:r>
      <m:oMath>
        <m:sSub>
          <m:sSubPr>
            <m:ctrlPr>
              <w:rPr>
                <w:rFonts w:ascii="Cambria Math" w:eastAsiaTheme="minorEastAsia" w:hAnsi="Cambria Math"/>
                <w:b/>
                <w:bCs/>
                <w:i/>
                <w:iCs/>
                <w:sz w:val="22"/>
                <w:szCs w:val="22"/>
                <w:lang w:eastAsia="zh-CN"/>
              </w:rPr>
            </m:ctrlPr>
          </m:sSub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Sub>
      </m:oMath>
      <w:r w:rsidRPr="00705BE9">
        <w:rPr>
          <w:rFonts w:eastAsiaTheme="minorEastAsia" w:hint="eastAsia"/>
          <w:b/>
          <w:bCs/>
          <w:sz w:val="22"/>
          <w:szCs w:val="22"/>
          <w:lang w:eastAsia="zh-CN"/>
        </w:rPr>
        <w:t xml:space="preserve"> is the reconstruction of the compressed </w:t>
      </w:r>
      <m:oMath>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Sub>
      </m:oMath>
      <w:r w:rsidRPr="00705BE9">
        <w:rPr>
          <w:rFonts w:eastAsiaTheme="minorEastAsia" w:hint="eastAsia"/>
          <w:b/>
          <w:bCs/>
          <w:sz w:val="22"/>
          <w:szCs w:val="22"/>
          <w:lang w:eastAsia="zh-CN"/>
        </w:rPr>
        <w:t>.</w:t>
      </w:r>
    </w:p>
    <w:p w14:paraId="2CF8E98C" w14:textId="41B5D2DA" w:rsidR="007A50EB" w:rsidRDefault="005A1612" w:rsidP="0005193E">
      <w:pPr>
        <w:spacing w:afterLines="50" w:after="163"/>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analyze our proposal with the other two options in the agreement [2].</w:t>
      </w:r>
      <w:r>
        <w:rPr>
          <w:rFonts w:eastAsiaTheme="minorEastAsia" w:hint="eastAsia"/>
          <w:sz w:val="22"/>
          <w:szCs w:val="22"/>
          <w:lang w:eastAsia="zh-CN"/>
        </w:rPr>
        <w:t xml:space="preserve"> </w:t>
      </w:r>
      <w:r w:rsidR="007A50EB">
        <w:rPr>
          <w:rFonts w:eastAsiaTheme="minorEastAsia" w:hint="eastAsia"/>
          <w:sz w:val="22"/>
          <w:szCs w:val="22"/>
          <w:lang w:eastAsia="zh-CN"/>
        </w:rPr>
        <w:t>I</w:t>
      </w:r>
      <w:r w:rsidR="007A50EB">
        <w:rPr>
          <w:rFonts w:eastAsiaTheme="minorEastAsia"/>
          <w:sz w:val="22"/>
          <w:szCs w:val="22"/>
          <w:lang w:eastAsia="zh-CN"/>
        </w:rPr>
        <w:t xml:space="preserve">t is </w:t>
      </w:r>
      <w:r w:rsidR="007F6554">
        <w:rPr>
          <w:rFonts w:eastAsiaTheme="minorEastAsia"/>
          <w:sz w:val="22"/>
          <w:szCs w:val="22"/>
          <w:lang w:eastAsia="zh-CN"/>
        </w:rPr>
        <w:t>shown in our previous contribution [</w:t>
      </w:r>
      <w:r w:rsidR="006772F6">
        <w:rPr>
          <w:rFonts w:eastAsiaTheme="minorEastAsia"/>
          <w:sz w:val="22"/>
          <w:szCs w:val="22"/>
          <w:lang w:eastAsia="zh-CN"/>
        </w:rPr>
        <w:t>3</w:t>
      </w:r>
      <w:r w:rsidR="007F6554">
        <w:rPr>
          <w:rFonts w:eastAsiaTheme="minorEastAsia"/>
          <w:sz w:val="22"/>
          <w:szCs w:val="22"/>
          <w:lang w:eastAsia="zh-CN"/>
        </w:rPr>
        <w:t>] the following observations</w:t>
      </w:r>
      <w:r w:rsidR="002C2DEE">
        <w:rPr>
          <w:rFonts w:eastAsiaTheme="minorEastAsia"/>
          <w:sz w:val="22"/>
          <w:szCs w:val="22"/>
          <w:lang w:eastAsia="zh-CN"/>
        </w:rPr>
        <w:t xml:space="preserve"> obtained from link-level simulation results</w:t>
      </w:r>
      <w:r w:rsidR="007F6554">
        <w:rPr>
          <w:rFonts w:eastAsiaTheme="minorEastAsia"/>
          <w:sz w:val="22"/>
          <w:szCs w:val="22"/>
          <w:lang w:eastAsia="zh-CN"/>
        </w:rPr>
        <w:t xml:space="preserve"> that</w:t>
      </w:r>
    </w:p>
    <w:p w14:paraId="78C09B99" w14:textId="3DD0ADA6" w:rsidR="007F6554" w:rsidRPr="007F6554" w:rsidRDefault="007F6554">
      <w:pPr>
        <w:pStyle w:val="aff2"/>
        <w:numPr>
          <w:ilvl w:val="0"/>
          <w:numId w:val="9"/>
        </w:numPr>
        <w:spacing w:afterLines="50" w:after="163"/>
        <w:ind w:firstLineChars="0"/>
        <w:jc w:val="both"/>
        <w:rPr>
          <w:rFonts w:eastAsiaTheme="minorEastAsia"/>
          <w:sz w:val="22"/>
          <w:szCs w:val="22"/>
          <w:lang w:eastAsia="zh-CN"/>
        </w:rPr>
      </w:pPr>
      <w:r w:rsidRPr="007F6554">
        <w:rPr>
          <w:rFonts w:eastAsiaTheme="minorEastAsia"/>
          <w:sz w:val="22"/>
          <w:szCs w:val="22"/>
          <w:lang w:eastAsia="zh-CN"/>
        </w:rPr>
        <w:t>The GCS decreases as the rank of the channel matrix increases.</w:t>
      </w:r>
    </w:p>
    <w:p w14:paraId="09A29E63" w14:textId="12151E82" w:rsidR="007F6554" w:rsidRPr="007F6554" w:rsidRDefault="007F6554">
      <w:pPr>
        <w:pStyle w:val="aff2"/>
        <w:numPr>
          <w:ilvl w:val="0"/>
          <w:numId w:val="9"/>
        </w:numPr>
        <w:spacing w:afterLines="50" w:after="163"/>
        <w:ind w:firstLineChars="0"/>
        <w:jc w:val="both"/>
        <w:rPr>
          <w:rFonts w:eastAsiaTheme="minorEastAsia"/>
          <w:sz w:val="22"/>
          <w:szCs w:val="22"/>
          <w:lang w:eastAsia="zh-CN"/>
        </w:rPr>
      </w:pPr>
      <w:r w:rsidRPr="007F6554">
        <w:rPr>
          <w:rFonts w:eastAsiaTheme="minorEastAsia"/>
          <w:sz w:val="22"/>
          <w:szCs w:val="22"/>
          <w:lang w:eastAsia="zh-CN"/>
        </w:rPr>
        <w:t>Instead of averaging over ranks evenly in the GCS formula, the stronger ranks whose GCS are larger are more heavily weighted than the weaker ranks in the normalized weighted GCS.</w:t>
      </w:r>
    </w:p>
    <w:p w14:paraId="618F510D" w14:textId="6E02DDA8" w:rsidR="007A50EB" w:rsidRDefault="00CF48F5" w:rsidP="0005193E">
      <w:pPr>
        <w:spacing w:afterLines="50" w:after="163"/>
        <w:jc w:val="both"/>
        <w:rPr>
          <w:rFonts w:eastAsiaTheme="minorEastAsia"/>
          <w:sz w:val="22"/>
          <w:szCs w:val="22"/>
          <w:lang w:eastAsia="zh-CN"/>
        </w:rPr>
      </w:pPr>
      <w:r>
        <w:rPr>
          <w:rFonts w:eastAsiaTheme="minorEastAsia"/>
          <w:sz w:val="22"/>
          <w:szCs w:val="22"/>
          <w:lang w:eastAsia="zh-CN"/>
        </w:rPr>
        <w:t>Compare</w:t>
      </w:r>
      <w:r w:rsidR="001A6EB6">
        <w:rPr>
          <w:rFonts w:eastAsiaTheme="minorEastAsia"/>
          <w:sz w:val="22"/>
          <w:szCs w:val="22"/>
          <w:lang w:eastAsia="zh-CN"/>
        </w:rPr>
        <w:t>d</w:t>
      </w:r>
      <w:r>
        <w:rPr>
          <w:rFonts w:eastAsiaTheme="minorEastAsia"/>
          <w:sz w:val="22"/>
          <w:szCs w:val="22"/>
          <w:lang w:eastAsia="zh-CN"/>
        </w:rPr>
        <w:t xml:space="preserve"> to Method 1, in which the GCS/SGCS is averaged evenly over ranks, </w:t>
      </w:r>
      <w:r w:rsidR="00BB428F">
        <w:rPr>
          <w:rFonts w:eastAsiaTheme="minorEastAsia"/>
          <w:sz w:val="22"/>
          <w:szCs w:val="22"/>
          <w:lang w:eastAsia="zh-CN"/>
        </w:rPr>
        <w:t>the GCS values</w:t>
      </w:r>
      <w:r w:rsidR="00CB1C21">
        <w:rPr>
          <w:rFonts w:eastAsiaTheme="minorEastAsia"/>
          <w:sz w:val="22"/>
          <w:szCs w:val="22"/>
          <w:lang w:eastAsia="zh-CN"/>
        </w:rPr>
        <w:t xml:space="preserve"> obtained </w:t>
      </w:r>
      <w:r w:rsidR="00813DEE">
        <w:rPr>
          <w:rFonts w:eastAsiaTheme="minorEastAsia"/>
          <w:sz w:val="22"/>
          <w:szCs w:val="22"/>
          <w:lang w:eastAsia="zh-CN"/>
        </w:rPr>
        <w:t>from</w:t>
      </w:r>
      <w:r w:rsidR="00CB1C21">
        <w:rPr>
          <w:rFonts w:eastAsiaTheme="minorEastAsia"/>
          <w:sz w:val="22"/>
          <w:szCs w:val="22"/>
          <w:lang w:eastAsia="zh-CN"/>
        </w:rPr>
        <w:t xml:space="preserve"> our proposal</w:t>
      </w:r>
      <w:r w:rsidR="00BB428F">
        <w:rPr>
          <w:rFonts w:eastAsiaTheme="minorEastAsia"/>
          <w:sz w:val="22"/>
          <w:szCs w:val="22"/>
          <w:lang w:eastAsia="zh-CN"/>
        </w:rPr>
        <w:t xml:space="preserve"> for the multi-rank scenario looks consistent with those for the case when the rank of the channel matrix is one</w:t>
      </w:r>
      <w:r w:rsidR="00CB1C21">
        <w:rPr>
          <w:rFonts w:eastAsiaTheme="minorEastAsia"/>
          <w:sz w:val="22"/>
          <w:szCs w:val="22"/>
          <w:lang w:eastAsia="zh-CN"/>
        </w:rPr>
        <w:t xml:space="preserve"> based on the observations</w:t>
      </w:r>
      <w:r w:rsidR="00BB428F">
        <w:rPr>
          <w:rFonts w:eastAsiaTheme="minorEastAsia"/>
          <w:sz w:val="22"/>
          <w:szCs w:val="22"/>
          <w:lang w:eastAsia="zh-CN"/>
        </w:rPr>
        <w:t xml:space="preserve">. However, the GCS values show significantly low if the GCS is computed by </w:t>
      </w:r>
      <w:r w:rsidR="006F6168">
        <w:rPr>
          <w:rFonts w:eastAsiaTheme="minorEastAsia"/>
          <w:sz w:val="22"/>
          <w:szCs w:val="22"/>
          <w:lang w:eastAsia="zh-CN"/>
        </w:rPr>
        <w:t>Method 1</w:t>
      </w:r>
      <w:r w:rsidR="00BB428F">
        <w:rPr>
          <w:rFonts w:eastAsiaTheme="minorEastAsia"/>
          <w:sz w:val="22"/>
          <w:szCs w:val="22"/>
          <w:lang w:eastAsia="zh-CN"/>
        </w:rPr>
        <w:t xml:space="preserve">. </w:t>
      </w:r>
      <w:r w:rsidR="009074EB">
        <w:rPr>
          <w:rFonts w:eastAsiaTheme="minorEastAsia"/>
          <w:sz w:val="22"/>
          <w:szCs w:val="22"/>
          <w:lang w:eastAsia="zh-CN"/>
        </w:rPr>
        <w:t xml:space="preserve">Considering the fact that the layer with </w:t>
      </w:r>
      <w:r w:rsidR="002058B0">
        <w:rPr>
          <w:rFonts w:eastAsiaTheme="minorEastAsia"/>
          <w:sz w:val="22"/>
          <w:szCs w:val="22"/>
          <w:lang w:eastAsia="zh-CN"/>
        </w:rPr>
        <w:t xml:space="preserve">a </w:t>
      </w:r>
      <w:r w:rsidR="009074EB">
        <w:rPr>
          <w:rFonts w:eastAsiaTheme="minorEastAsia"/>
          <w:sz w:val="22"/>
          <w:szCs w:val="22"/>
          <w:lang w:eastAsia="zh-CN"/>
        </w:rPr>
        <w:t xml:space="preserve">larger singular value is more important than that with a smaller </w:t>
      </w:r>
      <w:r w:rsidR="004216A4">
        <w:rPr>
          <w:rFonts w:eastAsiaTheme="minorEastAsia"/>
          <w:sz w:val="22"/>
          <w:szCs w:val="22"/>
          <w:lang w:eastAsia="zh-CN"/>
        </w:rPr>
        <w:t>one</w:t>
      </w:r>
      <w:r w:rsidR="009074EB">
        <w:rPr>
          <w:rFonts w:eastAsiaTheme="minorEastAsia"/>
          <w:sz w:val="22"/>
          <w:szCs w:val="22"/>
          <w:lang w:eastAsia="zh-CN"/>
        </w:rPr>
        <w:t>,</w:t>
      </w:r>
      <w:r w:rsidR="002058B0">
        <w:rPr>
          <w:rFonts w:eastAsiaTheme="minorEastAsia"/>
          <w:sz w:val="22"/>
          <w:szCs w:val="22"/>
          <w:lang w:eastAsia="zh-CN"/>
        </w:rPr>
        <w:t xml:space="preserve"> the SGCS formula in Proposal 2 looks more reasonable in this sense.</w:t>
      </w:r>
    </w:p>
    <w:p w14:paraId="2803CCB0" w14:textId="34D041FF" w:rsidR="002058B0" w:rsidRDefault="002058B0" w:rsidP="0005193E">
      <w:pPr>
        <w:spacing w:afterLines="50" w:after="163"/>
        <w:jc w:val="both"/>
        <w:rPr>
          <w:rFonts w:eastAsiaTheme="minorEastAsia"/>
          <w:sz w:val="22"/>
          <w:szCs w:val="22"/>
          <w:lang w:eastAsia="zh-CN"/>
        </w:rPr>
      </w:pPr>
    </w:p>
    <w:p w14:paraId="73B51D5B" w14:textId="5574EF6D" w:rsidR="005347ED" w:rsidRPr="005347ED" w:rsidRDefault="002058B0" w:rsidP="0005193E">
      <w:pPr>
        <w:spacing w:afterLines="50" w:after="163"/>
        <w:jc w:val="both"/>
        <w:rPr>
          <w:rFonts w:eastAsiaTheme="minorEastAsia"/>
          <w:sz w:val="22"/>
          <w:szCs w:val="22"/>
          <w:lang w:eastAsia="zh-CN"/>
        </w:rPr>
      </w:pPr>
      <w:r>
        <w:rPr>
          <w:rFonts w:eastAsiaTheme="minorEastAsia"/>
          <w:sz w:val="22"/>
          <w:szCs w:val="22"/>
          <w:lang w:eastAsia="zh-CN"/>
        </w:rPr>
        <w:t xml:space="preserve">In Method 3, the GCSs/SGCSs are computed separately for each layer. This enables a straightforward look at the performance of the AI/ML model for each layer. However, as a KPI, a single number is preferred for the purpose of performance comparison. In this sense, having multiple GCSs/SGCSs </w:t>
      </w:r>
      <w:r w:rsidR="007C4D82">
        <w:rPr>
          <w:rFonts w:eastAsiaTheme="minorEastAsia"/>
          <w:sz w:val="22"/>
          <w:szCs w:val="22"/>
          <w:lang w:eastAsia="zh-CN"/>
        </w:rPr>
        <w:t>may be cumbersome.</w:t>
      </w:r>
    </w:p>
    <w:p w14:paraId="5F394CE1" w14:textId="36DDA13A" w:rsidR="00513B41" w:rsidRDefault="00513B41" w:rsidP="0005193E">
      <w:pPr>
        <w:pStyle w:val="1"/>
        <w:spacing w:beforeLines="50" w:before="163" w:afterLines="50" w:after="163"/>
        <w:ind w:left="432" w:hanging="432"/>
        <w:jc w:val="both"/>
        <w:rPr>
          <w:rFonts w:eastAsia="宋体"/>
          <w:b/>
          <w:lang w:eastAsia="zh-CN"/>
        </w:rPr>
      </w:pPr>
      <w:r>
        <w:rPr>
          <w:rFonts w:eastAsia="宋体"/>
          <w:b/>
          <w:lang w:eastAsia="zh-CN"/>
        </w:rPr>
        <w:t>AI/ML Model Generalization</w:t>
      </w:r>
    </w:p>
    <w:p w14:paraId="297E14B4" w14:textId="7795C1FD" w:rsidR="00C76A96" w:rsidRDefault="00407CE8" w:rsidP="0005193E">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issue of AI/ML model generalization was discussed in the previous meeting [1]. The methodology of the model generalization, as well as the scenarios and configurations, were discussed. In this section, we present our views on the </w:t>
      </w:r>
      <w:r w:rsidR="00B40DB2">
        <w:rPr>
          <w:rFonts w:eastAsiaTheme="minorEastAsia"/>
          <w:sz w:val="22"/>
          <w:szCs w:val="22"/>
          <w:lang w:eastAsia="zh-CN"/>
        </w:rPr>
        <w:t xml:space="preserve">configuration-wise </w:t>
      </w:r>
      <w:r>
        <w:rPr>
          <w:rFonts w:eastAsiaTheme="minorEastAsia"/>
          <w:sz w:val="22"/>
          <w:szCs w:val="22"/>
          <w:lang w:eastAsia="zh-CN"/>
        </w:rPr>
        <w:t>generalization. Relevant simulation results are</w:t>
      </w:r>
      <w:r w:rsidR="00E55032">
        <w:rPr>
          <w:rFonts w:eastAsiaTheme="minorEastAsia"/>
          <w:sz w:val="22"/>
          <w:szCs w:val="22"/>
          <w:lang w:eastAsia="zh-CN"/>
        </w:rPr>
        <w:t xml:space="preserve"> also</w:t>
      </w:r>
      <w:r>
        <w:rPr>
          <w:rFonts w:eastAsiaTheme="minorEastAsia"/>
          <w:sz w:val="22"/>
          <w:szCs w:val="22"/>
          <w:lang w:eastAsia="zh-CN"/>
        </w:rPr>
        <w:t xml:space="preserve"> presented.</w:t>
      </w:r>
    </w:p>
    <w:p w14:paraId="3FBFA3B2" w14:textId="77777777" w:rsidR="00C76A96" w:rsidRPr="00C76A96" w:rsidRDefault="00C76A96" w:rsidP="0005193E">
      <w:pPr>
        <w:pBdr>
          <w:top w:val="single" w:sz="4" w:space="1" w:color="auto"/>
          <w:left w:val="single" w:sz="4" w:space="4" w:color="auto"/>
          <w:bottom w:val="single" w:sz="4" w:space="1" w:color="auto"/>
          <w:right w:val="single" w:sz="4" w:space="4" w:color="auto"/>
        </w:pBdr>
        <w:jc w:val="both"/>
        <w:rPr>
          <w:b/>
          <w:bCs/>
          <w:sz w:val="22"/>
          <w:szCs w:val="22"/>
          <w:highlight w:val="green"/>
          <w:lang w:eastAsia="zh-CN"/>
        </w:rPr>
      </w:pPr>
      <w:r w:rsidRPr="00C76A96">
        <w:rPr>
          <w:rFonts w:eastAsia="等线"/>
          <w:b/>
          <w:bCs/>
          <w:sz w:val="22"/>
          <w:szCs w:val="22"/>
          <w:highlight w:val="green"/>
          <w:lang w:eastAsia="zh-CN"/>
        </w:rPr>
        <w:t>Agreement</w:t>
      </w:r>
    </w:p>
    <w:p w14:paraId="35F7B45D" w14:textId="77777777" w:rsidR="00C76A96" w:rsidRPr="00C76A96" w:rsidRDefault="00C76A96" w:rsidP="0005193E">
      <w:pPr>
        <w:pBdr>
          <w:top w:val="single" w:sz="4" w:space="1" w:color="auto"/>
          <w:left w:val="single" w:sz="4" w:space="4" w:color="auto"/>
          <w:bottom w:val="single" w:sz="4" w:space="1" w:color="auto"/>
          <w:right w:val="single" w:sz="4" w:space="4" w:color="auto"/>
        </w:pBdr>
        <w:jc w:val="both"/>
        <w:rPr>
          <w:sz w:val="22"/>
          <w:szCs w:val="22"/>
          <w:lang w:eastAsia="zh-CN"/>
        </w:rPr>
      </w:pPr>
      <w:r w:rsidRPr="00C76A96">
        <w:rPr>
          <w:sz w:val="22"/>
          <w:szCs w:val="22"/>
          <w:lang w:eastAsia="zh-CN"/>
        </w:rPr>
        <w:t xml:space="preserve">For CSI enhancement evaluations, to </w:t>
      </w:r>
      <w:r w:rsidRPr="00C76A96">
        <w:rPr>
          <w:sz w:val="22"/>
          <w:szCs w:val="22"/>
        </w:rPr>
        <w:t>verify the generalization</w:t>
      </w:r>
      <w:r w:rsidRPr="00C76A96">
        <w:rPr>
          <w:rFonts w:hint="eastAsia"/>
          <w:sz w:val="22"/>
          <w:szCs w:val="22"/>
          <w:lang w:eastAsia="zh-CN"/>
        </w:rPr>
        <w:t>/scalability</w:t>
      </w:r>
      <w:r w:rsidRPr="00C76A96">
        <w:rPr>
          <w:sz w:val="22"/>
          <w:szCs w:val="22"/>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7ACF1F4F" w14:textId="77777777" w:rsidR="00C76A96" w:rsidRPr="00C76A96" w:rsidRDefault="00C76A96">
      <w:pPr>
        <w:pStyle w:val="aff2"/>
        <w:numPr>
          <w:ilvl w:val="0"/>
          <w:numId w:val="8"/>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line="259" w:lineRule="auto"/>
        <w:ind w:left="442" w:firstLineChars="0" w:hanging="442"/>
        <w:jc w:val="both"/>
        <w:rPr>
          <w:sz w:val="22"/>
          <w:szCs w:val="22"/>
          <w:lang w:eastAsia="zh-CN"/>
        </w:rPr>
      </w:pPr>
      <w:r w:rsidRPr="00C76A96">
        <w:rPr>
          <w:sz w:val="22"/>
          <w:szCs w:val="22"/>
          <w:lang w:eastAsia="zh-CN"/>
        </w:rPr>
        <w:t>Various bandwidths (e.g., 10MHz, 20MHz) and/or frequency granularities, (e.g., size of subband)</w:t>
      </w:r>
    </w:p>
    <w:p w14:paraId="76F11D7F" w14:textId="77777777" w:rsidR="00C76A96" w:rsidRPr="00C76A96" w:rsidRDefault="00C76A96">
      <w:pPr>
        <w:pStyle w:val="aff2"/>
        <w:numPr>
          <w:ilvl w:val="0"/>
          <w:numId w:val="8"/>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line="259" w:lineRule="auto"/>
        <w:ind w:left="442" w:firstLineChars="0" w:hanging="442"/>
        <w:jc w:val="both"/>
        <w:rPr>
          <w:sz w:val="22"/>
          <w:szCs w:val="22"/>
          <w:lang w:eastAsia="zh-CN"/>
        </w:rPr>
      </w:pPr>
      <w:r w:rsidRPr="00C76A96">
        <w:rPr>
          <w:sz w:val="22"/>
          <w:szCs w:val="22"/>
          <w:lang w:eastAsia="zh-CN"/>
        </w:rPr>
        <w:t>Various sizes of CSI feedback payloads, FFS candidate payload number</w:t>
      </w:r>
    </w:p>
    <w:p w14:paraId="1B057E76" w14:textId="77777777" w:rsidR="00C76A96" w:rsidRPr="00C76A96" w:rsidRDefault="00C76A96">
      <w:pPr>
        <w:pStyle w:val="aff2"/>
        <w:numPr>
          <w:ilvl w:val="0"/>
          <w:numId w:val="8"/>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line="259" w:lineRule="auto"/>
        <w:ind w:left="442" w:firstLineChars="0" w:hanging="442"/>
        <w:jc w:val="both"/>
        <w:rPr>
          <w:sz w:val="22"/>
          <w:szCs w:val="22"/>
          <w:lang w:eastAsia="zh-CN"/>
        </w:rPr>
      </w:pPr>
      <w:r w:rsidRPr="00C76A96">
        <w:rPr>
          <w:rFonts w:hint="eastAsia"/>
          <w:sz w:val="22"/>
          <w:szCs w:val="22"/>
          <w:lang w:eastAsia="zh-CN"/>
        </w:rPr>
        <w:t>V</w:t>
      </w:r>
      <w:r w:rsidRPr="00C76A96">
        <w:rPr>
          <w:sz w:val="22"/>
          <w:szCs w:val="22"/>
          <w:lang w:eastAsia="zh-CN"/>
        </w:rPr>
        <w:t>arious antenna port layouts, e.g., (N1/N2/P) and/or antenna port numbers (e.g., 32 ports, 16 ports)</w:t>
      </w:r>
    </w:p>
    <w:p w14:paraId="3CD128F1" w14:textId="77777777" w:rsidR="00C76A96" w:rsidRPr="00C76A96" w:rsidRDefault="00C76A96">
      <w:pPr>
        <w:pStyle w:val="aff2"/>
        <w:numPr>
          <w:ilvl w:val="0"/>
          <w:numId w:val="8"/>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line="259" w:lineRule="auto"/>
        <w:ind w:left="442" w:firstLineChars="0" w:hanging="442"/>
        <w:jc w:val="both"/>
        <w:rPr>
          <w:sz w:val="22"/>
          <w:szCs w:val="22"/>
          <w:lang w:eastAsia="zh-CN"/>
        </w:rPr>
      </w:pPr>
      <w:r w:rsidRPr="00C76A96">
        <w:rPr>
          <w:sz w:val="22"/>
          <w:szCs w:val="22"/>
          <w:lang w:eastAsia="zh-CN"/>
        </w:rPr>
        <w:t xml:space="preserve">Other </w:t>
      </w:r>
      <w:r w:rsidRPr="00C76A96">
        <w:rPr>
          <w:sz w:val="22"/>
          <w:szCs w:val="22"/>
        </w:rPr>
        <w:t>aspects</w:t>
      </w:r>
      <w:r w:rsidRPr="00C76A96">
        <w:rPr>
          <w:sz w:val="22"/>
          <w:szCs w:val="22"/>
          <w:lang w:eastAsia="zh-CN"/>
        </w:rPr>
        <w:t xml:space="preserve"> of </w:t>
      </w:r>
      <w:r w:rsidRPr="00C76A96">
        <w:rPr>
          <w:sz w:val="22"/>
          <w:szCs w:val="22"/>
        </w:rPr>
        <w:t xml:space="preserve">configurations </w:t>
      </w:r>
      <w:r w:rsidRPr="00C76A96">
        <w:rPr>
          <w:sz w:val="22"/>
          <w:szCs w:val="22"/>
          <w:lang w:eastAsia="zh-CN"/>
        </w:rPr>
        <w:t>are not precluded, e.g., various numerologies, various rank numbers/layers, etc.</w:t>
      </w:r>
    </w:p>
    <w:p w14:paraId="3F1C889B" w14:textId="77777777" w:rsidR="00C76A96" w:rsidRPr="00C76A96" w:rsidRDefault="00C76A96">
      <w:pPr>
        <w:pStyle w:val="aff2"/>
        <w:numPr>
          <w:ilvl w:val="0"/>
          <w:numId w:val="8"/>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line="259" w:lineRule="auto"/>
        <w:ind w:left="442" w:firstLineChars="0" w:hanging="442"/>
        <w:jc w:val="both"/>
        <w:rPr>
          <w:sz w:val="22"/>
          <w:szCs w:val="22"/>
          <w:lang w:eastAsia="zh-CN"/>
        </w:rPr>
      </w:pPr>
      <w:r w:rsidRPr="00C76A96">
        <w:rPr>
          <w:sz w:val="22"/>
          <w:szCs w:val="22"/>
          <w:lang w:eastAsia="zh-CN"/>
        </w:rPr>
        <w:t>Companies to report the selected configurations for generalization verification</w:t>
      </w:r>
    </w:p>
    <w:p w14:paraId="44B18118" w14:textId="77777777" w:rsidR="00C76A96" w:rsidRPr="00C76A96" w:rsidRDefault="00C76A96">
      <w:pPr>
        <w:pStyle w:val="aff2"/>
        <w:numPr>
          <w:ilvl w:val="0"/>
          <w:numId w:val="8"/>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line="259" w:lineRule="auto"/>
        <w:ind w:left="442" w:firstLineChars="0" w:hanging="442"/>
        <w:jc w:val="both"/>
        <w:rPr>
          <w:sz w:val="22"/>
          <w:szCs w:val="22"/>
          <w:lang w:eastAsia="zh-CN"/>
        </w:rPr>
      </w:pPr>
      <w:r w:rsidRPr="00C76A96">
        <w:rPr>
          <w:sz w:val="22"/>
          <w:szCs w:val="22"/>
          <w:lang w:eastAsia="zh-CN"/>
        </w:rPr>
        <w:t>Companies are encouraged to report the method to achieve generalization over various configurations to achieve scalability of the AI/ML input/output, including pre-processing, post-processing, etc.</w:t>
      </w:r>
    </w:p>
    <w:p w14:paraId="758D1085" w14:textId="51135934" w:rsidR="00C76A96" w:rsidRDefault="00C76A96" w:rsidP="0005193E">
      <w:pPr>
        <w:spacing w:afterLines="50" w:after="163"/>
        <w:jc w:val="both"/>
        <w:rPr>
          <w:rFonts w:eastAsiaTheme="minorEastAsia"/>
          <w:sz w:val="22"/>
          <w:szCs w:val="22"/>
          <w:lang w:eastAsia="zh-CN"/>
        </w:rPr>
      </w:pPr>
    </w:p>
    <w:p w14:paraId="5C2A8B2A" w14:textId="02120690" w:rsidR="004A49B8" w:rsidRDefault="004A49B8" w:rsidP="0005193E">
      <w:pPr>
        <w:spacing w:afterLines="50" w:after="163"/>
        <w:jc w:val="both"/>
        <w:rPr>
          <w:rFonts w:eastAsiaTheme="minorEastAsia"/>
          <w:sz w:val="22"/>
          <w:szCs w:val="22"/>
          <w:lang w:eastAsia="zh-CN"/>
        </w:rPr>
      </w:pPr>
      <w:r>
        <w:rPr>
          <w:rFonts w:eastAsiaTheme="minorEastAsia"/>
          <w:sz w:val="22"/>
          <w:szCs w:val="22"/>
          <w:lang w:eastAsia="zh-CN"/>
        </w:rPr>
        <w:lastRenderedPageBreak/>
        <w:t xml:space="preserve">One approach for </w:t>
      </w:r>
      <w:r w:rsidR="00414D8B">
        <w:rPr>
          <w:rFonts w:eastAsiaTheme="minorEastAsia"/>
          <w:sz w:val="22"/>
          <w:szCs w:val="22"/>
          <w:lang w:eastAsia="zh-CN"/>
        </w:rPr>
        <w:t>AI/ML model</w:t>
      </w:r>
      <w:r>
        <w:rPr>
          <w:rFonts w:eastAsiaTheme="minorEastAsia"/>
          <w:sz w:val="22"/>
          <w:szCs w:val="22"/>
          <w:lang w:eastAsia="zh-CN"/>
        </w:rPr>
        <w:t xml:space="preserve"> configuration-wise generalization/scalability</w:t>
      </w:r>
      <w:r w:rsidR="00414D8B">
        <w:rPr>
          <w:rFonts w:eastAsiaTheme="minorEastAsia"/>
          <w:sz w:val="22"/>
          <w:szCs w:val="22"/>
          <w:lang w:eastAsia="zh-CN"/>
        </w:rPr>
        <w:t xml:space="preserve"> </w:t>
      </w:r>
      <w:r w:rsidR="00657C7D">
        <w:rPr>
          <w:rFonts w:eastAsiaTheme="minorEastAsia"/>
          <w:sz w:val="22"/>
          <w:szCs w:val="22"/>
          <w:lang w:eastAsia="zh-CN"/>
        </w:rPr>
        <w:t xml:space="preserve">can be </w:t>
      </w:r>
      <w:r>
        <w:rPr>
          <w:rFonts w:eastAsiaTheme="minorEastAsia"/>
          <w:sz w:val="22"/>
          <w:szCs w:val="22"/>
          <w:lang w:eastAsia="zh-CN"/>
        </w:rPr>
        <w:t xml:space="preserve">achieved by </w:t>
      </w:r>
      <w:r w:rsidR="00657C7D">
        <w:rPr>
          <w:rFonts w:eastAsiaTheme="minorEastAsia"/>
          <w:sz w:val="22"/>
          <w:szCs w:val="22"/>
          <w:lang w:eastAsia="zh-CN"/>
        </w:rPr>
        <w:t>pre-processing and/or post-processing</w:t>
      </w:r>
      <w:r w:rsidR="00041FF2">
        <w:rPr>
          <w:rFonts w:eastAsiaTheme="minorEastAsia"/>
          <w:sz w:val="22"/>
          <w:szCs w:val="22"/>
          <w:lang w:eastAsia="zh-CN"/>
        </w:rPr>
        <w:t>.</w:t>
      </w:r>
      <w:r>
        <w:rPr>
          <w:rFonts w:eastAsiaTheme="minorEastAsia"/>
          <w:sz w:val="22"/>
          <w:szCs w:val="22"/>
          <w:lang w:eastAsia="zh-CN"/>
        </w:rPr>
        <w:t xml:space="preserve"> Several issues should be addressed for the configuration-wise generalization/scalability. In this paper, we take the generalization of payload as an example to present our views.</w:t>
      </w:r>
    </w:p>
    <w:p w14:paraId="08926D40" w14:textId="77777777" w:rsidR="007A2BBE" w:rsidRDefault="007A2BBE" w:rsidP="0005193E">
      <w:pPr>
        <w:spacing w:afterLines="50" w:after="163"/>
        <w:jc w:val="both"/>
        <w:rPr>
          <w:rFonts w:eastAsiaTheme="minorEastAsia"/>
          <w:sz w:val="22"/>
          <w:szCs w:val="22"/>
          <w:lang w:eastAsia="zh-CN"/>
        </w:rPr>
      </w:pPr>
    </w:p>
    <w:p w14:paraId="2337671E" w14:textId="113A97F7" w:rsidR="00267875" w:rsidRDefault="004C669F" w:rsidP="0005193E">
      <w:pPr>
        <w:spacing w:afterLines="50" w:after="163"/>
        <w:jc w:val="both"/>
        <w:rPr>
          <w:rFonts w:eastAsiaTheme="minorEastAsia"/>
          <w:sz w:val="22"/>
          <w:szCs w:val="22"/>
          <w:lang w:eastAsia="zh-CN"/>
        </w:rPr>
      </w:pPr>
      <w:r>
        <w:rPr>
          <w:rFonts w:eastAsiaTheme="minorEastAsia"/>
          <w:sz w:val="22"/>
          <w:szCs w:val="22"/>
          <w:lang w:eastAsia="zh-CN"/>
        </w:rPr>
        <w:t xml:space="preserve">To evaluate the performance of configuration-wise generalization/scalability, the baseline to be compared with should be studied and agreed. </w:t>
      </w:r>
      <w:r w:rsidR="008A640E">
        <w:rPr>
          <w:rFonts w:eastAsiaTheme="minorEastAsia"/>
          <w:sz w:val="22"/>
          <w:szCs w:val="22"/>
          <w:lang w:eastAsia="zh-CN"/>
        </w:rPr>
        <w:t xml:space="preserve">An option </w:t>
      </w:r>
      <w:r w:rsidR="008D4CD8">
        <w:rPr>
          <w:rFonts w:eastAsiaTheme="minorEastAsia"/>
          <w:sz w:val="22"/>
          <w:szCs w:val="22"/>
          <w:lang w:eastAsia="zh-CN"/>
        </w:rPr>
        <w:t>of</w:t>
      </w:r>
      <w:r w:rsidR="008A640E">
        <w:rPr>
          <w:rFonts w:eastAsiaTheme="minorEastAsia"/>
          <w:sz w:val="22"/>
          <w:szCs w:val="22"/>
          <w:lang w:eastAsia="zh-CN"/>
        </w:rPr>
        <w:t xml:space="preserve"> the baseline model for the configuration-wise generalization/scalability is a two-sided AI/ML model</w:t>
      </w:r>
      <w:r w:rsidR="00487B57">
        <w:rPr>
          <w:rFonts w:eastAsiaTheme="minorEastAsia"/>
          <w:sz w:val="22"/>
          <w:szCs w:val="22"/>
          <w:lang w:eastAsia="zh-CN"/>
        </w:rPr>
        <w:t xml:space="preserve"> described in</w:t>
      </w:r>
      <w:r w:rsidR="008A640E">
        <w:rPr>
          <w:rFonts w:eastAsiaTheme="minorEastAsia"/>
          <w:sz w:val="22"/>
          <w:szCs w:val="22"/>
          <w:lang w:eastAsia="zh-CN"/>
        </w:rPr>
        <w:t xml:space="preserve"> Fig. 1. </w:t>
      </w:r>
    </w:p>
    <w:p w14:paraId="0FE48732" w14:textId="77777777" w:rsidR="00267875" w:rsidRPr="008A640E" w:rsidRDefault="00267875" w:rsidP="0005193E">
      <w:pPr>
        <w:spacing w:afterLines="50" w:after="163"/>
        <w:jc w:val="both"/>
        <w:rPr>
          <w:rFonts w:eastAsiaTheme="minorEastAsia"/>
          <w:sz w:val="22"/>
          <w:szCs w:val="22"/>
          <w:lang w:eastAsia="zh-CN"/>
        </w:rPr>
      </w:pPr>
    </w:p>
    <w:p w14:paraId="4CC50E04" w14:textId="4D233FF0" w:rsidR="00267875" w:rsidRDefault="008A640E" w:rsidP="0005193E">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roposal-3: The baseline for the evaluation of the generalization/scalability of an AI/ML model over various configurations should be further studied. The baseline is suggested to be the performance of the two-sided AI/ML model composed by an encoder and a decoder only, without pre-processing/post-processing. Other potential baseline schemes can be further studied.</w:t>
      </w:r>
    </w:p>
    <w:p w14:paraId="5C58AB8F" w14:textId="77777777" w:rsidR="00267875" w:rsidRPr="00267875" w:rsidRDefault="00267875" w:rsidP="0005193E">
      <w:pPr>
        <w:spacing w:afterLines="50" w:after="163"/>
        <w:jc w:val="both"/>
        <w:rPr>
          <w:rFonts w:eastAsiaTheme="minorEastAsia"/>
          <w:b/>
          <w:bCs/>
          <w:sz w:val="22"/>
          <w:szCs w:val="22"/>
          <w:lang w:eastAsia="zh-CN"/>
        </w:rPr>
      </w:pPr>
    </w:p>
    <w:p w14:paraId="230C1A3F" w14:textId="1274D488" w:rsidR="004C669F" w:rsidRDefault="004C669F" w:rsidP="004C669F">
      <w:pPr>
        <w:spacing w:afterLines="50" w:after="163"/>
        <w:jc w:val="both"/>
        <w:rPr>
          <w:rFonts w:eastAsiaTheme="minorEastAsia"/>
          <w:sz w:val="22"/>
          <w:szCs w:val="22"/>
          <w:lang w:eastAsia="zh-CN"/>
        </w:rPr>
      </w:pPr>
      <w:r>
        <w:rPr>
          <w:rFonts w:eastAsiaTheme="minorEastAsia"/>
          <w:sz w:val="22"/>
          <w:szCs w:val="22"/>
          <w:lang w:eastAsia="zh-CN"/>
        </w:rPr>
        <w:t xml:space="preserve">To achieve the generalization of payload, various options of the CSI feedback bit numbers should be supported. </w:t>
      </w:r>
      <w:r>
        <w:rPr>
          <w:rFonts w:eastAsiaTheme="minorEastAsia" w:hint="eastAsia"/>
          <w:sz w:val="22"/>
          <w:szCs w:val="22"/>
          <w:lang w:eastAsia="zh-CN"/>
        </w:rPr>
        <w:t>T</w:t>
      </w:r>
      <w:r>
        <w:rPr>
          <w:rFonts w:eastAsiaTheme="minorEastAsia"/>
          <w:sz w:val="22"/>
          <w:szCs w:val="22"/>
          <w:lang w:eastAsia="zh-CN"/>
        </w:rPr>
        <w:t xml:space="preserve">hree potential schemes are described in Figs. </w:t>
      </w:r>
      <w:r w:rsidR="00267875">
        <w:rPr>
          <w:rFonts w:eastAsiaTheme="minorEastAsia"/>
          <w:sz w:val="22"/>
          <w:szCs w:val="22"/>
          <w:lang w:eastAsia="zh-CN"/>
        </w:rPr>
        <w:t>3</w:t>
      </w:r>
      <w:r>
        <w:rPr>
          <w:rFonts w:eastAsiaTheme="minorEastAsia"/>
          <w:sz w:val="22"/>
          <w:szCs w:val="22"/>
          <w:lang w:eastAsia="zh-CN"/>
        </w:rPr>
        <w:t>—</w:t>
      </w:r>
      <w:r w:rsidR="00267875">
        <w:rPr>
          <w:rFonts w:eastAsiaTheme="minorEastAsia"/>
          <w:sz w:val="22"/>
          <w:szCs w:val="22"/>
          <w:lang w:eastAsia="zh-CN"/>
        </w:rPr>
        <w:t>5</w:t>
      </w:r>
      <w:r>
        <w:rPr>
          <w:rFonts w:eastAsiaTheme="minorEastAsia"/>
          <w:sz w:val="22"/>
          <w:szCs w:val="22"/>
          <w:lang w:eastAsia="zh-CN"/>
        </w:rPr>
        <w:t xml:space="preserve">. In Figs. </w:t>
      </w:r>
      <w:r w:rsidR="00267875">
        <w:rPr>
          <w:rFonts w:eastAsiaTheme="minorEastAsia"/>
          <w:sz w:val="22"/>
          <w:szCs w:val="22"/>
          <w:lang w:eastAsia="zh-CN"/>
        </w:rPr>
        <w:t>3</w:t>
      </w:r>
      <w:r>
        <w:rPr>
          <w:rFonts w:eastAsiaTheme="minorEastAsia"/>
          <w:sz w:val="22"/>
          <w:szCs w:val="22"/>
          <w:lang w:eastAsia="zh-CN"/>
        </w:rPr>
        <w:t xml:space="preserve"> and </w:t>
      </w:r>
      <w:r w:rsidR="00267875">
        <w:rPr>
          <w:rFonts w:eastAsiaTheme="minorEastAsia"/>
          <w:sz w:val="22"/>
          <w:szCs w:val="22"/>
          <w:lang w:eastAsia="zh-CN"/>
        </w:rPr>
        <w:t>4</w:t>
      </w:r>
      <w:r>
        <w:rPr>
          <w:rFonts w:eastAsiaTheme="minorEastAsia"/>
          <w:sz w:val="22"/>
          <w:szCs w:val="22"/>
          <w:lang w:eastAsia="zh-CN"/>
        </w:rPr>
        <w:t xml:space="preserve">, the generalization is achieved by truncating part of the CSI or by a fully connected layer (FCL), respectively. Specifically in Fig. </w:t>
      </w:r>
      <w:r w:rsidR="00267875">
        <w:rPr>
          <w:rFonts w:eastAsiaTheme="minorEastAsia"/>
          <w:sz w:val="22"/>
          <w:szCs w:val="22"/>
          <w:lang w:eastAsia="zh-CN"/>
        </w:rPr>
        <w:t>4</w:t>
      </w:r>
      <w:r>
        <w:rPr>
          <w:rFonts w:eastAsiaTheme="minorEastAsia"/>
          <w:sz w:val="22"/>
          <w:szCs w:val="22"/>
          <w:lang w:eastAsia="zh-CN"/>
        </w:rPr>
        <w:t>, the size of the output of the AI/ML encoder is “shortened” by the FCL in some non-trivial way.</w:t>
      </w:r>
    </w:p>
    <w:p w14:paraId="3D9BF4D3" w14:textId="77777777" w:rsidR="004C669F" w:rsidRDefault="004C669F" w:rsidP="0005193E">
      <w:pPr>
        <w:spacing w:afterLines="50" w:after="163"/>
        <w:jc w:val="both"/>
        <w:rPr>
          <w:rFonts w:eastAsiaTheme="minorEastAsia"/>
          <w:sz w:val="22"/>
          <w:szCs w:val="22"/>
          <w:lang w:eastAsia="zh-CN"/>
        </w:rPr>
      </w:pPr>
    </w:p>
    <w:p w14:paraId="48F98232" w14:textId="6DDC10A7" w:rsidR="005A7492" w:rsidRDefault="004C669F" w:rsidP="005A7492">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training processes of the generalization of payloads described in Figs. </w:t>
      </w:r>
      <w:r w:rsidR="00267875">
        <w:rPr>
          <w:rFonts w:eastAsiaTheme="minorEastAsia"/>
          <w:sz w:val="22"/>
          <w:szCs w:val="22"/>
          <w:lang w:eastAsia="zh-CN"/>
        </w:rPr>
        <w:t>3</w:t>
      </w:r>
      <w:r>
        <w:rPr>
          <w:rFonts w:eastAsiaTheme="minorEastAsia"/>
          <w:sz w:val="22"/>
          <w:szCs w:val="22"/>
          <w:lang w:eastAsia="zh-CN"/>
        </w:rPr>
        <w:t>—</w:t>
      </w:r>
      <w:r w:rsidR="00267875">
        <w:rPr>
          <w:rFonts w:eastAsiaTheme="minorEastAsia"/>
          <w:sz w:val="22"/>
          <w:szCs w:val="22"/>
          <w:lang w:eastAsia="zh-CN"/>
        </w:rPr>
        <w:t>4</w:t>
      </w:r>
      <w:r>
        <w:rPr>
          <w:rFonts w:eastAsiaTheme="minorEastAsia"/>
          <w:sz w:val="22"/>
          <w:szCs w:val="22"/>
          <w:lang w:eastAsia="zh-CN"/>
        </w:rPr>
        <w:t xml:space="preserve"> are similar. In the framework shown in Fig. </w:t>
      </w:r>
      <w:r w:rsidR="00267875">
        <w:rPr>
          <w:rFonts w:eastAsiaTheme="minorEastAsia"/>
          <w:sz w:val="22"/>
          <w:szCs w:val="22"/>
          <w:lang w:eastAsia="zh-CN"/>
        </w:rPr>
        <w:t>3</w:t>
      </w:r>
      <w:r>
        <w:rPr>
          <w:rFonts w:eastAsiaTheme="minorEastAsia"/>
          <w:sz w:val="22"/>
          <w:szCs w:val="22"/>
          <w:lang w:eastAsia="zh-CN"/>
        </w:rPr>
        <w:t xml:space="preserve">, the encoder and three decoders are trained together.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In the case of Fig. </w:t>
      </w:r>
      <w:r w:rsidR="00267875">
        <w:rPr>
          <w:rFonts w:eastAsiaTheme="minorEastAsia"/>
          <w:sz w:val="22"/>
          <w:szCs w:val="22"/>
          <w:lang w:eastAsia="zh-CN"/>
        </w:rPr>
        <w:t>4</w:t>
      </w:r>
      <w:r>
        <w:rPr>
          <w:rFonts w:eastAsiaTheme="minorEastAsia"/>
          <w:sz w:val="22"/>
          <w:szCs w:val="22"/>
          <w:lang w:eastAsia="zh-CN"/>
        </w:rPr>
        <w:t>, the truncators are replaced by FCLs, and each of the FCL is trained together with its corresponding pair of two-sided AI/ML models. At the inference stage, a proper decoder is used based on the desired payload.</w:t>
      </w:r>
    </w:p>
    <w:p w14:paraId="2E77CCE8" w14:textId="77777777" w:rsidR="00934763" w:rsidRPr="00267875" w:rsidRDefault="00934763" w:rsidP="005A7492">
      <w:pPr>
        <w:spacing w:afterLines="50" w:after="163"/>
        <w:jc w:val="both"/>
        <w:rPr>
          <w:rFonts w:eastAsiaTheme="minorEastAsia"/>
          <w:sz w:val="22"/>
          <w:szCs w:val="22"/>
          <w:lang w:eastAsia="zh-CN"/>
        </w:rPr>
      </w:pPr>
    </w:p>
    <w:p w14:paraId="0D422C50" w14:textId="5DDB1472" w:rsidR="004C669F" w:rsidRPr="009B1A5F" w:rsidRDefault="005A7492" w:rsidP="0005193E">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bservation-1: Generalization of payload can be achieved by a framework of a single encoder and multiple decoders with proper pre-processing/post-processing.</w:t>
      </w:r>
    </w:p>
    <w:p w14:paraId="4F97ED00" w14:textId="77777777" w:rsidR="005A7492" w:rsidRDefault="005A7492" w:rsidP="005A7492">
      <w:pPr>
        <w:spacing w:afterLines="50" w:after="163"/>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14CBBFF7" wp14:editId="67902FDC">
            <wp:extent cx="5103495" cy="2316914"/>
            <wp:effectExtent l="0" t="0" r="1905" b="762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119946" cy="2324382"/>
                    </a:xfrm>
                    <a:prstGeom prst="rect">
                      <a:avLst/>
                    </a:prstGeom>
                  </pic:spPr>
                </pic:pic>
              </a:graphicData>
            </a:graphic>
          </wp:inline>
        </w:drawing>
      </w:r>
    </w:p>
    <w:p w14:paraId="5255B385" w14:textId="699C7F0C" w:rsidR="005A7492" w:rsidRDefault="005A7492" w:rsidP="005A7492">
      <w:pPr>
        <w:spacing w:afterLines="50" w:after="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w:t>
      </w:r>
      <w:r w:rsidR="00267875">
        <w:rPr>
          <w:rFonts w:eastAsiaTheme="minorEastAsia"/>
          <w:sz w:val="22"/>
          <w:szCs w:val="22"/>
          <w:lang w:eastAsia="zh-CN"/>
        </w:rPr>
        <w:t>3</w:t>
      </w:r>
      <w:r>
        <w:rPr>
          <w:rFonts w:eastAsiaTheme="minorEastAsia"/>
          <w:sz w:val="22"/>
          <w:szCs w:val="22"/>
          <w:lang w:eastAsia="zh-CN"/>
        </w:rPr>
        <w:t>. Generalization of payload by truncators.</w:t>
      </w:r>
    </w:p>
    <w:p w14:paraId="3CD4C677" w14:textId="77777777" w:rsidR="005A7492" w:rsidRDefault="005A7492" w:rsidP="005A7492">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2188EF8E" wp14:editId="1D5ACBE4">
            <wp:extent cx="5222240" cy="2331711"/>
            <wp:effectExtent l="0" t="0" r="0" b="0"/>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228788" cy="2334635"/>
                    </a:xfrm>
                    <a:prstGeom prst="rect">
                      <a:avLst/>
                    </a:prstGeom>
                  </pic:spPr>
                </pic:pic>
              </a:graphicData>
            </a:graphic>
          </wp:inline>
        </w:drawing>
      </w:r>
    </w:p>
    <w:p w14:paraId="49CE9234" w14:textId="565CFE8F" w:rsidR="005A7492" w:rsidRDefault="005A7492" w:rsidP="005A7492">
      <w:pPr>
        <w:spacing w:afterLines="50" w:after="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w:t>
      </w:r>
      <w:r w:rsidR="00267875">
        <w:rPr>
          <w:rFonts w:eastAsiaTheme="minorEastAsia"/>
          <w:sz w:val="22"/>
          <w:szCs w:val="22"/>
          <w:lang w:eastAsia="zh-CN"/>
        </w:rPr>
        <w:t>4</w:t>
      </w:r>
      <w:r>
        <w:rPr>
          <w:rFonts w:eastAsiaTheme="minorEastAsia"/>
          <w:sz w:val="22"/>
          <w:szCs w:val="22"/>
          <w:lang w:eastAsia="zh-CN"/>
        </w:rPr>
        <w:t>. Generalization of payload by FCLs.</w:t>
      </w:r>
    </w:p>
    <w:p w14:paraId="13E48EB7" w14:textId="4243B0A3" w:rsidR="005A7492" w:rsidRPr="005A7492" w:rsidRDefault="005A7492" w:rsidP="0005193E">
      <w:pPr>
        <w:spacing w:afterLines="50" w:after="163"/>
        <w:jc w:val="both"/>
        <w:rPr>
          <w:rFonts w:eastAsiaTheme="minorEastAsia"/>
          <w:sz w:val="22"/>
          <w:szCs w:val="22"/>
          <w:lang w:eastAsia="zh-CN"/>
        </w:rPr>
      </w:pPr>
    </w:p>
    <w:p w14:paraId="7C38289B" w14:textId="32E8A9EE" w:rsidR="005A7492" w:rsidRDefault="005A7492" w:rsidP="005A7492">
      <w:pPr>
        <w:spacing w:afterLines="50" w:after="163"/>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 xml:space="preserve">e note that there are totally three decoders in each of the frameworks shown in Figs. </w:t>
      </w:r>
      <w:r w:rsidR="00267875">
        <w:rPr>
          <w:rFonts w:eastAsiaTheme="minorEastAsia"/>
          <w:sz w:val="22"/>
          <w:szCs w:val="22"/>
          <w:lang w:eastAsia="zh-CN"/>
        </w:rPr>
        <w:t>3 and 4</w:t>
      </w:r>
      <w:r>
        <w:rPr>
          <w:rFonts w:eastAsiaTheme="minorEastAsia"/>
          <w:sz w:val="22"/>
          <w:szCs w:val="22"/>
          <w:lang w:eastAsia="zh-CN"/>
        </w:rPr>
        <w:t xml:space="preserve">. It turns out that a universal decoder is possible if three additional FCLs are added between the FCLs and the decoder, as shown in Fig. </w:t>
      </w:r>
      <w:r w:rsidR="00267875">
        <w:rPr>
          <w:rFonts w:eastAsiaTheme="minorEastAsia"/>
          <w:sz w:val="22"/>
          <w:szCs w:val="22"/>
          <w:lang w:eastAsia="zh-CN"/>
        </w:rPr>
        <w:t>5</w:t>
      </w:r>
      <w:r>
        <w:rPr>
          <w:rFonts w:eastAsiaTheme="minorEastAsia"/>
          <w:sz w:val="22"/>
          <w:szCs w:val="22"/>
          <w:lang w:eastAsia="zh-CN"/>
        </w:rPr>
        <w:t xml:space="preserve">. The added FCLs perform the function similar to some non-trivial expansion. In this case, there is a single encoder, and a single decoder, which forms the backbone. Similar to the training process of the framework shown in Fig. </w:t>
      </w:r>
      <w:r w:rsidR="00267875">
        <w:rPr>
          <w:rFonts w:eastAsiaTheme="minorEastAsia"/>
          <w:sz w:val="22"/>
          <w:szCs w:val="22"/>
          <w:lang w:eastAsia="zh-CN"/>
        </w:rPr>
        <w:t>4</w:t>
      </w:r>
      <w:r>
        <w:rPr>
          <w:rFonts w:eastAsiaTheme="minorEastAsia"/>
          <w:sz w:val="22"/>
          <w:szCs w:val="22"/>
          <w:lang w:eastAsia="zh-CN"/>
        </w:rPr>
        <w:t>. The entire training process is jointly operated for the three components, where each of them is formed by the encoder, the decoder, and a pair of FCLs. The loss function of the entire training is the summation of the loss functions of the three components.</w:t>
      </w:r>
    </w:p>
    <w:p w14:paraId="39DC32DC" w14:textId="767BB55C" w:rsidR="005A7492" w:rsidRDefault="005A7492" w:rsidP="0005193E">
      <w:pPr>
        <w:spacing w:afterLines="50" w:after="163"/>
        <w:jc w:val="both"/>
        <w:rPr>
          <w:rFonts w:eastAsiaTheme="minorEastAsia"/>
          <w:sz w:val="22"/>
          <w:szCs w:val="22"/>
          <w:lang w:eastAsia="zh-CN"/>
        </w:rPr>
      </w:pPr>
    </w:p>
    <w:p w14:paraId="515E9191" w14:textId="77777777" w:rsidR="005A7492" w:rsidRDefault="005A7492" w:rsidP="005A7492">
      <w:pPr>
        <w:spacing w:afterLines="50" w:after="163"/>
        <w:jc w:val="both"/>
        <w:rPr>
          <w:rFonts w:eastAsiaTheme="minorEastAsia"/>
          <w:b/>
          <w:bCs/>
          <w:sz w:val="22"/>
          <w:szCs w:val="22"/>
          <w:lang w:eastAsia="zh-CN"/>
        </w:rPr>
      </w:pPr>
      <w:r w:rsidRPr="009E523F">
        <w:rPr>
          <w:rFonts w:eastAsiaTheme="minorEastAsia" w:hint="eastAsia"/>
          <w:b/>
          <w:bCs/>
          <w:sz w:val="22"/>
          <w:szCs w:val="22"/>
          <w:lang w:eastAsia="zh-CN"/>
        </w:rPr>
        <w:t>Observation-</w:t>
      </w:r>
      <w:r>
        <w:rPr>
          <w:rFonts w:eastAsiaTheme="minorEastAsia"/>
          <w:b/>
          <w:bCs/>
          <w:sz w:val="22"/>
          <w:szCs w:val="22"/>
          <w:lang w:eastAsia="zh-CN"/>
        </w:rPr>
        <w:t>2</w:t>
      </w:r>
      <w:r w:rsidRPr="009E523F">
        <w:rPr>
          <w:rFonts w:eastAsiaTheme="minorEastAsia" w:hint="eastAsia"/>
          <w:b/>
          <w:bCs/>
          <w:sz w:val="22"/>
          <w:szCs w:val="22"/>
          <w:lang w:eastAsia="zh-CN"/>
        </w:rPr>
        <w:t>: Various payload configurations can be supported in a unified two-sided AI/ML model</w:t>
      </w:r>
      <w:r>
        <w:rPr>
          <w:rFonts w:eastAsiaTheme="minorEastAsia"/>
          <w:b/>
          <w:bCs/>
          <w:sz w:val="22"/>
          <w:szCs w:val="22"/>
          <w:lang w:eastAsia="zh-CN"/>
        </w:rPr>
        <w:t xml:space="preserve"> with proper pre-processing/post-processing</w:t>
      </w:r>
      <w:r w:rsidRPr="009E523F">
        <w:rPr>
          <w:rFonts w:eastAsiaTheme="minorEastAsia" w:hint="eastAsia"/>
          <w:b/>
          <w:bCs/>
          <w:sz w:val="22"/>
          <w:szCs w:val="22"/>
          <w:lang w:eastAsia="zh-CN"/>
        </w:rPr>
        <w:t xml:space="preserve"> for CSI compression.</w:t>
      </w:r>
    </w:p>
    <w:p w14:paraId="02E975F3" w14:textId="77777777" w:rsidR="005A7492" w:rsidRPr="005A7492" w:rsidRDefault="005A7492" w:rsidP="0005193E">
      <w:pPr>
        <w:spacing w:afterLines="50" w:after="163"/>
        <w:jc w:val="both"/>
        <w:rPr>
          <w:rFonts w:eastAsiaTheme="minorEastAsia"/>
          <w:sz w:val="22"/>
          <w:szCs w:val="22"/>
          <w:lang w:eastAsia="zh-CN"/>
        </w:rPr>
      </w:pPr>
    </w:p>
    <w:p w14:paraId="6516EA33" w14:textId="77777777" w:rsidR="005A7492" w:rsidRDefault="005A7492" w:rsidP="005A7492">
      <w:pPr>
        <w:spacing w:afterLines="50" w:after="163"/>
        <w:jc w:val="center"/>
        <w:rPr>
          <w:rFonts w:eastAsiaTheme="minorEastAsia"/>
          <w:sz w:val="22"/>
          <w:szCs w:val="22"/>
          <w:lang w:eastAsia="zh-CN"/>
        </w:rPr>
      </w:pPr>
      <w:r>
        <w:rPr>
          <w:rFonts w:eastAsiaTheme="minorEastAsia"/>
          <w:noProof/>
          <w:sz w:val="22"/>
          <w:szCs w:val="22"/>
          <w:lang w:eastAsia="zh-CN"/>
        </w:rPr>
        <w:drawing>
          <wp:inline distT="0" distB="0" distL="0" distR="0" wp14:anchorId="5D031C2E" wp14:editId="5B5CF6D6">
            <wp:extent cx="6189345" cy="2181860"/>
            <wp:effectExtent l="0" t="0" r="1905" b="8890"/>
            <wp:docPr id="7" name="图片 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10;&#10;描述已自动生成"/>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89345" cy="2181860"/>
                    </a:xfrm>
                    <a:prstGeom prst="rect">
                      <a:avLst/>
                    </a:prstGeom>
                  </pic:spPr>
                </pic:pic>
              </a:graphicData>
            </a:graphic>
          </wp:inline>
        </w:drawing>
      </w:r>
    </w:p>
    <w:p w14:paraId="3B23871C" w14:textId="04ECF333" w:rsidR="005A7492" w:rsidRDefault="005A7492" w:rsidP="005A7492">
      <w:pPr>
        <w:spacing w:afterLines="50" w:after="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 </w:t>
      </w:r>
      <w:r w:rsidR="00267875">
        <w:rPr>
          <w:rFonts w:eastAsiaTheme="minorEastAsia"/>
          <w:sz w:val="22"/>
          <w:szCs w:val="22"/>
          <w:lang w:eastAsia="zh-CN"/>
        </w:rPr>
        <w:t>5</w:t>
      </w:r>
      <w:r>
        <w:rPr>
          <w:rFonts w:eastAsiaTheme="minorEastAsia"/>
          <w:sz w:val="22"/>
          <w:szCs w:val="22"/>
          <w:lang w:eastAsia="zh-CN"/>
        </w:rPr>
        <w:t>. Generalization for payload by FCL, single-encoder-single-decoder case.</w:t>
      </w:r>
    </w:p>
    <w:p w14:paraId="59AEABB8" w14:textId="1CFE8B9C" w:rsidR="005A7492" w:rsidRPr="005A7492" w:rsidRDefault="005A7492" w:rsidP="0005193E">
      <w:pPr>
        <w:spacing w:afterLines="50" w:after="163"/>
        <w:jc w:val="both"/>
        <w:rPr>
          <w:rFonts w:eastAsiaTheme="minorEastAsia"/>
          <w:sz w:val="22"/>
          <w:szCs w:val="22"/>
          <w:lang w:eastAsia="zh-CN"/>
        </w:rPr>
      </w:pPr>
    </w:p>
    <w:p w14:paraId="6C3EAA5F" w14:textId="5478CE03" w:rsidR="005A7492" w:rsidRPr="006B413B" w:rsidRDefault="005A7E1A" w:rsidP="00987101">
      <w:pPr>
        <w:spacing w:afterLines="50" w:after="163"/>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perform link-level simulation to evaluate the performance of the proposed three generalization schemes and baseline. In particular, CDL-C channels are studied. We denote CDL-C-</w:t>
      </w:r>
      <m:oMath>
        <m:r>
          <w:rPr>
            <w:rFonts w:ascii="Cambria Math" w:eastAsiaTheme="minorEastAsia" w:hAnsi="Cambria Math"/>
            <w:sz w:val="22"/>
            <w:szCs w:val="22"/>
            <w:lang w:eastAsia="zh-CN"/>
          </w:rPr>
          <m:t>x</m:t>
        </m:r>
      </m:oMath>
      <w:r>
        <w:rPr>
          <w:rFonts w:eastAsiaTheme="minorEastAsia"/>
          <w:sz w:val="22"/>
          <w:szCs w:val="22"/>
          <w:lang w:eastAsia="zh-CN"/>
        </w:rPr>
        <w:t>-</w:t>
      </w:r>
      <m:oMath>
        <m:r>
          <w:rPr>
            <w:rFonts w:ascii="Cambria Math" w:eastAsiaTheme="minorEastAsia" w:hAnsi="Cambria Math"/>
            <w:sz w:val="22"/>
            <w:szCs w:val="22"/>
            <w:lang w:eastAsia="zh-CN"/>
          </w:rPr>
          <m:t>y</m:t>
        </m:r>
      </m:oMath>
      <w:r>
        <w:rPr>
          <w:rFonts w:eastAsiaTheme="minorEastAsia"/>
          <w:sz w:val="22"/>
          <w:szCs w:val="22"/>
          <w:lang w:eastAsia="zh-CN"/>
        </w:rPr>
        <w:t xml:space="preserve"> as a CDL-C channel with delay spread </w:t>
      </w:r>
      <m:oMath>
        <m:r>
          <w:rPr>
            <w:rFonts w:ascii="Cambria Math" w:eastAsiaTheme="minorEastAsia" w:hAnsi="Cambria Math"/>
            <w:sz w:val="22"/>
            <w:szCs w:val="22"/>
            <w:lang w:eastAsia="zh-CN"/>
          </w:rPr>
          <m:t>x</m:t>
        </m:r>
      </m:oMath>
      <w:r>
        <w:rPr>
          <w:rFonts w:eastAsiaTheme="minorEastAsia"/>
          <w:sz w:val="22"/>
          <w:szCs w:val="22"/>
          <w:lang w:eastAsia="zh-CN"/>
        </w:rPr>
        <w:t xml:space="preserve"> and Doppler shift </w:t>
      </w:r>
      <m:oMath>
        <m:r>
          <w:rPr>
            <w:rFonts w:ascii="Cambria Math" w:eastAsiaTheme="minorEastAsia" w:hAnsi="Cambria Math"/>
            <w:sz w:val="22"/>
            <w:szCs w:val="22"/>
            <w:lang w:eastAsia="zh-CN"/>
          </w:rPr>
          <m:t>y</m:t>
        </m:r>
      </m:oMath>
      <w:r>
        <w:rPr>
          <w:rFonts w:eastAsiaTheme="minorEastAsia" w:hint="eastAsia"/>
          <w:sz w:val="22"/>
          <w:szCs w:val="22"/>
          <w:lang w:eastAsia="zh-CN"/>
        </w:rPr>
        <w:t xml:space="preserve"> </w:t>
      </w:r>
      <w:r>
        <w:rPr>
          <w:rFonts w:eastAsiaTheme="minorEastAsia"/>
          <w:sz w:val="22"/>
          <w:szCs w:val="22"/>
          <w:lang w:eastAsia="zh-CN"/>
        </w:rPr>
        <w:t xml:space="preserve">in this contribution. </w:t>
      </w:r>
      <w:r>
        <w:rPr>
          <w:rFonts w:eastAsiaTheme="minorEastAsia" w:hint="eastAsia"/>
          <w:sz w:val="22"/>
          <w:szCs w:val="22"/>
          <w:lang w:eastAsia="zh-CN"/>
        </w:rPr>
        <w:t>T</w:t>
      </w:r>
      <w:r>
        <w:rPr>
          <w:rFonts w:eastAsiaTheme="minorEastAsia"/>
          <w:sz w:val="22"/>
          <w:szCs w:val="22"/>
          <w:lang w:eastAsia="zh-CN"/>
        </w:rPr>
        <w:t xml:space="preserve">he simulation parameters are summarized in </w:t>
      </w:r>
      <w:r w:rsidR="00436D4D">
        <w:rPr>
          <w:rFonts w:eastAsiaTheme="minorEastAsia"/>
          <w:sz w:val="22"/>
          <w:szCs w:val="22"/>
          <w:lang w:eastAsia="zh-CN"/>
        </w:rPr>
        <w:t>Table 7</w:t>
      </w:r>
      <w:r w:rsidR="00987101">
        <w:rPr>
          <w:rFonts w:eastAsiaTheme="minorEastAsia"/>
          <w:sz w:val="22"/>
          <w:szCs w:val="22"/>
          <w:lang w:eastAsia="zh-CN"/>
        </w:rPr>
        <w:t xml:space="preserve"> in </w:t>
      </w:r>
      <w:r w:rsidR="00933EC1">
        <w:rPr>
          <w:rFonts w:eastAsiaTheme="minorEastAsia"/>
          <w:sz w:val="22"/>
          <w:szCs w:val="22"/>
          <w:lang w:eastAsia="zh-CN"/>
        </w:rPr>
        <w:t>Appendix A</w:t>
      </w:r>
      <w:r>
        <w:rPr>
          <w:rFonts w:eastAsiaTheme="minorEastAsia"/>
          <w:sz w:val="22"/>
          <w:szCs w:val="22"/>
          <w:lang w:eastAsia="zh-CN"/>
        </w:rPr>
        <w:t>.</w:t>
      </w:r>
      <w:r w:rsidR="00987101">
        <w:rPr>
          <w:rFonts w:eastAsiaTheme="minorEastAsia"/>
          <w:sz w:val="22"/>
          <w:szCs w:val="22"/>
          <w:lang w:eastAsia="zh-CN"/>
        </w:rPr>
        <w:t xml:space="preserve"> </w:t>
      </w:r>
      <w:r>
        <w:rPr>
          <w:rFonts w:eastAsiaTheme="minorEastAsia"/>
          <w:sz w:val="22"/>
          <w:szCs w:val="22"/>
          <w:lang w:eastAsia="zh-CN"/>
        </w:rPr>
        <w:t xml:space="preserve">The </w:t>
      </w:r>
      <w:r w:rsidR="00987101">
        <w:rPr>
          <w:rFonts w:eastAsiaTheme="minorEastAsia"/>
          <w:sz w:val="22"/>
          <w:szCs w:val="22"/>
          <w:lang w:eastAsia="zh-CN"/>
        </w:rPr>
        <w:t>performance is</w:t>
      </w:r>
      <w:r>
        <w:rPr>
          <w:rFonts w:eastAsiaTheme="minorEastAsia"/>
          <w:sz w:val="22"/>
          <w:szCs w:val="22"/>
          <w:lang w:eastAsia="zh-CN"/>
        </w:rPr>
        <w:t xml:space="preserve"> shown in Fig. 6</w:t>
      </w:r>
      <w:r w:rsidR="00987101">
        <w:rPr>
          <w:rFonts w:eastAsiaTheme="minorEastAsia"/>
          <w:sz w:val="22"/>
          <w:szCs w:val="22"/>
          <w:lang w:eastAsia="zh-CN"/>
        </w:rPr>
        <w:t xml:space="preserve"> in terms of the SGCS</w:t>
      </w:r>
      <w:r>
        <w:rPr>
          <w:rFonts w:eastAsiaTheme="minorEastAsia"/>
          <w:sz w:val="22"/>
          <w:szCs w:val="22"/>
          <w:lang w:eastAsia="zh-CN"/>
        </w:rPr>
        <w:t>. According to Fig. 6, it is observed that the performances of the three models are almost the same, which is also very similar to the baseline performance.</w:t>
      </w:r>
      <w:r w:rsidR="006B413B">
        <w:rPr>
          <w:rFonts w:eastAsiaTheme="minorEastAsia"/>
          <w:sz w:val="22"/>
          <w:szCs w:val="22"/>
          <w:lang w:eastAsia="zh-CN"/>
        </w:rPr>
        <w:t xml:space="preserve"> </w:t>
      </w:r>
      <w:r w:rsidR="006B413B">
        <w:rPr>
          <w:rFonts w:eastAsiaTheme="minorEastAsia" w:hint="eastAsia"/>
          <w:sz w:val="22"/>
          <w:szCs w:val="22"/>
          <w:lang w:eastAsia="zh-CN"/>
        </w:rPr>
        <w:t>W</w:t>
      </w:r>
      <w:r w:rsidR="006B413B">
        <w:rPr>
          <w:rFonts w:eastAsiaTheme="minorEastAsia"/>
          <w:sz w:val="22"/>
          <w:szCs w:val="22"/>
          <w:lang w:eastAsia="zh-CN"/>
        </w:rPr>
        <w:t>e have the following observations based on the evaluation results.</w:t>
      </w:r>
    </w:p>
    <w:p w14:paraId="469EF8F6" w14:textId="77777777" w:rsidR="00987101" w:rsidRDefault="00987101" w:rsidP="00987101">
      <w:pPr>
        <w:spacing w:afterLines="50" w:after="163"/>
        <w:jc w:val="center"/>
        <w:rPr>
          <w:rFonts w:eastAsiaTheme="minorEastAsia"/>
          <w:sz w:val="22"/>
          <w:szCs w:val="22"/>
          <w:lang w:eastAsia="zh-CN"/>
        </w:rPr>
      </w:pPr>
      <w:r>
        <w:rPr>
          <w:rFonts w:eastAsiaTheme="minorEastAsia" w:hint="eastAsia"/>
          <w:noProof/>
          <w:sz w:val="22"/>
          <w:szCs w:val="22"/>
          <w:lang w:eastAsia="zh-CN"/>
        </w:rPr>
        <w:drawing>
          <wp:inline distT="0" distB="0" distL="0" distR="0" wp14:anchorId="369B65E4" wp14:editId="02A0A8EF">
            <wp:extent cx="4639056" cy="3112008"/>
            <wp:effectExtent l="0" t="0" r="0" b="0"/>
            <wp:docPr id="6" name="图片 6"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 折线图&#10;&#10;描述已自动生成"/>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639056" cy="3112008"/>
                    </a:xfrm>
                    <a:prstGeom prst="rect">
                      <a:avLst/>
                    </a:prstGeom>
                  </pic:spPr>
                </pic:pic>
              </a:graphicData>
            </a:graphic>
          </wp:inline>
        </w:drawing>
      </w:r>
    </w:p>
    <w:p w14:paraId="5BC1D87F" w14:textId="77777777" w:rsidR="00987101" w:rsidRDefault="00987101" w:rsidP="00987101">
      <w:pPr>
        <w:spacing w:afterLines="50" w:after="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 6. The performance for the generalization of payload.</w:t>
      </w:r>
    </w:p>
    <w:p w14:paraId="2D359031" w14:textId="77777777" w:rsidR="00E150AF" w:rsidRPr="00E150AF" w:rsidRDefault="00E150AF" w:rsidP="00E150AF">
      <w:pPr>
        <w:spacing w:afterLines="50" w:after="163"/>
        <w:jc w:val="both"/>
        <w:rPr>
          <w:rFonts w:eastAsiaTheme="minorEastAsia"/>
          <w:sz w:val="22"/>
          <w:szCs w:val="22"/>
          <w:lang w:eastAsia="zh-CN"/>
        </w:rPr>
      </w:pPr>
    </w:p>
    <w:p w14:paraId="4BFD6271" w14:textId="77777777" w:rsidR="00E150AF" w:rsidRDefault="00E150AF" w:rsidP="00E150AF">
      <w:pPr>
        <w:spacing w:afterLines="50" w:after="163"/>
        <w:jc w:val="both"/>
        <w:rPr>
          <w:rFonts w:eastAsiaTheme="minorEastAsia"/>
          <w:b/>
          <w:bCs/>
          <w:sz w:val="22"/>
          <w:szCs w:val="22"/>
          <w:lang w:eastAsia="zh-CN"/>
        </w:rPr>
      </w:pPr>
      <w:r>
        <w:rPr>
          <w:rFonts w:eastAsiaTheme="minorEastAsia"/>
          <w:b/>
          <w:bCs/>
          <w:sz w:val="22"/>
          <w:szCs w:val="22"/>
          <w:lang w:eastAsia="zh-CN"/>
        </w:rPr>
        <w:lastRenderedPageBreak/>
        <w:t xml:space="preserve">Observation-3: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 </w:t>
      </w:r>
    </w:p>
    <w:p w14:paraId="52B669C8" w14:textId="77777777" w:rsidR="00E150AF" w:rsidRPr="00AE730B" w:rsidRDefault="00E150AF" w:rsidP="00E150AF">
      <w:pPr>
        <w:spacing w:afterLines="50" w:after="163"/>
        <w:jc w:val="both"/>
        <w:rPr>
          <w:rFonts w:eastAsiaTheme="minorEastAsia"/>
          <w:b/>
          <w:bCs/>
          <w:sz w:val="22"/>
          <w:szCs w:val="22"/>
          <w:lang w:eastAsia="zh-CN"/>
        </w:rPr>
      </w:pPr>
    </w:p>
    <w:p w14:paraId="3B050A9A" w14:textId="77777777" w:rsidR="00E150AF" w:rsidRPr="00590D9C" w:rsidRDefault="00E150AF" w:rsidP="00E150AF">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bservation-4: The performance of the generalization of payload, in terms of the SGCS, are very similar to the baseline scheme, where the two-sided AI/ML model is composed by an encoder and a decoder only, without pre-processing/post-processing.</w:t>
      </w:r>
    </w:p>
    <w:p w14:paraId="51818E53" w14:textId="77777777" w:rsidR="00E150AF" w:rsidRPr="00E150AF" w:rsidRDefault="00E150AF" w:rsidP="0005193E">
      <w:pPr>
        <w:spacing w:afterLines="50" w:after="163"/>
        <w:jc w:val="both"/>
        <w:rPr>
          <w:rFonts w:eastAsiaTheme="minorEastAsia"/>
          <w:sz w:val="22"/>
          <w:szCs w:val="22"/>
          <w:lang w:eastAsia="zh-CN"/>
        </w:rPr>
      </w:pPr>
    </w:p>
    <w:p w14:paraId="1B5099DE" w14:textId="4DB6AC74" w:rsidR="00AD0E34" w:rsidRDefault="00AD0E34" w:rsidP="0005193E">
      <w:pPr>
        <w:spacing w:afterLines="50" w:after="163"/>
        <w:jc w:val="both"/>
        <w:rPr>
          <w:rFonts w:eastAsiaTheme="minorEastAsia"/>
          <w:sz w:val="22"/>
          <w:szCs w:val="22"/>
          <w:lang w:eastAsia="zh-CN"/>
        </w:rPr>
      </w:pPr>
      <w:r>
        <w:rPr>
          <w:rFonts w:eastAsiaTheme="minorEastAsia"/>
          <w:sz w:val="22"/>
          <w:szCs w:val="22"/>
          <w:lang w:eastAsia="zh-CN"/>
        </w:rPr>
        <w:t>Noticing that a similar performance is achieved by various structures, we note that the issue of</w:t>
      </w:r>
      <w:r w:rsidR="00713067">
        <w:rPr>
          <w:rFonts w:eastAsiaTheme="minorEastAsia"/>
          <w:sz w:val="22"/>
          <w:szCs w:val="22"/>
          <w:lang w:eastAsia="zh-CN"/>
        </w:rPr>
        <w:t xml:space="preserve"> how an AI/ML model </w:t>
      </w:r>
      <w:r>
        <w:rPr>
          <w:rFonts w:eastAsiaTheme="minorEastAsia"/>
          <w:sz w:val="22"/>
          <w:szCs w:val="22"/>
          <w:lang w:eastAsia="zh-CN"/>
        </w:rPr>
        <w:t>is</w:t>
      </w:r>
      <w:r w:rsidR="00713067">
        <w:rPr>
          <w:rFonts w:eastAsiaTheme="minorEastAsia"/>
          <w:sz w:val="22"/>
          <w:szCs w:val="22"/>
          <w:lang w:eastAsia="zh-CN"/>
        </w:rPr>
        <w:t xml:space="preserve"> defined</w:t>
      </w:r>
      <w:r w:rsidR="00414D8B">
        <w:rPr>
          <w:rFonts w:eastAsiaTheme="minorEastAsia"/>
          <w:sz w:val="22"/>
          <w:szCs w:val="22"/>
          <w:lang w:eastAsia="zh-CN"/>
        </w:rPr>
        <w:t xml:space="preserve"> </w:t>
      </w:r>
      <w:r>
        <w:rPr>
          <w:rFonts w:eastAsiaTheme="minorEastAsia"/>
          <w:sz w:val="22"/>
          <w:szCs w:val="22"/>
          <w:lang w:eastAsia="zh-CN"/>
        </w:rPr>
        <w:t>should be studied in the</w:t>
      </w:r>
      <w:r w:rsidR="00414D8B">
        <w:rPr>
          <w:rFonts w:eastAsiaTheme="minorEastAsia"/>
          <w:sz w:val="22"/>
          <w:szCs w:val="22"/>
          <w:lang w:eastAsia="zh-CN"/>
        </w:rPr>
        <w:t xml:space="preserve"> configuration-wise generalization</w:t>
      </w:r>
      <w:r w:rsidR="00713067">
        <w:rPr>
          <w:rFonts w:eastAsiaTheme="minorEastAsia"/>
          <w:sz w:val="22"/>
          <w:szCs w:val="22"/>
          <w:lang w:eastAsia="zh-CN"/>
        </w:rPr>
        <w:t xml:space="preserve">. Specifically, it should be clarified that whether the pre-processing and/or post-processing are counted as a part of the AI/ML model. </w:t>
      </w:r>
      <w:r w:rsidR="00E61FCF" w:rsidRPr="00B6611F">
        <w:rPr>
          <w:rFonts w:eastAsiaTheme="minorEastAsia"/>
          <w:sz w:val="22"/>
          <w:szCs w:val="22"/>
          <w:lang w:eastAsia="zh-CN"/>
        </w:rPr>
        <w:t xml:space="preserve">In addition, </w:t>
      </w:r>
      <w:r w:rsidR="00B6611F">
        <w:rPr>
          <w:rFonts w:eastAsiaTheme="minorEastAsia"/>
          <w:sz w:val="22"/>
          <w:szCs w:val="22"/>
          <w:lang w:eastAsia="zh-CN"/>
        </w:rPr>
        <w:t xml:space="preserve">whether the structure of </w:t>
      </w:r>
      <w:r w:rsidR="00E61FCF" w:rsidRPr="00B6611F">
        <w:rPr>
          <w:rFonts w:eastAsiaTheme="minorEastAsia"/>
          <w:sz w:val="22"/>
          <w:szCs w:val="22"/>
          <w:lang w:eastAsia="zh-CN"/>
        </w:rPr>
        <w:t>one encoder vs. multiple decoders or vice vers</w:t>
      </w:r>
      <w:r w:rsidR="00B6611F" w:rsidRPr="00B6611F">
        <w:rPr>
          <w:rFonts w:eastAsiaTheme="minorEastAsia"/>
          <w:sz w:val="22"/>
          <w:szCs w:val="22"/>
          <w:lang w:eastAsia="zh-CN"/>
        </w:rPr>
        <w:t>a</w:t>
      </w:r>
      <w:r w:rsidR="00E61FCF" w:rsidRPr="00B6611F">
        <w:rPr>
          <w:rFonts w:eastAsiaTheme="minorEastAsia"/>
          <w:sz w:val="22"/>
          <w:szCs w:val="22"/>
          <w:lang w:eastAsia="zh-CN"/>
        </w:rPr>
        <w:t xml:space="preserve"> can be counted as one model or not.</w:t>
      </w:r>
      <w:r w:rsidR="00E61FCF">
        <w:rPr>
          <w:rFonts w:eastAsiaTheme="minorEastAsia"/>
          <w:sz w:val="22"/>
          <w:szCs w:val="22"/>
          <w:lang w:eastAsia="zh-CN"/>
        </w:rPr>
        <w:t xml:space="preserve"> </w:t>
      </w:r>
      <w:r>
        <w:rPr>
          <w:rFonts w:eastAsiaTheme="minorEastAsia"/>
          <w:sz w:val="22"/>
          <w:szCs w:val="22"/>
          <w:lang w:eastAsia="zh-CN"/>
        </w:rPr>
        <w:t>As a result, we have the following proposal.</w:t>
      </w:r>
    </w:p>
    <w:p w14:paraId="41792572" w14:textId="5F9E577C" w:rsidR="00AD0E34" w:rsidRDefault="00AD0E34" w:rsidP="0005193E">
      <w:pPr>
        <w:spacing w:afterLines="50" w:after="163"/>
        <w:jc w:val="both"/>
        <w:rPr>
          <w:rFonts w:eastAsiaTheme="minorEastAsia"/>
          <w:sz w:val="22"/>
          <w:szCs w:val="22"/>
          <w:lang w:eastAsia="zh-CN"/>
        </w:rPr>
      </w:pPr>
    </w:p>
    <w:p w14:paraId="081C3921" w14:textId="77777777" w:rsidR="00AD0E34" w:rsidRDefault="00AD0E34" w:rsidP="00AD0E34">
      <w:pPr>
        <w:spacing w:afterLines="50" w:after="163"/>
        <w:jc w:val="both"/>
        <w:rPr>
          <w:rFonts w:eastAsiaTheme="minorEastAsia"/>
          <w:b/>
          <w:bCs/>
          <w:sz w:val="22"/>
          <w:szCs w:val="22"/>
          <w:lang w:eastAsia="zh-CN"/>
        </w:rPr>
      </w:pPr>
      <w:r w:rsidRPr="00705BE9">
        <w:rPr>
          <w:rFonts w:eastAsiaTheme="minorEastAsia" w:hint="eastAsia"/>
          <w:b/>
          <w:bCs/>
          <w:sz w:val="22"/>
          <w:szCs w:val="22"/>
          <w:lang w:eastAsia="zh-CN"/>
        </w:rPr>
        <w:t>Proposal-</w:t>
      </w:r>
      <w:r>
        <w:rPr>
          <w:rFonts w:eastAsiaTheme="minorEastAsia"/>
          <w:b/>
          <w:bCs/>
          <w:sz w:val="22"/>
          <w:szCs w:val="22"/>
          <w:lang w:eastAsia="zh-CN"/>
        </w:rPr>
        <w:t>4</w:t>
      </w:r>
      <w:r w:rsidRPr="00705BE9">
        <w:rPr>
          <w:rFonts w:eastAsiaTheme="minorEastAsia" w:hint="eastAsia"/>
          <w:b/>
          <w:bCs/>
          <w:sz w:val="22"/>
          <w:szCs w:val="22"/>
          <w:lang w:eastAsia="zh-CN"/>
        </w:rPr>
        <w:t>: For the generalization/scalability of an AI/ML model over various configurations, it should be clarified how an AI/ML model is defined.</w:t>
      </w:r>
    </w:p>
    <w:p w14:paraId="3DC86C86" w14:textId="77777777" w:rsidR="00AD0E34" w:rsidRDefault="00AD0E34" w:rsidP="00AD0E34">
      <w:pPr>
        <w:pStyle w:val="aff2"/>
        <w:spacing w:afterLines="50" w:after="163"/>
        <w:ind w:left="420" w:firstLineChars="0" w:firstLine="0"/>
        <w:jc w:val="both"/>
        <w:rPr>
          <w:rFonts w:eastAsiaTheme="minorEastAsia"/>
          <w:b/>
          <w:bCs/>
          <w:sz w:val="22"/>
          <w:szCs w:val="22"/>
          <w:lang w:eastAsia="zh-CN"/>
        </w:rPr>
      </w:pPr>
      <w:r>
        <w:rPr>
          <w:rFonts w:eastAsiaTheme="minorEastAsia"/>
          <w:b/>
          <w:bCs/>
          <w:sz w:val="22"/>
          <w:szCs w:val="22"/>
          <w:lang w:eastAsia="zh-CN"/>
        </w:rPr>
        <w:t xml:space="preserve">Alt. 1. </w:t>
      </w:r>
      <w:r w:rsidRPr="00705BE9">
        <w:rPr>
          <w:rFonts w:eastAsiaTheme="minorEastAsia" w:hint="eastAsia"/>
          <w:b/>
          <w:bCs/>
          <w:sz w:val="22"/>
          <w:szCs w:val="22"/>
          <w:lang w:eastAsia="zh-CN"/>
        </w:rPr>
        <w:t>Pre-/post-processing are precluded.</w:t>
      </w:r>
    </w:p>
    <w:p w14:paraId="4CF819BC" w14:textId="4552AC1A" w:rsidR="00AD0E34" w:rsidRDefault="00AD0E34" w:rsidP="00AD0E34">
      <w:pPr>
        <w:pStyle w:val="aff2"/>
        <w:spacing w:afterLines="50" w:after="163"/>
        <w:ind w:left="420" w:firstLineChars="0" w:firstLine="0"/>
        <w:jc w:val="both"/>
        <w:rPr>
          <w:rFonts w:eastAsiaTheme="minorEastAsia"/>
          <w:b/>
          <w:bCs/>
          <w:sz w:val="22"/>
          <w:szCs w:val="22"/>
          <w:lang w:eastAsia="zh-CN"/>
        </w:rPr>
      </w:pPr>
      <w:r>
        <w:rPr>
          <w:rFonts w:eastAsiaTheme="minorEastAsia"/>
          <w:b/>
          <w:bCs/>
          <w:sz w:val="22"/>
          <w:szCs w:val="22"/>
          <w:lang w:eastAsia="zh-CN"/>
        </w:rPr>
        <w:t xml:space="preserve">Alt. 2. </w:t>
      </w:r>
      <w:r w:rsidRPr="00705BE9">
        <w:rPr>
          <w:rFonts w:eastAsiaTheme="minorEastAsia" w:hint="eastAsia"/>
          <w:b/>
          <w:bCs/>
          <w:sz w:val="22"/>
          <w:szCs w:val="22"/>
          <w:lang w:eastAsia="zh-CN"/>
        </w:rPr>
        <w:t xml:space="preserve">Pre-/post-processing are included, i.e., </w:t>
      </w:r>
      <w:r>
        <w:rPr>
          <w:rFonts w:eastAsiaTheme="minorEastAsia"/>
          <w:b/>
          <w:bCs/>
          <w:sz w:val="22"/>
          <w:szCs w:val="22"/>
          <w:lang w:eastAsia="zh-CN"/>
        </w:rPr>
        <w:t>a</w:t>
      </w:r>
      <w:r w:rsidRPr="00705BE9">
        <w:rPr>
          <w:rFonts w:eastAsiaTheme="minorEastAsia" w:hint="eastAsia"/>
          <w:b/>
          <w:bCs/>
          <w:sz w:val="22"/>
          <w:szCs w:val="22"/>
          <w:lang w:eastAsia="zh-CN"/>
        </w:rPr>
        <w:t xml:space="preserve"> unique AI/ML model in the sense that the backbone model is unique.</w:t>
      </w:r>
    </w:p>
    <w:p w14:paraId="0FA14554" w14:textId="0F14C2D9" w:rsidR="00E61FCF" w:rsidRDefault="00E61FCF" w:rsidP="00AD0E34">
      <w:pPr>
        <w:pStyle w:val="aff2"/>
        <w:spacing w:afterLines="50" w:after="163"/>
        <w:ind w:left="420" w:firstLineChars="0" w:firstLine="0"/>
        <w:jc w:val="both"/>
        <w:rPr>
          <w:rFonts w:eastAsiaTheme="minorEastAsia"/>
          <w:b/>
          <w:bCs/>
          <w:sz w:val="22"/>
          <w:szCs w:val="22"/>
          <w:lang w:eastAsia="zh-CN"/>
        </w:rPr>
      </w:pPr>
      <w:r w:rsidRPr="00776E64">
        <w:rPr>
          <w:rFonts w:eastAsiaTheme="minorEastAsia"/>
          <w:b/>
          <w:bCs/>
          <w:sz w:val="22"/>
          <w:szCs w:val="22"/>
          <w:lang w:eastAsia="zh-CN"/>
        </w:rPr>
        <w:t>Alt. 3. One encoder vs. multiple decoders, or vice vers</w:t>
      </w:r>
      <w:r w:rsidR="00776E64" w:rsidRPr="00776E64">
        <w:rPr>
          <w:rFonts w:eastAsiaTheme="minorEastAsia"/>
          <w:b/>
          <w:bCs/>
          <w:sz w:val="22"/>
          <w:szCs w:val="22"/>
          <w:lang w:eastAsia="zh-CN"/>
        </w:rPr>
        <w:t>a</w:t>
      </w:r>
      <w:r w:rsidRPr="00776E64">
        <w:rPr>
          <w:rFonts w:eastAsiaTheme="minorEastAsia"/>
          <w:b/>
          <w:bCs/>
          <w:sz w:val="22"/>
          <w:szCs w:val="22"/>
          <w:lang w:eastAsia="zh-CN"/>
        </w:rPr>
        <w:t>.</w:t>
      </w:r>
    </w:p>
    <w:p w14:paraId="2C60A140" w14:textId="77777777" w:rsidR="00934763" w:rsidRPr="00934763" w:rsidRDefault="00934763" w:rsidP="00934763">
      <w:pPr>
        <w:spacing w:afterLines="50" w:after="163"/>
        <w:jc w:val="both"/>
        <w:rPr>
          <w:rFonts w:eastAsiaTheme="minorEastAsia"/>
          <w:b/>
          <w:bCs/>
          <w:sz w:val="22"/>
          <w:szCs w:val="22"/>
          <w:lang w:eastAsia="zh-CN"/>
        </w:rPr>
      </w:pPr>
    </w:p>
    <w:p w14:paraId="6B9A8AB6" w14:textId="675DAB3E" w:rsidR="00AD0E34" w:rsidRDefault="002736F1" w:rsidP="0005193E">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roposal-5: The pre-/post-processing are suggested to be counted as part of an AI/ML model for the generalization/scalability of an AI/ML model over various configurations.</w:t>
      </w:r>
    </w:p>
    <w:p w14:paraId="0F7F45C3" w14:textId="77777777" w:rsidR="002736F1" w:rsidRDefault="002736F1" w:rsidP="0005193E">
      <w:pPr>
        <w:spacing w:afterLines="50" w:after="163"/>
        <w:jc w:val="both"/>
        <w:rPr>
          <w:rFonts w:eastAsiaTheme="minorEastAsia"/>
          <w:sz w:val="22"/>
          <w:szCs w:val="22"/>
          <w:lang w:eastAsia="zh-CN"/>
        </w:rPr>
      </w:pPr>
    </w:p>
    <w:p w14:paraId="7B1738B4" w14:textId="281F9E32" w:rsidR="00E56237" w:rsidRDefault="00E56237" w:rsidP="0005193E">
      <w:pPr>
        <w:spacing w:afterLines="50" w:after="163"/>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ince the performances of the configuration-wise generalization/scalability are similar in terms of the SGCS, other KPIs may be needed for the evaluation purpose. The complexity related KPIs may be relevant.</w:t>
      </w:r>
    </w:p>
    <w:p w14:paraId="5D5BC073" w14:textId="23F2DDEF" w:rsidR="00E56237" w:rsidRDefault="00E56237" w:rsidP="0005193E">
      <w:pPr>
        <w:spacing w:afterLines="50" w:after="163"/>
        <w:jc w:val="both"/>
        <w:rPr>
          <w:rFonts w:eastAsiaTheme="minorEastAsia"/>
          <w:sz w:val="22"/>
          <w:szCs w:val="22"/>
          <w:lang w:eastAsia="zh-CN"/>
        </w:rPr>
      </w:pPr>
    </w:p>
    <w:p w14:paraId="3738F1B7" w14:textId="51AC5665" w:rsidR="00E56237" w:rsidRDefault="00E56237" w:rsidP="0005193E">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2736F1">
        <w:rPr>
          <w:rFonts w:eastAsiaTheme="minorEastAsia"/>
          <w:b/>
          <w:bCs/>
          <w:sz w:val="22"/>
          <w:szCs w:val="22"/>
          <w:lang w:eastAsia="zh-CN"/>
        </w:rPr>
        <w:t>6</w:t>
      </w:r>
      <w:r>
        <w:rPr>
          <w:rFonts w:eastAsiaTheme="minorEastAsia"/>
          <w:b/>
          <w:bCs/>
          <w:sz w:val="22"/>
          <w:szCs w:val="22"/>
          <w:lang w:eastAsia="zh-CN"/>
        </w:rPr>
        <w:t>: The KPIs for the generalization/scalability of an AI/ML model should be further studied. In particular, both the performance-related KPI and the complexity-related KPI are suggested to be used.</w:t>
      </w:r>
    </w:p>
    <w:p w14:paraId="041FAE5D" w14:textId="77777777" w:rsidR="001F7092" w:rsidRPr="00E56237" w:rsidRDefault="001F7092" w:rsidP="0005193E">
      <w:pPr>
        <w:spacing w:afterLines="50" w:after="163"/>
        <w:jc w:val="both"/>
        <w:rPr>
          <w:rFonts w:eastAsiaTheme="minorEastAsia"/>
          <w:b/>
          <w:bCs/>
          <w:sz w:val="22"/>
          <w:szCs w:val="22"/>
          <w:lang w:eastAsia="zh-CN"/>
        </w:rPr>
      </w:pPr>
    </w:p>
    <w:p w14:paraId="1478CAA6" w14:textId="218FA46F" w:rsidR="001F7092" w:rsidRDefault="001F7092" w:rsidP="001F7092">
      <w:pPr>
        <w:spacing w:afterLines="50" w:after="163"/>
        <w:jc w:val="both"/>
        <w:rPr>
          <w:rFonts w:eastAsiaTheme="minorEastAsia"/>
          <w:b/>
          <w:bCs/>
          <w:sz w:val="22"/>
          <w:szCs w:val="22"/>
          <w:lang w:eastAsia="zh-CN"/>
        </w:rPr>
      </w:pPr>
      <w:r>
        <w:rPr>
          <w:rFonts w:eastAsiaTheme="minorEastAsia" w:hint="eastAsia"/>
          <w:b/>
          <w:bCs/>
          <w:sz w:val="22"/>
          <w:szCs w:val="22"/>
          <w:lang w:eastAsia="zh-CN"/>
        </w:rPr>
        <w:lastRenderedPageBreak/>
        <w:t>P</w:t>
      </w:r>
      <w:r>
        <w:rPr>
          <w:rFonts w:eastAsiaTheme="minorEastAsia"/>
          <w:b/>
          <w:bCs/>
          <w:sz w:val="22"/>
          <w:szCs w:val="22"/>
          <w:lang w:eastAsia="zh-CN"/>
        </w:rPr>
        <w:t>roposal-</w:t>
      </w:r>
      <w:r w:rsidR="002736F1">
        <w:rPr>
          <w:rFonts w:eastAsiaTheme="minorEastAsia"/>
          <w:b/>
          <w:bCs/>
          <w:sz w:val="22"/>
          <w:szCs w:val="22"/>
          <w:lang w:eastAsia="zh-CN"/>
        </w:rPr>
        <w:t>7</w:t>
      </w:r>
      <w:r>
        <w:rPr>
          <w:rFonts w:eastAsiaTheme="minorEastAsia"/>
          <w:b/>
          <w:bCs/>
          <w:sz w:val="22"/>
          <w:szCs w:val="22"/>
          <w:lang w:eastAsia="zh-CN"/>
        </w:rPr>
        <w:t>: It is suggested that the comparison of the model complexity of baseline and generalization schemes can be taken as a KPI. As an example, the ratio of the model complexity of the baseline approach over that of the generalization scheme.</w:t>
      </w:r>
    </w:p>
    <w:p w14:paraId="76C801B1" w14:textId="77777777" w:rsidR="00E56237" w:rsidRPr="001F7092" w:rsidRDefault="00E56237" w:rsidP="00CF6855">
      <w:pPr>
        <w:spacing w:afterLines="50" w:after="163"/>
        <w:ind w:firstLineChars="200" w:firstLine="440"/>
        <w:jc w:val="both"/>
        <w:rPr>
          <w:rFonts w:eastAsiaTheme="minorEastAsia"/>
          <w:sz w:val="22"/>
          <w:szCs w:val="22"/>
          <w:lang w:eastAsia="zh-CN"/>
        </w:rPr>
      </w:pPr>
    </w:p>
    <w:p w14:paraId="20841F99" w14:textId="77777777" w:rsidR="00C76A96" w:rsidRDefault="00C76A96" w:rsidP="0005193E">
      <w:pPr>
        <w:pStyle w:val="1"/>
        <w:spacing w:beforeLines="50" w:before="163" w:afterLines="50" w:after="163"/>
        <w:ind w:left="432" w:hanging="432"/>
        <w:jc w:val="both"/>
        <w:rPr>
          <w:rFonts w:eastAsia="宋体"/>
          <w:b/>
          <w:lang w:eastAsia="zh-CN"/>
        </w:rPr>
      </w:pPr>
      <w:r>
        <w:rPr>
          <w:rFonts w:eastAsia="宋体"/>
          <w:b/>
          <w:lang w:eastAsia="zh-CN"/>
        </w:rPr>
        <w:t>Training Collaboration: Separate Training</w:t>
      </w:r>
    </w:p>
    <w:p w14:paraId="3AD0CA02" w14:textId="3759811A" w:rsidR="005C6E2C" w:rsidRPr="005C6E2C" w:rsidRDefault="005C6E2C" w:rsidP="0005193E">
      <w:pPr>
        <w:spacing w:afterLines="50" w:after="163"/>
        <w:jc w:val="both"/>
        <w:rPr>
          <w:rFonts w:eastAsiaTheme="minorEastAsia"/>
          <w:sz w:val="22"/>
          <w:szCs w:val="22"/>
          <w:lang w:eastAsia="zh-CN"/>
        </w:rPr>
      </w:pPr>
      <w:r>
        <w:rPr>
          <w:rFonts w:eastAsiaTheme="minorEastAsia" w:hint="eastAsia"/>
          <w:sz w:val="22"/>
          <w:szCs w:val="22"/>
          <w:lang w:eastAsia="zh-CN"/>
        </w:rPr>
        <w:t>Joint</w:t>
      </w:r>
      <w:r>
        <w:rPr>
          <w:rFonts w:eastAsiaTheme="minorEastAsia"/>
          <w:sz w:val="22"/>
          <w:szCs w:val="22"/>
          <w:lang w:eastAsia="zh-CN"/>
        </w:rPr>
        <w:t xml:space="preserve"> training and separate training are two </w:t>
      </w:r>
      <w:r w:rsidR="00FF041A">
        <w:rPr>
          <w:rFonts w:eastAsiaTheme="minorEastAsia" w:hint="eastAsia"/>
          <w:sz w:val="22"/>
          <w:szCs w:val="22"/>
          <w:lang w:eastAsia="zh-CN"/>
        </w:rPr>
        <w:t>types</w:t>
      </w:r>
      <w:r w:rsidR="00FF041A">
        <w:rPr>
          <w:rFonts w:eastAsiaTheme="minorEastAsia"/>
          <w:sz w:val="22"/>
          <w:szCs w:val="22"/>
          <w:lang w:eastAsia="zh-CN"/>
        </w:rPr>
        <w:t xml:space="preserve"> of </w:t>
      </w:r>
      <w:r>
        <w:rPr>
          <w:rFonts w:eastAsiaTheme="minorEastAsia"/>
          <w:sz w:val="22"/>
          <w:szCs w:val="22"/>
          <w:lang w:eastAsia="zh-CN"/>
        </w:rPr>
        <w:t>training collaboration of interest. Joint training means the generation model and reconstruction model should be trained in the same loop for forward propagation and backward propagation, while in separate training, the UE-side CSI generation part and the network-side CSI reconstruction part are trained separately by the UE side and network side, respectively [1].</w:t>
      </w:r>
      <w:r>
        <w:rPr>
          <w:rFonts w:eastAsiaTheme="minorEastAsia" w:hint="eastAsia"/>
          <w:sz w:val="22"/>
          <w:szCs w:val="22"/>
          <w:lang w:eastAsia="zh-CN"/>
        </w:rPr>
        <w:t xml:space="preserve"> I</w:t>
      </w:r>
      <w:r>
        <w:rPr>
          <w:rFonts w:eastAsiaTheme="minorEastAsia"/>
          <w:sz w:val="22"/>
          <w:szCs w:val="22"/>
          <w:lang w:eastAsia="zh-CN"/>
        </w:rPr>
        <w:t>n joint training, model transfer is often required, while data</w:t>
      </w:r>
      <w:r w:rsidR="00F17A2B">
        <w:rPr>
          <w:rFonts w:eastAsiaTheme="minorEastAsia"/>
          <w:sz w:val="22"/>
          <w:szCs w:val="22"/>
          <w:lang w:eastAsia="zh-CN"/>
        </w:rPr>
        <w:t>set</w:t>
      </w:r>
      <w:r>
        <w:rPr>
          <w:rFonts w:eastAsiaTheme="minorEastAsia"/>
          <w:sz w:val="22"/>
          <w:szCs w:val="22"/>
          <w:lang w:eastAsia="zh-CN"/>
        </w:rPr>
        <w:t xml:space="preserve"> transfer is needed in separate training. In this </w:t>
      </w:r>
      <w:r w:rsidR="002F448E">
        <w:rPr>
          <w:rFonts w:eastAsiaTheme="minorEastAsia"/>
          <w:sz w:val="22"/>
          <w:szCs w:val="22"/>
          <w:lang w:eastAsia="zh-CN"/>
        </w:rPr>
        <w:t>paper</w:t>
      </w:r>
      <w:r>
        <w:rPr>
          <w:rFonts w:eastAsiaTheme="minorEastAsia"/>
          <w:sz w:val="22"/>
          <w:szCs w:val="22"/>
          <w:lang w:eastAsia="zh-CN"/>
        </w:rPr>
        <w:t>, we focus on separate training.</w:t>
      </w:r>
      <w:r w:rsidR="002F448E">
        <w:rPr>
          <w:rFonts w:eastAsiaTheme="minorEastAsia"/>
          <w:sz w:val="22"/>
          <w:szCs w:val="22"/>
          <w:lang w:eastAsia="zh-CN"/>
        </w:rPr>
        <w:t xml:space="preserve"> </w:t>
      </w:r>
    </w:p>
    <w:p w14:paraId="6E480F94" w14:textId="244C87D8" w:rsidR="005C6E2C" w:rsidRDefault="005C6E2C" w:rsidP="0005193E">
      <w:pPr>
        <w:spacing w:afterLines="50" w:after="163"/>
        <w:jc w:val="both"/>
        <w:rPr>
          <w:rFonts w:eastAsiaTheme="minorEastAsia"/>
          <w:sz w:val="22"/>
          <w:szCs w:val="22"/>
          <w:lang w:eastAsia="zh-CN"/>
        </w:rPr>
      </w:pPr>
    </w:p>
    <w:p w14:paraId="3A3D2479" w14:textId="77777777" w:rsidR="00A36FBB" w:rsidRDefault="006F1BEF" w:rsidP="00F17A2B">
      <w:pPr>
        <w:spacing w:afterLines="50" w:after="163"/>
        <w:jc w:val="both"/>
        <w:rPr>
          <w:rFonts w:eastAsiaTheme="minorEastAsia"/>
          <w:sz w:val="22"/>
          <w:szCs w:val="22"/>
          <w:lang w:eastAsia="zh-CN"/>
        </w:rPr>
      </w:pPr>
      <w:r>
        <w:rPr>
          <w:rFonts w:eastAsiaTheme="minorEastAsia"/>
          <w:sz w:val="22"/>
          <w:szCs w:val="22"/>
          <w:lang w:eastAsia="zh-CN"/>
        </w:rPr>
        <w:t>Some</w:t>
      </w:r>
      <w:r w:rsidR="00F17A2B">
        <w:rPr>
          <w:rFonts w:eastAsiaTheme="minorEastAsia"/>
          <w:sz w:val="22"/>
          <w:szCs w:val="22"/>
          <w:lang w:eastAsia="zh-CN"/>
        </w:rPr>
        <w:t xml:space="preserve"> dataset</w:t>
      </w:r>
      <w:r>
        <w:rPr>
          <w:rFonts w:eastAsiaTheme="minorEastAsia"/>
          <w:sz w:val="22"/>
          <w:szCs w:val="22"/>
          <w:lang w:eastAsia="zh-CN"/>
        </w:rPr>
        <w:t xml:space="preserve"> needs to be transferred</w:t>
      </w:r>
      <w:r w:rsidR="00F17A2B">
        <w:rPr>
          <w:rFonts w:eastAsiaTheme="minorEastAsia"/>
          <w:sz w:val="22"/>
          <w:szCs w:val="22"/>
          <w:lang w:eastAsia="zh-CN"/>
        </w:rPr>
        <w:t xml:space="preserve"> from one side to the other over the air interface</w:t>
      </w:r>
      <w:r>
        <w:rPr>
          <w:rFonts w:eastAsiaTheme="minorEastAsia"/>
          <w:sz w:val="22"/>
          <w:szCs w:val="22"/>
          <w:lang w:eastAsia="zh-CN"/>
        </w:rPr>
        <w:t xml:space="preserve"> for the purpose of separate training</w:t>
      </w:r>
      <w:r w:rsidR="00F17A2B">
        <w:rPr>
          <w:rFonts w:eastAsiaTheme="minorEastAsia"/>
          <w:sz w:val="22"/>
          <w:szCs w:val="22"/>
          <w:lang w:eastAsia="zh-CN"/>
        </w:rPr>
        <w:t>.</w:t>
      </w:r>
      <w:r>
        <w:rPr>
          <w:rFonts w:eastAsiaTheme="minorEastAsia"/>
          <w:sz w:val="22"/>
          <w:szCs w:val="22"/>
          <w:lang w:eastAsia="zh-CN"/>
        </w:rPr>
        <w:t xml:space="preserve"> The ground truth channel vectors represented by floating point numbers are natural candidates to form the dataset. However, the overhead for dataset transfer is large.</w:t>
      </w:r>
      <w:r w:rsidR="00F17A2B">
        <w:rPr>
          <w:rFonts w:eastAsiaTheme="minorEastAsia"/>
          <w:sz w:val="22"/>
          <w:szCs w:val="22"/>
          <w:lang w:eastAsia="zh-CN"/>
        </w:rPr>
        <w:t xml:space="preserve"> To reduce the overhead due to the dataset transfer, the dataset should be carefully designed in such a way that the space of the channel vectors </w:t>
      </w:r>
      <w:r>
        <w:rPr>
          <w:rFonts w:eastAsiaTheme="minorEastAsia"/>
          <w:sz w:val="22"/>
          <w:szCs w:val="22"/>
          <w:lang w:eastAsia="zh-CN"/>
        </w:rPr>
        <w:t>is</w:t>
      </w:r>
      <w:r w:rsidR="00F17A2B">
        <w:rPr>
          <w:rFonts w:eastAsiaTheme="minorEastAsia"/>
          <w:sz w:val="22"/>
          <w:szCs w:val="22"/>
          <w:lang w:eastAsia="zh-CN"/>
        </w:rPr>
        <w:t xml:space="preserve"> well represented by a set of small size. </w:t>
      </w:r>
    </w:p>
    <w:p w14:paraId="46FF0565" w14:textId="77777777" w:rsidR="00A36FBB" w:rsidRDefault="00A36FBB" w:rsidP="00F17A2B">
      <w:pPr>
        <w:spacing w:afterLines="50" w:after="163"/>
        <w:jc w:val="both"/>
        <w:rPr>
          <w:rFonts w:eastAsiaTheme="minorEastAsia"/>
          <w:sz w:val="22"/>
          <w:szCs w:val="22"/>
          <w:lang w:eastAsia="zh-CN"/>
        </w:rPr>
      </w:pPr>
    </w:p>
    <w:p w14:paraId="49C92F28" w14:textId="5C82EC84" w:rsidR="00F17A2B" w:rsidRDefault="00F17A2B" w:rsidP="00F17A2B">
      <w:pPr>
        <w:spacing w:afterLines="50" w:after="163"/>
        <w:jc w:val="both"/>
        <w:rPr>
          <w:rFonts w:eastAsiaTheme="minorEastAsia"/>
          <w:sz w:val="22"/>
          <w:szCs w:val="22"/>
          <w:lang w:eastAsia="zh-CN"/>
        </w:rPr>
      </w:pPr>
      <w:r>
        <w:rPr>
          <w:rFonts w:eastAsiaTheme="minorEastAsia"/>
          <w:sz w:val="22"/>
          <w:szCs w:val="22"/>
          <w:lang w:eastAsia="zh-CN"/>
        </w:rPr>
        <w:t>The codebook used for CSI feedback in the legacy approach is naturally a good candidate</w:t>
      </w:r>
      <w:r w:rsidR="00881BD1">
        <w:rPr>
          <w:rFonts w:eastAsiaTheme="minorEastAsia"/>
          <w:sz w:val="22"/>
          <w:szCs w:val="22"/>
          <w:lang w:eastAsia="zh-CN"/>
        </w:rPr>
        <w:t xml:space="preserve"> for reducing the overhead</w:t>
      </w:r>
      <w:r>
        <w:rPr>
          <w:rFonts w:eastAsiaTheme="minorEastAsia"/>
          <w:sz w:val="22"/>
          <w:szCs w:val="22"/>
          <w:lang w:eastAsia="zh-CN"/>
        </w:rPr>
        <w:t xml:space="preserve">. To </w:t>
      </w:r>
      <w:r w:rsidR="00881BD1">
        <w:rPr>
          <w:rFonts w:eastAsiaTheme="minorEastAsia"/>
          <w:sz w:val="22"/>
          <w:szCs w:val="22"/>
          <w:lang w:eastAsia="zh-CN"/>
        </w:rPr>
        <w:t>begin</w:t>
      </w:r>
      <w:r>
        <w:rPr>
          <w:rFonts w:eastAsiaTheme="minorEastAsia"/>
          <w:sz w:val="22"/>
          <w:szCs w:val="22"/>
          <w:lang w:eastAsia="zh-CN"/>
        </w:rPr>
        <w:t xml:space="preserve"> with, Rel-16 e-type II codebook can be used for this purpose. The dataset can also be constructed by using the framework of codebook generation, but not restricted to the parameters given in the technical specification [4]. </w:t>
      </w:r>
      <w:r w:rsidR="00881BD1">
        <w:rPr>
          <w:rFonts w:eastAsiaTheme="minorEastAsia"/>
          <w:sz w:val="22"/>
          <w:szCs w:val="22"/>
          <w:lang w:eastAsia="zh-CN"/>
        </w:rPr>
        <w:t>A</w:t>
      </w:r>
      <w:r>
        <w:rPr>
          <w:rFonts w:eastAsiaTheme="minorEastAsia"/>
          <w:sz w:val="22"/>
          <w:szCs w:val="22"/>
          <w:lang w:eastAsia="zh-CN"/>
        </w:rPr>
        <w:t xml:space="preserve"> larger dataset can be generated</w:t>
      </w:r>
      <w:r w:rsidR="00881BD1">
        <w:rPr>
          <w:rFonts w:eastAsiaTheme="minorEastAsia"/>
          <w:sz w:val="22"/>
          <w:szCs w:val="22"/>
          <w:lang w:eastAsia="zh-CN"/>
        </w:rPr>
        <w:t xml:space="preserve"> according to this idea</w:t>
      </w:r>
      <w:r>
        <w:rPr>
          <w:rFonts w:eastAsiaTheme="minorEastAsia"/>
          <w:sz w:val="22"/>
          <w:szCs w:val="22"/>
          <w:lang w:eastAsia="zh-CN"/>
        </w:rPr>
        <w:t>, which may offer better training performance.</w:t>
      </w:r>
    </w:p>
    <w:p w14:paraId="7C62A8B5" w14:textId="1B6B4097" w:rsidR="00EB0049" w:rsidRPr="00BB4734" w:rsidRDefault="00EB0049" w:rsidP="00EB0049">
      <w:pPr>
        <w:pStyle w:val="2"/>
        <w:numPr>
          <w:ilvl w:val="0"/>
          <w:numId w:val="0"/>
        </w:numPr>
        <w:jc w:val="both"/>
        <w:rPr>
          <w:rFonts w:eastAsia="黑体"/>
          <w:b/>
          <w:bCs/>
          <w:sz w:val="32"/>
          <w:szCs w:val="22"/>
          <w:lang w:eastAsia="zh-CN"/>
        </w:rPr>
      </w:pPr>
      <w:r>
        <w:rPr>
          <w:b/>
          <w:bCs/>
        </w:rPr>
        <w:t>4</w:t>
      </w:r>
      <w:r w:rsidRPr="00BB4734">
        <w:rPr>
          <w:b/>
          <w:bCs/>
        </w:rPr>
        <w:t>.</w:t>
      </w:r>
      <w:r>
        <w:rPr>
          <w:b/>
          <w:bCs/>
        </w:rPr>
        <w:t>1</w:t>
      </w:r>
      <w:r w:rsidRPr="00BB4734">
        <w:rPr>
          <w:b/>
          <w:bCs/>
        </w:rPr>
        <w:t xml:space="preserve"> </w:t>
      </w:r>
      <w:r w:rsidR="00E62F94">
        <w:rPr>
          <w:b/>
          <w:bCs/>
        </w:rPr>
        <w:t>Dataset for Separate Training</w:t>
      </w:r>
    </w:p>
    <w:p w14:paraId="73828092" w14:textId="77777777" w:rsidR="0003662B" w:rsidRDefault="0091358A" w:rsidP="00B13015">
      <w:pPr>
        <w:spacing w:afterLines="50" w:after="163"/>
        <w:jc w:val="both"/>
        <w:rPr>
          <w:rFonts w:eastAsiaTheme="minorEastAsia"/>
          <w:sz w:val="22"/>
          <w:szCs w:val="22"/>
          <w:lang w:eastAsia="zh-CN"/>
        </w:rPr>
      </w:pPr>
      <w:r>
        <w:rPr>
          <w:rFonts w:eastAsiaTheme="minorEastAsia"/>
          <w:sz w:val="22"/>
          <w:szCs w:val="22"/>
          <w:lang w:eastAsia="zh-CN"/>
        </w:rPr>
        <w:t>We evaluate the performance of</w:t>
      </w:r>
      <w:r w:rsidR="00666492">
        <w:rPr>
          <w:rFonts w:eastAsiaTheme="minorEastAsia"/>
          <w:sz w:val="22"/>
          <w:szCs w:val="22"/>
          <w:lang w:eastAsia="zh-CN"/>
        </w:rPr>
        <w:t xml:space="preserve"> </w:t>
      </w:r>
      <w:r>
        <w:rPr>
          <w:rFonts w:eastAsiaTheme="minorEastAsia"/>
          <w:sz w:val="22"/>
          <w:szCs w:val="22"/>
          <w:lang w:eastAsia="zh-CN"/>
        </w:rPr>
        <w:t xml:space="preserve">separate training using codebook-based dataset. </w:t>
      </w:r>
    </w:p>
    <w:p w14:paraId="2A72637D" w14:textId="77777777" w:rsidR="0003662B" w:rsidRDefault="0003662B" w:rsidP="00B13015">
      <w:pPr>
        <w:spacing w:afterLines="50" w:after="163"/>
        <w:jc w:val="both"/>
        <w:rPr>
          <w:rFonts w:eastAsiaTheme="minorEastAsia"/>
          <w:sz w:val="22"/>
          <w:szCs w:val="22"/>
          <w:lang w:eastAsia="zh-CN"/>
        </w:rPr>
      </w:pPr>
    </w:p>
    <w:p w14:paraId="63F13672" w14:textId="2F562E0D" w:rsidR="000147D3" w:rsidRPr="00B13015" w:rsidRDefault="000147D3" w:rsidP="00B13015">
      <w:pPr>
        <w:spacing w:afterLines="50" w:after="163"/>
        <w:jc w:val="both"/>
        <w:rPr>
          <w:rFonts w:eastAsiaTheme="minorEastAsia"/>
          <w:sz w:val="22"/>
          <w:szCs w:val="22"/>
          <w:lang w:eastAsia="zh-CN"/>
        </w:rPr>
      </w:pPr>
      <w:r>
        <w:rPr>
          <w:rFonts w:eastAsiaTheme="minorEastAsia"/>
          <w:sz w:val="22"/>
          <w:szCs w:val="22"/>
          <w:lang w:eastAsia="zh-CN"/>
        </w:rPr>
        <w:t xml:space="preserve">A dataset and a two-sided AI/ML model are </w:t>
      </w:r>
      <w:r w:rsidR="00DC7DF5">
        <w:rPr>
          <w:rFonts w:eastAsiaTheme="minorEastAsia"/>
          <w:sz w:val="22"/>
          <w:szCs w:val="22"/>
          <w:lang w:eastAsia="zh-CN"/>
        </w:rPr>
        <w:t>paired</w:t>
      </w:r>
      <w:r w:rsidR="008E0204">
        <w:rPr>
          <w:rFonts w:eastAsiaTheme="minorEastAsia"/>
          <w:sz w:val="22"/>
          <w:szCs w:val="22"/>
          <w:lang w:eastAsia="zh-CN"/>
        </w:rPr>
        <w:t xml:space="preserve"> in separate training</w:t>
      </w:r>
      <w:r>
        <w:rPr>
          <w:rFonts w:eastAsiaTheme="minorEastAsia"/>
          <w:sz w:val="22"/>
          <w:szCs w:val="22"/>
          <w:lang w:eastAsia="zh-CN"/>
        </w:rPr>
        <w:t xml:space="preserve">. For example, </w:t>
      </w:r>
      <w:r w:rsidR="00FF383B">
        <w:rPr>
          <w:rFonts w:eastAsiaTheme="minorEastAsia"/>
          <w:sz w:val="22"/>
          <w:szCs w:val="22"/>
          <w:lang w:eastAsia="zh-CN"/>
        </w:rPr>
        <w:t>a</w:t>
      </w:r>
      <w:r w:rsidR="00C702C0">
        <w:rPr>
          <w:rFonts w:eastAsiaTheme="minorEastAsia"/>
          <w:sz w:val="22"/>
          <w:szCs w:val="22"/>
          <w:lang w:eastAsia="zh-CN"/>
        </w:rPr>
        <w:t>n AI/ML model A is composed by an encoder (Encoder A) and a decoder (Decoder A), which is associated with a dataset A.</w:t>
      </w:r>
      <w:r>
        <w:rPr>
          <w:rFonts w:eastAsiaTheme="minorEastAsia"/>
          <w:sz w:val="22"/>
          <w:szCs w:val="22"/>
          <w:lang w:eastAsia="zh-CN"/>
        </w:rPr>
        <w:t xml:space="preserve"> Each element of a dataset is a pair composed by a label and its corresponding compressed version by </w:t>
      </w:r>
      <w:r w:rsidR="00C702C0">
        <w:rPr>
          <w:rFonts w:eastAsiaTheme="minorEastAsia"/>
          <w:sz w:val="22"/>
          <w:szCs w:val="22"/>
          <w:lang w:eastAsia="zh-CN"/>
        </w:rPr>
        <w:t>its associated</w:t>
      </w:r>
      <w:r>
        <w:rPr>
          <w:rFonts w:eastAsiaTheme="minorEastAsia"/>
          <w:sz w:val="22"/>
          <w:szCs w:val="22"/>
          <w:lang w:eastAsia="zh-CN"/>
        </w:rPr>
        <w:t xml:space="preserve"> encoder. </w:t>
      </w:r>
      <w:r w:rsidR="00B13015">
        <w:rPr>
          <w:rFonts w:eastAsiaTheme="minorEastAsia"/>
          <w:sz w:val="22"/>
          <w:szCs w:val="22"/>
          <w:lang w:eastAsia="zh-CN"/>
        </w:rPr>
        <w:t>The labels in the</w:t>
      </w:r>
      <w:r w:rsidR="00BC7DB1">
        <w:rPr>
          <w:rFonts w:eastAsiaTheme="minorEastAsia"/>
          <w:sz w:val="22"/>
          <w:szCs w:val="22"/>
          <w:lang w:eastAsia="zh-CN"/>
        </w:rPr>
        <w:t xml:space="preserve"> codebook-based</w:t>
      </w:r>
      <w:r w:rsidR="00B13015">
        <w:rPr>
          <w:rFonts w:eastAsiaTheme="minorEastAsia"/>
          <w:sz w:val="22"/>
          <w:szCs w:val="22"/>
          <w:lang w:eastAsia="zh-CN"/>
        </w:rPr>
        <w:t xml:space="preserve"> dataset are the quantization of the right singular vectors of the channel matrix. Specifically, the quantization is done by using the framework of Rel-16 e-type II codebook, but with non-3GPP specified parameters shown in Table 1. In particular, a number of 560 bits is used per codebook vector, which is equivalent to 70 bytes.</w:t>
      </w:r>
    </w:p>
    <w:p w14:paraId="690EB666" w14:textId="77777777" w:rsidR="00B13015" w:rsidRDefault="00B13015" w:rsidP="00B13015">
      <w:pPr>
        <w:jc w:val="center"/>
        <w:rPr>
          <w:rFonts w:eastAsiaTheme="minorEastAsia"/>
          <w:sz w:val="22"/>
          <w:szCs w:val="22"/>
          <w:lang w:eastAsia="zh-CN"/>
        </w:rPr>
      </w:pPr>
      <w:r>
        <w:rPr>
          <w:rFonts w:eastAsiaTheme="minorEastAsia" w:hint="eastAsia"/>
          <w:sz w:val="22"/>
          <w:szCs w:val="22"/>
          <w:lang w:eastAsia="zh-CN"/>
        </w:rPr>
        <w:t>Table 1</w:t>
      </w:r>
      <w:r>
        <w:rPr>
          <w:rFonts w:eastAsiaTheme="minorEastAsia"/>
          <w:sz w:val="22"/>
          <w:szCs w:val="22"/>
          <w:lang w:eastAsia="zh-CN"/>
        </w:rPr>
        <w:t>. The parameters of the Rel-16 e-type I</w:t>
      </w:r>
      <w:r>
        <w:rPr>
          <w:rFonts w:eastAsiaTheme="minorEastAsia" w:hint="eastAsia"/>
          <w:sz w:val="22"/>
          <w:szCs w:val="22"/>
          <w:lang w:eastAsia="zh-CN"/>
        </w:rPr>
        <w:t>I</w:t>
      </w:r>
      <w:r>
        <w:rPr>
          <w:rFonts w:eastAsiaTheme="minorEastAsia"/>
          <w:sz w:val="22"/>
          <w:szCs w:val="22"/>
          <w:lang w:eastAsia="zh-CN"/>
        </w:rPr>
        <w:t xml:space="preserve"> like codebook that are used to construct the common dataset for separate training.</w:t>
      </w:r>
    </w:p>
    <w:tbl>
      <w:tblPr>
        <w:tblStyle w:val="afe"/>
        <w:tblW w:w="0" w:type="auto"/>
        <w:tblLook w:val="04A0" w:firstRow="1" w:lastRow="0" w:firstColumn="1" w:lastColumn="0" w:noHBand="0" w:noVBand="1"/>
      </w:tblPr>
      <w:tblGrid>
        <w:gridCol w:w="970"/>
        <w:gridCol w:w="1130"/>
        <w:gridCol w:w="1130"/>
        <w:gridCol w:w="1064"/>
        <w:gridCol w:w="1044"/>
        <w:gridCol w:w="969"/>
        <w:gridCol w:w="1255"/>
        <w:gridCol w:w="1158"/>
        <w:gridCol w:w="1017"/>
      </w:tblGrid>
      <w:tr w:rsidR="00B13015" w14:paraId="4E66D8C9" w14:textId="77777777" w:rsidTr="00145475">
        <w:tc>
          <w:tcPr>
            <w:tcW w:w="1006" w:type="dxa"/>
          </w:tcPr>
          <w:p w14:paraId="74784922" w14:textId="77777777" w:rsidR="00B13015" w:rsidRDefault="00B13015" w:rsidP="00145475">
            <w:pPr>
              <w:jc w:val="center"/>
              <w:rPr>
                <w:rFonts w:eastAsiaTheme="minorEastAsia"/>
                <w:sz w:val="22"/>
                <w:szCs w:val="22"/>
                <w:lang w:eastAsia="zh-CN"/>
              </w:rPr>
            </w:pPr>
            <m:oMathPara>
              <m:oMath>
                <m:r>
                  <w:rPr>
                    <w:rFonts w:ascii="Cambria Math" w:eastAsiaTheme="minorEastAsia" w:hAnsi="Cambria Math" w:hint="eastAsia"/>
                    <w:sz w:val="22"/>
                    <w:szCs w:val="22"/>
                    <w:lang w:eastAsia="zh-CN"/>
                  </w:rPr>
                  <w:lastRenderedPageBreak/>
                  <m:t>L</m:t>
                </m:r>
              </m:oMath>
            </m:oMathPara>
          </w:p>
        </w:tc>
        <w:tc>
          <w:tcPr>
            <w:tcW w:w="1160" w:type="dxa"/>
          </w:tcPr>
          <w:p w14:paraId="459A94A3" w14:textId="2B9DC5BF" w:rsidR="00B13015" w:rsidRDefault="00000000" w:rsidP="00145475">
            <w:pPr>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1160" w:type="dxa"/>
          </w:tcPr>
          <w:p w14:paraId="564511A6" w14:textId="77777777" w:rsidR="00B13015" w:rsidRDefault="00B13015" w:rsidP="00145475">
            <w:pPr>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1097" w:type="dxa"/>
          </w:tcPr>
          <w:p w14:paraId="32C2DE61" w14:textId="77777777" w:rsidR="00B13015" w:rsidRDefault="00000000" w:rsidP="00145475">
            <w:pPr>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m:oMathPara>
          </w:p>
        </w:tc>
        <w:tc>
          <w:tcPr>
            <w:tcW w:w="1077" w:type="dxa"/>
          </w:tcPr>
          <w:p w14:paraId="78D9F73E" w14:textId="77777777" w:rsidR="00B13015" w:rsidRDefault="00000000" w:rsidP="00145475">
            <w:pPr>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1004" w:type="dxa"/>
          </w:tcPr>
          <w:p w14:paraId="5CEEF4B7" w14:textId="77777777" w:rsidR="00B13015" w:rsidRPr="0093063C" w:rsidRDefault="00B13015" w:rsidP="00145475">
            <w:pPr>
              <w:jc w:val="center"/>
              <w:rPr>
                <w:rFonts w:ascii="Arial" w:eastAsiaTheme="minorEastAsia" w:hAnsi="Arial" w:cs="Arial"/>
                <w:sz w:val="22"/>
                <w:szCs w:val="22"/>
                <w:lang w:eastAsia="zh-CN"/>
              </w:rPr>
            </w:pPr>
            <m:oMathPara>
              <m:oMath>
                <m:r>
                  <w:rPr>
                    <w:rFonts w:ascii="Cambria Math" w:eastAsiaTheme="minorEastAsia" w:hAnsi="Cambria Math" w:cs="Arial" w:hint="eastAsia"/>
                    <w:sz w:val="22"/>
                    <w:szCs w:val="22"/>
                    <w:lang w:eastAsia="zh-CN"/>
                  </w:rPr>
                  <m:t>R</m:t>
                </m:r>
              </m:oMath>
            </m:oMathPara>
          </w:p>
        </w:tc>
        <w:tc>
          <w:tcPr>
            <w:tcW w:w="1261" w:type="dxa"/>
          </w:tcPr>
          <w:p w14:paraId="562EFF99" w14:textId="77777777" w:rsidR="00B13015" w:rsidRPr="0093063C" w:rsidRDefault="00B13015" w:rsidP="00145475">
            <w:pPr>
              <w:jc w:val="center"/>
              <w:rPr>
                <w:rFonts w:eastAsia="宋体"/>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p>
        </w:tc>
        <w:tc>
          <w:tcPr>
            <w:tcW w:w="938" w:type="dxa"/>
          </w:tcPr>
          <w:p w14:paraId="641078BB" w14:textId="77777777" w:rsidR="00B13015" w:rsidRDefault="00B13015" w:rsidP="00145475">
            <w:pPr>
              <w:jc w:val="center"/>
              <w:rPr>
                <w:rFonts w:eastAsia="宋体"/>
                <w:sz w:val="22"/>
                <w:szCs w:val="22"/>
                <w:lang w:eastAsia="zh-CN"/>
              </w:rPr>
            </w:pPr>
            <w:r>
              <w:rPr>
                <w:rFonts w:eastAsia="宋体" w:hint="eastAsia"/>
                <w:sz w:val="22"/>
                <w:szCs w:val="22"/>
                <w:lang w:eastAsia="zh-CN"/>
              </w:rPr>
              <w:t>D</w:t>
            </w:r>
            <w:r>
              <w:rPr>
                <w:rFonts w:eastAsia="宋体"/>
                <w:sz w:val="22"/>
                <w:szCs w:val="22"/>
                <w:lang w:eastAsia="zh-CN"/>
              </w:rPr>
              <w:t>ifference Amplitude</w:t>
            </w:r>
          </w:p>
        </w:tc>
        <w:tc>
          <w:tcPr>
            <w:tcW w:w="1034" w:type="dxa"/>
          </w:tcPr>
          <w:p w14:paraId="66F48A34" w14:textId="77777777" w:rsidR="00B13015" w:rsidRPr="0093063C" w:rsidRDefault="00B13015" w:rsidP="00145475">
            <w:pPr>
              <w:jc w:val="center"/>
              <w:rPr>
                <w:rFonts w:eastAsia="宋体"/>
                <w:sz w:val="22"/>
                <w:szCs w:val="22"/>
                <w:lang w:eastAsia="zh-CN"/>
              </w:rPr>
            </w:pPr>
            <w:r>
              <w:rPr>
                <w:rFonts w:eastAsia="宋体" w:hint="eastAsia"/>
                <w:sz w:val="22"/>
                <w:szCs w:val="22"/>
                <w:lang w:eastAsia="zh-CN"/>
              </w:rPr>
              <w:t>P</w:t>
            </w:r>
            <w:r>
              <w:rPr>
                <w:rFonts w:eastAsia="宋体"/>
                <w:sz w:val="22"/>
                <w:szCs w:val="22"/>
                <w:lang w:eastAsia="zh-CN"/>
              </w:rPr>
              <w:t>hase</w:t>
            </w:r>
          </w:p>
        </w:tc>
      </w:tr>
      <w:tr w:rsidR="00B13015" w14:paraId="633DD7F6" w14:textId="77777777" w:rsidTr="00145475">
        <w:tc>
          <w:tcPr>
            <w:tcW w:w="1006" w:type="dxa"/>
          </w:tcPr>
          <w:p w14:paraId="5A978670" w14:textId="77777777" w:rsidR="00B13015" w:rsidRDefault="00B13015" w:rsidP="00145475">
            <w:pPr>
              <w:jc w:val="center"/>
              <w:rPr>
                <w:rFonts w:eastAsiaTheme="minorEastAsia"/>
                <w:sz w:val="22"/>
                <w:szCs w:val="22"/>
                <w:lang w:eastAsia="zh-CN"/>
              </w:rPr>
            </w:pPr>
            <w:r>
              <w:rPr>
                <w:rFonts w:eastAsiaTheme="minorEastAsia" w:hint="eastAsia"/>
                <w:sz w:val="22"/>
                <w:szCs w:val="22"/>
                <w:lang w:eastAsia="zh-CN"/>
              </w:rPr>
              <w:t>6</w:t>
            </w:r>
          </w:p>
        </w:tc>
        <w:tc>
          <w:tcPr>
            <w:tcW w:w="1160" w:type="dxa"/>
          </w:tcPr>
          <w:p w14:paraId="020D545A" w14:textId="77777777" w:rsidR="00B13015" w:rsidRDefault="00B13015" w:rsidP="00145475">
            <w:pPr>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.25</w:t>
            </w:r>
          </w:p>
        </w:tc>
        <w:tc>
          <w:tcPr>
            <w:tcW w:w="1160" w:type="dxa"/>
          </w:tcPr>
          <w:p w14:paraId="5469B61E" w14:textId="77777777" w:rsidR="00B13015" w:rsidRDefault="00B13015" w:rsidP="00145475">
            <w:pPr>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.75</w:t>
            </w:r>
          </w:p>
        </w:tc>
        <w:tc>
          <w:tcPr>
            <w:tcW w:w="1097" w:type="dxa"/>
          </w:tcPr>
          <w:p w14:paraId="767C8A4B" w14:textId="77777777" w:rsidR="00B13015" w:rsidRDefault="00B13015" w:rsidP="00145475">
            <w:pPr>
              <w:jc w:val="center"/>
              <w:rPr>
                <w:rFonts w:eastAsiaTheme="minorEastAsia"/>
                <w:sz w:val="22"/>
                <w:szCs w:val="22"/>
                <w:lang w:eastAsia="zh-CN"/>
              </w:rPr>
            </w:pPr>
            <w:r>
              <w:rPr>
                <w:rFonts w:eastAsiaTheme="minorEastAsia" w:hint="eastAsia"/>
                <w:sz w:val="22"/>
                <w:szCs w:val="22"/>
                <w:lang w:eastAsia="zh-CN"/>
              </w:rPr>
              <w:t>7</w:t>
            </w:r>
          </w:p>
        </w:tc>
        <w:tc>
          <w:tcPr>
            <w:tcW w:w="1077" w:type="dxa"/>
          </w:tcPr>
          <w:p w14:paraId="22D25795" w14:textId="77777777" w:rsidR="00B13015" w:rsidRDefault="00B13015" w:rsidP="00145475">
            <w:pPr>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6</w:t>
            </w:r>
          </w:p>
        </w:tc>
        <w:tc>
          <w:tcPr>
            <w:tcW w:w="1004" w:type="dxa"/>
          </w:tcPr>
          <w:p w14:paraId="7A76BE2D" w14:textId="77777777" w:rsidR="00B13015" w:rsidRDefault="00B13015" w:rsidP="00145475">
            <w:pPr>
              <w:jc w:val="center"/>
              <w:rPr>
                <w:rFonts w:eastAsiaTheme="minorEastAsia"/>
                <w:sz w:val="22"/>
                <w:szCs w:val="22"/>
                <w:lang w:eastAsia="zh-CN"/>
              </w:rPr>
            </w:pPr>
            <w:r>
              <w:rPr>
                <w:rFonts w:eastAsiaTheme="minorEastAsia" w:hint="eastAsia"/>
                <w:sz w:val="22"/>
                <w:szCs w:val="22"/>
                <w:lang w:eastAsia="zh-CN"/>
              </w:rPr>
              <w:t>1</w:t>
            </w:r>
          </w:p>
        </w:tc>
        <w:tc>
          <w:tcPr>
            <w:tcW w:w="1261" w:type="dxa"/>
          </w:tcPr>
          <w:p w14:paraId="386AB664" w14:textId="77777777" w:rsidR="00B13015" w:rsidRDefault="00B13015" w:rsidP="00145475">
            <w:pPr>
              <w:jc w:val="center"/>
              <w:rPr>
                <w:rFonts w:eastAsiaTheme="minorEastAsia"/>
                <w:sz w:val="22"/>
                <w:szCs w:val="22"/>
                <w:lang w:eastAsia="zh-CN"/>
              </w:rPr>
            </w:pPr>
            <w:r>
              <w:rPr>
                <w:rFonts w:eastAsiaTheme="minorEastAsia"/>
                <w:sz w:val="22"/>
                <w:szCs w:val="22"/>
                <w:lang w:eastAsia="zh-CN"/>
              </w:rPr>
              <w:t>4 bits</w:t>
            </w:r>
          </w:p>
        </w:tc>
        <w:tc>
          <w:tcPr>
            <w:tcW w:w="938" w:type="dxa"/>
          </w:tcPr>
          <w:p w14:paraId="70E3DF7C" w14:textId="77777777" w:rsidR="00B13015" w:rsidRDefault="00B13015" w:rsidP="00145475">
            <w:pPr>
              <w:jc w:val="center"/>
              <w:rPr>
                <w:rFonts w:eastAsiaTheme="minorEastAsia"/>
                <w:sz w:val="22"/>
                <w:szCs w:val="22"/>
                <w:lang w:eastAsia="zh-CN"/>
              </w:rPr>
            </w:pPr>
            <w:r>
              <w:rPr>
                <w:rFonts w:eastAsiaTheme="minorEastAsia" w:hint="eastAsia"/>
                <w:sz w:val="22"/>
                <w:szCs w:val="22"/>
                <w:lang w:eastAsia="zh-CN"/>
              </w:rPr>
              <w:t>3</w:t>
            </w:r>
            <w:r>
              <w:rPr>
                <w:rFonts w:eastAsiaTheme="minorEastAsia"/>
                <w:sz w:val="22"/>
                <w:szCs w:val="22"/>
                <w:lang w:eastAsia="zh-CN"/>
              </w:rPr>
              <w:t xml:space="preserve"> bits</w:t>
            </w:r>
          </w:p>
        </w:tc>
        <w:tc>
          <w:tcPr>
            <w:tcW w:w="1034" w:type="dxa"/>
          </w:tcPr>
          <w:p w14:paraId="71018AFC" w14:textId="77777777" w:rsidR="00B13015" w:rsidRDefault="00B13015" w:rsidP="00145475">
            <w:pPr>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 xml:space="preserve"> bits</w:t>
            </w:r>
          </w:p>
        </w:tc>
      </w:tr>
    </w:tbl>
    <w:p w14:paraId="6C5A6C14" w14:textId="2C65DAB6" w:rsidR="000147D3" w:rsidRDefault="000147D3" w:rsidP="0005193E">
      <w:pPr>
        <w:spacing w:afterLines="50" w:after="163"/>
        <w:jc w:val="both"/>
        <w:rPr>
          <w:rFonts w:eastAsiaTheme="minorEastAsia"/>
          <w:sz w:val="22"/>
          <w:szCs w:val="22"/>
          <w:lang w:eastAsia="zh-CN"/>
        </w:rPr>
      </w:pPr>
    </w:p>
    <w:p w14:paraId="5D91236E" w14:textId="047636CD" w:rsidR="00C702C0" w:rsidRDefault="00C702C0" w:rsidP="00C702C0">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wo separate training schemes are studied in this paper. The general settings are described as follows. Suppose we have two pairs of two-sided AI/ML models that have been trained by some training set collected from two different locations, e.g., cells, well characterizing their communication environments, respectively. These two AI/ML models and</w:t>
      </w:r>
      <w:r w:rsidR="00C66591">
        <w:rPr>
          <w:rFonts w:eastAsiaTheme="minorEastAsia"/>
          <w:sz w:val="22"/>
          <w:szCs w:val="22"/>
          <w:lang w:eastAsia="zh-CN"/>
        </w:rPr>
        <w:t xml:space="preserve"> their associated</w:t>
      </w:r>
      <w:r>
        <w:rPr>
          <w:rFonts w:eastAsiaTheme="minorEastAsia"/>
          <w:sz w:val="22"/>
          <w:szCs w:val="22"/>
          <w:lang w:eastAsia="zh-CN"/>
        </w:rPr>
        <w:t xml:space="preserve"> </w:t>
      </w:r>
      <w:r w:rsidR="00301798">
        <w:rPr>
          <w:rFonts w:eastAsiaTheme="minorEastAsia"/>
          <w:sz w:val="22"/>
          <w:szCs w:val="22"/>
          <w:lang w:eastAsia="zh-CN"/>
        </w:rPr>
        <w:t xml:space="preserve">codebook-based </w:t>
      </w:r>
      <w:r>
        <w:rPr>
          <w:rFonts w:eastAsiaTheme="minorEastAsia"/>
          <w:sz w:val="22"/>
          <w:szCs w:val="22"/>
          <w:lang w:eastAsia="zh-CN"/>
        </w:rPr>
        <w:t xml:space="preserve">datasets are indexed by A and B, respectively. Specifically, the AI/ML model A is composed by Encoder A and Decoder A, which is </w:t>
      </w:r>
      <w:r w:rsidR="0027047A">
        <w:rPr>
          <w:rFonts w:eastAsiaTheme="minorEastAsia"/>
          <w:sz w:val="22"/>
          <w:szCs w:val="22"/>
          <w:lang w:eastAsia="zh-CN"/>
        </w:rPr>
        <w:t>equipped</w:t>
      </w:r>
      <w:r>
        <w:rPr>
          <w:rFonts w:eastAsiaTheme="minorEastAsia"/>
          <w:sz w:val="22"/>
          <w:szCs w:val="22"/>
          <w:lang w:eastAsia="zh-CN"/>
        </w:rPr>
        <w:t xml:space="preserve"> with </w:t>
      </w:r>
      <w:r w:rsidR="00301798">
        <w:rPr>
          <w:rFonts w:eastAsiaTheme="minorEastAsia"/>
          <w:sz w:val="22"/>
          <w:szCs w:val="22"/>
          <w:lang w:eastAsia="zh-CN"/>
        </w:rPr>
        <w:t xml:space="preserve">codebook-based </w:t>
      </w:r>
      <w:r>
        <w:rPr>
          <w:rFonts w:eastAsiaTheme="minorEastAsia"/>
          <w:sz w:val="22"/>
          <w:szCs w:val="22"/>
          <w:lang w:eastAsia="zh-CN"/>
        </w:rPr>
        <w:t xml:space="preserve">dataset A. Similarly, AI/ML model B is composed by Encoder B and Decoder B, which is </w:t>
      </w:r>
      <w:r w:rsidR="0027047A">
        <w:rPr>
          <w:rFonts w:eastAsiaTheme="minorEastAsia"/>
          <w:sz w:val="22"/>
          <w:szCs w:val="22"/>
          <w:lang w:eastAsia="zh-CN"/>
        </w:rPr>
        <w:t>equipped</w:t>
      </w:r>
      <w:r>
        <w:rPr>
          <w:rFonts w:eastAsiaTheme="minorEastAsia"/>
          <w:sz w:val="22"/>
          <w:szCs w:val="22"/>
          <w:lang w:eastAsia="zh-CN"/>
        </w:rPr>
        <w:t xml:space="preserve"> with </w:t>
      </w:r>
      <w:r w:rsidR="00301798">
        <w:rPr>
          <w:rFonts w:eastAsiaTheme="minorEastAsia"/>
          <w:sz w:val="22"/>
          <w:szCs w:val="22"/>
          <w:lang w:eastAsia="zh-CN"/>
        </w:rPr>
        <w:t xml:space="preserve">codebook-based </w:t>
      </w:r>
      <w:r>
        <w:rPr>
          <w:rFonts w:eastAsiaTheme="minorEastAsia"/>
          <w:sz w:val="22"/>
          <w:szCs w:val="22"/>
          <w:lang w:eastAsia="zh-CN"/>
        </w:rPr>
        <w:t xml:space="preserve">dataset B. </w:t>
      </w:r>
    </w:p>
    <w:p w14:paraId="5A84485D" w14:textId="1FD9063B" w:rsidR="00C702C0" w:rsidRPr="00C702C0" w:rsidRDefault="00C702C0" w:rsidP="0005193E">
      <w:pPr>
        <w:spacing w:afterLines="50" w:after="163"/>
        <w:jc w:val="both"/>
        <w:rPr>
          <w:rFonts w:eastAsiaTheme="minorEastAsia"/>
          <w:sz w:val="22"/>
          <w:szCs w:val="22"/>
          <w:lang w:eastAsia="zh-CN"/>
        </w:rPr>
      </w:pPr>
    </w:p>
    <w:p w14:paraId="79D166FE" w14:textId="00800B74" w:rsidR="00B13015" w:rsidRDefault="00B13015" w:rsidP="00B13015">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first separate training scheme is described as follows. In this scheme, the two two-sided AI/ML models are trained by their corresponding </w:t>
      </w:r>
      <w:r w:rsidR="00C57B7D">
        <w:rPr>
          <w:rFonts w:eastAsiaTheme="minorEastAsia"/>
          <w:sz w:val="22"/>
          <w:szCs w:val="22"/>
          <w:lang w:eastAsia="zh-CN"/>
        </w:rPr>
        <w:t xml:space="preserve">codebook-based </w:t>
      </w:r>
      <w:r>
        <w:rPr>
          <w:rFonts w:eastAsiaTheme="minorEastAsia"/>
          <w:sz w:val="22"/>
          <w:szCs w:val="22"/>
          <w:lang w:eastAsia="zh-CN"/>
        </w:rPr>
        <w:t xml:space="preserve">datasets. </w:t>
      </w:r>
      <w:r w:rsidR="00C20D95">
        <w:rPr>
          <w:rFonts w:eastAsiaTheme="minorEastAsia"/>
          <w:sz w:val="22"/>
          <w:szCs w:val="22"/>
          <w:lang w:eastAsia="zh-CN"/>
        </w:rPr>
        <w:t xml:space="preserve">Suppose </w:t>
      </w:r>
      <w:r w:rsidR="00C57B7D">
        <w:rPr>
          <w:rFonts w:eastAsiaTheme="minorEastAsia"/>
          <w:sz w:val="22"/>
          <w:szCs w:val="22"/>
          <w:lang w:eastAsia="zh-CN"/>
        </w:rPr>
        <w:t>a</w:t>
      </w:r>
      <w:r>
        <w:rPr>
          <w:rFonts w:eastAsiaTheme="minorEastAsia"/>
          <w:sz w:val="22"/>
          <w:szCs w:val="22"/>
          <w:lang w:eastAsia="zh-CN"/>
        </w:rPr>
        <w:t xml:space="preserve"> UE equipped with Encoder B</w:t>
      </w:r>
      <w:r w:rsidR="00C20D95">
        <w:rPr>
          <w:rFonts w:eastAsiaTheme="minorEastAsia"/>
          <w:sz w:val="22"/>
          <w:szCs w:val="22"/>
          <w:lang w:eastAsia="zh-CN"/>
        </w:rPr>
        <w:t xml:space="preserve"> </w:t>
      </w:r>
      <w:r>
        <w:rPr>
          <w:rFonts w:eastAsiaTheme="minorEastAsia"/>
          <w:sz w:val="22"/>
          <w:szCs w:val="22"/>
          <w:lang w:eastAsia="zh-CN"/>
        </w:rPr>
        <w:t xml:space="preserve">moves to </w:t>
      </w:r>
      <w:r w:rsidR="00C20D95">
        <w:rPr>
          <w:rFonts w:eastAsiaTheme="minorEastAsia"/>
          <w:sz w:val="22"/>
          <w:szCs w:val="22"/>
          <w:lang w:eastAsia="zh-CN"/>
        </w:rPr>
        <w:t>the area where Decoder A is operated at the gNB</w:t>
      </w:r>
      <w:r>
        <w:rPr>
          <w:rFonts w:eastAsiaTheme="minorEastAsia"/>
          <w:sz w:val="22"/>
          <w:szCs w:val="22"/>
          <w:lang w:eastAsia="zh-CN"/>
        </w:rPr>
        <w:t>. Apparently, Encoder B and Decoder A do not form a pair, so Decoder A is very likely to fail the CSI recovery</w:t>
      </w:r>
      <w:r w:rsidR="00FA2207">
        <w:rPr>
          <w:rFonts w:eastAsiaTheme="minorEastAsia"/>
          <w:sz w:val="22"/>
          <w:szCs w:val="22"/>
          <w:lang w:eastAsia="zh-CN"/>
        </w:rPr>
        <w:t xml:space="preserve"> from Encoder B</w:t>
      </w:r>
      <w:r>
        <w:rPr>
          <w:rFonts w:eastAsiaTheme="minorEastAsia"/>
          <w:sz w:val="22"/>
          <w:szCs w:val="22"/>
          <w:lang w:eastAsia="zh-CN"/>
        </w:rPr>
        <w:t xml:space="preserve">. The UE re-trains/finetunes its encoder using the </w:t>
      </w:r>
      <w:r w:rsidR="00FA2207">
        <w:rPr>
          <w:rFonts w:eastAsiaTheme="minorEastAsia"/>
          <w:sz w:val="22"/>
          <w:szCs w:val="22"/>
          <w:lang w:eastAsia="zh-CN"/>
        </w:rPr>
        <w:t xml:space="preserve">codebook-based </w:t>
      </w:r>
      <w:r>
        <w:rPr>
          <w:rFonts w:eastAsiaTheme="minorEastAsia"/>
          <w:sz w:val="22"/>
          <w:szCs w:val="22"/>
          <w:lang w:eastAsia="zh-CN"/>
        </w:rPr>
        <w:t>dataset A</w:t>
      </w:r>
      <w:r w:rsidR="00C20D95">
        <w:rPr>
          <w:rFonts w:eastAsiaTheme="minorEastAsia"/>
          <w:sz w:val="22"/>
          <w:szCs w:val="22"/>
          <w:lang w:eastAsia="zh-CN"/>
        </w:rPr>
        <w:t xml:space="preserve"> transferred</w:t>
      </w:r>
      <w:r>
        <w:rPr>
          <w:rFonts w:eastAsiaTheme="minorEastAsia"/>
          <w:sz w:val="22"/>
          <w:szCs w:val="22"/>
          <w:lang w:eastAsia="zh-CN"/>
        </w:rPr>
        <w:t xml:space="preserve">, and obtain Encoder </w:t>
      </w:r>
      <w:r w:rsidR="00FA2207">
        <w:rPr>
          <w:rFonts w:eastAsiaTheme="minorEastAsia"/>
          <w:sz w:val="22"/>
          <w:szCs w:val="22"/>
          <w:lang w:eastAsia="zh-CN"/>
        </w:rPr>
        <w:t>B</w:t>
      </w:r>
      <w:r>
        <w:rPr>
          <w:rFonts w:eastAsiaTheme="minorEastAsia"/>
          <w:sz w:val="22"/>
          <w:szCs w:val="22"/>
          <w:lang w:eastAsia="zh-CN"/>
        </w:rPr>
        <w:t xml:space="preserve">’. The performance of the first scheme is measured by the SGCS of the input of the Encoder </w:t>
      </w:r>
      <w:r w:rsidR="00FA2207">
        <w:rPr>
          <w:rFonts w:eastAsiaTheme="minorEastAsia"/>
          <w:sz w:val="22"/>
          <w:szCs w:val="22"/>
          <w:lang w:eastAsia="zh-CN"/>
        </w:rPr>
        <w:t>B</w:t>
      </w:r>
      <w:r>
        <w:rPr>
          <w:rFonts w:eastAsiaTheme="minorEastAsia"/>
          <w:sz w:val="22"/>
          <w:szCs w:val="22"/>
          <w:lang w:eastAsia="zh-CN"/>
        </w:rPr>
        <w:t>’ and the output of the Decoder A, which are respectively the right singular vectors of the channel matrix and the recovered right singular vectors by Decoder A.</w:t>
      </w:r>
    </w:p>
    <w:p w14:paraId="71692751" w14:textId="77777777" w:rsidR="00B13015" w:rsidRDefault="00B13015" w:rsidP="00B13015">
      <w:pPr>
        <w:jc w:val="both"/>
        <w:rPr>
          <w:rFonts w:eastAsiaTheme="minorEastAsia"/>
          <w:sz w:val="22"/>
          <w:szCs w:val="22"/>
          <w:lang w:eastAsia="zh-CN"/>
        </w:rPr>
      </w:pPr>
    </w:p>
    <w:p w14:paraId="6A1630CE" w14:textId="3CB26BF2" w:rsidR="00B13015" w:rsidRDefault="00B13015" w:rsidP="00B13015">
      <w:pPr>
        <w:jc w:val="both"/>
        <w:rPr>
          <w:rFonts w:eastAsiaTheme="minorEastAsia"/>
          <w:sz w:val="22"/>
          <w:szCs w:val="22"/>
          <w:lang w:eastAsia="zh-CN"/>
        </w:rPr>
      </w:pPr>
      <w:r>
        <w:rPr>
          <w:rFonts w:eastAsiaTheme="minorEastAsia"/>
          <w:sz w:val="22"/>
          <w:szCs w:val="22"/>
          <w:lang w:eastAsia="zh-CN"/>
        </w:rPr>
        <w:t xml:space="preserve">The second scheme is similar to the first one. The only difference is that, instead of being trained by the </w:t>
      </w:r>
      <w:r w:rsidR="00DC67AE">
        <w:rPr>
          <w:rFonts w:eastAsiaTheme="minorEastAsia"/>
          <w:sz w:val="22"/>
          <w:szCs w:val="22"/>
          <w:lang w:eastAsia="zh-CN"/>
        </w:rPr>
        <w:t xml:space="preserve">codebook-based </w:t>
      </w:r>
      <w:r>
        <w:rPr>
          <w:rFonts w:eastAsiaTheme="minorEastAsia"/>
          <w:sz w:val="22"/>
          <w:szCs w:val="22"/>
          <w:lang w:eastAsia="zh-CN"/>
        </w:rPr>
        <w:t>datasets</w:t>
      </w:r>
      <w:r w:rsidR="00C20D95">
        <w:rPr>
          <w:rFonts w:eastAsiaTheme="minorEastAsia"/>
          <w:sz w:val="22"/>
          <w:szCs w:val="22"/>
          <w:lang w:eastAsia="zh-CN"/>
        </w:rPr>
        <w:t xml:space="preserve"> constructed by Table 1</w:t>
      </w:r>
      <w:r>
        <w:rPr>
          <w:rFonts w:eastAsiaTheme="minorEastAsia"/>
          <w:sz w:val="22"/>
          <w:szCs w:val="22"/>
          <w:lang w:eastAsia="zh-CN"/>
        </w:rPr>
        <w:t>, the initial two AI/ML model pairs are trained by t</w:t>
      </w:r>
      <w:r w:rsidR="00C20D95">
        <w:rPr>
          <w:rFonts w:eastAsiaTheme="minorEastAsia"/>
          <w:sz w:val="22"/>
          <w:szCs w:val="22"/>
          <w:lang w:eastAsia="zh-CN"/>
        </w:rPr>
        <w:t xml:space="preserve">wo </w:t>
      </w:r>
      <w:r w:rsidR="00DC67AE">
        <w:rPr>
          <w:rFonts w:eastAsiaTheme="minorEastAsia"/>
          <w:sz w:val="22"/>
          <w:szCs w:val="22"/>
          <w:lang w:eastAsia="zh-CN"/>
        </w:rPr>
        <w:t>data</w:t>
      </w:r>
      <w:r w:rsidR="00C20D95">
        <w:rPr>
          <w:rFonts w:eastAsiaTheme="minorEastAsia"/>
          <w:sz w:val="22"/>
          <w:szCs w:val="22"/>
          <w:lang w:eastAsia="zh-CN"/>
        </w:rPr>
        <w:t xml:space="preserve">sets </w:t>
      </w:r>
      <w:r w:rsidR="00DC67AE">
        <w:rPr>
          <w:rFonts w:eastAsiaTheme="minorEastAsia"/>
          <w:sz w:val="22"/>
          <w:szCs w:val="22"/>
          <w:lang w:eastAsia="zh-CN"/>
        </w:rPr>
        <w:t>composed by</w:t>
      </w:r>
      <w:r>
        <w:rPr>
          <w:rFonts w:eastAsiaTheme="minorEastAsia"/>
          <w:sz w:val="22"/>
          <w:szCs w:val="22"/>
          <w:lang w:eastAsia="zh-CN"/>
        </w:rPr>
        <w:t xml:space="preserve"> </w:t>
      </w:r>
      <w:r w:rsidR="00C20D95">
        <w:rPr>
          <w:rFonts w:eastAsiaTheme="minorEastAsia"/>
          <w:sz w:val="22"/>
          <w:szCs w:val="22"/>
          <w:lang w:eastAsia="zh-CN"/>
        </w:rPr>
        <w:t xml:space="preserve">unquantized </w:t>
      </w:r>
      <w:r>
        <w:rPr>
          <w:rFonts w:eastAsiaTheme="minorEastAsia"/>
          <w:sz w:val="22"/>
          <w:szCs w:val="22"/>
          <w:lang w:eastAsia="zh-CN"/>
        </w:rPr>
        <w:t>right singular vectors of the channel matrices</w:t>
      </w:r>
      <w:r w:rsidR="00C20D95">
        <w:rPr>
          <w:rFonts w:eastAsiaTheme="minorEastAsia"/>
          <w:sz w:val="22"/>
          <w:szCs w:val="22"/>
          <w:lang w:eastAsia="zh-CN"/>
        </w:rPr>
        <w:t>, respectively</w:t>
      </w:r>
      <w:r>
        <w:rPr>
          <w:rFonts w:eastAsiaTheme="minorEastAsia"/>
          <w:sz w:val="22"/>
          <w:szCs w:val="22"/>
          <w:lang w:eastAsia="zh-CN"/>
        </w:rPr>
        <w:t>.</w:t>
      </w:r>
    </w:p>
    <w:p w14:paraId="705B3BB4" w14:textId="77777777" w:rsidR="00B13015" w:rsidRDefault="00B13015" w:rsidP="00B13015">
      <w:pPr>
        <w:jc w:val="both"/>
        <w:rPr>
          <w:rFonts w:eastAsiaTheme="minorEastAsia"/>
          <w:sz w:val="22"/>
          <w:szCs w:val="22"/>
          <w:lang w:eastAsia="zh-CN"/>
        </w:rPr>
      </w:pPr>
    </w:p>
    <w:p w14:paraId="6144A19D" w14:textId="6B81D322" w:rsidR="00F17666" w:rsidRDefault="00B13015" w:rsidP="00F17666">
      <w:pPr>
        <w:jc w:val="both"/>
        <w:rPr>
          <w:rFonts w:eastAsiaTheme="minorEastAsia"/>
          <w:sz w:val="22"/>
          <w:szCs w:val="22"/>
          <w:lang w:eastAsia="zh-CN"/>
        </w:rPr>
      </w:pPr>
      <w:r>
        <w:rPr>
          <w:rFonts w:eastAsiaTheme="minorEastAsia"/>
          <w:sz w:val="22"/>
          <w:szCs w:val="22"/>
          <w:lang w:eastAsia="zh-CN"/>
        </w:rPr>
        <w:t xml:space="preserve">Link-level simulations are performed to evaluate the performance of the two schemes for separate training. The simulation parameters are summarized in </w:t>
      </w:r>
      <w:r w:rsidR="00436D4D">
        <w:rPr>
          <w:rFonts w:eastAsiaTheme="minorEastAsia"/>
          <w:sz w:val="22"/>
          <w:szCs w:val="22"/>
          <w:lang w:eastAsia="zh-CN"/>
        </w:rPr>
        <w:t>Table 8</w:t>
      </w:r>
      <w:r w:rsidR="007D2F73">
        <w:rPr>
          <w:rFonts w:eastAsiaTheme="minorEastAsia"/>
          <w:sz w:val="22"/>
          <w:szCs w:val="22"/>
          <w:lang w:eastAsia="zh-CN"/>
        </w:rPr>
        <w:t xml:space="preserve"> in Appendix A</w:t>
      </w:r>
      <w:r>
        <w:rPr>
          <w:rFonts w:eastAsiaTheme="minorEastAsia"/>
          <w:sz w:val="22"/>
          <w:szCs w:val="22"/>
          <w:lang w:eastAsia="zh-CN"/>
        </w:rPr>
        <w:t xml:space="preserve">. </w:t>
      </w:r>
      <w:r>
        <w:rPr>
          <w:rFonts w:eastAsiaTheme="minorEastAsia" w:hint="eastAsia"/>
          <w:sz w:val="22"/>
          <w:szCs w:val="22"/>
          <w:lang w:eastAsia="zh-CN"/>
        </w:rPr>
        <w:t>T</w:t>
      </w:r>
      <w:r>
        <w:rPr>
          <w:rFonts w:eastAsiaTheme="minorEastAsia"/>
          <w:sz w:val="22"/>
          <w:szCs w:val="22"/>
          <w:lang w:eastAsia="zh-CN"/>
        </w:rPr>
        <w:t xml:space="preserve">he performance of the two schemes, together with the performance of the jointly trained AI/ML model and baseline Rel-16 codebook approach, are shown in Fig. 7. It is observed that the </w:t>
      </w:r>
      <w:r w:rsidR="007D2F73">
        <w:rPr>
          <w:rFonts w:eastAsiaTheme="minorEastAsia"/>
          <w:sz w:val="22"/>
          <w:szCs w:val="22"/>
          <w:lang w:eastAsia="zh-CN"/>
        </w:rPr>
        <w:t xml:space="preserve">second </w:t>
      </w:r>
      <w:r>
        <w:rPr>
          <w:rFonts w:eastAsiaTheme="minorEastAsia"/>
          <w:sz w:val="22"/>
          <w:szCs w:val="22"/>
          <w:lang w:eastAsia="zh-CN"/>
        </w:rPr>
        <w:t>scheme shows a similar performance of the joint training, and both the two proposed schemes outperform the legacy Rel-16 e-type II codebook approach. The results demonstrate that codebook-based dataset can be used for the purpose of separate training.</w:t>
      </w:r>
      <w:r w:rsidR="00F17666">
        <w:rPr>
          <w:rFonts w:eastAsiaTheme="minorEastAsia"/>
          <w:sz w:val="22"/>
          <w:szCs w:val="22"/>
          <w:lang w:eastAsia="zh-CN"/>
        </w:rPr>
        <w:t xml:space="preserve"> In particular, the overhead is significantly smaller than using the right singular vectors represented by floating point numbers, but only with a minor performance degradation.</w:t>
      </w:r>
    </w:p>
    <w:p w14:paraId="18D7F35F" w14:textId="20F8F64E" w:rsidR="002D078D" w:rsidRPr="00F17666" w:rsidRDefault="002D078D" w:rsidP="00B13015">
      <w:pPr>
        <w:jc w:val="both"/>
        <w:rPr>
          <w:rFonts w:eastAsiaTheme="minorEastAsia"/>
          <w:sz w:val="22"/>
          <w:szCs w:val="22"/>
          <w:lang w:eastAsia="zh-CN"/>
        </w:rPr>
      </w:pPr>
    </w:p>
    <w:p w14:paraId="3BAD1D07" w14:textId="4CD3FA1B" w:rsidR="007D2F73" w:rsidRDefault="007D2F73" w:rsidP="00B13015">
      <w:pPr>
        <w:jc w:val="both"/>
        <w:rPr>
          <w:rFonts w:eastAsiaTheme="minorEastAsia"/>
          <w:sz w:val="22"/>
          <w:szCs w:val="22"/>
          <w:lang w:eastAsia="zh-CN"/>
        </w:rPr>
        <w:sectPr w:rsidR="007D2F73" w:rsidSect="00601168">
          <w:footerReference w:type="default" r:id="rId27"/>
          <w:type w:val="continuous"/>
          <w:pgSz w:w="11907" w:h="16840" w:code="9"/>
          <w:pgMar w:top="1440" w:right="1080" w:bottom="1440" w:left="1080" w:header="720" w:footer="720" w:gutter="0"/>
          <w:cols w:space="720"/>
          <w:docGrid w:type="lines" w:linePitch="326"/>
        </w:sectPr>
      </w:pPr>
    </w:p>
    <w:p w14:paraId="47F1FEB1" w14:textId="77777777" w:rsidR="007D2F73" w:rsidRDefault="007D2F73" w:rsidP="007D2F73">
      <w:pPr>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3F83CF3E" wp14:editId="3EB24DC6">
            <wp:extent cx="2865755" cy="1775460"/>
            <wp:effectExtent l="0" t="0" r="0" b="0"/>
            <wp:docPr id="5" name="图片 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表, 折线图&#10;&#10;描述已自动生成"/>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865755" cy="1775460"/>
                    </a:xfrm>
                    <a:prstGeom prst="rect">
                      <a:avLst/>
                    </a:prstGeom>
                  </pic:spPr>
                </pic:pic>
              </a:graphicData>
            </a:graphic>
          </wp:inline>
        </w:drawing>
      </w:r>
    </w:p>
    <w:p w14:paraId="29C4AED5" w14:textId="77777777" w:rsidR="007D2F73" w:rsidRPr="0042617B" w:rsidRDefault="007D2F73">
      <w:pPr>
        <w:pStyle w:val="aff2"/>
        <w:numPr>
          <w:ilvl w:val="0"/>
          <w:numId w:val="10"/>
        </w:numPr>
        <w:ind w:firstLineChars="0"/>
        <w:jc w:val="cente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LD-C-30-10.</w:t>
      </w:r>
    </w:p>
    <w:p w14:paraId="7973F5BF" w14:textId="77777777" w:rsidR="007D2F73" w:rsidRDefault="007D2F73" w:rsidP="007D2F73">
      <w:pPr>
        <w:jc w:val="center"/>
        <w:rPr>
          <w:rFonts w:eastAsiaTheme="minorEastAsia"/>
          <w:sz w:val="22"/>
          <w:szCs w:val="22"/>
          <w:lang w:eastAsia="zh-CN"/>
        </w:rPr>
      </w:pPr>
      <w:r>
        <w:rPr>
          <w:rFonts w:eastAsiaTheme="minorEastAsia"/>
          <w:noProof/>
          <w:sz w:val="22"/>
          <w:szCs w:val="22"/>
          <w:lang w:eastAsia="zh-CN"/>
        </w:rPr>
        <w:drawing>
          <wp:inline distT="0" distB="0" distL="0" distR="0" wp14:anchorId="595E6D02" wp14:editId="1688DBE4">
            <wp:extent cx="2865755" cy="1775460"/>
            <wp:effectExtent l="0" t="0" r="0" b="0"/>
            <wp:docPr id="8" name="图片 8"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折线图&#10;&#10;描述已自动生成"/>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865755" cy="1775460"/>
                    </a:xfrm>
                    <a:prstGeom prst="rect">
                      <a:avLst/>
                    </a:prstGeom>
                  </pic:spPr>
                </pic:pic>
              </a:graphicData>
            </a:graphic>
          </wp:inline>
        </w:drawing>
      </w:r>
    </w:p>
    <w:p w14:paraId="70A78E74" w14:textId="77777777" w:rsidR="007D2F73" w:rsidRPr="0042617B" w:rsidRDefault="007D2F73">
      <w:pPr>
        <w:pStyle w:val="aff2"/>
        <w:numPr>
          <w:ilvl w:val="0"/>
          <w:numId w:val="10"/>
        </w:numPr>
        <w:ind w:firstLineChars="0"/>
        <w:jc w:val="cente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DL-C-300-10.</w:t>
      </w:r>
    </w:p>
    <w:p w14:paraId="6710F1E6" w14:textId="77777777" w:rsidR="007D2F73" w:rsidRDefault="007D2F73" w:rsidP="007D2F73">
      <w:pPr>
        <w:jc w:val="center"/>
        <w:rPr>
          <w:rFonts w:eastAsiaTheme="minorEastAsia"/>
          <w:sz w:val="22"/>
          <w:szCs w:val="22"/>
          <w:lang w:eastAsia="zh-CN"/>
        </w:rPr>
        <w:sectPr w:rsidR="007D2F73" w:rsidSect="0042617B">
          <w:type w:val="continuous"/>
          <w:pgSz w:w="11907" w:h="16840" w:code="9"/>
          <w:pgMar w:top="1440" w:right="1080" w:bottom="1440" w:left="1080" w:header="720" w:footer="720" w:gutter="0"/>
          <w:cols w:num="2" w:space="720"/>
          <w:docGrid w:type="lines" w:linePitch="326"/>
        </w:sectPr>
      </w:pPr>
    </w:p>
    <w:p w14:paraId="1B687E77" w14:textId="2BB3AE14" w:rsidR="007D2F73" w:rsidRDefault="007D2F73" w:rsidP="00B13015">
      <w:pPr>
        <w:jc w:val="both"/>
        <w:rPr>
          <w:rFonts w:eastAsiaTheme="minorEastAsia"/>
          <w:sz w:val="22"/>
          <w:szCs w:val="22"/>
          <w:lang w:eastAsia="zh-CN"/>
        </w:rPr>
        <w:sectPr w:rsidR="007D2F73" w:rsidSect="007D2F73">
          <w:type w:val="continuous"/>
          <w:pgSz w:w="11907" w:h="16840" w:code="9"/>
          <w:pgMar w:top="1440" w:right="1080" w:bottom="1440" w:left="1080" w:header="720" w:footer="720" w:gutter="0"/>
          <w:cols w:space="720"/>
          <w:docGrid w:type="lines" w:linePitch="326"/>
        </w:sectPr>
      </w:pPr>
      <w:r>
        <w:rPr>
          <w:rFonts w:eastAsiaTheme="minorEastAsia" w:hint="eastAsia"/>
          <w:sz w:val="22"/>
          <w:szCs w:val="22"/>
          <w:lang w:eastAsia="zh-CN"/>
        </w:rPr>
        <w:t>F</w:t>
      </w:r>
      <w:r>
        <w:rPr>
          <w:rFonts w:eastAsiaTheme="minorEastAsia"/>
          <w:sz w:val="22"/>
          <w:szCs w:val="22"/>
          <w:lang w:eastAsia="zh-CN"/>
        </w:rPr>
        <w:t>ig. 7. The performance of the two schemes for separate training in LLS.</w:t>
      </w:r>
    </w:p>
    <w:p w14:paraId="7B3F56CD" w14:textId="77777777" w:rsidR="007D2F73" w:rsidRDefault="007D2F73" w:rsidP="00B13015">
      <w:pPr>
        <w:jc w:val="both"/>
        <w:rPr>
          <w:rFonts w:eastAsiaTheme="minorEastAsia"/>
          <w:sz w:val="22"/>
          <w:szCs w:val="22"/>
          <w:lang w:eastAsia="zh-CN"/>
        </w:rPr>
        <w:sectPr w:rsidR="007D2F73" w:rsidSect="007D2F73">
          <w:type w:val="continuous"/>
          <w:pgSz w:w="11907" w:h="16840" w:code="9"/>
          <w:pgMar w:top="1440" w:right="1080" w:bottom="1440" w:left="1080" w:header="720" w:footer="720" w:gutter="0"/>
          <w:cols w:space="720"/>
          <w:docGrid w:type="lines" w:linePitch="326"/>
        </w:sectPr>
      </w:pPr>
    </w:p>
    <w:p w14:paraId="12C85D65" w14:textId="77777777" w:rsidR="007D2F73" w:rsidRDefault="007D2F73" w:rsidP="00B13015">
      <w:pPr>
        <w:jc w:val="both"/>
        <w:rPr>
          <w:rFonts w:eastAsiaTheme="minorEastAsia"/>
          <w:sz w:val="22"/>
          <w:szCs w:val="22"/>
          <w:lang w:eastAsia="zh-CN"/>
        </w:rPr>
        <w:sectPr w:rsidR="007D2F73" w:rsidSect="007D2F73">
          <w:type w:val="continuous"/>
          <w:pgSz w:w="11907" w:h="16840" w:code="9"/>
          <w:pgMar w:top="1440" w:right="1080" w:bottom="1440" w:left="1080" w:header="720" w:footer="720" w:gutter="0"/>
          <w:cols w:space="720"/>
          <w:docGrid w:type="lines" w:linePitch="326"/>
        </w:sectPr>
      </w:pPr>
    </w:p>
    <w:p w14:paraId="63D0D53B" w14:textId="53F4BF6D" w:rsidR="00C702C0" w:rsidRDefault="006639D1" w:rsidP="0005193E">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see the overhead reduction, we do the following analysis. As discussed above, 560 bits are consumed for each codebook vector designed in Table 1, which is equivalent to 70 bytes. However, according to the antenna configuration and the number of subband used </w:t>
      </w:r>
      <w:r w:rsidR="00237667">
        <w:rPr>
          <w:rFonts w:eastAsiaTheme="minorEastAsia"/>
          <w:sz w:val="22"/>
          <w:szCs w:val="22"/>
          <w:lang w:eastAsia="zh-CN"/>
        </w:rPr>
        <w:t xml:space="preserve">summarized in </w:t>
      </w:r>
      <w:r w:rsidR="00436D4D">
        <w:rPr>
          <w:rFonts w:eastAsiaTheme="minorEastAsia"/>
          <w:sz w:val="22"/>
          <w:szCs w:val="22"/>
          <w:lang w:eastAsia="zh-CN"/>
        </w:rPr>
        <w:t>Table 8</w:t>
      </w:r>
      <w:r>
        <w:rPr>
          <w:rFonts w:eastAsiaTheme="minorEastAsia"/>
          <w:sz w:val="22"/>
          <w:szCs w:val="22"/>
          <w:lang w:eastAsia="zh-CN"/>
        </w:rPr>
        <w:t>, a total number of 6656 bytes</w:t>
      </w:r>
      <w:r w:rsidR="00C12100">
        <w:rPr>
          <w:rFonts w:eastAsiaTheme="minorEastAsia"/>
          <w:sz w:val="22"/>
          <w:szCs w:val="22"/>
          <w:lang w:eastAsia="zh-CN"/>
        </w:rPr>
        <w:t xml:space="preserve"> is needed</w:t>
      </w:r>
      <w:r>
        <w:rPr>
          <w:rFonts w:eastAsiaTheme="minorEastAsia"/>
          <w:sz w:val="22"/>
          <w:szCs w:val="22"/>
          <w:lang w:eastAsia="zh-CN"/>
        </w:rPr>
        <w:t xml:space="preserve"> to represent a right singular vector in floating-point numbers. By using codebook-based dataset, only </w:t>
      </w:r>
      <m:oMath>
        <m:r>
          <w:rPr>
            <w:rFonts w:ascii="Cambria Math" w:eastAsiaTheme="minorEastAsia" w:hAnsi="Cambria Math"/>
            <w:sz w:val="22"/>
            <w:szCs w:val="22"/>
            <w:lang w:eastAsia="zh-CN"/>
          </w:rPr>
          <m:t>1.1%</m:t>
        </m:r>
      </m:oMath>
      <w:r>
        <w:rPr>
          <w:rFonts w:eastAsiaTheme="minorEastAsia"/>
          <w:sz w:val="22"/>
          <w:szCs w:val="22"/>
          <w:lang w:eastAsia="zh-CN"/>
        </w:rPr>
        <w:t xml:space="preserve"> overhead is consumed compared to the dataset of right singular vectors, </w:t>
      </w:r>
      <w:r w:rsidR="00A248D6">
        <w:rPr>
          <w:rFonts w:eastAsiaTheme="minorEastAsia"/>
          <w:sz w:val="22"/>
          <w:szCs w:val="22"/>
          <w:lang w:eastAsia="zh-CN"/>
        </w:rPr>
        <w:t xml:space="preserve">but only </w:t>
      </w:r>
      <w:r>
        <w:rPr>
          <w:rFonts w:eastAsiaTheme="minorEastAsia"/>
          <w:sz w:val="22"/>
          <w:szCs w:val="22"/>
          <w:lang w:eastAsia="zh-CN"/>
        </w:rPr>
        <w:t>with a minor performance degradation in terms of the SGCS.</w:t>
      </w:r>
    </w:p>
    <w:p w14:paraId="3E9A768E" w14:textId="46C30246" w:rsidR="000F0148" w:rsidRDefault="000F0148" w:rsidP="0005193E">
      <w:pPr>
        <w:spacing w:afterLines="50" w:after="163"/>
        <w:jc w:val="both"/>
        <w:rPr>
          <w:rFonts w:eastAsiaTheme="minorEastAsia"/>
          <w:sz w:val="22"/>
          <w:szCs w:val="22"/>
          <w:lang w:eastAsia="zh-CN"/>
        </w:rPr>
      </w:pPr>
    </w:p>
    <w:p w14:paraId="6D494A4C" w14:textId="1BC0271A" w:rsidR="000F0148" w:rsidRDefault="000F0148" w:rsidP="000F0148">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bservation-5: 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35A8E38B" w14:textId="77777777" w:rsidR="000F0148" w:rsidRDefault="000F0148" w:rsidP="000F0148">
      <w:pPr>
        <w:spacing w:afterLines="50" w:after="163"/>
        <w:jc w:val="both"/>
        <w:rPr>
          <w:rFonts w:eastAsiaTheme="minorEastAsia"/>
          <w:b/>
          <w:bCs/>
          <w:sz w:val="22"/>
          <w:szCs w:val="22"/>
          <w:lang w:eastAsia="zh-CN"/>
        </w:rPr>
      </w:pPr>
    </w:p>
    <w:p w14:paraId="324BA9DC" w14:textId="1293B73C" w:rsidR="000F0148" w:rsidRDefault="000F0148" w:rsidP="000F014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roposal-8: In order to achieve a low-overhead dataset transferring in separate training, </w:t>
      </w:r>
      <w:r w:rsidR="00444E3E">
        <w:rPr>
          <w:rFonts w:eastAsiaTheme="minorEastAsia"/>
          <w:b/>
          <w:bCs/>
          <w:sz w:val="22"/>
          <w:szCs w:val="22"/>
          <w:lang w:eastAsia="zh-CN"/>
        </w:rPr>
        <w:t>the</w:t>
      </w:r>
      <w:r>
        <w:rPr>
          <w:rFonts w:eastAsiaTheme="minorEastAsia"/>
          <w:b/>
          <w:bCs/>
          <w:sz w:val="22"/>
          <w:szCs w:val="22"/>
          <w:lang w:eastAsia="zh-CN"/>
        </w:rPr>
        <w:t xml:space="preserve"> codebook-based </w:t>
      </w:r>
      <w:r w:rsidR="00E61FCF" w:rsidRPr="002D7AD8">
        <w:rPr>
          <w:rFonts w:eastAsiaTheme="minorEastAsia"/>
          <w:b/>
          <w:bCs/>
          <w:sz w:val="22"/>
          <w:szCs w:val="22"/>
          <w:lang w:eastAsia="zh-CN"/>
        </w:rPr>
        <w:t>quantization</w:t>
      </w:r>
      <w:r w:rsidR="00444E3E">
        <w:rPr>
          <w:rFonts w:eastAsiaTheme="minorEastAsia"/>
          <w:b/>
          <w:bCs/>
          <w:sz w:val="22"/>
          <w:szCs w:val="22"/>
          <w:lang w:eastAsia="zh-CN"/>
        </w:rPr>
        <w:t xml:space="preserve"> approach</w:t>
      </w:r>
      <w:r>
        <w:rPr>
          <w:rFonts w:eastAsiaTheme="minorEastAsia"/>
          <w:b/>
          <w:bCs/>
          <w:sz w:val="22"/>
          <w:szCs w:val="22"/>
          <w:lang w:eastAsia="zh-CN"/>
        </w:rPr>
        <w:t xml:space="preserve"> should be further studied.</w:t>
      </w:r>
    </w:p>
    <w:p w14:paraId="423B055B" w14:textId="77777777" w:rsidR="000F0148" w:rsidRPr="000F0148" w:rsidRDefault="000F0148" w:rsidP="0005193E">
      <w:pPr>
        <w:spacing w:afterLines="50" w:after="163"/>
        <w:jc w:val="both"/>
        <w:rPr>
          <w:rFonts w:eastAsiaTheme="minorEastAsia"/>
          <w:sz w:val="22"/>
          <w:szCs w:val="22"/>
          <w:lang w:eastAsia="zh-CN"/>
        </w:rPr>
      </w:pPr>
    </w:p>
    <w:p w14:paraId="1141A637" w14:textId="220E1729" w:rsidR="00EB0049" w:rsidRPr="00BB4734" w:rsidRDefault="00EB0049" w:rsidP="00EB0049">
      <w:pPr>
        <w:pStyle w:val="2"/>
        <w:numPr>
          <w:ilvl w:val="0"/>
          <w:numId w:val="0"/>
        </w:numPr>
        <w:jc w:val="both"/>
        <w:rPr>
          <w:rFonts w:eastAsia="黑体"/>
          <w:b/>
          <w:bCs/>
          <w:sz w:val="32"/>
          <w:szCs w:val="22"/>
          <w:lang w:eastAsia="zh-CN"/>
        </w:rPr>
      </w:pPr>
      <w:r>
        <w:rPr>
          <w:b/>
          <w:bCs/>
        </w:rPr>
        <w:t>4</w:t>
      </w:r>
      <w:r w:rsidRPr="00BB4734">
        <w:rPr>
          <w:b/>
          <w:bCs/>
        </w:rPr>
        <w:t>.</w:t>
      </w:r>
      <w:r>
        <w:rPr>
          <w:b/>
          <w:bCs/>
        </w:rPr>
        <w:t>2</w:t>
      </w:r>
      <w:r w:rsidRPr="00BB4734">
        <w:rPr>
          <w:b/>
          <w:bCs/>
        </w:rPr>
        <w:t xml:space="preserve"> </w:t>
      </w:r>
      <w:r w:rsidR="00E62F94">
        <w:rPr>
          <w:b/>
          <w:bCs/>
        </w:rPr>
        <w:t>Parameters Design for the Codebook-based Dataset</w:t>
      </w:r>
    </w:p>
    <w:p w14:paraId="4B86A93C" w14:textId="5FCEF60E" w:rsidR="00F17A2B" w:rsidRDefault="001865F8" w:rsidP="0005193E">
      <w:pPr>
        <w:spacing w:afterLines="50" w:after="163"/>
        <w:jc w:val="both"/>
        <w:rPr>
          <w:rFonts w:eastAsiaTheme="minorEastAsia"/>
          <w:sz w:val="22"/>
          <w:szCs w:val="22"/>
          <w:lang w:eastAsia="zh-CN"/>
        </w:rPr>
      </w:pPr>
      <w:r>
        <w:rPr>
          <w:rFonts w:eastAsiaTheme="minorEastAsia"/>
          <w:sz w:val="22"/>
          <w:szCs w:val="22"/>
          <w:lang w:eastAsia="zh-CN"/>
        </w:rPr>
        <w:t>In the framework of Rel-16 e-type II codebook, the size of the codebook vectors is determined by various parameters listed in Table 1.</w:t>
      </w:r>
      <w:r w:rsidR="009B37E8">
        <w:rPr>
          <w:rFonts w:eastAsiaTheme="minorEastAsia"/>
          <w:sz w:val="22"/>
          <w:szCs w:val="22"/>
          <w:lang w:eastAsia="zh-CN"/>
        </w:rPr>
        <w:t xml:space="preserve"> </w:t>
      </w:r>
      <w:r w:rsidR="009B37E8">
        <w:rPr>
          <w:rFonts w:eastAsiaTheme="minorEastAsia" w:hint="eastAsia"/>
          <w:sz w:val="22"/>
          <w:szCs w:val="22"/>
          <w:lang w:eastAsia="zh-CN"/>
        </w:rPr>
        <w:t>I</w:t>
      </w:r>
      <w:r w:rsidR="009B37E8">
        <w:rPr>
          <w:rFonts w:eastAsiaTheme="minorEastAsia"/>
          <w:sz w:val="22"/>
          <w:szCs w:val="22"/>
          <w:lang w:eastAsia="zh-CN"/>
        </w:rPr>
        <w:t>n this subsection, we present some initial study on the choice of parameters for the design of codebook-based dataset.</w:t>
      </w:r>
    </w:p>
    <w:p w14:paraId="21C26BE7" w14:textId="3AB23736" w:rsidR="00436D4D" w:rsidRDefault="00436D4D" w:rsidP="0005193E">
      <w:pPr>
        <w:spacing w:afterLines="50" w:after="163"/>
        <w:jc w:val="both"/>
        <w:rPr>
          <w:rFonts w:eastAsiaTheme="minorEastAsia"/>
          <w:sz w:val="22"/>
          <w:szCs w:val="22"/>
          <w:lang w:eastAsia="zh-CN"/>
        </w:rPr>
      </w:pPr>
    </w:p>
    <w:p w14:paraId="61FCF898" w14:textId="1F2902CF" w:rsidR="00436D4D" w:rsidRDefault="007154EF" w:rsidP="0005193E">
      <w:pPr>
        <w:spacing w:afterLines="50" w:after="163"/>
        <w:jc w:val="both"/>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study the effects of choosing various number</w:t>
      </w:r>
      <w:r w:rsidR="000125F5">
        <w:rPr>
          <w:rFonts w:eastAsiaTheme="minorEastAsia"/>
          <w:sz w:val="22"/>
          <w:szCs w:val="22"/>
          <w:lang w:eastAsia="zh-CN"/>
        </w:rPr>
        <w:t>s</w:t>
      </w:r>
      <w:r>
        <w:rPr>
          <w:rFonts w:eastAsiaTheme="minorEastAsia"/>
          <w:sz w:val="22"/>
          <w:szCs w:val="22"/>
          <w:lang w:eastAsia="zh-CN"/>
        </w:rPr>
        <w:t xml:space="preserve"> of spatial</w:t>
      </w:r>
      <w:r w:rsidR="00C104E9">
        <w:rPr>
          <w:rFonts w:eastAsiaTheme="minorEastAsia"/>
          <w:sz w:val="22"/>
          <w:szCs w:val="22"/>
          <w:lang w:eastAsia="zh-CN"/>
        </w:rPr>
        <w:t>-</w:t>
      </w:r>
      <w:r>
        <w:rPr>
          <w:rFonts w:eastAsiaTheme="minorEastAsia"/>
          <w:sz w:val="22"/>
          <w:szCs w:val="22"/>
          <w:lang w:eastAsia="zh-CN"/>
        </w:rPr>
        <w:t>domain DFT beams (</w:t>
      </w:r>
      <m:oMath>
        <m:r>
          <w:rPr>
            <w:rFonts w:ascii="Cambria Math" w:eastAsiaTheme="minorEastAsia" w:hAnsi="Cambria Math"/>
            <w:sz w:val="22"/>
            <w:szCs w:val="22"/>
            <w:lang w:eastAsia="zh-CN"/>
          </w:rPr>
          <m:t>L</m:t>
        </m:r>
      </m:oMath>
      <w:r>
        <w:rPr>
          <w:rFonts w:eastAsiaTheme="minorEastAsia"/>
          <w:sz w:val="22"/>
          <w:szCs w:val="22"/>
          <w:lang w:eastAsia="zh-CN"/>
        </w:rPr>
        <w:t>), frequency</w:t>
      </w:r>
      <w:r w:rsidR="00C104E9">
        <w:rPr>
          <w:rFonts w:eastAsiaTheme="minorEastAsia"/>
          <w:sz w:val="22"/>
          <w:szCs w:val="22"/>
          <w:lang w:eastAsia="zh-CN"/>
        </w:rPr>
        <w:t>-</w:t>
      </w:r>
      <w:r>
        <w:rPr>
          <w:rFonts w:eastAsiaTheme="minorEastAsia"/>
          <w:sz w:val="22"/>
          <w:szCs w:val="22"/>
          <w:lang w:eastAsia="zh-CN"/>
        </w:rPr>
        <w:t>domain DFT beams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w:r>
        <w:rPr>
          <w:rFonts w:eastAsiaTheme="minorEastAsia"/>
          <w:sz w:val="22"/>
          <w:szCs w:val="22"/>
          <w:lang w:eastAsia="zh-CN"/>
        </w:rPr>
        <w:t>), and the quantization of the difference amplitude</w:t>
      </w:r>
      <w:r w:rsidR="000125F5">
        <w:rPr>
          <w:rFonts w:eastAsiaTheme="minorEastAsia"/>
          <w:sz w:val="22"/>
          <w:szCs w:val="22"/>
          <w:lang w:eastAsia="zh-CN"/>
        </w:rPr>
        <w:t>s</w:t>
      </w:r>
      <w:r>
        <w:rPr>
          <w:rFonts w:eastAsiaTheme="minorEastAsia"/>
          <w:sz w:val="22"/>
          <w:szCs w:val="22"/>
          <w:lang w:eastAsia="zh-CN"/>
        </w:rPr>
        <w:t xml:space="preserve">. The </w:t>
      </w:r>
      <w:r w:rsidR="00324031">
        <w:rPr>
          <w:rFonts w:eastAsiaTheme="minorEastAsia"/>
          <w:sz w:val="22"/>
          <w:szCs w:val="22"/>
          <w:lang w:eastAsia="zh-CN"/>
        </w:rPr>
        <w:t>required bit numbers are highlighted</w:t>
      </w:r>
      <w:r w:rsidR="00E90F44">
        <w:rPr>
          <w:rFonts w:eastAsiaTheme="minorEastAsia"/>
          <w:sz w:val="22"/>
          <w:szCs w:val="22"/>
          <w:lang w:eastAsia="zh-CN"/>
        </w:rPr>
        <w:t xml:space="preserve"> in</w:t>
      </w:r>
      <w:r w:rsidR="00324031">
        <w:rPr>
          <w:rFonts w:eastAsiaTheme="minorEastAsia"/>
          <w:sz w:val="22"/>
          <w:szCs w:val="22"/>
          <w:lang w:eastAsia="zh-CN"/>
        </w:rPr>
        <w:t xml:space="preserve"> blue in Tables 2—5, and the SGCS of the quantized and ground-truth </w:t>
      </w:r>
      <w:r w:rsidR="000125F5">
        <w:rPr>
          <w:rFonts w:eastAsiaTheme="minorEastAsia"/>
          <w:sz w:val="22"/>
          <w:szCs w:val="22"/>
          <w:lang w:eastAsia="zh-CN"/>
        </w:rPr>
        <w:t xml:space="preserve">right singular </w:t>
      </w:r>
      <w:r w:rsidR="00324031">
        <w:rPr>
          <w:rFonts w:eastAsiaTheme="minorEastAsia"/>
          <w:sz w:val="22"/>
          <w:szCs w:val="22"/>
          <w:lang w:eastAsia="zh-CN"/>
        </w:rPr>
        <w:t xml:space="preserve">vectors are highlighted </w:t>
      </w:r>
      <w:r w:rsidR="00E90F44">
        <w:rPr>
          <w:rFonts w:eastAsiaTheme="minorEastAsia"/>
          <w:sz w:val="22"/>
          <w:szCs w:val="22"/>
          <w:lang w:eastAsia="zh-CN"/>
        </w:rPr>
        <w:t xml:space="preserve">in </w:t>
      </w:r>
      <w:r w:rsidR="00324031">
        <w:rPr>
          <w:rFonts w:eastAsiaTheme="minorEastAsia"/>
          <w:sz w:val="22"/>
          <w:szCs w:val="22"/>
          <w:lang w:eastAsia="zh-CN"/>
        </w:rPr>
        <w:t>green.</w:t>
      </w:r>
    </w:p>
    <w:p w14:paraId="44BF81A8" w14:textId="01DDD7BC" w:rsidR="000574BE" w:rsidRDefault="000574BE" w:rsidP="0005193E">
      <w:pPr>
        <w:spacing w:afterLines="50" w:after="163"/>
        <w:jc w:val="both"/>
        <w:rPr>
          <w:rFonts w:eastAsiaTheme="minorEastAsia"/>
          <w:sz w:val="22"/>
          <w:szCs w:val="22"/>
          <w:lang w:eastAsia="zh-CN"/>
        </w:rPr>
      </w:pPr>
    </w:p>
    <w:p w14:paraId="36AA08A3" w14:textId="295653CE" w:rsidR="000574BE" w:rsidRDefault="000574BE" w:rsidP="0005193E">
      <w:pPr>
        <w:spacing w:afterLines="50" w:after="163"/>
        <w:jc w:val="both"/>
        <w:rPr>
          <w:rFonts w:eastAsiaTheme="minorEastAsia"/>
          <w:sz w:val="22"/>
          <w:szCs w:val="22"/>
          <w:lang w:eastAsia="zh-CN"/>
        </w:rPr>
      </w:pPr>
      <w:r>
        <w:rPr>
          <w:rFonts w:eastAsiaTheme="minorEastAsia"/>
          <w:sz w:val="22"/>
          <w:szCs w:val="22"/>
          <w:lang w:eastAsia="zh-CN"/>
        </w:rPr>
        <w:t xml:space="preserve">By comparing Table 2 with Table 4, or Table 3 with Table 5, it is observed that the SGCS </w:t>
      </w:r>
      <w:r w:rsidR="007A7585">
        <w:rPr>
          <w:rFonts w:eastAsiaTheme="minorEastAsia"/>
          <w:sz w:val="22"/>
          <w:szCs w:val="22"/>
          <w:lang w:eastAsia="zh-CN"/>
        </w:rPr>
        <w:t xml:space="preserve">of the former </w:t>
      </w:r>
      <w:r>
        <w:rPr>
          <w:rFonts w:eastAsiaTheme="minorEastAsia"/>
          <w:sz w:val="22"/>
          <w:szCs w:val="22"/>
          <w:lang w:eastAsia="zh-CN"/>
        </w:rPr>
        <w:t>is higher</w:t>
      </w:r>
      <w:r w:rsidR="007A7585">
        <w:rPr>
          <w:rFonts w:eastAsiaTheme="minorEastAsia"/>
          <w:sz w:val="22"/>
          <w:szCs w:val="22"/>
          <w:lang w:eastAsia="zh-CN"/>
        </w:rPr>
        <w:t xml:space="preserve"> than that of the latter</w:t>
      </w:r>
      <w:r>
        <w:rPr>
          <w:rFonts w:eastAsiaTheme="minorEastAsia"/>
          <w:sz w:val="22"/>
          <w:szCs w:val="22"/>
          <w:lang w:eastAsia="zh-CN"/>
        </w:rPr>
        <w:t xml:space="preserve"> with a similar overhead. In addition, it is observed that the SGCS increases when the difference amplitude is quantized finer by comparing the 6</w:t>
      </w:r>
      <w:r w:rsidRPr="000574BE">
        <w:rPr>
          <w:rFonts w:eastAsiaTheme="minorEastAsia"/>
          <w:sz w:val="22"/>
          <w:szCs w:val="22"/>
          <w:vertAlign w:val="superscript"/>
          <w:lang w:eastAsia="zh-CN"/>
        </w:rPr>
        <w:t>th</w:t>
      </w:r>
      <w:r>
        <w:rPr>
          <w:rFonts w:eastAsiaTheme="minorEastAsia"/>
          <w:sz w:val="22"/>
          <w:szCs w:val="22"/>
          <w:lang w:eastAsia="zh-CN"/>
        </w:rPr>
        <w:t xml:space="preserve"> row of Table 2 and 6</w:t>
      </w:r>
      <w:r w:rsidRPr="000574BE">
        <w:rPr>
          <w:rFonts w:eastAsiaTheme="minorEastAsia"/>
          <w:sz w:val="22"/>
          <w:szCs w:val="22"/>
          <w:vertAlign w:val="superscript"/>
          <w:lang w:eastAsia="zh-CN"/>
        </w:rPr>
        <w:t>th</w:t>
      </w:r>
      <w:r>
        <w:rPr>
          <w:rFonts w:eastAsiaTheme="minorEastAsia"/>
          <w:sz w:val="22"/>
          <w:szCs w:val="22"/>
          <w:lang w:eastAsia="zh-CN"/>
        </w:rPr>
        <w:t xml:space="preserve"> row of Table 3, where the overhead </w:t>
      </w:r>
      <w:r w:rsidR="00CA30A0">
        <w:rPr>
          <w:rFonts w:eastAsiaTheme="minorEastAsia"/>
          <w:sz w:val="22"/>
          <w:szCs w:val="22"/>
          <w:lang w:eastAsia="zh-CN"/>
        </w:rPr>
        <w:t>for both cases are</w:t>
      </w:r>
      <w:r>
        <w:rPr>
          <w:rFonts w:eastAsiaTheme="minorEastAsia"/>
          <w:sz w:val="22"/>
          <w:szCs w:val="22"/>
          <w:lang w:eastAsia="zh-CN"/>
        </w:rPr>
        <w:t xml:space="preserve"> approximately 660 bits. Based on the results shown in Tables 2—5, we have the following observation and proposal.</w:t>
      </w:r>
    </w:p>
    <w:p w14:paraId="47FBA46E" w14:textId="166CD642" w:rsidR="000574BE" w:rsidRDefault="000574BE" w:rsidP="0005193E">
      <w:pPr>
        <w:spacing w:afterLines="50" w:after="163"/>
        <w:jc w:val="both"/>
        <w:rPr>
          <w:rFonts w:eastAsiaTheme="minorEastAsia"/>
          <w:sz w:val="22"/>
          <w:szCs w:val="22"/>
          <w:lang w:eastAsia="zh-CN"/>
        </w:rPr>
      </w:pPr>
    </w:p>
    <w:p w14:paraId="68646928" w14:textId="5FF64355" w:rsidR="000574BE" w:rsidRDefault="000574BE" w:rsidP="0005193E">
      <w:pPr>
        <w:spacing w:afterLines="50" w:after="163"/>
        <w:jc w:val="both"/>
        <w:rPr>
          <w:rFonts w:eastAsiaTheme="minorEastAsia"/>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bservation-6: The parameters of the codebook weight differently in the SGCS between the quantized codebook vectors and the ground-truth right singular vectors of the channel matrix.</w:t>
      </w:r>
    </w:p>
    <w:p w14:paraId="79E51A73" w14:textId="6534A656" w:rsidR="000574BE" w:rsidRDefault="000574BE" w:rsidP="0005193E">
      <w:pPr>
        <w:spacing w:afterLines="50" w:after="163"/>
        <w:jc w:val="both"/>
        <w:rPr>
          <w:rFonts w:eastAsiaTheme="minorEastAsia"/>
          <w:sz w:val="22"/>
          <w:szCs w:val="22"/>
          <w:lang w:eastAsia="zh-CN"/>
        </w:rPr>
      </w:pPr>
    </w:p>
    <w:p w14:paraId="75DD24F8" w14:textId="77777777" w:rsidR="000574BE" w:rsidRPr="00035C5A" w:rsidRDefault="000574BE" w:rsidP="000574BE">
      <w:pPr>
        <w:spacing w:afterLines="50" w:after="163"/>
        <w:jc w:val="both"/>
        <w:rPr>
          <w:rFonts w:eastAsiaTheme="minorEastAsia"/>
          <w:b/>
          <w:bCs/>
          <w:sz w:val="22"/>
          <w:szCs w:val="22"/>
          <w:lang w:eastAsia="zh-CN"/>
        </w:rPr>
      </w:pPr>
      <w:r>
        <w:rPr>
          <w:rFonts w:eastAsiaTheme="minorEastAsia"/>
          <w:b/>
          <w:bCs/>
          <w:sz w:val="22"/>
          <w:szCs w:val="22"/>
          <w:lang w:eastAsia="zh-CN"/>
        </w:rPr>
        <w:t>Proposal-9: The choice of parameters for the codebook-based dataset should be studied, for the purpose of finding an optimal configuration where the performance and overhead tradeoff is achieved.</w:t>
      </w:r>
    </w:p>
    <w:p w14:paraId="2FDE151F" w14:textId="77777777" w:rsidR="000574BE" w:rsidRPr="000574BE" w:rsidRDefault="000574BE" w:rsidP="0005193E">
      <w:pPr>
        <w:spacing w:afterLines="50" w:after="163"/>
        <w:jc w:val="both"/>
        <w:rPr>
          <w:rFonts w:eastAsiaTheme="minorEastAsia"/>
          <w:sz w:val="22"/>
          <w:szCs w:val="22"/>
          <w:lang w:eastAsia="zh-CN"/>
        </w:rPr>
      </w:pPr>
    </w:p>
    <w:p w14:paraId="7FF979D0" w14:textId="52219AFF" w:rsidR="00F17A2B" w:rsidRDefault="00A54F31" w:rsidP="00A54F31">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w:t>
      </w:r>
      <w:r w:rsidR="00436D4D">
        <w:rPr>
          <w:rFonts w:eastAsiaTheme="minorEastAsia"/>
          <w:sz w:val="22"/>
          <w:szCs w:val="22"/>
          <w:lang w:eastAsia="zh-CN"/>
        </w:rPr>
        <w:t>2</w:t>
      </w:r>
      <w:r>
        <w:rPr>
          <w:rFonts w:eastAsiaTheme="minorEastAsia"/>
          <w:sz w:val="22"/>
          <w:szCs w:val="22"/>
          <w:lang w:eastAsia="zh-CN"/>
        </w:rPr>
        <w:t xml:space="preserve">. The effect of various choices on the parameter </w:t>
      </w:r>
      <m:oMath>
        <m:r>
          <w:rPr>
            <w:rFonts w:ascii="Cambria Math" w:eastAsiaTheme="minorEastAsia" w:hAnsi="Cambria Math"/>
            <w:sz w:val="22"/>
            <w:szCs w:val="22"/>
            <w:lang w:eastAsia="zh-CN"/>
          </w:rPr>
          <m:t>L</m:t>
        </m:r>
      </m:oMath>
      <w:r>
        <w:rPr>
          <w:rFonts w:eastAsiaTheme="minorEastAsia" w:hint="eastAsia"/>
          <w:sz w:val="22"/>
          <w:szCs w:val="22"/>
          <w:lang w:eastAsia="zh-CN"/>
        </w:rPr>
        <w:t>,</w:t>
      </w:r>
      <w:r>
        <w:rPr>
          <w:rFonts w:eastAsiaTheme="minorEastAsia"/>
          <w:sz w:val="22"/>
          <w:szCs w:val="22"/>
          <w:lang w:eastAsia="zh-CN"/>
        </w:rPr>
        <w:t xml:space="preserve"> when the difference amplitude is quantized to 3 bits.</w:t>
      </w:r>
    </w:p>
    <w:tbl>
      <w:tblPr>
        <w:tblW w:w="8343" w:type="dxa"/>
        <w:jc w:val="center"/>
        <w:tblLook w:val="04A0" w:firstRow="1" w:lastRow="0" w:firstColumn="1" w:lastColumn="0" w:noHBand="0" w:noVBand="1"/>
      </w:tblPr>
      <w:tblGrid>
        <w:gridCol w:w="861"/>
        <w:gridCol w:w="861"/>
        <w:gridCol w:w="861"/>
        <w:gridCol w:w="861"/>
        <w:gridCol w:w="1158"/>
        <w:gridCol w:w="1158"/>
        <w:gridCol w:w="861"/>
        <w:gridCol w:w="861"/>
        <w:gridCol w:w="861"/>
      </w:tblGrid>
      <w:tr w:rsidR="007154EF" w:rsidRPr="00A54F31" w14:paraId="4CE2CC27" w14:textId="77777777" w:rsidTr="007154EF">
        <w:trPr>
          <w:trHeight w:val="432"/>
          <w:jc w:val="center"/>
        </w:trPr>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B10B1" w14:textId="51B0F8C9" w:rsidR="007154EF" w:rsidRPr="00A54F31" w:rsidRDefault="007154EF" w:rsidP="00A54F31">
            <w:pPr>
              <w:jc w:val="center"/>
              <w:rPr>
                <w:rFonts w:ascii="等线" w:eastAsia="等线" w:hAnsi="等线" w:cs="宋体"/>
                <w:color w:val="000000"/>
                <w:sz w:val="22"/>
                <w:szCs w:val="22"/>
                <w:lang w:eastAsia="zh-CN"/>
              </w:rPr>
            </w:pPr>
            <m:oMathPara>
              <m:oMath>
                <m:r>
                  <w:rPr>
                    <w:rFonts w:ascii="Cambria Math" w:eastAsia="等线" w:hAnsi="Cambria Math" w:cs="宋体" w:hint="eastAsia"/>
                    <w:color w:val="000000"/>
                    <w:sz w:val="22"/>
                    <w:szCs w:val="22"/>
                    <w:lang w:eastAsia="zh-CN"/>
                  </w:rPr>
                  <m:t>L</m:t>
                </m:r>
              </m:oMath>
            </m:oMathPara>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14:paraId="7E3C055A" w14:textId="0BEC8420" w:rsidR="007154EF" w:rsidRPr="00A54F31" w:rsidRDefault="00000000" w:rsidP="00A54F31">
            <w:pPr>
              <w:jc w:val="center"/>
              <w:rPr>
                <w:rFonts w:ascii="等线" w:eastAsia="等线" w:hAnsi="等线" w:cs="宋体"/>
                <w:color w:val="000000"/>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m:oMathPara>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14:paraId="5FA65098" w14:textId="3070A176" w:rsidR="007154EF" w:rsidRPr="00A54F31" w:rsidRDefault="00000000" w:rsidP="00A54F31">
            <w:pPr>
              <w:jc w:val="center"/>
              <w:rPr>
                <w:rFonts w:ascii="等线" w:eastAsia="等线" w:hAnsi="等线" w:cs="宋体"/>
                <w:color w:val="000000"/>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14:paraId="0A6EBDA6" w14:textId="710BF146" w:rsidR="007154EF" w:rsidRPr="00A54F31" w:rsidRDefault="007154EF" w:rsidP="00A54F31">
            <w:pPr>
              <w:jc w:val="center"/>
              <w:rPr>
                <w:rFonts w:ascii="等线" w:eastAsia="等线" w:hAnsi="等线" w:cs="宋体"/>
                <w:color w:val="000000"/>
                <w:sz w:val="22"/>
                <w:szCs w:val="22"/>
                <w:lang w:eastAsia="zh-CN"/>
              </w:rPr>
            </w:pPr>
            <m:oMathPara>
              <m:oMath>
                <m:r>
                  <w:rPr>
                    <w:rFonts w:ascii="Cambria Math" w:eastAsiaTheme="minorEastAsia" w:hAnsi="Cambria Math"/>
                    <w:sz w:val="22"/>
                    <w:szCs w:val="22"/>
                    <w:lang w:eastAsia="zh-CN"/>
                  </w:rPr>
                  <m:t>β</m:t>
                </m:r>
              </m:oMath>
            </m:oMathPara>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556E4865" w14:textId="30B6D7EC" w:rsidR="007154EF" w:rsidRPr="00A54F31" w:rsidRDefault="007154EF" w:rsidP="00A54F31">
            <w:pPr>
              <w:jc w:val="center"/>
              <w:rPr>
                <w:rFonts w:ascii="等线" w:eastAsia="等线" w:hAnsi="等线" w:cs="宋体"/>
                <w:color w:val="000000"/>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02DC2249" w14:textId="0F3FA704" w:rsidR="007154EF" w:rsidRPr="00A54F31" w:rsidRDefault="007154EF" w:rsidP="00A54F31">
            <w:pPr>
              <w:jc w:val="center"/>
              <w:rPr>
                <w:rFonts w:ascii="等线" w:eastAsia="等线" w:hAnsi="等线" w:cs="宋体"/>
                <w:color w:val="000000"/>
                <w:sz w:val="22"/>
                <w:szCs w:val="22"/>
                <w:lang w:eastAsia="zh-CN"/>
              </w:rPr>
            </w:pPr>
            <w:r>
              <w:rPr>
                <w:rFonts w:eastAsia="宋体"/>
                <w:sz w:val="22"/>
                <w:szCs w:val="22"/>
                <w:lang w:eastAsia="zh-CN"/>
              </w:rPr>
              <w:t xml:space="preserve">Difference </w:t>
            </w:r>
            <w:r w:rsidRPr="0093063C">
              <w:rPr>
                <w:rFonts w:eastAsia="宋体"/>
                <w:sz w:val="22"/>
                <w:szCs w:val="22"/>
                <w:lang w:eastAsia="zh-CN"/>
              </w:rPr>
              <w:t>Amplitude</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14:paraId="521C0AF5" w14:textId="77777777" w:rsidR="007154EF" w:rsidRPr="00A54F31" w:rsidRDefault="007154EF" w:rsidP="00A54F31">
            <w:pPr>
              <w:jc w:val="center"/>
              <w:rPr>
                <w:rFonts w:eastAsia="等线"/>
                <w:color w:val="000000"/>
                <w:sz w:val="22"/>
                <w:szCs w:val="22"/>
                <w:lang w:eastAsia="zh-CN"/>
              </w:rPr>
            </w:pPr>
            <w:r w:rsidRPr="00A54F31">
              <w:rPr>
                <w:rFonts w:eastAsia="等线"/>
                <w:color w:val="000000"/>
                <w:sz w:val="22"/>
                <w:szCs w:val="22"/>
                <w:lang w:eastAsia="zh-CN"/>
              </w:rPr>
              <w:t>phase</w:t>
            </w:r>
          </w:p>
        </w:tc>
        <w:tc>
          <w:tcPr>
            <w:tcW w:w="861" w:type="dxa"/>
            <w:tcBorders>
              <w:top w:val="single" w:sz="4" w:space="0" w:color="auto"/>
              <w:left w:val="nil"/>
              <w:bottom w:val="single" w:sz="4" w:space="0" w:color="auto"/>
              <w:right w:val="single" w:sz="4" w:space="0" w:color="auto"/>
            </w:tcBorders>
            <w:shd w:val="clear" w:color="auto" w:fill="00B0F0"/>
            <w:noWrap/>
            <w:vAlign w:val="center"/>
            <w:hideMark/>
          </w:tcPr>
          <w:p w14:paraId="18DD3AF1" w14:textId="77777777" w:rsidR="007154EF" w:rsidRPr="00A54F31" w:rsidRDefault="007154EF" w:rsidP="007154EF">
            <w:pPr>
              <w:jc w:val="center"/>
              <w:rPr>
                <w:lang w:eastAsia="zh-CN"/>
              </w:rPr>
            </w:pPr>
            <w:r w:rsidRPr="00A54F31">
              <w:rPr>
                <w:rFonts w:hint="eastAsia"/>
                <w:lang w:eastAsia="zh-CN"/>
              </w:rPr>
              <w:t>bit</w:t>
            </w:r>
          </w:p>
        </w:tc>
        <w:tc>
          <w:tcPr>
            <w:tcW w:w="861" w:type="dxa"/>
            <w:tcBorders>
              <w:top w:val="single" w:sz="4" w:space="0" w:color="auto"/>
              <w:left w:val="nil"/>
              <w:bottom w:val="single" w:sz="4" w:space="0" w:color="auto"/>
              <w:right w:val="single" w:sz="4" w:space="0" w:color="auto"/>
            </w:tcBorders>
            <w:shd w:val="clear" w:color="000000" w:fill="92D050"/>
            <w:vAlign w:val="center"/>
            <w:hideMark/>
          </w:tcPr>
          <w:p w14:paraId="5A5A14F4" w14:textId="77777777" w:rsidR="007154EF" w:rsidRPr="00A54F31" w:rsidRDefault="007154EF" w:rsidP="00A54F31">
            <w:pPr>
              <w:jc w:val="center"/>
              <w:rPr>
                <w:rFonts w:eastAsia="等线"/>
                <w:color w:val="000000"/>
                <w:sz w:val="22"/>
                <w:szCs w:val="22"/>
                <w:lang w:eastAsia="zh-CN"/>
              </w:rPr>
            </w:pPr>
            <w:r w:rsidRPr="00A54F31">
              <w:rPr>
                <w:rFonts w:eastAsia="等线"/>
                <w:color w:val="000000"/>
                <w:sz w:val="22"/>
                <w:szCs w:val="22"/>
                <w:lang w:eastAsia="zh-CN"/>
              </w:rPr>
              <w:t>SGCS</w:t>
            </w:r>
          </w:p>
        </w:tc>
      </w:tr>
      <w:tr w:rsidR="007154EF" w:rsidRPr="00A54F31" w14:paraId="4F58CB94" w14:textId="77777777" w:rsidTr="007154EF">
        <w:trPr>
          <w:trHeight w:val="216"/>
          <w:jc w:val="center"/>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33BEC325"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5</w:t>
            </w:r>
          </w:p>
        </w:tc>
        <w:tc>
          <w:tcPr>
            <w:tcW w:w="861" w:type="dxa"/>
            <w:tcBorders>
              <w:top w:val="nil"/>
              <w:left w:val="nil"/>
              <w:bottom w:val="single" w:sz="4" w:space="0" w:color="auto"/>
              <w:right w:val="single" w:sz="4" w:space="0" w:color="auto"/>
            </w:tcBorders>
            <w:shd w:val="clear" w:color="auto" w:fill="auto"/>
            <w:noWrap/>
            <w:vAlign w:val="center"/>
            <w:hideMark/>
          </w:tcPr>
          <w:p w14:paraId="38512727"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7</w:t>
            </w:r>
          </w:p>
        </w:tc>
        <w:tc>
          <w:tcPr>
            <w:tcW w:w="861" w:type="dxa"/>
            <w:tcBorders>
              <w:top w:val="nil"/>
              <w:left w:val="nil"/>
              <w:bottom w:val="single" w:sz="4" w:space="0" w:color="auto"/>
              <w:right w:val="single" w:sz="4" w:space="0" w:color="auto"/>
            </w:tcBorders>
            <w:shd w:val="clear" w:color="auto" w:fill="auto"/>
            <w:noWrap/>
            <w:vAlign w:val="center"/>
            <w:hideMark/>
          </w:tcPr>
          <w:p w14:paraId="1C57CC4D"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861" w:type="dxa"/>
            <w:tcBorders>
              <w:top w:val="nil"/>
              <w:left w:val="nil"/>
              <w:bottom w:val="single" w:sz="4" w:space="0" w:color="auto"/>
              <w:right w:val="single" w:sz="4" w:space="0" w:color="auto"/>
            </w:tcBorders>
            <w:shd w:val="clear" w:color="auto" w:fill="auto"/>
            <w:noWrap/>
            <w:vAlign w:val="center"/>
            <w:hideMark/>
          </w:tcPr>
          <w:p w14:paraId="6F45643C"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1158" w:type="dxa"/>
            <w:tcBorders>
              <w:top w:val="nil"/>
              <w:left w:val="nil"/>
              <w:bottom w:val="single" w:sz="4" w:space="0" w:color="auto"/>
              <w:right w:val="single" w:sz="4" w:space="0" w:color="auto"/>
            </w:tcBorders>
            <w:shd w:val="clear" w:color="auto" w:fill="auto"/>
            <w:noWrap/>
            <w:vAlign w:val="center"/>
            <w:hideMark/>
          </w:tcPr>
          <w:p w14:paraId="54234FD3"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1158" w:type="dxa"/>
            <w:tcBorders>
              <w:top w:val="nil"/>
              <w:left w:val="nil"/>
              <w:bottom w:val="single" w:sz="4" w:space="0" w:color="auto"/>
              <w:right w:val="single" w:sz="4" w:space="0" w:color="auto"/>
            </w:tcBorders>
            <w:shd w:val="clear" w:color="auto" w:fill="auto"/>
            <w:noWrap/>
            <w:vAlign w:val="center"/>
            <w:hideMark/>
          </w:tcPr>
          <w:p w14:paraId="69BA3F92"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3</w:t>
            </w:r>
          </w:p>
        </w:tc>
        <w:tc>
          <w:tcPr>
            <w:tcW w:w="861" w:type="dxa"/>
            <w:tcBorders>
              <w:top w:val="nil"/>
              <w:left w:val="nil"/>
              <w:bottom w:val="single" w:sz="4" w:space="0" w:color="auto"/>
              <w:right w:val="single" w:sz="4" w:space="0" w:color="auto"/>
            </w:tcBorders>
            <w:shd w:val="clear" w:color="auto" w:fill="auto"/>
            <w:noWrap/>
            <w:vAlign w:val="center"/>
            <w:hideMark/>
          </w:tcPr>
          <w:p w14:paraId="2925AFCA"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861" w:type="dxa"/>
            <w:tcBorders>
              <w:top w:val="nil"/>
              <w:left w:val="nil"/>
              <w:bottom w:val="single" w:sz="4" w:space="0" w:color="auto"/>
              <w:right w:val="single" w:sz="4" w:space="0" w:color="auto"/>
            </w:tcBorders>
            <w:shd w:val="clear" w:color="auto" w:fill="00B0F0"/>
            <w:noWrap/>
            <w:vAlign w:val="center"/>
            <w:hideMark/>
          </w:tcPr>
          <w:p w14:paraId="25D59381" w14:textId="77777777" w:rsidR="007154EF" w:rsidRPr="00A54F31" w:rsidRDefault="007154EF" w:rsidP="007154EF">
            <w:pPr>
              <w:jc w:val="center"/>
              <w:rPr>
                <w:lang w:eastAsia="zh-CN"/>
              </w:rPr>
            </w:pPr>
            <w:r w:rsidRPr="00A54F31">
              <w:rPr>
                <w:rFonts w:hint="eastAsia"/>
                <w:lang w:eastAsia="zh-CN"/>
              </w:rPr>
              <w:t>345</w:t>
            </w:r>
          </w:p>
        </w:tc>
        <w:tc>
          <w:tcPr>
            <w:tcW w:w="861" w:type="dxa"/>
            <w:tcBorders>
              <w:top w:val="nil"/>
              <w:left w:val="nil"/>
              <w:bottom w:val="single" w:sz="4" w:space="0" w:color="auto"/>
              <w:right w:val="single" w:sz="4" w:space="0" w:color="auto"/>
            </w:tcBorders>
            <w:shd w:val="clear" w:color="000000" w:fill="92D050"/>
            <w:noWrap/>
            <w:vAlign w:val="center"/>
            <w:hideMark/>
          </w:tcPr>
          <w:p w14:paraId="47F2F975"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0.8631</w:t>
            </w:r>
          </w:p>
        </w:tc>
      </w:tr>
      <w:tr w:rsidR="007154EF" w:rsidRPr="00A54F31" w14:paraId="35020EFF" w14:textId="77777777" w:rsidTr="007154EF">
        <w:trPr>
          <w:trHeight w:val="216"/>
          <w:jc w:val="center"/>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1C86D0F2"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6</w:t>
            </w:r>
          </w:p>
        </w:tc>
        <w:tc>
          <w:tcPr>
            <w:tcW w:w="861" w:type="dxa"/>
            <w:tcBorders>
              <w:top w:val="nil"/>
              <w:left w:val="nil"/>
              <w:bottom w:val="single" w:sz="4" w:space="0" w:color="auto"/>
              <w:right w:val="single" w:sz="4" w:space="0" w:color="auto"/>
            </w:tcBorders>
            <w:shd w:val="clear" w:color="auto" w:fill="auto"/>
            <w:noWrap/>
            <w:vAlign w:val="center"/>
            <w:hideMark/>
          </w:tcPr>
          <w:p w14:paraId="7B0AA821"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7</w:t>
            </w:r>
          </w:p>
        </w:tc>
        <w:tc>
          <w:tcPr>
            <w:tcW w:w="861" w:type="dxa"/>
            <w:tcBorders>
              <w:top w:val="nil"/>
              <w:left w:val="nil"/>
              <w:bottom w:val="single" w:sz="4" w:space="0" w:color="auto"/>
              <w:right w:val="single" w:sz="4" w:space="0" w:color="auto"/>
            </w:tcBorders>
            <w:shd w:val="clear" w:color="auto" w:fill="auto"/>
            <w:noWrap/>
            <w:vAlign w:val="center"/>
            <w:hideMark/>
          </w:tcPr>
          <w:p w14:paraId="62E1007C"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861" w:type="dxa"/>
            <w:tcBorders>
              <w:top w:val="nil"/>
              <w:left w:val="nil"/>
              <w:bottom w:val="single" w:sz="4" w:space="0" w:color="auto"/>
              <w:right w:val="single" w:sz="4" w:space="0" w:color="auto"/>
            </w:tcBorders>
            <w:shd w:val="clear" w:color="auto" w:fill="auto"/>
            <w:noWrap/>
            <w:vAlign w:val="center"/>
            <w:hideMark/>
          </w:tcPr>
          <w:p w14:paraId="6CDC70AF"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1158" w:type="dxa"/>
            <w:tcBorders>
              <w:top w:val="nil"/>
              <w:left w:val="nil"/>
              <w:bottom w:val="single" w:sz="4" w:space="0" w:color="auto"/>
              <w:right w:val="single" w:sz="4" w:space="0" w:color="auto"/>
            </w:tcBorders>
            <w:shd w:val="clear" w:color="auto" w:fill="auto"/>
            <w:noWrap/>
            <w:vAlign w:val="center"/>
            <w:hideMark/>
          </w:tcPr>
          <w:p w14:paraId="5FDBC908"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1158" w:type="dxa"/>
            <w:tcBorders>
              <w:top w:val="nil"/>
              <w:left w:val="nil"/>
              <w:bottom w:val="single" w:sz="4" w:space="0" w:color="auto"/>
              <w:right w:val="single" w:sz="4" w:space="0" w:color="auto"/>
            </w:tcBorders>
            <w:shd w:val="clear" w:color="auto" w:fill="auto"/>
            <w:noWrap/>
            <w:vAlign w:val="center"/>
            <w:hideMark/>
          </w:tcPr>
          <w:p w14:paraId="0DBC21A2"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3</w:t>
            </w:r>
          </w:p>
        </w:tc>
        <w:tc>
          <w:tcPr>
            <w:tcW w:w="861" w:type="dxa"/>
            <w:tcBorders>
              <w:top w:val="nil"/>
              <w:left w:val="nil"/>
              <w:bottom w:val="single" w:sz="4" w:space="0" w:color="auto"/>
              <w:right w:val="single" w:sz="4" w:space="0" w:color="auto"/>
            </w:tcBorders>
            <w:shd w:val="clear" w:color="auto" w:fill="auto"/>
            <w:noWrap/>
            <w:vAlign w:val="center"/>
            <w:hideMark/>
          </w:tcPr>
          <w:p w14:paraId="056302A5"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861" w:type="dxa"/>
            <w:tcBorders>
              <w:top w:val="nil"/>
              <w:left w:val="nil"/>
              <w:bottom w:val="single" w:sz="4" w:space="0" w:color="auto"/>
              <w:right w:val="single" w:sz="4" w:space="0" w:color="auto"/>
            </w:tcBorders>
            <w:shd w:val="clear" w:color="auto" w:fill="00B0F0"/>
            <w:noWrap/>
            <w:vAlign w:val="center"/>
            <w:hideMark/>
          </w:tcPr>
          <w:p w14:paraId="42692FA9" w14:textId="77777777" w:rsidR="007154EF" w:rsidRPr="00A54F31" w:rsidRDefault="007154EF" w:rsidP="007154EF">
            <w:pPr>
              <w:jc w:val="center"/>
              <w:rPr>
                <w:lang w:eastAsia="zh-CN"/>
              </w:rPr>
            </w:pPr>
            <w:r w:rsidRPr="00A54F31">
              <w:rPr>
                <w:rFonts w:hint="eastAsia"/>
                <w:lang w:eastAsia="zh-CN"/>
              </w:rPr>
              <w:t>408</w:t>
            </w:r>
          </w:p>
        </w:tc>
        <w:tc>
          <w:tcPr>
            <w:tcW w:w="861" w:type="dxa"/>
            <w:tcBorders>
              <w:top w:val="nil"/>
              <w:left w:val="nil"/>
              <w:bottom w:val="single" w:sz="4" w:space="0" w:color="auto"/>
              <w:right w:val="single" w:sz="4" w:space="0" w:color="auto"/>
            </w:tcBorders>
            <w:shd w:val="clear" w:color="000000" w:fill="92D050"/>
            <w:noWrap/>
            <w:vAlign w:val="center"/>
            <w:hideMark/>
          </w:tcPr>
          <w:p w14:paraId="7E94FEDB"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0.883</w:t>
            </w:r>
          </w:p>
        </w:tc>
      </w:tr>
      <w:tr w:rsidR="007154EF" w:rsidRPr="00A54F31" w14:paraId="43C8D36D" w14:textId="77777777" w:rsidTr="007154EF">
        <w:trPr>
          <w:trHeight w:val="216"/>
          <w:jc w:val="center"/>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2B0614CB"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7</w:t>
            </w:r>
          </w:p>
        </w:tc>
        <w:tc>
          <w:tcPr>
            <w:tcW w:w="861" w:type="dxa"/>
            <w:tcBorders>
              <w:top w:val="nil"/>
              <w:left w:val="nil"/>
              <w:bottom w:val="single" w:sz="4" w:space="0" w:color="auto"/>
              <w:right w:val="single" w:sz="4" w:space="0" w:color="auto"/>
            </w:tcBorders>
            <w:shd w:val="clear" w:color="auto" w:fill="auto"/>
            <w:noWrap/>
            <w:vAlign w:val="center"/>
            <w:hideMark/>
          </w:tcPr>
          <w:p w14:paraId="23588684"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7</w:t>
            </w:r>
          </w:p>
        </w:tc>
        <w:tc>
          <w:tcPr>
            <w:tcW w:w="861" w:type="dxa"/>
            <w:tcBorders>
              <w:top w:val="nil"/>
              <w:left w:val="nil"/>
              <w:bottom w:val="single" w:sz="4" w:space="0" w:color="auto"/>
              <w:right w:val="single" w:sz="4" w:space="0" w:color="auto"/>
            </w:tcBorders>
            <w:shd w:val="clear" w:color="auto" w:fill="auto"/>
            <w:noWrap/>
            <w:vAlign w:val="center"/>
            <w:hideMark/>
          </w:tcPr>
          <w:p w14:paraId="162D3678"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861" w:type="dxa"/>
            <w:tcBorders>
              <w:top w:val="nil"/>
              <w:left w:val="nil"/>
              <w:bottom w:val="single" w:sz="4" w:space="0" w:color="auto"/>
              <w:right w:val="single" w:sz="4" w:space="0" w:color="auto"/>
            </w:tcBorders>
            <w:shd w:val="clear" w:color="auto" w:fill="auto"/>
            <w:noWrap/>
            <w:vAlign w:val="center"/>
            <w:hideMark/>
          </w:tcPr>
          <w:p w14:paraId="5F8F5C21"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1158" w:type="dxa"/>
            <w:tcBorders>
              <w:top w:val="nil"/>
              <w:left w:val="nil"/>
              <w:bottom w:val="single" w:sz="4" w:space="0" w:color="auto"/>
              <w:right w:val="single" w:sz="4" w:space="0" w:color="auto"/>
            </w:tcBorders>
            <w:shd w:val="clear" w:color="auto" w:fill="auto"/>
            <w:noWrap/>
            <w:vAlign w:val="center"/>
            <w:hideMark/>
          </w:tcPr>
          <w:p w14:paraId="19CE4338"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1158" w:type="dxa"/>
            <w:tcBorders>
              <w:top w:val="nil"/>
              <w:left w:val="nil"/>
              <w:bottom w:val="single" w:sz="4" w:space="0" w:color="auto"/>
              <w:right w:val="single" w:sz="4" w:space="0" w:color="auto"/>
            </w:tcBorders>
            <w:shd w:val="clear" w:color="auto" w:fill="auto"/>
            <w:noWrap/>
            <w:vAlign w:val="center"/>
            <w:hideMark/>
          </w:tcPr>
          <w:p w14:paraId="18F57E08"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3</w:t>
            </w:r>
          </w:p>
        </w:tc>
        <w:tc>
          <w:tcPr>
            <w:tcW w:w="861" w:type="dxa"/>
            <w:tcBorders>
              <w:top w:val="nil"/>
              <w:left w:val="nil"/>
              <w:bottom w:val="single" w:sz="4" w:space="0" w:color="auto"/>
              <w:right w:val="single" w:sz="4" w:space="0" w:color="auto"/>
            </w:tcBorders>
            <w:shd w:val="clear" w:color="auto" w:fill="auto"/>
            <w:noWrap/>
            <w:vAlign w:val="center"/>
            <w:hideMark/>
          </w:tcPr>
          <w:p w14:paraId="1CF0C5B6"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861" w:type="dxa"/>
            <w:tcBorders>
              <w:top w:val="nil"/>
              <w:left w:val="nil"/>
              <w:bottom w:val="single" w:sz="4" w:space="0" w:color="auto"/>
              <w:right w:val="single" w:sz="4" w:space="0" w:color="auto"/>
            </w:tcBorders>
            <w:shd w:val="clear" w:color="auto" w:fill="00B0F0"/>
            <w:noWrap/>
            <w:vAlign w:val="center"/>
            <w:hideMark/>
          </w:tcPr>
          <w:p w14:paraId="5BDD918F" w14:textId="77777777" w:rsidR="007154EF" w:rsidRPr="00A54F31" w:rsidRDefault="007154EF" w:rsidP="007154EF">
            <w:pPr>
              <w:jc w:val="center"/>
              <w:rPr>
                <w:lang w:eastAsia="zh-CN"/>
              </w:rPr>
            </w:pPr>
            <w:r w:rsidRPr="00A54F31">
              <w:rPr>
                <w:rFonts w:hint="eastAsia"/>
                <w:lang w:eastAsia="zh-CN"/>
              </w:rPr>
              <w:t>472</w:t>
            </w:r>
          </w:p>
        </w:tc>
        <w:tc>
          <w:tcPr>
            <w:tcW w:w="861" w:type="dxa"/>
            <w:tcBorders>
              <w:top w:val="nil"/>
              <w:left w:val="nil"/>
              <w:bottom w:val="single" w:sz="4" w:space="0" w:color="auto"/>
              <w:right w:val="single" w:sz="4" w:space="0" w:color="auto"/>
            </w:tcBorders>
            <w:shd w:val="clear" w:color="000000" w:fill="92D050"/>
            <w:noWrap/>
            <w:vAlign w:val="center"/>
            <w:hideMark/>
          </w:tcPr>
          <w:p w14:paraId="75150E0C"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0.8949</w:t>
            </w:r>
          </w:p>
        </w:tc>
      </w:tr>
      <w:tr w:rsidR="007154EF" w:rsidRPr="00A54F31" w14:paraId="64D37163" w14:textId="77777777" w:rsidTr="007154EF">
        <w:trPr>
          <w:trHeight w:val="216"/>
          <w:jc w:val="center"/>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0A63DA30"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8</w:t>
            </w:r>
          </w:p>
        </w:tc>
        <w:tc>
          <w:tcPr>
            <w:tcW w:w="861" w:type="dxa"/>
            <w:tcBorders>
              <w:top w:val="nil"/>
              <w:left w:val="nil"/>
              <w:bottom w:val="single" w:sz="4" w:space="0" w:color="auto"/>
              <w:right w:val="single" w:sz="4" w:space="0" w:color="auto"/>
            </w:tcBorders>
            <w:shd w:val="clear" w:color="auto" w:fill="auto"/>
            <w:noWrap/>
            <w:vAlign w:val="center"/>
            <w:hideMark/>
          </w:tcPr>
          <w:p w14:paraId="33B611E5"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7</w:t>
            </w:r>
          </w:p>
        </w:tc>
        <w:tc>
          <w:tcPr>
            <w:tcW w:w="861" w:type="dxa"/>
            <w:tcBorders>
              <w:top w:val="nil"/>
              <w:left w:val="nil"/>
              <w:bottom w:val="single" w:sz="4" w:space="0" w:color="auto"/>
              <w:right w:val="single" w:sz="4" w:space="0" w:color="auto"/>
            </w:tcBorders>
            <w:shd w:val="clear" w:color="auto" w:fill="auto"/>
            <w:noWrap/>
            <w:vAlign w:val="center"/>
            <w:hideMark/>
          </w:tcPr>
          <w:p w14:paraId="6AD94958"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861" w:type="dxa"/>
            <w:tcBorders>
              <w:top w:val="nil"/>
              <w:left w:val="nil"/>
              <w:bottom w:val="single" w:sz="4" w:space="0" w:color="auto"/>
              <w:right w:val="single" w:sz="4" w:space="0" w:color="auto"/>
            </w:tcBorders>
            <w:shd w:val="clear" w:color="auto" w:fill="auto"/>
            <w:noWrap/>
            <w:vAlign w:val="center"/>
            <w:hideMark/>
          </w:tcPr>
          <w:p w14:paraId="2CDF95ED"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1158" w:type="dxa"/>
            <w:tcBorders>
              <w:top w:val="nil"/>
              <w:left w:val="nil"/>
              <w:bottom w:val="single" w:sz="4" w:space="0" w:color="auto"/>
              <w:right w:val="single" w:sz="4" w:space="0" w:color="auto"/>
            </w:tcBorders>
            <w:shd w:val="clear" w:color="auto" w:fill="auto"/>
            <w:noWrap/>
            <w:vAlign w:val="center"/>
            <w:hideMark/>
          </w:tcPr>
          <w:p w14:paraId="188780BD"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1158" w:type="dxa"/>
            <w:tcBorders>
              <w:top w:val="nil"/>
              <w:left w:val="nil"/>
              <w:bottom w:val="single" w:sz="4" w:space="0" w:color="auto"/>
              <w:right w:val="single" w:sz="4" w:space="0" w:color="auto"/>
            </w:tcBorders>
            <w:shd w:val="clear" w:color="auto" w:fill="auto"/>
            <w:noWrap/>
            <w:vAlign w:val="center"/>
            <w:hideMark/>
          </w:tcPr>
          <w:p w14:paraId="21628BC2"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3</w:t>
            </w:r>
          </w:p>
        </w:tc>
        <w:tc>
          <w:tcPr>
            <w:tcW w:w="861" w:type="dxa"/>
            <w:tcBorders>
              <w:top w:val="nil"/>
              <w:left w:val="nil"/>
              <w:bottom w:val="single" w:sz="4" w:space="0" w:color="auto"/>
              <w:right w:val="single" w:sz="4" w:space="0" w:color="auto"/>
            </w:tcBorders>
            <w:shd w:val="clear" w:color="auto" w:fill="auto"/>
            <w:noWrap/>
            <w:vAlign w:val="center"/>
            <w:hideMark/>
          </w:tcPr>
          <w:p w14:paraId="5C9854B0"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861" w:type="dxa"/>
            <w:tcBorders>
              <w:top w:val="nil"/>
              <w:left w:val="nil"/>
              <w:bottom w:val="single" w:sz="4" w:space="0" w:color="auto"/>
              <w:right w:val="single" w:sz="4" w:space="0" w:color="auto"/>
            </w:tcBorders>
            <w:shd w:val="clear" w:color="auto" w:fill="00B0F0"/>
            <w:noWrap/>
            <w:vAlign w:val="center"/>
            <w:hideMark/>
          </w:tcPr>
          <w:p w14:paraId="5AF5BB27" w14:textId="77777777" w:rsidR="007154EF" w:rsidRPr="00A54F31" w:rsidRDefault="007154EF" w:rsidP="007154EF">
            <w:pPr>
              <w:jc w:val="center"/>
              <w:rPr>
                <w:lang w:eastAsia="zh-CN"/>
              </w:rPr>
            </w:pPr>
            <w:r w:rsidRPr="00A54F31">
              <w:rPr>
                <w:rFonts w:hint="eastAsia"/>
                <w:lang w:eastAsia="zh-CN"/>
              </w:rPr>
              <w:t>535</w:t>
            </w:r>
          </w:p>
        </w:tc>
        <w:tc>
          <w:tcPr>
            <w:tcW w:w="861" w:type="dxa"/>
            <w:tcBorders>
              <w:top w:val="nil"/>
              <w:left w:val="nil"/>
              <w:bottom w:val="single" w:sz="4" w:space="0" w:color="auto"/>
              <w:right w:val="single" w:sz="4" w:space="0" w:color="auto"/>
            </w:tcBorders>
            <w:shd w:val="clear" w:color="000000" w:fill="92D050"/>
            <w:noWrap/>
            <w:vAlign w:val="center"/>
            <w:hideMark/>
          </w:tcPr>
          <w:p w14:paraId="14BAFEF3"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0.9036</w:t>
            </w:r>
          </w:p>
        </w:tc>
      </w:tr>
      <w:tr w:rsidR="007154EF" w:rsidRPr="00A54F31" w14:paraId="575D496F" w14:textId="77777777" w:rsidTr="007154EF">
        <w:trPr>
          <w:trHeight w:val="216"/>
          <w:jc w:val="center"/>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1EB1DD40"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9</w:t>
            </w:r>
          </w:p>
        </w:tc>
        <w:tc>
          <w:tcPr>
            <w:tcW w:w="861" w:type="dxa"/>
            <w:tcBorders>
              <w:top w:val="nil"/>
              <w:left w:val="nil"/>
              <w:bottom w:val="single" w:sz="4" w:space="0" w:color="auto"/>
              <w:right w:val="single" w:sz="4" w:space="0" w:color="auto"/>
            </w:tcBorders>
            <w:shd w:val="clear" w:color="auto" w:fill="auto"/>
            <w:noWrap/>
            <w:vAlign w:val="center"/>
            <w:hideMark/>
          </w:tcPr>
          <w:p w14:paraId="2881A483"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7</w:t>
            </w:r>
          </w:p>
        </w:tc>
        <w:tc>
          <w:tcPr>
            <w:tcW w:w="861" w:type="dxa"/>
            <w:tcBorders>
              <w:top w:val="nil"/>
              <w:left w:val="nil"/>
              <w:bottom w:val="single" w:sz="4" w:space="0" w:color="auto"/>
              <w:right w:val="single" w:sz="4" w:space="0" w:color="auto"/>
            </w:tcBorders>
            <w:shd w:val="clear" w:color="auto" w:fill="auto"/>
            <w:noWrap/>
            <w:vAlign w:val="center"/>
            <w:hideMark/>
          </w:tcPr>
          <w:p w14:paraId="1090FB47"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861" w:type="dxa"/>
            <w:tcBorders>
              <w:top w:val="nil"/>
              <w:left w:val="nil"/>
              <w:bottom w:val="single" w:sz="4" w:space="0" w:color="auto"/>
              <w:right w:val="single" w:sz="4" w:space="0" w:color="auto"/>
            </w:tcBorders>
            <w:shd w:val="clear" w:color="auto" w:fill="auto"/>
            <w:noWrap/>
            <w:vAlign w:val="center"/>
            <w:hideMark/>
          </w:tcPr>
          <w:p w14:paraId="2504836C"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1158" w:type="dxa"/>
            <w:tcBorders>
              <w:top w:val="nil"/>
              <w:left w:val="nil"/>
              <w:bottom w:val="single" w:sz="4" w:space="0" w:color="auto"/>
              <w:right w:val="single" w:sz="4" w:space="0" w:color="auto"/>
            </w:tcBorders>
            <w:shd w:val="clear" w:color="auto" w:fill="auto"/>
            <w:noWrap/>
            <w:vAlign w:val="center"/>
            <w:hideMark/>
          </w:tcPr>
          <w:p w14:paraId="39329BA7"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1158" w:type="dxa"/>
            <w:tcBorders>
              <w:top w:val="nil"/>
              <w:left w:val="nil"/>
              <w:bottom w:val="single" w:sz="4" w:space="0" w:color="auto"/>
              <w:right w:val="single" w:sz="4" w:space="0" w:color="auto"/>
            </w:tcBorders>
            <w:shd w:val="clear" w:color="auto" w:fill="auto"/>
            <w:noWrap/>
            <w:vAlign w:val="center"/>
            <w:hideMark/>
          </w:tcPr>
          <w:p w14:paraId="658A3234"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3</w:t>
            </w:r>
          </w:p>
        </w:tc>
        <w:tc>
          <w:tcPr>
            <w:tcW w:w="861" w:type="dxa"/>
            <w:tcBorders>
              <w:top w:val="nil"/>
              <w:left w:val="nil"/>
              <w:bottom w:val="single" w:sz="4" w:space="0" w:color="auto"/>
              <w:right w:val="single" w:sz="4" w:space="0" w:color="auto"/>
            </w:tcBorders>
            <w:shd w:val="clear" w:color="auto" w:fill="auto"/>
            <w:noWrap/>
            <w:vAlign w:val="center"/>
            <w:hideMark/>
          </w:tcPr>
          <w:p w14:paraId="01B4DB3F"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861" w:type="dxa"/>
            <w:tcBorders>
              <w:top w:val="nil"/>
              <w:left w:val="nil"/>
              <w:bottom w:val="single" w:sz="4" w:space="0" w:color="auto"/>
              <w:right w:val="single" w:sz="4" w:space="0" w:color="auto"/>
            </w:tcBorders>
            <w:shd w:val="clear" w:color="auto" w:fill="00B0F0"/>
            <w:noWrap/>
            <w:vAlign w:val="center"/>
            <w:hideMark/>
          </w:tcPr>
          <w:p w14:paraId="124BB803" w14:textId="77777777" w:rsidR="007154EF" w:rsidRPr="00A54F31" w:rsidRDefault="007154EF" w:rsidP="007154EF">
            <w:pPr>
              <w:jc w:val="center"/>
              <w:rPr>
                <w:lang w:eastAsia="zh-CN"/>
              </w:rPr>
            </w:pPr>
            <w:r w:rsidRPr="00A54F31">
              <w:rPr>
                <w:rFonts w:hint="eastAsia"/>
                <w:lang w:eastAsia="zh-CN"/>
              </w:rPr>
              <w:t>598</w:t>
            </w:r>
          </w:p>
        </w:tc>
        <w:tc>
          <w:tcPr>
            <w:tcW w:w="861" w:type="dxa"/>
            <w:tcBorders>
              <w:top w:val="nil"/>
              <w:left w:val="nil"/>
              <w:bottom w:val="single" w:sz="4" w:space="0" w:color="auto"/>
              <w:right w:val="single" w:sz="4" w:space="0" w:color="auto"/>
            </w:tcBorders>
            <w:shd w:val="clear" w:color="000000" w:fill="92D050"/>
            <w:noWrap/>
            <w:vAlign w:val="center"/>
            <w:hideMark/>
          </w:tcPr>
          <w:p w14:paraId="6F20C61D"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0.9095</w:t>
            </w:r>
          </w:p>
        </w:tc>
      </w:tr>
      <w:tr w:rsidR="007154EF" w:rsidRPr="00A54F31" w14:paraId="5D22C630" w14:textId="77777777" w:rsidTr="007154EF">
        <w:trPr>
          <w:trHeight w:val="216"/>
          <w:jc w:val="center"/>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30D70DC1"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10</w:t>
            </w:r>
          </w:p>
        </w:tc>
        <w:tc>
          <w:tcPr>
            <w:tcW w:w="861" w:type="dxa"/>
            <w:tcBorders>
              <w:top w:val="nil"/>
              <w:left w:val="nil"/>
              <w:bottom w:val="single" w:sz="4" w:space="0" w:color="auto"/>
              <w:right w:val="single" w:sz="4" w:space="0" w:color="auto"/>
            </w:tcBorders>
            <w:shd w:val="clear" w:color="auto" w:fill="auto"/>
            <w:noWrap/>
            <w:vAlign w:val="center"/>
            <w:hideMark/>
          </w:tcPr>
          <w:p w14:paraId="45376434"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7</w:t>
            </w:r>
          </w:p>
        </w:tc>
        <w:tc>
          <w:tcPr>
            <w:tcW w:w="861" w:type="dxa"/>
            <w:tcBorders>
              <w:top w:val="nil"/>
              <w:left w:val="nil"/>
              <w:bottom w:val="single" w:sz="4" w:space="0" w:color="auto"/>
              <w:right w:val="single" w:sz="4" w:space="0" w:color="auto"/>
            </w:tcBorders>
            <w:shd w:val="clear" w:color="auto" w:fill="auto"/>
            <w:noWrap/>
            <w:vAlign w:val="center"/>
            <w:hideMark/>
          </w:tcPr>
          <w:p w14:paraId="790BF67B"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861" w:type="dxa"/>
            <w:tcBorders>
              <w:top w:val="nil"/>
              <w:left w:val="nil"/>
              <w:bottom w:val="single" w:sz="4" w:space="0" w:color="auto"/>
              <w:right w:val="single" w:sz="4" w:space="0" w:color="auto"/>
            </w:tcBorders>
            <w:shd w:val="clear" w:color="auto" w:fill="auto"/>
            <w:noWrap/>
            <w:vAlign w:val="center"/>
            <w:hideMark/>
          </w:tcPr>
          <w:p w14:paraId="5AFBB37C"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1158" w:type="dxa"/>
            <w:tcBorders>
              <w:top w:val="nil"/>
              <w:left w:val="nil"/>
              <w:bottom w:val="single" w:sz="4" w:space="0" w:color="auto"/>
              <w:right w:val="single" w:sz="4" w:space="0" w:color="auto"/>
            </w:tcBorders>
            <w:shd w:val="clear" w:color="auto" w:fill="auto"/>
            <w:noWrap/>
            <w:vAlign w:val="center"/>
            <w:hideMark/>
          </w:tcPr>
          <w:p w14:paraId="05217DFB"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1158" w:type="dxa"/>
            <w:tcBorders>
              <w:top w:val="nil"/>
              <w:left w:val="nil"/>
              <w:bottom w:val="single" w:sz="4" w:space="0" w:color="auto"/>
              <w:right w:val="single" w:sz="4" w:space="0" w:color="auto"/>
            </w:tcBorders>
            <w:shd w:val="clear" w:color="auto" w:fill="auto"/>
            <w:noWrap/>
            <w:vAlign w:val="center"/>
            <w:hideMark/>
          </w:tcPr>
          <w:p w14:paraId="70EAC92B"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3</w:t>
            </w:r>
          </w:p>
        </w:tc>
        <w:tc>
          <w:tcPr>
            <w:tcW w:w="861" w:type="dxa"/>
            <w:tcBorders>
              <w:top w:val="nil"/>
              <w:left w:val="nil"/>
              <w:bottom w:val="single" w:sz="4" w:space="0" w:color="auto"/>
              <w:right w:val="single" w:sz="4" w:space="0" w:color="auto"/>
            </w:tcBorders>
            <w:shd w:val="clear" w:color="auto" w:fill="auto"/>
            <w:noWrap/>
            <w:vAlign w:val="center"/>
            <w:hideMark/>
          </w:tcPr>
          <w:p w14:paraId="7A345F4B"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861" w:type="dxa"/>
            <w:tcBorders>
              <w:top w:val="nil"/>
              <w:left w:val="nil"/>
              <w:bottom w:val="single" w:sz="4" w:space="0" w:color="auto"/>
              <w:right w:val="single" w:sz="4" w:space="0" w:color="auto"/>
            </w:tcBorders>
            <w:shd w:val="clear" w:color="auto" w:fill="00B0F0"/>
            <w:noWrap/>
            <w:vAlign w:val="center"/>
            <w:hideMark/>
          </w:tcPr>
          <w:p w14:paraId="4638B702" w14:textId="77777777" w:rsidR="007154EF" w:rsidRPr="00A54F31" w:rsidRDefault="007154EF" w:rsidP="007154EF">
            <w:pPr>
              <w:jc w:val="center"/>
              <w:rPr>
                <w:lang w:eastAsia="zh-CN"/>
              </w:rPr>
            </w:pPr>
            <w:r w:rsidRPr="00A54F31">
              <w:rPr>
                <w:rFonts w:hint="eastAsia"/>
                <w:lang w:eastAsia="zh-CN"/>
              </w:rPr>
              <w:t>661</w:t>
            </w:r>
          </w:p>
        </w:tc>
        <w:tc>
          <w:tcPr>
            <w:tcW w:w="861" w:type="dxa"/>
            <w:tcBorders>
              <w:top w:val="nil"/>
              <w:left w:val="nil"/>
              <w:bottom w:val="single" w:sz="4" w:space="0" w:color="auto"/>
              <w:right w:val="single" w:sz="4" w:space="0" w:color="auto"/>
            </w:tcBorders>
            <w:shd w:val="clear" w:color="000000" w:fill="92D050"/>
            <w:noWrap/>
            <w:vAlign w:val="center"/>
            <w:hideMark/>
          </w:tcPr>
          <w:p w14:paraId="6CA04FD0"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0.9142</w:t>
            </w:r>
          </w:p>
        </w:tc>
      </w:tr>
      <w:tr w:rsidR="007154EF" w:rsidRPr="00A54F31" w14:paraId="50CA278B" w14:textId="77777777" w:rsidTr="007154EF">
        <w:trPr>
          <w:trHeight w:val="216"/>
          <w:jc w:val="center"/>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1A1A015F"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11</w:t>
            </w:r>
          </w:p>
        </w:tc>
        <w:tc>
          <w:tcPr>
            <w:tcW w:w="861" w:type="dxa"/>
            <w:tcBorders>
              <w:top w:val="nil"/>
              <w:left w:val="nil"/>
              <w:bottom w:val="single" w:sz="4" w:space="0" w:color="auto"/>
              <w:right w:val="single" w:sz="4" w:space="0" w:color="auto"/>
            </w:tcBorders>
            <w:shd w:val="clear" w:color="auto" w:fill="auto"/>
            <w:noWrap/>
            <w:vAlign w:val="center"/>
            <w:hideMark/>
          </w:tcPr>
          <w:p w14:paraId="72B35C7F"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7</w:t>
            </w:r>
          </w:p>
        </w:tc>
        <w:tc>
          <w:tcPr>
            <w:tcW w:w="861" w:type="dxa"/>
            <w:tcBorders>
              <w:top w:val="nil"/>
              <w:left w:val="nil"/>
              <w:bottom w:val="single" w:sz="4" w:space="0" w:color="auto"/>
              <w:right w:val="single" w:sz="4" w:space="0" w:color="auto"/>
            </w:tcBorders>
            <w:shd w:val="clear" w:color="auto" w:fill="auto"/>
            <w:noWrap/>
            <w:vAlign w:val="center"/>
            <w:hideMark/>
          </w:tcPr>
          <w:p w14:paraId="65F05CCF"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861" w:type="dxa"/>
            <w:tcBorders>
              <w:top w:val="nil"/>
              <w:left w:val="nil"/>
              <w:bottom w:val="single" w:sz="4" w:space="0" w:color="auto"/>
              <w:right w:val="single" w:sz="4" w:space="0" w:color="auto"/>
            </w:tcBorders>
            <w:shd w:val="clear" w:color="auto" w:fill="auto"/>
            <w:noWrap/>
            <w:vAlign w:val="center"/>
            <w:hideMark/>
          </w:tcPr>
          <w:p w14:paraId="512567F6"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1158" w:type="dxa"/>
            <w:tcBorders>
              <w:top w:val="nil"/>
              <w:left w:val="nil"/>
              <w:bottom w:val="single" w:sz="4" w:space="0" w:color="auto"/>
              <w:right w:val="single" w:sz="4" w:space="0" w:color="auto"/>
            </w:tcBorders>
            <w:shd w:val="clear" w:color="auto" w:fill="auto"/>
            <w:noWrap/>
            <w:vAlign w:val="center"/>
            <w:hideMark/>
          </w:tcPr>
          <w:p w14:paraId="23121E63"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1158" w:type="dxa"/>
            <w:tcBorders>
              <w:top w:val="nil"/>
              <w:left w:val="nil"/>
              <w:bottom w:val="single" w:sz="4" w:space="0" w:color="auto"/>
              <w:right w:val="single" w:sz="4" w:space="0" w:color="auto"/>
            </w:tcBorders>
            <w:shd w:val="clear" w:color="auto" w:fill="auto"/>
            <w:noWrap/>
            <w:vAlign w:val="center"/>
            <w:hideMark/>
          </w:tcPr>
          <w:p w14:paraId="09248386"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3</w:t>
            </w:r>
          </w:p>
        </w:tc>
        <w:tc>
          <w:tcPr>
            <w:tcW w:w="861" w:type="dxa"/>
            <w:tcBorders>
              <w:top w:val="nil"/>
              <w:left w:val="nil"/>
              <w:bottom w:val="single" w:sz="4" w:space="0" w:color="auto"/>
              <w:right w:val="single" w:sz="4" w:space="0" w:color="auto"/>
            </w:tcBorders>
            <w:shd w:val="clear" w:color="auto" w:fill="auto"/>
            <w:noWrap/>
            <w:vAlign w:val="center"/>
            <w:hideMark/>
          </w:tcPr>
          <w:p w14:paraId="58D67110"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861" w:type="dxa"/>
            <w:tcBorders>
              <w:top w:val="nil"/>
              <w:left w:val="nil"/>
              <w:bottom w:val="single" w:sz="4" w:space="0" w:color="auto"/>
              <w:right w:val="single" w:sz="4" w:space="0" w:color="auto"/>
            </w:tcBorders>
            <w:shd w:val="clear" w:color="auto" w:fill="00B0F0"/>
            <w:noWrap/>
            <w:vAlign w:val="center"/>
            <w:hideMark/>
          </w:tcPr>
          <w:p w14:paraId="35BC544C" w14:textId="77777777" w:rsidR="007154EF" w:rsidRPr="00A54F31" w:rsidRDefault="007154EF" w:rsidP="007154EF">
            <w:pPr>
              <w:jc w:val="center"/>
              <w:rPr>
                <w:lang w:eastAsia="zh-CN"/>
              </w:rPr>
            </w:pPr>
            <w:r w:rsidRPr="00A54F31">
              <w:rPr>
                <w:rFonts w:hint="eastAsia"/>
                <w:lang w:eastAsia="zh-CN"/>
              </w:rPr>
              <w:t>724</w:t>
            </w:r>
          </w:p>
        </w:tc>
        <w:tc>
          <w:tcPr>
            <w:tcW w:w="861" w:type="dxa"/>
            <w:tcBorders>
              <w:top w:val="nil"/>
              <w:left w:val="nil"/>
              <w:bottom w:val="single" w:sz="4" w:space="0" w:color="auto"/>
              <w:right w:val="single" w:sz="4" w:space="0" w:color="auto"/>
            </w:tcBorders>
            <w:shd w:val="clear" w:color="000000" w:fill="92D050"/>
            <w:noWrap/>
            <w:vAlign w:val="center"/>
            <w:hideMark/>
          </w:tcPr>
          <w:p w14:paraId="6EEB37D7"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0.9168</w:t>
            </w:r>
          </w:p>
        </w:tc>
      </w:tr>
      <w:tr w:rsidR="007154EF" w:rsidRPr="00A54F31" w14:paraId="3D7D6970" w14:textId="77777777" w:rsidTr="007154EF">
        <w:trPr>
          <w:trHeight w:val="38"/>
          <w:jc w:val="center"/>
        </w:trPr>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765BE3D2"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12</w:t>
            </w:r>
          </w:p>
        </w:tc>
        <w:tc>
          <w:tcPr>
            <w:tcW w:w="861" w:type="dxa"/>
            <w:tcBorders>
              <w:top w:val="nil"/>
              <w:left w:val="nil"/>
              <w:bottom w:val="single" w:sz="4" w:space="0" w:color="auto"/>
              <w:right w:val="single" w:sz="4" w:space="0" w:color="auto"/>
            </w:tcBorders>
            <w:shd w:val="clear" w:color="auto" w:fill="auto"/>
            <w:noWrap/>
            <w:vAlign w:val="center"/>
            <w:hideMark/>
          </w:tcPr>
          <w:p w14:paraId="3E3FF7CF"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13</w:t>
            </w:r>
          </w:p>
        </w:tc>
        <w:tc>
          <w:tcPr>
            <w:tcW w:w="861" w:type="dxa"/>
            <w:tcBorders>
              <w:top w:val="nil"/>
              <w:left w:val="nil"/>
              <w:bottom w:val="single" w:sz="4" w:space="0" w:color="auto"/>
              <w:right w:val="single" w:sz="4" w:space="0" w:color="auto"/>
            </w:tcBorders>
            <w:shd w:val="clear" w:color="auto" w:fill="auto"/>
            <w:noWrap/>
            <w:vAlign w:val="center"/>
            <w:hideMark/>
          </w:tcPr>
          <w:p w14:paraId="3712983E"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0.95</w:t>
            </w:r>
          </w:p>
        </w:tc>
        <w:tc>
          <w:tcPr>
            <w:tcW w:w="861" w:type="dxa"/>
            <w:tcBorders>
              <w:top w:val="nil"/>
              <w:left w:val="nil"/>
              <w:bottom w:val="single" w:sz="4" w:space="0" w:color="auto"/>
              <w:right w:val="single" w:sz="4" w:space="0" w:color="auto"/>
            </w:tcBorders>
            <w:shd w:val="clear" w:color="auto" w:fill="auto"/>
            <w:noWrap/>
            <w:vAlign w:val="center"/>
            <w:hideMark/>
          </w:tcPr>
          <w:p w14:paraId="5F674668"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0.5</w:t>
            </w:r>
          </w:p>
        </w:tc>
        <w:tc>
          <w:tcPr>
            <w:tcW w:w="1158" w:type="dxa"/>
            <w:tcBorders>
              <w:top w:val="nil"/>
              <w:left w:val="nil"/>
              <w:bottom w:val="single" w:sz="4" w:space="0" w:color="auto"/>
              <w:right w:val="single" w:sz="4" w:space="0" w:color="auto"/>
            </w:tcBorders>
            <w:shd w:val="clear" w:color="auto" w:fill="auto"/>
            <w:noWrap/>
            <w:vAlign w:val="center"/>
            <w:hideMark/>
          </w:tcPr>
          <w:p w14:paraId="1804F35A"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1158" w:type="dxa"/>
            <w:tcBorders>
              <w:top w:val="nil"/>
              <w:left w:val="nil"/>
              <w:bottom w:val="single" w:sz="4" w:space="0" w:color="auto"/>
              <w:right w:val="single" w:sz="4" w:space="0" w:color="auto"/>
            </w:tcBorders>
            <w:shd w:val="clear" w:color="auto" w:fill="auto"/>
            <w:noWrap/>
            <w:vAlign w:val="center"/>
            <w:hideMark/>
          </w:tcPr>
          <w:p w14:paraId="10F888EF"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3</w:t>
            </w:r>
          </w:p>
        </w:tc>
        <w:tc>
          <w:tcPr>
            <w:tcW w:w="861" w:type="dxa"/>
            <w:tcBorders>
              <w:top w:val="nil"/>
              <w:left w:val="nil"/>
              <w:bottom w:val="single" w:sz="4" w:space="0" w:color="auto"/>
              <w:right w:val="single" w:sz="4" w:space="0" w:color="auto"/>
            </w:tcBorders>
            <w:shd w:val="clear" w:color="auto" w:fill="auto"/>
            <w:noWrap/>
            <w:vAlign w:val="center"/>
            <w:hideMark/>
          </w:tcPr>
          <w:p w14:paraId="29A9E602"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4</w:t>
            </w:r>
          </w:p>
        </w:tc>
        <w:tc>
          <w:tcPr>
            <w:tcW w:w="861" w:type="dxa"/>
            <w:tcBorders>
              <w:top w:val="nil"/>
              <w:left w:val="nil"/>
              <w:bottom w:val="single" w:sz="4" w:space="0" w:color="auto"/>
              <w:right w:val="single" w:sz="4" w:space="0" w:color="auto"/>
            </w:tcBorders>
            <w:shd w:val="clear" w:color="auto" w:fill="00B0F0"/>
            <w:noWrap/>
            <w:vAlign w:val="center"/>
            <w:hideMark/>
          </w:tcPr>
          <w:p w14:paraId="75E9A281" w14:textId="77777777" w:rsidR="007154EF" w:rsidRPr="00A54F31" w:rsidRDefault="007154EF" w:rsidP="007154EF">
            <w:pPr>
              <w:jc w:val="center"/>
              <w:rPr>
                <w:lang w:eastAsia="zh-CN"/>
              </w:rPr>
            </w:pPr>
            <w:r w:rsidRPr="00A54F31">
              <w:rPr>
                <w:rFonts w:hint="eastAsia"/>
                <w:lang w:eastAsia="zh-CN"/>
              </w:rPr>
              <w:t>1424</w:t>
            </w:r>
          </w:p>
        </w:tc>
        <w:tc>
          <w:tcPr>
            <w:tcW w:w="861" w:type="dxa"/>
            <w:tcBorders>
              <w:top w:val="nil"/>
              <w:left w:val="nil"/>
              <w:bottom w:val="single" w:sz="4" w:space="0" w:color="auto"/>
              <w:right w:val="single" w:sz="4" w:space="0" w:color="auto"/>
            </w:tcBorders>
            <w:shd w:val="clear" w:color="000000" w:fill="92D050"/>
            <w:noWrap/>
            <w:vAlign w:val="center"/>
            <w:hideMark/>
          </w:tcPr>
          <w:p w14:paraId="3187B026" w14:textId="77777777" w:rsidR="007154EF" w:rsidRPr="00A54F31" w:rsidRDefault="007154EF" w:rsidP="00A54F31">
            <w:pPr>
              <w:jc w:val="center"/>
              <w:rPr>
                <w:rFonts w:ascii="等线" w:eastAsia="等线" w:hAnsi="等线" w:cs="宋体"/>
                <w:color w:val="000000"/>
                <w:sz w:val="22"/>
                <w:szCs w:val="22"/>
                <w:lang w:eastAsia="zh-CN"/>
              </w:rPr>
            </w:pPr>
            <w:r w:rsidRPr="00A54F31">
              <w:rPr>
                <w:rFonts w:ascii="等线" w:eastAsia="等线" w:hAnsi="等线" w:cs="宋体" w:hint="eastAsia"/>
                <w:color w:val="000000"/>
                <w:sz w:val="22"/>
                <w:szCs w:val="22"/>
                <w:lang w:eastAsia="zh-CN"/>
              </w:rPr>
              <w:t>0.9212</w:t>
            </w:r>
          </w:p>
        </w:tc>
      </w:tr>
    </w:tbl>
    <w:p w14:paraId="77B31D9F" w14:textId="6FDE6AC2" w:rsidR="00F17A2B" w:rsidRDefault="00F17A2B" w:rsidP="0005193E">
      <w:pPr>
        <w:spacing w:afterLines="50" w:after="163"/>
        <w:jc w:val="both"/>
        <w:rPr>
          <w:rFonts w:eastAsiaTheme="minorEastAsia"/>
          <w:sz w:val="22"/>
          <w:szCs w:val="22"/>
          <w:lang w:eastAsia="zh-CN"/>
        </w:rPr>
      </w:pPr>
    </w:p>
    <w:p w14:paraId="545B52DC" w14:textId="4070A764" w:rsidR="00ED332A" w:rsidRDefault="00ED332A" w:rsidP="00ED332A">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w:t>
      </w:r>
      <w:r w:rsidR="00436D4D">
        <w:rPr>
          <w:rFonts w:eastAsiaTheme="minorEastAsia"/>
          <w:sz w:val="22"/>
          <w:szCs w:val="22"/>
          <w:lang w:eastAsia="zh-CN"/>
        </w:rPr>
        <w:t>3</w:t>
      </w:r>
      <w:r>
        <w:rPr>
          <w:rFonts w:eastAsiaTheme="minorEastAsia"/>
          <w:sz w:val="22"/>
          <w:szCs w:val="22"/>
          <w:lang w:eastAsia="zh-CN"/>
        </w:rPr>
        <w:t xml:space="preserve">. The effect of various choices on the parameter </w:t>
      </w:r>
      <m:oMath>
        <m:r>
          <w:rPr>
            <w:rFonts w:ascii="Cambria Math" w:eastAsiaTheme="minorEastAsia" w:hAnsi="Cambria Math"/>
            <w:sz w:val="22"/>
            <w:szCs w:val="22"/>
            <w:lang w:eastAsia="zh-CN"/>
          </w:rPr>
          <m:t>L</m:t>
        </m:r>
      </m:oMath>
      <w:r>
        <w:rPr>
          <w:rFonts w:eastAsiaTheme="minorEastAsia" w:hint="eastAsia"/>
          <w:sz w:val="22"/>
          <w:szCs w:val="22"/>
          <w:lang w:eastAsia="zh-CN"/>
        </w:rPr>
        <w:t>,</w:t>
      </w:r>
      <w:r>
        <w:rPr>
          <w:rFonts w:eastAsiaTheme="minorEastAsia"/>
          <w:sz w:val="22"/>
          <w:szCs w:val="22"/>
          <w:lang w:eastAsia="zh-CN"/>
        </w:rPr>
        <w:t xml:space="preserve"> when the difference amplitude is quantized to 4 bits.</w:t>
      </w:r>
    </w:p>
    <w:p w14:paraId="42B27C67" w14:textId="77777777" w:rsidR="00ED332A" w:rsidRPr="00ED332A" w:rsidRDefault="00ED332A" w:rsidP="0005193E">
      <w:pPr>
        <w:spacing w:afterLines="50" w:after="163"/>
        <w:jc w:val="both"/>
        <w:rPr>
          <w:rFonts w:eastAsiaTheme="minorEastAsia"/>
          <w:sz w:val="22"/>
          <w:szCs w:val="22"/>
          <w:lang w:eastAsia="zh-CN"/>
        </w:rPr>
      </w:pPr>
    </w:p>
    <w:tbl>
      <w:tblPr>
        <w:tblW w:w="8333" w:type="dxa"/>
        <w:jc w:val="center"/>
        <w:tblLook w:val="04A0" w:firstRow="1" w:lastRow="0" w:firstColumn="1" w:lastColumn="0" w:noHBand="0" w:noVBand="1"/>
      </w:tblPr>
      <w:tblGrid>
        <w:gridCol w:w="857"/>
        <w:gridCol w:w="857"/>
        <w:gridCol w:w="857"/>
        <w:gridCol w:w="857"/>
        <w:gridCol w:w="1167"/>
        <w:gridCol w:w="1167"/>
        <w:gridCol w:w="857"/>
        <w:gridCol w:w="857"/>
        <w:gridCol w:w="857"/>
      </w:tblGrid>
      <w:tr w:rsidR="007154EF" w:rsidRPr="00ED332A" w14:paraId="5D9552B2" w14:textId="77777777" w:rsidTr="007154EF">
        <w:trPr>
          <w:trHeight w:val="635"/>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41ABC" w14:textId="546C7F11" w:rsidR="007154EF" w:rsidRPr="00ED332A" w:rsidRDefault="007154EF" w:rsidP="00455C35">
            <w:pPr>
              <w:jc w:val="center"/>
              <w:rPr>
                <w:rFonts w:ascii="等线" w:eastAsia="等线" w:hAnsi="等线" w:cs="宋体"/>
                <w:color w:val="000000"/>
                <w:sz w:val="22"/>
                <w:szCs w:val="22"/>
                <w:lang w:eastAsia="zh-CN"/>
              </w:rPr>
            </w:pPr>
            <m:oMathPara>
              <m:oMath>
                <m:r>
                  <w:rPr>
                    <w:rFonts w:ascii="Cambria Math" w:eastAsia="等线" w:hAnsi="Cambria Math" w:cs="宋体" w:hint="eastAsia"/>
                    <w:color w:val="000000"/>
                    <w:sz w:val="22"/>
                    <w:szCs w:val="22"/>
                    <w:lang w:eastAsia="zh-CN"/>
                  </w:rPr>
                  <m:t>L</m:t>
                </m:r>
              </m:oMath>
            </m:oMathPara>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4F527CA2" w14:textId="5E6B5CB9" w:rsidR="007154EF" w:rsidRPr="00ED332A" w:rsidRDefault="00000000" w:rsidP="00455C35">
            <w:pPr>
              <w:jc w:val="center"/>
              <w:rPr>
                <w:rFonts w:ascii="等线" w:eastAsia="等线" w:hAnsi="等线" w:cs="宋体"/>
                <w:color w:val="000000"/>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m:oMathPara>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2A8420A1" w14:textId="0CDD0719" w:rsidR="007154EF" w:rsidRPr="00ED332A" w:rsidRDefault="00000000" w:rsidP="00455C35">
            <w:pPr>
              <w:jc w:val="center"/>
              <w:rPr>
                <w:rFonts w:ascii="等线" w:eastAsia="等线" w:hAnsi="等线" w:cs="宋体"/>
                <w:color w:val="000000"/>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29E488CC" w14:textId="60F3F1AC" w:rsidR="007154EF" w:rsidRPr="00ED332A" w:rsidRDefault="007154EF" w:rsidP="00455C35">
            <w:pPr>
              <w:jc w:val="center"/>
              <w:rPr>
                <w:rFonts w:ascii="等线" w:eastAsia="等线" w:hAnsi="等线" w:cs="宋体"/>
                <w:color w:val="000000"/>
                <w:sz w:val="22"/>
                <w:szCs w:val="22"/>
                <w:lang w:eastAsia="zh-CN"/>
              </w:rPr>
            </w:pPr>
            <m:oMathPara>
              <m:oMath>
                <m:r>
                  <w:rPr>
                    <w:rFonts w:ascii="Cambria Math" w:eastAsiaTheme="minorEastAsia" w:hAnsi="Cambria Math"/>
                    <w:sz w:val="22"/>
                    <w:szCs w:val="22"/>
                    <w:lang w:eastAsia="zh-CN"/>
                  </w:rPr>
                  <m:t>β</m:t>
                </m:r>
              </m:oMath>
            </m:oMathPara>
          </w:p>
        </w:tc>
        <w:tc>
          <w:tcPr>
            <w:tcW w:w="1167" w:type="dxa"/>
            <w:tcBorders>
              <w:top w:val="single" w:sz="4" w:space="0" w:color="auto"/>
              <w:left w:val="nil"/>
              <w:bottom w:val="single" w:sz="4" w:space="0" w:color="auto"/>
              <w:right w:val="single" w:sz="4" w:space="0" w:color="auto"/>
            </w:tcBorders>
            <w:shd w:val="clear" w:color="auto" w:fill="auto"/>
            <w:vAlign w:val="center"/>
            <w:hideMark/>
          </w:tcPr>
          <w:p w14:paraId="3F60B873" w14:textId="3E41F933" w:rsidR="007154EF" w:rsidRPr="00ED332A" w:rsidRDefault="007154EF" w:rsidP="00455C35">
            <w:pPr>
              <w:jc w:val="center"/>
              <w:rPr>
                <w:rFonts w:ascii="等线" w:eastAsia="等线" w:hAnsi="等线" w:cs="宋体"/>
                <w:color w:val="000000"/>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14:paraId="7C90F269" w14:textId="5A386AF0" w:rsidR="007154EF" w:rsidRPr="00ED332A" w:rsidRDefault="007154EF" w:rsidP="00455C35">
            <w:pPr>
              <w:jc w:val="center"/>
              <w:rPr>
                <w:rFonts w:ascii="等线" w:eastAsia="等线" w:hAnsi="等线" w:cs="宋体"/>
                <w:color w:val="000000"/>
                <w:sz w:val="22"/>
                <w:szCs w:val="22"/>
                <w:lang w:eastAsia="zh-CN"/>
              </w:rPr>
            </w:pPr>
            <w:r>
              <w:rPr>
                <w:rFonts w:eastAsia="宋体"/>
                <w:sz w:val="22"/>
                <w:szCs w:val="22"/>
                <w:lang w:eastAsia="zh-CN"/>
              </w:rPr>
              <w:t xml:space="preserve">Difference </w:t>
            </w:r>
            <w:r w:rsidRPr="0093063C">
              <w:rPr>
                <w:rFonts w:eastAsia="宋体"/>
                <w:sz w:val="22"/>
                <w:szCs w:val="22"/>
                <w:lang w:eastAsia="zh-CN"/>
              </w:rPr>
              <w:t>Amplitude</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14:paraId="5FB08FCB" w14:textId="51C3D285" w:rsidR="007154EF" w:rsidRPr="00ED332A" w:rsidRDefault="007154EF" w:rsidP="00455C35">
            <w:pPr>
              <w:jc w:val="center"/>
              <w:rPr>
                <w:rFonts w:ascii="等线" w:eastAsia="等线" w:hAnsi="等线" w:cs="宋体"/>
                <w:color w:val="000000"/>
                <w:sz w:val="22"/>
                <w:szCs w:val="22"/>
                <w:lang w:eastAsia="zh-CN"/>
              </w:rPr>
            </w:pPr>
            <w:r w:rsidRPr="00A54F31">
              <w:rPr>
                <w:rFonts w:eastAsia="等线"/>
                <w:color w:val="000000"/>
                <w:sz w:val="22"/>
                <w:szCs w:val="22"/>
                <w:lang w:eastAsia="zh-CN"/>
              </w:rPr>
              <w:t>phase</w:t>
            </w:r>
          </w:p>
        </w:tc>
        <w:tc>
          <w:tcPr>
            <w:tcW w:w="857" w:type="dxa"/>
            <w:tcBorders>
              <w:top w:val="single" w:sz="4" w:space="0" w:color="auto"/>
              <w:left w:val="nil"/>
              <w:bottom w:val="single" w:sz="4" w:space="0" w:color="auto"/>
              <w:right w:val="single" w:sz="4" w:space="0" w:color="auto"/>
            </w:tcBorders>
            <w:shd w:val="clear" w:color="auto" w:fill="00B0F0"/>
            <w:noWrap/>
            <w:vAlign w:val="center"/>
            <w:hideMark/>
          </w:tcPr>
          <w:p w14:paraId="13893D15" w14:textId="45C32239" w:rsidR="007154EF" w:rsidRPr="00ED332A" w:rsidRDefault="007154EF" w:rsidP="00455C35">
            <w:pPr>
              <w:jc w:val="center"/>
              <w:rPr>
                <w:rFonts w:ascii="等线" w:eastAsia="等线" w:hAnsi="等线" w:cs="宋体"/>
                <w:color w:val="000000"/>
                <w:sz w:val="22"/>
                <w:szCs w:val="22"/>
                <w:lang w:eastAsia="zh-CN"/>
              </w:rPr>
            </w:pPr>
            <w:r w:rsidRPr="00A54F31">
              <w:rPr>
                <w:rFonts w:eastAsia="等线"/>
                <w:color w:val="000000"/>
                <w:sz w:val="22"/>
                <w:szCs w:val="22"/>
                <w:lang w:eastAsia="zh-CN"/>
              </w:rPr>
              <w:t>bit</w:t>
            </w:r>
          </w:p>
        </w:tc>
        <w:tc>
          <w:tcPr>
            <w:tcW w:w="857" w:type="dxa"/>
            <w:tcBorders>
              <w:top w:val="single" w:sz="4" w:space="0" w:color="auto"/>
              <w:left w:val="nil"/>
              <w:bottom w:val="single" w:sz="4" w:space="0" w:color="auto"/>
              <w:right w:val="single" w:sz="4" w:space="0" w:color="auto"/>
            </w:tcBorders>
            <w:shd w:val="clear" w:color="000000" w:fill="92D050"/>
            <w:vAlign w:val="center"/>
            <w:hideMark/>
          </w:tcPr>
          <w:p w14:paraId="79C38A15" w14:textId="68DDEFD6" w:rsidR="007154EF" w:rsidRPr="00ED332A" w:rsidRDefault="007154EF" w:rsidP="00455C35">
            <w:pPr>
              <w:jc w:val="center"/>
              <w:rPr>
                <w:rFonts w:ascii="Calibri" w:eastAsia="等线" w:hAnsi="Calibri" w:cs="Calibri"/>
                <w:color w:val="000000"/>
                <w:sz w:val="22"/>
                <w:szCs w:val="22"/>
                <w:lang w:eastAsia="zh-CN"/>
              </w:rPr>
            </w:pPr>
            <w:r w:rsidRPr="00A54F31">
              <w:rPr>
                <w:rFonts w:eastAsia="等线"/>
                <w:color w:val="000000"/>
                <w:sz w:val="22"/>
                <w:szCs w:val="22"/>
                <w:lang w:eastAsia="zh-CN"/>
              </w:rPr>
              <w:t>SGCS</w:t>
            </w:r>
          </w:p>
        </w:tc>
      </w:tr>
      <w:tr w:rsidR="007154EF" w:rsidRPr="00ED332A" w14:paraId="2F7F0324" w14:textId="77777777" w:rsidTr="007154EF">
        <w:trPr>
          <w:trHeight w:val="317"/>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4492554C"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3CDF2E42"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w:t>
            </w:r>
          </w:p>
        </w:tc>
        <w:tc>
          <w:tcPr>
            <w:tcW w:w="857" w:type="dxa"/>
            <w:tcBorders>
              <w:top w:val="nil"/>
              <w:left w:val="nil"/>
              <w:bottom w:val="single" w:sz="4" w:space="0" w:color="auto"/>
              <w:right w:val="single" w:sz="4" w:space="0" w:color="auto"/>
            </w:tcBorders>
            <w:shd w:val="clear" w:color="auto" w:fill="auto"/>
            <w:noWrap/>
            <w:vAlign w:val="center"/>
            <w:hideMark/>
          </w:tcPr>
          <w:p w14:paraId="58FE7829"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857" w:type="dxa"/>
            <w:tcBorders>
              <w:top w:val="nil"/>
              <w:left w:val="nil"/>
              <w:bottom w:val="single" w:sz="4" w:space="0" w:color="auto"/>
              <w:right w:val="single" w:sz="4" w:space="0" w:color="auto"/>
            </w:tcBorders>
            <w:shd w:val="clear" w:color="auto" w:fill="auto"/>
            <w:noWrap/>
            <w:vAlign w:val="center"/>
            <w:hideMark/>
          </w:tcPr>
          <w:p w14:paraId="3554A319"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0B01C6A2"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5E2DF271"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23BABEBB"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00B0F0"/>
            <w:noWrap/>
            <w:vAlign w:val="center"/>
            <w:hideMark/>
          </w:tcPr>
          <w:p w14:paraId="4E33D211"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306</w:t>
            </w:r>
          </w:p>
        </w:tc>
        <w:tc>
          <w:tcPr>
            <w:tcW w:w="857" w:type="dxa"/>
            <w:tcBorders>
              <w:top w:val="nil"/>
              <w:left w:val="nil"/>
              <w:bottom w:val="single" w:sz="4" w:space="0" w:color="auto"/>
              <w:right w:val="single" w:sz="4" w:space="0" w:color="auto"/>
            </w:tcBorders>
            <w:shd w:val="clear" w:color="000000" w:fill="92D050"/>
            <w:noWrap/>
            <w:vAlign w:val="center"/>
            <w:hideMark/>
          </w:tcPr>
          <w:p w14:paraId="0F9A5A18"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0.8375</w:t>
            </w:r>
          </w:p>
        </w:tc>
      </w:tr>
      <w:tr w:rsidR="007154EF" w:rsidRPr="00ED332A" w14:paraId="7A196140" w14:textId="77777777" w:rsidTr="007154EF">
        <w:trPr>
          <w:trHeight w:val="317"/>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36A84D4D"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5</w:t>
            </w:r>
          </w:p>
        </w:tc>
        <w:tc>
          <w:tcPr>
            <w:tcW w:w="857" w:type="dxa"/>
            <w:tcBorders>
              <w:top w:val="nil"/>
              <w:left w:val="nil"/>
              <w:bottom w:val="single" w:sz="4" w:space="0" w:color="auto"/>
              <w:right w:val="single" w:sz="4" w:space="0" w:color="auto"/>
            </w:tcBorders>
            <w:shd w:val="clear" w:color="auto" w:fill="auto"/>
            <w:noWrap/>
            <w:vAlign w:val="center"/>
            <w:hideMark/>
          </w:tcPr>
          <w:p w14:paraId="71AA58EA"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w:t>
            </w:r>
          </w:p>
        </w:tc>
        <w:tc>
          <w:tcPr>
            <w:tcW w:w="857" w:type="dxa"/>
            <w:tcBorders>
              <w:top w:val="nil"/>
              <w:left w:val="nil"/>
              <w:bottom w:val="single" w:sz="4" w:space="0" w:color="auto"/>
              <w:right w:val="single" w:sz="4" w:space="0" w:color="auto"/>
            </w:tcBorders>
            <w:shd w:val="clear" w:color="auto" w:fill="auto"/>
            <w:noWrap/>
            <w:vAlign w:val="center"/>
            <w:hideMark/>
          </w:tcPr>
          <w:p w14:paraId="2F21EFF6"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857" w:type="dxa"/>
            <w:tcBorders>
              <w:top w:val="nil"/>
              <w:left w:val="nil"/>
              <w:bottom w:val="single" w:sz="4" w:space="0" w:color="auto"/>
              <w:right w:val="single" w:sz="4" w:space="0" w:color="auto"/>
            </w:tcBorders>
            <w:shd w:val="clear" w:color="auto" w:fill="auto"/>
            <w:noWrap/>
            <w:vAlign w:val="center"/>
            <w:hideMark/>
          </w:tcPr>
          <w:p w14:paraId="43FF7A06"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3AF900DC"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7DA2D91A"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6B6FAAD6"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00B0F0"/>
            <w:noWrap/>
            <w:vAlign w:val="center"/>
            <w:hideMark/>
          </w:tcPr>
          <w:p w14:paraId="35F9BF44"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379</w:t>
            </w:r>
          </w:p>
        </w:tc>
        <w:tc>
          <w:tcPr>
            <w:tcW w:w="857" w:type="dxa"/>
            <w:tcBorders>
              <w:top w:val="nil"/>
              <w:left w:val="nil"/>
              <w:bottom w:val="single" w:sz="4" w:space="0" w:color="auto"/>
              <w:right w:val="single" w:sz="4" w:space="0" w:color="auto"/>
            </w:tcBorders>
            <w:shd w:val="clear" w:color="000000" w:fill="92D050"/>
            <w:noWrap/>
            <w:vAlign w:val="center"/>
            <w:hideMark/>
          </w:tcPr>
          <w:p w14:paraId="201C55EE"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0.8699</w:t>
            </w:r>
          </w:p>
        </w:tc>
      </w:tr>
      <w:tr w:rsidR="007154EF" w:rsidRPr="00ED332A" w14:paraId="73387780" w14:textId="77777777" w:rsidTr="007154EF">
        <w:trPr>
          <w:trHeight w:val="317"/>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3AB4D3A1"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6</w:t>
            </w:r>
          </w:p>
        </w:tc>
        <w:tc>
          <w:tcPr>
            <w:tcW w:w="857" w:type="dxa"/>
            <w:tcBorders>
              <w:top w:val="nil"/>
              <w:left w:val="nil"/>
              <w:bottom w:val="single" w:sz="4" w:space="0" w:color="auto"/>
              <w:right w:val="single" w:sz="4" w:space="0" w:color="auto"/>
            </w:tcBorders>
            <w:shd w:val="clear" w:color="auto" w:fill="auto"/>
            <w:noWrap/>
            <w:vAlign w:val="center"/>
            <w:hideMark/>
          </w:tcPr>
          <w:p w14:paraId="4627993C"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w:t>
            </w:r>
          </w:p>
        </w:tc>
        <w:tc>
          <w:tcPr>
            <w:tcW w:w="857" w:type="dxa"/>
            <w:tcBorders>
              <w:top w:val="nil"/>
              <w:left w:val="nil"/>
              <w:bottom w:val="single" w:sz="4" w:space="0" w:color="auto"/>
              <w:right w:val="single" w:sz="4" w:space="0" w:color="auto"/>
            </w:tcBorders>
            <w:shd w:val="clear" w:color="auto" w:fill="auto"/>
            <w:noWrap/>
            <w:vAlign w:val="center"/>
            <w:hideMark/>
          </w:tcPr>
          <w:p w14:paraId="782E7327"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857" w:type="dxa"/>
            <w:tcBorders>
              <w:top w:val="nil"/>
              <w:left w:val="nil"/>
              <w:bottom w:val="single" w:sz="4" w:space="0" w:color="auto"/>
              <w:right w:val="single" w:sz="4" w:space="0" w:color="auto"/>
            </w:tcBorders>
            <w:shd w:val="clear" w:color="auto" w:fill="auto"/>
            <w:noWrap/>
            <w:vAlign w:val="center"/>
            <w:hideMark/>
          </w:tcPr>
          <w:p w14:paraId="29048FA3"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2F072C6B"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413FD44C"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48C02FC4"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00B0F0"/>
            <w:noWrap/>
            <w:vAlign w:val="center"/>
            <w:hideMark/>
          </w:tcPr>
          <w:p w14:paraId="0FF548F9"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449</w:t>
            </w:r>
          </w:p>
        </w:tc>
        <w:tc>
          <w:tcPr>
            <w:tcW w:w="857" w:type="dxa"/>
            <w:tcBorders>
              <w:top w:val="nil"/>
              <w:left w:val="nil"/>
              <w:bottom w:val="single" w:sz="4" w:space="0" w:color="auto"/>
              <w:right w:val="single" w:sz="4" w:space="0" w:color="auto"/>
            </w:tcBorders>
            <w:shd w:val="clear" w:color="000000" w:fill="92D050"/>
            <w:noWrap/>
            <w:vAlign w:val="center"/>
            <w:hideMark/>
          </w:tcPr>
          <w:p w14:paraId="407F6AFE"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0.8917</w:t>
            </w:r>
          </w:p>
        </w:tc>
      </w:tr>
      <w:tr w:rsidR="007154EF" w:rsidRPr="00ED332A" w14:paraId="7556ABB7" w14:textId="77777777" w:rsidTr="007154EF">
        <w:trPr>
          <w:trHeight w:val="317"/>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584D528C"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w:t>
            </w:r>
          </w:p>
        </w:tc>
        <w:tc>
          <w:tcPr>
            <w:tcW w:w="857" w:type="dxa"/>
            <w:tcBorders>
              <w:top w:val="nil"/>
              <w:left w:val="nil"/>
              <w:bottom w:val="single" w:sz="4" w:space="0" w:color="auto"/>
              <w:right w:val="single" w:sz="4" w:space="0" w:color="auto"/>
            </w:tcBorders>
            <w:shd w:val="clear" w:color="auto" w:fill="auto"/>
            <w:noWrap/>
            <w:vAlign w:val="center"/>
            <w:hideMark/>
          </w:tcPr>
          <w:p w14:paraId="2964B82D"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w:t>
            </w:r>
          </w:p>
        </w:tc>
        <w:tc>
          <w:tcPr>
            <w:tcW w:w="857" w:type="dxa"/>
            <w:tcBorders>
              <w:top w:val="nil"/>
              <w:left w:val="nil"/>
              <w:bottom w:val="single" w:sz="4" w:space="0" w:color="auto"/>
              <w:right w:val="single" w:sz="4" w:space="0" w:color="auto"/>
            </w:tcBorders>
            <w:shd w:val="clear" w:color="auto" w:fill="auto"/>
            <w:noWrap/>
            <w:vAlign w:val="center"/>
            <w:hideMark/>
          </w:tcPr>
          <w:p w14:paraId="17FA5EBB"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857" w:type="dxa"/>
            <w:tcBorders>
              <w:top w:val="nil"/>
              <w:left w:val="nil"/>
              <w:bottom w:val="single" w:sz="4" w:space="0" w:color="auto"/>
              <w:right w:val="single" w:sz="4" w:space="0" w:color="auto"/>
            </w:tcBorders>
            <w:shd w:val="clear" w:color="auto" w:fill="auto"/>
            <w:noWrap/>
            <w:vAlign w:val="center"/>
            <w:hideMark/>
          </w:tcPr>
          <w:p w14:paraId="7B10F13D"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5403B209"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2CD1ED4B"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0C8930EA"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00B0F0"/>
            <w:noWrap/>
            <w:vAlign w:val="center"/>
            <w:hideMark/>
          </w:tcPr>
          <w:p w14:paraId="06262C3F"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520</w:t>
            </w:r>
          </w:p>
        </w:tc>
        <w:tc>
          <w:tcPr>
            <w:tcW w:w="857" w:type="dxa"/>
            <w:tcBorders>
              <w:top w:val="nil"/>
              <w:left w:val="nil"/>
              <w:bottom w:val="single" w:sz="4" w:space="0" w:color="auto"/>
              <w:right w:val="single" w:sz="4" w:space="0" w:color="auto"/>
            </w:tcBorders>
            <w:shd w:val="clear" w:color="000000" w:fill="92D050"/>
            <w:noWrap/>
            <w:vAlign w:val="center"/>
            <w:hideMark/>
          </w:tcPr>
          <w:p w14:paraId="10D5CE43"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0.9057</w:t>
            </w:r>
          </w:p>
        </w:tc>
      </w:tr>
      <w:tr w:rsidR="007154EF" w:rsidRPr="00ED332A" w14:paraId="353748EC" w14:textId="77777777" w:rsidTr="007154EF">
        <w:trPr>
          <w:trHeight w:val="317"/>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19068CD9"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8</w:t>
            </w:r>
          </w:p>
        </w:tc>
        <w:tc>
          <w:tcPr>
            <w:tcW w:w="857" w:type="dxa"/>
            <w:tcBorders>
              <w:top w:val="nil"/>
              <w:left w:val="nil"/>
              <w:bottom w:val="single" w:sz="4" w:space="0" w:color="auto"/>
              <w:right w:val="single" w:sz="4" w:space="0" w:color="auto"/>
            </w:tcBorders>
            <w:shd w:val="clear" w:color="auto" w:fill="auto"/>
            <w:noWrap/>
            <w:vAlign w:val="center"/>
            <w:hideMark/>
          </w:tcPr>
          <w:p w14:paraId="2B56185B"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w:t>
            </w:r>
          </w:p>
        </w:tc>
        <w:tc>
          <w:tcPr>
            <w:tcW w:w="857" w:type="dxa"/>
            <w:tcBorders>
              <w:top w:val="nil"/>
              <w:left w:val="nil"/>
              <w:bottom w:val="single" w:sz="4" w:space="0" w:color="auto"/>
              <w:right w:val="single" w:sz="4" w:space="0" w:color="auto"/>
            </w:tcBorders>
            <w:shd w:val="clear" w:color="auto" w:fill="auto"/>
            <w:noWrap/>
            <w:vAlign w:val="center"/>
            <w:hideMark/>
          </w:tcPr>
          <w:p w14:paraId="20F12564"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857" w:type="dxa"/>
            <w:tcBorders>
              <w:top w:val="nil"/>
              <w:left w:val="nil"/>
              <w:bottom w:val="single" w:sz="4" w:space="0" w:color="auto"/>
              <w:right w:val="single" w:sz="4" w:space="0" w:color="auto"/>
            </w:tcBorders>
            <w:shd w:val="clear" w:color="auto" w:fill="auto"/>
            <w:noWrap/>
            <w:vAlign w:val="center"/>
            <w:hideMark/>
          </w:tcPr>
          <w:p w14:paraId="5E3427FF"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11EF4418"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23141A1F"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553AE317"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00B0F0"/>
            <w:noWrap/>
            <w:vAlign w:val="center"/>
            <w:hideMark/>
          </w:tcPr>
          <w:p w14:paraId="4F26BC4D"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590</w:t>
            </w:r>
          </w:p>
        </w:tc>
        <w:tc>
          <w:tcPr>
            <w:tcW w:w="857" w:type="dxa"/>
            <w:tcBorders>
              <w:top w:val="nil"/>
              <w:left w:val="nil"/>
              <w:bottom w:val="single" w:sz="4" w:space="0" w:color="auto"/>
              <w:right w:val="single" w:sz="4" w:space="0" w:color="auto"/>
            </w:tcBorders>
            <w:shd w:val="clear" w:color="000000" w:fill="92D050"/>
            <w:noWrap/>
            <w:vAlign w:val="center"/>
            <w:hideMark/>
          </w:tcPr>
          <w:p w14:paraId="145FAB32"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0.9163</w:t>
            </w:r>
          </w:p>
        </w:tc>
      </w:tr>
      <w:tr w:rsidR="007154EF" w:rsidRPr="00ED332A" w14:paraId="2E5D9C4D" w14:textId="77777777" w:rsidTr="007154EF">
        <w:trPr>
          <w:trHeight w:val="317"/>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24F56293"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9</w:t>
            </w:r>
          </w:p>
        </w:tc>
        <w:tc>
          <w:tcPr>
            <w:tcW w:w="857" w:type="dxa"/>
            <w:tcBorders>
              <w:top w:val="nil"/>
              <w:left w:val="nil"/>
              <w:bottom w:val="single" w:sz="4" w:space="0" w:color="auto"/>
              <w:right w:val="single" w:sz="4" w:space="0" w:color="auto"/>
            </w:tcBorders>
            <w:shd w:val="clear" w:color="auto" w:fill="auto"/>
            <w:noWrap/>
            <w:vAlign w:val="center"/>
            <w:hideMark/>
          </w:tcPr>
          <w:p w14:paraId="74D356E6"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w:t>
            </w:r>
          </w:p>
        </w:tc>
        <w:tc>
          <w:tcPr>
            <w:tcW w:w="857" w:type="dxa"/>
            <w:tcBorders>
              <w:top w:val="nil"/>
              <w:left w:val="nil"/>
              <w:bottom w:val="single" w:sz="4" w:space="0" w:color="auto"/>
              <w:right w:val="single" w:sz="4" w:space="0" w:color="auto"/>
            </w:tcBorders>
            <w:shd w:val="clear" w:color="auto" w:fill="auto"/>
            <w:noWrap/>
            <w:vAlign w:val="center"/>
            <w:hideMark/>
          </w:tcPr>
          <w:p w14:paraId="6AB9A9EB"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857" w:type="dxa"/>
            <w:tcBorders>
              <w:top w:val="nil"/>
              <w:left w:val="nil"/>
              <w:bottom w:val="single" w:sz="4" w:space="0" w:color="auto"/>
              <w:right w:val="single" w:sz="4" w:space="0" w:color="auto"/>
            </w:tcBorders>
            <w:shd w:val="clear" w:color="auto" w:fill="auto"/>
            <w:noWrap/>
            <w:vAlign w:val="center"/>
            <w:hideMark/>
          </w:tcPr>
          <w:p w14:paraId="6FB879A7"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13200158"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4DE0423E"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2F5A23FC"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00B0F0"/>
            <w:noWrap/>
            <w:vAlign w:val="center"/>
            <w:hideMark/>
          </w:tcPr>
          <w:p w14:paraId="30233DC2"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660</w:t>
            </w:r>
          </w:p>
        </w:tc>
        <w:tc>
          <w:tcPr>
            <w:tcW w:w="857" w:type="dxa"/>
            <w:tcBorders>
              <w:top w:val="nil"/>
              <w:left w:val="nil"/>
              <w:bottom w:val="single" w:sz="4" w:space="0" w:color="auto"/>
              <w:right w:val="single" w:sz="4" w:space="0" w:color="auto"/>
            </w:tcBorders>
            <w:shd w:val="clear" w:color="000000" w:fill="92D050"/>
            <w:noWrap/>
            <w:vAlign w:val="center"/>
            <w:hideMark/>
          </w:tcPr>
          <w:p w14:paraId="04AAFAA1"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0.9247</w:t>
            </w:r>
          </w:p>
        </w:tc>
      </w:tr>
      <w:tr w:rsidR="007154EF" w:rsidRPr="00ED332A" w14:paraId="1B22E7CA" w14:textId="77777777" w:rsidTr="007154EF">
        <w:trPr>
          <w:trHeight w:val="317"/>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5841F716"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lastRenderedPageBreak/>
              <w:t>10</w:t>
            </w:r>
          </w:p>
        </w:tc>
        <w:tc>
          <w:tcPr>
            <w:tcW w:w="857" w:type="dxa"/>
            <w:tcBorders>
              <w:top w:val="nil"/>
              <w:left w:val="nil"/>
              <w:bottom w:val="single" w:sz="4" w:space="0" w:color="auto"/>
              <w:right w:val="single" w:sz="4" w:space="0" w:color="auto"/>
            </w:tcBorders>
            <w:shd w:val="clear" w:color="auto" w:fill="auto"/>
            <w:noWrap/>
            <w:vAlign w:val="center"/>
            <w:hideMark/>
          </w:tcPr>
          <w:p w14:paraId="75B0DAE9"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w:t>
            </w:r>
          </w:p>
        </w:tc>
        <w:tc>
          <w:tcPr>
            <w:tcW w:w="857" w:type="dxa"/>
            <w:tcBorders>
              <w:top w:val="nil"/>
              <w:left w:val="nil"/>
              <w:bottom w:val="single" w:sz="4" w:space="0" w:color="auto"/>
              <w:right w:val="single" w:sz="4" w:space="0" w:color="auto"/>
            </w:tcBorders>
            <w:shd w:val="clear" w:color="auto" w:fill="auto"/>
            <w:noWrap/>
            <w:vAlign w:val="center"/>
            <w:hideMark/>
          </w:tcPr>
          <w:p w14:paraId="1CCB0745"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857" w:type="dxa"/>
            <w:tcBorders>
              <w:top w:val="nil"/>
              <w:left w:val="nil"/>
              <w:bottom w:val="single" w:sz="4" w:space="0" w:color="auto"/>
              <w:right w:val="single" w:sz="4" w:space="0" w:color="auto"/>
            </w:tcBorders>
            <w:shd w:val="clear" w:color="auto" w:fill="auto"/>
            <w:noWrap/>
            <w:vAlign w:val="center"/>
            <w:hideMark/>
          </w:tcPr>
          <w:p w14:paraId="33E2A7D3"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194D279D"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3FF58355"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48BC30CA"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00B0F0"/>
            <w:noWrap/>
            <w:vAlign w:val="center"/>
            <w:hideMark/>
          </w:tcPr>
          <w:p w14:paraId="76A89836"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730</w:t>
            </w:r>
          </w:p>
        </w:tc>
        <w:tc>
          <w:tcPr>
            <w:tcW w:w="857" w:type="dxa"/>
            <w:tcBorders>
              <w:top w:val="nil"/>
              <w:left w:val="nil"/>
              <w:bottom w:val="single" w:sz="4" w:space="0" w:color="auto"/>
              <w:right w:val="single" w:sz="4" w:space="0" w:color="auto"/>
            </w:tcBorders>
            <w:shd w:val="clear" w:color="000000" w:fill="92D050"/>
            <w:noWrap/>
            <w:vAlign w:val="center"/>
            <w:hideMark/>
          </w:tcPr>
          <w:p w14:paraId="1B72B8A9"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0.9319</w:t>
            </w:r>
          </w:p>
        </w:tc>
      </w:tr>
      <w:tr w:rsidR="007154EF" w:rsidRPr="00ED332A" w14:paraId="502E3356" w14:textId="77777777" w:rsidTr="007154EF">
        <w:trPr>
          <w:trHeight w:val="317"/>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2522F34C"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12</w:t>
            </w:r>
          </w:p>
        </w:tc>
        <w:tc>
          <w:tcPr>
            <w:tcW w:w="857" w:type="dxa"/>
            <w:tcBorders>
              <w:top w:val="nil"/>
              <w:left w:val="nil"/>
              <w:bottom w:val="single" w:sz="4" w:space="0" w:color="auto"/>
              <w:right w:val="single" w:sz="4" w:space="0" w:color="auto"/>
            </w:tcBorders>
            <w:shd w:val="clear" w:color="auto" w:fill="auto"/>
            <w:noWrap/>
            <w:vAlign w:val="center"/>
            <w:hideMark/>
          </w:tcPr>
          <w:p w14:paraId="48DC65F4"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13</w:t>
            </w:r>
          </w:p>
        </w:tc>
        <w:tc>
          <w:tcPr>
            <w:tcW w:w="857" w:type="dxa"/>
            <w:tcBorders>
              <w:top w:val="nil"/>
              <w:left w:val="nil"/>
              <w:bottom w:val="single" w:sz="4" w:space="0" w:color="auto"/>
              <w:right w:val="single" w:sz="4" w:space="0" w:color="auto"/>
            </w:tcBorders>
            <w:shd w:val="clear" w:color="auto" w:fill="auto"/>
            <w:noWrap/>
            <w:vAlign w:val="center"/>
            <w:hideMark/>
          </w:tcPr>
          <w:p w14:paraId="4A401616"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0.95</w:t>
            </w:r>
          </w:p>
        </w:tc>
        <w:tc>
          <w:tcPr>
            <w:tcW w:w="857" w:type="dxa"/>
            <w:tcBorders>
              <w:top w:val="nil"/>
              <w:left w:val="nil"/>
              <w:bottom w:val="single" w:sz="4" w:space="0" w:color="auto"/>
              <w:right w:val="single" w:sz="4" w:space="0" w:color="auto"/>
            </w:tcBorders>
            <w:shd w:val="clear" w:color="auto" w:fill="auto"/>
            <w:noWrap/>
            <w:vAlign w:val="center"/>
            <w:hideMark/>
          </w:tcPr>
          <w:p w14:paraId="179C18AB"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5A6B2752"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5BD04E67"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auto"/>
            <w:noWrap/>
            <w:vAlign w:val="center"/>
            <w:hideMark/>
          </w:tcPr>
          <w:p w14:paraId="615CA88C"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4</w:t>
            </w:r>
          </w:p>
        </w:tc>
        <w:tc>
          <w:tcPr>
            <w:tcW w:w="857" w:type="dxa"/>
            <w:tcBorders>
              <w:top w:val="nil"/>
              <w:left w:val="nil"/>
              <w:bottom w:val="single" w:sz="4" w:space="0" w:color="auto"/>
              <w:right w:val="single" w:sz="4" w:space="0" w:color="auto"/>
            </w:tcBorders>
            <w:shd w:val="clear" w:color="auto" w:fill="00B0F0"/>
            <w:noWrap/>
            <w:vAlign w:val="center"/>
            <w:hideMark/>
          </w:tcPr>
          <w:p w14:paraId="3ABAE89D"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1579</w:t>
            </w:r>
          </w:p>
        </w:tc>
        <w:tc>
          <w:tcPr>
            <w:tcW w:w="857" w:type="dxa"/>
            <w:tcBorders>
              <w:top w:val="nil"/>
              <w:left w:val="nil"/>
              <w:bottom w:val="single" w:sz="4" w:space="0" w:color="auto"/>
              <w:right w:val="single" w:sz="4" w:space="0" w:color="auto"/>
            </w:tcBorders>
            <w:shd w:val="clear" w:color="000000" w:fill="92D050"/>
            <w:noWrap/>
            <w:vAlign w:val="center"/>
            <w:hideMark/>
          </w:tcPr>
          <w:p w14:paraId="0DC4C109" w14:textId="77777777" w:rsidR="007154EF" w:rsidRPr="00ED332A" w:rsidRDefault="007154EF" w:rsidP="00455C35">
            <w:pPr>
              <w:jc w:val="center"/>
              <w:rPr>
                <w:rFonts w:ascii="等线" w:eastAsia="等线" w:hAnsi="等线" w:cs="宋体"/>
                <w:color w:val="000000"/>
                <w:sz w:val="22"/>
                <w:szCs w:val="22"/>
                <w:lang w:eastAsia="zh-CN"/>
              </w:rPr>
            </w:pPr>
            <w:r w:rsidRPr="00ED332A">
              <w:rPr>
                <w:rFonts w:ascii="等线" w:eastAsia="等线" w:hAnsi="等线" w:cs="宋体" w:hint="eastAsia"/>
                <w:color w:val="000000"/>
                <w:sz w:val="22"/>
                <w:szCs w:val="22"/>
                <w:lang w:eastAsia="zh-CN"/>
              </w:rPr>
              <w:t>0.9762</w:t>
            </w:r>
          </w:p>
        </w:tc>
      </w:tr>
    </w:tbl>
    <w:p w14:paraId="4831B573" w14:textId="2EA20853" w:rsidR="00F17A2B" w:rsidRDefault="00F17A2B" w:rsidP="0005193E">
      <w:pPr>
        <w:spacing w:afterLines="50" w:after="163"/>
        <w:jc w:val="both"/>
        <w:rPr>
          <w:rFonts w:eastAsiaTheme="minorEastAsia"/>
          <w:sz w:val="22"/>
          <w:szCs w:val="22"/>
          <w:lang w:eastAsia="zh-CN"/>
        </w:rPr>
      </w:pPr>
    </w:p>
    <w:p w14:paraId="192629FA" w14:textId="73479991" w:rsidR="00455C35" w:rsidRPr="00455C35" w:rsidRDefault="00455C35" w:rsidP="00455C35">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w:t>
      </w:r>
      <w:r w:rsidR="00436D4D">
        <w:rPr>
          <w:rFonts w:eastAsiaTheme="minorEastAsia"/>
          <w:sz w:val="22"/>
          <w:szCs w:val="22"/>
          <w:lang w:eastAsia="zh-CN"/>
        </w:rPr>
        <w:t>4</w:t>
      </w:r>
      <w:r>
        <w:rPr>
          <w:rFonts w:eastAsiaTheme="minorEastAsia"/>
          <w:sz w:val="22"/>
          <w:szCs w:val="22"/>
          <w:lang w:eastAsia="zh-CN"/>
        </w:rPr>
        <w:t>. The effect of various choices on the parameter</w:t>
      </w:r>
      <w:r>
        <w:rPr>
          <w:rFonts w:ascii="Cambria Math" w:eastAsiaTheme="minorEastAsia" w:hAnsi="Cambria Math"/>
          <w:i/>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w:r>
        <w:rPr>
          <w:rFonts w:eastAsiaTheme="minorEastAsia" w:hint="eastAsia"/>
          <w:sz w:val="22"/>
          <w:szCs w:val="22"/>
          <w:lang w:eastAsia="zh-CN"/>
        </w:rPr>
        <w:t>,</w:t>
      </w:r>
      <w:r>
        <w:rPr>
          <w:rFonts w:eastAsiaTheme="minorEastAsia"/>
          <w:sz w:val="22"/>
          <w:szCs w:val="22"/>
          <w:lang w:eastAsia="zh-CN"/>
        </w:rPr>
        <w:t xml:space="preserve"> when the difference amplitude is quantized to 3 bits.</w:t>
      </w:r>
    </w:p>
    <w:tbl>
      <w:tblPr>
        <w:tblW w:w="8354" w:type="dxa"/>
        <w:jc w:val="center"/>
        <w:tblLook w:val="04A0" w:firstRow="1" w:lastRow="0" w:firstColumn="1" w:lastColumn="0" w:noHBand="0" w:noVBand="1"/>
      </w:tblPr>
      <w:tblGrid>
        <w:gridCol w:w="860"/>
        <w:gridCol w:w="860"/>
        <w:gridCol w:w="860"/>
        <w:gridCol w:w="860"/>
        <w:gridCol w:w="1167"/>
        <w:gridCol w:w="1167"/>
        <w:gridCol w:w="860"/>
        <w:gridCol w:w="860"/>
        <w:gridCol w:w="860"/>
      </w:tblGrid>
      <w:tr w:rsidR="007154EF" w:rsidRPr="00455C35" w14:paraId="4C09DE2C" w14:textId="77777777" w:rsidTr="007154EF">
        <w:trPr>
          <w:trHeight w:val="415"/>
          <w:jc w:val="center"/>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6B82F" w14:textId="3ED73DBC" w:rsidR="007154EF" w:rsidRPr="00455C35" w:rsidRDefault="007154EF" w:rsidP="00455C35">
            <w:pPr>
              <w:jc w:val="center"/>
              <w:rPr>
                <w:rFonts w:ascii="等线" w:eastAsia="等线" w:hAnsi="等线" w:cs="宋体"/>
                <w:color w:val="000000"/>
                <w:sz w:val="22"/>
                <w:szCs w:val="22"/>
                <w:lang w:eastAsia="zh-CN"/>
              </w:rPr>
            </w:pPr>
            <m:oMathPara>
              <m:oMath>
                <m:r>
                  <w:rPr>
                    <w:rFonts w:ascii="Cambria Math" w:eastAsia="等线" w:hAnsi="Cambria Math" w:cs="宋体" w:hint="eastAsia"/>
                    <w:color w:val="000000"/>
                    <w:sz w:val="22"/>
                    <w:szCs w:val="22"/>
                    <w:lang w:eastAsia="zh-CN"/>
                  </w:rPr>
                  <m:t>L</m:t>
                </m:r>
              </m:oMath>
            </m:oMathPara>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4B8492A7" w14:textId="4FC01C16" w:rsidR="007154EF" w:rsidRPr="00455C35" w:rsidRDefault="00000000" w:rsidP="00455C35">
            <w:pPr>
              <w:jc w:val="center"/>
              <w:rPr>
                <w:rFonts w:ascii="等线" w:eastAsia="等线" w:hAnsi="等线" w:cs="宋体"/>
                <w:color w:val="000000"/>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m:oMathPara>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37FAF79F" w14:textId="2EF2A88F" w:rsidR="007154EF" w:rsidRPr="00455C35" w:rsidRDefault="00000000" w:rsidP="00455C35">
            <w:pPr>
              <w:jc w:val="center"/>
              <w:rPr>
                <w:rFonts w:ascii="等线" w:eastAsia="等线" w:hAnsi="等线" w:cs="宋体"/>
                <w:color w:val="000000"/>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31FA5844" w14:textId="62EB6146" w:rsidR="007154EF" w:rsidRPr="00455C35" w:rsidRDefault="007154EF" w:rsidP="00455C35">
            <w:pPr>
              <w:jc w:val="center"/>
              <w:rPr>
                <w:rFonts w:ascii="等线" w:eastAsia="等线" w:hAnsi="等线" w:cs="宋体"/>
                <w:color w:val="000000"/>
                <w:sz w:val="22"/>
                <w:szCs w:val="22"/>
                <w:lang w:eastAsia="zh-CN"/>
              </w:rPr>
            </w:pPr>
            <m:oMathPara>
              <m:oMath>
                <m:r>
                  <w:rPr>
                    <w:rFonts w:ascii="Cambria Math" w:eastAsiaTheme="minorEastAsia" w:hAnsi="Cambria Math"/>
                    <w:sz w:val="22"/>
                    <w:szCs w:val="22"/>
                    <w:lang w:eastAsia="zh-CN"/>
                  </w:rPr>
                  <m:t>β</m:t>
                </m:r>
              </m:oMath>
            </m:oMathPara>
          </w:p>
        </w:tc>
        <w:tc>
          <w:tcPr>
            <w:tcW w:w="1167" w:type="dxa"/>
            <w:tcBorders>
              <w:top w:val="single" w:sz="4" w:space="0" w:color="auto"/>
              <w:left w:val="nil"/>
              <w:bottom w:val="single" w:sz="4" w:space="0" w:color="auto"/>
              <w:right w:val="single" w:sz="4" w:space="0" w:color="auto"/>
            </w:tcBorders>
            <w:shd w:val="clear" w:color="auto" w:fill="auto"/>
            <w:vAlign w:val="center"/>
            <w:hideMark/>
          </w:tcPr>
          <w:p w14:paraId="6C1909CF" w14:textId="3ED5D3F7" w:rsidR="007154EF" w:rsidRPr="00455C35" w:rsidRDefault="007154EF" w:rsidP="00455C35">
            <w:pPr>
              <w:jc w:val="center"/>
              <w:rPr>
                <w:rFonts w:ascii="等线" w:eastAsia="等线" w:hAnsi="等线" w:cs="宋体"/>
                <w:color w:val="000000"/>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14:paraId="179A33A0" w14:textId="01C071D6" w:rsidR="007154EF" w:rsidRPr="00455C35" w:rsidRDefault="007154EF" w:rsidP="00455C35">
            <w:pPr>
              <w:jc w:val="center"/>
              <w:rPr>
                <w:rFonts w:ascii="等线" w:eastAsia="等线" w:hAnsi="等线" w:cs="宋体"/>
                <w:color w:val="000000"/>
                <w:sz w:val="22"/>
                <w:szCs w:val="22"/>
                <w:lang w:eastAsia="zh-CN"/>
              </w:rPr>
            </w:pPr>
            <w:r>
              <w:rPr>
                <w:rFonts w:eastAsia="宋体"/>
                <w:sz w:val="22"/>
                <w:szCs w:val="22"/>
                <w:lang w:eastAsia="zh-CN"/>
              </w:rPr>
              <w:t xml:space="preserve">Difference </w:t>
            </w:r>
            <w:r w:rsidRPr="0093063C">
              <w:rPr>
                <w:rFonts w:eastAsia="宋体"/>
                <w:sz w:val="22"/>
                <w:szCs w:val="22"/>
                <w:lang w:eastAsia="zh-CN"/>
              </w:rPr>
              <w:t>Amplitude</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11BB4A7C" w14:textId="6369F104" w:rsidR="007154EF" w:rsidRPr="00455C35" w:rsidRDefault="007154EF" w:rsidP="00455C35">
            <w:pPr>
              <w:jc w:val="center"/>
              <w:rPr>
                <w:rFonts w:ascii="等线" w:eastAsia="等线" w:hAnsi="等线" w:cs="宋体"/>
                <w:color w:val="000000"/>
                <w:sz w:val="22"/>
                <w:szCs w:val="22"/>
                <w:lang w:eastAsia="zh-CN"/>
              </w:rPr>
            </w:pPr>
            <w:r w:rsidRPr="00A54F31">
              <w:rPr>
                <w:rFonts w:eastAsia="等线"/>
                <w:color w:val="000000"/>
                <w:sz w:val="22"/>
                <w:szCs w:val="22"/>
                <w:lang w:eastAsia="zh-CN"/>
              </w:rPr>
              <w:t>phase</w:t>
            </w:r>
          </w:p>
        </w:tc>
        <w:tc>
          <w:tcPr>
            <w:tcW w:w="860" w:type="dxa"/>
            <w:tcBorders>
              <w:top w:val="single" w:sz="4" w:space="0" w:color="auto"/>
              <w:left w:val="nil"/>
              <w:bottom w:val="single" w:sz="4" w:space="0" w:color="auto"/>
              <w:right w:val="single" w:sz="4" w:space="0" w:color="auto"/>
            </w:tcBorders>
            <w:shd w:val="clear" w:color="auto" w:fill="00B0F0"/>
            <w:noWrap/>
            <w:vAlign w:val="center"/>
            <w:hideMark/>
          </w:tcPr>
          <w:p w14:paraId="592523DA" w14:textId="02E2E684" w:rsidR="007154EF" w:rsidRPr="00455C35" w:rsidRDefault="007154EF" w:rsidP="00455C35">
            <w:pPr>
              <w:jc w:val="center"/>
              <w:rPr>
                <w:rFonts w:ascii="等线" w:eastAsia="等线" w:hAnsi="等线" w:cs="宋体"/>
                <w:color w:val="000000"/>
                <w:sz w:val="22"/>
                <w:szCs w:val="22"/>
                <w:lang w:eastAsia="zh-CN"/>
              </w:rPr>
            </w:pPr>
            <w:r w:rsidRPr="00A54F31">
              <w:rPr>
                <w:rFonts w:eastAsia="等线"/>
                <w:color w:val="000000"/>
                <w:sz w:val="22"/>
                <w:szCs w:val="22"/>
                <w:lang w:eastAsia="zh-CN"/>
              </w:rPr>
              <w:t>bit</w:t>
            </w:r>
          </w:p>
        </w:tc>
        <w:tc>
          <w:tcPr>
            <w:tcW w:w="860" w:type="dxa"/>
            <w:tcBorders>
              <w:top w:val="single" w:sz="4" w:space="0" w:color="auto"/>
              <w:left w:val="nil"/>
              <w:bottom w:val="single" w:sz="4" w:space="0" w:color="auto"/>
              <w:right w:val="single" w:sz="4" w:space="0" w:color="auto"/>
            </w:tcBorders>
            <w:shd w:val="clear" w:color="000000" w:fill="92D050"/>
            <w:vAlign w:val="center"/>
            <w:hideMark/>
          </w:tcPr>
          <w:p w14:paraId="45E70DD1" w14:textId="185313DC" w:rsidR="007154EF" w:rsidRPr="00455C35" w:rsidRDefault="007154EF" w:rsidP="00455C35">
            <w:pPr>
              <w:jc w:val="center"/>
              <w:rPr>
                <w:rFonts w:ascii="Calibri" w:eastAsia="等线" w:hAnsi="Calibri" w:cs="Calibri"/>
                <w:color w:val="000000"/>
                <w:sz w:val="22"/>
                <w:szCs w:val="22"/>
                <w:lang w:eastAsia="zh-CN"/>
              </w:rPr>
            </w:pPr>
            <w:r w:rsidRPr="00A54F31">
              <w:rPr>
                <w:rFonts w:eastAsia="等线"/>
                <w:color w:val="000000"/>
                <w:sz w:val="22"/>
                <w:szCs w:val="22"/>
                <w:lang w:eastAsia="zh-CN"/>
              </w:rPr>
              <w:t>SGCS</w:t>
            </w:r>
          </w:p>
        </w:tc>
      </w:tr>
      <w:tr w:rsidR="007154EF" w:rsidRPr="00455C35" w14:paraId="0F751AA0" w14:textId="77777777" w:rsidTr="007154EF">
        <w:trPr>
          <w:trHeight w:val="207"/>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319D1BB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auto"/>
            <w:noWrap/>
            <w:vAlign w:val="center"/>
            <w:hideMark/>
          </w:tcPr>
          <w:p w14:paraId="733D449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8</w:t>
            </w:r>
          </w:p>
        </w:tc>
        <w:tc>
          <w:tcPr>
            <w:tcW w:w="860" w:type="dxa"/>
            <w:tcBorders>
              <w:top w:val="nil"/>
              <w:left w:val="nil"/>
              <w:bottom w:val="single" w:sz="4" w:space="0" w:color="auto"/>
              <w:right w:val="single" w:sz="4" w:space="0" w:color="auto"/>
            </w:tcBorders>
            <w:shd w:val="clear" w:color="auto" w:fill="auto"/>
            <w:noWrap/>
            <w:vAlign w:val="center"/>
            <w:hideMark/>
          </w:tcPr>
          <w:p w14:paraId="107D8ADC"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0.6</w:t>
            </w:r>
          </w:p>
        </w:tc>
        <w:tc>
          <w:tcPr>
            <w:tcW w:w="860" w:type="dxa"/>
            <w:tcBorders>
              <w:top w:val="nil"/>
              <w:left w:val="nil"/>
              <w:bottom w:val="single" w:sz="4" w:space="0" w:color="auto"/>
              <w:right w:val="single" w:sz="4" w:space="0" w:color="auto"/>
            </w:tcBorders>
            <w:shd w:val="clear" w:color="auto" w:fill="auto"/>
            <w:noWrap/>
            <w:vAlign w:val="center"/>
            <w:hideMark/>
          </w:tcPr>
          <w:p w14:paraId="3B44D557"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5AB94604"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10BFF860"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w:t>
            </w:r>
          </w:p>
        </w:tc>
        <w:tc>
          <w:tcPr>
            <w:tcW w:w="860" w:type="dxa"/>
            <w:tcBorders>
              <w:top w:val="nil"/>
              <w:left w:val="nil"/>
              <w:bottom w:val="single" w:sz="4" w:space="0" w:color="auto"/>
              <w:right w:val="single" w:sz="4" w:space="0" w:color="auto"/>
            </w:tcBorders>
            <w:shd w:val="clear" w:color="auto" w:fill="auto"/>
            <w:noWrap/>
            <w:vAlign w:val="center"/>
            <w:hideMark/>
          </w:tcPr>
          <w:p w14:paraId="2FA82416"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00B0F0"/>
            <w:noWrap/>
            <w:vAlign w:val="center"/>
            <w:hideMark/>
          </w:tcPr>
          <w:p w14:paraId="607D361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315</w:t>
            </w:r>
          </w:p>
        </w:tc>
        <w:tc>
          <w:tcPr>
            <w:tcW w:w="860" w:type="dxa"/>
            <w:tcBorders>
              <w:top w:val="nil"/>
              <w:left w:val="nil"/>
              <w:bottom w:val="single" w:sz="4" w:space="0" w:color="auto"/>
              <w:right w:val="single" w:sz="4" w:space="0" w:color="auto"/>
            </w:tcBorders>
            <w:shd w:val="clear" w:color="000000" w:fill="92D050"/>
            <w:noWrap/>
            <w:vAlign w:val="center"/>
            <w:hideMark/>
          </w:tcPr>
          <w:p w14:paraId="51038794"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0.8407</w:t>
            </w:r>
          </w:p>
        </w:tc>
      </w:tr>
      <w:tr w:rsidR="007154EF" w:rsidRPr="00455C35" w14:paraId="204C61FB" w14:textId="77777777" w:rsidTr="007154EF">
        <w:trPr>
          <w:trHeight w:val="207"/>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1A8B282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auto"/>
            <w:noWrap/>
            <w:vAlign w:val="center"/>
            <w:hideMark/>
          </w:tcPr>
          <w:p w14:paraId="678FD9DF"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9</w:t>
            </w:r>
          </w:p>
        </w:tc>
        <w:tc>
          <w:tcPr>
            <w:tcW w:w="860" w:type="dxa"/>
            <w:tcBorders>
              <w:top w:val="nil"/>
              <w:left w:val="nil"/>
              <w:bottom w:val="single" w:sz="4" w:space="0" w:color="auto"/>
              <w:right w:val="single" w:sz="4" w:space="0" w:color="auto"/>
            </w:tcBorders>
            <w:shd w:val="clear" w:color="auto" w:fill="auto"/>
            <w:noWrap/>
            <w:vAlign w:val="center"/>
            <w:hideMark/>
          </w:tcPr>
          <w:p w14:paraId="14A63654"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0.65</w:t>
            </w:r>
          </w:p>
        </w:tc>
        <w:tc>
          <w:tcPr>
            <w:tcW w:w="860" w:type="dxa"/>
            <w:tcBorders>
              <w:top w:val="nil"/>
              <w:left w:val="nil"/>
              <w:bottom w:val="single" w:sz="4" w:space="0" w:color="auto"/>
              <w:right w:val="single" w:sz="4" w:space="0" w:color="auto"/>
            </w:tcBorders>
            <w:shd w:val="clear" w:color="auto" w:fill="auto"/>
            <w:noWrap/>
            <w:vAlign w:val="center"/>
            <w:hideMark/>
          </w:tcPr>
          <w:p w14:paraId="477EE0B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697FF97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6D9319E8"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w:t>
            </w:r>
          </w:p>
        </w:tc>
        <w:tc>
          <w:tcPr>
            <w:tcW w:w="860" w:type="dxa"/>
            <w:tcBorders>
              <w:top w:val="nil"/>
              <w:left w:val="nil"/>
              <w:bottom w:val="single" w:sz="4" w:space="0" w:color="auto"/>
              <w:right w:val="single" w:sz="4" w:space="0" w:color="auto"/>
            </w:tcBorders>
            <w:shd w:val="clear" w:color="auto" w:fill="auto"/>
            <w:noWrap/>
            <w:vAlign w:val="center"/>
            <w:hideMark/>
          </w:tcPr>
          <w:p w14:paraId="3F55CFE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00B0F0"/>
            <w:noWrap/>
            <w:vAlign w:val="center"/>
            <w:hideMark/>
          </w:tcPr>
          <w:p w14:paraId="5A154C5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351</w:t>
            </w:r>
          </w:p>
        </w:tc>
        <w:tc>
          <w:tcPr>
            <w:tcW w:w="860" w:type="dxa"/>
            <w:tcBorders>
              <w:top w:val="nil"/>
              <w:left w:val="nil"/>
              <w:bottom w:val="single" w:sz="4" w:space="0" w:color="auto"/>
              <w:right w:val="single" w:sz="4" w:space="0" w:color="auto"/>
            </w:tcBorders>
            <w:shd w:val="clear" w:color="000000" w:fill="92D050"/>
            <w:noWrap/>
            <w:vAlign w:val="center"/>
            <w:hideMark/>
          </w:tcPr>
          <w:p w14:paraId="7E15AAF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0.8464</w:t>
            </w:r>
          </w:p>
        </w:tc>
      </w:tr>
      <w:tr w:rsidR="007154EF" w:rsidRPr="00455C35" w14:paraId="70199AA4" w14:textId="77777777" w:rsidTr="007154EF">
        <w:trPr>
          <w:trHeight w:val="207"/>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2D57A018"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auto"/>
            <w:noWrap/>
            <w:vAlign w:val="center"/>
            <w:hideMark/>
          </w:tcPr>
          <w:p w14:paraId="15A57E41"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10</w:t>
            </w:r>
          </w:p>
        </w:tc>
        <w:tc>
          <w:tcPr>
            <w:tcW w:w="860" w:type="dxa"/>
            <w:tcBorders>
              <w:top w:val="nil"/>
              <w:left w:val="nil"/>
              <w:bottom w:val="single" w:sz="4" w:space="0" w:color="auto"/>
              <w:right w:val="single" w:sz="4" w:space="0" w:color="auto"/>
            </w:tcBorders>
            <w:shd w:val="clear" w:color="auto" w:fill="auto"/>
            <w:noWrap/>
            <w:vAlign w:val="center"/>
            <w:hideMark/>
          </w:tcPr>
          <w:p w14:paraId="08E94CAC"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0.7</w:t>
            </w:r>
          </w:p>
        </w:tc>
        <w:tc>
          <w:tcPr>
            <w:tcW w:w="860" w:type="dxa"/>
            <w:tcBorders>
              <w:top w:val="nil"/>
              <w:left w:val="nil"/>
              <w:bottom w:val="single" w:sz="4" w:space="0" w:color="auto"/>
              <w:right w:val="single" w:sz="4" w:space="0" w:color="auto"/>
            </w:tcBorders>
            <w:shd w:val="clear" w:color="auto" w:fill="auto"/>
            <w:noWrap/>
            <w:vAlign w:val="center"/>
            <w:hideMark/>
          </w:tcPr>
          <w:p w14:paraId="792F19C7"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1EFCE972"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6794818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w:t>
            </w:r>
          </w:p>
        </w:tc>
        <w:tc>
          <w:tcPr>
            <w:tcW w:w="860" w:type="dxa"/>
            <w:tcBorders>
              <w:top w:val="nil"/>
              <w:left w:val="nil"/>
              <w:bottom w:val="single" w:sz="4" w:space="0" w:color="auto"/>
              <w:right w:val="single" w:sz="4" w:space="0" w:color="auto"/>
            </w:tcBorders>
            <w:shd w:val="clear" w:color="auto" w:fill="auto"/>
            <w:noWrap/>
            <w:vAlign w:val="center"/>
            <w:hideMark/>
          </w:tcPr>
          <w:p w14:paraId="4739B39E"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00B0F0"/>
            <w:noWrap/>
            <w:vAlign w:val="center"/>
            <w:hideMark/>
          </w:tcPr>
          <w:p w14:paraId="0BAC883F"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386</w:t>
            </w:r>
          </w:p>
        </w:tc>
        <w:tc>
          <w:tcPr>
            <w:tcW w:w="860" w:type="dxa"/>
            <w:tcBorders>
              <w:top w:val="nil"/>
              <w:left w:val="nil"/>
              <w:bottom w:val="single" w:sz="4" w:space="0" w:color="auto"/>
              <w:right w:val="single" w:sz="4" w:space="0" w:color="auto"/>
            </w:tcBorders>
            <w:shd w:val="clear" w:color="000000" w:fill="92D050"/>
            <w:noWrap/>
            <w:vAlign w:val="center"/>
            <w:hideMark/>
          </w:tcPr>
          <w:p w14:paraId="3FD52C84"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0.8504</w:t>
            </w:r>
          </w:p>
        </w:tc>
      </w:tr>
      <w:tr w:rsidR="007154EF" w:rsidRPr="00455C35" w14:paraId="63728B83" w14:textId="77777777" w:rsidTr="007154EF">
        <w:trPr>
          <w:trHeight w:val="207"/>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214E8BDA"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auto"/>
            <w:noWrap/>
            <w:vAlign w:val="center"/>
            <w:hideMark/>
          </w:tcPr>
          <w:p w14:paraId="5D57F0DA"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11</w:t>
            </w:r>
          </w:p>
        </w:tc>
        <w:tc>
          <w:tcPr>
            <w:tcW w:w="860" w:type="dxa"/>
            <w:tcBorders>
              <w:top w:val="nil"/>
              <w:left w:val="nil"/>
              <w:bottom w:val="single" w:sz="4" w:space="0" w:color="auto"/>
              <w:right w:val="single" w:sz="4" w:space="0" w:color="auto"/>
            </w:tcBorders>
            <w:shd w:val="clear" w:color="auto" w:fill="auto"/>
            <w:noWrap/>
            <w:vAlign w:val="center"/>
            <w:hideMark/>
          </w:tcPr>
          <w:p w14:paraId="11BFC00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w:t>
            </w:r>
          </w:p>
        </w:tc>
        <w:tc>
          <w:tcPr>
            <w:tcW w:w="860" w:type="dxa"/>
            <w:tcBorders>
              <w:top w:val="nil"/>
              <w:left w:val="nil"/>
              <w:bottom w:val="single" w:sz="4" w:space="0" w:color="auto"/>
              <w:right w:val="single" w:sz="4" w:space="0" w:color="auto"/>
            </w:tcBorders>
            <w:shd w:val="clear" w:color="auto" w:fill="auto"/>
            <w:noWrap/>
            <w:vAlign w:val="center"/>
            <w:hideMark/>
          </w:tcPr>
          <w:p w14:paraId="043778EF"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5F2723DE"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7B97DA94"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w:t>
            </w:r>
          </w:p>
        </w:tc>
        <w:tc>
          <w:tcPr>
            <w:tcW w:w="860" w:type="dxa"/>
            <w:tcBorders>
              <w:top w:val="nil"/>
              <w:left w:val="nil"/>
              <w:bottom w:val="single" w:sz="4" w:space="0" w:color="auto"/>
              <w:right w:val="single" w:sz="4" w:space="0" w:color="auto"/>
            </w:tcBorders>
            <w:shd w:val="clear" w:color="auto" w:fill="auto"/>
            <w:noWrap/>
            <w:vAlign w:val="center"/>
            <w:hideMark/>
          </w:tcPr>
          <w:p w14:paraId="0BA9654B"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00B0F0"/>
            <w:noWrap/>
            <w:vAlign w:val="center"/>
            <w:hideMark/>
          </w:tcPr>
          <w:p w14:paraId="7C9F95BB"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421</w:t>
            </w:r>
          </w:p>
        </w:tc>
        <w:tc>
          <w:tcPr>
            <w:tcW w:w="860" w:type="dxa"/>
            <w:tcBorders>
              <w:top w:val="nil"/>
              <w:left w:val="nil"/>
              <w:bottom w:val="single" w:sz="4" w:space="0" w:color="auto"/>
              <w:right w:val="single" w:sz="4" w:space="0" w:color="auto"/>
            </w:tcBorders>
            <w:shd w:val="clear" w:color="000000" w:fill="92D050"/>
            <w:noWrap/>
            <w:vAlign w:val="center"/>
            <w:hideMark/>
          </w:tcPr>
          <w:p w14:paraId="6394EDC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0.8531</w:t>
            </w:r>
          </w:p>
        </w:tc>
      </w:tr>
      <w:tr w:rsidR="007154EF" w:rsidRPr="00455C35" w14:paraId="161FDF16" w14:textId="77777777" w:rsidTr="007154EF">
        <w:trPr>
          <w:trHeight w:val="207"/>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3C5EFE7A"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auto"/>
            <w:noWrap/>
            <w:vAlign w:val="center"/>
            <w:hideMark/>
          </w:tcPr>
          <w:p w14:paraId="235558A7"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12</w:t>
            </w:r>
          </w:p>
        </w:tc>
        <w:tc>
          <w:tcPr>
            <w:tcW w:w="860" w:type="dxa"/>
            <w:tcBorders>
              <w:top w:val="nil"/>
              <w:left w:val="nil"/>
              <w:bottom w:val="single" w:sz="4" w:space="0" w:color="auto"/>
              <w:right w:val="single" w:sz="4" w:space="0" w:color="auto"/>
            </w:tcBorders>
            <w:shd w:val="clear" w:color="auto" w:fill="auto"/>
            <w:noWrap/>
            <w:vAlign w:val="center"/>
            <w:hideMark/>
          </w:tcPr>
          <w:p w14:paraId="1C36B957"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0.9</w:t>
            </w:r>
          </w:p>
        </w:tc>
        <w:tc>
          <w:tcPr>
            <w:tcW w:w="860" w:type="dxa"/>
            <w:tcBorders>
              <w:top w:val="nil"/>
              <w:left w:val="nil"/>
              <w:bottom w:val="single" w:sz="4" w:space="0" w:color="auto"/>
              <w:right w:val="single" w:sz="4" w:space="0" w:color="auto"/>
            </w:tcBorders>
            <w:shd w:val="clear" w:color="auto" w:fill="auto"/>
            <w:noWrap/>
            <w:vAlign w:val="center"/>
            <w:hideMark/>
          </w:tcPr>
          <w:p w14:paraId="7A70FAB2"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5B4E726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6B88B1DC"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w:t>
            </w:r>
          </w:p>
        </w:tc>
        <w:tc>
          <w:tcPr>
            <w:tcW w:w="860" w:type="dxa"/>
            <w:tcBorders>
              <w:top w:val="nil"/>
              <w:left w:val="nil"/>
              <w:bottom w:val="single" w:sz="4" w:space="0" w:color="auto"/>
              <w:right w:val="single" w:sz="4" w:space="0" w:color="auto"/>
            </w:tcBorders>
            <w:shd w:val="clear" w:color="auto" w:fill="auto"/>
            <w:noWrap/>
            <w:vAlign w:val="center"/>
            <w:hideMark/>
          </w:tcPr>
          <w:p w14:paraId="761C4532"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00B0F0"/>
            <w:noWrap/>
            <w:vAlign w:val="center"/>
            <w:hideMark/>
          </w:tcPr>
          <w:p w14:paraId="35978E2B"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454</w:t>
            </w:r>
          </w:p>
        </w:tc>
        <w:tc>
          <w:tcPr>
            <w:tcW w:w="860" w:type="dxa"/>
            <w:tcBorders>
              <w:top w:val="nil"/>
              <w:left w:val="nil"/>
              <w:bottom w:val="single" w:sz="4" w:space="0" w:color="auto"/>
              <w:right w:val="single" w:sz="4" w:space="0" w:color="auto"/>
            </w:tcBorders>
            <w:shd w:val="clear" w:color="000000" w:fill="92D050"/>
            <w:noWrap/>
            <w:vAlign w:val="center"/>
            <w:hideMark/>
          </w:tcPr>
          <w:p w14:paraId="376AC54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0.8552</w:t>
            </w:r>
          </w:p>
        </w:tc>
      </w:tr>
      <w:tr w:rsidR="007154EF" w:rsidRPr="00455C35" w14:paraId="6C1D4CA8" w14:textId="77777777" w:rsidTr="007154EF">
        <w:trPr>
          <w:trHeight w:val="207"/>
          <w:jc w:val="center"/>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14:paraId="5FBE06B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auto"/>
            <w:noWrap/>
            <w:vAlign w:val="center"/>
            <w:hideMark/>
          </w:tcPr>
          <w:p w14:paraId="18155FE6"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13</w:t>
            </w:r>
          </w:p>
        </w:tc>
        <w:tc>
          <w:tcPr>
            <w:tcW w:w="860" w:type="dxa"/>
            <w:tcBorders>
              <w:top w:val="nil"/>
              <w:left w:val="nil"/>
              <w:bottom w:val="single" w:sz="4" w:space="0" w:color="auto"/>
              <w:right w:val="single" w:sz="4" w:space="0" w:color="auto"/>
            </w:tcBorders>
            <w:shd w:val="clear" w:color="auto" w:fill="auto"/>
            <w:noWrap/>
            <w:vAlign w:val="center"/>
            <w:hideMark/>
          </w:tcPr>
          <w:p w14:paraId="070CA8D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0.95</w:t>
            </w:r>
          </w:p>
        </w:tc>
        <w:tc>
          <w:tcPr>
            <w:tcW w:w="860" w:type="dxa"/>
            <w:tcBorders>
              <w:top w:val="nil"/>
              <w:left w:val="nil"/>
              <w:bottom w:val="single" w:sz="4" w:space="0" w:color="auto"/>
              <w:right w:val="single" w:sz="4" w:space="0" w:color="auto"/>
            </w:tcBorders>
            <w:shd w:val="clear" w:color="auto" w:fill="auto"/>
            <w:noWrap/>
            <w:vAlign w:val="center"/>
            <w:hideMark/>
          </w:tcPr>
          <w:p w14:paraId="0BB6E381"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02428EB4"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4E6943C4"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w:t>
            </w:r>
          </w:p>
        </w:tc>
        <w:tc>
          <w:tcPr>
            <w:tcW w:w="860" w:type="dxa"/>
            <w:tcBorders>
              <w:top w:val="nil"/>
              <w:left w:val="nil"/>
              <w:bottom w:val="single" w:sz="4" w:space="0" w:color="auto"/>
              <w:right w:val="single" w:sz="4" w:space="0" w:color="auto"/>
            </w:tcBorders>
            <w:shd w:val="clear" w:color="auto" w:fill="auto"/>
            <w:noWrap/>
            <w:vAlign w:val="center"/>
            <w:hideMark/>
          </w:tcPr>
          <w:p w14:paraId="37598EC6"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0" w:type="dxa"/>
            <w:tcBorders>
              <w:top w:val="nil"/>
              <w:left w:val="nil"/>
              <w:bottom w:val="single" w:sz="4" w:space="0" w:color="auto"/>
              <w:right w:val="single" w:sz="4" w:space="0" w:color="auto"/>
            </w:tcBorders>
            <w:shd w:val="clear" w:color="auto" w:fill="00B0F0"/>
            <w:noWrap/>
            <w:vAlign w:val="center"/>
            <w:hideMark/>
          </w:tcPr>
          <w:p w14:paraId="01C700E0"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486</w:t>
            </w:r>
          </w:p>
        </w:tc>
        <w:tc>
          <w:tcPr>
            <w:tcW w:w="860" w:type="dxa"/>
            <w:tcBorders>
              <w:top w:val="nil"/>
              <w:left w:val="nil"/>
              <w:bottom w:val="single" w:sz="4" w:space="0" w:color="auto"/>
              <w:right w:val="single" w:sz="4" w:space="0" w:color="auto"/>
            </w:tcBorders>
            <w:shd w:val="clear" w:color="000000" w:fill="92D050"/>
            <w:noWrap/>
            <w:vAlign w:val="center"/>
            <w:hideMark/>
          </w:tcPr>
          <w:p w14:paraId="26E64CCE"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0.8568</w:t>
            </w:r>
          </w:p>
        </w:tc>
      </w:tr>
    </w:tbl>
    <w:p w14:paraId="72CE1100" w14:textId="40D597A0" w:rsidR="00455C35" w:rsidRDefault="00455C35" w:rsidP="0005193E">
      <w:pPr>
        <w:spacing w:afterLines="50" w:after="163"/>
        <w:jc w:val="both"/>
        <w:rPr>
          <w:rFonts w:eastAsiaTheme="minorEastAsia"/>
          <w:sz w:val="22"/>
          <w:szCs w:val="22"/>
          <w:lang w:eastAsia="zh-CN"/>
        </w:rPr>
      </w:pPr>
    </w:p>
    <w:p w14:paraId="5D26AB24" w14:textId="2124A410" w:rsidR="00455C35" w:rsidRPr="00455C35" w:rsidRDefault="00455C35" w:rsidP="00455C35">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able </w:t>
      </w:r>
      <w:r w:rsidR="00436D4D">
        <w:rPr>
          <w:rFonts w:eastAsiaTheme="minorEastAsia"/>
          <w:sz w:val="22"/>
          <w:szCs w:val="22"/>
          <w:lang w:eastAsia="zh-CN"/>
        </w:rPr>
        <w:t>5</w:t>
      </w:r>
      <w:r>
        <w:rPr>
          <w:rFonts w:eastAsiaTheme="minorEastAsia"/>
          <w:sz w:val="22"/>
          <w:szCs w:val="22"/>
          <w:lang w:eastAsia="zh-CN"/>
        </w:rPr>
        <w:t>. The effect of various choices on the parameter</w:t>
      </w:r>
      <w:r>
        <w:rPr>
          <w:rFonts w:ascii="Cambria Math" w:eastAsiaTheme="minorEastAsia" w:hAnsi="Cambria Math"/>
          <w:i/>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w:r>
        <w:rPr>
          <w:rFonts w:eastAsiaTheme="minorEastAsia" w:hint="eastAsia"/>
          <w:sz w:val="22"/>
          <w:szCs w:val="22"/>
          <w:lang w:eastAsia="zh-CN"/>
        </w:rPr>
        <w:t>,</w:t>
      </w:r>
      <w:r>
        <w:rPr>
          <w:rFonts w:eastAsiaTheme="minorEastAsia"/>
          <w:sz w:val="22"/>
          <w:szCs w:val="22"/>
          <w:lang w:eastAsia="zh-CN"/>
        </w:rPr>
        <w:t xml:space="preserve"> when the difference amplitude is quantized to 4 bits.</w:t>
      </w:r>
    </w:p>
    <w:tbl>
      <w:tblPr>
        <w:tblW w:w="8389" w:type="dxa"/>
        <w:jc w:val="center"/>
        <w:tblLook w:val="04A0" w:firstRow="1" w:lastRow="0" w:firstColumn="1" w:lastColumn="0" w:noHBand="0" w:noVBand="1"/>
      </w:tblPr>
      <w:tblGrid>
        <w:gridCol w:w="865"/>
        <w:gridCol w:w="865"/>
        <w:gridCol w:w="865"/>
        <w:gridCol w:w="865"/>
        <w:gridCol w:w="1167"/>
        <w:gridCol w:w="1167"/>
        <w:gridCol w:w="865"/>
        <w:gridCol w:w="865"/>
        <w:gridCol w:w="865"/>
      </w:tblGrid>
      <w:tr w:rsidR="007154EF" w:rsidRPr="00455C35" w14:paraId="7AA4DF03" w14:textId="77777777" w:rsidTr="007154EF">
        <w:trPr>
          <w:trHeight w:val="415"/>
          <w:jc w:val="center"/>
        </w:trPr>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578C8" w14:textId="25ADF070" w:rsidR="007154EF" w:rsidRPr="00455C35" w:rsidRDefault="007154EF" w:rsidP="00455C35">
            <w:pPr>
              <w:jc w:val="center"/>
              <w:rPr>
                <w:rFonts w:ascii="等线" w:eastAsia="等线" w:hAnsi="等线" w:cs="宋体"/>
                <w:color w:val="000000"/>
                <w:sz w:val="22"/>
                <w:szCs w:val="22"/>
                <w:lang w:eastAsia="zh-CN"/>
              </w:rPr>
            </w:pPr>
            <m:oMathPara>
              <m:oMath>
                <m:r>
                  <w:rPr>
                    <w:rFonts w:ascii="Cambria Math" w:eastAsia="等线" w:hAnsi="Cambria Math" w:cs="宋体" w:hint="eastAsia"/>
                    <w:color w:val="000000"/>
                    <w:sz w:val="22"/>
                    <w:szCs w:val="22"/>
                    <w:lang w:eastAsia="zh-CN"/>
                  </w:rPr>
                  <m:t>L</m:t>
                </m:r>
              </m:oMath>
            </m:oMathPara>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14:paraId="74179042" w14:textId="66E3E28E" w:rsidR="007154EF" w:rsidRPr="00455C35" w:rsidRDefault="00000000" w:rsidP="00455C35">
            <w:pPr>
              <w:jc w:val="center"/>
              <w:rPr>
                <w:rFonts w:ascii="等线" w:eastAsia="等线" w:hAnsi="等线" w:cs="宋体"/>
                <w:color w:val="000000"/>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v</m:t>
                    </m:r>
                  </m:sub>
                </m:sSub>
              </m:oMath>
            </m:oMathPara>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14:paraId="47061AB4" w14:textId="2E829B80" w:rsidR="007154EF" w:rsidRPr="00455C35" w:rsidRDefault="00000000" w:rsidP="00455C35">
            <w:pPr>
              <w:jc w:val="center"/>
              <w:rPr>
                <w:rFonts w:ascii="等线" w:eastAsia="等线" w:hAnsi="等线" w:cs="宋体"/>
                <w:color w:val="000000"/>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14:paraId="503B466E" w14:textId="4B7A66B4" w:rsidR="007154EF" w:rsidRPr="00455C35" w:rsidRDefault="007154EF" w:rsidP="00455C35">
            <w:pPr>
              <w:jc w:val="center"/>
              <w:rPr>
                <w:rFonts w:ascii="等线" w:eastAsia="等线" w:hAnsi="等线" w:cs="宋体"/>
                <w:color w:val="000000"/>
                <w:sz w:val="22"/>
                <w:szCs w:val="22"/>
                <w:lang w:eastAsia="zh-CN"/>
              </w:rPr>
            </w:pPr>
            <m:oMathPara>
              <m:oMath>
                <m:r>
                  <w:rPr>
                    <w:rFonts w:ascii="Cambria Math" w:eastAsiaTheme="minorEastAsia" w:hAnsi="Cambria Math"/>
                    <w:sz w:val="22"/>
                    <w:szCs w:val="22"/>
                    <w:lang w:eastAsia="zh-CN"/>
                  </w:rPr>
                  <m:t>β</m:t>
                </m:r>
              </m:oMath>
            </m:oMathPara>
          </w:p>
        </w:tc>
        <w:tc>
          <w:tcPr>
            <w:tcW w:w="1167" w:type="dxa"/>
            <w:tcBorders>
              <w:top w:val="single" w:sz="4" w:space="0" w:color="auto"/>
              <w:left w:val="nil"/>
              <w:bottom w:val="single" w:sz="4" w:space="0" w:color="auto"/>
              <w:right w:val="single" w:sz="4" w:space="0" w:color="auto"/>
            </w:tcBorders>
            <w:shd w:val="clear" w:color="auto" w:fill="auto"/>
            <w:vAlign w:val="center"/>
            <w:hideMark/>
          </w:tcPr>
          <w:p w14:paraId="0D09B80A" w14:textId="1A281E8D" w:rsidR="007154EF" w:rsidRPr="00455C35" w:rsidRDefault="007154EF" w:rsidP="00455C35">
            <w:pPr>
              <w:jc w:val="center"/>
              <w:rPr>
                <w:rFonts w:ascii="等线" w:eastAsia="等线" w:hAnsi="等线" w:cs="宋体"/>
                <w:color w:val="000000"/>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14:paraId="48E61573" w14:textId="073B836F" w:rsidR="007154EF" w:rsidRPr="00455C35" w:rsidRDefault="007154EF" w:rsidP="00455C35">
            <w:pPr>
              <w:jc w:val="center"/>
              <w:rPr>
                <w:rFonts w:ascii="等线" w:eastAsia="等线" w:hAnsi="等线" w:cs="宋体"/>
                <w:color w:val="000000"/>
                <w:sz w:val="22"/>
                <w:szCs w:val="22"/>
                <w:lang w:eastAsia="zh-CN"/>
              </w:rPr>
            </w:pPr>
            <w:r>
              <w:rPr>
                <w:rFonts w:eastAsia="宋体"/>
                <w:sz w:val="22"/>
                <w:szCs w:val="22"/>
                <w:lang w:eastAsia="zh-CN"/>
              </w:rPr>
              <w:t xml:space="preserve">Difference </w:t>
            </w:r>
            <w:r w:rsidRPr="0093063C">
              <w:rPr>
                <w:rFonts w:eastAsia="宋体"/>
                <w:sz w:val="22"/>
                <w:szCs w:val="22"/>
                <w:lang w:eastAsia="zh-CN"/>
              </w:rPr>
              <w:t>Amplitude</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14:paraId="3DD1B0FF" w14:textId="29C8674F" w:rsidR="007154EF" w:rsidRPr="00455C35" w:rsidRDefault="007154EF" w:rsidP="00455C35">
            <w:pPr>
              <w:jc w:val="center"/>
              <w:rPr>
                <w:rFonts w:ascii="等线" w:eastAsia="等线" w:hAnsi="等线" w:cs="宋体"/>
                <w:color w:val="000000"/>
                <w:sz w:val="22"/>
                <w:szCs w:val="22"/>
                <w:lang w:eastAsia="zh-CN"/>
              </w:rPr>
            </w:pPr>
            <w:r w:rsidRPr="00A54F31">
              <w:rPr>
                <w:rFonts w:eastAsia="等线"/>
                <w:color w:val="000000"/>
                <w:sz w:val="22"/>
                <w:szCs w:val="22"/>
                <w:lang w:eastAsia="zh-CN"/>
              </w:rPr>
              <w:t>phase</w:t>
            </w:r>
          </w:p>
        </w:tc>
        <w:tc>
          <w:tcPr>
            <w:tcW w:w="865" w:type="dxa"/>
            <w:tcBorders>
              <w:top w:val="single" w:sz="4" w:space="0" w:color="auto"/>
              <w:left w:val="nil"/>
              <w:bottom w:val="single" w:sz="4" w:space="0" w:color="auto"/>
              <w:right w:val="single" w:sz="4" w:space="0" w:color="auto"/>
            </w:tcBorders>
            <w:shd w:val="clear" w:color="auto" w:fill="00B0F0"/>
            <w:noWrap/>
            <w:vAlign w:val="center"/>
            <w:hideMark/>
          </w:tcPr>
          <w:p w14:paraId="308006C5" w14:textId="385B31C8" w:rsidR="007154EF" w:rsidRPr="00455C35" w:rsidRDefault="007154EF" w:rsidP="00455C35">
            <w:pPr>
              <w:jc w:val="center"/>
              <w:rPr>
                <w:rFonts w:ascii="等线" w:eastAsia="等线" w:hAnsi="等线" w:cs="宋体"/>
                <w:color w:val="000000"/>
                <w:sz w:val="22"/>
                <w:szCs w:val="22"/>
                <w:lang w:eastAsia="zh-CN"/>
              </w:rPr>
            </w:pPr>
            <w:r w:rsidRPr="00A54F31">
              <w:rPr>
                <w:rFonts w:eastAsia="等线"/>
                <w:color w:val="000000"/>
                <w:sz w:val="22"/>
                <w:szCs w:val="22"/>
                <w:lang w:eastAsia="zh-CN"/>
              </w:rPr>
              <w:t>bit</w:t>
            </w:r>
          </w:p>
        </w:tc>
        <w:tc>
          <w:tcPr>
            <w:tcW w:w="865" w:type="dxa"/>
            <w:tcBorders>
              <w:top w:val="single" w:sz="4" w:space="0" w:color="auto"/>
              <w:left w:val="nil"/>
              <w:bottom w:val="single" w:sz="4" w:space="0" w:color="auto"/>
              <w:right w:val="single" w:sz="4" w:space="0" w:color="auto"/>
            </w:tcBorders>
            <w:shd w:val="clear" w:color="000000" w:fill="92D050"/>
            <w:vAlign w:val="center"/>
            <w:hideMark/>
          </w:tcPr>
          <w:p w14:paraId="56CFBD7A" w14:textId="06BAC8EB" w:rsidR="007154EF" w:rsidRPr="00455C35" w:rsidRDefault="007154EF" w:rsidP="00455C35">
            <w:pPr>
              <w:jc w:val="center"/>
              <w:rPr>
                <w:rFonts w:ascii="Calibri" w:eastAsia="等线" w:hAnsi="Calibri" w:cs="Calibri"/>
                <w:color w:val="000000"/>
                <w:sz w:val="22"/>
                <w:szCs w:val="22"/>
                <w:lang w:eastAsia="zh-CN"/>
              </w:rPr>
            </w:pPr>
            <w:r w:rsidRPr="00A54F31">
              <w:rPr>
                <w:rFonts w:eastAsia="等线"/>
                <w:color w:val="000000"/>
                <w:sz w:val="22"/>
                <w:szCs w:val="22"/>
                <w:lang w:eastAsia="zh-CN"/>
              </w:rPr>
              <w:t>SGCS</w:t>
            </w:r>
          </w:p>
        </w:tc>
      </w:tr>
      <w:tr w:rsidR="007154EF" w:rsidRPr="00455C35" w14:paraId="0566E4D5" w14:textId="77777777" w:rsidTr="007154EF">
        <w:trPr>
          <w:trHeight w:val="207"/>
          <w:jc w:val="center"/>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14:paraId="220C734C"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52AFF22A"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8</w:t>
            </w:r>
          </w:p>
        </w:tc>
        <w:tc>
          <w:tcPr>
            <w:tcW w:w="865" w:type="dxa"/>
            <w:tcBorders>
              <w:top w:val="nil"/>
              <w:left w:val="nil"/>
              <w:bottom w:val="single" w:sz="4" w:space="0" w:color="auto"/>
              <w:right w:val="single" w:sz="4" w:space="0" w:color="auto"/>
            </w:tcBorders>
            <w:shd w:val="clear" w:color="auto" w:fill="auto"/>
            <w:noWrap/>
            <w:vAlign w:val="center"/>
            <w:hideMark/>
          </w:tcPr>
          <w:p w14:paraId="42EA2101"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0.6</w:t>
            </w:r>
          </w:p>
        </w:tc>
        <w:tc>
          <w:tcPr>
            <w:tcW w:w="865" w:type="dxa"/>
            <w:tcBorders>
              <w:top w:val="nil"/>
              <w:left w:val="nil"/>
              <w:bottom w:val="single" w:sz="4" w:space="0" w:color="auto"/>
              <w:right w:val="single" w:sz="4" w:space="0" w:color="auto"/>
            </w:tcBorders>
            <w:shd w:val="clear" w:color="auto" w:fill="auto"/>
            <w:noWrap/>
            <w:vAlign w:val="center"/>
            <w:hideMark/>
          </w:tcPr>
          <w:p w14:paraId="2B0104D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6123B85F"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3264EF8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6546C24C"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00B0F0"/>
            <w:noWrap/>
            <w:vAlign w:val="center"/>
            <w:hideMark/>
          </w:tcPr>
          <w:p w14:paraId="6698C1C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346</w:t>
            </w:r>
          </w:p>
        </w:tc>
        <w:tc>
          <w:tcPr>
            <w:tcW w:w="865" w:type="dxa"/>
            <w:tcBorders>
              <w:top w:val="nil"/>
              <w:left w:val="nil"/>
              <w:bottom w:val="single" w:sz="4" w:space="0" w:color="auto"/>
              <w:right w:val="single" w:sz="4" w:space="0" w:color="auto"/>
            </w:tcBorders>
            <w:shd w:val="clear" w:color="000000" w:fill="92D050"/>
            <w:noWrap/>
            <w:vAlign w:val="center"/>
            <w:hideMark/>
          </w:tcPr>
          <w:p w14:paraId="32EE9214"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0.847</w:t>
            </w:r>
          </w:p>
        </w:tc>
      </w:tr>
      <w:tr w:rsidR="007154EF" w:rsidRPr="00455C35" w14:paraId="350A22B5" w14:textId="77777777" w:rsidTr="007154EF">
        <w:trPr>
          <w:trHeight w:val="207"/>
          <w:jc w:val="center"/>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14:paraId="57657181"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69C04F8E"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9</w:t>
            </w:r>
          </w:p>
        </w:tc>
        <w:tc>
          <w:tcPr>
            <w:tcW w:w="865" w:type="dxa"/>
            <w:tcBorders>
              <w:top w:val="nil"/>
              <w:left w:val="nil"/>
              <w:bottom w:val="single" w:sz="4" w:space="0" w:color="auto"/>
              <w:right w:val="single" w:sz="4" w:space="0" w:color="auto"/>
            </w:tcBorders>
            <w:shd w:val="clear" w:color="auto" w:fill="auto"/>
            <w:noWrap/>
            <w:vAlign w:val="center"/>
            <w:hideMark/>
          </w:tcPr>
          <w:p w14:paraId="11B8F7CB"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0.65</w:t>
            </w:r>
          </w:p>
        </w:tc>
        <w:tc>
          <w:tcPr>
            <w:tcW w:w="865" w:type="dxa"/>
            <w:tcBorders>
              <w:top w:val="nil"/>
              <w:left w:val="nil"/>
              <w:bottom w:val="single" w:sz="4" w:space="0" w:color="auto"/>
              <w:right w:val="single" w:sz="4" w:space="0" w:color="auto"/>
            </w:tcBorders>
            <w:shd w:val="clear" w:color="auto" w:fill="auto"/>
            <w:noWrap/>
            <w:vAlign w:val="center"/>
            <w:hideMark/>
          </w:tcPr>
          <w:p w14:paraId="0006EE3B"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24EE0BDA"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5B49696F"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2A5EBA7E"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00B0F0"/>
            <w:noWrap/>
            <w:vAlign w:val="center"/>
            <w:hideMark/>
          </w:tcPr>
          <w:p w14:paraId="0F252E3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386</w:t>
            </w:r>
          </w:p>
        </w:tc>
        <w:tc>
          <w:tcPr>
            <w:tcW w:w="865" w:type="dxa"/>
            <w:tcBorders>
              <w:top w:val="nil"/>
              <w:left w:val="nil"/>
              <w:bottom w:val="single" w:sz="4" w:space="0" w:color="auto"/>
              <w:right w:val="single" w:sz="4" w:space="0" w:color="auto"/>
            </w:tcBorders>
            <w:shd w:val="clear" w:color="000000" w:fill="92D050"/>
            <w:noWrap/>
            <w:vAlign w:val="center"/>
            <w:hideMark/>
          </w:tcPr>
          <w:p w14:paraId="404F15F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0.8541</w:t>
            </w:r>
          </w:p>
        </w:tc>
      </w:tr>
      <w:tr w:rsidR="007154EF" w:rsidRPr="00455C35" w14:paraId="34F9A5A3" w14:textId="77777777" w:rsidTr="007154EF">
        <w:trPr>
          <w:trHeight w:val="207"/>
          <w:jc w:val="center"/>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14:paraId="60E25743"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663A998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10</w:t>
            </w:r>
          </w:p>
        </w:tc>
        <w:tc>
          <w:tcPr>
            <w:tcW w:w="865" w:type="dxa"/>
            <w:tcBorders>
              <w:top w:val="nil"/>
              <w:left w:val="nil"/>
              <w:bottom w:val="single" w:sz="4" w:space="0" w:color="auto"/>
              <w:right w:val="single" w:sz="4" w:space="0" w:color="auto"/>
            </w:tcBorders>
            <w:shd w:val="clear" w:color="auto" w:fill="auto"/>
            <w:noWrap/>
            <w:vAlign w:val="center"/>
            <w:hideMark/>
          </w:tcPr>
          <w:p w14:paraId="7121ABDB"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0.7</w:t>
            </w:r>
          </w:p>
        </w:tc>
        <w:tc>
          <w:tcPr>
            <w:tcW w:w="865" w:type="dxa"/>
            <w:tcBorders>
              <w:top w:val="nil"/>
              <w:left w:val="nil"/>
              <w:bottom w:val="single" w:sz="4" w:space="0" w:color="auto"/>
              <w:right w:val="single" w:sz="4" w:space="0" w:color="auto"/>
            </w:tcBorders>
            <w:shd w:val="clear" w:color="auto" w:fill="auto"/>
            <w:noWrap/>
            <w:vAlign w:val="center"/>
            <w:hideMark/>
          </w:tcPr>
          <w:p w14:paraId="33CAF781"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0C85EEF3"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092CA703"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110FE38D"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00B0F0"/>
            <w:noWrap/>
            <w:vAlign w:val="center"/>
            <w:hideMark/>
          </w:tcPr>
          <w:p w14:paraId="29995A50"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425</w:t>
            </w:r>
          </w:p>
        </w:tc>
        <w:tc>
          <w:tcPr>
            <w:tcW w:w="865" w:type="dxa"/>
            <w:tcBorders>
              <w:top w:val="nil"/>
              <w:left w:val="nil"/>
              <w:bottom w:val="single" w:sz="4" w:space="0" w:color="auto"/>
              <w:right w:val="single" w:sz="4" w:space="0" w:color="auto"/>
            </w:tcBorders>
            <w:shd w:val="clear" w:color="000000" w:fill="92D050"/>
            <w:noWrap/>
            <w:vAlign w:val="center"/>
            <w:hideMark/>
          </w:tcPr>
          <w:p w14:paraId="2543CC1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0.8595</w:t>
            </w:r>
          </w:p>
        </w:tc>
      </w:tr>
      <w:tr w:rsidR="007154EF" w:rsidRPr="00455C35" w14:paraId="13FCBC5D" w14:textId="77777777" w:rsidTr="007154EF">
        <w:trPr>
          <w:trHeight w:val="207"/>
          <w:jc w:val="center"/>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14:paraId="68542DC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006D747B"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11</w:t>
            </w:r>
          </w:p>
        </w:tc>
        <w:tc>
          <w:tcPr>
            <w:tcW w:w="865" w:type="dxa"/>
            <w:tcBorders>
              <w:top w:val="nil"/>
              <w:left w:val="nil"/>
              <w:bottom w:val="single" w:sz="4" w:space="0" w:color="auto"/>
              <w:right w:val="single" w:sz="4" w:space="0" w:color="auto"/>
            </w:tcBorders>
            <w:shd w:val="clear" w:color="auto" w:fill="auto"/>
            <w:noWrap/>
            <w:vAlign w:val="center"/>
            <w:hideMark/>
          </w:tcPr>
          <w:p w14:paraId="021A3AD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w:t>
            </w:r>
          </w:p>
        </w:tc>
        <w:tc>
          <w:tcPr>
            <w:tcW w:w="865" w:type="dxa"/>
            <w:tcBorders>
              <w:top w:val="nil"/>
              <w:left w:val="nil"/>
              <w:bottom w:val="single" w:sz="4" w:space="0" w:color="auto"/>
              <w:right w:val="single" w:sz="4" w:space="0" w:color="auto"/>
            </w:tcBorders>
            <w:shd w:val="clear" w:color="auto" w:fill="auto"/>
            <w:noWrap/>
            <w:vAlign w:val="center"/>
            <w:hideMark/>
          </w:tcPr>
          <w:p w14:paraId="4350581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7C507E12"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370178F8"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4E8A827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00B0F0"/>
            <w:noWrap/>
            <w:vAlign w:val="center"/>
            <w:hideMark/>
          </w:tcPr>
          <w:p w14:paraId="32BB9D78"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464</w:t>
            </w:r>
          </w:p>
        </w:tc>
        <w:tc>
          <w:tcPr>
            <w:tcW w:w="865" w:type="dxa"/>
            <w:tcBorders>
              <w:top w:val="nil"/>
              <w:left w:val="nil"/>
              <w:bottom w:val="single" w:sz="4" w:space="0" w:color="auto"/>
              <w:right w:val="single" w:sz="4" w:space="0" w:color="auto"/>
            </w:tcBorders>
            <w:shd w:val="clear" w:color="000000" w:fill="92D050"/>
            <w:noWrap/>
            <w:vAlign w:val="center"/>
            <w:hideMark/>
          </w:tcPr>
          <w:p w14:paraId="01577A5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0.8637</w:t>
            </w:r>
          </w:p>
        </w:tc>
      </w:tr>
      <w:tr w:rsidR="007154EF" w:rsidRPr="00455C35" w14:paraId="05CC2000" w14:textId="77777777" w:rsidTr="007154EF">
        <w:trPr>
          <w:trHeight w:val="207"/>
          <w:jc w:val="center"/>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14:paraId="61D2F913"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75AA4992"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12</w:t>
            </w:r>
          </w:p>
        </w:tc>
        <w:tc>
          <w:tcPr>
            <w:tcW w:w="865" w:type="dxa"/>
            <w:tcBorders>
              <w:top w:val="nil"/>
              <w:left w:val="nil"/>
              <w:bottom w:val="single" w:sz="4" w:space="0" w:color="auto"/>
              <w:right w:val="single" w:sz="4" w:space="0" w:color="auto"/>
            </w:tcBorders>
            <w:shd w:val="clear" w:color="auto" w:fill="auto"/>
            <w:noWrap/>
            <w:vAlign w:val="center"/>
            <w:hideMark/>
          </w:tcPr>
          <w:p w14:paraId="20D54B58"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0.9</w:t>
            </w:r>
          </w:p>
        </w:tc>
        <w:tc>
          <w:tcPr>
            <w:tcW w:w="865" w:type="dxa"/>
            <w:tcBorders>
              <w:top w:val="nil"/>
              <w:left w:val="nil"/>
              <w:bottom w:val="single" w:sz="4" w:space="0" w:color="auto"/>
              <w:right w:val="single" w:sz="4" w:space="0" w:color="auto"/>
            </w:tcBorders>
            <w:shd w:val="clear" w:color="auto" w:fill="auto"/>
            <w:noWrap/>
            <w:vAlign w:val="center"/>
            <w:hideMark/>
          </w:tcPr>
          <w:p w14:paraId="31B838A0"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03611ACF"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3F4E3205"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35E1B3D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00B0F0"/>
            <w:noWrap/>
            <w:vAlign w:val="center"/>
            <w:hideMark/>
          </w:tcPr>
          <w:p w14:paraId="2EBD50FE"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501</w:t>
            </w:r>
          </w:p>
        </w:tc>
        <w:tc>
          <w:tcPr>
            <w:tcW w:w="865" w:type="dxa"/>
            <w:tcBorders>
              <w:top w:val="nil"/>
              <w:left w:val="nil"/>
              <w:bottom w:val="single" w:sz="4" w:space="0" w:color="auto"/>
              <w:right w:val="single" w:sz="4" w:space="0" w:color="auto"/>
            </w:tcBorders>
            <w:shd w:val="clear" w:color="000000" w:fill="92D050"/>
            <w:noWrap/>
            <w:vAlign w:val="center"/>
            <w:hideMark/>
          </w:tcPr>
          <w:p w14:paraId="30033319"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0.8672</w:t>
            </w:r>
          </w:p>
        </w:tc>
      </w:tr>
      <w:tr w:rsidR="007154EF" w:rsidRPr="00455C35" w14:paraId="551D252B" w14:textId="77777777" w:rsidTr="007154EF">
        <w:trPr>
          <w:trHeight w:val="207"/>
          <w:jc w:val="center"/>
        </w:trPr>
        <w:tc>
          <w:tcPr>
            <w:tcW w:w="865" w:type="dxa"/>
            <w:tcBorders>
              <w:top w:val="nil"/>
              <w:left w:val="single" w:sz="4" w:space="0" w:color="auto"/>
              <w:bottom w:val="single" w:sz="4" w:space="0" w:color="auto"/>
              <w:right w:val="single" w:sz="4" w:space="0" w:color="auto"/>
            </w:tcBorders>
            <w:shd w:val="clear" w:color="auto" w:fill="auto"/>
            <w:noWrap/>
            <w:vAlign w:val="center"/>
            <w:hideMark/>
          </w:tcPr>
          <w:p w14:paraId="02F45248"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7205430F"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13</w:t>
            </w:r>
          </w:p>
        </w:tc>
        <w:tc>
          <w:tcPr>
            <w:tcW w:w="865" w:type="dxa"/>
            <w:tcBorders>
              <w:top w:val="nil"/>
              <w:left w:val="nil"/>
              <w:bottom w:val="single" w:sz="4" w:space="0" w:color="auto"/>
              <w:right w:val="single" w:sz="4" w:space="0" w:color="auto"/>
            </w:tcBorders>
            <w:shd w:val="clear" w:color="auto" w:fill="auto"/>
            <w:noWrap/>
            <w:vAlign w:val="center"/>
            <w:hideMark/>
          </w:tcPr>
          <w:p w14:paraId="4EEA8B6A"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0.95</w:t>
            </w:r>
          </w:p>
        </w:tc>
        <w:tc>
          <w:tcPr>
            <w:tcW w:w="865" w:type="dxa"/>
            <w:tcBorders>
              <w:top w:val="nil"/>
              <w:left w:val="nil"/>
              <w:bottom w:val="single" w:sz="4" w:space="0" w:color="auto"/>
              <w:right w:val="single" w:sz="4" w:space="0" w:color="auto"/>
            </w:tcBorders>
            <w:shd w:val="clear" w:color="auto" w:fill="auto"/>
            <w:noWrap/>
            <w:vAlign w:val="center"/>
            <w:hideMark/>
          </w:tcPr>
          <w:p w14:paraId="16F340BF"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0.5</w:t>
            </w:r>
          </w:p>
        </w:tc>
        <w:tc>
          <w:tcPr>
            <w:tcW w:w="1167" w:type="dxa"/>
            <w:tcBorders>
              <w:top w:val="nil"/>
              <w:left w:val="nil"/>
              <w:bottom w:val="single" w:sz="4" w:space="0" w:color="auto"/>
              <w:right w:val="single" w:sz="4" w:space="0" w:color="auto"/>
            </w:tcBorders>
            <w:shd w:val="clear" w:color="auto" w:fill="auto"/>
            <w:noWrap/>
            <w:vAlign w:val="center"/>
            <w:hideMark/>
          </w:tcPr>
          <w:p w14:paraId="0D078DB2"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1167" w:type="dxa"/>
            <w:tcBorders>
              <w:top w:val="nil"/>
              <w:left w:val="nil"/>
              <w:bottom w:val="single" w:sz="4" w:space="0" w:color="auto"/>
              <w:right w:val="single" w:sz="4" w:space="0" w:color="auto"/>
            </w:tcBorders>
            <w:shd w:val="clear" w:color="auto" w:fill="auto"/>
            <w:noWrap/>
            <w:vAlign w:val="center"/>
            <w:hideMark/>
          </w:tcPr>
          <w:p w14:paraId="75D3A2E1"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auto"/>
            <w:noWrap/>
            <w:vAlign w:val="center"/>
            <w:hideMark/>
          </w:tcPr>
          <w:p w14:paraId="531C7AF0"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4</w:t>
            </w:r>
          </w:p>
        </w:tc>
        <w:tc>
          <w:tcPr>
            <w:tcW w:w="865" w:type="dxa"/>
            <w:tcBorders>
              <w:top w:val="nil"/>
              <w:left w:val="nil"/>
              <w:bottom w:val="single" w:sz="4" w:space="0" w:color="auto"/>
              <w:right w:val="single" w:sz="4" w:space="0" w:color="auto"/>
            </w:tcBorders>
            <w:shd w:val="clear" w:color="auto" w:fill="00B0F0"/>
            <w:noWrap/>
            <w:vAlign w:val="center"/>
            <w:hideMark/>
          </w:tcPr>
          <w:p w14:paraId="06A523EE"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537</w:t>
            </w:r>
          </w:p>
        </w:tc>
        <w:tc>
          <w:tcPr>
            <w:tcW w:w="865" w:type="dxa"/>
            <w:tcBorders>
              <w:top w:val="nil"/>
              <w:left w:val="nil"/>
              <w:bottom w:val="single" w:sz="4" w:space="0" w:color="auto"/>
              <w:right w:val="single" w:sz="4" w:space="0" w:color="auto"/>
            </w:tcBorders>
            <w:shd w:val="clear" w:color="000000" w:fill="92D050"/>
            <w:noWrap/>
            <w:vAlign w:val="center"/>
            <w:hideMark/>
          </w:tcPr>
          <w:p w14:paraId="68DF2F0E" w14:textId="77777777" w:rsidR="007154EF" w:rsidRPr="00455C35" w:rsidRDefault="007154EF" w:rsidP="00455C35">
            <w:pPr>
              <w:jc w:val="center"/>
              <w:rPr>
                <w:rFonts w:ascii="等线" w:eastAsia="等线" w:hAnsi="等线" w:cs="宋体"/>
                <w:color w:val="000000"/>
                <w:sz w:val="22"/>
                <w:szCs w:val="22"/>
                <w:lang w:eastAsia="zh-CN"/>
              </w:rPr>
            </w:pPr>
            <w:r w:rsidRPr="00455C35">
              <w:rPr>
                <w:rFonts w:ascii="等线" w:eastAsia="等线" w:hAnsi="等线" w:cs="宋体" w:hint="eastAsia"/>
                <w:color w:val="000000"/>
                <w:sz w:val="22"/>
                <w:szCs w:val="22"/>
                <w:lang w:eastAsia="zh-CN"/>
              </w:rPr>
              <w:t>0.87</w:t>
            </w:r>
          </w:p>
        </w:tc>
      </w:tr>
    </w:tbl>
    <w:p w14:paraId="1A04E021" w14:textId="174775AB" w:rsidR="002F268A" w:rsidRPr="004C4EC9" w:rsidRDefault="002F268A" w:rsidP="0005193E">
      <w:pPr>
        <w:spacing w:afterLines="50" w:after="163"/>
        <w:jc w:val="both"/>
        <w:rPr>
          <w:rFonts w:eastAsiaTheme="minorEastAsia"/>
          <w:sz w:val="22"/>
          <w:szCs w:val="22"/>
          <w:lang w:eastAsia="zh-CN"/>
        </w:rPr>
      </w:pPr>
    </w:p>
    <w:p w14:paraId="51AFBD74" w14:textId="5B649372" w:rsidR="007F426B" w:rsidRDefault="00D43E39">
      <w:pPr>
        <w:pStyle w:val="1"/>
        <w:numPr>
          <w:ilvl w:val="0"/>
          <w:numId w:val="11"/>
        </w:numPr>
        <w:spacing w:beforeLines="50" w:before="163" w:afterLines="50" w:after="163"/>
        <w:jc w:val="both"/>
        <w:rPr>
          <w:rFonts w:eastAsia="宋体"/>
          <w:b/>
          <w:lang w:eastAsia="zh-CN"/>
        </w:rPr>
      </w:pPr>
      <w:r>
        <w:rPr>
          <w:rFonts w:eastAsia="宋体"/>
          <w:b/>
          <w:lang w:eastAsia="zh-CN"/>
        </w:rPr>
        <w:t xml:space="preserve">Evaluation Methodologies and </w:t>
      </w:r>
      <w:r w:rsidR="00D8771A">
        <w:rPr>
          <w:rFonts w:eastAsia="宋体"/>
          <w:b/>
          <w:lang w:eastAsia="zh-CN"/>
        </w:rPr>
        <w:t>Simulation Parameters</w:t>
      </w:r>
    </w:p>
    <w:p w14:paraId="6B1CDCC4" w14:textId="1381EF83" w:rsidR="00806BA2" w:rsidRDefault="0023526B" w:rsidP="0005193E">
      <w:pPr>
        <w:jc w:val="both"/>
        <w:rPr>
          <w:rFonts w:eastAsiaTheme="minorEastAsia"/>
          <w:sz w:val="22"/>
          <w:szCs w:val="22"/>
          <w:lang w:eastAsia="zh-CN"/>
        </w:rPr>
      </w:pPr>
      <w:r>
        <w:rPr>
          <w:rFonts w:eastAsiaTheme="minorEastAsia"/>
          <w:sz w:val="22"/>
          <w:szCs w:val="22"/>
          <w:lang w:eastAsia="zh-CN"/>
        </w:rPr>
        <w:t xml:space="preserve">The evaluation is performed by </w:t>
      </w:r>
      <w:r w:rsidR="00806BA2" w:rsidRPr="00B866DD">
        <w:rPr>
          <w:rFonts w:eastAsiaTheme="minorEastAsia"/>
          <w:sz w:val="22"/>
          <w:szCs w:val="22"/>
          <w:lang w:eastAsia="zh-CN"/>
        </w:rPr>
        <w:t>link-level</w:t>
      </w:r>
      <w:r w:rsidR="00806BA2">
        <w:rPr>
          <w:rFonts w:eastAsiaTheme="minorEastAsia"/>
          <w:sz w:val="22"/>
          <w:szCs w:val="22"/>
          <w:lang w:eastAsia="zh-CN"/>
        </w:rPr>
        <w:t xml:space="preserve"> (LLS)</w:t>
      </w:r>
      <w:r w:rsidR="00806BA2" w:rsidRPr="00B866DD">
        <w:rPr>
          <w:rFonts w:eastAsiaTheme="minorEastAsia"/>
          <w:sz w:val="22"/>
          <w:szCs w:val="22"/>
          <w:lang w:eastAsia="zh-CN"/>
        </w:rPr>
        <w:t xml:space="preserve"> and system-level</w:t>
      </w:r>
      <w:r w:rsidR="00806BA2">
        <w:rPr>
          <w:rFonts w:eastAsiaTheme="minorEastAsia"/>
          <w:sz w:val="22"/>
          <w:szCs w:val="22"/>
          <w:lang w:eastAsia="zh-CN"/>
        </w:rPr>
        <w:t xml:space="preserve"> simulations (SLS).</w:t>
      </w:r>
      <w:r w:rsidR="00D8771A">
        <w:rPr>
          <w:rFonts w:eastAsiaTheme="minorEastAsia"/>
          <w:sz w:val="22"/>
          <w:szCs w:val="22"/>
          <w:lang w:eastAsia="zh-CN"/>
        </w:rPr>
        <w:t xml:space="preserve"> The simulation parameters are summarized in this appendix.</w:t>
      </w:r>
    </w:p>
    <w:p w14:paraId="6621B869" w14:textId="7B4DF92E" w:rsidR="00626E60" w:rsidRPr="00D8771A" w:rsidRDefault="00D8771A" w:rsidP="00D8771A">
      <w:pPr>
        <w:pStyle w:val="2"/>
        <w:numPr>
          <w:ilvl w:val="0"/>
          <w:numId w:val="0"/>
        </w:numPr>
        <w:jc w:val="both"/>
        <w:rPr>
          <w:b/>
          <w:bCs/>
        </w:rPr>
      </w:pPr>
      <w:r>
        <w:rPr>
          <w:b/>
          <w:bCs/>
        </w:rPr>
        <w:t>A</w:t>
      </w:r>
      <w:r w:rsidR="005575D3">
        <w:rPr>
          <w:b/>
          <w:bCs/>
        </w:rPr>
        <w:t>.1</w:t>
      </w:r>
      <w:r w:rsidR="005575D3" w:rsidRPr="00BB4734">
        <w:rPr>
          <w:b/>
          <w:bCs/>
        </w:rPr>
        <w:t xml:space="preserve"> </w:t>
      </w:r>
      <w:r w:rsidR="005575D3">
        <w:rPr>
          <w:b/>
          <w:bCs/>
        </w:rPr>
        <w:t xml:space="preserve">Performance of AI/ML-based </w:t>
      </w:r>
      <w:r w:rsidR="005575D3">
        <w:rPr>
          <w:rFonts w:hint="eastAsia"/>
          <w:b/>
          <w:bCs/>
          <w:lang w:eastAsia="zh-CN"/>
        </w:rPr>
        <w:t>CSI</w:t>
      </w:r>
      <w:r w:rsidR="005575D3">
        <w:rPr>
          <w:b/>
          <w:bCs/>
        </w:rPr>
        <w:t xml:space="preserve"> Compression</w:t>
      </w:r>
    </w:p>
    <w:p w14:paraId="315E084D" w14:textId="6EF608FF" w:rsidR="00626E60" w:rsidRDefault="00436D4D" w:rsidP="009A790F">
      <w:pPr>
        <w:spacing w:afterLines="50" w:after="163"/>
        <w:jc w:val="center"/>
        <w:rPr>
          <w:rFonts w:eastAsiaTheme="minorEastAsia"/>
          <w:sz w:val="22"/>
          <w:szCs w:val="22"/>
          <w:lang w:eastAsia="zh-CN"/>
        </w:rPr>
      </w:pPr>
      <w:r>
        <w:rPr>
          <w:rFonts w:eastAsiaTheme="minorEastAsia" w:hint="eastAsia"/>
          <w:sz w:val="22"/>
          <w:szCs w:val="22"/>
          <w:lang w:eastAsia="zh-CN"/>
        </w:rPr>
        <w:t>Table 6</w:t>
      </w:r>
      <w:r w:rsidR="00626E60">
        <w:rPr>
          <w:rFonts w:eastAsiaTheme="minorEastAsia"/>
          <w:sz w:val="22"/>
          <w:szCs w:val="22"/>
          <w:lang w:eastAsia="zh-CN"/>
        </w:rPr>
        <w:t>. Simulation parameters (system-level simulation).</w:t>
      </w:r>
    </w:p>
    <w:tbl>
      <w:tblPr>
        <w:tblStyle w:val="afe"/>
        <w:tblW w:w="0" w:type="auto"/>
        <w:jc w:val="center"/>
        <w:tblLook w:val="04A0" w:firstRow="1" w:lastRow="0" w:firstColumn="1" w:lastColumn="0" w:noHBand="0" w:noVBand="1"/>
      </w:tblPr>
      <w:tblGrid>
        <w:gridCol w:w="2283"/>
        <w:gridCol w:w="7454"/>
      </w:tblGrid>
      <w:tr w:rsidR="00626E60" w14:paraId="7D3B54ED" w14:textId="77777777" w:rsidTr="00FF3F12">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7F715121" w14:textId="77777777" w:rsidR="00626E60" w:rsidRDefault="00626E60" w:rsidP="009A790F">
            <w:pPr>
              <w:jc w:val="center"/>
              <w:rPr>
                <w:rFonts w:ascii="Calibri" w:eastAsia="宋体" w:hAnsi="Calibri" w:cs="Calibri"/>
                <w:sz w:val="22"/>
                <w:szCs w:val="22"/>
                <w:lang w:eastAsia="zh-CN"/>
              </w:rPr>
            </w:pPr>
            <w:r>
              <w:rPr>
                <w:rFonts w:ascii="Calibri" w:eastAsia="宋体" w:hAnsi="Calibri" w:cs="Calibri"/>
                <w:sz w:val="22"/>
              </w:rPr>
              <w:t>Parameter</w:t>
            </w:r>
          </w:p>
        </w:tc>
        <w:tc>
          <w:tcPr>
            <w:tcW w:w="7454" w:type="dxa"/>
            <w:tcBorders>
              <w:top w:val="single" w:sz="4" w:space="0" w:color="auto"/>
              <w:left w:val="single" w:sz="4" w:space="0" w:color="auto"/>
              <w:bottom w:val="single" w:sz="4" w:space="0" w:color="auto"/>
              <w:right w:val="single" w:sz="4" w:space="0" w:color="auto"/>
            </w:tcBorders>
            <w:hideMark/>
          </w:tcPr>
          <w:p w14:paraId="3942530E" w14:textId="77777777" w:rsidR="00626E60" w:rsidRDefault="00626E60" w:rsidP="009A790F">
            <w:pPr>
              <w:jc w:val="center"/>
              <w:rPr>
                <w:rFonts w:ascii="Calibri" w:eastAsia="宋体" w:hAnsi="Calibri" w:cs="Calibri"/>
                <w:sz w:val="22"/>
                <w:lang w:eastAsia="zh-CN"/>
              </w:rPr>
            </w:pPr>
            <w:r>
              <w:rPr>
                <w:rFonts w:ascii="Calibri" w:eastAsia="宋体" w:hAnsi="Calibri" w:cs="Calibri"/>
                <w:sz w:val="22"/>
              </w:rPr>
              <w:t>Value</w:t>
            </w:r>
          </w:p>
          <w:p w14:paraId="40790180" w14:textId="77777777" w:rsidR="00626E60" w:rsidRDefault="00626E60" w:rsidP="009A790F">
            <w:pPr>
              <w:jc w:val="center"/>
              <w:rPr>
                <w:rFonts w:ascii="Calibri" w:eastAsia="宋体" w:hAnsi="Calibri" w:cs="Calibri"/>
                <w:sz w:val="22"/>
                <w:lang w:eastAsia="zh-CN"/>
              </w:rPr>
            </w:pPr>
          </w:p>
        </w:tc>
      </w:tr>
      <w:tr w:rsidR="00626E60" w14:paraId="77F171C3" w14:textId="77777777" w:rsidTr="00FF3F12">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68360899" w14:textId="77777777" w:rsidR="00626E60" w:rsidRDefault="00626E60" w:rsidP="009A790F">
            <w:pPr>
              <w:jc w:val="center"/>
              <w:rPr>
                <w:rFonts w:ascii="Calibri" w:eastAsia="宋体" w:hAnsi="Calibri" w:cs="Calibri"/>
                <w:kern w:val="2"/>
                <w:sz w:val="21"/>
              </w:rPr>
            </w:pPr>
            <w:r>
              <w:rPr>
                <w:rFonts w:ascii="Calibri" w:eastAsia="宋体" w:hAnsi="Calibri" w:cs="Calibri"/>
                <w:sz w:val="22"/>
              </w:rPr>
              <w:t>Duplex, Waveform</w:t>
            </w:r>
          </w:p>
        </w:tc>
        <w:tc>
          <w:tcPr>
            <w:tcW w:w="7454" w:type="dxa"/>
            <w:tcBorders>
              <w:top w:val="single" w:sz="4" w:space="0" w:color="auto"/>
              <w:left w:val="single" w:sz="4" w:space="0" w:color="auto"/>
              <w:bottom w:val="single" w:sz="4" w:space="0" w:color="auto"/>
              <w:right w:val="single" w:sz="4" w:space="0" w:color="auto"/>
            </w:tcBorders>
          </w:tcPr>
          <w:p w14:paraId="7BF4C333" w14:textId="0ABF8EB0" w:rsidR="00626E60" w:rsidRPr="00AE751D" w:rsidRDefault="00626E60" w:rsidP="009A790F">
            <w:pPr>
              <w:jc w:val="center"/>
              <w:rPr>
                <w:rFonts w:asciiTheme="minorHAnsi" w:eastAsiaTheme="minorEastAsia" w:hAnsiTheme="minorHAnsi" w:cstheme="minorHAnsi"/>
                <w:sz w:val="22"/>
                <w:lang w:eastAsia="zh-CN"/>
              </w:rPr>
            </w:pPr>
            <w:r w:rsidRPr="00AE751D">
              <w:rPr>
                <w:rFonts w:asciiTheme="minorHAnsi" w:hAnsiTheme="minorHAnsi" w:cstheme="minorHAnsi"/>
              </w:rPr>
              <w:t>FDD, OFDM</w:t>
            </w:r>
          </w:p>
        </w:tc>
      </w:tr>
      <w:tr w:rsidR="00626E60" w14:paraId="3B99C6F0" w14:textId="77777777" w:rsidTr="00FF3F12">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4A637F6" w14:textId="77777777" w:rsidR="00626E60" w:rsidRDefault="00626E60" w:rsidP="009A790F">
            <w:pPr>
              <w:jc w:val="center"/>
              <w:rPr>
                <w:rFonts w:ascii="Calibri" w:eastAsia="宋体" w:hAnsi="Calibri" w:cs="Calibri"/>
                <w:sz w:val="22"/>
              </w:rPr>
            </w:pPr>
            <w:r>
              <w:rPr>
                <w:rFonts w:ascii="Calibri" w:eastAsia="宋体" w:hAnsi="Calibri" w:cs="Calibri"/>
                <w:sz w:val="22"/>
              </w:rPr>
              <w:t>BS Antenna Element Number (</w:t>
            </w:r>
            <m:oMath>
              <m:r>
                <w:rPr>
                  <w:rFonts w:ascii="Cambria Math" w:eastAsia="宋体" w:hAnsi="Cambria Math" w:cs="Calibri"/>
                  <w:sz w:val="22"/>
                </w:rPr>
                <m:t>Nt)</m:t>
              </m:r>
            </m:oMath>
          </w:p>
        </w:tc>
        <w:tc>
          <w:tcPr>
            <w:tcW w:w="7454" w:type="dxa"/>
            <w:tcBorders>
              <w:top w:val="single" w:sz="4" w:space="0" w:color="auto"/>
              <w:left w:val="single" w:sz="4" w:space="0" w:color="auto"/>
              <w:bottom w:val="single" w:sz="4" w:space="0" w:color="auto"/>
              <w:right w:val="single" w:sz="4" w:space="0" w:color="auto"/>
            </w:tcBorders>
          </w:tcPr>
          <w:p w14:paraId="77BD7E0E" w14:textId="14767B02" w:rsidR="00626E60" w:rsidRDefault="00626E60" w:rsidP="009A790F">
            <w:pPr>
              <w:jc w:val="center"/>
              <w:rPr>
                <w:rFonts w:ascii="Calibri" w:eastAsia="宋体" w:hAnsi="Calibri" w:cs="Calibri"/>
                <w:sz w:val="22"/>
              </w:rPr>
            </w:pPr>
            <w:r>
              <w:rPr>
                <w:sz w:val="21"/>
                <w:szCs w:val="21"/>
              </w:rPr>
              <w:t xml:space="preserve">32: </w:t>
            </w:r>
            <w:r>
              <w:rPr>
                <w:rFonts w:cs="Times"/>
                <w:snapToGrid w:val="0"/>
              </w:rPr>
              <w:t>(8,8,2,1,1,2,8), (dH,dV) = (0.5, 0.8)λ</w:t>
            </w:r>
          </w:p>
        </w:tc>
      </w:tr>
      <w:tr w:rsidR="00626E60" w14:paraId="654969ED" w14:textId="77777777" w:rsidTr="00FF3F12">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571B5BD" w14:textId="77777777" w:rsidR="00626E60" w:rsidRDefault="00626E60" w:rsidP="009A790F">
            <w:pPr>
              <w:jc w:val="center"/>
              <w:rPr>
                <w:rFonts w:ascii="Calibri" w:eastAsia="宋体" w:hAnsi="Calibri" w:cs="Calibri"/>
                <w:kern w:val="2"/>
                <w:sz w:val="21"/>
              </w:rPr>
            </w:pPr>
            <w:r>
              <w:rPr>
                <w:rFonts w:ascii="Calibri" w:eastAsia="宋体" w:hAnsi="Calibri" w:cs="Calibri"/>
                <w:sz w:val="22"/>
              </w:rPr>
              <w:t>UE Antenna Element Number (</w:t>
            </w:r>
            <m:oMath>
              <m:r>
                <w:rPr>
                  <w:rFonts w:ascii="Cambria Math" w:eastAsia="宋体" w:hAnsi="Cambria Math" w:cs="Calibri"/>
                  <w:sz w:val="22"/>
                </w:rPr>
                <m:t>Nr</m:t>
              </m:r>
            </m:oMath>
            <w:r>
              <w:rPr>
                <w:rFonts w:ascii="Calibri" w:eastAsia="宋体" w:hAnsi="Calibri" w:cs="Calibri"/>
                <w:sz w:val="22"/>
              </w:rPr>
              <w:t>)</w:t>
            </w:r>
          </w:p>
        </w:tc>
        <w:tc>
          <w:tcPr>
            <w:tcW w:w="7454" w:type="dxa"/>
            <w:tcBorders>
              <w:top w:val="single" w:sz="4" w:space="0" w:color="auto"/>
              <w:left w:val="single" w:sz="4" w:space="0" w:color="auto"/>
              <w:bottom w:val="single" w:sz="4" w:space="0" w:color="auto"/>
              <w:right w:val="single" w:sz="4" w:space="0" w:color="auto"/>
            </w:tcBorders>
          </w:tcPr>
          <w:p w14:paraId="4655D140" w14:textId="77777777" w:rsidR="00626E60" w:rsidRDefault="00626E60" w:rsidP="009A790F">
            <w:pPr>
              <w:jc w:val="center"/>
              <w:rPr>
                <w:rFonts w:ascii="Calibri" w:eastAsia="宋体" w:hAnsi="Calibri" w:cs="Calibri"/>
                <w:sz w:val="22"/>
              </w:rPr>
            </w:pPr>
            <w:r>
              <w:rPr>
                <w:sz w:val="21"/>
                <w:szCs w:val="21"/>
              </w:rPr>
              <w:t xml:space="preserve">2: </w:t>
            </w:r>
            <w:r>
              <w:rPr>
                <w:snapToGrid w:val="0"/>
              </w:rPr>
              <w:t>(1,1,2,1,1,1,1), (dH,dV) = (0.5, 0.5)λ</w:t>
            </w:r>
          </w:p>
        </w:tc>
      </w:tr>
      <w:tr w:rsidR="00626E60" w14:paraId="4C2C8A16" w14:textId="77777777" w:rsidTr="00FF3F12">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4C719598" w14:textId="77777777" w:rsidR="00626E60" w:rsidRDefault="00626E60" w:rsidP="009A790F">
            <w:pPr>
              <w:jc w:val="center"/>
              <w:rPr>
                <w:rFonts w:ascii="Calibri" w:eastAsia="宋体" w:hAnsi="Calibri" w:cs="Calibri"/>
                <w:sz w:val="22"/>
                <w:lang w:eastAsia="zh-CN"/>
              </w:rPr>
            </w:pPr>
            <w:r>
              <w:rPr>
                <w:rFonts w:ascii="Calibri" w:eastAsia="宋体" w:hAnsi="Calibri" w:cs="Calibri" w:hint="eastAsia"/>
                <w:sz w:val="22"/>
                <w:lang w:eastAsia="zh-CN"/>
              </w:rPr>
              <w:t>U</w:t>
            </w:r>
            <w:r>
              <w:rPr>
                <w:rFonts w:ascii="Calibri" w:eastAsia="宋体" w:hAnsi="Calibri" w:cs="Calibri"/>
                <w:sz w:val="22"/>
                <w:lang w:eastAsia="zh-CN"/>
              </w:rPr>
              <w:t>E Speed</w:t>
            </w:r>
          </w:p>
        </w:tc>
        <w:tc>
          <w:tcPr>
            <w:tcW w:w="7454" w:type="dxa"/>
            <w:tcBorders>
              <w:top w:val="single" w:sz="4" w:space="0" w:color="auto"/>
              <w:left w:val="single" w:sz="4" w:space="0" w:color="auto"/>
              <w:bottom w:val="single" w:sz="4" w:space="0" w:color="auto"/>
              <w:right w:val="single" w:sz="4" w:space="0" w:color="auto"/>
            </w:tcBorders>
          </w:tcPr>
          <w:p w14:paraId="3C84C2A8" w14:textId="77777777" w:rsidR="00626E60" w:rsidRDefault="00626E60" w:rsidP="009A790F">
            <w:pPr>
              <w:jc w:val="center"/>
              <w:rPr>
                <w:rFonts w:ascii="Calibri" w:eastAsia="宋体" w:hAnsi="Calibri" w:cs="Calibri"/>
                <w:lang w:eastAsia="zh-CN"/>
              </w:rPr>
            </w:pPr>
            <w:r>
              <w:rPr>
                <w:rFonts w:ascii="Calibri" w:eastAsia="宋体" w:hAnsi="Calibri" w:cs="Calibri" w:hint="eastAsia"/>
                <w:lang w:eastAsia="zh-CN"/>
              </w:rPr>
              <w:t>3</w:t>
            </w:r>
            <w:r>
              <w:rPr>
                <w:rFonts w:ascii="Calibri" w:eastAsia="宋体" w:hAnsi="Calibri" w:cs="Calibri"/>
                <w:lang w:eastAsia="zh-CN"/>
              </w:rPr>
              <w:t xml:space="preserve"> km/h (80%), 30 km/h (20%)</w:t>
            </w:r>
          </w:p>
        </w:tc>
      </w:tr>
      <w:tr w:rsidR="00626E60" w14:paraId="593180E5" w14:textId="77777777" w:rsidTr="00FF3F12">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63BA4CC6" w14:textId="77777777" w:rsidR="00626E60" w:rsidRDefault="00626E60" w:rsidP="009A790F">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hannel Estimation</w:t>
            </w:r>
          </w:p>
        </w:tc>
        <w:tc>
          <w:tcPr>
            <w:tcW w:w="7454" w:type="dxa"/>
            <w:tcBorders>
              <w:top w:val="single" w:sz="4" w:space="0" w:color="auto"/>
              <w:left w:val="single" w:sz="4" w:space="0" w:color="auto"/>
              <w:bottom w:val="single" w:sz="4" w:space="0" w:color="auto"/>
              <w:right w:val="single" w:sz="4" w:space="0" w:color="auto"/>
            </w:tcBorders>
          </w:tcPr>
          <w:p w14:paraId="7D203F83" w14:textId="77777777" w:rsidR="00626E60" w:rsidRDefault="00626E60" w:rsidP="009A790F">
            <w:pPr>
              <w:jc w:val="center"/>
              <w:rPr>
                <w:rFonts w:ascii="Calibri" w:eastAsia="宋体" w:hAnsi="Calibri" w:cs="Calibri"/>
                <w:lang w:eastAsia="zh-CN"/>
              </w:rPr>
            </w:pPr>
            <w:r>
              <w:rPr>
                <w:rFonts w:ascii="Calibri" w:eastAsia="宋体" w:hAnsi="Calibri" w:cs="Calibri"/>
                <w:lang w:eastAsia="zh-CN"/>
              </w:rPr>
              <w:t>Ideal Channel Estimation</w:t>
            </w:r>
          </w:p>
        </w:tc>
      </w:tr>
      <w:tr w:rsidR="00626E60" w14:paraId="7DFA8AE9" w14:textId="77777777" w:rsidTr="00FF3F12">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5B2AB837" w14:textId="77777777" w:rsidR="00626E60" w:rsidRDefault="00626E60" w:rsidP="009A790F">
            <w:pPr>
              <w:jc w:val="center"/>
              <w:rPr>
                <w:rFonts w:ascii="Calibri" w:eastAsia="宋体" w:hAnsi="Calibri" w:cs="Calibri"/>
                <w:sz w:val="22"/>
                <w:lang w:eastAsia="zh-CN"/>
              </w:rPr>
            </w:pPr>
            <w:r>
              <w:rPr>
                <w:rFonts w:ascii="Calibri" w:eastAsia="宋体" w:hAnsi="Calibri" w:cs="Calibri" w:hint="eastAsia"/>
                <w:sz w:val="22"/>
                <w:lang w:eastAsia="zh-CN"/>
              </w:rPr>
              <w:t>R</w:t>
            </w:r>
            <w:r>
              <w:rPr>
                <w:rFonts w:ascii="Calibri" w:eastAsia="宋体" w:hAnsi="Calibri" w:cs="Calibri"/>
                <w:sz w:val="22"/>
                <w:lang w:eastAsia="zh-CN"/>
              </w:rPr>
              <w:t>ank per UE</w:t>
            </w:r>
          </w:p>
        </w:tc>
        <w:tc>
          <w:tcPr>
            <w:tcW w:w="7454" w:type="dxa"/>
            <w:tcBorders>
              <w:top w:val="single" w:sz="4" w:space="0" w:color="auto"/>
              <w:left w:val="single" w:sz="4" w:space="0" w:color="auto"/>
              <w:bottom w:val="single" w:sz="4" w:space="0" w:color="auto"/>
              <w:right w:val="single" w:sz="4" w:space="0" w:color="auto"/>
            </w:tcBorders>
          </w:tcPr>
          <w:p w14:paraId="10EA0CD2" w14:textId="77777777" w:rsidR="00626E60" w:rsidRDefault="00626E60" w:rsidP="009A790F">
            <w:pPr>
              <w:jc w:val="center"/>
              <w:rPr>
                <w:rFonts w:ascii="Calibri" w:eastAsia="宋体" w:hAnsi="Calibri" w:cs="Calibri"/>
                <w:lang w:eastAsia="zh-CN"/>
              </w:rPr>
            </w:pPr>
            <w:r>
              <w:rPr>
                <w:rFonts w:ascii="Calibri" w:eastAsia="宋体" w:hAnsi="Calibri" w:cs="Calibri" w:hint="eastAsia"/>
                <w:lang w:eastAsia="zh-CN"/>
              </w:rPr>
              <w:t>1</w:t>
            </w:r>
          </w:p>
        </w:tc>
      </w:tr>
      <w:tr w:rsidR="00626E60" w14:paraId="27342AF2" w14:textId="77777777" w:rsidTr="00FF3F12">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0FAFF672" w14:textId="77777777" w:rsidR="00626E60" w:rsidRDefault="00626E60" w:rsidP="009A790F">
            <w:pPr>
              <w:jc w:val="center"/>
              <w:rPr>
                <w:rFonts w:ascii="Calibri" w:eastAsia="宋体" w:hAnsi="Calibri" w:cs="Calibri"/>
                <w:sz w:val="22"/>
                <w:lang w:eastAsia="zh-CN"/>
              </w:rPr>
            </w:pPr>
            <w:r>
              <w:rPr>
                <w:rFonts w:ascii="Calibri" w:eastAsia="宋体" w:hAnsi="Calibri" w:cs="Calibri" w:hint="eastAsia"/>
                <w:sz w:val="22"/>
                <w:lang w:eastAsia="zh-CN"/>
              </w:rPr>
              <w:lastRenderedPageBreak/>
              <w:t>B</w:t>
            </w:r>
            <w:r>
              <w:rPr>
                <w:rFonts w:ascii="Calibri" w:eastAsia="宋体" w:hAnsi="Calibri" w:cs="Calibri"/>
                <w:sz w:val="22"/>
                <w:lang w:eastAsia="zh-CN"/>
              </w:rPr>
              <w:t>andwidth</w:t>
            </w:r>
          </w:p>
        </w:tc>
        <w:tc>
          <w:tcPr>
            <w:tcW w:w="7454" w:type="dxa"/>
            <w:tcBorders>
              <w:top w:val="single" w:sz="4" w:space="0" w:color="auto"/>
              <w:left w:val="single" w:sz="4" w:space="0" w:color="auto"/>
              <w:bottom w:val="single" w:sz="4" w:space="0" w:color="auto"/>
              <w:right w:val="single" w:sz="4" w:space="0" w:color="auto"/>
            </w:tcBorders>
          </w:tcPr>
          <w:p w14:paraId="6C8E392B" w14:textId="77777777" w:rsidR="00626E60" w:rsidRDefault="00626E60" w:rsidP="009A790F">
            <w:pPr>
              <w:jc w:val="center"/>
              <w:rPr>
                <w:rFonts w:ascii="Calibri" w:eastAsia="宋体" w:hAnsi="Calibri" w:cs="Calibri"/>
                <w:sz w:val="22"/>
              </w:rPr>
            </w:pPr>
            <w:r>
              <w:rPr>
                <w:rFonts w:ascii="Calibri" w:eastAsia="宋体" w:hAnsi="Calibri" w:cs="Calibri"/>
                <w:sz w:val="22"/>
                <w:lang w:eastAsia="zh-CN"/>
              </w:rPr>
              <w:t>20 MHz</w:t>
            </w:r>
          </w:p>
        </w:tc>
      </w:tr>
      <w:tr w:rsidR="00626E60" w14:paraId="4E61E4A7" w14:textId="77777777" w:rsidTr="00FF3F12">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1760575D" w14:textId="77777777" w:rsidR="00626E60" w:rsidRDefault="00626E60" w:rsidP="009A790F">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arrier Frequency</w:t>
            </w:r>
          </w:p>
        </w:tc>
        <w:tc>
          <w:tcPr>
            <w:tcW w:w="7454" w:type="dxa"/>
            <w:tcBorders>
              <w:top w:val="single" w:sz="4" w:space="0" w:color="auto"/>
              <w:left w:val="single" w:sz="4" w:space="0" w:color="auto"/>
              <w:bottom w:val="single" w:sz="4" w:space="0" w:color="auto"/>
              <w:right w:val="single" w:sz="4" w:space="0" w:color="auto"/>
            </w:tcBorders>
          </w:tcPr>
          <w:p w14:paraId="66044F45" w14:textId="77777777" w:rsidR="00626E60" w:rsidRDefault="00626E60" w:rsidP="009A790F">
            <w:pPr>
              <w:jc w:val="center"/>
              <w:rPr>
                <w:rFonts w:ascii="Calibri" w:eastAsia="宋体" w:hAnsi="Calibri" w:cs="Calibri"/>
                <w:sz w:val="22"/>
                <w:lang w:eastAsia="zh-CN"/>
              </w:rPr>
            </w:pPr>
            <w:r>
              <w:rPr>
                <w:rFonts w:ascii="Calibri" w:eastAsia="宋体" w:hAnsi="Calibri" w:cs="Calibri"/>
                <w:sz w:val="22"/>
                <w:lang w:eastAsia="zh-CN"/>
              </w:rPr>
              <w:t>4 GHz</w:t>
            </w:r>
          </w:p>
        </w:tc>
      </w:tr>
      <w:tr w:rsidR="00626E60" w14:paraId="31571129" w14:textId="77777777" w:rsidTr="00FF3F12">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C8DCBAA" w14:textId="77777777" w:rsidR="00626E60" w:rsidRDefault="00626E60" w:rsidP="009A790F">
            <w:pPr>
              <w:jc w:val="center"/>
              <w:rPr>
                <w:rFonts w:ascii="Calibri" w:eastAsia="宋体" w:hAnsi="Calibri" w:cs="Calibri"/>
              </w:rPr>
            </w:pPr>
            <w:r>
              <w:rPr>
                <w:rFonts w:ascii="Calibri" w:eastAsia="宋体" w:hAnsi="Calibri" w:cs="Calibri"/>
                <w:sz w:val="22"/>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06CAE8F1" w14:textId="77777777" w:rsidR="00626E60" w:rsidRDefault="00626E60" w:rsidP="009A790F">
            <w:pPr>
              <w:jc w:val="center"/>
              <w:rPr>
                <w:rFonts w:ascii="Calibri" w:eastAsia="宋体" w:hAnsi="Calibri" w:cs="Calibri"/>
                <w:sz w:val="22"/>
              </w:rPr>
            </w:pPr>
            <w:r>
              <w:rPr>
                <w:rFonts w:ascii="Calibri" w:eastAsia="宋体" w:hAnsi="Calibri" w:cs="Calibri"/>
                <w:sz w:val="22"/>
                <w:lang w:eastAsia="zh-CN"/>
              </w:rPr>
              <w:t>30 KHz</w:t>
            </w:r>
          </w:p>
        </w:tc>
      </w:tr>
      <w:tr w:rsidR="00626E60" w14:paraId="72E64B72" w14:textId="77777777" w:rsidTr="00FF3F12">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743A20CB" w14:textId="77777777" w:rsidR="00626E60" w:rsidRDefault="00626E60" w:rsidP="009A790F">
            <w:pPr>
              <w:jc w:val="center"/>
              <w:rPr>
                <w:rFonts w:ascii="Calibri" w:eastAsia="宋体" w:hAnsi="Calibri" w:cs="Calibri"/>
              </w:rPr>
            </w:pPr>
            <w:r>
              <w:rPr>
                <w:rFonts w:ascii="Calibri" w:eastAsia="宋体" w:hAnsi="Calibri" w:cs="Calibri"/>
                <w:sz w:val="22"/>
              </w:rPr>
              <w:t>RB Number</w:t>
            </w:r>
          </w:p>
        </w:tc>
        <w:tc>
          <w:tcPr>
            <w:tcW w:w="7454" w:type="dxa"/>
            <w:tcBorders>
              <w:top w:val="single" w:sz="4" w:space="0" w:color="auto"/>
              <w:left w:val="single" w:sz="4" w:space="0" w:color="auto"/>
              <w:bottom w:val="single" w:sz="4" w:space="0" w:color="auto"/>
              <w:right w:val="single" w:sz="4" w:space="0" w:color="auto"/>
            </w:tcBorders>
            <w:hideMark/>
          </w:tcPr>
          <w:p w14:paraId="7508EFD9" w14:textId="77777777" w:rsidR="00626E60" w:rsidRDefault="00626E60" w:rsidP="009A790F">
            <w:pPr>
              <w:jc w:val="center"/>
              <w:rPr>
                <w:rFonts w:ascii="Calibri" w:eastAsia="宋体" w:hAnsi="Calibri" w:cs="Calibri"/>
                <w:sz w:val="22"/>
                <w:lang w:eastAsia="zh-CN"/>
              </w:rPr>
            </w:pPr>
            <w:r>
              <w:rPr>
                <w:rFonts w:ascii="Calibri" w:eastAsia="宋体" w:hAnsi="Calibri" w:cs="Calibri"/>
                <w:lang w:eastAsia="zh-CN"/>
              </w:rPr>
              <w:t>51</w:t>
            </w:r>
          </w:p>
        </w:tc>
      </w:tr>
      <w:tr w:rsidR="00626E60" w14:paraId="4913A379" w14:textId="77777777" w:rsidTr="00FF3F12">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07E938BF" w14:textId="77777777" w:rsidR="00626E60" w:rsidRDefault="00626E60" w:rsidP="009A790F">
            <w:pPr>
              <w:jc w:val="center"/>
              <w:rPr>
                <w:rFonts w:ascii="Calibri" w:eastAsia="宋体" w:hAnsi="Calibri" w:cs="Calibri"/>
                <w:sz w:val="22"/>
              </w:rPr>
            </w:pPr>
            <w:r>
              <w:rPr>
                <w:rFonts w:ascii="Calibri" w:eastAsia="宋体" w:hAnsi="Calibri" w:cs="Calibri"/>
                <w:sz w:val="22"/>
              </w:rPr>
              <w:t>Sub-Band Number</w:t>
            </w:r>
          </w:p>
        </w:tc>
        <w:tc>
          <w:tcPr>
            <w:tcW w:w="7454" w:type="dxa"/>
            <w:tcBorders>
              <w:top w:val="single" w:sz="4" w:space="0" w:color="auto"/>
              <w:left w:val="single" w:sz="4" w:space="0" w:color="auto"/>
              <w:bottom w:val="single" w:sz="4" w:space="0" w:color="auto"/>
              <w:right w:val="single" w:sz="4" w:space="0" w:color="auto"/>
            </w:tcBorders>
          </w:tcPr>
          <w:p w14:paraId="1932B342" w14:textId="41A7A38E" w:rsidR="00626E60" w:rsidRDefault="00626E60" w:rsidP="009A790F">
            <w:pPr>
              <w:jc w:val="center"/>
              <w:rPr>
                <w:rFonts w:ascii="Calibri" w:eastAsia="宋体" w:hAnsi="Calibri" w:cs="Calibri"/>
                <w:sz w:val="22"/>
                <w:lang w:eastAsia="zh-CN"/>
              </w:rPr>
            </w:pPr>
            <w:r>
              <w:rPr>
                <w:rFonts w:ascii="Calibri" w:eastAsia="宋体" w:hAnsi="Calibri" w:cs="Calibri"/>
                <w:lang w:eastAsia="zh-CN"/>
              </w:rPr>
              <w:t>26</w:t>
            </w:r>
          </w:p>
        </w:tc>
      </w:tr>
    </w:tbl>
    <w:p w14:paraId="4200BCF6" w14:textId="77777777" w:rsidR="00626E60" w:rsidRPr="00626E60" w:rsidRDefault="00626E60" w:rsidP="0005193E">
      <w:pPr>
        <w:jc w:val="both"/>
        <w:rPr>
          <w:rFonts w:eastAsiaTheme="minorEastAsia"/>
          <w:sz w:val="22"/>
          <w:szCs w:val="22"/>
          <w:lang w:eastAsia="zh-CN"/>
        </w:rPr>
      </w:pPr>
    </w:p>
    <w:p w14:paraId="0AAD6FAF" w14:textId="713A2185" w:rsidR="005575D3" w:rsidRPr="00941FEE" w:rsidRDefault="004D043D" w:rsidP="0005193E">
      <w:pPr>
        <w:pStyle w:val="2"/>
        <w:numPr>
          <w:ilvl w:val="0"/>
          <w:numId w:val="0"/>
        </w:numPr>
        <w:jc w:val="both"/>
        <w:rPr>
          <w:b/>
          <w:bCs/>
        </w:rPr>
      </w:pPr>
      <w:r>
        <w:rPr>
          <w:b/>
          <w:bCs/>
        </w:rPr>
        <w:t>A</w:t>
      </w:r>
      <w:r w:rsidR="005575D3">
        <w:rPr>
          <w:b/>
          <w:bCs/>
        </w:rPr>
        <w:t>.2</w:t>
      </w:r>
      <w:r w:rsidR="005575D3" w:rsidRPr="00BB4734">
        <w:rPr>
          <w:b/>
          <w:bCs/>
        </w:rPr>
        <w:t xml:space="preserve"> </w:t>
      </w:r>
      <w:r w:rsidR="005575D3">
        <w:rPr>
          <w:b/>
          <w:bCs/>
        </w:rPr>
        <w:t>Generalization of Payload</w:t>
      </w:r>
    </w:p>
    <w:p w14:paraId="70AE8B90" w14:textId="100FA8FC" w:rsidR="000410DC" w:rsidRDefault="00436D4D" w:rsidP="00264E8F">
      <w:pPr>
        <w:spacing w:afterLines="50" w:after="163"/>
        <w:jc w:val="center"/>
        <w:rPr>
          <w:rFonts w:eastAsiaTheme="minorEastAsia"/>
          <w:sz w:val="22"/>
          <w:szCs w:val="22"/>
          <w:lang w:eastAsia="zh-CN"/>
        </w:rPr>
      </w:pPr>
      <w:r>
        <w:rPr>
          <w:rFonts w:eastAsiaTheme="minorEastAsia" w:hint="eastAsia"/>
          <w:sz w:val="22"/>
          <w:szCs w:val="22"/>
          <w:lang w:eastAsia="zh-CN"/>
        </w:rPr>
        <w:t>Table 7</w:t>
      </w:r>
      <w:r w:rsidR="000410DC">
        <w:rPr>
          <w:rFonts w:eastAsiaTheme="minorEastAsia"/>
          <w:sz w:val="22"/>
          <w:szCs w:val="22"/>
          <w:lang w:eastAsia="zh-CN"/>
        </w:rPr>
        <w:t>. Simulation parameters</w:t>
      </w:r>
      <w:r w:rsidR="00485B3E">
        <w:rPr>
          <w:rFonts w:eastAsiaTheme="minorEastAsia"/>
          <w:sz w:val="22"/>
          <w:szCs w:val="22"/>
          <w:lang w:eastAsia="zh-CN"/>
        </w:rPr>
        <w:t xml:space="preserve"> (link-level simulation</w:t>
      </w:r>
      <w:r w:rsidR="008531DA">
        <w:rPr>
          <w:rFonts w:eastAsiaTheme="minorEastAsia"/>
          <w:sz w:val="22"/>
          <w:szCs w:val="22"/>
          <w:lang w:eastAsia="zh-CN"/>
        </w:rPr>
        <w:t xml:space="preserve"> for generalization</w:t>
      </w:r>
      <w:r w:rsidR="00485B3E">
        <w:rPr>
          <w:rFonts w:eastAsiaTheme="minorEastAsia"/>
          <w:sz w:val="22"/>
          <w:szCs w:val="22"/>
          <w:lang w:eastAsia="zh-CN"/>
        </w:rPr>
        <w:t>)</w:t>
      </w:r>
      <w:r w:rsidR="000410DC">
        <w:rPr>
          <w:rFonts w:eastAsiaTheme="minorEastAsia"/>
          <w:sz w:val="22"/>
          <w:szCs w:val="22"/>
          <w:lang w:eastAsia="zh-CN"/>
        </w:rPr>
        <w:t>.</w:t>
      </w:r>
    </w:p>
    <w:tbl>
      <w:tblPr>
        <w:tblStyle w:val="afe"/>
        <w:tblW w:w="0" w:type="auto"/>
        <w:jc w:val="center"/>
        <w:tblLook w:val="04A0" w:firstRow="1" w:lastRow="0" w:firstColumn="1" w:lastColumn="0" w:noHBand="0" w:noVBand="1"/>
      </w:tblPr>
      <w:tblGrid>
        <w:gridCol w:w="2283"/>
        <w:gridCol w:w="7454"/>
      </w:tblGrid>
      <w:tr w:rsidR="00E342B9" w14:paraId="23A70B09" w14:textId="63E3CD2B" w:rsidTr="009F4608">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64840307" w14:textId="77777777" w:rsidR="00E342B9" w:rsidRDefault="00E342B9" w:rsidP="00264E8F">
            <w:pPr>
              <w:jc w:val="center"/>
              <w:rPr>
                <w:rFonts w:ascii="Calibri" w:eastAsia="宋体" w:hAnsi="Calibri" w:cs="Calibri"/>
                <w:sz w:val="22"/>
                <w:szCs w:val="22"/>
                <w:lang w:eastAsia="zh-CN"/>
              </w:rPr>
            </w:pPr>
            <w:r>
              <w:rPr>
                <w:rFonts w:ascii="Calibri" w:eastAsia="宋体" w:hAnsi="Calibri" w:cs="Calibri"/>
                <w:sz w:val="22"/>
              </w:rPr>
              <w:t>Parameter</w:t>
            </w:r>
          </w:p>
        </w:tc>
        <w:tc>
          <w:tcPr>
            <w:tcW w:w="7454" w:type="dxa"/>
            <w:tcBorders>
              <w:top w:val="single" w:sz="4" w:space="0" w:color="auto"/>
              <w:left w:val="single" w:sz="4" w:space="0" w:color="auto"/>
              <w:bottom w:val="single" w:sz="4" w:space="0" w:color="auto"/>
              <w:right w:val="single" w:sz="4" w:space="0" w:color="auto"/>
            </w:tcBorders>
            <w:hideMark/>
          </w:tcPr>
          <w:p w14:paraId="1CCAC7E6" w14:textId="5507089F" w:rsidR="00E342B9" w:rsidRDefault="00E342B9" w:rsidP="00264E8F">
            <w:pPr>
              <w:jc w:val="center"/>
              <w:rPr>
                <w:rFonts w:ascii="Calibri" w:eastAsia="宋体" w:hAnsi="Calibri" w:cs="Calibri"/>
                <w:sz w:val="22"/>
                <w:lang w:eastAsia="zh-CN"/>
              </w:rPr>
            </w:pPr>
            <w:r>
              <w:rPr>
                <w:rFonts w:ascii="Calibri" w:eastAsia="宋体" w:hAnsi="Calibri" w:cs="Calibri"/>
                <w:sz w:val="22"/>
              </w:rPr>
              <w:t>Value</w:t>
            </w:r>
          </w:p>
          <w:p w14:paraId="5E6C098B" w14:textId="2A63932E" w:rsidR="00E342B9" w:rsidRDefault="00E342B9" w:rsidP="00264E8F">
            <w:pPr>
              <w:jc w:val="center"/>
              <w:rPr>
                <w:rFonts w:ascii="Calibri" w:eastAsia="宋体" w:hAnsi="Calibri" w:cs="Calibri"/>
                <w:sz w:val="22"/>
                <w:lang w:eastAsia="zh-CN"/>
              </w:rPr>
            </w:pPr>
          </w:p>
        </w:tc>
      </w:tr>
      <w:tr w:rsidR="006E5B8A" w14:paraId="2F44FD25" w14:textId="71B7143A" w:rsidTr="00CB37D8">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5A5F1D5A" w14:textId="10710AF3" w:rsidR="006E5B8A" w:rsidRDefault="006E5B8A" w:rsidP="00264E8F">
            <w:pPr>
              <w:jc w:val="center"/>
              <w:rPr>
                <w:rFonts w:ascii="Calibri" w:eastAsia="宋体" w:hAnsi="Calibri" w:cs="Calibri"/>
                <w:kern w:val="2"/>
                <w:sz w:val="21"/>
              </w:rPr>
            </w:pPr>
            <w:r>
              <w:rPr>
                <w:rFonts w:ascii="Calibri" w:eastAsia="宋体" w:hAnsi="Calibri" w:cs="Calibri"/>
                <w:sz w:val="22"/>
              </w:rPr>
              <w:t>Duplex, Waveform</w:t>
            </w:r>
          </w:p>
        </w:tc>
        <w:tc>
          <w:tcPr>
            <w:tcW w:w="7454" w:type="dxa"/>
            <w:tcBorders>
              <w:top w:val="single" w:sz="4" w:space="0" w:color="auto"/>
              <w:left w:val="single" w:sz="4" w:space="0" w:color="auto"/>
              <w:bottom w:val="single" w:sz="4" w:space="0" w:color="auto"/>
              <w:right w:val="single" w:sz="4" w:space="0" w:color="auto"/>
            </w:tcBorders>
          </w:tcPr>
          <w:p w14:paraId="0609AF7A" w14:textId="00F2B229" w:rsidR="006E5B8A" w:rsidRPr="00AE751D" w:rsidRDefault="006E5B8A" w:rsidP="00264E8F">
            <w:pPr>
              <w:jc w:val="center"/>
              <w:rPr>
                <w:rFonts w:asciiTheme="minorHAnsi" w:eastAsiaTheme="minorEastAsia" w:hAnsiTheme="minorHAnsi" w:cstheme="minorHAnsi"/>
                <w:sz w:val="22"/>
                <w:lang w:eastAsia="zh-CN"/>
              </w:rPr>
            </w:pPr>
            <w:r w:rsidRPr="00AE751D">
              <w:rPr>
                <w:rFonts w:asciiTheme="minorHAnsi" w:hAnsiTheme="minorHAnsi" w:cstheme="minorHAnsi"/>
              </w:rPr>
              <w:t>FDD, OFDM</w:t>
            </w:r>
          </w:p>
        </w:tc>
      </w:tr>
      <w:tr w:rsidR="006E5B8A" w14:paraId="44AB83D8" w14:textId="3C9D952A" w:rsidTr="006465C5">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4B04DFC" w14:textId="73F996A3" w:rsidR="006E5B8A" w:rsidRDefault="006E5B8A" w:rsidP="00264E8F">
            <w:pPr>
              <w:jc w:val="center"/>
              <w:rPr>
                <w:rFonts w:ascii="Calibri" w:eastAsia="宋体" w:hAnsi="Calibri" w:cs="Calibri"/>
                <w:sz w:val="22"/>
              </w:rPr>
            </w:pPr>
            <w:r>
              <w:rPr>
                <w:rFonts w:ascii="Calibri" w:eastAsia="宋体" w:hAnsi="Calibri" w:cs="Calibri"/>
                <w:sz w:val="22"/>
              </w:rPr>
              <w:t>BS Antenna Element Number (</w:t>
            </w:r>
            <m:oMath>
              <m:r>
                <w:rPr>
                  <w:rFonts w:ascii="Cambria Math" w:eastAsia="宋体" w:hAnsi="Cambria Math" w:cs="Calibri"/>
                  <w:sz w:val="22"/>
                </w:rPr>
                <m:t>Nt)</m:t>
              </m:r>
            </m:oMath>
          </w:p>
        </w:tc>
        <w:tc>
          <w:tcPr>
            <w:tcW w:w="7454" w:type="dxa"/>
            <w:tcBorders>
              <w:top w:val="single" w:sz="4" w:space="0" w:color="auto"/>
              <w:left w:val="single" w:sz="4" w:space="0" w:color="auto"/>
              <w:bottom w:val="single" w:sz="4" w:space="0" w:color="auto"/>
              <w:right w:val="single" w:sz="4" w:space="0" w:color="auto"/>
            </w:tcBorders>
          </w:tcPr>
          <w:p w14:paraId="638B6FC0" w14:textId="0CED0061" w:rsidR="006E5B8A" w:rsidRDefault="006E5B8A" w:rsidP="00264E8F">
            <w:pPr>
              <w:jc w:val="center"/>
              <w:rPr>
                <w:rFonts w:ascii="Calibri" w:eastAsia="宋体" w:hAnsi="Calibri" w:cs="Calibri"/>
                <w:sz w:val="22"/>
              </w:rPr>
            </w:pPr>
            <w:r>
              <w:rPr>
                <w:sz w:val="21"/>
                <w:szCs w:val="21"/>
              </w:rPr>
              <w:t xml:space="preserve">32: </w:t>
            </w:r>
            <w:r>
              <w:rPr>
                <w:rFonts w:cs="Times"/>
                <w:snapToGrid w:val="0"/>
              </w:rPr>
              <w:t>(</w:t>
            </w:r>
            <w:r w:rsidR="00FA2BD7">
              <w:rPr>
                <w:rFonts w:cs="Times"/>
                <w:snapToGrid w:val="0"/>
              </w:rPr>
              <w:t>16,1,2,1,1</w:t>
            </w:r>
            <w:r>
              <w:rPr>
                <w:rFonts w:cs="Times"/>
                <w:snapToGrid w:val="0"/>
              </w:rPr>
              <w:t>), (dH,dV) = (0.5, 0.8)λ</w:t>
            </w:r>
          </w:p>
        </w:tc>
      </w:tr>
      <w:tr w:rsidR="006E5B8A" w14:paraId="77AEABED" w14:textId="774B06D1" w:rsidTr="00DA69FD">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2EDC246" w14:textId="39A16904" w:rsidR="006E5B8A" w:rsidRDefault="006E5B8A" w:rsidP="00264E8F">
            <w:pPr>
              <w:jc w:val="center"/>
              <w:rPr>
                <w:rFonts w:ascii="Calibri" w:eastAsia="宋体" w:hAnsi="Calibri" w:cs="Calibri"/>
                <w:kern w:val="2"/>
                <w:sz w:val="21"/>
              </w:rPr>
            </w:pPr>
            <w:r>
              <w:rPr>
                <w:rFonts w:ascii="Calibri" w:eastAsia="宋体" w:hAnsi="Calibri" w:cs="Calibri"/>
                <w:sz w:val="22"/>
              </w:rPr>
              <w:t>UE Antenna Element Number (</w:t>
            </w:r>
            <m:oMath>
              <m:r>
                <w:rPr>
                  <w:rFonts w:ascii="Cambria Math" w:eastAsia="宋体" w:hAnsi="Cambria Math" w:cs="Calibri"/>
                  <w:sz w:val="22"/>
                </w:rPr>
                <m:t>Nr</m:t>
              </m:r>
            </m:oMath>
            <w:r>
              <w:rPr>
                <w:rFonts w:ascii="Calibri" w:eastAsia="宋体" w:hAnsi="Calibri" w:cs="Calibri"/>
                <w:sz w:val="22"/>
              </w:rPr>
              <w:t>)</w:t>
            </w:r>
          </w:p>
        </w:tc>
        <w:tc>
          <w:tcPr>
            <w:tcW w:w="7454" w:type="dxa"/>
            <w:tcBorders>
              <w:top w:val="single" w:sz="4" w:space="0" w:color="auto"/>
              <w:left w:val="single" w:sz="4" w:space="0" w:color="auto"/>
              <w:bottom w:val="single" w:sz="4" w:space="0" w:color="auto"/>
              <w:right w:val="single" w:sz="4" w:space="0" w:color="auto"/>
            </w:tcBorders>
          </w:tcPr>
          <w:p w14:paraId="14B32EEA" w14:textId="331782A4" w:rsidR="006E5B8A" w:rsidRDefault="00FA2BD7" w:rsidP="00264E8F">
            <w:pPr>
              <w:jc w:val="center"/>
              <w:rPr>
                <w:rFonts w:ascii="Calibri" w:eastAsia="宋体" w:hAnsi="Calibri" w:cs="Calibri"/>
                <w:sz w:val="22"/>
              </w:rPr>
            </w:pPr>
            <w:r>
              <w:rPr>
                <w:sz w:val="21"/>
                <w:szCs w:val="21"/>
              </w:rPr>
              <w:t>2</w:t>
            </w:r>
            <w:r w:rsidR="006E5B8A">
              <w:rPr>
                <w:sz w:val="21"/>
                <w:szCs w:val="21"/>
              </w:rPr>
              <w:t xml:space="preserve">: </w:t>
            </w:r>
            <w:r w:rsidR="006E5B8A">
              <w:rPr>
                <w:snapToGrid w:val="0"/>
              </w:rPr>
              <w:t>(1,</w:t>
            </w:r>
            <w:r>
              <w:rPr>
                <w:snapToGrid w:val="0"/>
              </w:rPr>
              <w:t>1</w:t>
            </w:r>
            <w:r w:rsidR="006E5B8A">
              <w:rPr>
                <w:snapToGrid w:val="0"/>
              </w:rPr>
              <w:t>,2,1,1), (dH,dV) = (0.5, 0.5)λ</w:t>
            </w:r>
          </w:p>
        </w:tc>
      </w:tr>
      <w:tr w:rsidR="006E5B8A" w14:paraId="51F01B26" w14:textId="77777777" w:rsidTr="00FE7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DBBD1A1" w14:textId="77777777" w:rsidR="006E5B8A" w:rsidRDefault="006E5B8A" w:rsidP="00264E8F">
            <w:pPr>
              <w:jc w:val="center"/>
              <w:rPr>
                <w:rFonts w:ascii="Calibri" w:eastAsia="宋体" w:hAnsi="Calibri" w:cs="Calibri"/>
                <w:sz w:val="22"/>
                <w:lang w:eastAsia="zh-CN"/>
              </w:rPr>
            </w:pPr>
            <w:r>
              <w:rPr>
                <w:rFonts w:ascii="Calibri" w:eastAsia="宋体" w:hAnsi="Calibri" w:cs="Calibri" w:hint="eastAsia"/>
                <w:sz w:val="22"/>
                <w:lang w:eastAsia="zh-CN"/>
              </w:rPr>
              <w:t>U</w:t>
            </w:r>
            <w:r>
              <w:rPr>
                <w:rFonts w:ascii="Calibri" w:eastAsia="宋体" w:hAnsi="Calibri" w:cs="Calibri"/>
                <w:sz w:val="22"/>
                <w:lang w:eastAsia="zh-CN"/>
              </w:rPr>
              <w:t>E Speed</w:t>
            </w:r>
          </w:p>
        </w:tc>
        <w:tc>
          <w:tcPr>
            <w:tcW w:w="7454" w:type="dxa"/>
            <w:tcBorders>
              <w:top w:val="single" w:sz="4" w:space="0" w:color="auto"/>
              <w:left w:val="single" w:sz="4" w:space="0" w:color="auto"/>
              <w:bottom w:val="single" w:sz="4" w:space="0" w:color="auto"/>
              <w:right w:val="single" w:sz="4" w:space="0" w:color="auto"/>
            </w:tcBorders>
          </w:tcPr>
          <w:p w14:paraId="7965D02C" w14:textId="546D08F7" w:rsidR="006E5B8A" w:rsidRDefault="006E5B8A" w:rsidP="00264E8F">
            <w:pPr>
              <w:jc w:val="center"/>
              <w:rPr>
                <w:rFonts w:ascii="Calibri" w:eastAsia="宋体" w:hAnsi="Calibri" w:cs="Calibri"/>
                <w:lang w:eastAsia="zh-CN"/>
              </w:rPr>
            </w:pPr>
            <w:r>
              <w:rPr>
                <w:rFonts w:ascii="Calibri" w:eastAsia="宋体" w:hAnsi="Calibri" w:cs="Calibri" w:hint="eastAsia"/>
                <w:lang w:eastAsia="zh-CN"/>
              </w:rPr>
              <w:t>3</w:t>
            </w:r>
            <w:r>
              <w:rPr>
                <w:rFonts w:ascii="Calibri" w:eastAsia="宋体" w:hAnsi="Calibri" w:cs="Calibri"/>
                <w:lang w:eastAsia="zh-CN"/>
              </w:rPr>
              <w:t xml:space="preserve"> km/h</w:t>
            </w:r>
          </w:p>
        </w:tc>
      </w:tr>
      <w:tr w:rsidR="006E5B8A" w14:paraId="1F3B6B27" w14:textId="77777777" w:rsidTr="008E4538">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34E61B1" w14:textId="77777777" w:rsidR="006E5B8A" w:rsidRDefault="006E5B8A" w:rsidP="00264E8F">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hannel Estimation</w:t>
            </w:r>
          </w:p>
        </w:tc>
        <w:tc>
          <w:tcPr>
            <w:tcW w:w="7454" w:type="dxa"/>
            <w:tcBorders>
              <w:top w:val="single" w:sz="4" w:space="0" w:color="auto"/>
              <w:left w:val="single" w:sz="4" w:space="0" w:color="auto"/>
              <w:bottom w:val="single" w:sz="4" w:space="0" w:color="auto"/>
              <w:right w:val="single" w:sz="4" w:space="0" w:color="auto"/>
            </w:tcBorders>
          </w:tcPr>
          <w:p w14:paraId="71067174" w14:textId="278AD5EE" w:rsidR="006E5B8A" w:rsidRDefault="006E5B8A" w:rsidP="00264E8F">
            <w:pPr>
              <w:jc w:val="center"/>
              <w:rPr>
                <w:rFonts w:ascii="Calibri" w:eastAsia="宋体" w:hAnsi="Calibri" w:cs="Calibri"/>
                <w:lang w:eastAsia="zh-CN"/>
              </w:rPr>
            </w:pPr>
            <w:r>
              <w:rPr>
                <w:rFonts w:ascii="Calibri" w:eastAsia="宋体" w:hAnsi="Calibri" w:cs="Calibri" w:hint="eastAsia"/>
                <w:lang w:eastAsia="zh-CN"/>
              </w:rPr>
              <w:t>R</w:t>
            </w:r>
            <w:r>
              <w:rPr>
                <w:rFonts w:ascii="Calibri" w:eastAsia="宋体" w:hAnsi="Calibri" w:cs="Calibri"/>
                <w:lang w:eastAsia="zh-CN"/>
              </w:rPr>
              <w:t>ealistic Channel Estimation</w:t>
            </w:r>
          </w:p>
        </w:tc>
      </w:tr>
      <w:tr w:rsidR="006E5B8A" w14:paraId="3710B2EA" w14:textId="77777777" w:rsidTr="009F40B1">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191F1C67" w14:textId="726E57E8" w:rsidR="006E5B8A" w:rsidRDefault="006E5B8A" w:rsidP="00264E8F">
            <w:pPr>
              <w:jc w:val="center"/>
              <w:rPr>
                <w:rFonts w:ascii="Calibri" w:eastAsia="宋体" w:hAnsi="Calibri" w:cs="Calibri"/>
                <w:sz w:val="22"/>
                <w:lang w:eastAsia="zh-CN"/>
              </w:rPr>
            </w:pPr>
            <w:r>
              <w:rPr>
                <w:rFonts w:ascii="Calibri" w:eastAsia="宋体" w:hAnsi="Calibri" w:cs="Calibri" w:hint="eastAsia"/>
                <w:sz w:val="22"/>
                <w:lang w:eastAsia="zh-CN"/>
              </w:rPr>
              <w:t>R</w:t>
            </w:r>
            <w:r>
              <w:rPr>
                <w:rFonts w:ascii="Calibri" w:eastAsia="宋体" w:hAnsi="Calibri" w:cs="Calibri"/>
                <w:sz w:val="22"/>
                <w:lang w:eastAsia="zh-CN"/>
              </w:rPr>
              <w:t>ank per UE</w:t>
            </w:r>
          </w:p>
        </w:tc>
        <w:tc>
          <w:tcPr>
            <w:tcW w:w="7454" w:type="dxa"/>
            <w:tcBorders>
              <w:top w:val="single" w:sz="4" w:space="0" w:color="auto"/>
              <w:left w:val="single" w:sz="4" w:space="0" w:color="auto"/>
              <w:bottom w:val="single" w:sz="4" w:space="0" w:color="auto"/>
              <w:right w:val="single" w:sz="4" w:space="0" w:color="auto"/>
            </w:tcBorders>
          </w:tcPr>
          <w:p w14:paraId="59915257" w14:textId="13EC85F4" w:rsidR="006E5B8A" w:rsidRDefault="006E5B8A" w:rsidP="00264E8F">
            <w:pPr>
              <w:jc w:val="center"/>
              <w:rPr>
                <w:rFonts w:ascii="Calibri" w:eastAsia="宋体" w:hAnsi="Calibri" w:cs="Calibri"/>
                <w:lang w:eastAsia="zh-CN"/>
              </w:rPr>
            </w:pPr>
            <w:r>
              <w:rPr>
                <w:rFonts w:ascii="Calibri" w:eastAsia="宋体" w:hAnsi="Calibri" w:cs="Calibri" w:hint="eastAsia"/>
                <w:lang w:eastAsia="zh-CN"/>
              </w:rPr>
              <w:t>1</w:t>
            </w:r>
          </w:p>
        </w:tc>
      </w:tr>
      <w:tr w:rsidR="00F61E9E" w14:paraId="7DCA5764" w14:textId="77777777" w:rsidTr="008E1AF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74EF61A6" w14:textId="77777777" w:rsidR="00F61E9E" w:rsidRDefault="00F61E9E" w:rsidP="00264E8F">
            <w:pPr>
              <w:jc w:val="center"/>
              <w:rPr>
                <w:rFonts w:ascii="Calibri" w:eastAsia="宋体" w:hAnsi="Calibri" w:cs="Calibri"/>
                <w:lang w:eastAsia="zh-CN"/>
              </w:rPr>
            </w:pPr>
            <w:r>
              <w:rPr>
                <w:rFonts w:ascii="Calibri" w:eastAsia="宋体" w:hAnsi="Calibri" w:cs="Calibri"/>
                <w:sz w:val="22"/>
              </w:rPr>
              <w:t>Channel Model</w:t>
            </w:r>
          </w:p>
        </w:tc>
        <w:tc>
          <w:tcPr>
            <w:tcW w:w="7454" w:type="dxa"/>
            <w:tcBorders>
              <w:top w:val="single" w:sz="4" w:space="0" w:color="auto"/>
              <w:left w:val="single" w:sz="4" w:space="0" w:color="auto"/>
              <w:bottom w:val="single" w:sz="4" w:space="0" w:color="auto"/>
              <w:right w:val="single" w:sz="4" w:space="0" w:color="auto"/>
            </w:tcBorders>
            <w:hideMark/>
          </w:tcPr>
          <w:p w14:paraId="1E820A1A" w14:textId="77777777" w:rsidR="00F61E9E" w:rsidRDefault="00F61E9E" w:rsidP="00264E8F">
            <w:pPr>
              <w:jc w:val="center"/>
              <w:rPr>
                <w:rFonts w:ascii="Calibri" w:eastAsia="宋体" w:hAnsi="Calibri" w:cs="Calibri"/>
                <w:lang w:eastAsia="zh-CN"/>
              </w:rPr>
            </w:pPr>
            <w:r>
              <w:rPr>
                <w:rFonts w:ascii="Calibri" w:eastAsia="宋体" w:hAnsi="Calibri" w:cs="Calibri"/>
              </w:rPr>
              <w:t>CDL-C</w:t>
            </w:r>
          </w:p>
        </w:tc>
      </w:tr>
      <w:tr w:rsidR="00F61E9E" w14:paraId="2D1968F9" w14:textId="77777777" w:rsidTr="008E1AF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4260186A" w14:textId="0207486F" w:rsidR="00F61E9E" w:rsidRDefault="00F61E9E" w:rsidP="00264E8F">
            <w:pPr>
              <w:jc w:val="center"/>
              <w:rPr>
                <w:rFonts w:ascii="Calibri" w:eastAsia="宋体" w:hAnsi="Calibri" w:cs="Calibri"/>
                <w:sz w:val="22"/>
                <w:lang w:eastAsia="zh-CN"/>
              </w:rPr>
            </w:pPr>
            <w:r>
              <w:rPr>
                <w:rFonts w:ascii="Calibri" w:eastAsia="宋体" w:hAnsi="Calibri" w:cs="Calibri" w:hint="eastAsia"/>
                <w:sz w:val="22"/>
                <w:lang w:eastAsia="zh-CN"/>
              </w:rPr>
              <w:t>D</w:t>
            </w:r>
            <w:r>
              <w:rPr>
                <w:rFonts w:ascii="Calibri" w:eastAsia="宋体" w:hAnsi="Calibri" w:cs="Calibri"/>
                <w:sz w:val="22"/>
                <w:lang w:eastAsia="zh-CN"/>
              </w:rPr>
              <w:t>ata size</w:t>
            </w:r>
          </w:p>
        </w:tc>
        <w:tc>
          <w:tcPr>
            <w:tcW w:w="7454" w:type="dxa"/>
            <w:tcBorders>
              <w:top w:val="single" w:sz="4" w:space="0" w:color="auto"/>
              <w:left w:val="single" w:sz="4" w:space="0" w:color="auto"/>
              <w:bottom w:val="single" w:sz="4" w:space="0" w:color="auto"/>
              <w:right w:val="single" w:sz="4" w:space="0" w:color="auto"/>
            </w:tcBorders>
          </w:tcPr>
          <w:p w14:paraId="7B95638F" w14:textId="743637B6" w:rsidR="00F61E9E" w:rsidRDefault="00F164E7" w:rsidP="00264E8F">
            <w:pPr>
              <w:jc w:val="center"/>
              <w:rPr>
                <w:rFonts w:ascii="Calibri" w:eastAsia="宋体" w:hAnsi="Calibri" w:cs="Calibri"/>
              </w:rPr>
            </w:pPr>
            <w:r>
              <w:rPr>
                <w:rFonts w:ascii="Calibri" w:eastAsia="宋体" w:hAnsi="Calibri" w:cs="Calibri"/>
                <w:sz w:val="22"/>
              </w:rPr>
              <w:t>8</w:t>
            </w:r>
            <w:r w:rsidR="00F61E9E">
              <w:rPr>
                <w:rFonts w:ascii="Calibri" w:eastAsia="宋体" w:hAnsi="Calibri" w:cs="Calibri"/>
                <w:sz w:val="22"/>
              </w:rPr>
              <w:t xml:space="preserve">0000 for training, </w:t>
            </w:r>
            <w:r>
              <w:rPr>
                <w:rFonts w:ascii="Calibri" w:eastAsia="宋体" w:hAnsi="Calibri" w:cs="Calibri"/>
                <w:sz w:val="22"/>
              </w:rPr>
              <w:t>4</w:t>
            </w:r>
            <w:r w:rsidR="00F61E9E">
              <w:rPr>
                <w:rFonts w:ascii="Calibri" w:eastAsia="宋体" w:hAnsi="Calibri" w:cs="Calibri"/>
                <w:sz w:val="22"/>
              </w:rPr>
              <w:t>000 for testing.</w:t>
            </w:r>
          </w:p>
        </w:tc>
      </w:tr>
      <w:tr w:rsidR="006E31F9" w14:paraId="68B79440" w14:textId="77777777" w:rsidTr="004A71D5">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3E84DE4E" w14:textId="48AC5A70" w:rsidR="006E31F9" w:rsidRDefault="006E31F9" w:rsidP="00264E8F">
            <w:pPr>
              <w:jc w:val="center"/>
              <w:rPr>
                <w:rFonts w:ascii="Calibri" w:eastAsia="宋体" w:hAnsi="Calibri" w:cs="Calibri"/>
                <w:sz w:val="22"/>
                <w:lang w:eastAsia="zh-CN"/>
              </w:rPr>
            </w:pPr>
            <w:r>
              <w:rPr>
                <w:rFonts w:ascii="Calibri" w:eastAsia="宋体" w:hAnsi="Calibri" w:cs="Calibri" w:hint="eastAsia"/>
                <w:sz w:val="22"/>
                <w:lang w:eastAsia="zh-CN"/>
              </w:rPr>
              <w:t>B</w:t>
            </w:r>
            <w:r>
              <w:rPr>
                <w:rFonts w:ascii="Calibri" w:eastAsia="宋体" w:hAnsi="Calibri" w:cs="Calibri"/>
                <w:sz w:val="22"/>
                <w:lang w:eastAsia="zh-CN"/>
              </w:rPr>
              <w:t>andwidth</w:t>
            </w:r>
          </w:p>
        </w:tc>
        <w:tc>
          <w:tcPr>
            <w:tcW w:w="7454" w:type="dxa"/>
            <w:tcBorders>
              <w:top w:val="single" w:sz="4" w:space="0" w:color="auto"/>
              <w:left w:val="single" w:sz="4" w:space="0" w:color="auto"/>
              <w:bottom w:val="single" w:sz="4" w:space="0" w:color="auto"/>
              <w:right w:val="single" w:sz="4" w:space="0" w:color="auto"/>
            </w:tcBorders>
          </w:tcPr>
          <w:p w14:paraId="0A5136FF" w14:textId="17165009" w:rsidR="006E31F9" w:rsidRDefault="006E31F9" w:rsidP="00264E8F">
            <w:pPr>
              <w:jc w:val="center"/>
              <w:rPr>
                <w:rFonts w:ascii="Calibri" w:eastAsia="宋体" w:hAnsi="Calibri" w:cs="Calibri"/>
                <w:sz w:val="22"/>
              </w:rPr>
            </w:pPr>
            <w:r>
              <w:rPr>
                <w:rFonts w:ascii="Calibri" w:eastAsia="宋体" w:hAnsi="Calibri" w:cs="Calibri" w:hint="eastAsia"/>
                <w:sz w:val="22"/>
                <w:lang w:eastAsia="zh-CN"/>
              </w:rPr>
              <w:t>1</w:t>
            </w:r>
            <w:r>
              <w:rPr>
                <w:rFonts w:ascii="Calibri" w:eastAsia="宋体" w:hAnsi="Calibri" w:cs="Calibri"/>
                <w:sz w:val="22"/>
                <w:lang w:eastAsia="zh-CN"/>
              </w:rPr>
              <w:t>0 MHz</w:t>
            </w:r>
          </w:p>
        </w:tc>
      </w:tr>
      <w:tr w:rsidR="00BD0741" w14:paraId="376747BA" w14:textId="391B874C" w:rsidTr="00614069">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30693DE" w14:textId="132E68A1" w:rsidR="00BD0741" w:rsidRDefault="00BD0741" w:rsidP="00264E8F">
            <w:pPr>
              <w:jc w:val="center"/>
              <w:rPr>
                <w:rFonts w:ascii="Calibri" w:eastAsia="宋体" w:hAnsi="Calibri" w:cs="Calibri"/>
              </w:rPr>
            </w:pPr>
            <w:r>
              <w:rPr>
                <w:rFonts w:ascii="Calibri" w:eastAsia="宋体" w:hAnsi="Calibri" w:cs="Calibri"/>
                <w:sz w:val="22"/>
              </w:rPr>
              <w:t>RB Number</w:t>
            </w:r>
          </w:p>
        </w:tc>
        <w:tc>
          <w:tcPr>
            <w:tcW w:w="7454" w:type="dxa"/>
            <w:tcBorders>
              <w:top w:val="single" w:sz="4" w:space="0" w:color="auto"/>
              <w:left w:val="single" w:sz="4" w:space="0" w:color="auto"/>
              <w:bottom w:val="single" w:sz="4" w:space="0" w:color="auto"/>
              <w:right w:val="single" w:sz="4" w:space="0" w:color="auto"/>
            </w:tcBorders>
            <w:hideMark/>
          </w:tcPr>
          <w:p w14:paraId="6D61FF89" w14:textId="43776E4B" w:rsidR="00BD0741" w:rsidRDefault="00BD0741" w:rsidP="00264E8F">
            <w:pPr>
              <w:jc w:val="center"/>
              <w:rPr>
                <w:rFonts w:ascii="Calibri" w:eastAsia="宋体" w:hAnsi="Calibri" w:cs="Calibri"/>
                <w:sz w:val="22"/>
                <w:lang w:eastAsia="zh-CN"/>
              </w:rPr>
            </w:pPr>
            <w:r>
              <w:rPr>
                <w:rFonts w:ascii="Calibri" w:eastAsia="宋体" w:hAnsi="Calibri" w:cs="Calibri" w:hint="eastAsia"/>
                <w:sz w:val="22"/>
                <w:lang w:eastAsia="zh-CN"/>
              </w:rPr>
              <w:t>2</w:t>
            </w:r>
            <w:r>
              <w:rPr>
                <w:rFonts w:ascii="Calibri" w:eastAsia="宋体" w:hAnsi="Calibri" w:cs="Calibri"/>
                <w:sz w:val="22"/>
                <w:lang w:eastAsia="zh-CN"/>
              </w:rPr>
              <w:t>4</w:t>
            </w:r>
          </w:p>
        </w:tc>
      </w:tr>
      <w:tr w:rsidR="00BD0741" w14:paraId="09A75EE8" w14:textId="77777777" w:rsidTr="00DD6ACF">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578488F9" w14:textId="363E6951" w:rsidR="00BD0741" w:rsidRDefault="00BD0741" w:rsidP="00264E8F">
            <w:pPr>
              <w:jc w:val="center"/>
              <w:rPr>
                <w:rFonts w:ascii="Calibri" w:eastAsia="宋体" w:hAnsi="Calibri" w:cs="Calibri"/>
                <w:sz w:val="22"/>
              </w:rPr>
            </w:pPr>
            <w:r>
              <w:rPr>
                <w:rFonts w:ascii="Calibri" w:eastAsia="宋体" w:hAnsi="Calibri" w:cs="Calibri"/>
                <w:sz w:val="22"/>
              </w:rPr>
              <w:t>Sub-Band Number</w:t>
            </w:r>
          </w:p>
        </w:tc>
        <w:tc>
          <w:tcPr>
            <w:tcW w:w="7454" w:type="dxa"/>
            <w:tcBorders>
              <w:top w:val="single" w:sz="4" w:space="0" w:color="auto"/>
              <w:left w:val="single" w:sz="4" w:space="0" w:color="auto"/>
              <w:bottom w:val="single" w:sz="4" w:space="0" w:color="auto"/>
              <w:right w:val="single" w:sz="4" w:space="0" w:color="auto"/>
            </w:tcBorders>
          </w:tcPr>
          <w:p w14:paraId="79AD551E" w14:textId="17AF641A" w:rsidR="00BD0741" w:rsidRDefault="00BD0741" w:rsidP="00264E8F">
            <w:pPr>
              <w:jc w:val="center"/>
              <w:rPr>
                <w:rFonts w:ascii="Calibri" w:eastAsia="宋体" w:hAnsi="Calibri" w:cs="Calibri"/>
                <w:sz w:val="22"/>
                <w:lang w:eastAsia="zh-CN"/>
              </w:rPr>
            </w:pPr>
            <w:r>
              <w:rPr>
                <w:rFonts w:ascii="Calibri" w:eastAsia="宋体" w:hAnsi="Calibri" w:cs="Calibri" w:hint="eastAsia"/>
                <w:sz w:val="22"/>
                <w:lang w:eastAsia="zh-CN"/>
              </w:rPr>
              <w:t>1</w:t>
            </w:r>
            <w:r>
              <w:rPr>
                <w:rFonts w:ascii="Calibri" w:eastAsia="宋体" w:hAnsi="Calibri" w:cs="Calibri"/>
                <w:sz w:val="22"/>
                <w:lang w:eastAsia="zh-CN"/>
              </w:rPr>
              <w:t>2</w:t>
            </w:r>
          </w:p>
        </w:tc>
      </w:tr>
      <w:tr w:rsidR="00BD0741" w14:paraId="0BD695E9" w14:textId="77777777" w:rsidTr="008C06E6">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30CC979D" w14:textId="2C66CF37" w:rsidR="00BD0741" w:rsidRDefault="00BD0741" w:rsidP="00264E8F">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arrier Frequency</w:t>
            </w:r>
          </w:p>
        </w:tc>
        <w:tc>
          <w:tcPr>
            <w:tcW w:w="7454" w:type="dxa"/>
            <w:tcBorders>
              <w:top w:val="single" w:sz="4" w:space="0" w:color="auto"/>
              <w:left w:val="single" w:sz="4" w:space="0" w:color="auto"/>
              <w:bottom w:val="single" w:sz="4" w:space="0" w:color="auto"/>
              <w:right w:val="single" w:sz="4" w:space="0" w:color="auto"/>
            </w:tcBorders>
          </w:tcPr>
          <w:p w14:paraId="2870D636" w14:textId="40B6ADBE" w:rsidR="00BD0741" w:rsidRDefault="00BD0741" w:rsidP="00264E8F">
            <w:pPr>
              <w:jc w:val="center"/>
              <w:rPr>
                <w:rFonts w:ascii="Calibri" w:eastAsia="宋体" w:hAnsi="Calibri" w:cs="Calibri"/>
                <w:sz w:val="22"/>
                <w:lang w:eastAsia="zh-CN"/>
              </w:rPr>
            </w:pPr>
            <w:r>
              <w:rPr>
                <w:rFonts w:ascii="Calibri" w:eastAsia="宋体" w:hAnsi="Calibri" w:cs="Calibri"/>
                <w:sz w:val="22"/>
                <w:lang w:eastAsia="zh-CN"/>
              </w:rPr>
              <w:t>4 GHz</w:t>
            </w:r>
          </w:p>
        </w:tc>
      </w:tr>
      <w:tr w:rsidR="00BD0741" w14:paraId="188BAC5E" w14:textId="639512B1" w:rsidTr="001F61D1">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0378B3B" w14:textId="48AD0F63" w:rsidR="00BD0741" w:rsidRDefault="00BD0741" w:rsidP="00264E8F">
            <w:pPr>
              <w:jc w:val="center"/>
              <w:rPr>
                <w:rFonts w:ascii="Calibri" w:eastAsia="宋体" w:hAnsi="Calibri" w:cs="Calibri"/>
              </w:rPr>
            </w:pPr>
            <w:r>
              <w:rPr>
                <w:rFonts w:ascii="Calibri" w:eastAsia="宋体" w:hAnsi="Calibri" w:cs="Calibri"/>
                <w:sz w:val="22"/>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0258FAAD" w14:textId="5EC85B01" w:rsidR="00BD0741" w:rsidRDefault="00BD0741" w:rsidP="00264E8F">
            <w:pPr>
              <w:jc w:val="center"/>
              <w:rPr>
                <w:rFonts w:ascii="Calibri" w:eastAsia="宋体" w:hAnsi="Calibri" w:cs="Calibri"/>
                <w:sz w:val="22"/>
              </w:rPr>
            </w:pPr>
            <w:r>
              <w:rPr>
                <w:rFonts w:ascii="Calibri" w:eastAsia="宋体" w:hAnsi="Calibri" w:cs="Calibri"/>
                <w:sz w:val="22"/>
                <w:lang w:eastAsia="zh-CN"/>
              </w:rPr>
              <w:t xml:space="preserve">30 </w:t>
            </w:r>
            <w:r w:rsidR="00ED4D70">
              <w:rPr>
                <w:rFonts w:ascii="Calibri" w:eastAsia="宋体" w:hAnsi="Calibri" w:cs="Calibri"/>
                <w:sz w:val="22"/>
                <w:lang w:eastAsia="zh-CN"/>
              </w:rPr>
              <w:t>k</w:t>
            </w:r>
            <w:r>
              <w:rPr>
                <w:rFonts w:ascii="Calibri" w:eastAsia="宋体" w:hAnsi="Calibri" w:cs="Calibri"/>
                <w:sz w:val="22"/>
                <w:lang w:eastAsia="zh-CN"/>
              </w:rPr>
              <w:t>Hz</w:t>
            </w:r>
          </w:p>
        </w:tc>
      </w:tr>
      <w:tr w:rsidR="00BD0741" w14:paraId="5D87CFBF" w14:textId="7B41F431" w:rsidTr="009D3582">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CDA7ACF" w14:textId="2389B120" w:rsidR="00BD0741" w:rsidRDefault="00BD0741" w:rsidP="00264E8F">
            <w:pPr>
              <w:jc w:val="center"/>
              <w:rPr>
                <w:rFonts w:ascii="Calibri" w:eastAsia="宋体" w:hAnsi="Calibri" w:cs="Calibri"/>
                <w:sz w:val="22"/>
              </w:rPr>
            </w:pPr>
            <w:r>
              <w:rPr>
                <w:rFonts w:ascii="Calibri" w:eastAsia="宋体" w:hAnsi="Calibri" w:cs="Calibri"/>
                <w:sz w:val="22"/>
              </w:rPr>
              <w:t>Delay Spread</w:t>
            </w:r>
          </w:p>
        </w:tc>
        <w:tc>
          <w:tcPr>
            <w:tcW w:w="7454" w:type="dxa"/>
            <w:tcBorders>
              <w:top w:val="single" w:sz="4" w:space="0" w:color="auto"/>
              <w:left w:val="single" w:sz="4" w:space="0" w:color="auto"/>
              <w:bottom w:val="single" w:sz="4" w:space="0" w:color="auto"/>
              <w:right w:val="single" w:sz="4" w:space="0" w:color="auto"/>
            </w:tcBorders>
          </w:tcPr>
          <w:p w14:paraId="79FA8948" w14:textId="79E9FAA2" w:rsidR="00BD0741" w:rsidRDefault="00BD0741" w:rsidP="00264E8F">
            <w:pPr>
              <w:jc w:val="center"/>
              <w:rPr>
                <w:rFonts w:ascii="Calibri" w:eastAsia="宋体" w:hAnsi="Calibri" w:cs="Calibri"/>
                <w:lang w:eastAsia="zh-CN"/>
              </w:rPr>
            </w:pPr>
            <w:r>
              <w:rPr>
                <w:rFonts w:ascii="Calibri" w:eastAsia="宋体" w:hAnsi="Calibri" w:cs="Calibri"/>
              </w:rPr>
              <w:t>30 ns</w:t>
            </w:r>
          </w:p>
        </w:tc>
      </w:tr>
    </w:tbl>
    <w:p w14:paraId="59B6222B" w14:textId="209B2FE1" w:rsidR="0044088C" w:rsidRDefault="0044088C" w:rsidP="0005193E">
      <w:pPr>
        <w:spacing w:afterLines="50" w:after="163"/>
        <w:jc w:val="both"/>
        <w:rPr>
          <w:rFonts w:eastAsiaTheme="minorEastAsia"/>
          <w:sz w:val="22"/>
          <w:szCs w:val="22"/>
          <w:lang w:eastAsia="zh-CN"/>
        </w:rPr>
      </w:pPr>
    </w:p>
    <w:p w14:paraId="2C422DCB" w14:textId="77440F25" w:rsidR="00EE61F2" w:rsidRPr="007D2F73" w:rsidRDefault="004D043D" w:rsidP="007D2F73">
      <w:pPr>
        <w:pStyle w:val="2"/>
        <w:numPr>
          <w:ilvl w:val="0"/>
          <w:numId w:val="0"/>
        </w:numPr>
        <w:jc w:val="both"/>
        <w:rPr>
          <w:rFonts w:eastAsia="黑体"/>
          <w:b/>
          <w:bCs/>
          <w:sz w:val="32"/>
          <w:szCs w:val="22"/>
          <w:lang w:eastAsia="zh-CN"/>
        </w:rPr>
      </w:pPr>
      <w:r>
        <w:rPr>
          <w:b/>
          <w:bCs/>
        </w:rPr>
        <w:t>A</w:t>
      </w:r>
      <w:r w:rsidR="005575D3">
        <w:rPr>
          <w:b/>
          <w:bCs/>
        </w:rPr>
        <w:t>.3</w:t>
      </w:r>
      <w:r w:rsidR="005575D3" w:rsidRPr="00BB4734">
        <w:rPr>
          <w:b/>
          <w:bCs/>
        </w:rPr>
        <w:t xml:space="preserve"> </w:t>
      </w:r>
      <w:r w:rsidR="005575D3" w:rsidRPr="005575D3">
        <w:rPr>
          <w:rFonts w:hint="eastAsia"/>
          <w:b/>
          <w:bCs/>
          <w:lang w:eastAsia="zh-CN"/>
        </w:rPr>
        <w:t>Separate</w:t>
      </w:r>
      <w:r w:rsidR="005575D3" w:rsidRPr="005575D3">
        <w:rPr>
          <w:b/>
          <w:bCs/>
        </w:rPr>
        <w:t xml:space="preserve"> Training</w:t>
      </w:r>
    </w:p>
    <w:p w14:paraId="1E6DB2A9" w14:textId="201CB507" w:rsidR="00EE61F2" w:rsidRDefault="00436D4D" w:rsidP="00566CD6">
      <w:pPr>
        <w:spacing w:afterLines="50" w:after="163"/>
        <w:jc w:val="center"/>
        <w:rPr>
          <w:rFonts w:eastAsiaTheme="minorEastAsia"/>
          <w:sz w:val="22"/>
          <w:szCs w:val="22"/>
          <w:lang w:eastAsia="zh-CN"/>
        </w:rPr>
      </w:pPr>
      <w:r>
        <w:rPr>
          <w:rFonts w:eastAsiaTheme="minorEastAsia" w:hint="eastAsia"/>
          <w:sz w:val="22"/>
          <w:szCs w:val="22"/>
          <w:lang w:eastAsia="zh-CN"/>
        </w:rPr>
        <w:t>Table 8</w:t>
      </w:r>
      <w:r w:rsidR="00EE61F2">
        <w:rPr>
          <w:rFonts w:eastAsiaTheme="minorEastAsia"/>
          <w:sz w:val="22"/>
          <w:szCs w:val="22"/>
          <w:lang w:eastAsia="zh-CN"/>
        </w:rPr>
        <w:t>. Simulation parameters (link-level simulation</w:t>
      </w:r>
      <w:r w:rsidR="008531DA">
        <w:rPr>
          <w:rFonts w:eastAsiaTheme="minorEastAsia"/>
          <w:sz w:val="22"/>
          <w:szCs w:val="22"/>
          <w:lang w:eastAsia="zh-CN"/>
        </w:rPr>
        <w:t xml:space="preserve"> for separate training</w:t>
      </w:r>
      <w:r w:rsidR="00EE61F2">
        <w:rPr>
          <w:rFonts w:eastAsiaTheme="minorEastAsia"/>
          <w:sz w:val="22"/>
          <w:szCs w:val="22"/>
          <w:lang w:eastAsia="zh-CN"/>
        </w:rPr>
        <w:t>).</w:t>
      </w:r>
    </w:p>
    <w:tbl>
      <w:tblPr>
        <w:tblStyle w:val="afe"/>
        <w:tblW w:w="0" w:type="auto"/>
        <w:jc w:val="center"/>
        <w:tblLook w:val="04A0" w:firstRow="1" w:lastRow="0" w:firstColumn="1" w:lastColumn="0" w:noHBand="0" w:noVBand="1"/>
      </w:tblPr>
      <w:tblGrid>
        <w:gridCol w:w="2283"/>
        <w:gridCol w:w="3698"/>
        <w:gridCol w:w="3756"/>
      </w:tblGrid>
      <w:tr w:rsidR="00EE61F2" w14:paraId="3C22BBC1" w14:textId="77777777" w:rsidTr="006E37C3">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716BC9F8" w14:textId="77777777" w:rsidR="00EE61F2" w:rsidRDefault="00EE61F2" w:rsidP="006E37C3">
            <w:pPr>
              <w:jc w:val="center"/>
              <w:rPr>
                <w:rFonts w:ascii="Calibri" w:eastAsia="宋体" w:hAnsi="Calibri" w:cs="Calibri"/>
                <w:sz w:val="22"/>
                <w:szCs w:val="22"/>
                <w:lang w:eastAsia="zh-CN"/>
              </w:rPr>
            </w:pPr>
            <w:r>
              <w:rPr>
                <w:rFonts w:ascii="Calibri" w:eastAsia="宋体" w:hAnsi="Calibri" w:cs="Calibri"/>
                <w:sz w:val="22"/>
              </w:rPr>
              <w:t>Parameter</w:t>
            </w:r>
          </w:p>
        </w:tc>
        <w:tc>
          <w:tcPr>
            <w:tcW w:w="7454" w:type="dxa"/>
            <w:gridSpan w:val="2"/>
            <w:tcBorders>
              <w:top w:val="single" w:sz="4" w:space="0" w:color="auto"/>
              <w:left w:val="single" w:sz="4" w:space="0" w:color="auto"/>
              <w:bottom w:val="single" w:sz="4" w:space="0" w:color="auto"/>
              <w:right w:val="single" w:sz="4" w:space="0" w:color="auto"/>
            </w:tcBorders>
            <w:hideMark/>
          </w:tcPr>
          <w:p w14:paraId="4F30215C" w14:textId="77777777" w:rsidR="00EE61F2" w:rsidRDefault="00EE61F2" w:rsidP="006E37C3">
            <w:pPr>
              <w:jc w:val="center"/>
              <w:rPr>
                <w:rFonts w:ascii="Calibri" w:eastAsia="宋体" w:hAnsi="Calibri" w:cs="Calibri"/>
                <w:sz w:val="22"/>
                <w:lang w:eastAsia="zh-CN"/>
              </w:rPr>
            </w:pPr>
            <w:r>
              <w:rPr>
                <w:rFonts w:ascii="Calibri" w:eastAsia="宋体" w:hAnsi="Calibri" w:cs="Calibri"/>
                <w:sz w:val="22"/>
              </w:rPr>
              <w:t>Value</w:t>
            </w:r>
          </w:p>
          <w:p w14:paraId="047CA06A" w14:textId="77777777" w:rsidR="00EE61F2" w:rsidRDefault="00EE61F2" w:rsidP="006E37C3">
            <w:pPr>
              <w:jc w:val="center"/>
              <w:rPr>
                <w:rFonts w:ascii="Calibri" w:eastAsia="宋体" w:hAnsi="Calibri" w:cs="Calibri"/>
                <w:sz w:val="22"/>
                <w:lang w:eastAsia="zh-CN"/>
              </w:rPr>
            </w:pPr>
          </w:p>
        </w:tc>
      </w:tr>
      <w:tr w:rsidR="00EE61F2" w14:paraId="6DAFC922" w14:textId="77777777" w:rsidTr="006E37C3">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1B89AC43" w14:textId="77777777" w:rsidR="00EE61F2" w:rsidRDefault="00EE61F2" w:rsidP="006E37C3">
            <w:pPr>
              <w:jc w:val="center"/>
              <w:rPr>
                <w:rFonts w:ascii="Calibri" w:eastAsia="宋体" w:hAnsi="Calibri" w:cs="Calibri"/>
                <w:kern w:val="2"/>
                <w:sz w:val="21"/>
              </w:rPr>
            </w:pPr>
            <w:r>
              <w:rPr>
                <w:rFonts w:ascii="Calibri" w:eastAsia="宋体" w:hAnsi="Calibri" w:cs="Calibri"/>
                <w:sz w:val="22"/>
              </w:rPr>
              <w:t>Duplex, Waveform</w:t>
            </w:r>
          </w:p>
        </w:tc>
        <w:tc>
          <w:tcPr>
            <w:tcW w:w="7454" w:type="dxa"/>
            <w:gridSpan w:val="2"/>
            <w:tcBorders>
              <w:top w:val="single" w:sz="4" w:space="0" w:color="auto"/>
              <w:left w:val="single" w:sz="4" w:space="0" w:color="auto"/>
              <w:bottom w:val="single" w:sz="4" w:space="0" w:color="auto"/>
              <w:right w:val="single" w:sz="4" w:space="0" w:color="auto"/>
            </w:tcBorders>
          </w:tcPr>
          <w:p w14:paraId="0BA25551" w14:textId="6B515B5D" w:rsidR="00EE61F2" w:rsidRPr="00AE751D" w:rsidRDefault="00EE61F2" w:rsidP="006E37C3">
            <w:pPr>
              <w:jc w:val="center"/>
              <w:rPr>
                <w:rFonts w:asciiTheme="minorHAnsi" w:eastAsiaTheme="minorEastAsia" w:hAnsiTheme="minorHAnsi" w:cstheme="minorHAnsi"/>
                <w:sz w:val="22"/>
                <w:lang w:eastAsia="zh-CN"/>
              </w:rPr>
            </w:pPr>
            <w:r w:rsidRPr="00AE751D">
              <w:rPr>
                <w:rFonts w:asciiTheme="minorHAnsi" w:hAnsiTheme="minorHAnsi" w:cstheme="minorHAnsi"/>
              </w:rPr>
              <w:t>FDD, OFDM</w:t>
            </w:r>
          </w:p>
        </w:tc>
      </w:tr>
      <w:tr w:rsidR="00EE61F2" w14:paraId="203D59C0" w14:textId="77777777" w:rsidTr="006E37C3">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0BC40CD9" w14:textId="77777777" w:rsidR="00EE61F2" w:rsidRDefault="00EE61F2" w:rsidP="006E37C3">
            <w:pPr>
              <w:jc w:val="center"/>
              <w:rPr>
                <w:rFonts w:ascii="Calibri" w:eastAsia="宋体" w:hAnsi="Calibri" w:cs="Calibri"/>
                <w:sz w:val="22"/>
              </w:rPr>
            </w:pPr>
            <w:r>
              <w:rPr>
                <w:rFonts w:ascii="Calibri" w:eastAsia="宋体" w:hAnsi="Calibri" w:cs="Calibri"/>
                <w:sz w:val="22"/>
              </w:rPr>
              <w:t>BS Antenna Element Number (</w:t>
            </w:r>
            <m:oMath>
              <m:r>
                <w:rPr>
                  <w:rFonts w:ascii="Cambria Math" w:eastAsia="宋体" w:hAnsi="Cambria Math" w:cs="Calibri"/>
                  <w:sz w:val="22"/>
                </w:rPr>
                <m:t>Nt)</m:t>
              </m:r>
            </m:oMath>
          </w:p>
        </w:tc>
        <w:tc>
          <w:tcPr>
            <w:tcW w:w="7454" w:type="dxa"/>
            <w:gridSpan w:val="2"/>
            <w:tcBorders>
              <w:top w:val="single" w:sz="4" w:space="0" w:color="auto"/>
              <w:left w:val="single" w:sz="4" w:space="0" w:color="auto"/>
              <w:bottom w:val="single" w:sz="4" w:space="0" w:color="auto"/>
              <w:right w:val="single" w:sz="4" w:space="0" w:color="auto"/>
            </w:tcBorders>
          </w:tcPr>
          <w:p w14:paraId="7B2D9F18" w14:textId="77777777" w:rsidR="00EE61F2" w:rsidRDefault="00EE61F2" w:rsidP="006E37C3">
            <w:pPr>
              <w:jc w:val="center"/>
              <w:rPr>
                <w:rFonts w:ascii="Calibri" w:eastAsia="宋体" w:hAnsi="Calibri" w:cs="Calibri"/>
                <w:sz w:val="22"/>
              </w:rPr>
            </w:pPr>
            <w:r>
              <w:rPr>
                <w:sz w:val="21"/>
                <w:szCs w:val="21"/>
              </w:rPr>
              <w:t xml:space="preserve">32: </w:t>
            </w:r>
            <w:r>
              <w:rPr>
                <w:rFonts w:cs="Times"/>
                <w:snapToGrid w:val="0"/>
              </w:rPr>
              <w:t>(8,8,2,1,1,2,8), (dH,dV) = (0.5, 0.8)λ</w:t>
            </w:r>
          </w:p>
        </w:tc>
      </w:tr>
      <w:tr w:rsidR="00EE61F2" w14:paraId="379C2543" w14:textId="77777777" w:rsidTr="006E37C3">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6CA8E24E" w14:textId="77777777" w:rsidR="00EE61F2" w:rsidRDefault="00EE61F2" w:rsidP="006E37C3">
            <w:pPr>
              <w:jc w:val="center"/>
              <w:rPr>
                <w:rFonts w:ascii="Calibri" w:eastAsia="宋体" w:hAnsi="Calibri" w:cs="Calibri"/>
                <w:kern w:val="2"/>
                <w:sz w:val="21"/>
              </w:rPr>
            </w:pPr>
            <w:r>
              <w:rPr>
                <w:rFonts w:ascii="Calibri" w:eastAsia="宋体" w:hAnsi="Calibri" w:cs="Calibri"/>
                <w:sz w:val="22"/>
              </w:rPr>
              <w:t>UE Antenna Element Number (</w:t>
            </w:r>
            <m:oMath>
              <m:r>
                <w:rPr>
                  <w:rFonts w:ascii="Cambria Math" w:eastAsia="宋体" w:hAnsi="Cambria Math" w:cs="Calibri"/>
                  <w:sz w:val="22"/>
                </w:rPr>
                <m:t>Nr</m:t>
              </m:r>
            </m:oMath>
            <w:r>
              <w:rPr>
                <w:rFonts w:ascii="Calibri" w:eastAsia="宋体" w:hAnsi="Calibri" w:cs="Calibri"/>
                <w:sz w:val="22"/>
              </w:rPr>
              <w:t>)</w:t>
            </w:r>
          </w:p>
        </w:tc>
        <w:tc>
          <w:tcPr>
            <w:tcW w:w="7454" w:type="dxa"/>
            <w:gridSpan w:val="2"/>
            <w:tcBorders>
              <w:top w:val="single" w:sz="4" w:space="0" w:color="auto"/>
              <w:left w:val="single" w:sz="4" w:space="0" w:color="auto"/>
              <w:bottom w:val="single" w:sz="4" w:space="0" w:color="auto"/>
              <w:right w:val="single" w:sz="4" w:space="0" w:color="auto"/>
            </w:tcBorders>
          </w:tcPr>
          <w:p w14:paraId="25FEB616" w14:textId="77777777" w:rsidR="00EE61F2" w:rsidRDefault="00EE61F2" w:rsidP="006E37C3">
            <w:pPr>
              <w:jc w:val="center"/>
              <w:rPr>
                <w:rFonts w:ascii="Calibri" w:eastAsia="宋体" w:hAnsi="Calibri" w:cs="Calibri"/>
                <w:sz w:val="22"/>
              </w:rPr>
            </w:pPr>
            <w:r>
              <w:rPr>
                <w:sz w:val="21"/>
                <w:szCs w:val="21"/>
              </w:rPr>
              <w:t xml:space="preserve">4: </w:t>
            </w:r>
            <w:r>
              <w:rPr>
                <w:snapToGrid w:val="0"/>
              </w:rPr>
              <w:t>(1,2,2,1,1,1,2), (dH,dV) = (0.5, 0.5)λ</w:t>
            </w:r>
          </w:p>
        </w:tc>
      </w:tr>
      <w:tr w:rsidR="00EE61F2" w14:paraId="2428241C" w14:textId="77777777" w:rsidTr="006E37C3">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C4E48D0" w14:textId="77777777" w:rsidR="00EE61F2" w:rsidRDefault="00EE61F2" w:rsidP="006E37C3">
            <w:pPr>
              <w:jc w:val="center"/>
              <w:rPr>
                <w:rFonts w:ascii="Calibri" w:eastAsia="宋体" w:hAnsi="Calibri" w:cs="Calibri"/>
                <w:sz w:val="22"/>
                <w:lang w:eastAsia="zh-CN"/>
              </w:rPr>
            </w:pPr>
            <w:r>
              <w:rPr>
                <w:rFonts w:ascii="Calibri" w:eastAsia="宋体" w:hAnsi="Calibri" w:cs="Calibri" w:hint="eastAsia"/>
                <w:sz w:val="22"/>
                <w:lang w:eastAsia="zh-CN"/>
              </w:rPr>
              <w:t>U</w:t>
            </w:r>
            <w:r>
              <w:rPr>
                <w:rFonts w:ascii="Calibri" w:eastAsia="宋体" w:hAnsi="Calibri" w:cs="Calibri"/>
                <w:sz w:val="22"/>
                <w:lang w:eastAsia="zh-CN"/>
              </w:rPr>
              <w:t>E Speed</w:t>
            </w:r>
          </w:p>
        </w:tc>
        <w:tc>
          <w:tcPr>
            <w:tcW w:w="7454" w:type="dxa"/>
            <w:gridSpan w:val="2"/>
            <w:tcBorders>
              <w:top w:val="single" w:sz="4" w:space="0" w:color="auto"/>
              <w:left w:val="single" w:sz="4" w:space="0" w:color="auto"/>
              <w:bottom w:val="single" w:sz="4" w:space="0" w:color="auto"/>
              <w:right w:val="single" w:sz="4" w:space="0" w:color="auto"/>
            </w:tcBorders>
          </w:tcPr>
          <w:p w14:paraId="624C4CB8" w14:textId="77777777" w:rsidR="00EE61F2" w:rsidRDefault="00EE61F2" w:rsidP="006E37C3">
            <w:pPr>
              <w:jc w:val="center"/>
              <w:rPr>
                <w:rFonts w:ascii="Calibri" w:eastAsia="宋体" w:hAnsi="Calibri" w:cs="Calibri"/>
                <w:lang w:eastAsia="zh-CN"/>
              </w:rPr>
            </w:pPr>
            <w:r>
              <w:rPr>
                <w:rFonts w:ascii="Calibri" w:eastAsia="宋体" w:hAnsi="Calibri" w:cs="Calibri" w:hint="eastAsia"/>
                <w:lang w:eastAsia="zh-CN"/>
              </w:rPr>
              <w:t>3</w:t>
            </w:r>
            <w:r>
              <w:rPr>
                <w:rFonts w:ascii="Calibri" w:eastAsia="宋体" w:hAnsi="Calibri" w:cs="Calibri"/>
                <w:lang w:eastAsia="zh-CN"/>
              </w:rPr>
              <w:t xml:space="preserve"> km/h</w:t>
            </w:r>
          </w:p>
        </w:tc>
      </w:tr>
      <w:tr w:rsidR="00EE61F2" w14:paraId="6515C93B" w14:textId="77777777" w:rsidTr="006E37C3">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32FE03EA" w14:textId="77777777" w:rsidR="00EE61F2" w:rsidRDefault="00EE61F2" w:rsidP="006E37C3">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hannel Estimation</w:t>
            </w:r>
          </w:p>
        </w:tc>
        <w:tc>
          <w:tcPr>
            <w:tcW w:w="7454" w:type="dxa"/>
            <w:gridSpan w:val="2"/>
            <w:tcBorders>
              <w:top w:val="single" w:sz="4" w:space="0" w:color="auto"/>
              <w:left w:val="single" w:sz="4" w:space="0" w:color="auto"/>
              <w:bottom w:val="single" w:sz="4" w:space="0" w:color="auto"/>
              <w:right w:val="single" w:sz="4" w:space="0" w:color="auto"/>
            </w:tcBorders>
          </w:tcPr>
          <w:p w14:paraId="55E8F542" w14:textId="77777777" w:rsidR="00EE61F2" w:rsidRDefault="00EE61F2" w:rsidP="006E37C3">
            <w:pPr>
              <w:jc w:val="center"/>
              <w:rPr>
                <w:rFonts w:ascii="Calibri" w:eastAsia="宋体" w:hAnsi="Calibri" w:cs="Calibri"/>
                <w:lang w:eastAsia="zh-CN"/>
              </w:rPr>
            </w:pPr>
            <w:r>
              <w:rPr>
                <w:rFonts w:ascii="Calibri" w:eastAsia="宋体" w:hAnsi="Calibri" w:cs="Calibri" w:hint="eastAsia"/>
                <w:lang w:eastAsia="zh-CN"/>
              </w:rPr>
              <w:t>R</w:t>
            </w:r>
            <w:r>
              <w:rPr>
                <w:rFonts w:ascii="Calibri" w:eastAsia="宋体" w:hAnsi="Calibri" w:cs="Calibri"/>
                <w:lang w:eastAsia="zh-CN"/>
              </w:rPr>
              <w:t>ealistic Channel Estimation</w:t>
            </w:r>
          </w:p>
        </w:tc>
      </w:tr>
      <w:tr w:rsidR="00EE61F2" w14:paraId="295FC9DE" w14:textId="77777777" w:rsidTr="006E37C3">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FD5B7A0" w14:textId="77777777" w:rsidR="00EE61F2" w:rsidRDefault="00EE61F2" w:rsidP="006E37C3">
            <w:pPr>
              <w:jc w:val="center"/>
              <w:rPr>
                <w:rFonts w:ascii="Calibri" w:eastAsia="宋体" w:hAnsi="Calibri" w:cs="Calibri"/>
                <w:sz w:val="22"/>
                <w:lang w:eastAsia="zh-CN"/>
              </w:rPr>
            </w:pPr>
            <w:r>
              <w:rPr>
                <w:rFonts w:ascii="Calibri" w:eastAsia="宋体" w:hAnsi="Calibri" w:cs="Calibri" w:hint="eastAsia"/>
                <w:sz w:val="22"/>
                <w:lang w:eastAsia="zh-CN"/>
              </w:rPr>
              <w:t>R</w:t>
            </w:r>
            <w:r>
              <w:rPr>
                <w:rFonts w:ascii="Calibri" w:eastAsia="宋体" w:hAnsi="Calibri" w:cs="Calibri"/>
                <w:sz w:val="22"/>
                <w:lang w:eastAsia="zh-CN"/>
              </w:rPr>
              <w:t>ank per UE</w:t>
            </w:r>
          </w:p>
        </w:tc>
        <w:tc>
          <w:tcPr>
            <w:tcW w:w="7454" w:type="dxa"/>
            <w:gridSpan w:val="2"/>
            <w:tcBorders>
              <w:top w:val="single" w:sz="4" w:space="0" w:color="auto"/>
              <w:left w:val="single" w:sz="4" w:space="0" w:color="auto"/>
              <w:bottom w:val="single" w:sz="4" w:space="0" w:color="auto"/>
              <w:right w:val="single" w:sz="4" w:space="0" w:color="auto"/>
            </w:tcBorders>
          </w:tcPr>
          <w:p w14:paraId="14F22AC7" w14:textId="77777777" w:rsidR="00EE61F2" w:rsidRDefault="00EE61F2" w:rsidP="006E37C3">
            <w:pPr>
              <w:jc w:val="center"/>
              <w:rPr>
                <w:rFonts w:ascii="Calibri" w:eastAsia="宋体" w:hAnsi="Calibri" w:cs="Calibri"/>
                <w:lang w:eastAsia="zh-CN"/>
              </w:rPr>
            </w:pPr>
            <w:r>
              <w:rPr>
                <w:rFonts w:ascii="Calibri" w:eastAsia="宋体" w:hAnsi="Calibri" w:cs="Calibri" w:hint="eastAsia"/>
                <w:lang w:eastAsia="zh-CN"/>
              </w:rPr>
              <w:t>1</w:t>
            </w:r>
            <w:r>
              <w:rPr>
                <w:rFonts w:ascii="Calibri" w:eastAsia="宋体" w:hAnsi="Calibri" w:cs="Calibri"/>
                <w:lang w:eastAsia="zh-CN"/>
              </w:rPr>
              <w:t>,2,3,4</w:t>
            </w:r>
          </w:p>
        </w:tc>
      </w:tr>
      <w:tr w:rsidR="00EE61F2" w14:paraId="38D5D020" w14:textId="77777777" w:rsidTr="006E37C3">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5AD01E9E" w14:textId="77777777" w:rsidR="00EE61F2" w:rsidRDefault="00EE61F2" w:rsidP="006E37C3">
            <w:pPr>
              <w:jc w:val="center"/>
              <w:rPr>
                <w:rFonts w:ascii="Calibri" w:eastAsia="宋体" w:hAnsi="Calibri" w:cs="Calibri"/>
              </w:rPr>
            </w:pPr>
            <w:r>
              <w:rPr>
                <w:rFonts w:ascii="Calibri" w:eastAsia="宋体" w:hAnsi="Calibri" w:cs="Calibri"/>
                <w:sz w:val="22"/>
              </w:rPr>
              <w:t>SNR</w:t>
            </w:r>
          </w:p>
        </w:tc>
        <w:tc>
          <w:tcPr>
            <w:tcW w:w="7454" w:type="dxa"/>
            <w:gridSpan w:val="2"/>
            <w:tcBorders>
              <w:top w:val="single" w:sz="4" w:space="0" w:color="auto"/>
              <w:left w:val="single" w:sz="4" w:space="0" w:color="auto"/>
              <w:bottom w:val="single" w:sz="4" w:space="0" w:color="auto"/>
              <w:right w:val="single" w:sz="4" w:space="0" w:color="auto"/>
            </w:tcBorders>
          </w:tcPr>
          <w:p w14:paraId="7D336C7C" w14:textId="77777777" w:rsidR="00EE61F2" w:rsidRDefault="00EE61F2" w:rsidP="006E37C3">
            <w:pPr>
              <w:jc w:val="center"/>
              <w:rPr>
                <w:rFonts w:ascii="Calibri" w:eastAsia="宋体" w:hAnsi="Calibri" w:cs="Calibri"/>
                <w:sz w:val="22"/>
                <w:lang w:eastAsia="zh-CN"/>
              </w:rPr>
            </w:pPr>
            <w:r>
              <w:rPr>
                <w:rFonts w:ascii="Calibri" w:eastAsia="宋体" w:hAnsi="Calibri" w:cs="Calibri" w:hint="eastAsia"/>
                <w:sz w:val="22"/>
                <w:lang w:eastAsia="zh-CN"/>
              </w:rPr>
              <w:t>1</w:t>
            </w:r>
            <w:r>
              <w:rPr>
                <w:rFonts w:ascii="Calibri" w:eastAsia="宋体" w:hAnsi="Calibri" w:cs="Calibri"/>
                <w:sz w:val="22"/>
                <w:lang w:eastAsia="zh-CN"/>
              </w:rPr>
              <w:t>0 dB</w:t>
            </w:r>
          </w:p>
        </w:tc>
      </w:tr>
      <w:tr w:rsidR="00EE61F2" w14:paraId="441B9EF5" w14:textId="77777777" w:rsidTr="006E37C3">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7D9E37DC" w14:textId="77777777" w:rsidR="00EE61F2" w:rsidRDefault="00EE61F2" w:rsidP="006E37C3">
            <w:pPr>
              <w:jc w:val="center"/>
              <w:rPr>
                <w:rFonts w:ascii="Calibri" w:eastAsia="宋体" w:hAnsi="Calibri" w:cs="Calibri"/>
                <w:lang w:eastAsia="zh-CN"/>
              </w:rPr>
            </w:pPr>
            <w:r>
              <w:rPr>
                <w:rFonts w:ascii="Calibri" w:eastAsia="宋体" w:hAnsi="Calibri" w:cs="Calibri"/>
                <w:sz w:val="22"/>
              </w:rPr>
              <w:t>Channel Model</w:t>
            </w:r>
          </w:p>
        </w:tc>
        <w:tc>
          <w:tcPr>
            <w:tcW w:w="7454" w:type="dxa"/>
            <w:gridSpan w:val="2"/>
            <w:tcBorders>
              <w:top w:val="single" w:sz="4" w:space="0" w:color="auto"/>
              <w:left w:val="single" w:sz="4" w:space="0" w:color="auto"/>
              <w:bottom w:val="single" w:sz="4" w:space="0" w:color="auto"/>
              <w:right w:val="single" w:sz="4" w:space="0" w:color="auto"/>
            </w:tcBorders>
            <w:hideMark/>
          </w:tcPr>
          <w:p w14:paraId="39D1E3C4" w14:textId="77777777" w:rsidR="00EE61F2" w:rsidRDefault="00EE61F2" w:rsidP="006E37C3">
            <w:pPr>
              <w:jc w:val="center"/>
              <w:rPr>
                <w:rFonts w:ascii="Calibri" w:eastAsia="宋体" w:hAnsi="Calibri" w:cs="Calibri"/>
                <w:lang w:eastAsia="zh-CN"/>
              </w:rPr>
            </w:pPr>
            <w:r>
              <w:rPr>
                <w:rFonts w:ascii="Calibri" w:eastAsia="宋体" w:hAnsi="Calibri" w:cs="Calibri"/>
              </w:rPr>
              <w:t>CDL-C</w:t>
            </w:r>
          </w:p>
        </w:tc>
      </w:tr>
      <w:tr w:rsidR="00EE61F2" w14:paraId="7959D5A8" w14:textId="77777777" w:rsidTr="006E37C3">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2AE0527" w14:textId="77777777" w:rsidR="00EE61F2" w:rsidRDefault="00EE61F2" w:rsidP="006E37C3">
            <w:pPr>
              <w:jc w:val="center"/>
              <w:rPr>
                <w:rFonts w:ascii="Calibri" w:eastAsia="宋体" w:hAnsi="Calibri" w:cs="Calibri"/>
                <w:sz w:val="22"/>
                <w:lang w:eastAsia="zh-CN"/>
              </w:rPr>
            </w:pPr>
            <w:r>
              <w:rPr>
                <w:rFonts w:ascii="Calibri" w:eastAsia="宋体" w:hAnsi="Calibri" w:cs="Calibri" w:hint="eastAsia"/>
                <w:sz w:val="22"/>
                <w:lang w:eastAsia="zh-CN"/>
              </w:rPr>
              <w:t>D</w:t>
            </w:r>
            <w:r>
              <w:rPr>
                <w:rFonts w:ascii="Calibri" w:eastAsia="宋体" w:hAnsi="Calibri" w:cs="Calibri"/>
                <w:sz w:val="22"/>
                <w:lang w:eastAsia="zh-CN"/>
              </w:rPr>
              <w:t>ata size</w:t>
            </w:r>
          </w:p>
        </w:tc>
        <w:tc>
          <w:tcPr>
            <w:tcW w:w="7454" w:type="dxa"/>
            <w:gridSpan w:val="2"/>
            <w:tcBorders>
              <w:top w:val="single" w:sz="4" w:space="0" w:color="auto"/>
              <w:left w:val="single" w:sz="4" w:space="0" w:color="auto"/>
              <w:bottom w:val="single" w:sz="4" w:space="0" w:color="auto"/>
              <w:right w:val="single" w:sz="4" w:space="0" w:color="auto"/>
            </w:tcBorders>
          </w:tcPr>
          <w:p w14:paraId="19089571" w14:textId="77777777" w:rsidR="00EE61F2" w:rsidRDefault="00EE61F2" w:rsidP="006E37C3">
            <w:pPr>
              <w:jc w:val="center"/>
              <w:rPr>
                <w:rFonts w:ascii="Calibri" w:eastAsia="宋体" w:hAnsi="Calibri" w:cs="Calibri"/>
              </w:rPr>
            </w:pPr>
            <w:r>
              <w:rPr>
                <w:rFonts w:ascii="Calibri" w:eastAsia="宋体" w:hAnsi="Calibri" w:cs="Calibri"/>
                <w:sz w:val="22"/>
              </w:rPr>
              <w:t>80000 for training, 4000 for testing.</w:t>
            </w:r>
          </w:p>
        </w:tc>
      </w:tr>
      <w:tr w:rsidR="00EE61F2" w14:paraId="7018564E" w14:textId="77777777" w:rsidTr="006E37C3">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0666846C" w14:textId="77777777" w:rsidR="00EE61F2" w:rsidRDefault="00EE61F2" w:rsidP="006E37C3">
            <w:pPr>
              <w:jc w:val="center"/>
              <w:rPr>
                <w:rFonts w:ascii="Calibri" w:eastAsia="宋体" w:hAnsi="Calibri" w:cs="Calibri"/>
                <w:sz w:val="22"/>
                <w:lang w:eastAsia="zh-CN"/>
              </w:rPr>
            </w:pPr>
            <w:r>
              <w:rPr>
                <w:rFonts w:ascii="Calibri" w:eastAsia="宋体" w:hAnsi="Calibri" w:cs="Calibri" w:hint="eastAsia"/>
                <w:sz w:val="22"/>
                <w:lang w:eastAsia="zh-CN"/>
              </w:rPr>
              <w:t>B</w:t>
            </w:r>
            <w:r>
              <w:rPr>
                <w:rFonts w:ascii="Calibri" w:eastAsia="宋体" w:hAnsi="Calibri" w:cs="Calibri"/>
                <w:sz w:val="22"/>
                <w:lang w:eastAsia="zh-CN"/>
              </w:rPr>
              <w:t>andwidth</w:t>
            </w:r>
          </w:p>
        </w:tc>
        <w:tc>
          <w:tcPr>
            <w:tcW w:w="7454" w:type="dxa"/>
            <w:gridSpan w:val="2"/>
            <w:tcBorders>
              <w:top w:val="single" w:sz="4" w:space="0" w:color="auto"/>
              <w:left w:val="single" w:sz="4" w:space="0" w:color="auto"/>
              <w:bottom w:val="single" w:sz="4" w:space="0" w:color="auto"/>
              <w:right w:val="single" w:sz="4" w:space="0" w:color="auto"/>
            </w:tcBorders>
          </w:tcPr>
          <w:p w14:paraId="25F2D66A" w14:textId="77777777" w:rsidR="00EE61F2" w:rsidRDefault="00EE61F2" w:rsidP="006E37C3">
            <w:pPr>
              <w:jc w:val="center"/>
              <w:rPr>
                <w:rFonts w:ascii="Calibri" w:eastAsia="宋体" w:hAnsi="Calibri" w:cs="Calibri"/>
                <w:sz w:val="22"/>
              </w:rPr>
            </w:pPr>
            <w:r>
              <w:rPr>
                <w:rFonts w:ascii="Calibri" w:eastAsia="宋体" w:hAnsi="Calibri" w:cs="Calibri" w:hint="eastAsia"/>
                <w:sz w:val="22"/>
                <w:lang w:eastAsia="zh-CN"/>
              </w:rPr>
              <w:t>1</w:t>
            </w:r>
            <w:r>
              <w:rPr>
                <w:rFonts w:ascii="Calibri" w:eastAsia="宋体" w:hAnsi="Calibri" w:cs="Calibri"/>
                <w:sz w:val="22"/>
                <w:lang w:eastAsia="zh-CN"/>
              </w:rPr>
              <w:t>0 MHz</w:t>
            </w:r>
          </w:p>
        </w:tc>
      </w:tr>
      <w:tr w:rsidR="00EE61F2" w14:paraId="473EA1A2" w14:textId="77777777" w:rsidTr="006E37C3">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70B3D835" w14:textId="77777777" w:rsidR="00EE61F2" w:rsidRDefault="00EE61F2" w:rsidP="006E37C3">
            <w:pPr>
              <w:jc w:val="center"/>
              <w:rPr>
                <w:rFonts w:ascii="Calibri" w:eastAsia="宋体" w:hAnsi="Calibri" w:cs="Calibri"/>
              </w:rPr>
            </w:pPr>
            <w:r>
              <w:rPr>
                <w:rFonts w:ascii="Calibri" w:eastAsia="宋体" w:hAnsi="Calibri" w:cs="Calibri"/>
                <w:sz w:val="22"/>
              </w:rPr>
              <w:lastRenderedPageBreak/>
              <w:t>RB Number</w:t>
            </w:r>
          </w:p>
        </w:tc>
        <w:tc>
          <w:tcPr>
            <w:tcW w:w="7454" w:type="dxa"/>
            <w:gridSpan w:val="2"/>
            <w:tcBorders>
              <w:top w:val="single" w:sz="4" w:space="0" w:color="auto"/>
              <w:left w:val="single" w:sz="4" w:space="0" w:color="auto"/>
              <w:bottom w:val="single" w:sz="4" w:space="0" w:color="auto"/>
              <w:right w:val="single" w:sz="4" w:space="0" w:color="auto"/>
            </w:tcBorders>
            <w:hideMark/>
          </w:tcPr>
          <w:p w14:paraId="773855C0" w14:textId="2E91711B" w:rsidR="00EE61F2" w:rsidRDefault="00EE61F2" w:rsidP="006E37C3">
            <w:pPr>
              <w:jc w:val="center"/>
              <w:rPr>
                <w:rFonts w:ascii="Calibri" w:eastAsia="宋体" w:hAnsi="Calibri" w:cs="Calibri"/>
                <w:sz w:val="22"/>
                <w:lang w:eastAsia="zh-CN"/>
              </w:rPr>
            </w:pPr>
            <w:r>
              <w:rPr>
                <w:rFonts w:ascii="Calibri" w:eastAsia="宋体" w:hAnsi="Calibri" w:cs="Calibri" w:hint="eastAsia"/>
                <w:lang w:eastAsia="zh-CN"/>
              </w:rPr>
              <w:t>5</w:t>
            </w:r>
            <w:r>
              <w:rPr>
                <w:rFonts w:ascii="Calibri" w:eastAsia="宋体" w:hAnsi="Calibri" w:cs="Calibri"/>
                <w:lang w:eastAsia="zh-CN"/>
              </w:rPr>
              <w:t>2</w:t>
            </w:r>
          </w:p>
        </w:tc>
      </w:tr>
      <w:tr w:rsidR="00EE61F2" w14:paraId="618B0CB3" w14:textId="77777777" w:rsidTr="006E37C3">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48CB997F" w14:textId="77777777" w:rsidR="00EE61F2" w:rsidRDefault="00EE61F2" w:rsidP="006E37C3">
            <w:pPr>
              <w:jc w:val="center"/>
              <w:rPr>
                <w:rFonts w:ascii="Calibri" w:eastAsia="宋体" w:hAnsi="Calibri" w:cs="Calibri"/>
                <w:sz w:val="22"/>
              </w:rPr>
            </w:pPr>
            <w:r>
              <w:rPr>
                <w:rFonts w:ascii="Calibri" w:eastAsia="宋体" w:hAnsi="Calibri" w:cs="Calibri"/>
                <w:sz w:val="22"/>
              </w:rPr>
              <w:t>Sub-Band Number</w:t>
            </w:r>
          </w:p>
        </w:tc>
        <w:tc>
          <w:tcPr>
            <w:tcW w:w="7454" w:type="dxa"/>
            <w:gridSpan w:val="2"/>
            <w:tcBorders>
              <w:top w:val="single" w:sz="4" w:space="0" w:color="auto"/>
              <w:left w:val="single" w:sz="4" w:space="0" w:color="auto"/>
              <w:bottom w:val="single" w:sz="4" w:space="0" w:color="auto"/>
              <w:right w:val="single" w:sz="4" w:space="0" w:color="auto"/>
            </w:tcBorders>
          </w:tcPr>
          <w:p w14:paraId="4DC6DFF8" w14:textId="69E82186" w:rsidR="00EE61F2" w:rsidRDefault="00EE61F2" w:rsidP="006E37C3">
            <w:pPr>
              <w:jc w:val="center"/>
              <w:rPr>
                <w:rFonts w:ascii="Calibri" w:eastAsia="宋体" w:hAnsi="Calibri" w:cs="Calibri"/>
                <w:sz w:val="22"/>
                <w:lang w:eastAsia="zh-CN"/>
              </w:rPr>
            </w:pPr>
            <w:r>
              <w:rPr>
                <w:rFonts w:ascii="Calibri" w:eastAsia="宋体" w:hAnsi="Calibri" w:cs="Calibri" w:hint="eastAsia"/>
                <w:lang w:eastAsia="zh-CN"/>
              </w:rPr>
              <w:t>2</w:t>
            </w:r>
            <w:r>
              <w:rPr>
                <w:rFonts w:ascii="Calibri" w:eastAsia="宋体" w:hAnsi="Calibri" w:cs="Calibri"/>
                <w:lang w:eastAsia="zh-CN"/>
              </w:rPr>
              <w:t>6</w:t>
            </w:r>
          </w:p>
        </w:tc>
      </w:tr>
      <w:tr w:rsidR="00EE61F2" w14:paraId="6E5FE83B" w14:textId="77777777" w:rsidTr="006E37C3">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2E73268A" w14:textId="77777777" w:rsidR="00EE61F2" w:rsidRDefault="00EE61F2" w:rsidP="006E37C3">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arrier Frequency</w:t>
            </w:r>
          </w:p>
        </w:tc>
        <w:tc>
          <w:tcPr>
            <w:tcW w:w="7454" w:type="dxa"/>
            <w:gridSpan w:val="2"/>
            <w:tcBorders>
              <w:top w:val="single" w:sz="4" w:space="0" w:color="auto"/>
              <w:left w:val="single" w:sz="4" w:space="0" w:color="auto"/>
              <w:bottom w:val="single" w:sz="4" w:space="0" w:color="auto"/>
              <w:right w:val="single" w:sz="4" w:space="0" w:color="auto"/>
            </w:tcBorders>
          </w:tcPr>
          <w:p w14:paraId="444035E2" w14:textId="6A403503" w:rsidR="00EE61F2" w:rsidRDefault="00EE61F2" w:rsidP="006E37C3">
            <w:pPr>
              <w:jc w:val="center"/>
              <w:rPr>
                <w:rFonts w:ascii="Calibri" w:eastAsia="宋体" w:hAnsi="Calibri" w:cs="Calibri"/>
                <w:sz w:val="22"/>
                <w:lang w:eastAsia="zh-CN"/>
              </w:rPr>
            </w:pPr>
            <w:r>
              <w:rPr>
                <w:rFonts w:ascii="Calibri" w:eastAsia="宋体" w:hAnsi="Calibri" w:cs="Calibri" w:hint="eastAsia"/>
                <w:sz w:val="22"/>
                <w:lang w:eastAsia="zh-CN"/>
              </w:rPr>
              <w:t>2</w:t>
            </w:r>
            <w:r>
              <w:rPr>
                <w:rFonts w:ascii="Calibri" w:eastAsia="宋体" w:hAnsi="Calibri" w:cs="Calibri"/>
                <w:sz w:val="22"/>
                <w:lang w:eastAsia="zh-CN"/>
              </w:rPr>
              <w:t xml:space="preserve"> GHz</w:t>
            </w:r>
          </w:p>
        </w:tc>
      </w:tr>
      <w:tr w:rsidR="00EE61F2" w14:paraId="30A530EE" w14:textId="77777777" w:rsidTr="006E37C3">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705D040F" w14:textId="77777777" w:rsidR="00EE61F2" w:rsidRDefault="00EE61F2" w:rsidP="006E37C3">
            <w:pPr>
              <w:jc w:val="center"/>
              <w:rPr>
                <w:rFonts w:ascii="Calibri" w:eastAsia="宋体" w:hAnsi="Calibri" w:cs="Calibri"/>
              </w:rPr>
            </w:pPr>
            <w:r>
              <w:rPr>
                <w:rFonts w:ascii="Calibri" w:eastAsia="宋体" w:hAnsi="Calibri" w:cs="Calibri"/>
                <w:sz w:val="22"/>
              </w:rPr>
              <w:t>Sub-Carrier Spacing</w:t>
            </w:r>
          </w:p>
        </w:tc>
        <w:tc>
          <w:tcPr>
            <w:tcW w:w="7454" w:type="dxa"/>
            <w:gridSpan w:val="2"/>
            <w:tcBorders>
              <w:top w:val="single" w:sz="4" w:space="0" w:color="auto"/>
              <w:left w:val="single" w:sz="4" w:space="0" w:color="auto"/>
              <w:bottom w:val="single" w:sz="4" w:space="0" w:color="auto"/>
              <w:right w:val="single" w:sz="4" w:space="0" w:color="auto"/>
            </w:tcBorders>
            <w:hideMark/>
          </w:tcPr>
          <w:p w14:paraId="13B5630A" w14:textId="5C45452C" w:rsidR="00EE61F2" w:rsidRDefault="00EE61F2" w:rsidP="006E37C3">
            <w:pPr>
              <w:jc w:val="center"/>
              <w:rPr>
                <w:rFonts w:ascii="Calibri" w:eastAsia="宋体" w:hAnsi="Calibri" w:cs="Calibri"/>
                <w:sz w:val="22"/>
              </w:rPr>
            </w:pPr>
            <w:r>
              <w:rPr>
                <w:rFonts w:ascii="Calibri" w:eastAsia="宋体" w:hAnsi="Calibri" w:cs="Calibri"/>
                <w:sz w:val="22"/>
              </w:rPr>
              <w:t xml:space="preserve">15 </w:t>
            </w:r>
            <w:r w:rsidR="00710072">
              <w:rPr>
                <w:rFonts w:ascii="Calibri" w:eastAsia="宋体" w:hAnsi="Calibri" w:cs="Calibri"/>
                <w:sz w:val="22"/>
              </w:rPr>
              <w:t>k</w:t>
            </w:r>
            <w:r>
              <w:rPr>
                <w:rFonts w:ascii="Calibri" w:eastAsia="宋体" w:hAnsi="Calibri" w:cs="Calibri"/>
                <w:sz w:val="22"/>
              </w:rPr>
              <w:t>Hz</w:t>
            </w:r>
          </w:p>
        </w:tc>
      </w:tr>
      <w:tr w:rsidR="00EE61F2" w14:paraId="0F17330A" w14:textId="77777777" w:rsidTr="006E37C3">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4C52DA13" w14:textId="77777777" w:rsidR="00EE61F2" w:rsidRDefault="00EE61F2" w:rsidP="006E37C3">
            <w:pPr>
              <w:jc w:val="center"/>
              <w:rPr>
                <w:rFonts w:ascii="Calibri" w:eastAsia="宋体" w:hAnsi="Calibri" w:cs="Calibri"/>
                <w:sz w:val="22"/>
              </w:rPr>
            </w:pPr>
            <w:r>
              <w:rPr>
                <w:rFonts w:ascii="Calibri" w:eastAsia="宋体" w:hAnsi="Calibri" w:cs="Calibri"/>
                <w:sz w:val="22"/>
              </w:rPr>
              <w:t>Delay Spread</w:t>
            </w:r>
          </w:p>
        </w:tc>
        <w:tc>
          <w:tcPr>
            <w:tcW w:w="3698" w:type="dxa"/>
            <w:tcBorders>
              <w:top w:val="single" w:sz="4" w:space="0" w:color="auto"/>
              <w:left w:val="single" w:sz="4" w:space="0" w:color="auto"/>
              <w:bottom w:val="single" w:sz="4" w:space="0" w:color="auto"/>
              <w:right w:val="single" w:sz="4" w:space="0" w:color="auto"/>
            </w:tcBorders>
          </w:tcPr>
          <w:p w14:paraId="0381709A" w14:textId="19839DA5" w:rsidR="00EE61F2" w:rsidRDefault="00EE61F2" w:rsidP="006E37C3">
            <w:pPr>
              <w:jc w:val="center"/>
              <w:rPr>
                <w:rFonts w:ascii="Calibri" w:eastAsia="宋体" w:hAnsi="Calibri" w:cs="Calibri"/>
                <w:lang w:eastAsia="zh-CN"/>
              </w:rPr>
            </w:pPr>
            <w:r>
              <w:rPr>
                <w:rFonts w:ascii="Calibri" w:eastAsia="宋体" w:hAnsi="Calibri" w:cs="Calibri"/>
              </w:rPr>
              <w:t>30 ns</w:t>
            </w:r>
          </w:p>
        </w:tc>
        <w:tc>
          <w:tcPr>
            <w:tcW w:w="3756" w:type="dxa"/>
            <w:tcBorders>
              <w:top w:val="single" w:sz="4" w:space="0" w:color="auto"/>
              <w:left w:val="single" w:sz="4" w:space="0" w:color="auto"/>
              <w:bottom w:val="single" w:sz="4" w:space="0" w:color="auto"/>
              <w:right w:val="single" w:sz="4" w:space="0" w:color="auto"/>
            </w:tcBorders>
          </w:tcPr>
          <w:p w14:paraId="2892496A" w14:textId="77777777" w:rsidR="00EE61F2" w:rsidRDefault="00EE61F2" w:rsidP="006E37C3">
            <w:pPr>
              <w:jc w:val="center"/>
              <w:rPr>
                <w:rFonts w:ascii="Calibri" w:eastAsia="宋体" w:hAnsi="Calibri" w:cs="Calibri"/>
                <w:lang w:eastAsia="zh-CN"/>
              </w:rPr>
            </w:pPr>
            <w:r>
              <w:rPr>
                <w:rFonts w:ascii="Calibri" w:eastAsia="宋体" w:hAnsi="Calibri" w:cs="Calibri" w:hint="eastAsia"/>
                <w:lang w:eastAsia="zh-CN"/>
              </w:rPr>
              <w:t>3</w:t>
            </w:r>
            <w:r>
              <w:rPr>
                <w:rFonts w:ascii="Calibri" w:eastAsia="宋体" w:hAnsi="Calibri" w:cs="Calibri"/>
                <w:lang w:eastAsia="zh-CN"/>
              </w:rPr>
              <w:t>00 ns</w:t>
            </w:r>
          </w:p>
        </w:tc>
      </w:tr>
    </w:tbl>
    <w:p w14:paraId="326C93B4" w14:textId="77777777" w:rsidR="0042617B" w:rsidRDefault="0042617B" w:rsidP="0005193E">
      <w:pPr>
        <w:jc w:val="both"/>
        <w:rPr>
          <w:rFonts w:eastAsiaTheme="minorEastAsia"/>
          <w:sz w:val="22"/>
          <w:szCs w:val="22"/>
          <w:lang w:eastAsia="zh-CN"/>
        </w:rPr>
        <w:sectPr w:rsidR="0042617B" w:rsidSect="00601168">
          <w:type w:val="continuous"/>
          <w:pgSz w:w="11907" w:h="16840" w:code="9"/>
          <w:pgMar w:top="1440" w:right="1080" w:bottom="1440" w:left="1080" w:header="720" w:footer="720" w:gutter="0"/>
          <w:cols w:space="720"/>
          <w:docGrid w:type="lines" w:linePitch="326"/>
        </w:sectPr>
      </w:pPr>
    </w:p>
    <w:p w14:paraId="7A5BE4FC" w14:textId="77777777" w:rsidR="0042617B" w:rsidRPr="004F5517" w:rsidRDefault="0042617B" w:rsidP="0005193E">
      <w:pPr>
        <w:jc w:val="both"/>
        <w:rPr>
          <w:rFonts w:eastAsiaTheme="minorEastAsia"/>
          <w:sz w:val="22"/>
          <w:szCs w:val="22"/>
          <w:lang w:eastAsia="zh-CN"/>
        </w:rPr>
      </w:pPr>
    </w:p>
    <w:p w14:paraId="266709C4" w14:textId="3C35F0DA" w:rsidR="0074136E" w:rsidRPr="007F426B" w:rsidRDefault="0074136E" w:rsidP="0005193E">
      <w:pPr>
        <w:pStyle w:val="1"/>
        <w:spacing w:beforeLines="50" w:before="163" w:afterLines="50" w:after="163"/>
        <w:ind w:left="432" w:hanging="432"/>
        <w:jc w:val="both"/>
        <w:rPr>
          <w:rFonts w:eastAsia="宋体"/>
          <w:b/>
          <w:lang w:eastAsia="zh-CN"/>
        </w:rPr>
      </w:pPr>
      <w:r>
        <w:rPr>
          <w:rFonts w:eastAsia="宋体"/>
          <w:b/>
          <w:lang w:eastAsia="zh-CN"/>
        </w:rPr>
        <w:t>Conclusions</w:t>
      </w:r>
    </w:p>
    <w:p w14:paraId="3CF0AA25" w14:textId="070E96A1" w:rsidR="00590D9C" w:rsidRDefault="00590D9C" w:rsidP="0005193E">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bservation-1: Generalization of payload can be achieved by a framework of a single encoder and multiple decoders with proper pre-processing/post-processing.</w:t>
      </w:r>
    </w:p>
    <w:p w14:paraId="5B3E2303" w14:textId="5A85B6D9" w:rsidR="009E523F" w:rsidRDefault="009E523F" w:rsidP="0005193E">
      <w:pPr>
        <w:spacing w:afterLines="50" w:after="163"/>
        <w:jc w:val="both"/>
        <w:rPr>
          <w:rFonts w:eastAsiaTheme="minorEastAsia"/>
          <w:b/>
          <w:bCs/>
          <w:sz w:val="22"/>
          <w:szCs w:val="22"/>
          <w:lang w:eastAsia="zh-CN"/>
        </w:rPr>
      </w:pPr>
      <w:r w:rsidRPr="009E523F">
        <w:rPr>
          <w:rFonts w:eastAsiaTheme="minorEastAsia" w:hint="eastAsia"/>
          <w:b/>
          <w:bCs/>
          <w:sz w:val="22"/>
          <w:szCs w:val="22"/>
          <w:lang w:eastAsia="zh-CN"/>
        </w:rPr>
        <w:t>Observation-</w:t>
      </w:r>
      <w:r w:rsidR="00590D9C">
        <w:rPr>
          <w:rFonts w:eastAsiaTheme="minorEastAsia"/>
          <w:b/>
          <w:bCs/>
          <w:sz w:val="22"/>
          <w:szCs w:val="22"/>
          <w:lang w:eastAsia="zh-CN"/>
        </w:rPr>
        <w:t>2</w:t>
      </w:r>
      <w:r w:rsidRPr="009E523F">
        <w:rPr>
          <w:rFonts w:eastAsiaTheme="minorEastAsia" w:hint="eastAsia"/>
          <w:b/>
          <w:bCs/>
          <w:sz w:val="22"/>
          <w:szCs w:val="22"/>
          <w:lang w:eastAsia="zh-CN"/>
        </w:rPr>
        <w:t>: Various payload configurations can be supported in a unified two-sided AI/ML model</w:t>
      </w:r>
      <w:r w:rsidR="00590D9C">
        <w:rPr>
          <w:rFonts w:eastAsiaTheme="minorEastAsia"/>
          <w:b/>
          <w:bCs/>
          <w:sz w:val="22"/>
          <w:szCs w:val="22"/>
          <w:lang w:eastAsia="zh-CN"/>
        </w:rPr>
        <w:t xml:space="preserve"> with proper pre-processing/post-processing</w:t>
      </w:r>
      <w:r w:rsidRPr="009E523F">
        <w:rPr>
          <w:rFonts w:eastAsiaTheme="minorEastAsia" w:hint="eastAsia"/>
          <w:b/>
          <w:bCs/>
          <w:sz w:val="22"/>
          <w:szCs w:val="22"/>
          <w:lang w:eastAsia="zh-CN"/>
        </w:rPr>
        <w:t xml:space="preserve"> for CSI compression.</w:t>
      </w:r>
    </w:p>
    <w:p w14:paraId="398BEC35" w14:textId="69FCFBD2" w:rsidR="00590D9C" w:rsidRDefault="00590D9C" w:rsidP="0005193E">
      <w:pPr>
        <w:spacing w:afterLines="50" w:after="163"/>
        <w:jc w:val="both"/>
        <w:rPr>
          <w:rFonts w:eastAsiaTheme="minorEastAsia"/>
          <w:b/>
          <w:bCs/>
          <w:sz w:val="22"/>
          <w:szCs w:val="22"/>
          <w:lang w:eastAsia="zh-CN"/>
        </w:rPr>
      </w:pPr>
      <w:r>
        <w:rPr>
          <w:rFonts w:eastAsiaTheme="minorEastAsia"/>
          <w:b/>
          <w:bCs/>
          <w:sz w:val="22"/>
          <w:szCs w:val="22"/>
          <w:lang w:eastAsia="zh-CN"/>
        </w:rPr>
        <w:t>Observation-3: The performances of the generalization of payload are very similar in terms of the SGCS, no matter whether the structure of the AI/ML model is composed by a single encoder and a single decoder</w:t>
      </w:r>
      <w:r w:rsidR="00F8175A">
        <w:rPr>
          <w:rFonts w:eastAsiaTheme="minorEastAsia"/>
          <w:b/>
          <w:bCs/>
          <w:sz w:val="22"/>
          <w:szCs w:val="22"/>
          <w:lang w:eastAsia="zh-CN"/>
        </w:rPr>
        <w:t xml:space="preserve"> with proper pre-processing/post-processing</w:t>
      </w:r>
      <w:r>
        <w:rPr>
          <w:rFonts w:eastAsiaTheme="minorEastAsia"/>
          <w:b/>
          <w:bCs/>
          <w:sz w:val="22"/>
          <w:szCs w:val="22"/>
          <w:lang w:eastAsia="zh-CN"/>
        </w:rPr>
        <w:t>, or a single encoder and multiple decoders</w:t>
      </w:r>
      <w:r w:rsidR="00F8175A">
        <w:rPr>
          <w:rFonts w:eastAsiaTheme="minorEastAsia"/>
          <w:b/>
          <w:bCs/>
          <w:sz w:val="22"/>
          <w:szCs w:val="22"/>
          <w:lang w:eastAsia="zh-CN"/>
        </w:rPr>
        <w:t xml:space="preserve"> with proper pre-processing/post-processing</w:t>
      </w:r>
      <w:r>
        <w:rPr>
          <w:rFonts w:eastAsiaTheme="minorEastAsia"/>
          <w:b/>
          <w:bCs/>
          <w:sz w:val="22"/>
          <w:szCs w:val="22"/>
          <w:lang w:eastAsia="zh-CN"/>
        </w:rPr>
        <w:t xml:space="preserve">. </w:t>
      </w:r>
    </w:p>
    <w:p w14:paraId="5834F54A" w14:textId="0A0B177D" w:rsidR="00590D9C" w:rsidRDefault="00590D9C" w:rsidP="0005193E">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bservation-4: The performance of the generalization of payload, in terms of the SGCS, are very similar to the baseline scheme, wh</w:t>
      </w:r>
      <w:r w:rsidR="00285652">
        <w:rPr>
          <w:rFonts w:eastAsiaTheme="minorEastAsia"/>
          <w:b/>
          <w:bCs/>
          <w:sz w:val="22"/>
          <w:szCs w:val="22"/>
          <w:lang w:eastAsia="zh-CN"/>
        </w:rPr>
        <w:t>ere</w:t>
      </w:r>
      <w:r>
        <w:rPr>
          <w:rFonts w:eastAsiaTheme="minorEastAsia"/>
          <w:b/>
          <w:bCs/>
          <w:sz w:val="22"/>
          <w:szCs w:val="22"/>
          <w:lang w:eastAsia="zh-CN"/>
        </w:rPr>
        <w:t xml:space="preserve"> </w:t>
      </w:r>
      <w:r w:rsidR="00980B9C">
        <w:rPr>
          <w:rFonts w:eastAsiaTheme="minorEastAsia"/>
          <w:b/>
          <w:bCs/>
          <w:sz w:val="22"/>
          <w:szCs w:val="22"/>
          <w:lang w:eastAsia="zh-CN"/>
        </w:rPr>
        <w:t>the</w:t>
      </w:r>
      <w:r w:rsidR="00285652">
        <w:rPr>
          <w:rFonts w:eastAsiaTheme="minorEastAsia"/>
          <w:b/>
          <w:bCs/>
          <w:sz w:val="22"/>
          <w:szCs w:val="22"/>
          <w:lang w:eastAsia="zh-CN"/>
        </w:rPr>
        <w:t xml:space="preserve"> two-sided</w:t>
      </w:r>
      <w:r w:rsidR="00980B9C">
        <w:rPr>
          <w:rFonts w:eastAsiaTheme="minorEastAsia"/>
          <w:b/>
          <w:bCs/>
          <w:sz w:val="22"/>
          <w:szCs w:val="22"/>
          <w:lang w:eastAsia="zh-CN"/>
        </w:rPr>
        <w:t xml:space="preserve"> AI/ML model is composed by an encoder and a decoder only, without</w:t>
      </w:r>
      <w:r>
        <w:rPr>
          <w:rFonts w:eastAsiaTheme="minorEastAsia"/>
          <w:b/>
          <w:bCs/>
          <w:sz w:val="22"/>
          <w:szCs w:val="22"/>
          <w:lang w:eastAsia="zh-CN"/>
        </w:rPr>
        <w:t xml:space="preserve"> pre-processing/post-processing.</w:t>
      </w:r>
    </w:p>
    <w:p w14:paraId="5E35DD43" w14:textId="3D67B530" w:rsidR="00BF7057" w:rsidRDefault="00BF7057" w:rsidP="00BF7057">
      <w:pPr>
        <w:spacing w:afterLines="50" w:after="163"/>
        <w:jc w:val="both"/>
        <w:rPr>
          <w:rFonts w:eastAsiaTheme="minorEastAsia"/>
          <w:b/>
          <w:bCs/>
          <w:sz w:val="22"/>
          <w:szCs w:val="22"/>
          <w:lang w:eastAsia="zh-CN"/>
        </w:rPr>
      </w:pPr>
      <w:r w:rsidRPr="00E61FCF">
        <w:rPr>
          <w:rFonts w:eastAsiaTheme="minorEastAsia" w:hint="eastAsia"/>
          <w:b/>
          <w:bCs/>
          <w:sz w:val="22"/>
          <w:szCs w:val="22"/>
          <w:lang w:eastAsia="zh-CN"/>
        </w:rPr>
        <w:t>O</w:t>
      </w:r>
      <w:r w:rsidRPr="00E61FCF">
        <w:rPr>
          <w:rFonts w:eastAsiaTheme="minorEastAsia"/>
          <w:b/>
          <w:bCs/>
          <w:sz w:val="22"/>
          <w:szCs w:val="22"/>
          <w:lang w:eastAsia="zh-CN"/>
        </w:rPr>
        <w:t>bservation-5: It is observed that there is a significant overhead reduction of transferring a codebook-based dataset than a dataset composed by channel vectors of floating</w:t>
      </w:r>
      <w:r w:rsidR="004627FF" w:rsidRPr="00E61FCF">
        <w:rPr>
          <w:rFonts w:eastAsiaTheme="minorEastAsia"/>
          <w:b/>
          <w:bCs/>
          <w:sz w:val="22"/>
          <w:szCs w:val="22"/>
          <w:lang w:eastAsia="zh-CN"/>
        </w:rPr>
        <w:t>-</w:t>
      </w:r>
      <w:r w:rsidRPr="00E61FCF">
        <w:rPr>
          <w:rFonts w:eastAsiaTheme="minorEastAsia"/>
          <w:b/>
          <w:bCs/>
          <w:sz w:val="22"/>
          <w:szCs w:val="22"/>
          <w:lang w:eastAsia="zh-CN"/>
        </w:rPr>
        <w:t>point numbers for separate training. So</w:t>
      </w:r>
      <w:r w:rsidR="004627FF" w:rsidRPr="00E61FCF">
        <w:rPr>
          <w:rFonts w:eastAsiaTheme="minorEastAsia"/>
          <w:b/>
          <w:bCs/>
          <w:sz w:val="22"/>
          <w:szCs w:val="22"/>
          <w:lang w:eastAsia="zh-CN"/>
        </w:rPr>
        <w:t>,</w:t>
      </w:r>
      <w:r w:rsidRPr="00E61FCF">
        <w:rPr>
          <w:rFonts w:eastAsiaTheme="minorEastAsia"/>
          <w:b/>
          <w:bCs/>
          <w:sz w:val="22"/>
          <w:szCs w:val="22"/>
          <w:lang w:eastAsia="zh-CN"/>
        </w:rPr>
        <w:t xml:space="preserve"> it is worth to study codebook</w:t>
      </w:r>
      <w:r w:rsidR="004627FF" w:rsidRPr="00E61FCF">
        <w:rPr>
          <w:rFonts w:eastAsiaTheme="minorEastAsia"/>
          <w:b/>
          <w:bCs/>
          <w:sz w:val="22"/>
          <w:szCs w:val="22"/>
          <w:lang w:eastAsia="zh-CN"/>
        </w:rPr>
        <w:t>-</w:t>
      </w:r>
      <w:r w:rsidRPr="00E61FCF">
        <w:rPr>
          <w:rFonts w:eastAsiaTheme="minorEastAsia"/>
          <w:b/>
          <w:bCs/>
          <w:sz w:val="22"/>
          <w:szCs w:val="22"/>
          <w:lang w:eastAsia="zh-CN"/>
        </w:rPr>
        <w:t xml:space="preserve">based quantization method in order to achieve </w:t>
      </w:r>
      <w:r w:rsidR="004627FF" w:rsidRPr="00E61FCF">
        <w:rPr>
          <w:rFonts w:eastAsiaTheme="minorEastAsia"/>
          <w:b/>
          <w:bCs/>
          <w:sz w:val="22"/>
          <w:szCs w:val="22"/>
          <w:lang w:eastAsia="zh-CN"/>
        </w:rPr>
        <w:t xml:space="preserve">a </w:t>
      </w:r>
      <w:r w:rsidRPr="00E61FCF">
        <w:rPr>
          <w:rFonts w:eastAsiaTheme="minorEastAsia"/>
          <w:b/>
          <w:bCs/>
          <w:sz w:val="22"/>
          <w:szCs w:val="22"/>
          <w:lang w:eastAsia="zh-CN"/>
        </w:rPr>
        <w:t>low</w:t>
      </w:r>
      <w:r w:rsidR="004627FF" w:rsidRPr="00E61FCF">
        <w:rPr>
          <w:rFonts w:eastAsiaTheme="minorEastAsia"/>
          <w:b/>
          <w:bCs/>
          <w:sz w:val="22"/>
          <w:szCs w:val="22"/>
          <w:lang w:eastAsia="zh-CN"/>
        </w:rPr>
        <w:t>-</w:t>
      </w:r>
      <w:r w:rsidRPr="00E61FCF">
        <w:rPr>
          <w:rFonts w:eastAsiaTheme="minorEastAsia"/>
          <w:b/>
          <w:bCs/>
          <w:sz w:val="22"/>
          <w:szCs w:val="22"/>
          <w:lang w:eastAsia="zh-CN"/>
        </w:rPr>
        <w:t>overhead</w:t>
      </w:r>
      <w:r w:rsidR="004627FF" w:rsidRPr="00E61FCF">
        <w:rPr>
          <w:rFonts w:eastAsiaTheme="minorEastAsia"/>
          <w:b/>
          <w:bCs/>
          <w:sz w:val="22"/>
          <w:szCs w:val="22"/>
          <w:lang w:eastAsia="zh-CN"/>
        </w:rPr>
        <w:t xml:space="preserve"> dataset transferring in separate training</w:t>
      </w:r>
      <w:r w:rsidRPr="00E61FCF">
        <w:rPr>
          <w:rFonts w:eastAsiaTheme="minorEastAsia"/>
          <w:b/>
          <w:bCs/>
          <w:sz w:val="22"/>
          <w:szCs w:val="22"/>
          <w:lang w:eastAsia="zh-CN"/>
        </w:rPr>
        <w:t>.</w:t>
      </w:r>
    </w:p>
    <w:p w14:paraId="7930E1CB" w14:textId="77777777" w:rsidR="000574BE" w:rsidRDefault="000574BE" w:rsidP="000574BE">
      <w:pPr>
        <w:spacing w:afterLines="50" w:after="163"/>
        <w:jc w:val="both"/>
        <w:rPr>
          <w:rFonts w:eastAsiaTheme="minorEastAsia"/>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bservation-6: The parameters of the codebook weights differently in the SGCS between the quantized codebook vectors and the ground-truth right singular vectors of the channel matrix.</w:t>
      </w:r>
    </w:p>
    <w:p w14:paraId="6690DB31" w14:textId="77777777" w:rsidR="00BF7057" w:rsidRPr="000574BE" w:rsidRDefault="00BF7057" w:rsidP="0005193E">
      <w:pPr>
        <w:spacing w:afterLines="50" w:after="163"/>
        <w:jc w:val="both"/>
        <w:rPr>
          <w:rFonts w:eastAsiaTheme="minorEastAsia"/>
          <w:b/>
          <w:bCs/>
          <w:sz w:val="22"/>
          <w:szCs w:val="22"/>
          <w:lang w:eastAsia="zh-CN"/>
        </w:rPr>
      </w:pPr>
    </w:p>
    <w:p w14:paraId="38CCCDFA" w14:textId="4B589338" w:rsidR="00D022A7" w:rsidRDefault="00D022A7" w:rsidP="0005193E">
      <w:pPr>
        <w:spacing w:afterLines="50" w:after="163"/>
        <w:jc w:val="both"/>
        <w:rPr>
          <w:rFonts w:eastAsiaTheme="minorEastAsia"/>
          <w:b/>
          <w:bCs/>
          <w:sz w:val="22"/>
          <w:szCs w:val="22"/>
          <w:lang w:eastAsia="zh-CN"/>
        </w:rPr>
      </w:pPr>
      <w:r w:rsidRPr="007E20F0">
        <w:rPr>
          <w:rFonts w:eastAsiaTheme="minorEastAsia" w:hint="eastAsia"/>
          <w:b/>
          <w:bCs/>
          <w:sz w:val="22"/>
          <w:szCs w:val="22"/>
          <w:lang w:eastAsia="zh-CN"/>
        </w:rPr>
        <w:t>P</w:t>
      </w:r>
      <w:r w:rsidRPr="007E20F0">
        <w:rPr>
          <w:rFonts w:eastAsiaTheme="minorEastAsia"/>
          <w:b/>
          <w:bCs/>
          <w:sz w:val="22"/>
          <w:szCs w:val="22"/>
          <w:lang w:eastAsia="zh-CN"/>
        </w:rPr>
        <w:t>roposal-</w:t>
      </w:r>
      <w:r w:rsidR="000308F5">
        <w:rPr>
          <w:rFonts w:eastAsiaTheme="minorEastAsia"/>
          <w:b/>
          <w:bCs/>
          <w:sz w:val="22"/>
          <w:szCs w:val="22"/>
          <w:lang w:eastAsia="zh-CN"/>
        </w:rPr>
        <w:t>1</w:t>
      </w:r>
      <w:r w:rsidRPr="007E20F0">
        <w:rPr>
          <w:rFonts w:eastAsiaTheme="minorEastAsia"/>
          <w:b/>
          <w:bCs/>
          <w:sz w:val="22"/>
          <w:szCs w:val="22"/>
          <w:lang w:eastAsia="zh-CN"/>
        </w:rPr>
        <w:t xml:space="preserve">: The vectors from the ideal channel matrix </w:t>
      </w:r>
      <w:r w:rsidR="002A0F4A">
        <w:rPr>
          <w:rFonts w:eastAsiaTheme="minorEastAsia"/>
          <w:b/>
          <w:bCs/>
          <w:sz w:val="22"/>
          <w:szCs w:val="22"/>
          <w:lang w:eastAsia="zh-CN"/>
        </w:rPr>
        <w:t>are suggested</w:t>
      </w:r>
      <w:r w:rsidRPr="007E20F0">
        <w:rPr>
          <w:rFonts w:eastAsiaTheme="minorEastAsia"/>
          <w:b/>
          <w:bCs/>
          <w:sz w:val="22"/>
          <w:szCs w:val="22"/>
          <w:lang w:eastAsia="zh-CN"/>
        </w:rPr>
        <w:t xml:space="preserve"> </w:t>
      </w:r>
      <w:r w:rsidR="00290420">
        <w:rPr>
          <w:rFonts w:eastAsiaTheme="minorEastAsia"/>
          <w:b/>
          <w:bCs/>
          <w:sz w:val="22"/>
          <w:szCs w:val="22"/>
          <w:lang w:eastAsia="zh-CN"/>
        </w:rPr>
        <w:t xml:space="preserve">to </w:t>
      </w:r>
      <w:r w:rsidRPr="007E20F0">
        <w:rPr>
          <w:rFonts w:eastAsiaTheme="minorEastAsia"/>
          <w:b/>
          <w:bCs/>
          <w:sz w:val="22"/>
          <w:szCs w:val="22"/>
          <w:lang w:eastAsia="zh-CN"/>
        </w:rPr>
        <w:t xml:space="preserve">be used in the </w:t>
      </w:r>
      <w:r w:rsidR="000308F5">
        <w:rPr>
          <w:rFonts w:eastAsiaTheme="minorEastAsia"/>
          <w:b/>
          <w:bCs/>
          <w:sz w:val="22"/>
          <w:szCs w:val="22"/>
          <w:lang w:eastAsia="zh-CN"/>
        </w:rPr>
        <w:t>formula</w:t>
      </w:r>
      <w:r w:rsidRPr="007E20F0">
        <w:rPr>
          <w:rFonts w:eastAsiaTheme="minorEastAsia"/>
          <w:b/>
          <w:bCs/>
          <w:sz w:val="22"/>
          <w:szCs w:val="22"/>
          <w:lang w:eastAsia="zh-CN"/>
        </w:rPr>
        <w:t xml:space="preserve"> of the</w:t>
      </w:r>
      <w:r w:rsidR="000308F5">
        <w:rPr>
          <w:rFonts w:eastAsiaTheme="minorEastAsia"/>
          <w:b/>
          <w:bCs/>
          <w:sz w:val="22"/>
          <w:szCs w:val="22"/>
          <w:lang w:eastAsia="zh-CN"/>
        </w:rPr>
        <w:t xml:space="preserve"> squared generalized cosine similarity</w:t>
      </w:r>
      <w:r w:rsidRPr="007E20F0">
        <w:rPr>
          <w:rFonts w:eastAsiaTheme="minorEastAsia"/>
          <w:b/>
          <w:bCs/>
          <w:sz w:val="22"/>
          <w:szCs w:val="22"/>
          <w:lang w:eastAsia="zh-CN"/>
        </w:rPr>
        <w:t xml:space="preserve"> </w:t>
      </w:r>
      <w:r w:rsidR="000308F5">
        <w:rPr>
          <w:rFonts w:eastAsiaTheme="minorEastAsia"/>
          <w:b/>
          <w:bCs/>
          <w:sz w:val="22"/>
          <w:szCs w:val="22"/>
          <w:lang w:eastAsia="zh-CN"/>
        </w:rPr>
        <w:t>(S</w:t>
      </w:r>
      <w:r>
        <w:rPr>
          <w:rFonts w:eastAsiaTheme="minorEastAsia"/>
          <w:b/>
          <w:bCs/>
          <w:sz w:val="22"/>
          <w:szCs w:val="22"/>
          <w:lang w:eastAsia="zh-CN"/>
        </w:rPr>
        <w:t>GCS</w:t>
      </w:r>
      <w:r w:rsidR="000308F5">
        <w:rPr>
          <w:rFonts w:eastAsiaTheme="minorEastAsia"/>
          <w:b/>
          <w:bCs/>
          <w:sz w:val="22"/>
          <w:szCs w:val="22"/>
          <w:lang w:eastAsia="zh-CN"/>
        </w:rPr>
        <w:t>)</w:t>
      </w:r>
      <w:r w:rsidRPr="007E20F0">
        <w:rPr>
          <w:rFonts w:eastAsiaTheme="minorEastAsia"/>
          <w:b/>
          <w:bCs/>
          <w:sz w:val="22"/>
          <w:szCs w:val="22"/>
          <w:lang w:eastAsia="zh-CN"/>
        </w:rPr>
        <w:t>.</w:t>
      </w:r>
    </w:p>
    <w:p w14:paraId="3ADF600C" w14:textId="77777777" w:rsidR="00705BE9" w:rsidRPr="00705BE9" w:rsidRDefault="00705BE9" w:rsidP="0005193E">
      <w:pPr>
        <w:spacing w:afterLines="50" w:after="163"/>
        <w:jc w:val="both"/>
        <w:rPr>
          <w:rFonts w:eastAsiaTheme="minorEastAsia"/>
          <w:b/>
          <w:bCs/>
          <w:sz w:val="22"/>
          <w:szCs w:val="22"/>
          <w:lang w:eastAsia="zh-CN"/>
        </w:rPr>
      </w:pPr>
      <w:r w:rsidRPr="00705BE9">
        <w:rPr>
          <w:rFonts w:eastAsiaTheme="minorEastAsia" w:hint="eastAsia"/>
          <w:b/>
          <w:bCs/>
          <w:sz w:val="22"/>
          <w:szCs w:val="22"/>
          <w:lang w:eastAsia="zh-CN"/>
        </w:rPr>
        <w:t>Proposal-2: The KPI for the intermediate evaluation on AI/ML model performance for CSI feedback enhancement when the rank of the channel matrix is larger than 1 is the normalized weighted SGCS</w:t>
      </w:r>
    </w:p>
    <w:p w14:paraId="267491E4" w14:textId="7D3A663B" w:rsidR="00705BE9" w:rsidRPr="00705BE9" w:rsidRDefault="00705BE9" w:rsidP="0005193E">
      <w:pPr>
        <w:spacing w:afterLines="50" w:after="163"/>
        <w:jc w:val="both"/>
        <w:rPr>
          <w:rFonts w:eastAsiaTheme="minorEastAsia"/>
          <w:b/>
          <w:bCs/>
          <w:sz w:val="22"/>
          <w:szCs w:val="22"/>
          <w:lang w:eastAsia="zh-CN"/>
        </w:rPr>
      </w:pPr>
      <m:oMathPara>
        <m:oMathParaPr>
          <m:jc m:val="centerGroup"/>
        </m:oMathParaPr>
        <m:oMath>
          <m:r>
            <m:rPr>
              <m:sty m:val="bi"/>
            </m:rPr>
            <w:rPr>
              <w:rFonts w:ascii="Cambria Math" w:eastAsiaTheme="minorEastAsia" w:hAnsi="Cambria Math"/>
              <w:sz w:val="22"/>
              <w:szCs w:val="22"/>
              <w:lang w:eastAsia="zh-CN"/>
            </w:rPr>
            <m:t>SGCS=E</m:t>
          </m:r>
          <m:d>
            <m:dPr>
              <m:begChr m:val="{"/>
              <m:endChr m:val="}"/>
              <m:ctrlPr>
                <w:rPr>
                  <w:rFonts w:ascii="Cambria Math" w:eastAsiaTheme="minorEastAsia" w:hAnsi="Cambria Math"/>
                  <w:b/>
                  <w:bCs/>
                  <w:i/>
                  <w:iCs/>
                  <w:sz w:val="22"/>
                  <w:szCs w:val="22"/>
                  <w:lang w:eastAsia="zh-CN"/>
                </w:rPr>
              </m:ctrlPr>
            </m:dPr>
            <m:e>
              <m:f>
                <m:fPr>
                  <m:ctrlPr>
                    <w:rPr>
                      <w:rFonts w:ascii="Cambria Math" w:eastAsiaTheme="minorEastAsia" w:hAnsi="Cambria Math"/>
                      <w:b/>
                      <w:bCs/>
                      <w:i/>
                      <w:iCs/>
                      <w:sz w:val="22"/>
                      <w:szCs w:val="22"/>
                      <w:lang w:eastAsia="zh-CN"/>
                    </w:rPr>
                  </m:ctrlPr>
                </m:fPr>
                <m:num>
                  <m:r>
                    <m:rPr>
                      <m:sty m:val="bi"/>
                    </m:rPr>
                    <w:rPr>
                      <w:rFonts w:ascii="Cambria Math" w:eastAsiaTheme="minorEastAsia" w:hAnsi="Cambria Math"/>
                      <w:sz w:val="22"/>
                      <w:szCs w:val="22"/>
                      <w:lang w:eastAsia="zh-CN"/>
                    </w:rPr>
                    <m:t>1</m:t>
                  </m:r>
                </m:num>
                <m:den>
                  <m:r>
                    <m:rPr>
                      <m:sty m:val="bi"/>
                    </m:rPr>
                    <w:rPr>
                      <w:rFonts w:ascii="Cambria Math" w:eastAsiaTheme="minorEastAsia" w:hAnsi="Cambria Math"/>
                      <w:sz w:val="22"/>
                      <w:szCs w:val="22"/>
                      <w:lang w:eastAsia="zh-CN"/>
                    </w:rPr>
                    <m:t>N</m:t>
                  </m:r>
                </m:den>
              </m:f>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i=1</m:t>
                  </m:r>
                </m:sub>
                <m:sup>
                  <m:r>
                    <m:rPr>
                      <m:sty m:val="bi"/>
                    </m:rPr>
                    <w:rPr>
                      <w:rFonts w:ascii="Cambria Math" w:eastAsiaTheme="minorEastAsia" w:hAnsi="Cambria Math"/>
                      <w:sz w:val="22"/>
                      <w:szCs w:val="22"/>
                      <w:lang w:eastAsia="zh-CN"/>
                    </w:rPr>
                    <m:t>N</m:t>
                  </m:r>
                </m:sup>
                <m:e>
                  <m:nary>
                    <m:naryPr>
                      <m:chr m:val="∑"/>
                      <m:limLoc m:val="undOvr"/>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j=1</m:t>
                      </m:r>
                    </m:sub>
                    <m:sup>
                      <m:r>
                        <m:rPr>
                          <m:sty m:val="bi"/>
                        </m:rPr>
                        <w:rPr>
                          <w:rFonts w:ascii="Cambria Math" w:eastAsiaTheme="minorEastAsia" w:hAnsi="Cambria Math"/>
                          <w:sz w:val="22"/>
                          <w:szCs w:val="22"/>
                          <w:lang w:eastAsia="zh-CN"/>
                        </w:rPr>
                        <m:t>K</m:t>
                      </m:r>
                    </m:sup>
                    <m:e>
                      <m:f>
                        <m:fPr>
                          <m:ctrlPr>
                            <w:rPr>
                              <w:rFonts w:ascii="Cambria Math" w:eastAsiaTheme="minorEastAsia" w:hAnsi="Cambria Math"/>
                              <w:b/>
                              <w:bCs/>
                              <w:i/>
                              <w:iCs/>
                              <w:sz w:val="22"/>
                              <w:szCs w:val="22"/>
                              <w:lang w:eastAsia="zh-CN"/>
                            </w:rPr>
                          </m:ctrlPr>
                        </m:fPr>
                        <m:num>
                          <m:sSup>
                            <m:sSupPr>
                              <m:ctrlPr>
                                <w:rPr>
                                  <w:rFonts w:ascii="Cambria Math" w:eastAsiaTheme="minorEastAsia" w:hAnsi="Cambria Math"/>
                                  <w:b/>
                                  <w:bCs/>
                                  <w:i/>
                                  <w:iCs/>
                                  <w:sz w:val="22"/>
                                  <w:szCs w:val="22"/>
                                  <w:lang w:eastAsia="zh-CN"/>
                                </w:rPr>
                              </m:ctrlPr>
                            </m:sSupPr>
                            <m:e>
                              <m:d>
                                <m:dPr>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num>
                        <m:den>
                          <m:nary>
                            <m:naryPr>
                              <m:chr m:val="∑"/>
                              <m:limLoc m:val="subSup"/>
                              <m:ctrlPr>
                                <w:rPr>
                                  <w:rFonts w:ascii="Cambria Math" w:eastAsiaTheme="minorEastAsia" w:hAnsi="Cambria Math"/>
                                  <w:b/>
                                  <w:bCs/>
                                  <w:i/>
                                  <w:iCs/>
                                  <w:sz w:val="22"/>
                                  <w:szCs w:val="22"/>
                                  <w:lang w:eastAsia="zh-CN"/>
                                </w:rPr>
                              </m:ctrlPr>
                            </m:naryPr>
                            <m:sub>
                              <m:r>
                                <m:rPr>
                                  <m:sty m:val="bi"/>
                                </m:rPr>
                                <w:rPr>
                                  <w:rFonts w:ascii="Cambria Math" w:eastAsiaTheme="minorEastAsia" w:hAnsi="Cambria Math"/>
                                  <w:sz w:val="22"/>
                                  <w:szCs w:val="22"/>
                                  <w:lang w:eastAsia="zh-CN"/>
                                </w:rPr>
                                <m:t>j=1</m:t>
                              </m:r>
                            </m:sub>
                            <m:sup>
                              <m:r>
                                <m:rPr>
                                  <m:sty m:val="bi"/>
                                </m:rPr>
                                <w:rPr>
                                  <w:rFonts w:ascii="Cambria Math" w:eastAsiaTheme="minorEastAsia" w:hAnsi="Cambria Math"/>
                                  <w:sz w:val="22"/>
                                  <w:szCs w:val="22"/>
                                  <w:lang w:eastAsia="zh-CN"/>
                                </w:rPr>
                                <m:t>K</m:t>
                              </m:r>
                            </m:sup>
                            <m:e>
                              <m:sSup>
                                <m:sSupPr>
                                  <m:ctrlPr>
                                    <w:rPr>
                                      <w:rFonts w:ascii="Cambria Math" w:eastAsiaTheme="minorEastAsia" w:hAnsi="Cambria Math"/>
                                      <w:b/>
                                      <w:bCs/>
                                      <w:i/>
                                      <w:iCs/>
                                      <w:sz w:val="22"/>
                                      <w:szCs w:val="22"/>
                                      <w:lang w:eastAsia="zh-CN"/>
                                    </w:rPr>
                                  </m:ctrlPr>
                                </m:sSupPr>
                                <m:e>
                                  <m:d>
                                    <m:dPr>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e>
                          </m:nary>
                        </m:den>
                      </m:f>
                      <m:f>
                        <m:fPr>
                          <m:ctrlPr>
                            <w:rPr>
                              <w:rFonts w:ascii="Cambria Math" w:eastAsiaTheme="minorEastAsia" w:hAnsi="Cambria Math"/>
                              <w:b/>
                              <w:bCs/>
                              <w:i/>
                              <w:iCs/>
                              <w:sz w:val="22"/>
                              <w:szCs w:val="22"/>
                              <w:lang w:eastAsia="zh-CN"/>
                            </w:rPr>
                          </m:ctrlPr>
                        </m:fPr>
                        <m:num>
                          <m:sSup>
                            <m:sSupPr>
                              <m:ctrlPr>
                                <w:rPr>
                                  <w:rFonts w:ascii="Cambria Math" w:eastAsiaTheme="minorEastAsia" w:hAnsi="Cambria Math"/>
                                  <w:b/>
                                  <w:bCs/>
                                  <w:i/>
                                  <w:iCs/>
                                  <w:sz w:val="22"/>
                                  <w:szCs w:val="22"/>
                                  <w:lang w:eastAsia="zh-CN"/>
                                </w:rPr>
                              </m:ctrlPr>
                            </m:sSupPr>
                            <m:e>
                              <m:d>
                                <m:dPr>
                                  <m:begChr m:val="‖"/>
                                  <m:endChr m:val="‖"/>
                                  <m:ctrlPr>
                                    <w:rPr>
                                      <w:rFonts w:ascii="Cambria Math" w:eastAsiaTheme="minorEastAsia" w:hAnsi="Cambria Math"/>
                                      <w:b/>
                                      <w:bCs/>
                                      <w:i/>
                                      <w:iCs/>
                                      <w:sz w:val="22"/>
                                      <w:szCs w:val="22"/>
                                      <w:lang w:eastAsia="zh-CN"/>
                                    </w:rPr>
                                  </m:ctrlPr>
                                </m:dPr>
                                <m:e>
                                  <m:sSup>
                                    <m:sSupPr>
                                      <m:ctrlPr>
                                        <w:rPr>
                                          <w:rFonts w:ascii="Cambria Math" w:eastAsiaTheme="minorEastAsia" w:hAnsi="Cambria Math"/>
                                          <w:b/>
                                          <w:bCs/>
                                          <w:i/>
                                          <w:iCs/>
                                          <w:sz w:val="22"/>
                                          <w:szCs w:val="22"/>
                                          <w:lang w:eastAsia="zh-CN"/>
                                        </w:rPr>
                                      </m:ctrlPr>
                                    </m:sSupPr>
                                    <m:e>
                                      <m:sSubSup>
                                        <m:sSubSupPr>
                                          <m:ctrlPr>
                                            <w:rPr>
                                              <w:rFonts w:ascii="Cambria Math" w:eastAsiaTheme="minorEastAsia" w:hAnsi="Cambria Math"/>
                                              <w:b/>
                                              <w:bCs/>
                                              <w:i/>
                                              <w:iCs/>
                                              <w:sz w:val="22"/>
                                              <w:szCs w:val="22"/>
                                              <w:lang w:eastAsia="zh-CN"/>
                                            </w:rPr>
                                          </m:ctrlPr>
                                        </m:sSubSup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sup>
                                      <m:r>
                                        <m:rPr>
                                          <m:sty m:val="bi"/>
                                        </m:rPr>
                                        <w:rPr>
                                          <w:rFonts w:ascii="Cambria Math" w:eastAsiaTheme="minorEastAsia" w:hAnsi="Cambria Math"/>
                                          <w:sz w:val="22"/>
                                          <w:szCs w:val="22"/>
                                          <w:lang w:eastAsia="zh-CN"/>
                                        </w:rPr>
                                        <m:t>H</m:t>
                                      </m:r>
                                    </m:sup>
                                  </m:sSup>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num>
                        <m:den>
                          <m:r>
                            <m:rPr>
                              <m:sty m:val="bi"/>
                            </m:rPr>
                            <w:rPr>
                              <w:rFonts w:ascii="Cambria Math" w:eastAsiaTheme="minorEastAsia" w:hAnsi="Cambria Math"/>
                              <w:sz w:val="22"/>
                              <w:szCs w:val="22"/>
                              <w:lang w:eastAsia="zh-CN"/>
                            </w:rPr>
                            <m:t> </m:t>
                          </m:r>
                          <m:sSup>
                            <m:sSupPr>
                              <m:ctrlPr>
                                <w:rPr>
                                  <w:rFonts w:ascii="Cambria Math" w:eastAsiaTheme="minorEastAsia" w:hAnsi="Cambria Math"/>
                                  <w:b/>
                                  <w:bCs/>
                                  <w:i/>
                                  <w:iCs/>
                                  <w:sz w:val="22"/>
                                  <w:szCs w:val="22"/>
                                  <w:lang w:eastAsia="zh-CN"/>
                                </w:rPr>
                              </m:ctrlPr>
                            </m:sSupPr>
                            <m:e>
                              <m:d>
                                <m:dPr>
                                  <m:begChr m:val="‖"/>
                                  <m:endChr m:val="‖"/>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sSup>
                            <m:sSupPr>
                              <m:ctrlPr>
                                <w:rPr>
                                  <w:rFonts w:ascii="Cambria Math" w:eastAsiaTheme="minorEastAsia" w:hAnsi="Cambria Math"/>
                                  <w:b/>
                                  <w:bCs/>
                                  <w:i/>
                                  <w:iCs/>
                                  <w:sz w:val="22"/>
                                  <w:szCs w:val="22"/>
                                  <w:lang w:eastAsia="zh-CN"/>
                                </w:rPr>
                              </m:ctrlPr>
                            </m:sSupPr>
                            <m:e>
                              <m:d>
                                <m:dPr>
                                  <m:begChr m:val="‖"/>
                                  <m:endChr m:val="‖"/>
                                  <m:ctrlPr>
                                    <w:rPr>
                                      <w:rFonts w:ascii="Cambria Math" w:eastAsiaTheme="minorEastAsia" w:hAnsi="Cambria Math"/>
                                      <w:b/>
                                      <w:bCs/>
                                      <w:i/>
                                      <w:iCs/>
                                      <w:sz w:val="22"/>
                                      <w:szCs w:val="22"/>
                                      <w:lang w:eastAsia="zh-CN"/>
                                    </w:rPr>
                                  </m:ctrlPr>
                                </m:dPr>
                                <m:e>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e>
                              </m:d>
                            </m:e>
                            <m:sup>
                              <m:r>
                                <m:rPr>
                                  <m:sty m:val="bi"/>
                                </m:rPr>
                                <w:rPr>
                                  <w:rFonts w:ascii="Cambria Math" w:eastAsiaTheme="minorEastAsia" w:hAnsi="Cambria Math"/>
                                  <w:sz w:val="22"/>
                                  <w:szCs w:val="22"/>
                                  <w:lang w:eastAsia="zh-CN"/>
                                </w:rPr>
                                <m:t>2</m:t>
                              </m:r>
                            </m:sup>
                          </m:sSup>
                        </m:den>
                      </m:f>
                    </m:e>
                  </m:nary>
                </m:e>
              </m:nary>
            </m:e>
          </m:d>
          <m:r>
            <m:rPr>
              <m:sty m:val="bi"/>
            </m:rPr>
            <w:rPr>
              <w:rFonts w:ascii="Cambria Math" w:eastAsiaTheme="minorEastAsia" w:hAnsi="Cambria Math"/>
              <w:sz w:val="22"/>
              <w:szCs w:val="22"/>
              <w:lang w:eastAsia="zh-CN"/>
            </w:rPr>
            <m:t>,</m:t>
          </m:r>
        </m:oMath>
      </m:oMathPara>
    </w:p>
    <w:p w14:paraId="610D9006" w14:textId="0A7C3886" w:rsidR="00705BE9" w:rsidRDefault="00705BE9" w:rsidP="0005193E">
      <w:pPr>
        <w:spacing w:afterLines="50" w:after="163"/>
        <w:jc w:val="both"/>
        <w:rPr>
          <w:rFonts w:eastAsiaTheme="minorEastAsia"/>
          <w:b/>
          <w:bCs/>
          <w:sz w:val="22"/>
          <w:szCs w:val="22"/>
          <w:lang w:eastAsia="zh-CN"/>
        </w:rPr>
      </w:pPr>
      <w:r w:rsidRPr="00705BE9">
        <w:rPr>
          <w:rFonts w:eastAsiaTheme="minorEastAsia" w:hint="eastAsia"/>
          <w:b/>
          <w:bCs/>
          <w:sz w:val="22"/>
          <w:szCs w:val="22"/>
          <w:lang w:eastAsia="zh-CN"/>
        </w:rPr>
        <w:lastRenderedPageBreak/>
        <w:t xml:space="preserve">where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705BE9">
        <w:rPr>
          <w:rFonts w:eastAsiaTheme="minorEastAsia" w:hint="eastAsia"/>
          <w:b/>
          <w:bCs/>
          <w:sz w:val="22"/>
          <w:szCs w:val="22"/>
          <w:lang w:eastAsia="zh-CN"/>
        </w:rPr>
        <w:t xml:space="preserve"> is the </w:t>
      </w:r>
      <m:oMath>
        <m:r>
          <m:rPr>
            <m:sty m:val="bi"/>
          </m:rPr>
          <w:rPr>
            <w:rFonts w:ascii="Cambria Math" w:eastAsiaTheme="minorEastAsia" w:hAnsi="Cambria Math"/>
            <w:sz w:val="22"/>
            <w:szCs w:val="22"/>
            <w:lang w:eastAsia="zh-CN"/>
          </w:rPr>
          <m:t>j</m:t>
        </m:r>
      </m:oMath>
      <w:r w:rsidRPr="00705BE9">
        <w:rPr>
          <w:rFonts w:eastAsiaTheme="minorEastAsia" w:hint="eastAsia"/>
          <w:b/>
          <w:bCs/>
          <w:sz w:val="22"/>
          <w:szCs w:val="22"/>
          <w:lang w:eastAsia="zh-CN"/>
        </w:rPr>
        <w:t xml:space="preserve">-th eigenvalue of the squared matrix </w:t>
      </w:r>
      <m:oMath>
        <m:r>
          <m:rPr>
            <m:sty m:val="bi"/>
          </m:rPr>
          <w:rPr>
            <w:rFonts w:ascii="Cambria Math" w:eastAsiaTheme="minorEastAsia" w:hAnsi="Cambria Math"/>
            <w:sz w:val="22"/>
            <w:szCs w:val="22"/>
            <w:lang w:eastAsia="zh-CN"/>
          </w:rPr>
          <m:t>G</m:t>
        </m:r>
        <m:sSup>
          <m:sSupPr>
            <m:ctrlPr>
              <w:rPr>
                <w:rFonts w:ascii="Cambria Math" w:eastAsiaTheme="minorEastAsia" w:hAnsi="Cambria Math"/>
                <w:b/>
                <w:bCs/>
                <w:i/>
                <w:iCs/>
                <w:sz w:val="22"/>
                <w:szCs w:val="22"/>
                <w:lang w:eastAsia="zh-CN"/>
              </w:rPr>
            </m:ctrlPr>
          </m:sSupPr>
          <m:e>
            <m:r>
              <m:rPr>
                <m:sty m:val="bi"/>
              </m:rPr>
              <w:rPr>
                <w:rFonts w:ascii="Cambria Math" w:eastAsiaTheme="minorEastAsia" w:hAnsi="Cambria Math"/>
                <w:sz w:val="22"/>
                <w:szCs w:val="22"/>
                <w:lang w:eastAsia="zh-CN"/>
              </w:rPr>
              <m:t>G</m:t>
            </m:r>
          </m:e>
          <m:sup>
            <m:r>
              <m:rPr>
                <m:sty m:val="bi"/>
              </m:rPr>
              <w:rPr>
                <w:rFonts w:ascii="Cambria Math" w:eastAsiaTheme="minorEastAsia" w:hAnsi="Cambria Math"/>
                <w:sz w:val="22"/>
                <w:szCs w:val="22"/>
                <w:lang w:eastAsia="zh-CN"/>
              </w:rPr>
              <m:t>H</m:t>
            </m:r>
          </m:sup>
        </m:sSup>
      </m:oMath>
      <w:r w:rsidRPr="00705BE9">
        <w:rPr>
          <w:rFonts w:eastAsiaTheme="minorEastAsia" w:hint="eastAsia"/>
          <w:b/>
          <w:bCs/>
          <w:sz w:val="22"/>
          <w:szCs w:val="22"/>
          <w:lang w:eastAsia="zh-CN"/>
        </w:rPr>
        <w:t xml:space="preserve"> at resource unit </w:t>
      </w:r>
      <m:oMath>
        <m:r>
          <m:rPr>
            <m:sty m:val="bi"/>
          </m:rPr>
          <w:rPr>
            <w:rFonts w:ascii="Cambria Math" w:eastAsiaTheme="minorEastAsia" w:hAnsi="Cambria Math"/>
            <w:sz w:val="22"/>
            <w:szCs w:val="22"/>
            <w:lang w:eastAsia="zh-CN"/>
          </w:rPr>
          <m:t>i</m:t>
        </m:r>
      </m:oMath>
      <w:r w:rsidRPr="00705BE9">
        <w:rPr>
          <w:rFonts w:eastAsiaTheme="minorEastAsia" w:hint="eastAsia"/>
          <w:b/>
          <w:bCs/>
          <w:sz w:val="22"/>
          <w:szCs w:val="22"/>
          <w:lang w:eastAsia="zh-CN"/>
        </w:rPr>
        <w:t xml:space="preserve">. The vector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705BE9">
        <w:rPr>
          <w:rFonts w:eastAsiaTheme="minorEastAsia" w:hint="eastAsia"/>
          <w:b/>
          <w:bCs/>
          <w:sz w:val="22"/>
          <w:szCs w:val="22"/>
          <w:lang w:eastAsia="zh-CN"/>
        </w:rPr>
        <w:t xml:space="preserve"> is the eigenvector associated with the eigenvalue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λ</m:t>
            </m:r>
          </m:e>
          <m:sub>
            <m:r>
              <m:rPr>
                <m:sty m:val="bi"/>
              </m:rPr>
              <w:rPr>
                <w:rFonts w:ascii="Cambria Math" w:eastAsiaTheme="minorEastAsia" w:hAnsi="Cambria Math"/>
                <w:sz w:val="22"/>
                <w:szCs w:val="22"/>
                <w:lang w:eastAsia="zh-CN"/>
              </w:rPr>
              <m:t>i</m:t>
            </m:r>
          </m:sub>
          <m:sup>
            <m:r>
              <m:rPr>
                <m:sty m:val="bi"/>
              </m:rPr>
              <w:rPr>
                <w:rFonts w:ascii="Cambria Math" w:eastAsiaTheme="minorEastAsia" w:hAnsi="Cambria Math"/>
                <w:sz w:val="22"/>
                <w:szCs w:val="22"/>
                <w:lang w:eastAsia="zh-CN"/>
              </w:rPr>
              <m:t>j</m:t>
            </m:r>
          </m:sup>
        </m:sSubSup>
      </m:oMath>
      <w:r w:rsidRPr="00705BE9">
        <w:rPr>
          <w:rFonts w:eastAsiaTheme="minorEastAsia" w:hint="eastAsia"/>
          <w:b/>
          <w:bCs/>
          <w:sz w:val="22"/>
          <w:szCs w:val="22"/>
          <w:lang w:eastAsia="zh-CN"/>
        </w:rPr>
        <w:t xml:space="preserve">, </w:t>
      </w:r>
      <m:oMath>
        <m:r>
          <m:rPr>
            <m:sty m:val="bi"/>
          </m:rPr>
          <w:rPr>
            <w:rFonts w:ascii="Cambria Math" w:eastAsiaTheme="minorEastAsia" w:hAnsi="Cambria Math"/>
            <w:sz w:val="22"/>
            <w:szCs w:val="22"/>
            <w:lang w:eastAsia="zh-CN"/>
          </w:rPr>
          <m:t>i=1,2,…,N</m:t>
        </m:r>
      </m:oMath>
      <w:r w:rsidRPr="00705BE9">
        <w:rPr>
          <w:rFonts w:eastAsiaTheme="minorEastAsia" w:hint="eastAsia"/>
          <w:b/>
          <w:bCs/>
          <w:sz w:val="22"/>
          <w:szCs w:val="22"/>
          <w:lang w:eastAsia="zh-CN"/>
        </w:rPr>
        <w:t xml:space="preserve">, and </w:t>
      </w:r>
      <m:oMath>
        <m:r>
          <m:rPr>
            <m:sty m:val="bi"/>
          </m:rPr>
          <w:rPr>
            <w:rFonts w:ascii="Cambria Math" w:eastAsiaTheme="minorEastAsia" w:hAnsi="Cambria Math"/>
            <w:sz w:val="22"/>
            <w:szCs w:val="22"/>
            <w:lang w:eastAsia="zh-CN"/>
          </w:rPr>
          <m:t>j=1,2,…,K</m:t>
        </m:r>
      </m:oMath>
      <w:r w:rsidRPr="00705BE9">
        <w:rPr>
          <w:rFonts w:eastAsiaTheme="minorEastAsia" w:hint="eastAsia"/>
          <w:b/>
          <w:bCs/>
          <w:sz w:val="22"/>
          <w:szCs w:val="22"/>
          <w:lang w:eastAsia="zh-CN"/>
        </w:rPr>
        <w:t xml:space="preserve">. The matrix </w:t>
      </w:r>
      <m:oMath>
        <m:r>
          <m:rPr>
            <m:sty m:val="bi"/>
          </m:rPr>
          <w:rPr>
            <w:rFonts w:ascii="Cambria Math" w:eastAsiaTheme="minorEastAsia" w:hAnsi="Cambria Math"/>
            <w:sz w:val="22"/>
            <w:szCs w:val="22"/>
            <w:lang w:eastAsia="zh-CN"/>
          </w:rPr>
          <m:t>G</m:t>
        </m:r>
      </m:oMath>
      <w:r w:rsidRPr="00705BE9">
        <w:rPr>
          <w:rFonts w:eastAsiaTheme="minorEastAsia" w:hint="eastAsia"/>
          <w:b/>
          <w:bCs/>
          <w:sz w:val="22"/>
          <w:szCs w:val="22"/>
          <w:lang w:eastAsia="zh-CN"/>
        </w:rPr>
        <w:t xml:space="preserve"> is the channel matrix, and the superscript </w:t>
      </w:r>
      <m:oMath>
        <m:r>
          <m:rPr>
            <m:sty m:val="bi"/>
          </m:rPr>
          <w:rPr>
            <w:rFonts w:ascii="Cambria Math" w:eastAsiaTheme="minorEastAsia" w:hAnsi="Cambria Math"/>
            <w:sz w:val="22"/>
            <w:szCs w:val="22"/>
            <w:lang w:eastAsia="zh-CN"/>
          </w:rPr>
          <m:t>H</m:t>
        </m:r>
      </m:oMath>
      <w:r w:rsidRPr="00705BE9">
        <w:rPr>
          <w:rFonts w:eastAsiaTheme="minorEastAsia" w:hint="eastAsia"/>
          <w:b/>
          <w:bCs/>
          <w:sz w:val="22"/>
          <w:szCs w:val="22"/>
          <w:lang w:eastAsia="zh-CN"/>
        </w:rPr>
        <w:t xml:space="preserve"> is the Hermitian operator. The vector </w:t>
      </w:r>
      <m:oMath>
        <m:sSub>
          <m:sSubPr>
            <m:ctrlPr>
              <w:rPr>
                <w:rFonts w:ascii="Cambria Math" w:eastAsiaTheme="minorEastAsia" w:hAnsi="Cambria Math"/>
                <w:b/>
                <w:bCs/>
                <w:i/>
                <w:iCs/>
                <w:sz w:val="22"/>
                <w:szCs w:val="22"/>
                <w:lang w:eastAsia="zh-CN"/>
              </w:rPr>
            </m:ctrlPr>
          </m:sSubPr>
          <m:e>
            <m:acc>
              <m:accPr>
                <m:chr m:val="̃"/>
                <m:ctrlPr>
                  <w:rPr>
                    <w:rFonts w:ascii="Cambria Math" w:eastAsiaTheme="minorEastAsia" w:hAnsi="Cambria Math"/>
                    <w:b/>
                    <w:bCs/>
                    <w:i/>
                    <w:iCs/>
                    <w:sz w:val="22"/>
                    <w:szCs w:val="22"/>
                    <w:lang w:eastAsia="zh-CN"/>
                  </w:rPr>
                </m:ctrlPr>
              </m:accPr>
              <m:e>
                <m:r>
                  <m:rPr>
                    <m:sty m:val="bi"/>
                  </m:rPr>
                  <w:rPr>
                    <w:rFonts w:ascii="Cambria Math" w:eastAsiaTheme="minorEastAsia" w:hAnsi="Cambria Math"/>
                    <w:sz w:val="22"/>
                    <w:szCs w:val="22"/>
                    <w:lang w:eastAsia="zh-CN"/>
                  </w:rPr>
                  <m:t>w</m:t>
                </m:r>
              </m:e>
            </m:acc>
          </m:e>
          <m:sub>
            <m:r>
              <m:rPr>
                <m:sty m:val="bi"/>
              </m:rPr>
              <w:rPr>
                <w:rFonts w:ascii="Cambria Math" w:eastAsiaTheme="minorEastAsia" w:hAnsi="Cambria Math"/>
                <w:sz w:val="22"/>
                <w:szCs w:val="22"/>
                <w:lang w:eastAsia="zh-CN"/>
              </w:rPr>
              <m:t>i</m:t>
            </m:r>
          </m:sub>
        </m:sSub>
      </m:oMath>
      <w:r w:rsidRPr="00705BE9">
        <w:rPr>
          <w:rFonts w:eastAsiaTheme="minorEastAsia" w:hint="eastAsia"/>
          <w:b/>
          <w:bCs/>
          <w:sz w:val="22"/>
          <w:szCs w:val="22"/>
          <w:lang w:eastAsia="zh-CN"/>
        </w:rPr>
        <w:t xml:space="preserve"> is the reconstruction of the compressed </w:t>
      </w:r>
      <m:oMath>
        <m:sSub>
          <m:sSubPr>
            <m:ctrlPr>
              <w:rPr>
                <w:rFonts w:ascii="Cambria Math" w:eastAsiaTheme="minorEastAsia" w:hAnsi="Cambria Math"/>
                <w:b/>
                <w:bCs/>
                <w:i/>
                <w:iCs/>
                <w:sz w:val="22"/>
                <w:szCs w:val="22"/>
                <w:lang w:eastAsia="zh-CN"/>
              </w:rPr>
            </m:ctrlPr>
          </m:sSubPr>
          <m:e>
            <m:r>
              <m:rPr>
                <m:sty m:val="bi"/>
              </m:rPr>
              <w:rPr>
                <w:rFonts w:ascii="Cambria Math" w:eastAsiaTheme="minorEastAsia" w:hAnsi="Cambria Math"/>
                <w:sz w:val="22"/>
                <w:szCs w:val="22"/>
                <w:lang w:eastAsia="zh-CN"/>
              </w:rPr>
              <m:t>w</m:t>
            </m:r>
          </m:e>
          <m:sub>
            <m:r>
              <m:rPr>
                <m:sty m:val="bi"/>
              </m:rPr>
              <w:rPr>
                <w:rFonts w:ascii="Cambria Math" w:eastAsiaTheme="minorEastAsia" w:hAnsi="Cambria Math"/>
                <w:sz w:val="22"/>
                <w:szCs w:val="22"/>
                <w:lang w:eastAsia="zh-CN"/>
              </w:rPr>
              <m:t>i</m:t>
            </m:r>
          </m:sub>
        </m:sSub>
      </m:oMath>
      <w:r w:rsidRPr="00705BE9">
        <w:rPr>
          <w:rFonts w:eastAsiaTheme="minorEastAsia" w:hint="eastAsia"/>
          <w:b/>
          <w:bCs/>
          <w:sz w:val="22"/>
          <w:szCs w:val="22"/>
          <w:lang w:eastAsia="zh-CN"/>
        </w:rPr>
        <w:t>.</w:t>
      </w:r>
    </w:p>
    <w:p w14:paraId="086466FB" w14:textId="0BE4A51E" w:rsidR="003F2827" w:rsidRDefault="003F2827" w:rsidP="003F2827">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roposal-3: The baseline for the evaluation of the generalization/scalability of an AI/ML model over various configurations should be further studied.</w:t>
      </w:r>
      <w:r w:rsidR="005F5AF2">
        <w:rPr>
          <w:rFonts w:eastAsiaTheme="minorEastAsia"/>
          <w:b/>
          <w:bCs/>
          <w:sz w:val="22"/>
          <w:szCs w:val="22"/>
          <w:lang w:eastAsia="zh-CN"/>
        </w:rPr>
        <w:t xml:space="preserve"> T</w:t>
      </w:r>
      <w:r>
        <w:rPr>
          <w:rFonts w:eastAsiaTheme="minorEastAsia"/>
          <w:b/>
          <w:bCs/>
          <w:sz w:val="22"/>
          <w:szCs w:val="22"/>
          <w:lang w:eastAsia="zh-CN"/>
        </w:rPr>
        <w:t>he baseline is suggested to be the performance of the two-sided AI/ML model composed by an encoder and a decoder only, without pre-processing/post-processing.</w:t>
      </w:r>
      <w:r w:rsidR="005F5AF2">
        <w:rPr>
          <w:rFonts w:eastAsiaTheme="minorEastAsia"/>
          <w:b/>
          <w:bCs/>
          <w:sz w:val="22"/>
          <w:szCs w:val="22"/>
          <w:lang w:eastAsia="zh-CN"/>
        </w:rPr>
        <w:t xml:space="preserve"> Other potential baseline schemes can be further studied.</w:t>
      </w:r>
    </w:p>
    <w:p w14:paraId="0B749CC0" w14:textId="44276E4D" w:rsidR="00B4327E" w:rsidRDefault="00B4327E" w:rsidP="0005193E">
      <w:pPr>
        <w:spacing w:afterLines="50" w:after="163"/>
        <w:jc w:val="both"/>
        <w:rPr>
          <w:rFonts w:eastAsiaTheme="minorEastAsia"/>
          <w:b/>
          <w:bCs/>
          <w:sz w:val="22"/>
          <w:szCs w:val="22"/>
          <w:lang w:eastAsia="zh-CN"/>
        </w:rPr>
      </w:pPr>
      <w:r w:rsidRPr="00705BE9">
        <w:rPr>
          <w:rFonts w:eastAsiaTheme="minorEastAsia" w:hint="eastAsia"/>
          <w:b/>
          <w:bCs/>
          <w:sz w:val="22"/>
          <w:szCs w:val="22"/>
          <w:lang w:eastAsia="zh-CN"/>
        </w:rPr>
        <w:t>Proposal-</w:t>
      </w:r>
      <w:r w:rsidR="003F2827">
        <w:rPr>
          <w:rFonts w:eastAsiaTheme="minorEastAsia"/>
          <w:b/>
          <w:bCs/>
          <w:sz w:val="22"/>
          <w:szCs w:val="22"/>
          <w:lang w:eastAsia="zh-CN"/>
        </w:rPr>
        <w:t>4</w:t>
      </w:r>
      <w:r w:rsidRPr="00705BE9">
        <w:rPr>
          <w:rFonts w:eastAsiaTheme="minorEastAsia" w:hint="eastAsia"/>
          <w:b/>
          <w:bCs/>
          <w:sz w:val="22"/>
          <w:szCs w:val="22"/>
          <w:lang w:eastAsia="zh-CN"/>
        </w:rPr>
        <w:t>: For the generalization/scalability of an AI/ML model over various configurations, it should be clarified how an AI/ML model is defined.</w:t>
      </w:r>
    </w:p>
    <w:p w14:paraId="13AE34E4" w14:textId="0A7D3492" w:rsidR="00B4327E" w:rsidRDefault="001D34F8" w:rsidP="001D34F8">
      <w:pPr>
        <w:pStyle w:val="aff2"/>
        <w:spacing w:afterLines="50" w:after="163"/>
        <w:ind w:left="420" w:firstLineChars="0" w:firstLine="0"/>
        <w:jc w:val="both"/>
        <w:rPr>
          <w:rFonts w:eastAsiaTheme="minorEastAsia"/>
          <w:b/>
          <w:bCs/>
          <w:sz w:val="22"/>
          <w:szCs w:val="22"/>
          <w:lang w:eastAsia="zh-CN"/>
        </w:rPr>
      </w:pPr>
      <w:r>
        <w:rPr>
          <w:rFonts w:eastAsiaTheme="minorEastAsia"/>
          <w:b/>
          <w:bCs/>
          <w:sz w:val="22"/>
          <w:szCs w:val="22"/>
          <w:lang w:eastAsia="zh-CN"/>
        </w:rPr>
        <w:t xml:space="preserve">Alt. 1. </w:t>
      </w:r>
      <w:r w:rsidR="00B4327E" w:rsidRPr="00705BE9">
        <w:rPr>
          <w:rFonts w:eastAsiaTheme="minorEastAsia" w:hint="eastAsia"/>
          <w:b/>
          <w:bCs/>
          <w:sz w:val="22"/>
          <w:szCs w:val="22"/>
          <w:lang w:eastAsia="zh-CN"/>
        </w:rPr>
        <w:t>Pre-/post-processing are precluded.</w:t>
      </w:r>
    </w:p>
    <w:p w14:paraId="5A9118E3" w14:textId="08C4A443" w:rsidR="00B4327E" w:rsidRDefault="001D34F8" w:rsidP="001D34F8">
      <w:pPr>
        <w:pStyle w:val="aff2"/>
        <w:spacing w:afterLines="50" w:after="163"/>
        <w:ind w:left="420" w:firstLineChars="0" w:firstLine="0"/>
        <w:jc w:val="both"/>
        <w:rPr>
          <w:rFonts w:eastAsiaTheme="minorEastAsia"/>
          <w:b/>
          <w:bCs/>
          <w:sz w:val="22"/>
          <w:szCs w:val="22"/>
          <w:lang w:eastAsia="zh-CN"/>
        </w:rPr>
      </w:pPr>
      <w:r>
        <w:rPr>
          <w:rFonts w:eastAsiaTheme="minorEastAsia"/>
          <w:b/>
          <w:bCs/>
          <w:sz w:val="22"/>
          <w:szCs w:val="22"/>
          <w:lang w:eastAsia="zh-CN"/>
        </w:rPr>
        <w:t xml:space="preserve">Alt. 2. </w:t>
      </w:r>
      <w:r w:rsidR="00B4327E" w:rsidRPr="00705BE9">
        <w:rPr>
          <w:rFonts w:eastAsiaTheme="minorEastAsia" w:hint="eastAsia"/>
          <w:b/>
          <w:bCs/>
          <w:sz w:val="22"/>
          <w:szCs w:val="22"/>
          <w:lang w:eastAsia="zh-CN"/>
        </w:rPr>
        <w:t xml:space="preserve">Pre-/post-processing are included, i.e., </w:t>
      </w:r>
      <w:r w:rsidR="004E54FD">
        <w:rPr>
          <w:rFonts w:eastAsiaTheme="minorEastAsia"/>
          <w:b/>
          <w:bCs/>
          <w:sz w:val="22"/>
          <w:szCs w:val="22"/>
          <w:lang w:eastAsia="zh-CN"/>
        </w:rPr>
        <w:t>a</w:t>
      </w:r>
      <w:r w:rsidR="00B4327E" w:rsidRPr="00705BE9">
        <w:rPr>
          <w:rFonts w:eastAsiaTheme="minorEastAsia" w:hint="eastAsia"/>
          <w:b/>
          <w:bCs/>
          <w:sz w:val="22"/>
          <w:szCs w:val="22"/>
          <w:lang w:eastAsia="zh-CN"/>
        </w:rPr>
        <w:t xml:space="preserve"> unique AI/ML model in the sense that the backbone model is unique.</w:t>
      </w:r>
    </w:p>
    <w:p w14:paraId="6115D52F" w14:textId="18F977F0" w:rsidR="00E61FCF" w:rsidRDefault="00E61FCF" w:rsidP="00E61FCF">
      <w:pPr>
        <w:pStyle w:val="aff2"/>
        <w:spacing w:afterLines="50" w:after="163"/>
        <w:ind w:left="420" w:firstLineChars="0" w:firstLine="0"/>
        <w:jc w:val="both"/>
        <w:rPr>
          <w:rFonts w:eastAsiaTheme="minorEastAsia"/>
          <w:b/>
          <w:bCs/>
          <w:sz w:val="22"/>
          <w:szCs w:val="22"/>
          <w:lang w:eastAsia="zh-CN"/>
        </w:rPr>
      </w:pPr>
      <w:r w:rsidRPr="002D7AD8">
        <w:rPr>
          <w:rFonts w:eastAsiaTheme="minorEastAsia"/>
          <w:b/>
          <w:bCs/>
          <w:sz w:val="22"/>
          <w:szCs w:val="22"/>
          <w:lang w:eastAsia="zh-CN"/>
        </w:rPr>
        <w:t>Alt. 3. One encoder vs. multiple decoders, or vice vers</w:t>
      </w:r>
      <w:r w:rsidR="002D7AD8" w:rsidRPr="002D7AD8">
        <w:rPr>
          <w:rFonts w:eastAsiaTheme="minorEastAsia"/>
          <w:b/>
          <w:bCs/>
          <w:sz w:val="22"/>
          <w:szCs w:val="22"/>
          <w:lang w:eastAsia="zh-CN"/>
        </w:rPr>
        <w:t>a</w:t>
      </w:r>
      <w:r w:rsidRPr="002D7AD8">
        <w:rPr>
          <w:rFonts w:eastAsiaTheme="minorEastAsia"/>
          <w:b/>
          <w:bCs/>
          <w:sz w:val="22"/>
          <w:szCs w:val="22"/>
          <w:lang w:eastAsia="zh-CN"/>
        </w:rPr>
        <w:t>.</w:t>
      </w:r>
    </w:p>
    <w:p w14:paraId="47DC5371" w14:textId="40D91756" w:rsidR="002736F1" w:rsidRPr="002736F1" w:rsidRDefault="002736F1" w:rsidP="002736F1">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roposal-5: The pre-/post-processing are suggested to be counted as part of an AI/ML model for the generalization/scalability of an AI/ML model over various configurations.</w:t>
      </w:r>
    </w:p>
    <w:p w14:paraId="262BC34D" w14:textId="20DF988B" w:rsidR="00035C5A" w:rsidRDefault="00035C5A" w:rsidP="00035C5A">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2736F1">
        <w:rPr>
          <w:rFonts w:eastAsiaTheme="minorEastAsia"/>
          <w:b/>
          <w:bCs/>
          <w:sz w:val="22"/>
          <w:szCs w:val="22"/>
          <w:lang w:eastAsia="zh-CN"/>
        </w:rPr>
        <w:t>6</w:t>
      </w:r>
      <w:r>
        <w:rPr>
          <w:rFonts w:eastAsiaTheme="minorEastAsia"/>
          <w:b/>
          <w:bCs/>
          <w:sz w:val="22"/>
          <w:szCs w:val="22"/>
          <w:lang w:eastAsia="zh-CN"/>
        </w:rPr>
        <w:t>: The KPIs for the generalization/scalability of an AI/ML model should be further studied. In particular, both the performance-related KPI</w:t>
      </w:r>
      <w:r w:rsidR="000A50C9">
        <w:rPr>
          <w:rFonts w:eastAsiaTheme="minorEastAsia"/>
          <w:b/>
          <w:bCs/>
          <w:sz w:val="22"/>
          <w:szCs w:val="22"/>
          <w:lang w:eastAsia="zh-CN"/>
        </w:rPr>
        <w:t xml:space="preserve"> </w:t>
      </w:r>
      <w:r>
        <w:rPr>
          <w:rFonts w:eastAsiaTheme="minorEastAsia"/>
          <w:b/>
          <w:bCs/>
          <w:sz w:val="22"/>
          <w:szCs w:val="22"/>
          <w:lang w:eastAsia="zh-CN"/>
        </w:rPr>
        <w:t>and the complexity-related KPI are suggested to be used.</w:t>
      </w:r>
    </w:p>
    <w:p w14:paraId="64CA46E2" w14:textId="3BA93FB3" w:rsidR="00E456E2" w:rsidRDefault="00E345FE" w:rsidP="00035C5A">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2736F1">
        <w:rPr>
          <w:rFonts w:eastAsiaTheme="minorEastAsia"/>
          <w:b/>
          <w:bCs/>
          <w:sz w:val="22"/>
          <w:szCs w:val="22"/>
          <w:lang w:eastAsia="zh-CN"/>
        </w:rPr>
        <w:t>7</w:t>
      </w:r>
      <w:r>
        <w:rPr>
          <w:rFonts w:eastAsiaTheme="minorEastAsia"/>
          <w:b/>
          <w:bCs/>
          <w:sz w:val="22"/>
          <w:szCs w:val="22"/>
          <w:lang w:eastAsia="zh-CN"/>
        </w:rPr>
        <w:t xml:space="preserve">: </w:t>
      </w:r>
      <w:r w:rsidR="002317CE">
        <w:rPr>
          <w:rFonts w:eastAsiaTheme="minorEastAsia"/>
          <w:b/>
          <w:bCs/>
          <w:sz w:val="22"/>
          <w:szCs w:val="22"/>
          <w:lang w:eastAsia="zh-CN"/>
        </w:rPr>
        <w:t>I</w:t>
      </w:r>
      <w:r>
        <w:rPr>
          <w:rFonts w:eastAsiaTheme="minorEastAsia"/>
          <w:b/>
          <w:bCs/>
          <w:sz w:val="22"/>
          <w:szCs w:val="22"/>
          <w:lang w:eastAsia="zh-CN"/>
        </w:rPr>
        <w:t xml:space="preserve">t is suggested that </w:t>
      </w:r>
      <w:r w:rsidR="008820D8">
        <w:rPr>
          <w:rFonts w:eastAsiaTheme="minorEastAsia"/>
          <w:b/>
          <w:bCs/>
          <w:sz w:val="22"/>
          <w:szCs w:val="22"/>
          <w:lang w:eastAsia="zh-CN"/>
        </w:rPr>
        <w:t xml:space="preserve">the </w:t>
      </w:r>
      <w:r>
        <w:rPr>
          <w:rFonts w:eastAsiaTheme="minorEastAsia"/>
          <w:b/>
          <w:bCs/>
          <w:sz w:val="22"/>
          <w:szCs w:val="22"/>
          <w:lang w:eastAsia="zh-CN"/>
        </w:rPr>
        <w:t xml:space="preserve">comparison </w:t>
      </w:r>
      <w:r w:rsidR="008820D8">
        <w:rPr>
          <w:rFonts w:eastAsiaTheme="minorEastAsia"/>
          <w:b/>
          <w:bCs/>
          <w:sz w:val="22"/>
          <w:szCs w:val="22"/>
          <w:lang w:eastAsia="zh-CN"/>
        </w:rPr>
        <w:t xml:space="preserve">of the model complexity </w:t>
      </w:r>
      <w:r>
        <w:rPr>
          <w:rFonts w:eastAsiaTheme="minorEastAsia"/>
          <w:b/>
          <w:bCs/>
          <w:sz w:val="22"/>
          <w:szCs w:val="22"/>
          <w:lang w:eastAsia="zh-CN"/>
        </w:rPr>
        <w:t xml:space="preserve">of baseline </w:t>
      </w:r>
      <w:r w:rsidR="002317CE">
        <w:rPr>
          <w:rFonts w:eastAsiaTheme="minorEastAsia"/>
          <w:b/>
          <w:bCs/>
          <w:sz w:val="22"/>
          <w:szCs w:val="22"/>
          <w:lang w:eastAsia="zh-CN"/>
        </w:rPr>
        <w:t>and</w:t>
      </w:r>
      <w:r>
        <w:rPr>
          <w:rFonts w:eastAsiaTheme="minorEastAsia"/>
          <w:b/>
          <w:bCs/>
          <w:sz w:val="22"/>
          <w:szCs w:val="22"/>
          <w:lang w:eastAsia="zh-CN"/>
        </w:rPr>
        <w:t xml:space="preserve"> generalization </w:t>
      </w:r>
      <w:r w:rsidR="008820D8">
        <w:rPr>
          <w:rFonts w:eastAsiaTheme="minorEastAsia"/>
          <w:b/>
          <w:bCs/>
          <w:sz w:val="22"/>
          <w:szCs w:val="22"/>
          <w:lang w:eastAsia="zh-CN"/>
        </w:rPr>
        <w:t>schemes</w:t>
      </w:r>
      <w:r>
        <w:rPr>
          <w:rFonts w:eastAsiaTheme="minorEastAsia"/>
          <w:b/>
          <w:bCs/>
          <w:sz w:val="22"/>
          <w:szCs w:val="22"/>
          <w:lang w:eastAsia="zh-CN"/>
        </w:rPr>
        <w:t xml:space="preserve"> can be taken as a KPI.</w:t>
      </w:r>
      <w:r w:rsidR="008820D8">
        <w:rPr>
          <w:rFonts w:eastAsiaTheme="minorEastAsia"/>
          <w:b/>
          <w:bCs/>
          <w:sz w:val="22"/>
          <w:szCs w:val="22"/>
          <w:lang w:eastAsia="zh-CN"/>
        </w:rPr>
        <w:t xml:space="preserve"> As an example, the ratio of the model complexity of the baseline approach over that of the generalization scheme.</w:t>
      </w:r>
    </w:p>
    <w:p w14:paraId="5662D5F7" w14:textId="77777777" w:rsidR="002D7AD8" w:rsidRDefault="002D7AD8" w:rsidP="002D7AD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roposal-8: In order to achieve a low-overhead dataset transferring in separate training, the codebook-based </w:t>
      </w:r>
      <w:r w:rsidRPr="002D7AD8">
        <w:rPr>
          <w:rFonts w:eastAsiaTheme="minorEastAsia"/>
          <w:b/>
          <w:bCs/>
          <w:sz w:val="22"/>
          <w:szCs w:val="22"/>
          <w:lang w:eastAsia="zh-CN"/>
        </w:rPr>
        <w:t>quantization</w:t>
      </w:r>
      <w:r>
        <w:rPr>
          <w:rFonts w:eastAsiaTheme="minorEastAsia"/>
          <w:b/>
          <w:bCs/>
          <w:sz w:val="22"/>
          <w:szCs w:val="22"/>
          <w:lang w:eastAsia="zh-CN"/>
        </w:rPr>
        <w:t xml:space="preserve"> approach should be further studied.</w:t>
      </w:r>
    </w:p>
    <w:p w14:paraId="6FFCCD53" w14:textId="799C8497" w:rsidR="00E456E2" w:rsidRPr="00035C5A" w:rsidRDefault="00E456E2" w:rsidP="00035C5A">
      <w:pPr>
        <w:spacing w:afterLines="50" w:after="163"/>
        <w:jc w:val="both"/>
        <w:rPr>
          <w:rFonts w:eastAsiaTheme="minorEastAsia"/>
          <w:b/>
          <w:bCs/>
          <w:sz w:val="22"/>
          <w:szCs w:val="22"/>
          <w:lang w:eastAsia="zh-CN"/>
        </w:rPr>
      </w:pPr>
      <w:r>
        <w:rPr>
          <w:rFonts w:eastAsiaTheme="minorEastAsia"/>
          <w:b/>
          <w:bCs/>
          <w:sz w:val="22"/>
          <w:szCs w:val="22"/>
          <w:lang w:eastAsia="zh-CN"/>
        </w:rPr>
        <w:t>Proposal</w:t>
      </w:r>
      <w:r w:rsidR="004C4EC9">
        <w:rPr>
          <w:rFonts w:eastAsiaTheme="minorEastAsia"/>
          <w:b/>
          <w:bCs/>
          <w:sz w:val="22"/>
          <w:szCs w:val="22"/>
          <w:lang w:eastAsia="zh-CN"/>
        </w:rPr>
        <w:t>-</w:t>
      </w:r>
      <w:r w:rsidR="002736F1">
        <w:rPr>
          <w:rFonts w:eastAsiaTheme="minorEastAsia"/>
          <w:b/>
          <w:bCs/>
          <w:sz w:val="22"/>
          <w:szCs w:val="22"/>
          <w:lang w:eastAsia="zh-CN"/>
        </w:rPr>
        <w:t>9</w:t>
      </w:r>
      <w:r>
        <w:rPr>
          <w:rFonts w:eastAsiaTheme="minorEastAsia"/>
          <w:b/>
          <w:bCs/>
          <w:sz w:val="22"/>
          <w:szCs w:val="22"/>
          <w:lang w:eastAsia="zh-CN"/>
        </w:rPr>
        <w:t xml:space="preserve">: </w:t>
      </w:r>
      <w:r w:rsidR="004C4EC9">
        <w:rPr>
          <w:rFonts w:eastAsiaTheme="minorEastAsia"/>
          <w:b/>
          <w:bCs/>
          <w:sz w:val="22"/>
          <w:szCs w:val="22"/>
          <w:lang w:eastAsia="zh-CN"/>
        </w:rPr>
        <w:t>T</w:t>
      </w:r>
      <w:r>
        <w:rPr>
          <w:rFonts w:eastAsiaTheme="minorEastAsia"/>
          <w:b/>
          <w:bCs/>
          <w:sz w:val="22"/>
          <w:szCs w:val="22"/>
          <w:lang w:eastAsia="zh-CN"/>
        </w:rPr>
        <w:t>he choice of parameter</w:t>
      </w:r>
      <w:r w:rsidR="004C4EC9">
        <w:rPr>
          <w:rFonts w:eastAsiaTheme="minorEastAsia"/>
          <w:b/>
          <w:bCs/>
          <w:sz w:val="22"/>
          <w:szCs w:val="22"/>
          <w:lang w:eastAsia="zh-CN"/>
        </w:rPr>
        <w:t>s for the codebook-based dataset</w:t>
      </w:r>
      <w:r>
        <w:rPr>
          <w:rFonts w:eastAsiaTheme="minorEastAsia"/>
          <w:b/>
          <w:bCs/>
          <w:sz w:val="22"/>
          <w:szCs w:val="22"/>
          <w:lang w:eastAsia="zh-CN"/>
        </w:rPr>
        <w:t xml:space="preserve"> should be studied</w:t>
      </w:r>
      <w:r w:rsidR="004C4EC9">
        <w:rPr>
          <w:rFonts w:eastAsiaTheme="minorEastAsia"/>
          <w:b/>
          <w:bCs/>
          <w:sz w:val="22"/>
          <w:szCs w:val="22"/>
          <w:lang w:eastAsia="zh-CN"/>
        </w:rPr>
        <w:t>, for the purpose of finding an optimal configuration where the performance and overhead tradeoff is achieved.</w:t>
      </w:r>
    </w:p>
    <w:p w14:paraId="7AE152FA" w14:textId="77777777" w:rsidR="00813A5D" w:rsidRPr="003061FC" w:rsidRDefault="00813A5D" w:rsidP="0005193E">
      <w:pPr>
        <w:spacing w:afterLines="50" w:after="163"/>
        <w:jc w:val="both"/>
        <w:rPr>
          <w:rFonts w:eastAsiaTheme="minorEastAsia"/>
          <w:b/>
          <w:bCs/>
          <w:sz w:val="22"/>
          <w:szCs w:val="22"/>
          <w:lang w:eastAsia="zh-CN"/>
        </w:rPr>
      </w:pPr>
    </w:p>
    <w:p w14:paraId="4C6EB909" w14:textId="6673D32A" w:rsidR="00EA0429" w:rsidRPr="007F426B" w:rsidRDefault="00EA0429" w:rsidP="0005193E">
      <w:pPr>
        <w:pStyle w:val="1"/>
        <w:numPr>
          <w:ilvl w:val="0"/>
          <w:numId w:val="0"/>
        </w:numPr>
        <w:spacing w:beforeLines="50" w:before="163" w:afterLines="50" w:after="163"/>
        <w:ind w:left="425" w:hanging="425"/>
        <w:jc w:val="both"/>
        <w:rPr>
          <w:rFonts w:eastAsia="宋体"/>
          <w:b/>
          <w:lang w:eastAsia="zh-CN"/>
        </w:rPr>
      </w:pPr>
      <w:r>
        <w:rPr>
          <w:rFonts w:eastAsia="宋体"/>
          <w:b/>
          <w:lang w:eastAsia="zh-CN"/>
        </w:rPr>
        <w:t>Reference</w:t>
      </w:r>
      <w:r w:rsidR="00C83E21">
        <w:rPr>
          <w:rFonts w:eastAsia="宋体"/>
          <w:b/>
          <w:lang w:eastAsia="zh-CN"/>
        </w:rPr>
        <w:t>s</w:t>
      </w:r>
    </w:p>
    <w:p w14:paraId="61BDFDF5" w14:textId="325B1DCD" w:rsidR="001665B0" w:rsidRDefault="003D5FED" w:rsidP="0005193E">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sidR="008151A0">
        <w:rPr>
          <w:rFonts w:eastAsiaTheme="minorEastAsia"/>
          <w:sz w:val="22"/>
          <w:szCs w:val="22"/>
          <w:lang w:eastAsia="zh-CN"/>
        </w:rPr>
        <w:t xml:space="preserve">3GPP </w:t>
      </w:r>
      <w:r w:rsidRPr="003D5FED">
        <w:rPr>
          <w:rFonts w:eastAsiaTheme="minorEastAsia"/>
          <w:sz w:val="22"/>
          <w:szCs w:val="22"/>
          <w:lang w:eastAsia="zh-CN"/>
        </w:rPr>
        <w:t>R</w:t>
      </w:r>
      <w:r w:rsidR="00C81F03">
        <w:rPr>
          <w:rFonts w:eastAsiaTheme="minorEastAsia"/>
          <w:sz w:val="22"/>
          <w:szCs w:val="22"/>
          <w:lang w:eastAsia="zh-CN"/>
        </w:rPr>
        <w:t>1</w:t>
      </w:r>
      <w:r w:rsidRPr="003D5FED">
        <w:rPr>
          <w:rFonts w:eastAsiaTheme="minorEastAsia"/>
          <w:sz w:val="22"/>
          <w:szCs w:val="22"/>
          <w:lang w:eastAsia="zh-CN"/>
        </w:rPr>
        <w:t>-22</w:t>
      </w:r>
      <w:r w:rsidR="00C81F03">
        <w:rPr>
          <w:rFonts w:eastAsiaTheme="minorEastAsia"/>
          <w:sz w:val="22"/>
          <w:szCs w:val="22"/>
          <w:lang w:eastAsia="zh-CN"/>
        </w:rPr>
        <w:t>07840</w:t>
      </w:r>
      <w:r w:rsidR="008151A0">
        <w:rPr>
          <w:rFonts w:eastAsiaTheme="minorEastAsia"/>
          <w:sz w:val="22"/>
          <w:szCs w:val="22"/>
          <w:lang w:eastAsia="zh-CN"/>
        </w:rPr>
        <w:t>:</w:t>
      </w:r>
      <w:r w:rsidRPr="003D5FED">
        <w:rPr>
          <w:rFonts w:eastAsiaTheme="minorEastAsia"/>
          <w:sz w:val="22"/>
          <w:szCs w:val="22"/>
          <w:lang w:eastAsia="zh-CN"/>
        </w:rPr>
        <w:t xml:space="preserve"> “</w:t>
      </w:r>
      <w:r w:rsidR="00C81F03">
        <w:rPr>
          <w:rFonts w:eastAsiaTheme="minorEastAsia"/>
          <w:sz w:val="22"/>
          <w:szCs w:val="22"/>
          <w:lang w:eastAsia="zh-CN"/>
        </w:rPr>
        <w:t>Summary#5 for CSI evaluation of [110-R18-AI/ML],</w:t>
      </w:r>
      <w:r w:rsidRPr="003D5FED">
        <w:rPr>
          <w:rFonts w:eastAsiaTheme="minorEastAsia"/>
          <w:sz w:val="22"/>
          <w:szCs w:val="22"/>
          <w:lang w:eastAsia="zh-CN"/>
        </w:rPr>
        <w:t xml:space="preserve">” </w:t>
      </w:r>
      <w:r w:rsidR="00B866DD">
        <w:rPr>
          <w:rFonts w:eastAsiaTheme="minorEastAsia"/>
          <w:sz w:val="22"/>
          <w:szCs w:val="22"/>
          <w:lang w:eastAsia="zh-CN"/>
        </w:rPr>
        <w:t>Jun.</w:t>
      </w:r>
      <w:r w:rsidRPr="003D5FED">
        <w:rPr>
          <w:rFonts w:eastAsiaTheme="minorEastAsia"/>
          <w:sz w:val="22"/>
          <w:szCs w:val="22"/>
          <w:lang w:eastAsia="zh-CN"/>
        </w:rPr>
        <w:t xml:space="preserve"> 2022.</w:t>
      </w:r>
    </w:p>
    <w:p w14:paraId="6C93074E" w14:textId="666258AC" w:rsidR="006772F6" w:rsidRPr="006772F6" w:rsidRDefault="006772F6" w:rsidP="0005193E">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Pr>
          <w:rFonts w:eastAsiaTheme="minorEastAsia"/>
          <w:sz w:val="22"/>
          <w:szCs w:val="22"/>
          <w:lang w:eastAsia="zh-CN"/>
        </w:rPr>
        <w:t>2</w:t>
      </w:r>
      <w:r w:rsidRPr="003D5FED">
        <w:rPr>
          <w:rFonts w:eastAsiaTheme="minorEastAsia"/>
          <w:sz w:val="22"/>
          <w:szCs w:val="22"/>
          <w:lang w:eastAsia="zh-CN"/>
        </w:rPr>
        <w:t xml:space="preserve">] </w:t>
      </w:r>
      <w:r>
        <w:rPr>
          <w:rFonts w:eastAsiaTheme="minorEastAsia"/>
          <w:sz w:val="22"/>
          <w:szCs w:val="22"/>
          <w:lang w:eastAsia="zh-CN"/>
        </w:rPr>
        <w:t xml:space="preserve">3GPP SR </w:t>
      </w:r>
      <w:r w:rsidRPr="003D5FED">
        <w:rPr>
          <w:rFonts w:eastAsiaTheme="minorEastAsia"/>
          <w:sz w:val="22"/>
          <w:szCs w:val="22"/>
          <w:lang w:eastAsia="zh-CN"/>
        </w:rPr>
        <w:t>R</w:t>
      </w:r>
      <w:r>
        <w:rPr>
          <w:rFonts w:eastAsiaTheme="minorEastAsia"/>
          <w:sz w:val="22"/>
          <w:szCs w:val="22"/>
          <w:lang w:eastAsia="zh-CN"/>
        </w:rPr>
        <w:t>P</w:t>
      </w:r>
      <w:r w:rsidRPr="003D5FED">
        <w:rPr>
          <w:rFonts w:eastAsiaTheme="minorEastAsia"/>
          <w:sz w:val="22"/>
          <w:szCs w:val="22"/>
          <w:lang w:eastAsia="zh-CN"/>
        </w:rPr>
        <w:t>-22</w:t>
      </w:r>
      <w:r>
        <w:rPr>
          <w:rFonts w:eastAsiaTheme="minorEastAsia"/>
          <w:sz w:val="22"/>
          <w:szCs w:val="22"/>
          <w:lang w:eastAsia="zh-CN"/>
        </w:rPr>
        <w:t>1347:</w:t>
      </w:r>
      <w:r w:rsidRPr="003D5FED">
        <w:rPr>
          <w:rFonts w:eastAsiaTheme="minorEastAsia"/>
          <w:sz w:val="22"/>
          <w:szCs w:val="22"/>
          <w:lang w:eastAsia="zh-CN"/>
        </w:rPr>
        <w:t xml:space="preserve"> “</w:t>
      </w:r>
      <w:r>
        <w:rPr>
          <w:rFonts w:eastAsiaTheme="minorEastAsia"/>
          <w:sz w:val="22"/>
          <w:szCs w:val="22"/>
          <w:lang w:eastAsia="zh-CN"/>
        </w:rPr>
        <w:t>Status report for study on AI/ML for NR air interface</w:t>
      </w:r>
      <w:r w:rsidRPr="003D5FED">
        <w:rPr>
          <w:rFonts w:eastAsiaTheme="minorEastAsia"/>
          <w:sz w:val="22"/>
          <w:szCs w:val="22"/>
          <w:lang w:eastAsia="zh-CN"/>
        </w:rPr>
        <w:t>”</w:t>
      </w:r>
      <w:r>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Jun.</w:t>
      </w:r>
      <w:r w:rsidRPr="003D5FED">
        <w:rPr>
          <w:rFonts w:eastAsiaTheme="minorEastAsia"/>
          <w:sz w:val="22"/>
          <w:szCs w:val="22"/>
          <w:lang w:eastAsia="zh-CN"/>
        </w:rPr>
        <w:t xml:space="preserve"> 2022.</w:t>
      </w:r>
    </w:p>
    <w:p w14:paraId="2159E212" w14:textId="27E5B4F0" w:rsidR="00C81F03" w:rsidRPr="003D5FED" w:rsidRDefault="00C81F03" w:rsidP="0005193E">
      <w:pPr>
        <w:spacing w:afterLines="50" w:after="163"/>
        <w:jc w:val="both"/>
        <w:rPr>
          <w:rFonts w:eastAsiaTheme="minorEastAsia"/>
          <w:sz w:val="22"/>
          <w:szCs w:val="22"/>
          <w:lang w:eastAsia="zh-CN"/>
        </w:rPr>
      </w:pPr>
      <w:r>
        <w:rPr>
          <w:rFonts w:eastAsiaTheme="minorEastAsia"/>
          <w:sz w:val="22"/>
          <w:szCs w:val="22"/>
          <w:lang w:eastAsia="zh-CN"/>
        </w:rPr>
        <w:t>[</w:t>
      </w:r>
      <w:r w:rsidR="006772F6">
        <w:rPr>
          <w:rFonts w:eastAsiaTheme="minorEastAsia"/>
          <w:sz w:val="22"/>
          <w:szCs w:val="22"/>
          <w:lang w:eastAsia="zh-CN"/>
        </w:rPr>
        <w:t>3</w:t>
      </w:r>
      <w:r>
        <w:rPr>
          <w:rFonts w:eastAsiaTheme="minorEastAsia"/>
          <w:sz w:val="22"/>
          <w:szCs w:val="22"/>
          <w:lang w:eastAsia="zh-CN"/>
        </w:rPr>
        <w:t xml:space="preserve">] 3GPP </w:t>
      </w:r>
      <w:r w:rsidRPr="00304F85">
        <w:rPr>
          <w:rFonts w:eastAsiaTheme="minorEastAsia"/>
          <w:sz w:val="22"/>
          <w:szCs w:val="22"/>
          <w:lang w:eastAsia="zh-CN"/>
        </w:rPr>
        <w:t>R1-220</w:t>
      </w:r>
      <w:r>
        <w:rPr>
          <w:rFonts w:eastAsiaTheme="minorEastAsia"/>
          <w:sz w:val="22"/>
          <w:szCs w:val="22"/>
          <w:lang w:eastAsia="zh-CN"/>
        </w:rPr>
        <w:t>6164</w:t>
      </w:r>
      <w:r w:rsidRPr="00304F85">
        <w:rPr>
          <w:rFonts w:eastAsiaTheme="minorEastAsia"/>
          <w:sz w:val="22"/>
          <w:szCs w:val="22"/>
          <w:lang w:eastAsia="zh-CN"/>
        </w:rPr>
        <w:t>, “</w:t>
      </w:r>
      <w:r>
        <w:rPr>
          <w:rFonts w:eastAsiaTheme="minorEastAsia"/>
          <w:sz w:val="22"/>
          <w:szCs w:val="22"/>
          <w:lang w:eastAsia="zh-CN"/>
        </w:rPr>
        <w:t>Evaluations on AI/ML for CSI feedback enhancement,</w:t>
      </w:r>
      <w:r w:rsidRPr="00304F85">
        <w:rPr>
          <w:rFonts w:eastAsiaTheme="minorEastAsia"/>
          <w:sz w:val="22"/>
          <w:szCs w:val="22"/>
          <w:lang w:eastAsia="zh-CN"/>
        </w:rPr>
        <w:t>”</w:t>
      </w:r>
      <w:r>
        <w:rPr>
          <w:rFonts w:eastAsiaTheme="minorEastAsia"/>
          <w:sz w:val="22"/>
          <w:szCs w:val="22"/>
          <w:lang w:eastAsia="zh-CN"/>
        </w:rPr>
        <w:t xml:space="preserve"> Fujitsu,</w:t>
      </w:r>
      <w:r w:rsidRPr="00304F85">
        <w:rPr>
          <w:rFonts w:eastAsiaTheme="minorEastAsia"/>
          <w:sz w:val="22"/>
          <w:szCs w:val="22"/>
          <w:lang w:eastAsia="zh-CN"/>
        </w:rPr>
        <w:t xml:space="preserve"> </w:t>
      </w:r>
      <w:r>
        <w:rPr>
          <w:rFonts w:eastAsiaTheme="minorEastAsia"/>
          <w:sz w:val="22"/>
          <w:szCs w:val="22"/>
          <w:lang w:eastAsia="zh-CN"/>
        </w:rPr>
        <w:t>Aug.</w:t>
      </w:r>
      <w:r w:rsidRPr="00304F85">
        <w:rPr>
          <w:rFonts w:eastAsiaTheme="minorEastAsia"/>
          <w:sz w:val="22"/>
          <w:szCs w:val="22"/>
          <w:lang w:eastAsia="zh-CN"/>
        </w:rPr>
        <w:t xml:space="preserve"> 2022.</w:t>
      </w:r>
    </w:p>
    <w:p w14:paraId="18C03910" w14:textId="453436A5" w:rsidR="00C81F03" w:rsidRPr="00C81F03" w:rsidRDefault="00BF1D01" w:rsidP="0005193E">
      <w:pPr>
        <w:spacing w:afterLines="50" w:after="163"/>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4] 3GPP TS 38.214, “Physical layer procedures for data (Release 17),” V17.2.0, Jun. 2022.</w:t>
      </w:r>
    </w:p>
    <w:sectPr w:rsidR="00C81F03" w:rsidRPr="00C81F03"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9A0FA" w14:textId="77777777" w:rsidR="005A2C37" w:rsidRDefault="005A2C37">
      <w:r>
        <w:separator/>
      </w:r>
    </w:p>
  </w:endnote>
  <w:endnote w:type="continuationSeparator" w:id="0">
    <w:p w14:paraId="2469A77D" w14:textId="77777777" w:rsidR="005A2C37" w:rsidRDefault="005A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5117240"/>
      <w:docPartObj>
        <w:docPartGallery w:val="Page Numbers (Bottom of Page)"/>
        <w:docPartUnique/>
      </w:docPartObj>
    </w:sdtPr>
    <w:sdtContent>
      <w:sdt>
        <w:sdtPr>
          <w:id w:val="1728636285"/>
          <w:docPartObj>
            <w:docPartGallery w:val="Page Numbers (Top of Page)"/>
            <w:docPartUnique/>
          </w:docPartObj>
        </w:sdtPr>
        <w:sdtContent>
          <w:p w14:paraId="12BF6085" w14:textId="6BC07A79" w:rsidR="00880951" w:rsidRDefault="00880951">
            <w:pPr>
              <w:pStyle w:val="af0"/>
              <w:jc w:val="center"/>
            </w:pPr>
            <w:r>
              <w:rPr>
                <w:lang w:val="zh-CN" w:eastAsia="zh-CN"/>
              </w:rPr>
              <w:t xml:space="preserve"> </w:t>
            </w:r>
            <w:r>
              <w:rPr>
                <w:b/>
                <w:bCs/>
              </w:rPr>
              <w:fldChar w:fldCharType="begin"/>
            </w:r>
            <w:r>
              <w:rPr>
                <w:b/>
                <w:bCs/>
              </w:rPr>
              <w:instrText>PAGE</w:instrText>
            </w:r>
            <w:r>
              <w:rPr>
                <w:b/>
                <w:bCs/>
              </w:rPr>
              <w:fldChar w:fldCharType="separate"/>
            </w:r>
            <w:r>
              <w:rPr>
                <w:b/>
                <w:bCs/>
                <w:lang w:val="zh-CN" w:eastAsia="zh-CN"/>
              </w:rPr>
              <w:t>2</w:t>
            </w:r>
            <w:r>
              <w:rPr>
                <w:b/>
                <w:bCs/>
              </w:rPr>
              <w:fldChar w:fldCharType="end"/>
            </w:r>
            <w:r>
              <w:rPr>
                <w:lang w:val="zh-CN" w:eastAsia="zh-CN"/>
              </w:rPr>
              <w:t xml:space="preserve"> / </w:t>
            </w:r>
            <w:r>
              <w:rPr>
                <w:b/>
                <w:bCs/>
              </w:rPr>
              <w:fldChar w:fldCharType="begin"/>
            </w:r>
            <w:r>
              <w:rPr>
                <w:b/>
                <w:bCs/>
              </w:rPr>
              <w:instrText>NUMPAGES</w:instrText>
            </w:r>
            <w:r>
              <w:rPr>
                <w:b/>
                <w:bCs/>
              </w:rPr>
              <w:fldChar w:fldCharType="separate"/>
            </w:r>
            <w:r>
              <w:rPr>
                <w:b/>
                <w:bCs/>
                <w:lang w:val="zh-CN" w:eastAsia="zh-CN"/>
              </w:rPr>
              <w:t>2</w:t>
            </w:r>
            <w:r>
              <w:rPr>
                <w:b/>
                <w:bCs/>
              </w:rPr>
              <w:fldChar w:fldCharType="end"/>
            </w:r>
          </w:p>
        </w:sdtContent>
      </w:sdt>
    </w:sdtContent>
  </w:sdt>
  <w:p w14:paraId="4CBDA9C2" w14:textId="77777777" w:rsidR="00880951" w:rsidRDefault="00880951">
    <w:pPr>
      <w:pStyle w:val="af0"/>
    </w:pPr>
  </w:p>
  <w:p w14:paraId="3CD55923" w14:textId="77777777" w:rsidR="002B74EC" w:rsidRDefault="002B74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1793" w14:textId="77777777" w:rsidR="005A2C37" w:rsidRDefault="005A2C37">
      <w:r>
        <w:separator/>
      </w:r>
    </w:p>
  </w:footnote>
  <w:footnote w:type="continuationSeparator" w:id="0">
    <w:p w14:paraId="1F9E2460" w14:textId="77777777" w:rsidR="005A2C37" w:rsidRDefault="005A2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3BC1108C"/>
    <w:multiLevelType w:val="hybridMultilevel"/>
    <w:tmpl w:val="D8049BF4"/>
    <w:lvl w:ilvl="0" w:tplc="123CDE5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5D46E5"/>
    <w:multiLevelType w:val="hybridMultilevel"/>
    <w:tmpl w:val="50A8CDEE"/>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527AB1"/>
    <w:multiLevelType w:val="hybridMultilevel"/>
    <w:tmpl w:val="43883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1E00C37"/>
    <w:multiLevelType w:val="hybridMultilevel"/>
    <w:tmpl w:val="F18C45BA"/>
    <w:lvl w:ilvl="0" w:tplc="5582CB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703157D4"/>
    <w:multiLevelType w:val="multilevel"/>
    <w:tmpl w:val="9AB6C536"/>
    <w:lvl w:ilvl="0">
      <w:start w:val="1"/>
      <w:numFmt w:val="decimal"/>
      <w:pStyle w:val="1"/>
      <w:lvlText w:val="%1."/>
      <w:lvlJc w:val="left"/>
      <w:pPr>
        <w:tabs>
          <w:tab w:val="num" w:pos="567"/>
        </w:tabs>
        <w:ind w:left="567"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773615">
    <w:abstractNumId w:val="0"/>
  </w:num>
  <w:num w:numId="2" w16cid:durableId="185171793">
    <w:abstractNumId w:val="8"/>
  </w:num>
  <w:num w:numId="3" w16cid:durableId="815758431">
    <w:abstractNumId w:val="9"/>
  </w:num>
  <w:num w:numId="4" w16cid:durableId="673799515">
    <w:abstractNumId w:val="3"/>
  </w:num>
  <w:num w:numId="5" w16cid:durableId="567769652">
    <w:abstractNumId w:val="10"/>
  </w:num>
  <w:num w:numId="6" w16cid:durableId="361977173">
    <w:abstractNumId w:val="5"/>
  </w:num>
  <w:num w:numId="7" w16cid:durableId="6831848">
    <w:abstractNumId w:val="1"/>
  </w:num>
  <w:num w:numId="8" w16cid:durableId="763575534">
    <w:abstractNumId w:val="2"/>
  </w:num>
  <w:num w:numId="9" w16cid:durableId="2078700607">
    <w:abstractNumId w:val="6"/>
  </w:num>
  <w:num w:numId="10" w16cid:durableId="409356270">
    <w:abstractNumId w:val="7"/>
  </w:num>
  <w:num w:numId="11" w16cid:durableId="21701349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8"/>
    <w:rsid w:val="00007C59"/>
    <w:rsid w:val="0001046E"/>
    <w:rsid w:val="00010889"/>
    <w:rsid w:val="00010D0E"/>
    <w:rsid w:val="00010F04"/>
    <w:rsid w:val="000113FE"/>
    <w:rsid w:val="000114B5"/>
    <w:rsid w:val="00011570"/>
    <w:rsid w:val="00011804"/>
    <w:rsid w:val="000119CC"/>
    <w:rsid w:val="00011AC1"/>
    <w:rsid w:val="00011AD4"/>
    <w:rsid w:val="00011BE5"/>
    <w:rsid w:val="00011DED"/>
    <w:rsid w:val="00011FDA"/>
    <w:rsid w:val="0001205A"/>
    <w:rsid w:val="000123BD"/>
    <w:rsid w:val="000125F5"/>
    <w:rsid w:val="000129AB"/>
    <w:rsid w:val="00012A0E"/>
    <w:rsid w:val="00012CC3"/>
    <w:rsid w:val="00012CF0"/>
    <w:rsid w:val="00012F2B"/>
    <w:rsid w:val="00012FAC"/>
    <w:rsid w:val="0001308F"/>
    <w:rsid w:val="00013349"/>
    <w:rsid w:val="000134E6"/>
    <w:rsid w:val="0001379A"/>
    <w:rsid w:val="000139EE"/>
    <w:rsid w:val="00013D95"/>
    <w:rsid w:val="00013E52"/>
    <w:rsid w:val="00013EDA"/>
    <w:rsid w:val="00014037"/>
    <w:rsid w:val="00014143"/>
    <w:rsid w:val="0001436C"/>
    <w:rsid w:val="00014448"/>
    <w:rsid w:val="000144A3"/>
    <w:rsid w:val="00014636"/>
    <w:rsid w:val="000147D3"/>
    <w:rsid w:val="0001499E"/>
    <w:rsid w:val="00014C0D"/>
    <w:rsid w:val="00014F85"/>
    <w:rsid w:val="00015490"/>
    <w:rsid w:val="00015573"/>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257"/>
    <w:rsid w:val="00030593"/>
    <w:rsid w:val="000308DB"/>
    <w:rsid w:val="000308F5"/>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5A"/>
    <w:rsid w:val="00036200"/>
    <w:rsid w:val="000365A7"/>
    <w:rsid w:val="0003662B"/>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DC"/>
    <w:rsid w:val="000410E5"/>
    <w:rsid w:val="00041382"/>
    <w:rsid w:val="00041AE7"/>
    <w:rsid w:val="00041E1A"/>
    <w:rsid w:val="00041E97"/>
    <w:rsid w:val="00041F69"/>
    <w:rsid w:val="00041FF2"/>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93E"/>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4BE"/>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CF3"/>
    <w:rsid w:val="00067F43"/>
    <w:rsid w:val="000701C3"/>
    <w:rsid w:val="0007024E"/>
    <w:rsid w:val="000704A8"/>
    <w:rsid w:val="0007088A"/>
    <w:rsid w:val="00070903"/>
    <w:rsid w:val="00071224"/>
    <w:rsid w:val="000716E0"/>
    <w:rsid w:val="00071AE6"/>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C8"/>
    <w:rsid w:val="00073BE0"/>
    <w:rsid w:val="000740E4"/>
    <w:rsid w:val="0007435E"/>
    <w:rsid w:val="00074715"/>
    <w:rsid w:val="000749B0"/>
    <w:rsid w:val="000749BB"/>
    <w:rsid w:val="00074B2F"/>
    <w:rsid w:val="00075619"/>
    <w:rsid w:val="00075633"/>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7C4"/>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1E9D"/>
    <w:rsid w:val="000A2323"/>
    <w:rsid w:val="000A23E2"/>
    <w:rsid w:val="000A2429"/>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0C9"/>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8EA"/>
    <w:rsid w:val="000B1AA0"/>
    <w:rsid w:val="000B1BA1"/>
    <w:rsid w:val="000B1EB1"/>
    <w:rsid w:val="000B1F19"/>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A57"/>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4FC7"/>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A42"/>
    <w:rsid w:val="000E7AB1"/>
    <w:rsid w:val="000E7AE9"/>
    <w:rsid w:val="000E7BA8"/>
    <w:rsid w:val="000E7BFC"/>
    <w:rsid w:val="000E7F75"/>
    <w:rsid w:val="000E7FF2"/>
    <w:rsid w:val="000F00B2"/>
    <w:rsid w:val="000F0148"/>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EB8"/>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98D"/>
    <w:rsid w:val="00115B57"/>
    <w:rsid w:val="00115F0F"/>
    <w:rsid w:val="00115F7B"/>
    <w:rsid w:val="00115FAC"/>
    <w:rsid w:val="001167A0"/>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AFF"/>
    <w:rsid w:val="00131C73"/>
    <w:rsid w:val="00131F57"/>
    <w:rsid w:val="00131FE0"/>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1F11"/>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23"/>
    <w:rsid w:val="00153B37"/>
    <w:rsid w:val="00153C83"/>
    <w:rsid w:val="0015420B"/>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92"/>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254"/>
    <w:rsid w:val="00186408"/>
    <w:rsid w:val="00186446"/>
    <w:rsid w:val="0018656E"/>
    <w:rsid w:val="001865E4"/>
    <w:rsid w:val="001865F8"/>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BDB"/>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1D"/>
    <w:rsid w:val="001945EB"/>
    <w:rsid w:val="00194AA2"/>
    <w:rsid w:val="00194BC6"/>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23C"/>
    <w:rsid w:val="001A15BD"/>
    <w:rsid w:val="001A1AE5"/>
    <w:rsid w:val="001A1F26"/>
    <w:rsid w:val="001A1F59"/>
    <w:rsid w:val="001A211F"/>
    <w:rsid w:val="001A22A2"/>
    <w:rsid w:val="001A241F"/>
    <w:rsid w:val="001A24CB"/>
    <w:rsid w:val="001A2668"/>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B63"/>
    <w:rsid w:val="001A5CF1"/>
    <w:rsid w:val="001A5D77"/>
    <w:rsid w:val="001A6142"/>
    <w:rsid w:val="001A6359"/>
    <w:rsid w:val="001A64DF"/>
    <w:rsid w:val="001A671D"/>
    <w:rsid w:val="001A6A14"/>
    <w:rsid w:val="001A6B17"/>
    <w:rsid w:val="001A6EB6"/>
    <w:rsid w:val="001A7166"/>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84"/>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F1C"/>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2B9D"/>
    <w:rsid w:val="001D33C0"/>
    <w:rsid w:val="001D34F8"/>
    <w:rsid w:val="001D36F8"/>
    <w:rsid w:val="001D3BCE"/>
    <w:rsid w:val="001D3BD4"/>
    <w:rsid w:val="001D4515"/>
    <w:rsid w:val="001D477F"/>
    <w:rsid w:val="001D48FE"/>
    <w:rsid w:val="001D49EB"/>
    <w:rsid w:val="001D4B2E"/>
    <w:rsid w:val="001D4C16"/>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4CD6"/>
    <w:rsid w:val="001F52D7"/>
    <w:rsid w:val="001F53AC"/>
    <w:rsid w:val="001F575A"/>
    <w:rsid w:val="001F5A43"/>
    <w:rsid w:val="001F5AED"/>
    <w:rsid w:val="001F5BB2"/>
    <w:rsid w:val="001F5CE2"/>
    <w:rsid w:val="001F5EDB"/>
    <w:rsid w:val="001F63EE"/>
    <w:rsid w:val="001F68E0"/>
    <w:rsid w:val="001F6E9B"/>
    <w:rsid w:val="001F7092"/>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386"/>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8B0"/>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53B"/>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8C6"/>
    <w:rsid w:val="00225916"/>
    <w:rsid w:val="0022593A"/>
    <w:rsid w:val="00225A0A"/>
    <w:rsid w:val="00225A82"/>
    <w:rsid w:val="00225C5E"/>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7CE"/>
    <w:rsid w:val="0023197E"/>
    <w:rsid w:val="00231BC9"/>
    <w:rsid w:val="00231D48"/>
    <w:rsid w:val="00231ED1"/>
    <w:rsid w:val="00231F19"/>
    <w:rsid w:val="00231F86"/>
    <w:rsid w:val="00232061"/>
    <w:rsid w:val="002320A1"/>
    <w:rsid w:val="002320D3"/>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26B"/>
    <w:rsid w:val="00235347"/>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667"/>
    <w:rsid w:val="0023789E"/>
    <w:rsid w:val="0023794B"/>
    <w:rsid w:val="00237A61"/>
    <w:rsid w:val="00237B94"/>
    <w:rsid w:val="00237B99"/>
    <w:rsid w:val="002400C3"/>
    <w:rsid w:val="00240438"/>
    <w:rsid w:val="0024070C"/>
    <w:rsid w:val="00240775"/>
    <w:rsid w:val="0024083F"/>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16"/>
    <w:rsid w:val="00247CCE"/>
    <w:rsid w:val="00247E21"/>
    <w:rsid w:val="00247E41"/>
    <w:rsid w:val="00250397"/>
    <w:rsid w:val="00250617"/>
    <w:rsid w:val="00250748"/>
    <w:rsid w:val="002509C2"/>
    <w:rsid w:val="00250CFC"/>
    <w:rsid w:val="00250D43"/>
    <w:rsid w:val="00250EDD"/>
    <w:rsid w:val="00250FDA"/>
    <w:rsid w:val="00251023"/>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F"/>
    <w:rsid w:val="002628A1"/>
    <w:rsid w:val="0026305B"/>
    <w:rsid w:val="002632B5"/>
    <w:rsid w:val="002632FD"/>
    <w:rsid w:val="0026333C"/>
    <w:rsid w:val="00263471"/>
    <w:rsid w:val="00263570"/>
    <w:rsid w:val="00263591"/>
    <w:rsid w:val="002639F1"/>
    <w:rsid w:val="00263C0C"/>
    <w:rsid w:val="0026400A"/>
    <w:rsid w:val="002640E4"/>
    <w:rsid w:val="00264174"/>
    <w:rsid w:val="002641CA"/>
    <w:rsid w:val="0026455D"/>
    <w:rsid w:val="0026457E"/>
    <w:rsid w:val="002647E3"/>
    <w:rsid w:val="00264AD6"/>
    <w:rsid w:val="00264E14"/>
    <w:rsid w:val="00264E8F"/>
    <w:rsid w:val="00264F1C"/>
    <w:rsid w:val="00265079"/>
    <w:rsid w:val="002650B0"/>
    <w:rsid w:val="002650B3"/>
    <w:rsid w:val="00265169"/>
    <w:rsid w:val="002651F6"/>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875"/>
    <w:rsid w:val="00267B7A"/>
    <w:rsid w:val="00267CCA"/>
    <w:rsid w:val="00267DE5"/>
    <w:rsid w:val="00267FA2"/>
    <w:rsid w:val="00267FBC"/>
    <w:rsid w:val="00270142"/>
    <w:rsid w:val="00270345"/>
    <w:rsid w:val="00270440"/>
    <w:rsid w:val="0027047A"/>
    <w:rsid w:val="002706E1"/>
    <w:rsid w:val="00270709"/>
    <w:rsid w:val="002707B3"/>
    <w:rsid w:val="00270AC8"/>
    <w:rsid w:val="00270B6B"/>
    <w:rsid w:val="00270BB3"/>
    <w:rsid w:val="00270D16"/>
    <w:rsid w:val="002710C8"/>
    <w:rsid w:val="00271568"/>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6F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52"/>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20"/>
    <w:rsid w:val="00290443"/>
    <w:rsid w:val="0029067D"/>
    <w:rsid w:val="00290A22"/>
    <w:rsid w:val="00291083"/>
    <w:rsid w:val="00291467"/>
    <w:rsid w:val="0029153C"/>
    <w:rsid w:val="002916A8"/>
    <w:rsid w:val="002917B2"/>
    <w:rsid w:val="002917D8"/>
    <w:rsid w:val="00291AAF"/>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6A6"/>
    <w:rsid w:val="002A0DE7"/>
    <w:rsid w:val="002A0F4A"/>
    <w:rsid w:val="002A0FC3"/>
    <w:rsid w:val="002A124E"/>
    <w:rsid w:val="002A14B7"/>
    <w:rsid w:val="002A196F"/>
    <w:rsid w:val="002A1BB2"/>
    <w:rsid w:val="002A1D39"/>
    <w:rsid w:val="002A1F6D"/>
    <w:rsid w:val="002A2288"/>
    <w:rsid w:val="002A2F98"/>
    <w:rsid w:val="002A335C"/>
    <w:rsid w:val="002A3884"/>
    <w:rsid w:val="002A38D0"/>
    <w:rsid w:val="002A3928"/>
    <w:rsid w:val="002A3983"/>
    <w:rsid w:val="002A3A22"/>
    <w:rsid w:val="002A3A4F"/>
    <w:rsid w:val="002A3B2A"/>
    <w:rsid w:val="002A3CBA"/>
    <w:rsid w:val="002A3D62"/>
    <w:rsid w:val="002A412D"/>
    <w:rsid w:val="002A489B"/>
    <w:rsid w:val="002A4BA8"/>
    <w:rsid w:val="002A4CDF"/>
    <w:rsid w:val="002A50BC"/>
    <w:rsid w:val="002A5297"/>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95E"/>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0D"/>
    <w:rsid w:val="002B468D"/>
    <w:rsid w:val="002B47D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4EC"/>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DEE"/>
    <w:rsid w:val="002C2E3C"/>
    <w:rsid w:val="002C34BF"/>
    <w:rsid w:val="002C3793"/>
    <w:rsid w:val="002C3CA6"/>
    <w:rsid w:val="002C3D2A"/>
    <w:rsid w:val="002C3EEF"/>
    <w:rsid w:val="002C3F91"/>
    <w:rsid w:val="002C41E0"/>
    <w:rsid w:val="002C4354"/>
    <w:rsid w:val="002C45C5"/>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78D"/>
    <w:rsid w:val="002D092A"/>
    <w:rsid w:val="002D0B40"/>
    <w:rsid w:val="002D0CB8"/>
    <w:rsid w:val="002D0CF6"/>
    <w:rsid w:val="002D0D72"/>
    <w:rsid w:val="002D0DA5"/>
    <w:rsid w:val="002D0DD8"/>
    <w:rsid w:val="002D0E84"/>
    <w:rsid w:val="002D10D5"/>
    <w:rsid w:val="002D131E"/>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6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116"/>
    <w:rsid w:val="002D63E8"/>
    <w:rsid w:val="002D69DA"/>
    <w:rsid w:val="002D6C15"/>
    <w:rsid w:val="002D744F"/>
    <w:rsid w:val="002D74BC"/>
    <w:rsid w:val="002D7594"/>
    <w:rsid w:val="002D764B"/>
    <w:rsid w:val="002D7A43"/>
    <w:rsid w:val="002D7AD8"/>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68A"/>
    <w:rsid w:val="002F28B8"/>
    <w:rsid w:val="002F2E20"/>
    <w:rsid w:val="002F2F45"/>
    <w:rsid w:val="002F2FFC"/>
    <w:rsid w:val="002F3235"/>
    <w:rsid w:val="002F3288"/>
    <w:rsid w:val="002F3869"/>
    <w:rsid w:val="002F38AA"/>
    <w:rsid w:val="002F3B25"/>
    <w:rsid w:val="002F3C76"/>
    <w:rsid w:val="002F3D7D"/>
    <w:rsid w:val="002F3E56"/>
    <w:rsid w:val="002F400E"/>
    <w:rsid w:val="002F40F0"/>
    <w:rsid w:val="002F444F"/>
    <w:rsid w:val="002F448E"/>
    <w:rsid w:val="002F4498"/>
    <w:rsid w:val="002F484A"/>
    <w:rsid w:val="002F4AA0"/>
    <w:rsid w:val="002F4BD9"/>
    <w:rsid w:val="002F57E3"/>
    <w:rsid w:val="002F59CA"/>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798"/>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1FC"/>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860"/>
    <w:rsid w:val="00320A58"/>
    <w:rsid w:val="00320B03"/>
    <w:rsid w:val="0032119E"/>
    <w:rsid w:val="003211C6"/>
    <w:rsid w:val="0032123D"/>
    <w:rsid w:val="00321529"/>
    <w:rsid w:val="003216B2"/>
    <w:rsid w:val="00321AE2"/>
    <w:rsid w:val="00321C8E"/>
    <w:rsid w:val="00322829"/>
    <w:rsid w:val="00322B35"/>
    <w:rsid w:val="00322B94"/>
    <w:rsid w:val="00322BFA"/>
    <w:rsid w:val="003230CB"/>
    <w:rsid w:val="0032336A"/>
    <w:rsid w:val="00323517"/>
    <w:rsid w:val="00323705"/>
    <w:rsid w:val="00323D25"/>
    <w:rsid w:val="00323F17"/>
    <w:rsid w:val="00324031"/>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AE1"/>
    <w:rsid w:val="00327C7B"/>
    <w:rsid w:val="00327DCE"/>
    <w:rsid w:val="00327E4F"/>
    <w:rsid w:val="00327F56"/>
    <w:rsid w:val="00330102"/>
    <w:rsid w:val="003304A7"/>
    <w:rsid w:val="003304D2"/>
    <w:rsid w:val="0033062B"/>
    <w:rsid w:val="0033093E"/>
    <w:rsid w:val="00330B94"/>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72"/>
    <w:rsid w:val="003415FB"/>
    <w:rsid w:val="003418C8"/>
    <w:rsid w:val="00341C17"/>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23"/>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80C"/>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D71"/>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C9A"/>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9B4"/>
    <w:rsid w:val="00386AD6"/>
    <w:rsid w:val="00386AEA"/>
    <w:rsid w:val="00386BEC"/>
    <w:rsid w:val="00387AF5"/>
    <w:rsid w:val="003903B2"/>
    <w:rsid w:val="00390663"/>
    <w:rsid w:val="0039071F"/>
    <w:rsid w:val="003907D2"/>
    <w:rsid w:val="003907DA"/>
    <w:rsid w:val="00390927"/>
    <w:rsid w:val="00390D3C"/>
    <w:rsid w:val="00390F72"/>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3B7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644"/>
    <w:rsid w:val="00397CED"/>
    <w:rsid w:val="00397DA9"/>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9FE"/>
    <w:rsid w:val="003A7B68"/>
    <w:rsid w:val="003B010A"/>
    <w:rsid w:val="003B02A5"/>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1041"/>
    <w:rsid w:val="003C15D4"/>
    <w:rsid w:val="003C187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2155"/>
    <w:rsid w:val="003D24AA"/>
    <w:rsid w:val="003D26A0"/>
    <w:rsid w:val="003D275F"/>
    <w:rsid w:val="003D298F"/>
    <w:rsid w:val="003D2FC7"/>
    <w:rsid w:val="003D2FEC"/>
    <w:rsid w:val="003D376F"/>
    <w:rsid w:val="003D3F3E"/>
    <w:rsid w:val="003D4149"/>
    <w:rsid w:val="003D41E8"/>
    <w:rsid w:val="003D4284"/>
    <w:rsid w:val="003D43F1"/>
    <w:rsid w:val="003D45EC"/>
    <w:rsid w:val="003D4679"/>
    <w:rsid w:val="003D4EAD"/>
    <w:rsid w:val="003D4F4E"/>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325"/>
    <w:rsid w:val="003F1C5F"/>
    <w:rsid w:val="003F1E21"/>
    <w:rsid w:val="003F1E59"/>
    <w:rsid w:val="003F2279"/>
    <w:rsid w:val="003F23BB"/>
    <w:rsid w:val="003F26C1"/>
    <w:rsid w:val="003F2827"/>
    <w:rsid w:val="003F2905"/>
    <w:rsid w:val="003F2C2D"/>
    <w:rsid w:val="003F2E9F"/>
    <w:rsid w:val="003F34FA"/>
    <w:rsid w:val="003F3937"/>
    <w:rsid w:val="003F3A87"/>
    <w:rsid w:val="003F3A9B"/>
    <w:rsid w:val="003F3C58"/>
    <w:rsid w:val="003F3CFC"/>
    <w:rsid w:val="003F3F2D"/>
    <w:rsid w:val="003F40CB"/>
    <w:rsid w:val="003F40FD"/>
    <w:rsid w:val="003F4D06"/>
    <w:rsid w:val="003F55E7"/>
    <w:rsid w:val="003F5684"/>
    <w:rsid w:val="003F5965"/>
    <w:rsid w:val="003F5A49"/>
    <w:rsid w:val="003F5C11"/>
    <w:rsid w:val="003F6183"/>
    <w:rsid w:val="003F62FF"/>
    <w:rsid w:val="003F648D"/>
    <w:rsid w:val="003F69E7"/>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CE8"/>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55"/>
    <w:rsid w:val="0041459E"/>
    <w:rsid w:val="0041462F"/>
    <w:rsid w:val="00414796"/>
    <w:rsid w:val="0041484E"/>
    <w:rsid w:val="00414991"/>
    <w:rsid w:val="00414BE9"/>
    <w:rsid w:val="00414CC3"/>
    <w:rsid w:val="00414D8B"/>
    <w:rsid w:val="0041505B"/>
    <w:rsid w:val="00415164"/>
    <w:rsid w:val="00415328"/>
    <w:rsid w:val="004156B3"/>
    <w:rsid w:val="004158CF"/>
    <w:rsid w:val="00415955"/>
    <w:rsid w:val="00415970"/>
    <w:rsid w:val="00415B0A"/>
    <w:rsid w:val="00415FF1"/>
    <w:rsid w:val="0041647C"/>
    <w:rsid w:val="00416894"/>
    <w:rsid w:val="00416EAD"/>
    <w:rsid w:val="0041719A"/>
    <w:rsid w:val="004171A8"/>
    <w:rsid w:val="00417215"/>
    <w:rsid w:val="00417323"/>
    <w:rsid w:val="00417BD2"/>
    <w:rsid w:val="00417F23"/>
    <w:rsid w:val="0042035B"/>
    <w:rsid w:val="0042035C"/>
    <w:rsid w:val="0042068D"/>
    <w:rsid w:val="0042095F"/>
    <w:rsid w:val="00420F0C"/>
    <w:rsid w:val="0042124F"/>
    <w:rsid w:val="004216A4"/>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17B"/>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321"/>
    <w:rsid w:val="0043560D"/>
    <w:rsid w:val="004356E8"/>
    <w:rsid w:val="00436033"/>
    <w:rsid w:val="00436330"/>
    <w:rsid w:val="004369F7"/>
    <w:rsid w:val="00436D4D"/>
    <w:rsid w:val="00436E9E"/>
    <w:rsid w:val="00436F32"/>
    <w:rsid w:val="0043708D"/>
    <w:rsid w:val="00437120"/>
    <w:rsid w:val="00437130"/>
    <w:rsid w:val="00437240"/>
    <w:rsid w:val="00437376"/>
    <w:rsid w:val="00437504"/>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4E3E"/>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224"/>
    <w:rsid w:val="00454C74"/>
    <w:rsid w:val="00454F58"/>
    <w:rsid w:val="00454F7F"/>
    <w:rsid w:val="0045523F"/>
    <w:rsid w:val="00455275"/>
    <w:rsid w:val="00455371"/>
    <w:rsid w:val="0045548C"/>
    <w:rsid w:val="00455577"/>
    <w:rsid w:val="00455663"/>
    <w:rsid w:val="00455C35"/>
    <w:rsid w:val="004560C4"/>
    <w:rsid w:val="0045629E"/>
    <w:rsid w:val="00456496"/>
    <w:rsid w:val="00456D82"/>
    <w:rsid w:val="00456EC5"/>
    <w:rsid w:val="00456F7F"/>
    <w:rsid w:val="0045701A"/>
    <w:rsid w:val="0045718E"/>
    <w:rsid w:val="00457515"/>
    <w:rsid w:val="004579DE"/>
    <w:rsid w:val="00457F15"/>
    <w:rsid w:val="00460069"/>
    <w:rsid w:val="00460520"/>
    <w:rsid w:val="00460661"/>
    <w:rsid w:val="00460830"/>
    <w:rsid w:val="00460903"/>
    <w:rsid w:val="00460A3A"/>
    <w:rsid w:val="004613FB"/>
    <w:rsid w:val="0046193F"/>
    <w:rsid w:val="00461955"/>
    <w:rsid w:val="0046243C"/>
    <w:rsid w:val="004624F9"/>
    <w:rsid w:val="00462539"/>
    <w:rsid w:val="004627F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0DA8"/>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298"/>
    <w:rsid w:val="004845AB"/>
    <w:rsid w:val="0048464D"/>
    <w:rsid w:val="00484819"/>
    <w:rsid w:val="0048487C"/>
    <w:rsid w:val="00484896"/>
    <w:rsid w:val="00484A1F"/>
    <w:rsid w:val="00484A2F"/>
    <w:rsid w:val="00484D69"/>
    <w:rsid w:val="00484EFB"/>
    <w:rsid w:val="00485040"/>
    <w:rsid w:val="0048553E"/>
    <w:rsid w:val="004858A7"/>
    <w:rsid w:val="0048593D"/>
    <w:rsid w:val="00485B3E"/>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B57"/>
    <w:rsid w:val="00487D31"/>
    <w:rsid w:val="004900F1"/>
    <w:rsid w:val="004906E1"/>
    <w:rsid w:val="00490CEF"/>
    <w:rsid w:val="00490FC3"/>
    <w:rsid w:val="00491C8E"/>
    <w:rsid w:val="00491DB4"/>
    <w:rsid w:val="0049217C"/>
    <w:rsid w:val="0049219F"/>
    <w:rsid w:val="0049223D"/>
    <w:rsid w:val="00492384"/>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9B8"/>
    <w:rsid w:val="004A4AD2"/>
    <w:rsid w:val="004A4E63"/>
    <w:rsid w:val="004A4FCB"/>
    <w:rsid w:val="004A4FD8"/>
    <w:rsid w:val="004A506E"/>
    <w:rsid w:val="004A51DE"/>
    <w:rsid w:val="004A5364"/>
    <w:rsid w:val="004A5B93"/>
    <w:rsid w:val="004A5D51"/>
    <w:rsid w:val="004A5E7E"/>
    <w:rsid w:val="004A5F55"/>
    <w:rsid w:val="004A6517"/>
    <w:rsid w:val="004A65B0"/>
    <w:rsid w:val="004A66B4"/>
    <w:rsid w:val="004A67DB"/>
    <w:rsid w:val="004A6889"/>
    <w:rsid w:val="004A68F5"/>
    <w:rsid w:val="004A6C17"/>
    <w:rsid w:val="004A6D54"/>
    <w:rsid w:val="004A6D93"/>
    <w:rsid w:val="004A6D98"/>
    <w:rsid w:val="004A6E03"/>
    <w:rsid w:val="004A6EE8"/>
    <w:rsid w:val="004A6F65"/>
    <w:rsid w:val="004A7658"/>
    <w:rsid w:val="004A76A8"/>
    <w:rsid w:val="004A7E6F"/>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764"/>
    <w:rsid w:val="004B5A91"/>
    <w:rsid w:val="004B5BE6"/>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CFE"/>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50E"/>
    <w:rsid w:val="004C36CB"/>
    <w:rsid w:val="004C3AB1"/>
    <w:rsid w:val="004C40FA"/>
    <w:rsid w:val="004C45A4"/>
    <w:rsid w:val="004C4795"/>
    <w:rsid w:val="004C48AE"/>
    <w:rsid w:val="004C49B7"/>
    <w:rsid w:val="004C4DD1"/>
    <w:rsid w:val="004C4EA5"/>
    <w:rsid w:val="004C4EC9"/>
    <w:rsid w:val="004C56D7"/>
    <w:rsid w:val="004C5756"/>
    <w:rsid w:val="004C5994"/>
    <w:rsid w:val="004C59C9"/>
    <w:rsid w:val="004C59D2"/>
    <w:rsid w:val="004C5A24"/>
    <w:rsid w:val="004C5AAE"/>
    <w:rsid w:val="004C5AB6"/>
    <w:rsid w:val="004C5DC2"/>
    <w:rsid w:val="004C5F1B"/>
    <w:rsid w:val="004C669F"/>
    <w:rsid w:val="004C69B1"/>
    <w:rsid w:val="004C6EBE"/>
    <w:rsid w:val="004C7002"/>
    <w:rsid w:val="004C7508"/>
    <w:rsid w:val="004C79DF"/>
    <w:rsid w:val="004C7B76"/>
    <w:rsid w:val="004C7C38"/>
    <w:rsid w:val="004D03BC"/>
    <w:rsid w:val="004D043D"/>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613B"/>
    <w:rsid w:val="004D61C8"/>
    <w:rsid w:val="004D6898"/>
    <w:rsid w:val="004D69CA"/>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8BF"/>
    <w:rsid w:val="004E2999"/>
    <w:rsid w:val="004E2D7E"/>
    <w:rsid w:val="004E2E67"/>
    <w:rsid w:val="004E317C"/>
    <w:rsid w:val="004E325D"/>
    <w:rsid w:val="004E3281"/>
    <w:rsid w:val="004E3333"/>
    <w:rsid w:val="004E36F1"/>
    <w:rsid w:val="004E3FFF"/>
    <w:rsid w:val="004E4008"/>
    <w:rsid w:val="004E4662"/>
    <w:rsid w:val="004E4E39"/>
    <w:rsid w:val="004E5255"/>
    <w:rsid w:val="004E54FD"/>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5C4"/>
    <w:rsid w:val="004F4995"/>
    <w:rsid w:val="004F4999"/>
    <w:rsid w:val="004F4BF1"/>
    <w:rsid w:val="004F50ED"/>
    <w:rsid w:val="004F51FE"/>
    <w:rsid w:val="004F5517"/>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590"/>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B41"/>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C6B"/>
    <w:rsid w:val="00521DD2"/>
    <w:rsid w:val="00521DFD"/>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0FB1"/>
    <w:rsid w:val="00531395"/>
    <w:rsid w:val="0053142B"/>
    <w:rsid w:val="005316DD"/>
    <w:rsid w:val="00531997"/>
    <w:rsid w:val="0053199E"/>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7ED"/>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1F66"/>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D77"/>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5D3"/>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CD6"/>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589"/>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4378"/>
    <w:rsid w:val="005844E3"/>
    <w:rsid w:val="0058450F"/>
    <w:rsid w:val="005846DB"/>
    <w:rsid w:val="00584770"/>
    <w:rsid w:val="00584BCF"/>
    <w:rsid w:val="0058507F"/>
    <w:rsid w:val="005851A3"/>
    <w:rsid w:val="00585471"/>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D9C"/>
    <w:rsid w:val="00590F20"/>
    <w:rsid w:val="005913E1"/>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996"/>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612"/>
    <w:rsid w:val="005A1861"/>
    <w:rsid w:val="005A1C9B"/>
    <w:rsid w:val="005A1FE1"/>
    <w:rsid w:val="005A20F8"/>
    <w:rsid w:val="005A23DB"/>
    <w:rsid w:val="005A2440"/>
    <w:rsid w:val="005A2800"/>
    <w:rsid w:val="005A2A59"/>
    <w:rsid w:val="005A2B97"/>
    <w:rsid w:val="005A2C37"/>
    <w:rsid w:val="005A2D19"/>
    <w:rsid w:val="005A2E35"/>
    <w:rsid w:val="005A2E94"/>
    <w:rsid w:val="005A311C"/>
    <w:rsid w:val="005A373D"/>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492"/>
    <w:rsid w:val="005A755F"/>
    <w:rsid w:val="005A75B9"/>
    <w:rsid w:val="005A7CAB"/>
    <w:rsid w:val="005A7CEE"/>
    <w:rsid w:val="005A7D7A"/>
    <w:rsid w:val="005A7E1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AF5"/>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06D"/>
    <w:rsid w:val="005C11FF"/>
    <w:rsid w:val="005C1338"/>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957"/>
    <w:rsid w:val="005C6B62"/>
    <w:rsid w:val="005C6E2C"/>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28D"/>
    <w:rsid w:val="005D3663"/>
    <w:rsid w:val="005D3D5D"/>
    <w:rsid w:val="005D3E15"/>
    <w:rsid w:val="005D3F05"/>
    <w:rsid w:val="005D41D3"/>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39"/>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4F2"/>
    <w:rsid w:val="005F1632"/>
    <w:rsid w:val="005F16B8"/>
    <w:rsid w:val="005F1BFB"/>
    <w:rsid w:val="005F1E23"/>
    <w:rsid w:val="005F1EFB"/>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AF2"/>
    <w:rsid w:val="005F5CA4"/>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0E5C"/>
    <w:rsid w:val="0060106B"/>
    <w:rsid w:val="00601168"/>
    <w:rsid w:val="00601555"/>
    <w:rsid w:val="00601611"/>
    <w:rsid w:val="00601959"/>
    <w:rsid w:val="00601982"/>
    <w:rsid w:val="00601B81"/>
    <w:rsid w:val="00601EB2"/>
    <w:rsid w:val="0060208D"/>
    <w:rsid w:val="00602283"/>
    <w:rsid w:val="00602342"/>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6B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60"/>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4D35"/>
    <w:rsid w:val="006551C1"/>
    <w:rsid w:val="00655486"/>
    <w:rsid w:val="00655773"/>
    <w:rsid w:val="00655781"/>
    <w:rsid w:val="00655FDE"/>
    <w:rsid w:val="006563C3"/>
    <w:rsid w:val="006565DE"/>
    <w:rsid w:val="00656759"/>
    <w:rsid w:val="006567F0"/>
    <w:rsid w:val="0065680F"/>
    <w:rsid w:val="00656D6C"/>
    <w:rsid w:val="006570A8"/>
    <w:rsid w:val="006570D8"/>
    <w:rsid w:val="00657237"/>
    <w:rsid w:val="0065741A"/>
    <w:rsid w:val="00657436"/>
    <w:rsid w:val="0065744B"/>
    <w:rsid w:val="0065746F"/>
    <w:rsid w:val="00657863"/>
    <w:rsid w:val="006578D6"/>
    <w:rsid w:val="0065799C"/>
    <w:rsid w:val="00657A20"/>
    <w:rsid w:val="00657C7D"/>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998"/>
    <w:rsid w:val="006639D1"/>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492"/>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048"/>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E3"/>
    <w:rsid w:val="00676CF4"/>
    <w:rsid w:val="006772F6"/>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682"/>
    <w:rsid w:val="006817A2"/>
    <w:rsid w:val="00681A70"/>
    <w:rsid w:val="00681B02"/>
    <w:rsid w:val="00681CB5"/>
    <w:rsid w:val="00681F04"/>
    <w:rsid w:val="006825E9"/>
    <w:rsid w:val="00682656"/>
    <w:rsid w:val="00682702"/>
    <w:rsid w:val="0068347C"/>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F9E"/>
    <w:rsid w:val="006A64B6"/>
    <w:rsid w:val="006A67BB"/>
    <w:rsid w:val="006A698E"/>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85D"/>
    <w:rsid w:val="006B3ADE"/>
    <w:rsid w:val="006B3BB5"/>
    <w:rsid w:val="006B3C0C"/>
    <w:rsid w:val="006B40F3"/>
    <w:rsid w:val="006B413B"/>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C08"/>
    <w:rsid w:val="006D2CF2"/>
    <w:rsid w:val="006D2FA3"/>
    <w:rsid w:val="006D2FE1"/>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BA"/>
    <w:rsid w:val="006E11FF"/>
    <w:rsid w:val="006E1589"/>
    <w:rsid w:val="006E1D5B"/>
    <w:rsid w:val="006E2022"/>
    <w:rsid w:val="006E2087"/>
    <w:rsid w:val="006E2245"/>
    <w:rsid w:val="006E2537"/>
    <w:rsid w:val="006E2A61"/>
    <w:rsid w:val="006E2C1A"/>
    <w:rsid w:val="006E2E3C"/>
    <w:rsid w:val="006E31F9"/>
    <w:rsid w:val="006E37C3"/>
    <w:rsid w:val="006E3952"/>
    <w:rsid w:val="006E4272"/>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BEF"/>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C9D"/>
    <w:rsid w:val="006F5ECC"/>
    <w:rsid w:val="006F6168"/>
    <w:rsid w:val="006F63C9"/>
    <w:rsid w:val="006F64A2"/>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5BE9"/>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072"/>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A43"/>
    <w:rsid w:val="00712DBA"/>
    <w:rsid w:val="00713067"/>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4E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AFB"/>
    <w:rsid w:val="00724C70"/>
    <w:rsid w:val="00724DDA"/>
    <w:rsid w:val="00724EA8"/>
    <w:rsid w:val="007250EC"/>
    <w:rsid w:val="007251F1"/>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0D9"/>
    <w:rsid w:val="007401AF"/>
    <w:rsid w:val="007406F2"/>
    <w:rsid w:val="0074098D"/>
    <w:rsid w:val="00740B92"/>
    <w:rsid w:val="00740C5E"/>
    <w:rsid w:val="00740E92"/>
    <w:rsid w:val="00741156"/>
    <w:rsid w:val="0074136E"/>
    <w:rsid w:val="00741389"/>
    <w:rsid w:val="007417FE"/>
    <w:rsid w:val="00741BA4"/>
    <w:rsid w:val="00741F7C"/>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0F"/>
    <w:rsid w:val="007479B4"/>
    <w:rsid w:val="00750185"/>
    <w:rsid w:val="007502EC"/>
    <w:rsid w:val="00750338"/>
    <w:rsid w:val="00750622"/>
    <w:rsid w:val="0075071A"/>
    <w:rsid w:val="007509C2"/>
    <w:rsid w:val="0075123F"/>
    <w:rsid w:val="00751326"/>
    <w:rsid w:val="007515B1"/>
    <w:rsid w:val="007519A2"/>
    <w:rsid w:val="007519F2"/>
    <w:rsid w:val="00751BBA"/>
    <w:rsid w:val="00751ECD"/>
    <w:rsid w:val="0075256E"/>
    <w:rsid w:val="00752C28"/>
    <w:rsid w:val="00752C89"/>
    <w:rsid w:val="007532E1"/>
    <w:rsid w:val="00753376"/>
    <w:rsid w:val="007534B0"/>
    <w:rsid w:val="00753606"/>
    <w:rsid w:val="007537A5"/>
    <w:rsid w:val="00753A58"/>
    <w:rsid w:val="007541CC"/>
    <w:rsid w:val="00754534"/>
    <w:rsid w:val="007545B1"/>
    <w:rsid w:val="0075482C"/>
    <w:rsid w:val="00754AF3"/>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655"/>
    <w:rsid w:val="00762BEF"/>
    <w:rsid w:val="007633C3"/>
    <w:rsid w:val="007637B8"/>
    <w:rsid w:val="0076422A"/>
    <w:rsid w:val="007642BE"/>
    <w:rsid w:val="007642D5"/>
    <w:rsid w:val="007645E8"/>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A"/>
    <w:rsid w:val="007769B0"/>
    <w:rsid w:val="007769B2"/>
    <w:rsid w:val="00776E64"/>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E1B"/>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98F"/>
    <w:rsid w:val="00790B27"/>
    <w:rsid w:val="00790B39"/>
    <w:rsid w:val="00790BCB"/>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FFB"/>
    <w:rsid w:val="00795BC4"/>
    <w:rsid w:val="00795DFF"/>
    <w:rsid w:val="007965A0"/>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BBE"/>
    <w:rsid w:val="007A2C12"/>
    <w:rsid w:val="007A2DEC"/>
    <w:rsid w:val="007A2E66"/>
    <w:rsid w:val="007A3097"/>
    <w:rsid w:val="007A373B"/>
    <w:rsid w:val="007A383C"/>
    <w:rsid w:val="007A38BD"/>
    <w:rsid w:val="007A4581"/>
    <w:rsid w:val="007A4B6C"/>
    <w:rsid w:val="007A4C47"/>
    <w:rsid w:val="007A4F31"/>
    <w:rsid w:val="007A50EB"/>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585"/>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3F5B"/>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315"/>
    <w:rsid w:val="007C4981"/>
    <w:rsid w:val="007C49B9"/>
    <w:rsid w:val="007C4B36"/>
    <w:rsid w:val="007C4D82"/>
    <w:rsid w:val="007C4EB5"/>
    <w:rsid w:val="007C4F46"/>
    <w:rsid w:val="007C4F7C"/>
    <w:rsid w:val="007C4FFF"/>
    <w:rsid w:val="007C50CA"/>
    <w:rsid w:val="007C5138"/>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2F73"/>
    <w:rsid w:val="007D301C"/>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3FB"/>
    <w:rsid w:val="007E46C7"/>
    <w:rsid w:val="007E4911"/>
    <w:rsid w:val="007E4933"/>
    <w:rsid w:val="007E4A06"/>
    <w:rsid w:val="007E4A9B"/>
    <w:rsid w:val="007E4BB8"/>
    <w:rsid w:val="007E4EB7"/>
    <w:rsid w:val="007E4ED7"/>
    <w:rsid w:val="007E4F30"/>
    <w:rsid w:val="007E4FB6"/>
    <w:rsid w:val="007E53AA"/>
    <w:rsid w:val="007E557A"/>
    <w:rsid w:val="007E5594"/>
    <w:rsid w:val="007E596A"/>
    <w:rsid w:val="007E59B8"/>
    <w:rsid w:val="007E59C3"/>
    <w:rsid w:val="007E5A8E"/>
    <w:rsid w:val="007E5CAD"/>
    <w:rsid w:val="007E5D6F"/>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554"/>
    <w:rsid w:val="007F697D"/>
    <w:rsid w:val="007F6B49"/>
    <w:rsid w:val="007F6C81"/>
    <w:rsid w:val="007F6FD2"/>
    <w:rsid w:val="007F78D7"/>
    <w:rsid w:val="007F7AD9"/>
    <w:rsid w:val="007F7E0F"/>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620"/>
    <w:rsid w:val="00810D11"/>
    <w:rsid w:val="00810EA2"/>
    <w:rsid w:val="00810F53"/>
    <w:rsid w:val="008112E8"/>
    <w:rsid w:val="008118E1"/>
    <w:rsid w:val="008119FF"/>
    <w:rsid w:val="00811DC7"/>
    <w:rsid w:val="00812258"/>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DE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A4E"/>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1DA"/>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04"/>
    <w:rsid w:val="008644A3"/>
    <w:rsid w:val="008646EC"/>
    <w:rsid w:val="00864B1A"/>
    <w:rsid w:val="00864B58"/>
    <w:rsid w:val="00864BF1"/>
    <w:rsid w:val="00865023"/>
    <w:rsid w:val="0086556A"/>
    <w:rsid w:val="00865812"/>
    <w:rsid w:val="00865AD0"/>
    <w:rsid w:val="00865EC6"/>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42FC"/>
    <w:rsid w:val="0087435B"/>
    <w:rsid w:val="00874809"/>
    <w:rsid w:val="008749B3"/>
    <w:rsid w:val="008749DC"/>
    <w:rsid w:val="00874C52"/>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951"/>
    <w:rsid w:val="00880BA1"/>
    <w:rsid w:val="00880EE3"/>
    <w:rsid w:val="008810FD"/>
    <w:rsid w:val="008811F4"/>
    <w:rsid w:val="00881247"/>
    <w:rsid w:val="00881584"/>
    <w:rsid w:val="008816D1"/>
    <w:rsid w:val="008817CC"/>
    <w:rsid w:val="00881887"/>
    <w:rsid w:val="00881BD1"/>
    <w:rsid w:val="00881ECE"/>
    <w:rsid w:val="008820A5"/>
    <w:rsid w:val="008820D8"/>
    <w:rsid w:val="0088232F"/>
    <w:rsid w:val="0088236E"/>
    <w:rsid w:val="008826C5"/>
    <w:rsid w:val="008827B1"/>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52B"/>
    <w:rsid w:val="0089583A"/>
    <w:rsid w:val="00895AE7"/>
    <w:rsid w:val="00895F5B"/>
    <w:rsid w:val="008962A9"/>
    <w:rsid w:val="00896423"/>
    <w:rsid w:val="00896437"/>
    <w:rsid w:val="00896DA5"/>
    <w:rsid w:val="0089728F"/>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243"/>
    <w:rsid w:val="008A0440"/>
    <w:rsid w:val="008A046E"/>
    <w:rsid w:val="008A05B2"/>
    <w:rsid w:val="008A0A37"/>
    <w:rsid w:val="008A0AAD"/>
    <w:rsid w:val="008A0D5A"/>
    <w:rsid w:val="008A0DAD"/>
    <w:rsid w:val="008A0DBA"/>
    <w:rsid w:val="008A0F59"/>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85E"/>
    <w:rsid w:val="008A59F8"/>
    <w:rsid w:val="008A5C6E"/>
    <w:rsid w:val="008A62C4"/>
    <w:rsid w:val="008A640E"/>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0FF7"/>
    <w:rsid w:val="008C196B"/>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CD8"/>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204"/>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1E5"/>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F01F3"/>
    <w:rsid w:val="008F02FF"/>
    <w:rsid w:val="008F03C9"/>
    <w:rsid w:val="008F0974"/>
    <w:rsid w:val="008F0AD7"/>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2F"/>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4EB"/>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58A"/>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197"/>
    <w:rsid w:val="00915216"/>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63C"/>
    <w:rsid w:val="00930CBD"/>
    <w:rsid w:val="00930DD2"/>
    <w:rsid w:val="00930EC4"/>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3EC1"/>
    <w:rsid w:val="0093445F"/>
    <w:rsid w:val="00934763"/>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1FEE"/>
    <w:rsid w:val="0094230B"/>
    <w:rsid w:val="00942422"/>
    <w:rsid w:val="00942758"/>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28C"/>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963"/>
    <w:rsid w:val="00955ADE"/>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2DF7"/>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6E30"/>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3FDB"/>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7AA"/>
    <w:rsid w:val="00980932"/>
    <w:rsid w:val="00980958"/>
    <w:rsid w:val="009809CA"/>
    <w:rsid w:val="00980A8D"/>
    <w:rsid w:val="00980B9C"/>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57"/>
    <w:rsid w:val="009867C6"/>
    <w:rsid w:val="00986B0B"/>
    <w:rsid w:val="00986BB5"/>
    <w:rsid w:val="00986ECD"/>
    <w:rsid w:val="00986EF5"/>
    <w:rsid w:val="00987101"/>
    <w:rsid w:val="009873D0"/>
    <w:rsid w:val="009876AA"/>
    <w:rsid w:val="00987955"/>
    <w:rsid w:val="00990196"/>
    <w:rsid w:val="00990830"/>
    <w:rsid w:val="00990BD6"/>
    <w:rsid w:val="00990C10"/>
    <w:rsid w:val="00990C47"/>
    <w:rsid w:val="00990DB6"/>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6F"/>
    <w:rsid w:val="009A38E2"/>
    <w:rsid w:val="009A3E18"/>
    <w:rsid w:val="009A3FFF"/>
    <w:rsid w:val="009A413D"/>
    <w:rsid w:val="009A42E2"/>
    <w:rsid w:val="009A4350"/>
    <w:rsid w:val="009A436F"/>
    <w:rsid w:val="009A44D5"/>
    <w:rsid w:val="009A4A9C"/>
    <w:rsid w:val="009A4EC0"/>
    <w:rsid w:val="009A4FBF"/>
    <w:rsid w:val="009A5186"/>
    <w:rsid w:val="009A5746"/>
    <w:rsid w:val="009A5D53"/>
    <w:rsid w:val="009A5DD7"/>
    <w:rsid w:val="009A6064"/>
    <w:rsid w:val="009A6139"/>
    <w:rsid w:val="009A61C8"/>
    <w:rsid w:val="009A62C6"/>
    <w:rsid w:val="009A6579"/>
    <w:rsid w:val="009A6C1A"/>
    <w:rsid w:val="009A6CBE"/>
    <w:rsid w:val="009A7602"/>
    <w:rsid w:val="009A77BA"/>
    <w:rsid w:val="009A790F"/>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A5F"/>
    <w:rsid w:val="009B1C2B"/>
    <w:rsid w:val="009B1E50"/>
    <w:rsid w:val="009B1FEA"/>
    <w:rsid w:val="009B278B"/>
    <w:rsid w:val="009B28C0"/>
    <w:rsid w:val="009B2941"/>
    <w:rsid w:val="009B2AFC"/>
    <w:rsid w:val="009B2B40"/>
    <w:rsid w:val="009B2DAD"/>
    <w:rsid w:val="009B2F9A"/>
    <w:rsid w:val="009B30B1"/>
    <w:rsid w:val="009B31CB"/>
    <w:rsid w:val="009B321F"/>
    <w:rsid w:val="009B360D"/>
    <w:rsid w:val="009B3741"/>
    <w:rsid w:val="009B37E8"/>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4EA"/>
    <w:rsid w:val="009B6B14"/>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6FD4"/>
    <w:rsid w:val="009C702C"/>
    <w:rsid w:val="009C7269"/>
    <w:rsid w:val="009C73BA"/>
    <w:rsid w:val="009C7C56"/>
    <w:rsid w:val="009C7D54"/>
    <w:rsid w:val="009C7D86"/>
    <w:rsid w:val="009D0472"/>
    <w:rsid w:val="009D053B"/>
    <w:rsid w:val="009D0641"/>
    <w:rsid w:val="009D0992"/>
    <w:rsid w:val="009D0EAA"/>
    <w:rsid w:val="009D0F91"/>
    <w:rsid w:val="009D0FE5"/>
    <w:rsid w:val="009D1002"/>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3F"/>
    <w:rsid w:val="009E5287"/>
    <w:rsid w:val="009E52DD"/>
    <w:rsid w:val="009E54BA"/>
    <w:rsid w:val="009E59CE"/>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1FD"/>
    <w:rsid w:val="009F7451"/>
    <w:rsid w:val="009F77EE"/>
    <w:rsid w:val="009F7B91"/>
    <w:rsid w:val="009F7BE9"/>
    <w:rsid w:val="009F7F39"/>
    <w:rsid w:val="00A0084D"/>
    <w:rsid w:val="00A008F9"/>
    <w:rsid w:val="00A00904"/>
    <w:rsid w:val="00A00C5A"/>
    <w:rsid w:val="00A00DFC"/>
    <w:rsid w:val="00A01161"/>
    <w:rsid w:val="00A01193"/>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5C"/>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AD2"/>
    <w:rsid w:val="00A21BC6"/>
    <w:rsid w:val="00A22049"/>
    <w:rsid w:val="00A22209"/>
    <w:rsid w:val="00A222F9"/>
    <w:rsid w:val="00A22431"/>
    <w:rsid w:val="00A22536"/>
    <w:rsid w:val="00A226B7"/>
    <w:rsid w:val="00A226DF"/>
    <w:rsid w:val="00A2274D"/>
    <w:rsid w:val="00A228D0"/>
    <w:rsid w:val="00A2291F"/>
    <w:rsid w:val="00A22C51"/>
    <w:rsid w:val="00A22FC1"/>
    <w:rsid w:val="00A23BB1"/>
    <w:rsid w:val="00A23D58"/>
    <w:rsid w:val="00A23EBB"/>
    <w:rsid w:val="00A2403A"/>
    <w:rsid w:val="00A248D6"/>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E02"/>
    <w:rsid w:val="00A35F1F"/>
    <w:rsid w:val="00A35F45"/>
    <w:rsid w:val="00A362CA"/>
    <w:rsid w:val="00A36367"/>
    <w:rsid w:val="00A36375"/>
    <w:rsid w:val="00A3653E"/>
    <w:rsid w:val="00A366D7"/>
    <w:rsid w:val="00A369F0"/>
    <w:rsid w:val="00A36A91"/>
    <w:rsid w:val="00A36BD4"/>
    <w:rsid w:val="00A36C36"/>
    <w:rsid w:val="00A36FBB"/>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E60"/>
    <w:rsid w:val="00A46F43"/>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4F31"/>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3E90"/>
    <w:rsid w:val="00A64207"/>
    <w:rsid w:val="00A64417"/>
    <w:rsid w:val="00A647B5"/>
    <w:rsid w:val="00A6483A"/>
    <w:rsid w:val="00A648BC"/>
    <w:rsid w:val="00A649E1"/>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558"/>
    <w:rsid w:val="00A746E6"/>
    <w:rsid w:val="00A7512F"/>
    <w:rsid w:val="00A751B7"/>
    <w:rsid w:val="00A752BA"/>
    <w:rsid w:val="00A754A9"/>
    <w:rsid w:val="00A75934"/>
    <w:rsid w:val="00A75A17"/>
    <w:rsid w:val="00A75A3D"/>
    <w:rsid w:val="00A75B52"/>
    <w:rsid w:val="00A75F61"/>
    <w:rsid w:val="00A75FFD"/>
    <w:rsid w:val="00A76ACF"/>
    <w:rsid w:val="00A76F72"/>
    <w:rsid w:val="00A771F6"/>
    <w:rsid w:val="00A774A4"/>
    <w:rsid w:val="00A77682"/>
    <w:rsid w:val="00A778B7"/>
    <w:rsid w:val="00A7791D"/>
    <w:rsid w:val="00A77B46"/>
    <w:rsid w:val="00A77F36"/>
    <w:rsid w:val="00A8003A"/>
    <w:rsid w:val="00A80320"/>
    <w:rsid w:val="00A80621"/>
    <w:rsid w:val="00A80628"/>
    <w:rsid w:val="00A806A1"/>
    <w:rsid w:val="00A80AA0"/>
    <w:rsid w:val="00A80BD5"/>
    <w:rsid w:val="00A80C9B"/>
    <w:rsid w:val="00A80EE0"/>
    <w:rsid w:val="00A81010"/>
    <w:rsid w:val="00A81084"/>
    <w:rsid w:val="00A811BB"/>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52F"/>
    <w:rsid w:val="00A92B28"/>
    <w:rsid w:val="00A92B49"/>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2A"/>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0E34"/>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237"/>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0B"/>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0A6"/>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88B"/>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2D67"/>
    <w:rsid w:val="00B13015"/>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1A"/>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1DC"/>
    <w:rsid w:val="00B35533"/>
    <w:rsid w:val="00B35555"/>
    <w:rsid w:val="00B35774"/>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DB2"/>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27E"/>
    <w:rsid w:val="00B433CA"/>
    <w:rsid w:val="00B437E3"/>
    <w:rsid w:val="00B43B67"/>
    <w:rsid w:val="00B43C7A"/>
    <w:rsid w:val="00B43EC0"/>
    <w:rsid w:val="00B44418"/>
    <w:rsid w:val="00B444AC"/>
    <w:rsid w:val="00B4457D"/>
    <w:rsid w:val="00B4498F"/>
    <w:rsid w:val="00B44D69"/>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735"/>
    <w:rsid w:val="00B5485E"/>
    <w:rsid w:val="00B54B2B"/>
    <w:rsid w:val="00B54F5F"/>
    <w:rsid w:val="00B557A3"/>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1F"/>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E06"/>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BE"/>
    <w:rsid w:val="00B91729"/>
    <w:rsid w:val="00B9176A"/>
    <w:rsid w:val="00B919BD"/>
    <w:rsid w:val="00B91ACB"/>
    <w:rsid w:val="00B91AED"/>
    <w:rsid w:val="00B91D3C"/>
    <w:rsid w:val="00B91D6A"/>
    <w:rsid w:val="00B91D78"/>
    <w:rsid w:val="00B91ED9"/>
    <w:rsid w:val="00B922B4"/>
    <w:rsid w:val="00B92AAE"/>
    <w:rsid w:val="00B92CBE"/>
    <w:rsid w:val="00B92D8A"/>
    <w:rsid w:val="00B92EE2"/>
    <w:rsid w:val="00B9310D"/>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219"/>
    <w:rsid w:val="00BA46D9"/>
    <w:rsid w:val="00BA479D"/>
    <w:rsid w:val="00BA4862"/>
    <w:rsid w:val="00BA4B0D"/>
    <w:rsid w:val="00BA4C48"/>
    <w:rsid w:val="00BA4E6D"/>
    <w:rsid w:val="00BA516F"/>
    <w:rsid w:val="00BA5221"/>
    <w:rsid w:val="00BA525E"/>
    <w:rsid w:val="00BA5390"/>
    <w:rsid w:val="00BA5B0C"/>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945"/>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28F"/>
    <w:rsid w:val="00BB4734"/>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27E"/>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769"/>
    <w:rsid w:val="00BC79DC"/>
    <w:rsid w:val="00BC7A0B"/>
    <w:rsid w:val="00BC7BD0"/>
    <w:rsid w:val="00BC7DB1"/>
    <w:rsid w:val="00BD00CE"/>
    <w:rsid w:val="00BD0741"/>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5CB"/>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CEA"/>
    <w:rsid w:val="00BE7DC8"/>
    <w:rsid w:val="00BF0113"/>
    <w:rsid w:val="00BF04B0"/>
    <w:rsid w:val="00BF06D7"/>
    <w:rsid w:val="00BF1288"/>
    <w:rsid w:val="00BF1510"/>
    <w:rsid w:val="00BF16FB"/>
    <w:rsid w:val="00BF190B"/>
    <w:rsid w:val="00BF1A7B"/>
    <w:rsid w:val="00BF1AC1"/>
    <w:rsid w:val="00BF1AE9"/>
    <w:rsid w:val="00BF1D01"/>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057"/>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1C2"/>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4E9"/>
    <w:rsid w:val="00C106B2"/>
    <w:rsid w:val="00C10F0F"/>
    <w:rsid w:val="00C110D8"/>
    <w:rsid w:val="00C1143C"/>
    <w:rsid w:val="00C119D0"/>
    <w:rsid w:val="00C11A08"/>
    <w:rsid w:val="00C11AF1"/>
    <w:rsid w:val="00C11FA5"/>
    <w:rsid w:val="00C12100"/>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478"/>
    <w:rsid w:val="00C208E5"/>
    <w:rsid w:val="00C20AC2"/>
    <w:rsid w:val="00C20B93"/>
    <w:rsid w:val="00C20D95"/>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116"/>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7D"/>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91"/>
    <w:rsid w:val="00C665B2"/>
    <w:rsid w:val="00C665B7"/>
    <w:rsid w:val="00C66709"/>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2C0"/>
    <w:rsid w:val="00C7046B"/>
    <w:rsid w:val="00C70541"/>
    <w:rsid w:val="00C70D32"/>
    <w:rsid w:val="00C71009"/>
    <w:rsid w:val="00C71236"/>
    <w:rsid w:val="00C712EA"/>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01F"/>
    <w:rsid w:val="00C7613C"/>
    <w:rsid w:val="00C7623C"/>
    <w:rsid w:val="00C7630F"/>
    <w:rsid w:val="00C76619"/>
    <w:rsid w:val="00C768A9"/>
    <w:rsid w:val="00C769E4"/>
    <w:rsid w:val="00C76A96"/>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7FD"/>
    <w:rsid w:val="00C819E9"/>
    <w:rsid w:val="00C81A95"/>
    <w:rsid w:val="00C81AF3"/>
    <w:rsid w:val="00C81B01"/>
    <w:rsid w:val="00C81F03"/>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798"/>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1A6E"/>
    <w:rsid w:val="00CA2036"/>
    <w:rsid w:val="00CA215E"/>
    <w:rsid w:val="00CA2CAC"/>
    <w:rsid w:val="00CA306C"/>
    <w:rsid w:val="00CA30A0"/>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F82"/>
    <w:rsid w:val="00CA7171"/>
    <w:rsid w:val="00CA7B12"/>
    <w:rsid w:val="00CA7EFB"/>
    <w:rsid w:val="00CA7FCE"/>
    <w:rsid w:val="00CB0910"/>
    <w:rsid w:val="00CB0F0B"/>
    <w:rsid w:val="00CB10F5"/>
    <w:rsid w:val="00CB1589"/>
    <w:rsid w:val="00CB185D"/>
    <w:rsid w:val="00CB1C21"/>
    <w:rsid w:val="00CB1DFC"/>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C72"/>
    <w:rsid w:val="00CF0E65"/>
    <w:rsid w:val="00CF0F33"/>
    <w:rsid w:val="00CF125C"/>
    <w:rsid w:val="00CF1310"/>
    <w:rsid w:val="00CF137B"/>
    <w:rsid w:val="00CF13D0"/>
    <w:rsid w:val="00CF16DE"/>
    <w:rsid w:val="00CF1859"/>
    <w:rsid w:val="00CF2524"/>
    <w:rsid w:val="00CF27A6"/>
    <w:rsid w:val="00CF28B1"/>
    <w:rsid w:val="00CF2B78"/>
    <w:rsid w:val="00CF2BE2"/>
    <w:rsid w:val="00CF2F39"/>
    <w:rsid w:val="00CF305C"/>
    <w:rsid w:val="00CF31B4"/>
    <w:rsid w:val="00CF31F9"/>
    <w:rsid w:val="00CF3431"/>
    <w:rsid w:val="00CF35E7"/>
    <w:rsid w:val="00CF38C8"/>
    <w:rsid w:val="00CF390C"/>
    <w:rsid w:val="00CF3D51"/>
    <w:rsid w:val="00CF3DCE"/>
    <w:rsid w:val="00CF4284"/>
    <w:rsid w:val="00CF4790"/>
    <w:rsid w:val="00CF48F5"/>
    <w:rsid w:val="00CF4CF3"/>
    <w:rsid w:val="00CF4D0B"/>
    <w:rsid w:val="00CF4EB1"/>
    <w:rsid w:val="00CF4F56"/>
    <w:rsid w:val="00CF5402"/>
    <w:rsid w:val="00CF54EB"/>
    <w:rsid w:val="00CF59CF"/>
    <w:rsid w:val="00CF5F96"/>
    <w:rsid w:val="00CF6855"/>
    <w:rsid w:val="00CF699E"/>
    <w:rsid w:val="00CF6A37"/>
    <w:rsid w:val="00CF6DB3"/>
    <w:rsid w:val="00CF6DB6"/>
    <w:rsid w:val="00CF6ECE"/>
    <w:rsid w:val="00CF6FF3"/>
    <w:rsid w:val="00CF75BD"/>
    <w:rsid w:val="00CF77D7"/>
    <w:rsid w:val="00CF7821"/>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A64"/>
    <w:rsid w:val="00D03457"/>
    <w:rsid w:val="00D034D2"/>
    <w:rsid w:val="00D03549"/>
    <w:rsid w:val="00D036F2"/>
    <w:rsid w:val="00D03A33"/>
    <w:rsid w:val="00D03ACB"/>
    <w:rsid w:val="00D03B4A"/>
    <w:rsid w:val="00D03C2F"/>
    <w:rsid w:val="00D03D6E"/>
    <w:rsid w:val="00D03E0D"/>
    <w:rsid w:val="00D03EFF"/>
    <w:rsid w:val="00D04533"/>
    <w:rsid w:val="00D04649"/>
    <w:rsid w:val="00D05139"/>
    <w:rsid w:val="00D051C7"/>
    <w:rsid w:val="00D0548A"/>
    <w:rsid w:val="00D056F6"/>
    <w:rsid w:val="00D05B8D"/>
    <w:rsid w:val="00D05BC1"/>
    <w:rsid w:val="00D05E0C"/>
    <w:rsid w:val="00D06057"/>
    <w:rsid w:val="00D06214"/>
    <w:rsid w:val="00D06291"/>
    <w:rsid w:val="00D06364"/>
    <w:rsid w:val="00D0683E"/>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92D"/>
    <w:rsid w:val="00D15DFA"/>
    <w:rsid w:val="00D162F0"/>
    <w:rsid w:val="00D16459"/>
    <w:rsid w:val="00D165AF"/>
    <w:rsid w:val="00D16614"/>
    <w:rsid w:val="00D169A3"/>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447"/>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289"/>
    <w:rsid w:val="00D263CB"/>
    <w:rsid w:val="00D2664C"/>
    <w:rsid w:val="00D2675F"/>
    <w:rsid w:val="00D26A58"/>
    <w:rsid w:val="00D26F7E"/>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26"/>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3E39"/>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C0E"/>
    <w:rsid w:val="00D47FAA"/>
    <w:rsid w:val="00D50032"/>
    <w:rsid w:val="00D50392"/>
    <w:rsid w:val="00D50496"/>
    <w:rsid w:val="00D50847"/>
    <w:rsid w:val="00D50873"/>
    <w:rsid w:val="00D50934"/>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27"/>
    <w:rsid w:val="00D5404A"/>
    <w:rsid w:val="00D544BA"/>
    <w:rsid w:val="00D546DD"/>
    <w:rsid w:val="00D547AC"/>
    <w:rsid w:val="00D54841"/>
    <w:rsid w:val="00D54A8C"/>
    <w:rsid w:val="00D54BEA"/>
    <w:rsid w:val="00D55062"/>
    <w:rsid w:val="00D550B1"/>
    <w:rsid w:val="00D5527B"/>
    <w:rsid w:val="00D5535A"/>
    <w:rsid w:val="00D55B9E"/>
    <w:rsid w:val="00D55BC2"/>
    <w:rsid w:val="00D55EB5"/>
    <w:rsid w:val="00D55F94"/>
    <w:rsid w:val="00D5611C"/>
    <w:rsid w:val="00D56177"/>
    <w:rsid w:val="00D56209"/>
    <w:rsid w:val="00D5658F"/>
    <w:rsid w:val="00D565E4"/>
    <w:rsid w:val="00D5667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2B4B"/>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5CE6"/>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39"/>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71A"/>
    <w:rsid w:val="00D87A34"/>
    <w:rsid w:val="00D87AA6"/>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ACD"/>
    <w:rsid w:val="00D92CBE"/>
    <w:rsid w:val="00D9347E"/>
    <w:rsid w:val="00D939DF"/>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2D8D"/>
    <w:rsid w:val="00DA33A5"/>
    <w:rsid w:val="00DA33F5"/>
    <w:rsid w:val="00DA3457"/>
    <w:rsid w:val="00DA3784"/>
    <w:rsid w:val="00DA38A7"/>
    <w:rsid w:val="00DA3AE5"/>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43D"/>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41A"/>
    <w:rsid w:val="00DC67AE"/>
    <w:rsid w:val="00DC699B"/>
    <w:rsid w:val="00DC7845"/>
    <w:rsid w:val="00DC7B12"/>
    <w:rsid w:val="00DC7CD5"/>
    <w:rsid w:val="00DC7CF5"/>
    <w:rsid w:val="00DC7DC9"/>
    <w:rsid w:val="00DC7DF5"/>
    <w:rsid w:val="00DC7E7C"/>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C45"/>
    <w:rsid w:val="00DF0327"/>
    <w:rsid w:val="00DF039C"/>
    <w:rsid w:val="00DF049F"/>
    <w:rsid w:val="00DF06C2"/>
    <w:rsid w:val="00DF0844"/>
    <w:rsid w:val="00DF09C4"/>
    <w:rsid w:val="00DF0F61"/>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0A6"/>
    <w:rsid w:val="00DF334D"/>
    <w:rsid w:val="00DF3537"/>
    <w:rsid w:val="00DF3666"/>
    <w:rsid w:val="00DF370E"/>
    <w:rsid w:val="00DF373C"/>
    <w:rsid w:val="00DF3A28"/>
    <w:rsid w:val="00DF3E74"/>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4CE"/>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A2"/>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5B0"/>
    <w:rsid w:val="00E147B8"/>
    <w:rsid w:val="00E148CB"/>
    <w:rsid w:val="00E150AF"/>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7E4"/>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D6"/>
    <w:rsid w:val="00E311A7"/>
    <w:rsid w:val="00E31233"/>
    <w:rsid w:val="00E31390"/>
    <w:rsid w:val="00E314C7"/>
    <w:rsid w:val="00E319F2"/>
    <w:rsid w:val="00E31DF2"/>
    <w:rsid w:val="00E31F14"/>
    <w:rsid w:val="00E32489"/>
    <w:rsid w:val="00E334FD"/>
    <w:rsid w:val="00E33C7D"/>
    <w:rsid w:val="00E33D3C"/>
    <w:rsid w:val="00E3419A"/>
    <w:rsid w:val="00E34245"/>
    <w:rsid w:val="00E342B9"/>
    <w:rsid w:val="00E34425"/>
    <w:rsid w:val="00E3456D"/>
    <w:rsid w:val="00E345FE"/>
    <w:rsid w:val="00E346FE"/>
    <w:rsid w:val="00E34753"/>
    <w:rsid w:val="00E34FD4"/>
    <w:rsid w:val="00E3507E"/>
    <w:rsid w:val="00E35320"/>
    <w:rsid w:val="00E354A1"/>
    <w:rsid w:val="00E358DC"/>
    <w:rsid w:val="00E363AE"/>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C72"/>
    <w:rsid w:val="00E44D91"/>
    <w:rsid w:val="00E44E2F"/>
    <w:rsid w:val="00E44E39"/>
    <w:rsid w:val="00E44FAF"/>
    <w:rsid w:val="00E452B3"/>
    <w:rsid w:val="00E4545C"/>
    <w:rsid w:val="00E456E2"/>
    <w:rsid w:val="00E45780"/>
    <w:rsid w:val="00E45A27"/>
    <w:rsid w:val="00E45BAE"/>
    <w:rsid w:val="00E45C75"/>
    <w:rsid w:val="00E45DF5"/>
    <w:rsid w:val="00E462C5"/>
    <w:rsid w:val="00E4630D"/>
    <w:rsid w:val="00E4632F"/>
    <w:rsid w:val="00E468C6"/>
    <w:rsid w:val="00E46D68"/>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032"/>
    <w:rsid w:val="00E55229"/>
    <w:rsid w:val="00E55309"/>
    <w:rsid w:val="00E55319"/>
    <w:rsid w:val="00E55381"/>
    <w:rsid w:val="00E553A0"/>
    <w:rsid w:val="00E5566B"/>
    <w:rsid w:val="00E556F8"/>
    <w:rsid w:val="00E55F4D"/>
    <w:rsid w:val="00E561BC"/>
    <w:rsid w:val="00E56237"/>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1FCF"/>
    <w:rsid w:val="00E6206A"/>
    <w:rsid w:val="00E62D48"/>
    <w:rsid w:val="00E62E47"/>
    <w:rsid w:val="00E62EC0"/>
    <w:rsid w:val="00E62F94"/>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6DC"/>
    <w:rsid w:val="00E9070B"/>
    <w:rsid w:val="00E90B27"/>
    <w:rsid w:val="00E90BA1"/>
    <w:rsid w:val="00E90BFC"/>
    <w:rsid w:val="00E90D3F"/>
    <w:rsid w:val="00E90F44"/>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20F"/>
    <w:rsid w:val="00EA670A"/>
    <w:rsid w:val="00EA67EA"/>
    <w:rsid w:val="00EA6842"/>
    <w:rsid w:val="00EA6F3B"/>
    <w:rsid w:val="00EA6FC5"/>
    <w:rsid w:val="00EA75E2"/>
    <w:rsid w:val="00EA7623"/>
    <w:rsid w:val="00EA784E"/>
    <w:rsid w:val="00EA78A0"/>
    <w:rsid w:val="00EA792D"/>
    <w:rsid w:val="00EA7A8E"/>
    <w:rsid w:val="00EA7AA0"/>
    <w:rsid w:val="00EB0049"/>
    <w:rsid w:val="00EB01C4"/>
    <w:rsid w:val="00EB0439"/>
    <w:rsid w:val="00EB0697"/>
    <w:rsid w:val="00EB085E"/>
    <w:rsid w:val="00EB0A0B"/>
    <w:rsid w:val="00EB0A47"/>
    <w:rsid w:val="00EB0C26"/>
    <w:rsid w:val="00EB0D65"/>
    <w:rsid w:val="00EB0EB5"/>
    <w:rsid w:val="00EB0F5F"/>
    <w:rsid w:val="00EB133A"/>
    <w:rsid w:val="00EB14A0"/>
    <w:rsid w:val="00EB1E07"/>
    <w:rsid w:val="00EB1FE3"/>
    <w:rsid w:val="00EB24E3"/>
    <w:rsid w:val="00EB2C22"/>
    <w:rsid w:val="00EB2DEC"/>
    <w:rsid w:val="00EB2F01"/>
    <w:rsid w:val="00EB39BD"/>
    <w:rsid w:val="00EB4280"/>
    <w:rsid w:val="00EB4371"/>
    <w:rsid w:val="00EB48DE"/>
    <w:rsid w:val="00EB4923"/>
    <w:rsid w:val="00EB49BB"/>
    <w:rsid w:val="00EB4C23"/>
    <w:rsid w:val="00EB54EB"/>
    <w:rsid w:val="00EB5CDC"/>
    <w:rsid w:val="00EB5D86"/>
    <w:rsid w:val="00EB5E15"/>
    <w:rsid w:val="00EB6207"/>
    <w:rsid w:val="00EB6322"/>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77A"/>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32A"/>
    <w:rsid w:val="00ED3A1B"/>
    <w:rsid w:val="00ED3B20"/>
    <w:rsid w:val="00ED3C7D"/>
    <w:rsid w:val="00ED3DAB"/>
    <w:rsid w:val="00ED40B0"/>
    <w:rsid w:val="00ED4548"/>
    <w:rsid w:val="00ED48BB"/>
    <w:rsid w:val="00ED4CB8"/>
    <w:rsid w:val="00ED4D70"/>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946"/>
    <w:rsid w:val="00EE3D8B"/>
    <w:rsid w:val="00EE408E"/>
    <w:rsid w:val="00EE4120"/>
    <w:rsid w:val="00EE493D"/>
    <w:rsid w:val="00EE4DB5"/>
    <w:rsid w:val="00EE534F"/>
    <w:rsid w:val="00EE56F5"/>
    <w:rsid w:val="00EE5AA7"/>
    <w:rsid w:val="00EE5BD7"/>
    <w:rsid w:val="00EE5BFE"/>
    <w:rsid w:val="00EE5C11"/>
    <w:rsid w:val="00EE5C4A"/>
    <w:rsid w:val="00EE5ED0"/>
    <w:rsid w:val="00EE5F0B"/>
    <w:rsid w:val="00EE61F2"/>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1E64"/>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4E7"/>
    <w:rsid w:val="00F167C0"/>
    <w:rsid w:val="00F16E6F"/>
    <w:rsid w:val="00F171C2"/>
    <w:rsid w:val="00F173B8"/>
    <w:rsid w:val="00F173D6"/>
    <w:rsid w:val="00F174C0"/>
    <w:rsid w:val="00F17605"/>
    <w:rsid w:val="00F17666"/>
    <w:rsid w:val="00F17A2B"/>
    <w:rsid w:val="00F17C8D"/>
    <w:rsid w:val="00F200B9"/>
    <w:rsid w:val="00F2018F"/>
    <w:rsid w:val="00F202E8"/>
    <w:rsid w:val="00F20370"/>
    <w:rsid w:val="00F20843"/>
    <w:rsid w:val="00F20B89"/>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B2"/>
    <w:rsid w:val="00F25654"/>
    <w:rsid w:val="00F257A2"/>
    <w:rsid w:val="00F2595B"/>
    <w:rsid w:val="00F25EEA"/>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85"/>
    <w:rsid w:val="00F42945"/>
    <w:rsid w:val="00F42D7E"/>
    <w:rsid w:val="00F42F61"/>
    <w:rsid w:val="00F431ED"/>
    <w:rsid w:val="00F433F3"/>
    <w:rsid w:val="00F438EC"/>
    <w:rsid w:val="00F443A5"/>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44"/>
    <w:rsid w:val="00F522D3"/>
    <w:rsid w:val="00F5276C"/>
    <w:rsid w:val="00F528A8"/>
    <w:rsid w:val="00F529B9"/>
    <w:rsid w:val="00F52D66"/>
    <w:rsid w:val="00F52FB7"/>
    <w:rsid w:val="00F52FE9"/>
    <w:rsid w:val="00F531CF"/>
    <w:rsid w:val="00F5343D"/>
    <w:rsid w:val="00F534E3"/>
    <w:rsid w:val="00F537D4"/>
    <w:rsid w:val="00F5397E"/>
    <w:rsid w:val="00F539BC"/>
    <w:rsid w:val="00F53DB4"/>
    <w:rsid w:val="00F53FB3"/>
    <w:rsid w:val="00F5403E"/>
    <w:rsid w:val="00F54208"/>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406"/>
    <w:rsid w:val="00F566B0"/>
    <w:rsid w:val="00F566B5"/>
    <w:rsid w:val="00F5695D"/>
    <w:rsid w:val="00F56A15"/>
    <w:rsid w:val="00F56DF2"/>
    <w:rsid w:val="00F572DC"/>
    <w:rsid w:val="00F572FF"/>
    <w:rsid w:val="00F5730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57A"/>
    <w:rsid w:val="00F62C05"/>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4E9E"/>
    <w:rsid w:val="00F652C5"/>
    <w:rsid w:val="00F6570A"/>
    <w:rsid w:val="00F6588A"/>
    <w:rsid w:val="00F658B8"/>
    <w:rsid w:val="00F65D26"/>
    <w:rsid w:val="00F661ED"/>
    <w:rsid w:val="00F669EB"/>
    <w:rsid w:val="00F66C68"/>
    <w:rsid w:val="00F66CB6"/>
    <w:rsid w:val="00F66DF0"/>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75A"/>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3C"/>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CA2"/>
    <w:rsid w:val="00F85EDA"/>
    <w:rsid w:val="00F86707"/>
    <w:rsid w:val="00F8678F"/>
    <w:rsid w:val="00F868EF"/>
    <w:rsid w:val="00F86BB7"/>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3B0"/>
    <w:rsid w:val="00F92535"/>
    <w:rsid w:val="00F92656"/>
    <w:rsid w:val="00F9299B"/>
    <w:rsid w:val="00F92B23"/>
    <w:rsid w:val="00F932FE"/>
    <w:rsid w:val="00F93505"/>
    <w:rsid w:val="00F93817"/>
    <w:rsid w:val="00F941CC"/>
    <w:rsid w:val="00F94505"/>
    <w:rsid w:val="00F94AC6"/>
    <w:rsid w:val="00F94F54"/>
    <w:rsid w:val="00F952E8"/>
    <w:rsid w:val="00F954CF"/>
    <w:rsid w:val="00F9581A"/>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07"/>
    <w:rsid w:val="00FA22D9"/>
    <w:rsid w:val="00FA23D0"/>
    <w:rsid w:val="00FA249D"/>
    <w:rsid w:val="00FA2BD7"/>
    <w:rsid w:val="00FA2CAB"/>
    <w:rsid w:val="00FA3107"/>
    <w:rsid w:val="00FA34EE"/>
    <w:rsid w:val="00FA36C3"/>
    <w:rsid w:val="00FA3953"/>
    <w:rsid w:val="00FA39F4"/>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9DA"/>
    <w:rsid w:val="00FB0A92"/>
    <w:rsid w:val="00FB0C69"/>
    <w:rsid w:val="00FB0F20"/>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B91"/>
    <w:rsid w:val="00FB3BCF"/>
    <w:rsid w:val="00FB419A"/>
    <w:rsid w:val="00FB44E8"/>
    <w:rsid w:val="00FB46BB"/>
    <w:rsid w:val="00FB498F"/>
    <w:rsid w:val="00FB4EB5"/>
    <w:rsid w:val="00FB4EF4"/>
    <w:rsid w:val="00FB50E0"/>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2B81"/>
    <w:rsid w:val="00FD3029"/>
    <w:rsid w:val="00FD357E"/>
    <w:rsid w:val="00FD3594"/>
    <w:rsid w:val="00FD369C"/>
    <w:rsid w:val="00FD3809"/>
    <w:rsid w:val="00FD382B"/>
    <w:rsid w:val="00FD3A91"/>
    <w:rsid w:val="00FD3B3A"/>
    <w:rsid w:val="00FD3CE6"/>
    <w:rsid w:val="00FD3CFA"/>
    <w:rsid w:val="00FD4065"/>
    <w:rsid w:val="00FD407C"/>
    <w:rsid w:val="00FD451F"/>
    <w:rsid w:val="00FD49EE"/>
    <w:rsid w:val="00FD4D6E"/>
    <w:rsid w:val="00FD4E0E"/>
    <w:rsid w:val="00FD5206"/>
    <w:rsid w:val="00FD54CF"/>
    <w:rsid w:val="00FD5886"/>
    <w:rsid w:val="00FD5BF3"/>
    <w:rsid w:val="00FD6820"/>
    <w:rsid w:val="00FD683B"/>
    <w:rsid w:val="00FD68BC"/>
    <w:rsid w:val="00FD6B7A"/>
    <w:rsid w:val="00FD6CC4"/>
    <w:rsid w:val="00FD6E32"/>
    <w:rsid w:val="00FD6E4A"/>
    <w:rsid w:val="00FD73A9"/>
    <w:rsid w:val="00FD78C7"/>
    <w:rsid w:val="00FD79F3"/>
    <w:rsid w:val="00FE006B"/>
    <w:rsid w:val="00FE0319"/>
    <w:rsid w:val="00FE08DC"/>
    <w:rsid w:val="00FE08EE"/>
    <w:rsid w:val="00FE0F0E"/>
    <w:rsid w:val="00FE0F77"/>
    <w:rsid w:val="00FE15F1"/>
    <w:rsid w:val="00FE1789"/>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41A"/>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3B"/>
    <w:rsid w:val="00FF3871"/>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clear" w:pos="567"/>
        <w:tab w:val="left" w:pos="0"/>
        <w:tab w:val="num" w:pos="425"/>
      </w:tabs>
      <w:spacing w:before="240" w:after="60"/>
      <w:ind w:left="425"/>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727">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52651246">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4225774">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52645">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06596611">
      <w:bodyDiv w:val="1"/>
      <w:marLeft w:val="0"/>
      <w:marRight w:val="0"/>
      <w:marTop w:val="0"/>
      <w:marBottom w:val="0"/>
      <w:divBdr>
        <w:top w:val="none" w:sz="0" w:space="0" w:color="auto"/>
        <w:left w:val="none" w:sz="0" w:space="0" w:color="auto"/>
        <w:bottom w:val="none" w:sz="0" w:space="0" w:color="auto"/>
        <w:right w:val="none" w:sz="0" w:space="0" w:color="auto"/>
      </w:divBdr>
      <w:divsChild>
        <w:div w:id="1903635118">
          <w:marLeft w:val="547"/>
          <w:marRight w:val="0"/>
          <w:marTop w:val="150"/>
          <w:marBottom w:val="120"/>
          <w:divBdr>
            <w:top w:val="none" w:sz="0" w:space="0" w:color="auto"/>
            <w:left w:val="none" w:sz="0" w:space="0" w:color="auto"/>
            <w:bottom w:val="none" w:sz="0" w:space="0" w:color="auto"/>
            <w:right w:val="none" w:sz="0" w:space="0" w:color="auto"/>
          </w:divBdr>
        </w:div>
        <w:div w:id="1856917601">
          <w:marLeft w:val="547"/>
          <w:marRight w:val="0"/>
          <w:marTop w:val="150"/>
          <w:marBottom w:val="120"/>
          <w:divBdr>
            <w:top w:val="none" w:sz="0" w:space="0" w:color="auto"/>
            <w:left w:val="none" w:sz="0" w:space="0" w:color="auto"/>
            <w:bottom w:val="none" w:sz="0" w:space="0" w:color="auto"/>
            <w:right w:val="none" w:sz="0" w:space="0" w:color="auto"/>
          </w:divBdr>
        </w:div>
      </w:divsChild>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8442029">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0176213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389498">
      <w:bodyDiv w:val="1"/>
      <w:marLeft w:val="0"/>
      <w:marRight w:val="0"/>
      <w:marTop w:val="0"/>
      <w:marBottom w:val="0"/>
      <w:divBdr>
        <w:top w:val="none" w:sz="0" w:space="0" w:color="auto"/>
        <w:left w:val="none" w:sz="0" w:space="0" w:color="auto"/>
        <w:bottom w:val="none" w:sz="0" w:space="0" w:color="auto"/>
        <w:right w:val="none" w:sz="0" w:space="0" w:color="auto"/>
      </w:divBdr>
      <w:divsChild>
        <w:div w:id="451477626">
          <w:marLeft w:val="547"/>
          <w:marRight w:val="0"/>
          <w:marTop w:val="150"/>
          <w:marBottom w:val="0"/>
          <w:divBdr>
            <w:top w:val="none" w:sz="0" w:space="0" w:color="auto"/>
            <w:left w:val="none" w:sz="0" w:space="0" w:color="auto"/>
            <w:bottom w:val="none" w:sz="0" w:space="0" w:color="auto"/>
            <w:right w:val="none" w:sz="0" w:space="0" w:color="auto"/>
          </w:divBdr>
        </w:div>
        <w:div w:id="1444615215">
          <w:marLeft w:val="547"/>
          <w:marRight w:val="0"/>
          <w:marTop w:val="15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wangxin.G08/cmcc/AppData/Roaming/Foxmail7/Temp-9192-20220519203036/Attach/image024(05-25-10-12-00).png" TargetMode="External"/><Relationship Id="rId18" Type="http://schemas.openxmlformats.org/officeDocument/2006/relationships/image" Target="../../../../../../../../wangxin.G08/cmcc/AppData/Roaming/Foxmail7/Temp-9192-20220519203036/Attach/image026(05-25-10-12-00).png" TargetMode="External"/><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wangxin.G08/cmcc/AppData/Roaming/Foxmail7/Temp-9192-20220519203036/Attach/image024(05-25-10-12-00).png" TargetMode="External"/><Relationship Id="rId20" Type="http://schemas.openxmlformats.org/officeDocument/2006/relationships/image" Target="../../../../../../../../wangxin.G08/cmcc/AppData/Roaming/Foxmail7/Temp-9192-20220519203036/Attach/image027(05-25-10-12-00).png" TargetMode="External"/><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wangxin.G08/cmcc/AppData/Roaming/Foxmail7/Temp-9192-20220519203036/Attach/image023(05-25-10-12-00).png"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image" Target="../../../../../../../../wangxin.G08/cmcc/AppData/Roaming/Foxmail7/Temp-9192-20220519203036/Attach/image025(05-25-10-12-00).png" TargetMode="External"/><Relationship Id="rId23" Type="http://schemas.openxmlformats.org/officeDocument/2006/relationships/image" Target="media/image9.jpeg"/><Relationship Id="rId28" Type="http://schemas.openxmlformats.org/officeDocument/2006/relationships/image" Target="media/image13.jpeg"/><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wangxin.G08/cmcc/AppData/Roaming/Foxmail7/Temp-9192-20220519203036/Attach/image028(05-25-10-12-00).png"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7468</Words>
  <Characters>42570</Characters>
  <Application>Microsoft Office Word</Application>
  <DocSecurity>0</DocSecurity>
  <Lines>354</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2022-09-30T12:40:00Z</dcterms:created>
  <dcterms:modified xsi:type="dcterms:W3CDTF">2022-09-30T12:58:00Z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2022-09-26T03:44:06Z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84dabb62-5282-43ff-8578-f6a9ad452520</vt:lpwstr>
  </property>
  <property fmtid="{D5CDD505-2E9C-101B-9397-08002B2CF9AE}" pid="8" name="MSIP_Label_a7295cc1-d279-42ac-ab4d-3b0f4fece050_ContentBits">
    <vt:lpwstr>0</vt:lpwstr>
  </property>
</Properties>
</file>