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80CEFE" w14:textId="243C6BB3" w:rsidR="00101C4E" w:rsidRPr="00A172AF" w:rsidRDefault="00101C4E" w:rsidP="00101C4E">
      <w:pPr>
        <w:rPr>
          <w:rFonts w:ascii="Arial" w:hAnsi="Arial" w:cs="Arial"/>
          <w:b/>
          <w:sz w:val="24"/>
        </w:rPr>
      </w:pPr>
      <w:bookmarkStart w:id="0" w:name="OLE_LINK1"/>
      <w:bookmarkStart w:id="1" w:name="OLE_LINK2"/>
      <w:r w:rsidRPr="00A172AF">
        <w:rPr>
          <w:rFonts w:ascii="Arial" w:hAnsi="Arial" w:cs="Arial"/>
          <w:b/>
          <w:sz w:val="24"/>
        </w:rPr>
        <w:t xml:space="preserve">3GPP TSG RAN WG1 #110bis-e   </w:t>
      </w:r>
      <w:r w:rsidRPr="00A172AF">
        <w:rPr>
          <w:rFonts w:ascii="Arial" w:hAnsi="Arial" w:cs="Arial"/>
          <w:b/>
          <w:sz w:val="24"/>
        </w:rPr>
        <w:tab/>
        <w:t xml:space="preserve">                         </w:t>
      </w:r>
      <w:r>
        <w:rPr>
          <w:rFonts w:ascii="Arial" w:hAnsi="Arial" w:cs="Arial"/>
          <w:b/>
          <w:sz w:val="24"/>
        </w:rPr>
        <w:t xml:space="preserve">  </w:t>
      </w:r>
      <w:r w:rsidRPr="00A172AF">
        <w:rPr>
          <w:rFonts w:ascii="Arial" w:hAnsi="Arial" w:cs="Arial"/>
          <w:b/>
          <w:sz w:val="24"/>
        </w:rPr>
        <w:t>R1-220</w:t>
      </w:r>
      <w:r>
        <w:rPr>
          <w:rFonts w:ascii="Arial" w:hAnsi="Arial" w:cs="Arial"/>
          <w:b/>
          <w:sz w:val="24"/>
        </w:rPr>
        <w:t>8901</w:t>
      </w:r>
    </w:p>
    <w:p w14:paraId="03D3799D" w14:textId="768ED09F" w:rsidR="004A2A36" w:rsidRDefault="00101C4E" w:rsidP="004A2A36">
      <w:pPr>
        <w:pBdr>
          <w:bottom w:val="single" w:sz="12" w:space="1" w:color="auto"/>
        </w:pBdr>
        <w:rPr>
          <w:rFonts w:ascii="Arial" w:hAnsi="Arial" w:cs="Arial"/>
          <w:b/>
          <w:sz w:val="24"/>
        </w:rPr>
      </w:pPr>
      <w:r w:rsidRPr="00A172AF">
        <w:rPr>
          <w:rFonts w:ascii="Arial" w:hAnsi="Arial" w:cs="Arial"/>
          <w:b/>
          <w:sz w:val="24"/>
        </w:rPr>
        <w:t>e-Meeting, October 10th – 19th</w:t>
      </w:r>
      <w:r w:rsidR="004A2A36">
        <w:rPr>
          <w:rFonts w:ascii="Arial" w:hAnsi="Arial" w:cs="Arial"/>
          <w:b/>
          <w:sz w:val="24"/>
        </w:rPr>
        <w:t xml:space="preserve">, 2022 </w:t>
      </w:r>
    </w:p>
    <w:p w14:paraId="4EB9F59D" w14:textId="317C1ABC" w:rsidR="004C50BE" w:rsidRPr="00081316" w:rsidRDefault="004C50BE" w:rsidP="004C50BE">
      <w:pPr>
        <w:tabs>
          <w:tab w:val="left" w:pos="1985"/>
        </w:tabs>
        <w:spacing w:after="120" w:line="240" w:lineRule="auto"/>
        <w:rPr>
          <w:sz w:val="24"/>
          <w:szCs w:val="24"/>
        </w:rPr>
      </w:pPr>
      <w:r w:rsidRPr="00081316">
        <w:rPr>
          <w:b/>
          <w:sz w:val="24"/>
          <w:szCs w:val="24"/>
        </w:rPr>
        <w:t>Agenda item:</w:t>
      </w:r>
      <w:r w:rsidRPr="00081316">
        <w:rPr>
          <w:b/>
          <w:sz w:val="24"/>
          <w:szCs w:val="24"/>
        </w:rPr>
        <w:tab/>
      </w:r>
      <w:r w:rsidR="00B71C76">
        <w:rPr>
          <w:sz w:val="24"/>
          <w:szCs w:val="24"/>
        </w:rPr>
        <w:t>9.</w:t>
      </w:r>
      <w:r w:rsidR="009D4351">
        <w:rPr>
          <w:sz w:val="24"/>
          <w:szCs w:val="24"/>
        </w:rPr>
        <w:t>2</w:t>
      </w:r>
      <w:r w:rsidR="00B71C76">
        <w:rPr>
          <w:sz w:val="24"/>
          <w:szCs w:val="24"/>
        </w:rPr>
        <w:t>.</w:t>
      </w:r>
      <w:r w:rsidR="0067529B">
        <w:rPr>
          <w:sz w:val="24"/>
          <w:szCs w:val="24"/>
        </w:rPr>
        <w:t>3</w:t>
      </w:r>
      <w:r w:rsidR="009D4351">
        <w:rPr>
          <w:sz w:val="24"/>
          <w:szCs w:val="24"/>
        </w:rPr>
        <w:t>.1</w:t>
      </w:r>
      <w:r>
        <w:rPr>
          <w:b/>
          <w:sz w:val="24"/>
          <w:szCs w:val="24"/>
        </w:rPr>
        <w:t xml:space="preserve"> </w:t>
      </w:r>
    </w:p>
    <w:p w14:paraId="4F10695E" w14:textId="77777777" w:rsidR="004C50BE" w:rsidRPr="00081316" w:rsidRDefault="004C50BE" w:rsidP="004C50BE">
      <w:pPr>
        <w:tabs>
          <w:tab w:val="left" w:pos="1985"/>
        </w:tabs>
        <w:spacing w:after="120" w:line="240" w:lineRule="auto"/>
        <w:rPr>
          <w:b/>
          <w:sz w:val="24"/>
          <w:szCs w:val="24"/>
        </w:rPr>
      </w:pPr>
      <w:r w:rsidRPr="00081316">
        <w:rPr>
          <w:b/>
          <w:sz w:val="24"/>
          <w:szCs w:val="24"/>
        </w:rPr>
        <w:t>Source:</w:t>
      </w:r>
      <w:r w:rsidRPr="00081316">
        <w:rPr>
          <w:b/>
          <w:sz w:val="24"/>
          <w:szCs w:val="24"/>
        </w:rPr>
        <w:tab/>
      </w:r>
      <w:r w:rsidRPr="00081316">
        <w:rPr>
          <w:sz w:val="24"/>
          <w:szCs w:val="24"/>
        </w:rPr>
        <w:t>LG Electronics</w:t>
      </w:r>
    </w:p>
    <w:p w14:paraId="43A7131D" w14:textId="348657C2" w:rsidR="004C50BE" w:rsidRPr="006939BD" w:rsidRDefault="004C50BE" w:rsidP="004C50BE">
      <w:pPr>
        <w:tabs>
          <w:tab w:val="left" w:pos="1985"/>
        </w:tabs>
        <w:spacing w:after="120" w:line="240" w:lineRule="auto"/>
        <w:rPr>
          <w:sz w:val="24"/>
          <w:szCs w:val="24"/>
        </w:rPr>
      </w:pPr>
      <w:r w:rsidRPr="006939BD">
        <w:rPr>
          <w:b/>
          <w:sz w:val="24"/>
          <w:szCs w:val="24"/>
        </w:rPr>
        <w:t>Title:</w:t>
      </w:r>
      <w:r w:rsidRPr="006939BD">
        <w:rPr>
          <w:b/>
          <w:sz w:val="24"/>
          <w:szCs w:val="24"/>
        </w:rPr>
        <w:tab/>
      </w:r>
      <w:r w:rsidR="008F7142" w:rsidRPr="008F7142">
        <w:rPr>
          <w:sz w:val="24"/>
          <w:szCs w:val="24"/>
        </w:rPr>
        <w:t>E</w:t>
      </w:r>
      <w:r w:rsidR="009D4351" w:rsidRPr="009D4351">
        <w:rPr>
          <w:sz w:val="24"/>
          <w:szCs w:val="24"/>
        </w:rPr>
        <w:t>valuatio</w:t>
      </w:r>
      <w:bookmarkStart w:id="2" w:name="_GoBack"/>
      <w:bookmarkEnd w:id="2"/>
      <w:r w:rsidR="009D4351" w:rsidRPr="009D4351">
        <w:rPr>
          <w:sz w:val="24"/>
          <w:szCs w:val="24"/>
        </w:rPr>
        <w:t xml:space="preserve">n on AI/ML for </w:t>
      </w:r>
      <w:r w:rsidR="0067529B">
        <w:rPr>
          <w:sz w:val="24"/>
          <w:szCs w:val="24"/>
        </w:rPr>
        <w:t>beam management</w:t>
      </w:r>
    </w:p>
    <w:p w14:paraId="26737489" w14:textId="4163B12C" w:rsidR="004C50BE" w:rsidRPr="004C50BE" w:rsidRDefault="004C50BE" w:rsidP="004C50BE">
      <w:pPr>
        <w:pBdr>
          <w:bottom w:val="single" w:sz="12" w:space="1" w:color="auto"/>
        </w:pBdr>
        <w:wordWrap/>
        <w:spacing w:line="240" w:lineRule="auto"/>
        <w:rPr>
          <w:rFonts w:ascii="Arial" w:eastAsiaTheme="minorEastAsia" w:hAnsi="Arial" w:cs="Arial"/>
          <w:b/>
          <w:snapToGrid w:val="0"/>
          <w:sz w:val="24"/>
        </w:rPr>
      </w:pPr>
      <w:r w:rsidRPr="00081316">
        <w:rPr>
          <w:b/>
          <w:sz w:val="24"/>
          <w:szCs w:val="24"/>
        </w:rPr>
        <w:t>Document for:</w:t>
      </w:r>
      <w:r w:rsidRPr="00081316">
        <w:rPr>
          <w:b/>
          <w:sz w:val="24"/>
          <w:szCs w:val="24"/>
        </w:rPr>
        <w:tab/>
      </w:r>
      <w:r>
        <w:rPr>
          <w:b/>
          <w:sz w:val="24"/>
          <w:szCs w:val="24"/>
        </w:rPr>
        <w:t xml:space="preserve">   </w:t>
      </w:r>
      <w:r w:rsidRPr="00081316">
        <w:rPr>
          <w:sz w:val="24"/>
          <w:szCs w:val="24"/>
        </w:rPr>
        <w:t>Discussion and Decision</w:t>
      </w:r>
      <w:bookmarkEnd w:id="0"/>
      <w:bookmarkEnd w:id="1"/>
    </w:p>
    <w:p w14:paraId="725D4CD1" w14:textId="6CB770B3" w:rsidR="009C1846" w:rsidRDefault="009C1846" w:rsidP="004772D1">
      <w:pPr>
        <w:pStyle w:val="1"/>
        <w:numPr>
          <w:ilvl w:val="0"/>
          <w:numId w:val="1"/>
        </w:numPr>
        <w:ind w:left="426" w:hanging="426"/>
        <w:rPr>
          <w:rFonts w:eastAsiaTheme="minorEastAsia"/>
        </w:rPr>
      </w:pPr>
      <w:r>
        <w:rPr>
          <w:rFonts w:eastAsiaTheme="minorEastAsia" w:hint="eastAsia"/>
        </w:rPr>
        <w:t>Introduction</w:t>
      </w:r>
    </w:p>
    <w:p w14:paraId="1C1AF111" w14:textId="32E8C190" w:rsidR="00792929" w:rsidRPr="009D4351" w:rsidRDefault="00633317" w:rsidP="00F17169">
      <w:pPr>
        <w:spacing w:line="360" w:lineRule="auto"/>
        <w:ind w:firstLineChars="100" w:firstLine="220"/>
        <w:rPr>
          <w:rFonts w:eastAsiaTheme="minorEastAsia"/>
        </w:rPr>
      </w:pPr>
      <w:r>
        <w:rPr>
          <w:rFonts w:eastAsiaTheme="minorEastAsia"/>
        </w:rPr>
        <w:t>In the RAN1#1</w:t>
      </w:r>
      <w:r w:rsidR="008E2EE9">
        <w:rPr>
          <w:rFonts w:eastAsiaTheme="minorEastAsia"/>
        </w:rPr>
        <w:t>1</w:t>
      </w:r>
      <w:r>
        <w:rPr>
          <w:rFonts w:eastAsiaTheme="minorEastAsia"/>
        </w:rPr>
        <w:t>0 meeting, several agreement</w:t>
      </w:r>
      <w:r w:rsidR="00F17169">
        <w:rPr>
          <w:rFonts w:eastAsiaTheme="minorEastAsia"/>
        </w:rPr>
        <w:t>s</w:t>
      </w:r>
      <w:r>
        <w:rPr>
          <w:rFonts w:eastAsiaTheme="minorEastAsia"/>
        </w:rPr>
        <w:t xml:space="preserve"> </w:t>
      </w:r>
      <w:r w:rsidR="00F17169">
        <w:rPr>
          <w:rFonts w:eastAsiaTheme="minorEastAsia"/>
        </w:rPr>
        <w:t xml:space="preserve">related to </w:t>
      </w:r>
      <w:r w:rsidR="00BA5E72">
        <w:rPr>
          <w:rFonts w:eastAsiaTheme="minorEastAsia"/>
        </w:rPr>
        <w:t>AI/ML based BM</w:t>
      </w:r>
      <w:r w:rsidR="008E2EE9">
        <w:rPr>
          <w:rFonts w:eastAsiaTheme="minorEastAsia"/>
        </w:rPr>
        <w:t xml:space="preserve"> (e.g., BM-Case1 and BM-Case2)</w:t>
      </w:r>
      <w:r w:rsidR="00BA5E72">
        <w:rPr>
          <w:rFonts w:eastAsiaTheme="minorEastAsia"/>
        </w:rPr>
        <w:t xml:space="preserve"> </w:t>
      </w:r>
      <w:r w:rsidR="00F17169">
        <w:rPr>
          <w:rFonts w:eastAsiaTheme="minorEastAsia"/>
        </w:rPr>
        <w:t xml:space="preserve">evaluation methodology and assumptions were made. </w:t>
      </w:r>
      <w:r w:rsidR="00792929">
        <w:rPr>
          <w:rFonts w:eastAsiaTheme="minorEastAsia"/>
        </w:rPr>
        <w:t>This contribution discusses</w:t>
      </w:r>
      <w:r w:rsidR="007E76B7">
        <w:rPr>
          <w:rFonts w:eastAsiaTheme="minorEastAsia"/>
        </w:rPr>
        <w:t xml:space="preserve"> on</w:t>
      </w:r>
      <w:r w:rsidR="0084734D">
        <w:rPr>
          <w:rFonts w:eastAsiaTheme="minorEastAsia"/>
        </w:rPr>
        <w:t xml:space="preserve"> evaluation </w:t>
      </w:r>
      <w:r w:rsidR="00F46B8E">
        <w:rPr>
          <w:rFonts w:eastAsiaTheme="minorEastAsia"/>
        </w:rPr>
        <w:t xml:space="preserve">methodology for </w:t>
      </w:r>
      <w:r w:rsidR="0084734D">
        <w:rPr>
          <w:rFonts w:eastAsiaTheme="minorEastAsia"/>
        </w:rPr>
        <w:t>AI/ML</w:t>
      </w:r>
      <w:r w:rsidR="00F46B8E">
        <w:rPr>
          <w:rFonts w:eastAsiaTheme="minorEastAsia"/>
        </w:rPr>
        <w:t xml:space="preserve"> based </w:t>
      </w:r>
      <w:r w:rsidR="00F005CE">
        <w:rPr>
          <w:rFonts w:eastAsiaTheme="minorEastAsia"/>
        </w:rPr>
        <w:t>beam management</w:t>
      </w:r>
      <w:r w:rsidR="0084734D">
        <w:rPr>
          <w:rFonts w:eastAsiaTheme="minorEastAsia"/>
        </w:rPr>
        <w:t xml:space="preserve">. </w:t>
      </w:r>
    </w:p>
    <w:p w14:paraId="679A4010" w14:textId="77777777" w:rsidR="00BA5E72" w:rsidRPr="009754AE" w:rsidRDefault="00BA5E72" w:rsidP="009C1846">
      <w:pPr>
        <w:rPr>
          <w:rFonts w:eastAsiaTheme="minorEastAsia"/>
        </w:rPr>
      </w:pPr>
    </w:p>
    <w:p w14:paraId="352F30CF" w14:textId="5F4F192A" w:rsidR="009D4351" w:rsidRDefault="00C46AC5" w:rsidP="009D4351">
      <w:pPr>
        <w:pStyle w:val="1"/>
        <w:numPr>
          <w:ilvl w:val="0"/>
          <w:numId w:val="1"/>
        </w:numPr>
        <w:ind w:left="426" w:hanging="426"/>
      </w:pPr>
      <w:r>
        <w:t>Discussion</w:t>
      </w:r>
      <w:r w:rsidR="0096686E">
        <w:t>s</w:t>
      </w:r>
      <w:r w:rsidR="009D4351">
        <w:t xml:space="preserve"> </w:t>
      </w:r>
      <w:r w:rsidR="00D47D41">
        <w:t>on evaluation methodology</w:t>
      </w:r>
    </w:p>
    <w:p w14:paraId="243501F1" w14:textId="77FE91EB" w:rsidR="0084768A" w:rsidRPr="00F07A44" w:rsidRDefault="00F07A44" w:rsidP="00C70AA9">
      <w:pPr>
        <w:pStyle w:val="a6"/>
        <w:numPr>
          <w:ilvl w:val="0"/>
          <w:numId w:val="4"/>
        </w:numPr>
        <w:spacing w:before="100" w:beforeAutospacing="1" w:after="100" w:afterAutospacing="1"/>
        <w:ind w:leftChars="0" w:left="1027" w:hanging="403"/>
        <w:contextualSpacing/>
        <w:rPr>
          <w:b/>
          <w:szCs w:val="24"/>
          <w:lang w:val="en-US" w:eastAsia="x-none"/>
        </w:rPr>
      </w:pPr>
      <w:r w:rsidRPr="00D95C6A">
        <w:rPr>
          <w:rFonts w:eastAsiaTheme="minorEastAsia"/>
          <w:noProof/>
          <w:lang w:val="en-US" w:eastAsia="ko-KR"/>
        </w:rPr>
        <mc:AlternateContent>
          <mc:Choice Requires="wps">
            <w:drawing>
              <wp:anchor distT="45720" distB="45720" distL="114300" distR="114300" simplePos="0" relativeHeight="251667456" behindDoc="1" locked="0" layoutInCell="1" allowOverlap="1" wp14:anchorId="5B836586" wp14:editId="7B3CD33E">
                <wp:simplePos x="0" y="0"/>
                <wp:positionH relativeFrom="column">
                  <wp:posOffset>16510</wp:posOffset>
                </wp:positionH>
                <wp:positionV relativeFrom="paragraph">
                  <wp:posOffset>448945</wp:posOffset>
                </wp:positionV>
                <wp:extent cx="5748655" cy="3356610"/>
                <wp:effectExtent l="0" t="0" r="23495" b="15240"/>
                <wp:wrapTopAndBottom/>
                <wp:docPr id="4"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8655" cy="3356610"/>
                        </a:xfrm>
                        <a:prstGeom prst="rect">
                          <a:avLst/>
                        </a:prstGeom>
                        <a:solidFill>
                          <a:srgbClr val="FFFFFF"/>
                        </a:solidFill>
                        <a:ln w="9525">
                          <a:solidFill>
                            <a:srgbClr val="000000"/>
                          </a:solidFill>
                          <a:miter lim="800000"/>
                          <a:headEnd/>
                          <a:tailEnd/>
                        </a:ln>
                      </wps:spPr>
                      <wps:txbx>
                        <w:txbxContent>
                          <w:p w14:paraId="0FA0C991" w14:textId="77777777" w:rsidR="00F07A44" w:rsidRPr="00F07A44" w:rsidRDefault="00F07A44" w:rsidP="00F07A44">
                            <w:pPr>
                              <w:autoSpaceDE/>
                              <w:autoSpaceDN/>
                              <w:spacing w:after="0"/>
                              <w:rPr>
                                <w:rFonts w:ascii="Times" w:eastAsia="바탕" w:hAnsi="Times"/>
                                <w:b/>
                                <w:bCs/>
                                <w:sz w:val="20"/>
                                <w:szCs w:val="24"/>
                                <w:highlight w:val="green"/>
                                <w:lang w:eastAsia="en-US"/>
                              </w:rPr>
                            </w:pPr>
                            <w:r w:rsidRPr="00F07A44">
                              <w:rPr>
                                <w:rFonts w:ascii="Times" w:eastAsia="바탕" w:hAnsi="Times"/>
                                <w:b/>
                                <w:bCs/>
                                <w:sz w:val="20"/>
                                <w:szCs w:val="24"/>
                                <w:highlight w:val="green"/>
                                <w:lang w:eastAsia="en-US"/>
                              </w:rPr>
                              <w:t>Agreement</w:t>
                            </w:r>
                          </w:p>
                          <w:p w14:paraId="266177E0" w14:textId="77777777" w:rsidR="00F07A44" w:rsidRPr="00F07A44" w:rsidRDefault="00F07A44" w:rsidP="00F07A44">
                            <w:pPr>
                              <w:autoSpaceDE/>
                              <w:autoSpaceDN/>
                              <w:spacing w:after="0"/>
                              <w:rPr>
                                <w:rFonts w:ascii="Times" w:eastAsia="바탕" w:hAnsi="Times"/>
                                <w:b/>
                                <w:bCs/>
                                <w:sz w:val="20"/>
                                <w:szCs w:val="24"/>
                                <w:lang w:eastAsia="en-US"/>
                              </w:rPr>
                            </w:pPr>
                            <w:r w:rsidRPr="00F07A44">
                              <w:rPr>
                                <w:rFonts w:ascii="Times" w:eastAsia="바탕" w:hAnsi="Times"/>
                                <w:b/>
                                <w:bCs/>
                                <w:sz w:val="20"/>
                                <w:szCs w:val="24"/>
                                <w:lang w:eastAsia="en-US"/>
                              </w:rPr>
                              <w:t xml:space="preserve"> The Following u</w:t>
                            </w:r>
                            <w:r w:rsidRPr="00F07A44">
                              <w:rPr>
                                <w:rFonts w:ascii="Times" w:eastAsia="바탕" w:hAnsi="Times"/>
                                <w:sz w:val="20"/>
                                <w:szCs w:val="24"/>
                                <w:lang w:eastAsia="en-US"/>
                              </w:rPr>
                              <w:t>pdated based on the agreements in RAN 1 #109-e is adopted</w:t>
                            </w:r>
                          </w:p>
                          <w:tbl>
                            <w:tblPr>
                              <w:tblW w:w="8779" w:type="dxa"/>
                              <w:shd w:val="clear" w:color="auto" w:fill="FFFFFF"/>
                              <w:tblCellMar>
                                <w:left w:w="0" w:type="dxa"/>
                                <w:right w:w="0" w:type="dxa"/>
                              </w:tblCellMar>
                              <w:tblLook w:val="04A0" w:firstRow="1" w:lastRow="0" w:firstColumn="1" w:lastColumn="0" w:noHBand="0" w:noVBand="1"/>
                            </w:tblPr>
                            <w:tblGrid>
                              <w:gridCol w:w="1550"/>
                              <w:gridCol w:w="7229"/>
                            </w:tblGrid>
                            <w:tr w:rsidR="00F07A44" w:rsidRPr="00F07A44" w14:paraId="44F7B023" w14:textId="77777777" w:rsidTr="00EC3E38">
                              <w:tc>
                                <w:tcPr>
                                  <w:tcW w:w="883"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044088B2" w14:textId="77777777" w:rsidR="00F07A44" w:rsidRPr="00F07A44" w:rsidRDefault="00F07A44" w:rsidP="00F07A44">
                                  <w:pPr>
                                    <w:autoSpaceDE/>
                                    <w:autoSpaceDN/>
                                    <w:snapToGrid w:val="0"/>
                                    <w:spacing w:after="0"/>
                                    <w:rPr>
                                      <w:rFonts w:ascii="Times" w:eastAsia="Microsoft YaHei UI" w:hAnsi="Times"/>
                                      <w:color w:val="000000"/>
                                      <w:sz w:val="20"/>
                                      <w:szCs w:val="24"/>
                                      <w:lang w:eastAsia="en-US"/>
                                    </w:rPr>
                                  </w:pPr>
                                  <w:r w:rsidRPr="00F07A44">
                                    <w:rPr>
                                      <w:rFonts w:ascii="Times" w:eastAsia="Microsoft YaHei UI" w:hAnsi="Times"/>
                                      <w:b/>
                                      <w:bCs/>
                                      <w:color w:val="000000"/>
                                      <w:sz w:val="20"/>
                                      <w:szCs w:val="24"/>
                                      <w:lang w:eastAsia="en-US"/>
                                    </w:rPr>
                                    <w:t>Parameters</w:t>
                                  </w:r>
                                </w:p>
                              </w:tc>
                              <w:tc>
                                <w:tcPr>
                                  <w:tcW w:w="4117"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3AC8D09B" w14:textId="77777777" w:rsidR="00F07A44" w:rsidRPr="00F07A44" w:rsidRDefault="00F07A44" w:rsidP="00F07A44">
                                  <w:pPr>
                                    <w:autoSpaceDE/>
                                    <w:autoSpaceDN/>
                                    <w:snapToGrid w:val="0"/>
                                    <w:spacing w:after="0"/>
                                    <w:rPr>
                                      <w:rFonts w:ascii="Times" w:eastAsia="Microsoft YaHei UI" w:hAnsi="Times"/>
                                      <w:color w:val="000000"/>
                                      <w:sz w:val="20"/>
                                      <w:szCs w:val="24"/>
                                      <w:lang w:eastAsia="en-US"/>
                                    </w:rPr>
                                  </w:pPr>
                                  <w:r w:rsidRPr="00F07A44">
                                    <w:rPr>
                                      <w:rFonts w:ascii="Times" w:eastAsia="Microsoft YaHei UI" w:hAnsi="Times"/>
                                      <w:b/>
                                      <w:bCs/>
                                      <w:color w:val="000000"/>
                                      <w:sz w:val="20"/>
                                      <w:szCs w:val="24"/>
                                      <w:lang w:eastAsia="en-US"/>
                                    </w:rPr>
                                    <w:t>Values</w:t>
                                  </w:r>
                                </w:p>
                              </w:tc>
                            </w:tr>
                            <w:tr w:rsidR="00F07A44" w:rsidRPr="00F07A44" w14:paraId="211E0EC3" w14:textId="77777777" w:rsidTr="00EC3E38">
                              <w:tc>
                                <w:tcPr>
                                  <w:tcW w:w="883" w:type="pct"/>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6D2D02C8" w14:textId="77777777" w:rsidR="00F07A44" w:rsidRPr="00F07A44" w:rsidRDefault="00F07A44" w:rsidP="00F07A44">
                                  <w:pPr>
                                    <w:autoSpaceDE/>
                                    <w:autoSpaceDN/>
                                    <w:snapToGrid w:val="0"/>
                                    <w:spacing w:after="0"/>
                                    <w:rPr>
                                      <w:rFonts w:ascii="Times" w:eastAsia="Microsoft YaHei UI" w:hAnsi="Times"/>
                                      <w:color w:val="000000"/>
                                      <w:sz w:val="20"/>
                                      <w:szCs w:val="24"/>
                                      <w:highlight w:val="green"/>
                                      <w:lang w:eastAsia="en-US"/>
                                    </w:rPr>
                                  </w:pPr>
                                  <w:r w:rsidRPr="00F07A44">
                                    <w:rPr>
                                      <w:rFonts w:ascii="Times" w:eastAsia="Microsoft YaHei UI" w:hAnsi="Times"/>
                                      <w:b/>
                                      <w:bCs/>
                                      <w:color w:val="000000"/>
                                      <w:sz w:val="20"/>
                                      <w:szCs w:val="24"/>
                                      <w:highlight w:val="green"/>
                                      <w:lang w:eastAsia="en-US"/>
                                    </w:rPr>
                                    <w:t>UE distribution</w:t>
                                  </w:r>
                                </w:p>
                                <w:p w14:paraId="72D0AB37" w14:textId="77777777" w:rsidR="00F07A44" w:rsidRPr="00F07A44" w:rsidRDefault="00F07A44" w:rsidP="00F07A44">
                                  <w:pPr>
                                    <w:autoSpaceDE/>
                                    <w:autoSpaceDN/>
                                    <w:snapToGrid w:val="0"/>
                                    <w:spacing w:after="0"/>
                                    <w:rPr>
                                      <w:rFonts w:ascii="Times" w:eastAsia="Microsoft YaHei UI" w:hAnsi="Times"/>
                                      <w:color w:val="000000"/>
                                      <w:sz w:val="20"/>
                                      <w:szCs w:val="24"/>
                                      <w:lang w:eastAsia="en-US"/>
                                    </w:rPr>
                                  </w:pPr>
                                </w:p>
                              </w:tc>
                              <w:tc>
                                <w:tcPr>
                                  <w:tcW w:w="411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A4540DC" w14:textId="77777777" w:rsidR="00F07A44" w:rsidRPr="00F07A44" w:rsidRDefault="00F07A44" w:rsidP="00C70AA9">
                                  <w:pPr>
                                    <w:widowControl/>
                                    <w:numPr>
                                      <w:ilvl w:val="0"/>
                                      <w:numId w:val="5"/>
                                    </w:numPr>
                                    <w:tabs>
                                      <w:tab w:val="left" w:pos="720"/>
                                    </w:tabs>
                                    <w:wordWrap/>
                                    <w:autoSpaceDE/>
                                    <w:autoSpaceDN/>
                                    <w:snapToGrid w:val="0"/>
                                    <w:spacing w:after="0" w:line="240" w:lineRule="auto"/>
                                    <w:ind w:left="360"/>
                                    <w:rPr>
                                      <w:rFonts w:eastAsia="Microsoft YaHei UI"/>
                                      <w:color w:val="000000"/>
                                      <w:sz w:val="20"/>
                                      <w:lang w:eastAsia="zh-CN"/>
                                    </w:rPr>
                                  </w:pPr>
                                  <w:r w:rsidRPr="00F07A44">
                                    <w:rPr>
                                      <w:rFonts w:eastAsia="Microsoft YaHei UI"/>
                                      <w:strike/>
                                      <w:color w:val="FF0000"/>
                                      <w:sz w:val="20"/>
                                      <w:lang w:eastAsia="zh-CN"/>
                                    </w:rPr>
                                    <w:t>FFS</w:t>
                                  </w:r>
                                  <w:r w:rsidRPr="00F07A44">
                                    <w:rPr>
                                      <w:rFonts w:eastAsia="Microsoft YaHei UI"/>
                                      <w:color w:val="000000"/>
                                      <w:sz w:val="20"/>
                                      <w:lang w:eastAsia="zh-CN"/>
                                    </w:rPr>
                                    <w:t> </w:t>
                                  </w:r>
                                  <w:r w:rsidRPr="00F07A44">
                                    <w:rPr>
                                      <w:rFonts w:eastAsia="Microsoft YaHei UI"/>
                                      <w:color w:val="FF0000"/>
                                      <w:sz w:val="20"/>
                                      <w:u w:val="single"/>
                                      <w:lang w:eastAsia="zh-CN"/>
                                    </w:rPr>
                                    <w:t xml:space="preserve">10 </w:t>
                                  </w:r>
                                  <w:r w:rsidRPr="00F07A44">
                                    <w:rPr>
                                      <w:rFonts w:eastAsia="Microsoft YaHei UI"/>
                                      <w:color w:val="000000"/>
                                      <w:sz w:val="20"/>
                                      <w:lang w:eastAsia="zh-CN"/>
                                    </w:rPr>
                                    <w:t xml:space="preserve">UEs per sector/cell </w:t>
                                  </w:r>
                                  <w:r w:rsidRPr="00F07A44">
                                    <w:rPr>
                                      <w:rFonts w:eastAsia="Microsoft YaHei UI"/>
                                      <w:color w:val="FF0000"/>
                                      <w:sz w:val="20"/>
                                      <w:u w:val="single"/>
                                      <w:lang w:eastAsia="zh-CN"/>
                                    </w:rPr>
                                    <w:t xml:space="preserve">for system performance related KPI (if supported) [e.g,, throughput] for full buffer traffic (if supported) </w:t>
                                  </w:r>
                                  <w:r w:rsidRPr="00F07A44">
                                    <w:rPr>
                                      <w:rFonts w:eastAsia="Microsoft YaHei UI"/>
                                      <w:color w:val="000000"/>
                                      <w:sz w:val="20"/>
                                      <w:lang w:eastAsia="zh-CN"/>
                                    </w:rPr>
                                    <w:t xml:space="preserve">evaluation </w:t>
                                  </w:r>
                                  <w:r w:rsidRPr="00F07A44">
                                    <w:rPr>
                                      <w:rFonts w:eastAsia="Microsoft YaHei UI"/>
                                      <w:color w:val="FF0000"/>
                                      <w:sz w:val="20"/>
                                      <w:u w:val="single"/>
                                      <w:lang w:eastAsia="zh-CN"/>
                                    </w:rPr>
                                    <w:t>(model inference).</w:t>
                                  </w:r>
                                  <w:r w:rsidRPr="00F07A44">
                                    <w:rPr>
                                      <w:rFonts w:eastAsia="Microsoft YaHei UI"/>
                                      <w:color w:val="FF0000"/>
                                      <w:sz w:val="20"/>
                                      <w:lang w:eastAsia="zh-CN"/>
                                    </w:rPr>
                                    <w:t xml:space="preserve"> </w:t>
                                  </w:r>
                                </w:p>
                                <w:p w14:paraId="5DD616B4" w14:textId="77777777" w:rsidR="00F07A44" w:rsidRPr="00F07A44" w:rsidRDefault="00F07A44" w:rsidP="00C70AA9">
                                  <w:pPr>
                                    <w:widowControl/>
                                    <w:numPr>
                                      <w:ilvl w:val="0"/>
                                      <w:numId w:val="5"/>
                                    </w:numPr>
                                    <w:tabs>
                                      <w:tab w:val="left" w:pos="720"/>
                                    </w:tabs>
                                    <w:wordWrap/>
                                    <w:autoSpaceDE/>
                                    <w:autoSpaceDN/>
                                    <w:snapToGrid w:val="0"/>
                                    <w:spacing w:after="0" w:line="240" w:lineRule="auto"/>
                                    <w:ind w:left="360"/>
                                    <w:rPr>
                                      <w:rFonts w:eastAsia="Microsoft YaHei UI"/>
                                      <w:color w:val="000000"/>
                                      <w:sz w:val="20"/>
                                      <w:lang w:eastAsia="zh-CN"/>
                                    </w:rPr>
                                  </w:pPr>
                                  <w:r w:rsidRPr="00F07A44">
                                    <w:rPr>
                                      <w:rFonts w:eastAsia="Microsoft YaHei UI"/>
                                      <w:color w:val="FF0000"/>
                                      <w:sz w:val="20"/>
                                      <w:u w:val="single"/>
                                      <w:lang w:eastAsia="zh-CN"/>
                                    </w:rPr>
                                    <w:t xml:space="preserve">X </w:t>
                                  </w:r>
                                  <w:r w:rsidRPr="00F07A44">
                                    <w:rPr>
                                      <w:rFonts w:eastAsia="Microsoft YaHei UI"/>
                                      <w:color w:val="000000"/>
                                      <w:sz w:val="20"/>
                                      <w:lang w:eastAsia="zh-CN"/>
                                    </w:rPr>
                                    <w:t xml:space="preserve">UEs per sector/cell </w:t>
                                  </w:r>
                                  <w:r w:rsidRPr="00F07A44">
                                    <w:rPr>
                                      <w:rFonts w:eastAsia="Microsoft YaHei UI"/>
                                      <w:color w:val="FF0000"/>
                                      <w:sz w:val="20"/>
                                      <w:u w:val="single"/>
                                      <w:lang w:eastAsia="zh-CN"/>
                                    </w:rPr>
                                    <w:t xml:space="preserve">for system performance related KPI for FTP traffic (if supported) </w:t>
                                  </w:r>
                                  <w:r w:rsidRPr="00F07A44">
                                    <w:rPr>
                                      <w:rFonts w:eastAsia="Microsoft YaHei UI"/>
                                      <w:color w:val="000000"/>
                                      <w:sz w:val="20"/>
                                      <w:lang w:eastAsia="zh-CN"/>
                                    </w:rPr>
                                    <w:t xml:space="preserve">evaluation </w:t>
                                  </w:r>
                                  <w:r w:rsidRPr="00F07A44">
                                    <w:rPr>
                                      <w:rFonts w:eastAsia="Microsoft YaHei UI"/>
                                      <w:color w:val="FF0000"/>
                                      <w:sz w:val="20"/>
                                      <w:u w:val="single"/>
                                      <w:lang w:eastAsia="zh-CN"/>
                                    </w:rPr>
                                    <w:t>(model inference).</w:t>
                                  </w:r>
                                  <w:r w:rsidRPr="00F07A44">
                                    <w:rPr>
                                      <w:rFonts w:eastAsia="Microsoft YaHei UI"/>
                                      <w:color w:val="FF0000"/>
                                      <w:sz w:val="20"/>
                                      <w:lang w:eastAsia="zh-CN"/>
                                    </w:rPr>
                                    <w:t xml:space="preserve"> </w:t>
                                  </w:r>
                                </w:p>
                                <w:p w14:paraId="7931EEF9" w14:textId="77777777" w:rsidR="00F07A44" w:rsidRPr="00F07A44" w:rsidRDefault="00F07A44" w:rsidP="00C70AA9">
                                  <w:pPr>
                                    <w:widowControl/>
                                    <w:numPr>
                                      <w:ilvl w:val="0"/>
                                      <w:numId w:val="5"/>
                                    </w:numPr>
                                    <w:tabs>
                                      <w:tab w:val="left" w:pos="720"/>
                                    </w:tabs>
                                    <w:wordWrap/>
                                    <w:autoSpaceDE/>
                                    <w:autoSpaceDN/>
                                    <w:snapToGrid w:val="0"/>
                                    <w:spacing w:after="0" w:line="240" w:lineRule="auto"/>
                                    <w:ind w:left="360"/>
                                    <w:rPr>
                                      <w:rFonts w:eastAsia="Microsoft YaHei UI"/>
                                      <w:color w:val="000000"/>
                                      <w:sz w:val="20"/>
                                      <w:lang w:eastAsia="zh-CN"/>
                                    </w:rPr>
                                  </w:pPr>
                                </w:p>
                                <w:p w14:paraId="0BA9C2C4" w14:textId="77777777" w:rsidR="00F07A44" w:rsidRPr="00F07A44" w:rsidRDefault="00F07A44" w:rsidP="00C70AA9">
                                  <w:pPr>
                                    <w:numPr>
                                      <w:ilvl w:val="0"/>
                                      <w:numId w:val="6"/>
                                    </w:numPr>
                                    <w:tabs>
                                      <w:tab w:val="left" w:pos="453"/>
                                    </w:tabs>
                                    <w:wordWrap/>
                                    <w:autoSpaceDE/>
                                    <w:autoSpaceDN/>
                                    <w:spacing w:after="0" w:line="240" w:lineRule="auto"/>
                                    <w:contextualSpacing/>
                                    <w:rPr>
                                      <w:rFonts w:ascii="Times" w:eastAsia="Microsoft YaHei UI" w:hAnsi="Times"/>
                                      <w:color w:val="FF0000"/>
                                      <w:sz w:val="20"/>
                                      <w:szCs w:val="24"/>
                                      <w:u w:val="single"/>
                                      <w:lang w:eastAsia="x-none"/>
                                    </w:rPr>
                                  </w:pPr>
                                  <w:r w:rsidRPr="00F07A44">
                                    <w:rPr>
                                      <w:rFonts w:ascii="Times" w:eastAsia="Microsoft YaHei UI" w:hAnsi="Times"/>
                                      <w:color w:val="FF0000"/>
                                      <w:sz w:val="20"/>
                                      <w:szCs w:val="24"/>
                                      <w:u w:val="single"/>
                                      <w:lang w:eastAsia="x-none"/>
                                    </w:rPr>
                                    <w:t xml:space="preserve">Other values are not precluded </w:t>
                                  </w:r>
                                </w:p>
                                <w:p w14:paraId="0AA199DF" w14:textId="77777777" w:rsidR="00F07A44" w:rsidRPr="00F07A44" w:rsidRDefault="00F07A44" w:rsidP="00C70AA9">
                                  <w:pPr>
                                    <w:widowControl/>
                                    <w:numPr>
                                      <w:ilvl w:val="0"/>
                                      <w:numId w:val="5"/>
                                    </w:numPr>
                                    <w:tabs>
                                      <w:tab w:val="left" w:pos="720"/>
                                    </w:tabs>
                                    <w:wordWrap/>
                                    <w:autoSpaceDE/>
                                    <w:autoSpaceDN/>
                                    <w:snapToGrid w:val="0"/>
                                    <w:spacing w:after="0" w:line="240" w:lineRule="auto"/>
                                    <w:ind w:left="360"/>
                                    <w:rPr>
                                      <w:rFonts w:eastAsia="Microsoft YaHei UI"/>
                                      <w:color w:val="FF0000"/>
                                      <w:sz w:val="20"/>
                                      <w:u w:val="single"/>
                                      <w:lang w:eastAsia="zh-CN"/>
                                    </w:rPr>
                                  </w:pPr>
                                  <w:r w:rsidRPr="00F07A44">
                                    <w:rPr>
                                      <w:rFonts w:eastAsia="Microsoft YaHei UI"/>
                                      <w:color w:val="FF0000"/>
                                      <w:sz w:val="20"/>
                                      <w:u w:val="single"/>
                                      <w:lang w:eastAsia="zh-CN"/>
                                    </w:rPr>
                                    <w:t>Number of UEs per/sector per cell during data collection (training/testing) is reported by companies if relevant</w:t>
                                  </w:r>
                                </w:p>
                                <w:p w14:paraId="7498AA1E" w14:textId="77777777" w:rsidR="00F07A44" w:rsidRPr="00F07A44" w:rsidRDefault="00F07A44" w:rsidP="00C70AA9">
                                  <w:pPr>
                                    <w:widowControl/>
                                    <w:numPr>
                                      <w:ilvl w:val="0"/>
                                      <w:numId w:val="5"/>
                                    </w:numPr>
                                    <w:tabs>
                                      <w:tab w:val="left" w:pos="720"/>
                                    </w:tabs>
                                    <w:wordWrap/>
                                    <w:autoSpaceDE/>
                                    <w:autoSpaceDN/>
                                    <w:snapToGrid w:val="0"/>
                                    <w:spacing w:after="0" w:line="240" w:lineRule="auto"/>
                                    <w:ind w:left="360"/>
                                    <w:rPr>
                                      <w:rFonts w:eastAsia="Microsoft YaHei UI"/>
                                      <w:strike/>
                                      <w:color w:val="FF0000"/>
                                      <w:sz w:val="20"/>
                                      <w:lang w:eastAsia="zh-CN"/>
                                    </w:rPr>
                                  </w:pPr>
                                  <w:r w:rsidRPr="00F07A44">
                                    <w:rPr>
                                      <w:rFonts w:eastAsia="Microsoft YaHei UI"/>
                                      <w:strike/>
                                      <w:color w:val="FF0000"/>
                                      <w:sz w:val="20"/>
                                      <w:lang w:eastAsia="zh-CN"/>
                                    </w:rPr>
                                    <w:t>More UEs per sector/cell for data generation is not precluded. </w:t>
                                  </w:r>
                                </w:p>
                                <w:p w14:paraId="1FC34440" w14:textId="77777777" w:rsidR="00F07A44" w:rsidRPr="00F07A44" w:rsidRDefault="00F07A44" w:rsidP="00F07A44">
                                  <w:pPr>
                                    <w:autoSpaceDE/>
                                    <w:autoSpaceDN/>
                                    <w:snapToGrid w:val="0"/>
                                    <w:spacing w:after="0"/>
                                    <w:rPr>
                                      <w:rFonts w:eastAsia="Microsoft YaHei UI"/>
                                      <w:color w:val="000000"/>
                                      <w:sz w:val="20"/>
                                      <w:lang w:eastAsia="zh-CN"/>
                                    </w:rPr>
                                  </w:pPr>
                                </w:p>
                              </w:tc>
                            </w:tr>
                            <w:tr w:rsidR="00F07A44" w:rsidRPr="00F07A44" w14:paraId="67640AA5" w14:textId="77777777" w:rsidTr="00EC3E38">
                              <w:tc>
                                <w:tcPr>
                                  <w:tcW w:w="883" w:type="pct"/>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19291B92" w14:textId="77777777" w:rsidR="00F07A44" w:rsidRPr="00F07A44" w:rsidRDefault="00F07A44" w:rsidP="00F07A44">
                                  <w:pPr>
                                    <w:autoSpaceDE/>
                                    <w:autoSpaceDN/>
                                    <w:snapToGrid w:val="0"/>
                                    <w:spacing w:after="0"/>
                                    <w:rPr>
                                      <w:rFonts w:ascii="Times" w:eastAsia="Microsoft YaHei UI" w:hAnsi="Times"/>
                                      <w:color w:val="000000"/>
                                      <w:sz w:val="20"/>
                                      <w:szCs w:val="24"/>
                                      <w:highlight w:val="green"/>
                                      <w:lang w:eastAsia="en-US"/>
                                    </w:rPr>
                                  </w:pPr>
                                  <w:r w:rsidRPr="00F07A44">
                                    <w:rPr>
                                      <w:rFonts w:ascii="Times" w:eastAsia="Microsoft YaHei UI" w:hAnsi="Times"/>
                                      <w:b/>
                                      <w:bCs/>
                                      <w:color w:val="000000"/>
                                      <w:sz w:val="20"/>
                                      <w:szCs w:val="24"/>
                                      <w:highlight w:val="green"/>
                                      <w:lang w:eastAsia="en-US"/>
                                    </w:rPr>
                                    <w:t>UE Antenna Configuration</w:t>
                                  </w:r>
                                </w:p>
                              </w:tc>
                              <w:tc>
                                <w:tcPr>
                                  <w:tcW w:w="411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9136383" w14:textId="77777777" w:rsidR="00F07A44" w:rsidRPr="00F07A44" w:rsidRDefault="00F07A44" w:rsidP="00C70AA9">
                                  <w:pPr>
                                    <w:widowControl/>
                                    <w:numPr>
                                      <w:ilvl w:val="0"/>
                                      <w:numId w:val="5"/>
                                    </w:numPr>
                                    <w:tabs>
                                      <w:tab w:val="left" w:pos="526"/>
                                      <w:tab w:val="left" w:pos="720"/>
                                    </w:tabs>
                                    <w:wordWrap/>
                                    <w:autoSpaceDE/>
                                    <w:autoSpaceDN/>
                                    <w:snapToGrid w:val="0"/>
                                    <w:spacing w:after="0" w:line="240" w:lineRule="auto"/>
                                    <w:ind w:left="436"/>
                                    <w:rPr>
                                      <w:rFonts w:eastAsia="SimSun"/>
                                      <w:color w:val="FF0000"/>
                                      <w:sz w:val="20"/>
                                      <w:u w:val="single"/>
                                      <w:lang w:eastAsia="zh-CN"/>
                                    </w:rPr>
                                  </w:pPr>
                                  <w:r w:rsidRPr="00F07A44">
                                    <w:rPr>
                                      <w:rFonts w:eastAsia="SimSun"/>
                                      <w:color w:val="FF0000"/>
                                      <w:sz w:val="20"/>
                                      <w:u w:val="single"/>
                                      <w:lang w:eastAsia="zh-CN"/>
                                    </w:rPr>
                                    <w:t xml:space="preserve">Antenna setup and port layouts at UE: [1,2,1,4,2,1,1], 2 panels </w:t>
                                  </w:r>
                                  <w:r w:rsidRPr="00F07A44">
                                    <w:rPr>
                                      <w:rFonts w:eastAsia="Microsoft YaHei UI"/>
                                      <w:color w:val="FF0000"/>
                                      <w:sz w:val="20"/>
                                      <w:u w:val="single"/>
                                      <w:lang w:eastAsia="zh-CN"/>
                                    </w:rPr>
                                    <w:t>(left, right)</w:t>
                                  </w:r>
                                </w:p>
                                <w:p w14:paraId="57DD90A0" w14:textId="77777777" w:rsidR="00F07A44" w:rsidRPr="00F07A44" w:rsidRDefault="00F07A44" w:rsidP="00C70AA9">
                                  <w:pPr>
                                    <w:widowControl/>
                                    <w:numPr>
                                      <w:ilvl w:val="0"/>
                                      <w:numId w:val="5"/>
                                    </w:numPr>
                                    <w:tabs>
                                      <w:tab w:val="left" w:pos="526"/>
                                      <w:tab w:val="left" w:pos="720"/>
                                    </w:tabs>
                                    <w:wordWrap/>
                                    <w:autoSpaceDE/>
                                    <w:autoSpaceDN/>
                                    <w:snapToGrid w:val="0"/>
                                    <w:spacing w:after="0" w:line="240" w:lineRule="auto"/>
                                    <w:ind w:left="436"/>
                                    <w:rPr>
                                      <w:rFonts w:eastAsia="Microsoft YaHei UI"/>
                                      <w:strike/>
                                      <w:color w:val="FF0000"/>
                                      <w:sz w:val="20"/>
                                      <w:lang w:eastAsia="zh-CN"/>
                                    </w:rPr>
                                  </w:pPr>
                                  <w:r w:rsidRPr="00F07A44">
                                    <w:rPr>
                                      <w:rFonts w:eastAsia="Microsoft YaHei UI"/>
                                      <w:strike/>
                                      <w:color w:val="FF0000"/>
                                      <w:sz w:val="20"/>
                                      <w:lang w:eastAsia="zh-CN"/>
                                    </w:rPr>
                                    <w:t>[Panel structure: (M,N,P) = (1,4,2)]</w:t>
                                  </w:r>
                                </w:p>
                                <w:p w14:paraId="6A022383" w14:textId="77777777" w:rsidR="00F07A44" w:rsidRPr="00F07A44" w:rsidRDefault="00F07A44" w:rsidP="00C70AA9">
                                  <w:pPr>
                                    <w:widowControl/>
                                    <w:numPr>
                                      <w:ilvl w:val="1"/>
                                      <w:numId w:val="5"/>
                                    </w:numPr>
                                    <w:tabs>
                                      <w:tab w:val="left" w:pos="1080"/>
                                      <w:tab w:val="left" w:pos="1440"/>
                                    </w:tabs>
                                    <w:wordWrap/>
                                    <w:autoSpaceDE/>
                                    <w:autoSpaceDN/>
                                    <w:snapToGrid w:val="0"/>
                                    <w:spacing w:after="0" w:line="240" w:lineRule="auto"/>
                                    <w:ind w:left="976"/>
                                    <w:rPr>
                                      <w:rFonts w:eastAsia="Microsoft YaHei UI"/>
                                      <w:strike/>
                                      <w:color w:val="FF0000"/>
                                      <w:sz w:val="20"/>
                                      <w:lang w:eastAsia="zh-CN"/>
                                    </w:rPr>
                                  </w:pPr>
                                  <w:r w:rsidRPr="00F07A44">
                                    <w:rPr>
                                      <w:rFonts w:eastAsia="Microsoft YaHei UI"/>
                                      <w:strike/>
                                      <w:color w:val="FF0000"/>
                                      <w:sz w:val="20"/>
                                      <w:lang w:eastAsia="zh-CN"/>
                                    </w:rPr>
                                    <w:t>panels (left, right) with (Mg, Ng) = (1, 2) as baseline</w:t>
                                  </w:r>
                                </w:p>
                                <w:p w14:paraId="6F194D2D" w14:textId="77777777" w:rsidR="00F07A44" w:rsidRPr="00F07A44" w:rsidRDefault="00F07A44" w:rsidP="00C70AA9">
                                  <w:pPr>
                                    <w:widowControl/>
                                    <w:numPr>
                                      <w:ilvl w:val="0"/>
                                      <w:numId w:val="5"/>
                                    </w:numPr>
                                    <w:tabs>
                                      <w:tab w:val="left" w:pos="526"/>
                                      <w:tab w:val="left" w:pos="720"/>
                                    </w:tabs>
                                    <w:wordWrap/>
                                    <w:autoSpaceDE/>
                                    <w:autoSpaceDN/>
                                    <w:snapToGrid w:val="0"/>
                                    <w:spacing w:after="0" w:line="240" w:lineRule="auto"/>
                                    <w:ind w:left="436"/>
                                    <w:rPr>
                                      <w:rFonts w:eastAsia="Microsoft YaHei UI"/>
                                      <w:color w:val="000000"/>
                                      <w:sz w:val="20"/>
                                      <w:lang w:eastAsia="zh-CN"/>
                                    </w:rPr>
                                  </w:pPr>
                                  <w:r w:rsidRPr="00F07A44">
                                    <w:rPr>
                                      <w:rFonts w:eastAsia="Microsoft YaHei UI"/>
                                      <w:color w:val="000000"/>
                                      <w:sz w:val="20"/>
                                      <w:lang w:eastAsia="zh-CN"/>
                                    </w:rPr>
                                    <w:t>Other assumptions are not precluded</w:t>
                                  </w:r>
                                </w:p>
                                <w:p w14:paraId="38B2A977" w14:textId="77777777" w:rsidR="00F07A44" w:rsidRPr="00F07A44" w:rsidRDefault="00F07A44" w:rsidP="00F07A44">
                                  <w:pPr>
                                    <w:autoSpaceDE/>
                                    <w:autoSpaceDN/>
                                    <w:snapToGrid w:val="0"/>
                                    <w:spacing w:after="0"/>
                                    <w:rPr>
                                      <w:rFonts w:ascii="Times" w:eastAsia="Microsoft YaHei UI" w:hAnsi="Times"/>
                                      <w:color w:val="000000"/>
                                      <w:sz w:val="20"/>
                                      <w:szCs w:val="24"/>
                                      <w:lang w:eastAsia="en-US"/>
                                    </w:rPr>
                                  </w:pPr>
                                  <w:r w:rsidRPr="00F07A44">
                                    <w:rPr>
                                      <w:rFonts w:ascii="Times" w:eastAsia="Microsoft YaHei UI" w:hAnsi="Times"/>
                                      <w:color w:val="000000"/>
                                      <w:sz w:val="20"/>
                                      <w:szCs w:val="24"/>
                                      <w:lang w:eastAsia="en-US"/>
                                    </w:rPr>
                                    <w:t> </w:t>
                                  </w:r>
                                </w:p>
                                <w:p w14:paraId="391C0649" w14:textId="77777777" w:rsidR="00F07A44" w:rsidRPr="00F07A44" w:rsidRDefault="00F07A44" w:rsidP="00F07A44">
                                  <w:pPr>
                                    <w:autoSpaceDE/>
                                    <w:autoSpaceDN/>
                                    <w:snapToGrid w:val="0"/>
                                    <w:spacing w:after="0"/>
                                    <w:rPr>
                                      <w:rFonts w:ascii="Times" w:eastAsia="Microsoft YaHei UI" w:hAnsi="Times"/>
                                      <w:color w:val="000000"/>
                                      <w:sz w:val="20"/>
                                      <w:szCs w:val="24"/>
                                      <w:lang w:eastAsia="en-US"/>
                                    </w:rPr>
                                  </w:pPr>
                                  <w:r w:rsidRPr="00F07A44">
                                    <w:rPr>
                                      <w:rFonts w:ascii="Times" w:eastAsia="Microsoft YaHei UI" w:hAnsi="Times"/>
                                      <w:color w:val="000000"/>
                                      <w:sz w:val="20"/>
                                      <w:szCs w:val="24"/>
                                      <w:lang w:eastAsia="en-US"/>
                                    </w:rPr>
                                    <w:t>Companies to explain TXRU weights mapping.</w:t>
                                  </w:r>
                                </w:p>
                                <w:p w14:paraId="0329E003" w14:textId="77777777" w:rsidR="00F07A44" w:rsidRPr="00F07A44" w:rsidRDefault="00F07A44" w:rsidP="00F07A44">
                                  <w:pPr>
                                    <w:autoSpaceDE/>
                                    <w:autoSpaceDN/>
                                    <w:snapToGrid w:val="0"/>
                                    <w:spacing w:after="0"/>
                                    <w:rPr>
                                      <w:rFonts w:ascii="Times" w:eastAsia="Microsoft YaHei UI" w:hAnsi="Times"/>
                                      <w:color w:val="000000"/>
                                      <w:sz w:val="20"/>
                                      <w:szCs w:val="24"/>
                                      <w:lang w:eastAsia="en-US"/>
                                    </w:rPr>
                                  </w:pPr>
                                  <w:r w:rsidRPr="00F07A44">
                                    <w:rPr>
                                      <w:rFonts w:ascii="Times" w:eastAsia="Microsoft YaHei UI" w:hAnsi="Times"/>
                                      <w:color w:val="000000"/>
                                      <w:sz w:val="20"/>
                                      <w:szCs w:val="24"/>
                                      <w:lang w:eastAsia="en-US"/>
                                    </w:rPr>
                                    <w:t>Companies to explain beam and panel selection.</w:t>
                                  </w:r>
                                </w:p>
                                <w:p w14:paraId="78837D1F" w14:textId="77777777" w:rsidR="00F07A44" w:rsidRPr="00F07A44" w:rsidRDefault="00F07A44" w:rsidP="00F07A44">
                                  <w:pPr>
                                    <w:autoSpaceDE/>
                                    <w:autoSpaceDN/>
                                    <w:snapToGrid w:val="0"/>
                                    <w:spacing w:after="0"/>
                                    <w:ind w:left="-20"/>
                                    <w:rPr>
                                      <w:rFonts w:ascii="Times" w:eastAsia="Microsoft YaHei UI" w:hAnsi="Times"/>
                                      <w:color w:val="000000"/>
                                      <w:sz w:val="20"/>
                                      <w:szCs w:val="24"/>
                                      <w:lang w:eastAsia="en-US"/>
                                    </w:rPr>
                                  </w:pPr>
                                  <w:r w:rsidRPr="00F07A44">
                                    <w:rPr>
                                      <w:rFonts w:ascii="Times" w:eastAsia="Microsoft YaHei UI" w:hAnsi="Times"/>
                                      <w:color w:val="000000"/>
                                      <w:sz w:val="20"/>
                                      <w:szCs w:val="24"/>
                                      <w:lang w:eastAsia="en-US"/>
                                    </w:rPr>
                                    <w:t>Companies to explain number of UE beams</w:t>
                                  </w:r>
                                </w:p>
                              </w:tc>
                            </w:tr>
                          </w:tbl>
                          <w:p w14:paraId="28C0C4C4" w14:textId="77777777" w:rsidR="0081263E" w:rsidRPr="00F07A44" w:rsidRDefault="0081263E" w:rsidP="00F07A44">
                            <w:pPr>
                              <w:widowControl/>
                              <w:shd w:val="clear" w:color="auto" w:fill="FFFFFF"/>
                              <w:wordWrap/>
                              <w:autoSpaceDE/>
                              <w:autoSpaceDN/>
                              <w:spacing w:after="0" w:line="240" w:lineRule="auto"/>
                              <w:rPr>
                                <w:rFonts w:eastAsia="Microsoft YaHei UI"/>
                                <w:color w:val="000000"/>
                                <w:sz w:val="18"/>
                                <w:lang w:eastAsia="zh-CN"/>
                              </w:rPr>
                            </w:pPr>
                          </w:p>
                          <w:p w14:paraId="6EE4DAAA" w14:textId="6AFD40D7" w:rsidR="0084768A" w:rsidRPr="00F07A44" w:rsidRDefault="0084768A" w:rsidP="009A6F29">
                            <w:pPr>
                              <w:widowControl/>
                              <w:wordWrap/>
                              <w:autoSpaceDE/>
                              <w:autoSpaceDN/>
                              <w:spacing w:after="0" w:line="240" w:lineRule="atLeast"/>
                              <w:ind w:left="420"/>
                              <w:contextualSpacing/>
                              <w:jc w:val="left"/>
                              <w:rPr>
                                <w:rFonts w:ascii="Times" w:eastAsia="바탕" w:hAnsi="Times"/>
                                <w:kern w:val="0"/>
                                <w:sz w:val="16"/>
                                <w:szCs w:val="24"/>
                                <w:lang w:val="en-GB" w:eastAsia="x-no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836586" id="_x0000_t202" coordsize="21600,21600" o:spt="202" path="m,l,21600r21600,l21600,xe">
                <v:stroke joinstyle="miter"/>
                <v:path gradientshapeok="t" o:connecttype="rect"/>
              </v:shapetype>
              <v:shape id="텍스트 상자 2" o:spid="_x0000_s1026" type="#_x0000_t202" style="position:absolute;left:0;text-align:left;margin-left:1.3pt;margin-top:35.35pt;width:452.65pt;height:264.3pt;z-index:-2516490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">
                <v:textbox>
                  <w:txbxContent>
                    <w:p w14:paraId="0FA0C991" w14:textId="77777777" w:rsidR="00F07A44" w:rsidRPr="00F07A44" w:rsidRDefault="00F07A44" w:rsidP="00F07A44">
                      <w:pPr>
                        <w:autoSpaceDE/>
                        <w:autoSpaceDN/>
                        <w:spacing w:after="0"/>
                        <w:rPr>
                          <w:rFonts w:ascii="Times" w:eastAsia="바탕" w:hAnsi="Times"/>
                          <w:b/>
                          <w:bCs/>
                          <w:sz w:val="20"/>
                          <w:szCs w:val="24"/>
                          <w:highlight w:val="green"/>
                          <w:lang w:eastAsia="en-US"/>
                        </w:rPr>
                      </w:pPr>
                      <w:r w:rsidRPr="00F07A44">
                        <w:rPr>
                          <w:rFonts w:ascii="Times" w:eastAsia="바탕" w:hAnsi="Times"/>
                          <w:b/>
                          <w:bCs/>
                          <w:sz w:val="20"/>
                          <w:szCs w:val="24"/>
                          <w:highlight w:val="green"/>
                          <w:lang w:eastAsia="en-US"/>
                        </w:rPr>
                        <w:t>Agreement</w:t>
                      </w:r>
                    </w:p>
                    <w:p w14:paraId="266177E0" w14:textId="77777777" w:rsidR="00F07A44" w:rsidRPr="00F07A44" w:rsidRDefault="00F07A44" w:rsidP="00F07A44">
                      <w:pPr>
                        <w:autoSpaceDE/>
                        <w:autoSpaceDN/>
                        <w:spacing w:after="0"/>
                        <w:rPr>
                          <w:rFonts w:ascii="Times" w:eastAsia="바탕" w:hAnsi="Times"/>
                          <w:b/>
                          <w:bCs/>
                          <w:sz w:val="20"/>
                          <w:szCs w:val="24"/>
                          <w:lang w:eastAsia="en-US"/>
                        </w:rPr>
                      </w:pPr>
                      <w:r w:rsidRPr="00F07A44">
                        <w:rPr>
                          <w:rFonts w:ascii="Times" w:eastAsia="바탕" w:hAnsi="Times"/>
                          <w:b/>
                          <w:bCs/>
                          <w:sz w:val="20"/>
                          <w:szCs w:val="24"/>
                          <w:lang w:eastAsia="en-US"/>
                        </w:rPr>
                        <w:t xml:space="preserve"> The Following u</w:t>
                      </w:r>
                      <w:r w:rsidRPr="00F07A44">
                        <w:rPr>
                          <w:rFonts w:ascii="Times" w:eastAsia="바탕" w:hAnsi="Times"/>
                          <w:sz w:val="20"/>
                          <w:szCs w:val="24"/>
                          <w:lang w:eastAsia="en-US"/>
                        </w:rPr>
                        <w:t>pdated based on the agreements in RAN 1 #109-e is adopted</w:t>
                      </w:r>
                    </w:p>
                    <w:tbl>
                      <w:tblPr>
                        <w:tblW w:w="8779" w:type="dxa"/>
                        <w:shd w:val="clear" w:color="auto" w:fill="FFFFFF"/>
                        <w:tblCellMar>
                          <w:left w:w="0" w:type="dxa"/>
                          <w:right w:w="0" w:type="dxa"/>
                        </w:tblCellMar>
                        <w:tblLook w:val="04A0" w:firstRow="1" w:lastRow="0" w:firstColumn="1" w:lastColumn="0" w:noHBand="0" w:noVBand="1"/>
                      </w:tblPr>
                      <w:tblGrid>
                        <w:gridCol w:w="1550"/>
                        <w:gridCol w:w="7229"/>
                      </w:tblGrid>
                      <w:tr w:rsidR="00F07A44" w:rsidRPr="00F07A44" w14:paraId="44F7B023" w14:textId="77777777" w:rsidTr="00EC3E38">
                        <w:tc>
                          <w:tcPr>
                            <w:tcW w:w="883"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044088B2" w14:textId="77777777" w:rsidR="00F07A44" w:rsidRPr="00F07A44" w:rsidRDefault="00F07A44" w:rsidP="00F07A44">
                            <w:pPr>
                              <w:autoSpaceDE/>
                              <w:autoSpaceDN/>
                              <w:snapToGrid w:val="0"/>
                              <w:spacing w:after="0"/>
                              <w:rPr>
                                <w:rFonts w:ascii="Times" w:eastAsia="Microsoft YaHei UI" w:hAnsi="Times"/>
                                <w:color w:val="000000"/>
                                <w:sz w:val="20"/>
                                <w:szCs w:val="24"/>
                                <w:lang w:eastAsia="en-US"/>
                              </w:rPr>
                            </w:pPr>
                            <w:r w:rsidRPr="00F07A44">
                              <w:rPr>
                                <w:rFonts w:ascii="Times" w:eastAsia="Microsoft YaHei UI" w:hAnsi="Times"/>
                                <w:b/>
                                <w:bCs/>
                                <w:color w:val="000000"/>
                                <w:sz w:val="20"/>
                                <w:szCs w:val="24"/>
                                <w:lang w:eastAsia="en-US"/>
                              </w:rPr>
                              <w:t>Parameters</w:t>
                            </w:r>
                          </w:p>
                        </w:tc>
                        <w:tc>
                          <w:tcPr>
                            <w:tcW w:w="4117"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3AC8D09B" w14:textId="77777777" w:rsidR="00F07A44" w:rsidRPr="00F07A44" w:rsidRDefault="00F07A44" w:rsidP="00F07A44">
                            <w:pPr>
                              <w:autoSpaceDE/>
                              <w:autoSpaceDN/>
                              <w:snapToGrid w:val="0"/>
                              <w:spacing w:after="0"/>
                              <w:rPr>
                                <w:rFonts w:ascii="Times" w:eastAsia="Microsoft YaHei UI" w:hAnsi="Times"/>
                                <w:color w:val="000000"/>
                                <w:sz w:val="20"/>
                                <w:szCs w:val="24"/>
                                <w:lang w:eastAsia="en-US"/>
                              </w:rPr>
                            </w:pPr>
                            <w:r w:rsidRPr="00F07A44">
                              <w:rPr>
                                <w:rFonts w:ascii="Times" w:eastAsia="Microsoft YaHei UI" w:hAnsi="Times"/>
                                <w:b/>
                                <w:bCs/>
                                <w:color w:val="000000"/>
                                <w:sz w:val="20"/>
                                <w:szCs w:val="24"/>
                                <w:lang w:eastAsia="en-US"/>
                              </w:rPr>
                              <w:t>Values</w:t>
                            </w:r>
                          </w:p>
                        </w:tc>
                      </w:tr>
                      <w:tr w:rsidR="00F07A44" w:rsidRPr="00F07A44" w14:paraId="211E0EC3" w14:textId="77777777" w:rsidTr="00EC3E38">
                        <w:tc>
                          <w:tcPr>
                            <w:tcW w:w="883" w:type="pct"/>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6D2D02C8" w14:textId="77777777" w:rsidR="00F07A44" w:rsidRPr="00F07A44" w:rsidRDefault="00F07A44" w:rsidP="00F07A44">
                            <w:pPr>
                              <w:autoSpaceDE/>
                              <w:autoSpaceDN/>
                              <w:snapToGrid w:val="0"/>
                              <w:spacing w:after="0"/>
                              <w:rPr>
                                <w:rFonts w:ascii="Times" w:eastAsia="Microsoft YaHei UI" w:hAnsi="Times"/>
                                <w:color w:val="000000"/>
                                <w:sz w:val="20"/>
                                <w:szCs w:val="24"/>
                                <w:highlight w:val="green"/>
                                <w:lang w:eastAsia="en-US"/>
                              </w:rPr>
                            </w:pPr>
                            <w:r w:rsidRPr="00F07A44">
                              <w:rPr>
                                <w:rFonts w:ascii="Times" w:eastAsia="Microsoft YaHei UI" w:hAnsi="Times"/>
                                <w:b/>
                                <w:bCs/>
                                <w:color w:val="000000"/>
                                <w:sz w:val="20"/>
                                <w:szCs w:val="24"/>
                                <w:highlight w:val="green"/>
                                <w:lang w:eastAsia="en-US"/>
                              </w:rPr>
                              <w:t>UE distribution</w:t>
                            </w:r>
                          </w:p>
                          <w:p w14:paraId="72D0AB37" w14:textId="77777777" w:rsidR="00F07A44" w:rsidRPr="00F07A44" w:rsidRDefault="00F07A44" w:rsidP="00F07A44">
                            <w:pPr>
                              <w:autoSpaceDE/>
                              <w:autoSpaceDN/>
                              <w:snapToGrid w:val="0"/>
                              <w:spacing w:after="0"/>
                              <w:rPr>
                                <w:rFonts w:ascii="Times" w:eastAsia="Microsoft YaHei UI" w:hAnsi="Times"/>
                                <w:color w:val="000000"/>
                                <w:sz w:val="20"/>
                                <w:szCs w:val="24"/>
                                <w:lang w:eastAsia="en-US"/>
                              </w:rPr>
                            </w:pPr>
                          </w:p>
                        </w:tc>
                        <w:tc>
                          <w:tcPr>
                            <w:tcW w:w="411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A4540DC" w14:textId="77777777" w:rsidR="00F07A44" w:rsidRPr="00F07A44" w:rsidRDefault="00F07A44" w:rsidP="00C70AA9">
                            <w:pPr>
                              <w:widowControl/>
                              <w:numPr>
                                <w:ilvl w:val="0"/>
                                <w:numId w:val="5"/>
                              </w:numPr>
                              <w:tabs>
                                <w:tab w:val="left" w:pos="720"/>
                              </w:tabs>
                              <w:wordWrap/>
                              <w:autoSpaceDE/>
                              <w:autoSpaceDN/>
                              <w:snapToGrid w:val="0"/>
                              <w:spacing w:after="0" w:line="240" w:lineRule="auto"/>
                              <w:ind w:left="360"/>
                              <w:rPr>
                                <w:rFonts w:eastAsia="Microsoft YaHei UI"/>
                                <w:color w:val="000000"/>
                                <w:sz w:val="20"/>
                                <w:lang w:eastAsia="zh-CN"/>
                              </w:rPr>
                            </w:pPr>
                            <w:r w:rsidRPr="00F07A44">
                              <w:rPr>
                                <w:rFonts w:eastAsia="Microsoft YaHei UI"/>
                                <w:strike/>
                                <w:color w:val="FF0000"/>
                                <w:sz w:val="20"/>
                                <w:lang w:eastAsia="zh-CN"/>
                              </w:rPr>
                              <w:t>FFS</w:t>
                            </w:r>
                            <w:r w:rsidRPr="00F07A44">
                              <w:rPr>
                                <w:rFonts w:eastAsia="Microsoft YaHei UI"/>
                                <w:color w:val="000000"/>
                                <w:sz w:val="20"/>
                                <w:lang w:eastAsia="zh-CN"/>
                              </w:rPr>
                              <w:t> </w:t>
                            </w:r>
                            <w:r w:rsidRPr="00F07A44">
                              <w:rPr>
                                <w:rFonts w:eastAsia="Microsoft YaHei UI"/>
                                <w:color w:val="FF0000"/>
                                <w:sz w:val="20"/>
                                <w:u w:val="single"/>
                                <w:lang w:eastAsia="zh-CN"/>
                              </w:rPr>
                              <w:t xml:space="preserve">10 </w:t>
                            </w:r>
                            <w:r w:rsidRPr="00F07A44">
                              <w:rPr>
                                <w:rFonts w:eastAsia="Microsoft YaHei UI"/>
                                <w:color w:val="000000"/>
                                <w:sz w:val="20"/>
                                <w:lang w:eastAsia="zh-CN"/>
                              </w:rPr>
                              <w:t xml:space="preserve">UEs per sector/cell </w:t>
                            </w:r>
                            <w:r w:rsidRPr="00F07A44">
                              <w:rPr>
                                <w:rFonts w:eastAsia="Microsoft YaHei UI"/>
                                <w:color w:val="FF0000"/>
                                <w:sz w:val="20"/>
                                <w:u w:val="single"/>
                                <w:lang w:eastAsia="zh-CN"/>
                              </w:rPr>
                              <w:t xml:space="preserve">for system performance related KPI (if supported) [e.g,, throughput] for full buffer traffic (if supported) </w:t>
                            </w:r>
                            <w:r w:rsidRPr="00F07A44">
                              <w:rPr>
                                <w:rFonts w:eastAsia="Microsoft YaHei UI"/>
                                <w:color w:val="000000"/>
                                <w:sz w:val="20"/>
                                <w:lang w:eastAsia="zh-CN"/>
                              </w:rPr>
                              <w:t xml:space="preserve">evaluation </w:t>
                            </w:r>
                            <w:r w:rsidRPr="00F07A44">
                              <w:rPr>
                                <w:rFonts w:eastAsia="Microsoft YaHei UI"/>
                                <w:color w:val="FF0000"/>
                                <w:sz w:val="20"/>
                                <w:u w:val="single"/>
                                <w:lang w:eastAsia="zh-CN"/>
                              </w:rPr>
                              <w:t>(model inference).</w:t>
                            </w:r>
                            <w:r w:rsidRPr="00F07A44">
                              <w:rPr>
                                <w:rFonts w:eastAsia="Microsoft YaHei UI"/>
                                <w:color w:val="FF0000"/>
                                <w:sz w:val="20"/>
                                <w:lang w:eastAsia="zh-CN"/>
                              </w:rPr>
                              <w:t xml:space="preserve"> </w:t>
                            </w:r>
                          </w:p>
                          <w:p w14:paraId="5DD616B4" w14:textId="77777777" w:rsidR="00F07A44" w:rsidRPr="00F07A44" w:rsidRDefault="00F07A44" w:rsidP="00C70AA9">
                            <w:pPr>
                              <w:widowControl/>
                              <w:numPr>
                                <w:ilvl w:val="0"/>
                                <w:numId w:val="5"/>
                              </w:numPr>
                              <w:tabs>
                                <w:tab w:val="left" w:pos="720"/>
                              </w:tabs>
                              <w:wordWrap/>
                              <w:autoSpaceDE/>
                              <w:autoSpaceDN/>
                              <w:snapToGrid w:val="0"/>
                              <w:spacing w:after="0" w:line="240" w:lineRule="auto"/>
                              <w:ind w:left="360"/>
                              <w:rPr>
                                <w:rFonts w:eastAsia="Microsoft YaHei UI"/>
                                <w:color w:val="000000"/>
                                <w:sz w:val="20"/>
                                <w:lang w:eastAsia="zh-CN"/>
                              </w:rPr>
                            </w:pPr>
                            <w:r w:rsidRPr="00F07A44">
                              <w:rPr>
                                <w:rFonts w:eastAsia="Microsoft YaHei UI"/>
                                <w:color w:val="FF0000"/>
                                <w:sz w:val="20"/>
                                <w:u w:val="single"/>
                                <w:lang w:eastAsia="zh-CN"/>
                              </w:rPr>
                              <w:t xml:space="preserve">X </w:t>
                            </w:r>
                            <w:r w:rsidRPr="00F07A44">
                              <w:rPr>
                                <w:rFonts w:eastAsia="Microsoft YaHei UI"/>
                                <w:color w:val="000000"/>
                                <w:sz w:val="20"/>
                                <w:lang w:eastAsia="zh-CN"/>
                              </w:rPr>
                              <w:t xml:space="preserve">UEs per sector/cell </w:t>
                            </w:r>
                            <w:r w:rsidRPr="00F07A44">
                              <w:rPr>
                                <w:rFonts w:eastAsia="Microsoft YaHei UI"/>
                                <w:color w:val="FF0000"/>
                                <w:sz w:val="20"/>
                                <w:u w:val="single"/>
                                <w:lang w:eastAsia="zh-CN"/>
                              </w:rPr>
                              <w:t xml:space="preserve">for system performance related KPI for FTP traffic (if supported) </w:t>
                            </w:r>
                            <w:r w:rsidRPr="00F07A44">
                              <w:rPr>
                                <w:rFonts w:eastAsia="Microsoft YaHei UI"/>
                                <w:color w:val="000000"/>
                                <w:sz w:val="20"/>
                                <w:lang w:eastAsia="zh-CN"/>
                              </w:rPr>
                              <w:t xml:space="preserve">evaluation </w:t>
                            </w:r>
                            <w:r w:rsidRPr="00F07A44">
                              <w:rPr>
                                <w:rFonts w:eastAsia="Microsoft YaHei UI"/>
                                <w:color w:val="FF0000"/>
                                <w:sz w:val="20"/>
                                <w:u w:val="single"/>
                                <w:lang w:eastAsia="zh-CN"/>
                              </w:rPr>
                              <w:t>(model inference).</w:t>
                            </w:r>
                            <w:r w:rsidRPr="00F07A44">
                              <w:rPr>
                                <w:rFonts w:eastAsia="Microsoft YaHei UI"/>
                                <w:color w:val="FF0000"/>
                                <w:sz w:val="20"/>
                                <w:lang w:eastAsia="zh-CN"/>
                              </w:rPr>
                              <w:t xml:space="preserve"> </w:t>
                            </w:r>
                          </w:p>
                          <w:p w14:paraId="7931EEF9" w14:textId="77777777" w:rsidR="00F07A44" w:rsidRPr="00F07A44" w:rsidRDefault="00F07A44" w:rsidP="00C70AA9">
                            <w:pPr>
                              <w:widowControl/>
                              <w:numPr>
                                <w:ilvl w:val="0"/>
                                <w:numId w:val="5"/>
                              </w:numPr>
                              <w:tabs>
                                <w:tab w:val="left" w:pos="720"/>
                              </w:tabs>
                              <w:wordWrap/>
                              <w:autoSpaceDE/>
                              <w:autoSpaceDN/>
                              <w:snapToGrid w:val="0"/>
                              <w:spacing w:after="0" w:line="240" w:lineRule="auto"/>
                              <w:ind w:left="360"/>
                              <w:rPr>
                                <w:rFonts w:eastAsia="Microsoft YaHei UI"/>
                                <w:color w:val="000000"/>
                                <w:sz w:val="20"/>
                                <w:lang w:eastAsia="zh-CN"/>
                              </w:rPr>
                            </w:pPr>
                          </w:p>
                          <w:p w14:paraId="0BA9C2C4" w14:textId="77777777" w:rsidR="00F07A44" w:rsidRPr="00F07A44" w:rsidRDefault="00F07A44" w:rsidP="00C70AA9">
                            <w:pPr>
                              <w:numPr>
                                <w:ilvl w:val="0"/>
                                <w:numId w:val="6"/>
                              </w:numPr>
                              <w:tabs>
                                <w:tab w:val="left" w:pos="453"/>
                              </w:tabs>
                              <w:wordWrap/>
                              <w:autoSpaceDE/>
                              <w:autoSpaceDN/>
                              <w:spacing w:after="0" w:line="240" w:lineRule="auto"/>
                              <w:contextualSpacing/>
                              <w:rPr>
                                <w:rFonts w:ascii="Times" w:eastAsia="Microsoft YaHei UI" w:hAnsi="Times"/>
                                <w:color w:val="FF0000"/>
                                <w:sz w:val="20"/>
                                <w:szCs w:val="24"/>
                                <w:u w:val="single"/>
                                <w:lang w:eastAsia="x-none"/>
                              </w:rPr>
                            </w:pPr>
                            <w:r w:rsidRPr="00F07A44">
                              <w:rPr>
                                <w:rFonts w:ascii="Times" w:eastAsia="Microsoft YaHei UI" w:hAnsi="Times"/>
                                <w:color w:val="FF0000"/>
                                <w:sz w:val="20"/>
                                <w:szCs w:val="24"/>
                                <w:u w:val="single"/>
                                <w:lang w:eastAsia="x-none"/>
                              </w:rPr>
                              <w:t xml:space="preserve">Other values are not precluded </w:t>
                            </w:r>
                          </w:p>
                          <w:p w14:paraId="0AA199DF" w14:textId="77777777" w:rsidR="00F07A44" w:rsidRPr="00F07A44" w:rsidRDefault="00F07A44" w:rsidP="00C70AA9">
                            <w:pPr>
                              <w:widowControl/>
                              <w:numPr>
                                <w:ilvl w:val="0"/>
                                <w:numId w:val="5"/>
                              </w:numPr>
                              <w:tabs>
                                <w:tab w:val="left" w:pos="720"/>
                              </w:tabs>
                              <w:wordWrap/>
                              <w:autoSpaceDE/>
                              <w:autoSpaceDN/>
                              <w:snapToGrid w:val="0"/>
                              <w:spacing w:after="0" w:line="240" w:lineRule="auto"/>
                              <w:ind w:left="360"/>
                              <w:rPr>
                                <w:rFonts w:eastAsia="Microsoft YaHei UI"/>
                                <w:color w:val="FF0000"/>
                                <w:sz w:val="20"/>
                                <w:u w:val="single"/>
                                <w:lang w:eastAsia="zh-CN"/>
                              </w:rPr>
                            </w:pPr>
                            <w:r w:rsidRPr="00F07A44">
                              <w:rPr>
                                <w:rFonts w:eastAsia="Microsoft YaHei UI"/>
                                <w:color w:val="FF0000"/>
                                <w:sz w:val="20"/>
                                <w:u w:val="single"/>
                                <w:lang w:eastAsia="zh-CN"/>
                              </w:rPr>
                              <w:t>Number of UEs per/sector per cell during data collection (training/testing) is reported by companies if relevant</w:t>
                            </w:r>
                          </w:p>
                          <w:p w14:paraId="7498AA1E" w14:textId="77777777" w:rsidR="00F07A44" w:rsidRPr="00F07A44" w:rsidRDefault="00F07A44" w:rsidP="00C70AA9">
                            <w:pPr>
                              <w:widowControl/>
                              <w:numPr>
                                <w:ilvl w:val="0"/>
                                <w:numId w:val="5"/>
                              </w:numPr>
                              <w:tabs>
                                <w:tab w:val="left" w:pos="720"/>
                              </w:tabs>
                              <w:wordWrap/>
                              <w:autoSpaceDE/>
                              <w:autoSpaceDN/>
                              <w:snapToGrid w:val="0"/>
                              <w:spacing w:after="0" w:line="240" w:lineRule="auto"/>
                              <w:ind w:left="360"/>
                              <w:rPr>
                                <w:rFonts w:eastAsia="Microsoft YaHei UI"/>
                                <w:strike/>
                                <w:color w:val="FF0000"/>
                                <w:sz w:val="20"/>
                                <w:lang w:eastAsia="zh-CN"/>
                              </w:rPr>
                            </w:pPr>
                            <w:r w:rsidRPr="00F07A44">
                              <w:rPr>
                                <w:rFonts w:eastAsia="Microsoft YaHei UI"/>
                                <w:strike/>
                                <w:color w:val="FF0000"/>
                                <w:sz w:val="20"/>
                                <w:lang w:eastAsia="zh-CN"/>
                              </w:rPr>
                              <w:t>More UEs per sector/cell for data generation is not precluded. </w:t>
                            </w:r>
                          </w:p>
                          <w:p w14:paraId="1FC34440" w14:textId="77777777" w:rsidR="00F07A44" w:rsidRPr="00F07A44" w:rsidRDefault="00F07A44" w:rsidP="00F07A44">
                            <w:pPr>
                              <w:autoSpaceDE/>
                              <w:autoSpaceDN/>
                              <w:snapToGrid w:val="0"/>
                              <w:spacing w:after="0"/>
                              <w:rPr>
                                <w:rFonts w:eastAsia="Microsoft YaHei UI"/>
                                <w:color w:val="000000"/>
                                <w:sz w:val="20"/>
                                <w:lang w:eastAsia="zh-CN"/>
                              </w:rPr>
                            </w:pPr>
                          </w:p>
                        </w:tc>
                      </w:tr>
                      <w:tr w:rsidR="00F07A44" w:rsidRPr="00F07A44" w14:paraId="67640AA5" w14:textId="77777777" w:rsidTr="00EC3E38">
                        <w:tc>
                          <w:tcPr>
                            <w:tcW w:w="883" w:type="pct"/>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19291B92" w14:textId="77777777" w:rsidR="00F07A44" w:rsidRPr="00F07A44" w:rsidRDefault="00F07A44" w:rsidP="00F07A44">
                            <w:pPr>
                              <w:autoSpaceDE/>
                              <w:autoSpaceDN/>
                              <w:snapToGrid w:val="0"/>
                              <w:spacing w:after="0"/>
                              <w:rPr>
                                <w:rFonts w:ascii="Times" w:eastAsia="Microsoft YaHei UI" w:hAnsi="Times"/>
                                <w:color w:val="000000"/>
                                <w:sz w:val="20"/>
                                <w:szCs w:val="24"/>
                                <w:highlight w:val="green"/>
                                <w:lang w:eastAsia="en-US"/>
                              </w:rPr>
                            </w:pPr>
                            <w:r w:rsidRPr="00F07A44">
                              <w:rPr>
                                <w:rFonts w:ascii="Times" w:eastAsia="Microsoft YaHei UI" w:hAnsi="Times"/>
                                <w:b/>
                                <w:bCs/>
                                <w:color w:val="000000"/>
                                <w:sz w:val="20"/>
                                <w:szCs w:val="24"/>
                                <w:highlight w:val="green"/>
                                <w:lang w:eastAsia="en-US"/>
                              </w:rPr>
                              <w:t>UE Antenna Configuration</w:t>
                            </w:r>
                          </w:p>
                        </w:tc>
                        <w:tc>
                          <w:tcPr>
                            <w:tcW w:w="411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9136383" w14:textId="77777777" w:rsidR="00F07A44" w:rsidRPr="00F07A44" w:rsidRDefault="00F07A44" w:rsidP="00C70AA9">
                            <w:pPr>
                              <w:widowControl/>
                              <w:numPr>
                                <w:ilvl w:val="0"/>
                                <w:numId w:val="5"/>
                              </w:numPr>
                              <w:tabs>
                                <w:tab w:val="left" w:pos="526"/>
                                <w:tab w:val="left" w:pos="720"/>
                              </w:tabs>
                              <w:wordWrap/>
                              <w:autoSpaceDE/>
                              <w:autoSpaceDN/>
                              <w:snapToGrid w:val="0"/>
                              <w:spacing w:after="0" w:line="240" w:lineRule="auto"/>
                              <w:ind w:left="436"/>
                              <w:rPr>
                                <w:rFonts w:eastAsia="SimSun"/>
                                <w:color w:val="FF0000"/>
                                <w:sz w:val="20"/>
                                <w:u w:val="single"/>
                                <w:lang w:eastAsia="zh-CN"/>
                              </w:rPr>
                            </w:pPr>
                            <w:r w:rsidRPr="00F07A44">
                              <w:rPr>
                                <w:rFonts w:eastAsia="SimSun"/>
                                <w:color w:val="FF0000"/>
                                <w:sz w:val="20"/>
                                <w:u w:val="single"/>
                                <w:lang w:eastAsia="zh-CN"/>
                              </w:rPr>
                              <w:t xml:space="preserve">Antenna setup and port layouts at UE: [1,2,1,4,2,1,1], 2 panels </w:t>
                            </w:r>
                            <w:r w:rsidRPr="00F07A44">
                              <w:rPr>
                                <w:rFonts w:eastAsia="Microsoft YaHei UI"/>
                                <w:color w:val="FF0000"/>
                                <w:sz w:val="20"/>
                                <w:u w:val="single"/>
                                <w:lang w:eastAsia="zh-CN"/>
                              </w:rPr>
                              <w:t>(left, right)</w:t>
                            </w:r>
                          </w:p>
                          <w:p w14:paraId="57DD90A0" w14:textId="77777777" w:rsidR="00F07A44" w:rsidRPr="00F07A44" w:rsidRDefault="00F07A44" w:rsidP="00C70AA9">
                            <w:pPr>
                              <w:widowControl/>
                              <w:numPr>
                                <w:ilvl w:val="0"/>
                                <w:numId w:val="5"/>
                              </w:numPr>
                              <w:tabs>
                                <w:tab w:val="left" w:pos="526"/>
                                <w:tab w:val="left" w:pos="720"/>
                              </w:tabs>
                              <w:wordWrap/>
                              <w:autoSpaceDE/>
                              <w:autoSpaceDN/>
                              <w:snapToGrid w:val="0"/>
                              <w:spacing w:after="0" w:line="240" w:lineRule="auto"/>
                              <w:ind w:left="436"/>
                              <w:rPr>
                                <w:rFonts w:eastAsia="Microsoft YaHei UI"/>
                                <w:strike/>
                                <w:color w:val="FF0000"/>
                                <w:sz w:val="20"/>
                                <w:lang w:eastAsia="zh-CN"/>
                              </w:rPr>
                            </w:pPr>
                            <w:r w:rsidRPr="00F07A44">
                              <w:rPr>
                                <w:rFonts w:eastAsia="Microsoft YaHei UI"/>
                                <w:strike/>
                                <w:color w:val="FF0000"/>
                                <w:sz w:val="20"/>
                                <w:lang w:eastAsia="zh-CN"/>
                              </w:rPr>
                              <w:t>[Panel structure: (M,N,P) = (1,4,2)]</w:t>
                            </w:r>
                          </w:p>
                          <w:p w14:paraId="6A022383" w14:textId="77777777" w:rsidR="00F07A44" w:rsidRPr="00F07A44" w:rsidRDefault="00F07A44" w:rsidP="00C70AA9">
                            <w:pPr>
                              <w:widowControl/>
                              <w:numPr>
                                <w:ilvl w:val="1"/>
                                <w:numId w:val="5"/>
                              </w:numPr>
                              <w:tabs>
                                <w:tab w:val="left" w:pos="1080"/>
                                <w:tab w:val="left" w:pos="1440"/>
                              </w:tabs>
                              <w:wordWrap/>
                              <w:autoSpaceDE/>
                              <w:autoSpaceDN/>
                              <w:snapToGrid w:val="0"/>
                              <w:spacing w:after="0" w:line="240" w:lineRule="auto"/>
                              <w:ind w:left="976"/>
                              <w:rPr>
                                <w:rFonts w:eastAsia="Microsoft YaHei UI"/>
                                <w:strike/>
                                <w:color w:val="FF0000"/>
                                <w:sz w:val="20"/>
                                <w:lang w:eastAsia="zh-CN"/>
                              </w:rPr>
                            </w:pPr>
                            <w:r w:rsidRPr="00F07A44">
                              <w:rPr>
                                <w:rFonts w:eastAsia="Microsoft YaHei UI"/>
                                <w:strike/>
                                <w:color w:val="FF0000"/>
                                <w:sz w:val="20"/>
                                <w:lang w:eastAsia="zh-CN"/>
                              </w:rPr>
                              <w:t>panels (left, right) with (Mg, Ng) = (1, 2) as baseline</w:t>
                            </w:r>
                          </w:p>
                          <w:p w14:paraId="6F194D2D" w14:textId="77777777" w:rsidR="00F07A44" w:rsidRPr="00F07A44" w:rsidRDefault="00F07A44" w:rsidP="00C70AA9">
                            <w:pPr>
                              <w:widowControl/>
                              <w:numPr>
                                <w:ilvl w:val="0"/>
                                <w:numId w:val="5"/>
                              </w:numPr>
                              <w:tabs>
                                <w:tab w:val="left" w:pos="526"/>
                                <w:tab w:val="left" w:pos="720"/>
                              </w:tabs>
                              <w:wordWrap/>
                              <w:autoSpaceDE/>
                              <w:autoSpaceDN/>
                              <w:snapToGrid w:val="0"/>
                              <w:spacing w:after="0" w:line="240" w:lineRule="auto"/>
                              <w:ind w:left="436"/>
                              <w:rPr>
                                <w:rFonts w:eastAsia="Microsoft YaHei UI"/>
                                <w:color w:val="000000"/>
                                <w:sz w:val="20"/>
                                <w:lang w:eastAsia="zh-CN"/>
                              </w:rPr>
                            </w:pPr>
                            <w:r w:rsidRPr="00F07A44">
                              <w:rPr>
                                <w:rFonts w:eastAsia="Microsoft YaHei UI"/>
                                <w:color w:val="000000"/>
                                <w:sz w:val="20"/>
                                <w:lang w:eastAsia="zh-CN"/>
                              </w:rPr>
                              <w:t>Other assumptions are not precluded</w:t>
                            </w:r>
                          </w:p>
                          <w:p w14:paraId="38B2A977" w14:textId="77777777" w:rsidR="00F07A44" w:rsidRPr="00F07A44" w:rsidRDefault="00F07A44" w:rsidP="00F07A44">
                            <w:pPr>
                              <w:autoSpaceDE/>
                              <w:autoSpaceDN/>
                              <w:snapToGrid w:val="0"/>
                              <w:spacing w:after="0"/>
                              <w:rPr>
                                <w:rFonts w:ascii="Times" w:eastAsia="Microsoft YaHei UI" w:hAnsi="Times"/>
                                <w:color w:val="000000"/>
                                <w:sz w:val="20"/>
                                <w:szCs w:val="24"/>
                                <w:lang w:eastAsia="en-US"/>
                              </w:rPr>
                            </w:pPr>
                            <w:r w:rsidRPr="00F07A44">
                              <w:rPr>
                                <w:rFonts w:ascii="Times" w:eastAsia="Microsoft YaHei UI" w:hAnsi="Times"/>
                                <w:color w:val="000000"/>
                                <w:sz w:val="20"/>
                                <w:szCs w:val="24"/>
                                <w:lang w:eastAsia="en-US"/>
                              </w:rPr>
                              <w:t> </w:t>
                            </w:r>
                          </w:p>
                          <w:p w14:paraId="391C0649" w14:textId="77777777" w:rsidR="00F07A44" w:rsidRPr="00F07A44" w:rsidRDefault="00F07A44" w:rsidP="00F07A44">
                            <w:pPr>
                              <w:autoSpaceDE/>
                              <w:autoSpaceDN/>
                              <w:snapToGrid w:val="0"/>
                              <w:spacing w:after="0"/>
                              <w:rPr>
                                <w:rFonts w:ascii="Times" w:eastAsia="Microsoft YaHei UI" w:hAnsi="Times"/>
                                <w:color w:val="000000"/>
                                <w:sz w:val="20"/>
                                <w:szCs w:val="24"/>
                                <w:lang w:eastAsia="en-US"/>
                              </w:rPr>
                            </w:pPr>
                            <w:r w:rsidRPr="00F07A44">
                              <w:rPr>
                                <w:rFonts w:ascii="Times" w:eastAsia="Microsoft YaHei UI" w:hAnsi="Times"/>
                                <w:color w:val="000000"/>
                                <w:sz w:val="20"/>
                                <w:szCs w:val="24"/>
                                <w:lang w:eastAsia="en-US"/>
                              </w:rPr>
                              <w:t>Companies to explain TXRU weights mapping.</w:t>
                            </w:r>
                          </w:p>
                          <w:p w14:paraId="0329E003" w14:textId="77777777" w:rsidR="00F07A44" w:rsidRPr="00F07A44" w:rsidRDefault="00F07A44" w:rsidP="00F07A44">
                            <w:pPr>
                              <w:autoSpaceDE/>
                              <w:autoSpaceDN/>
                              <w:snapToGrid w:val="0"/>
                              <w:spacing w:after="0"/>
                              <w:rPr>
                                <w:rFonts w:ascii="Times" w:eastAsia="Microsoft YaHei UI" w:hAnsi="Times"/>
                                <w:color w:val="000000"/>
                                <w:sz w:val="20"/>
                                <w:szCs w:val="24"/>
                                <w:lang w:eastAsia="en-US"/>
                              </w:rPr>
                            </w:pPr>
                            <w:r w:rsidRPr="00F07A44">
                              <w:rPr>
                                <w:rFonts w:ascii="Times" w:eastAsia="Microsoft YaHei UI" w:hAnsi="Times"/>
                                <w:color w:val="000000"/>
                                <w:sz w:val="20"/>
                                <w:szCs w:val="24"/>
                                <w:lang w:eastAsia="en-US"/>
                              </w:rPr>
                              <w:t>Companies to explain beam and panel selection.</w:t>
                            </w:r>
                          </w:p>
                          <w:p w14:paraId="78837D1F" w14:textId="77777777" w:rsidR="00F07A44" w:rsidRPr="00F07A44" w:rsidRDefault="00F07A44" w:rsidP="00F07A44">
                            <w:pPr>
                              <w:autoSpaceDE/>
                              <w:autoSpaceDN/>
                              <w:snapToGrid w:val="0"/>
                              <w:spacing w:after="0"/>
                              <w:ind w:left="-20"/>
                              <w:rPr>
                                <w:rFonts w:ascii="Times" w:eastAsia="Microsoft YaHei UI" w:hAnsi="Times"/>
                                <w:color w:val="000000"/>
                                <w:sz w:val="20"/>
                                <w:szCs w:val="24"/>
                                <w:lang w:eastAsia="en-US"/>
                              </w:rPr>
                            </w:pPr>
                            <w:r w:rsidRPr="00F07A44">
                              <w:rPr>
                                <w:rFonts w:ascii="Times" w:eastAsia="Microsoft YaHei UI" w:hAnsi="Times"/>
                                <w:color w:val="000000"/>
                                <w:sz w:val="20"/>
                                <w:szCs w:val="24"/>
                                <w:lang w:eastAsia="en-US"/>
                              </w:rPr>
                              <w:t>Companies to explain number of UE beams</w:t>
                            </w:r>
                          </w:p>
                        </w:tc>
                      </w:tr>
                    </w:tbl>
                    <w:p w14:paraId="28C0C4C4" w14:textId="77777777" w:rsidR="0081263E" w:rsidRPr="00F07A44" w:rsidRDefault="0081263E" w:rsidP="00F07A44">
                      <w:pPr>
                        <w:widowControl/>
                        <w:shd w:val="clear" w:color="auto" w:fill="FFFFFF"/>
                        <w:wordWrap/>
                        <w:autoSpaceDE/>
                        <w:autoSpaceDN/>
                        <w:spacing w:after="0" w:line="240" w:lineRule="auto"/>
                        <w:rPr>
                          <w:rFonts w:eastAsia="Microsoft YaHei UI"/>
                          <w:color w:val="000000"/>
                          <w:sz w:val="18"/>
                          <w:lang w:eastAsia="zh-CN"/>
                        </w:rPr>
                      </w:pPr>
                    </w:p>
                    <w:p w14:paraId="6EE4DAAA" w14:textId="6AFD40D7" w:rsidR="0084768A" w:rsidRPr="00F07A44" w:rsidRDefault="0084768A" w:rsidP="009A6F29">
                      <w:pPr>
                        <w:widowControl/>
                        <w:wordWrap/>
                        <w:autoSpaceDE/>
                        <w:autoSpaceDN/>
                        <w:spacing w:after="0" w:line="240" w:lineRule="atLeast"/>
                        <w:ind w:left="420"/>
                        <w:contextualSpacing/>
                        <w:jc w:val="left"/>
                        <w:rPr>
                          <w:rFonts w:ascii="Times" w:eastAsia="바탕" w:hAnsi="Times"/>
                          <w:kern w:val="0"/>
                          <w:sz w:val="16"/>
                          <w:szCs w:val="24"/>
                          <w:lang w:val="en-GB" w:eastAsia="x-none"/>
                        </w:rPr>
                      </w:pPr>
                    </w:p>
                  </w:txbxContent>
                </v:textbox>
                <w10:wrap type="topAndBottom"/>
              </v:shape>
            </w:pict>
          </mc:Fallback>
        </mc:AlternateContent>
      </w:r>
      <w:r w:rsidR="0081263E">
        <w:rPr>
          <w:rFonts w:eastAsiaTheme="minorEastAsia"/>
        </w:rPr>
        <w:t xml:space="preserve"> UE distribution and Traffic model</w:t>
      </w:r>
    </w:p>
    <w:p w14:paraId="57DD68DE" w14:textId="1F1BB84B" w:rsidR="00F07A44" w:rsidRDefault="00F07A44" w:rsidP="00F07A44">
      <w:pPr>
        <w:spacing w:before="100" w:beforeAutospacing="1" w:after="100" w:afterAutospacing="1"/>
        <w:ind w:firstLine="228"/>
        <w:contextualSpacing/>
        <w:rPr>
          <w:rFonts w:eastAsiaTheme="minorEastAsia"/>
        </w:rPr>
      </w:pPr>
      <w:r>
        <w:rPr>
          <w:rFonts w:eastAsiaTheme="minorEastAsia" w:hint="eastAsia"/>
        </w:rPr>
        <w:t xml:space="preserve">In RAN1#110, </w:t>
      </w:r>
      <w:r w:rsidR="004D3385">
        <w:rPr>
          <w:rFonts w:eastAsiaTheme="minorEastAsia"/>
        </w:rPr>
        <w:t>it was agreed to update</w:t>
      </w:r>
      <w:r w:rsidR="0071231E">
        <w:rPr>
          <w:rFonts w:eastAsiaTheme="minorEastAsia"/>
        </w:rPr>
        <w:t xml:space="preserve"> agreement regarding on UE distribution as captured above. The discussion point was what is the baseline assumption for the traffic model for the evaluation of AI/ML based beam management. Unfortunately, there is no consensus on the baseline of traffic model, so assumptions of UE distribution for each traffic model were listed. Firstly, it is preferred to conclude on the baseline assumption of traffic model. The candidate model is FTP model and full buffer model. For the performance metric such as UE throughput, it is strongly recommended to have realistic </w:t>
      </w:r>
      <w:r w:rsidR="00675CA6">
        <w:rPr>
          <w:rFonts w:eastAsiaTheme="minorEastAsia"/>
        </w:rPr>
        <w:t xml:space="preserve">assumptions as many as possible. In this sense, FTP model is preferred. </w:t>
      </w:r>
      <w:r w:rsidR="005D2DF1">
        <w:rPr>
          <w:rFonts w:eastAsiaTheme="minorEastAsia"/>
        </w:rPr>
        <w:t xml:space="preserve">For </w:t>
      </w:r>
      <w:r w:rsidR="005D2DF1">
        <w:rPr>
          <w:rFonts w:eastAsiaTheme="minorEastAsia" w:hint="eastAsia"/>
        </w:rPr>
        <w:t xml:space="preserve">the FTP model, there are </w:t>
      </w:r>
      <w:r w:rsidR="005D2DF1">
        <w:rPr>
          <w:rFonts w:eastAsiaTheme="minorEastAsia" w:hint="eastAsia"/>
        </w:rPr>
        <w:lastRenderedPageBreak/>
        <w:t>three types, i.e.,</w:t>
      </w:r>
      <w:r w:rsidR="005D2DF1">
        <w:rPr>
          <w:rFonts w:eastAsiaTheme="minorEastAsia"/>
        </w:rPr>
        <w:t xml:space="preserve"> FTP model 1,</w:t>
      </w:r>
      <w:r w:rsidR="00874624">
        <w:rPr>
          <w:rFonts w:eastAsiaTheme="minorEastAsia"/>
        </w:rPr>
        <w:t xml:space="preserve"> </w:t>
      </w:r>
      <w:r w:rsidR="005D2DF1">
        <w:rPr>
          <w:rFonts w:eastAsiaTheme="minorEastAsia"/>
        </w:rPr>
        <w:t xml:space="preserve">2, and 3, as shown in Figure 1.  </w:t>
      </w:r>
    </w:p>
    <w:p w14:paraId="78AF7CC9" w14:textId="2994D6E8" w:rsidR="00F07A44" w:rsidRDefault="008F7142" w:rsidP="005D2DF1">
      <w:pPr>
        <w:spacing w:before="100" w:beforeAutospacing="1" w:after="100" w:afterAutospacing="1"/>
        <w:ind w:firstLine="228"/>
        <w:contextualSpacing/>
        <w:jc w:val="center"/>
        <w:rPr>
          <w:rFonts w:eastAsiaTheme="minorEastAsia"/>
        </w:rPr>
      </w:pPr>
      <w:r>
        <w:rPr>
          <w:rFonts w:eastAsiaTheme="minorEastAsia"/>
        </w:rPr>
        <w:pict w14:anchorId="4E055E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35pt;height:233.35pt">
            <v:imagedata r:id="rId8" o:title="FTP model"/>
          </v:shape>
        </w:pict>
      </w:r>
    </w:p>
    <w:p w14:paraId="30C2C8AA" w14:textId="4ABE258C" w:rsidR="00F07A44" w:rsidRDefault="005D2DF1" w:rsidP="005D2DF1">
      <w:pPr>
        <w:spacing w:before="100" w:beforeAutospacing="1" w:after="100" w:afterAutospacing="1"/>
        <w:ind w:firstLine="228"/>
        <w:contextualSpacing/>
        <w:jc w:val="center"/>
        <w:rPr>
          <w:rFonts w:eastAsiaTheme="minorEastAsia"/>
        </w:rPr>
      </w:pPr>
      <w:r>
        <w:rPr>
          <w:rFonts w:eastAsiaTheme="minorEastAsia" w:hint="eastAsia"/>
        </w:rPr>
        <w:t>Figure 1. Illustration of FTP model 1,</w:t>
      </w:r>
      <w:r>
        <w:rPr>
          <w:rFonts w:eastAsiaTheme="minorEastAsia"/>
        </w:rPr>
        <w:t xml:space="preserve"> </w:t>
      </w:r>
      <w:r>
        <w:rPr>
          <w:rFonts w:eastAsiaTheme="minorEastAsia" w:hint="eastAsia"/>
        </w:rPr>
        <w:t>2 and 3</w:t>
      </w:r>
    </w:p>
    <w:p w14:paraId="7612F899" w14:textId="2B56BEDB" w:rsidR="00F07A44" w:rsidRDefault="00F07A44" w:rsidP="00F07A44">
      <w:pPr>
        <w:spacing w:before="100" w:beforeAutospacing="1" w:after="100" w:afterAutospacing="1"/>
        <w:ind w:firstLine="228"/>
        <w:contextualSpacing/>
        <w:rPr>
          <w:rFonts w:eastAsiaTheme="minorEastAsia"/>
        </w:rPr>
      </w:pPr>
    </w:p>
    <w:p w14:paraId="07FB9D72" w14:textId="1B55D31F" w:rsidR="00F07A44" w:rsidRDefault="00874624" w:rsidP="00F07A44">
      <w:pPr>
        <w:spacing w:before="100" w:beforeAutospacing="1" w:after="100" w:afterAutospacing="1"/>
        <w:ind w:firstLine="228"/>
        <w:contextualSpacing/>
        <w:rPr>
          <w:rFonts w:eastAsia="SimSun"/>
          <w:lang w:eastAsia="zh-CN"/>
        </w:rPr>
      </w:pPr>
      <w:r>
        <w:rPr>
          <w:rFonts w:eastAsiaTheme="minorEastAsia"/>
        </w:rPr>
        <w:t xml:space="preserve">In </w:t>
      </w:r>
      <w:r w:rsidRPr="00874624">
        <w:rPr>
          <w:rFonts w:eastAsiaTheme="minorEastAsia"/>
        </w:rPr>
        <w:t>FTP model 1 and 3</w:t>
      </w:r>
      <w:r>
        <w:rPr>
          <w:rFonts w:eastAsiaTheme="minorEastAsia"/>
        </w:rPr>
        <w:t xml:space="preserve">, </w:t>
      </w:r>
      <w:r w:rsidRPr="00874624">
        <w:rPr>
          <w:rFonts w:eastAsiaTheme="minorEastAsia"/>
        </w:rPr>
        <w:t>inter</w:t>
      </w:r>
      <w:r>
        <w:rPr>
          <w:rFonts w:eastAsiaTheme="minorEastAsia"/>
        </w:rPr>
        <w:t>-</w:t>
      </w:r>
      <w:r w:rsidRPr="00874624">
        <w:rPr>
          <w:rFonts w:eastAsiaTheme="minorEastAsia"/>
        </w:rPr>
        <w:t xml:space="preserve">arrival times are </w:t>
      </w:r>
      <w:r>
        <w:rPr>
          <w:rFonts w:eastAsiaTheme="minorEastAsia"/>
        </w:rPr>
        <w:t>independent and identically distributed</w:t>
      </w:r>
      <w:r w:rsidR="00FF15B6">
        <w:rPr>
          <w:rFonts w:eastAsiaTheme="minorEastAsia"/>
        </w:rPr>
        <w:t xml:space="preserve">. </w:t>
      </w:r>
      <w:r w:rsidR="00EB42AD" w:rsidRPr="008B0187">
        <w:rPr>
          <w:rFonts w:eastAsia="SimSun"/>
          <w:lang w:eastAsia="zh-CN"/>
        </w:rPr>
        <w:t>FTP Model 3</w:t>
      </w:r>
      <w:r w:rsidR="00FF15B6">
        <w:rPr>
          <w:rFonts w:eastAsia="SimSun"/>
          <w:lang w:eastAsia="zh-CN"/>
        </w:rPr>
        <w:t xml:space="preserve"> is</w:t>
      </w:r>
      <w:r w:rsidR="00EB42AD" w:rsidRPr="008B0187">
        <w:rPr>
          <w:rFonts w:eastAsia="SimSun"/>
          <w:lang w:eastAsia="zh-CN"/>
        </w:rPr>
        <w:t xml:space="preserve"> based on FTP model 2 with the exception that packets for the same UE arrive according to a Poisson process and the transmission time of a packet is counted from the time instance it arrives in the queue</w:t>
      </w:r>
      <w:r w:rsidR="00FF15B6">
        <w:rPr>
          <w:rFonts w:eastAsia="SimSun"/>
          <w:lang w:eastAsia="zh-CN"/>
        </w:rPr>
        <w:t xml:space="preserve">. Also, for FTP model 3, a fixed number of UEs are dropped within a cell whereas FTP model 1 is not typically assumed fixed number of UE. In FTP model 1, the number of UE depends on the load factor and the simulation time. </w:t>
      </w:r>
      <w:r w:rsidR="00EC3E38">
        <w:rPr>
          <w:rFonts w:eastAsia="SimSun"/>
          <w:lang w:eastAsia="zh-CN"/>
        </w:rPr>
        <w:t xml:space="preserve">Thus, if FTP model 1 is selected as baseline traffic model, RU for 30%, 50%, 70% </w:t>
      </w:r>
      <w:r w:rsidR="00EC3E38" w:rsidRPr="00EC3E38">
        <w:rPr>
          <w:rFonts w:eastAsia="SimSun" w:hint="eastAsia"/>
          <w:lang w:eastAsia="zh-CN"/>
        </w:rPr>
        <w:t xml:space="preserve">can </w:t>
      </w:r>
      <w:r w:rsidR="00EC3E38" w:rsidRPr="00EC3E38">
        <w:rPr>
          <w:rFonts w:eastAsia="SimSun"/>
          <w:lang w:eastAsia="zh-CN"/>
        </w:rPr>
        <w:t>be</w:t>
      </w:r>
      <w:r w:rsidR="00EC3E38">
        <w:rPr>
          <w:rFonts w:eastAsia="SimSun"/>
          <w:lang w:eastAsia="zh-CN"/>
        </w:rPr>
        <w:t xml:space="preserve"> defined instead of defining # of UE per cell/sector. Also, companies are required to report the assumption of load factor for each of RU values. Between FTP model 1 and 3, our preference is FTP model 1 with </w:t>
      </w:r>
      <w:r w:rsidR="00052B72" w:rsidRPr="00052B72">
        <w:rPr>
          <w:rFonts w:eastAsiaTheme="minorEastAsia"/>
        </w:rPr>
        <w:t>packet</w:t>
      </w:r>
      <w:r w:rsidR="00052B72" w:rsidRPr="00052B72">
        <w:rPr>
          <w:rFonts w:eastAsia="SimSun"/>
          <w:lang w:eastAsia="zh-CN"/>
        </w:rPr>
        <w:t xml:space="preserve"> </w:t>
      </w:r>
      <w:r w:rsidR="00EC3E38" w:rsidRPr="00052B72">
        <w:rPr>
          <w:rFonts w:eastAsia="SimSun"/>
          <w:lang w:eastAsia="zh-CN"/>
        </w:rPr>
        <w:t>size</w:t>
      </w:r>
      <w:r w:rsidR="00EC3E38">
        <w:rPr>
          <w:rFonts w:eastAsia="SimSun"/>
          <w:lang w:eastAsia="zh-CN"/>
        </w:rPr>
        <w:t xml:space="preserve"> </w:t>
      </w:r>
      <w:r w:rsidR="00052B72">
        <w:rPr>
          <w:rFonts w:eastAsia="SimSun"/>
          <w:lang w:eastAsia="zh-CN"/>
        </w:rPr>
        <w:t xml:space="preserve">of </w:t>
      </w:r>
      <w:r w:rsidR="00EC3E38">
        <w:rPr>
          <w:rFonts w:eastAsia="SimSun"/>
          <w:lang w:eastAsia="zh-CN"/>
        </w:rPr>
        <w:t>0.5</w:t>
      </w:r>
      <w:r w:rsidR="00052B72">
        <w:rPr>
          <w:rFonts w:eastAsia="SimSun"/>
          <w:lang w:eastAsia="zh-CN"/>
        </w:rPr>
        <w:t xml:space="preserve"> </w:t>
      </w:r>
      <w:r w:rsidR="00EC3E38">
        <w:rPr>
          <w:rFonts w:eastAsia="SimSun"/>
          <w:lang w:eastAsia="zh-CN"/>
        </w:rPr>
        <w:t>Mbyte</w:t>
      </w:r>
      <w:r w:rsidR="00052B72">
        <w:rPr>
          <w:rFonts w:eastAsia="SimSun"/>
          <w:lang w:eastAsia="zh-CN"/>
        </w:rPr>
        <w:t>s</w:t>
      </w:r>
      <w:r w:rsidR="00EC3E38">
        <w:rPr>
          <w:rFonts w:eastAsia="SimSun"/>
          <w:lang w:eastAsia="zh-CN"/>
        </w:rPr>
        <w:t xml:space="preserve">, since it is typically assumed in BM in MIMO evaluation [1]. </w:t>
      </w:r>
    </w:p>
    <w:p w14:paraId="56FF9AFB" w14:textId="26E97995" w:rsidR="00FF15B6" w:rsidRDefault="00FF15B6" w:rsidP="00F07A44">
      <w:pPr>
        <w:spacing w:before="100" w:beforeAutospacing="1" w:after="100" w:afterAutospacing="1"/>
        <w:ind w:firstLine="228"/>
        <w:contextualSpacing/>
        <w:rPr>
          <w:rFonts w:eastAsia="SimSun"/>
          <w:lang w:eastAsia="zh-CN"/>
        </w:rPr>
      </w:pPr>
    </w:p>
    <w:p w14:paraId="6833B5C7" w14:textId="08A62737" w:rsidR="00EC3E38" w:rsidRDefault="00EC3E38" w:rsidP="00EC3E38">
      <w:pPr>
        <w:rPr>
          <w:rFonts w:eastAsiaTheme="minorEastAsia"/>
          <w:b/>
        </w:rPr>
      </w:pPr>
      <w:r w:rsidRPr="006F20C1">
        <w:rPr>
          <w:rFonts w:eastAsiaTheme="minorEastAsia"/>
          <w:b/>
        </w:rPr>
        <w:t xml:space="preserve">Proposal </w:t>
      </w:r>
      <w:r>
        <w:rPr>
          <w:rFonts w:eastAsiaTheme="minorEastAsia"/>
          <w:b/>
        </w:rPr>
        <w:t>1</w:t>
      </w:r>
      <w:r w:rsidRPr="006F20C1">
        <w:rPr>
          <w:rFonts w:eastAsiaTheme="minorEastAsia"/>
          <w:b/>
        </w:rPr>
        <w:t xml:space="preserve">. </w:t>
      </w:r>
      <w:r>
        <w:rPr>
          <w:rFonts w:eastAsiaTheme="minorEastAsia"/>
          <w:b/>
        </w:rPr>
        <w:t xml:space="preserve">FTP model </w:t>
      </w:r>
      <w:r w:rsidR="00101B1E">
        <w:rPr>
          <w:rFonts w:eastAsiaTheme="minorEastAsia"/>
          <w:b/>
        </w:rPr>
        <w:t xml:space="preserve">1 with </w:t>
      </w:r>
      <w:r w:rsidR="00052B72">
        <w:rPr>
          <w:rFonts w:eastAsiaTheme="minorEastAsia"/>
          <w:b/>
        </w:rPr>
        <w:t>packet</w:t>
      </w:r>
      <w:r w:rsidR="00101B1E">
        <w:rPr>
          <w:rFonts w:eastAsiaTheme="minorEastAsia"/>
          <w:b/>
        </w:rPr>
        <w:t xml:space="preserve"> size </w:t>
      </w:r>
      <w:r w:rsidR="00052B72">
        <w:rPr>
          <w:rFonts w:eastAsiaTheme="minorEastAsia"/>
          <w:b/>
        </w:rPr>
        <w:t xml:space="preserve">of </w:t>
      </w:r>
      <w:r w:rsidR="00101B1E">
        <w:rPr>
          <w:rFonts w:eastAsiaTheme="minorEastAsia"/>
          <w:b/>
        </w:rPr>
        <w:t>0.5</w:t>
      </w:r>
      <w:r w:rsidR="00052B72">
        <w:rPr>
          <w:rFonts w:eastAsiaTheme="minorEastAsia"/>
          <w:b/>
        </w:rPr>
        <w:t xml:space="preserve"> </w:t>
      </w:r>
      <w:r w:rsidR="00101B1E">
        <w:rPr>
          <w:rFonts w:eastAsiaTheme="minorEastAsia"/>
          <w:b/>
        </w:rPr>
        <w:t>Mbyte</w:t>
      </w:r>
      <w:r w:rsidR="00052B72">
        <w:rPr>
          <w:rFonts w:eastAsiaTheme="minorEastAsia"/>
          <w:b/>
        </w:rPr>
        <w:t>s</w:t>
      </w:r>
      <w:r w:rsidR="00101B1E">
        <w:rPr>
          <w:rFonts w:eastAsiaTheme="minorEastAsia"/>
          <w:b/>
        </w:rPr>
        <w:t xml:space="preserve"> </w:t>
      </w:r>
      <w:r>
        <w:rPr>
          <w:rFonts w:eastAsiaTheme="minorEastAsia"/>
          <w:b/>
        </w:rPr>
        <w:t>can be considered as a baseline traffic model.</w:t>
      </w:r>
    </w:p>
    <w:p w14:paraId="7ACCE774" w14:textId="5EA661FF" w:rsidR="00EC3E38" w:rsidRPr="006F20C1" w:rsidRDefault="00EC3E38" w:rsidP="00EC3E38">
      <w:pPr>
        <w:rPr>
          <w:rFonts w:eastAsiaTheme="minorEastAsia"/>
          <w:b/>
        </w:rPr>
      </w:pPr>
      <w:r>
        <w:rPr>
          <w:rFonts w:eastAsiaTheme="minorEastAsia"/>
          <w:b/>
        </w:rPr>
        <w:t>Proposal 2. If FTP model 1 is selected for the baseline traffic model, consider RU of 30%, 50%, 70%</w:t>
      </w:r>
      <w:r w:rsidR="00297C1D">
        <w:rPr>
          <w:rFonts w:eastAsiaTheme="minorEastAsia"/>
          <w:b/>
        </w:rPr>
        <w:t>,</w:t>
      </w:r>
      <w:r>
        <w:rPr>
          <w:rFonts w:eastAsiaTheme="minorEastAsia"/>
          <w:b/>
        </w:rPr>
        <w:t xml:space="preserve"> and </w:t>
      </w:r>
      <w:r w:rsidRPr="00EC3E38">
        <w:rPr>
          <w:rFonts w:eastAsiaTheme="minorEastAsia"/>
          <w:b/>
        </w:rPr>
        <w:t>companies are required to report the assumption of load factor for each of RU values</w:t>
      </w:r>
      <w:r>
        <w:rPr>
          <w:rFonts w:eastAsiaTheme="minorEastAsia"/>
          <w:b/>
        </w:rPr>
        <w:t xml:space="preserve">. </w:t>
      </w:r>
    </w:p>
    <w:p w14:paraId="65EA2045" w14:textId="22B431EC" w:rsidR="00FF15B6" w:rsidRDefault="00FF15B6" w:rsidP="000A1739">
      <w:pPr>
        <w:spacing w:before="100" w:beforeAutospacing="1" w:after="100" w:afterAutospacing="1"/>
        <w:contextualSpacing/>
        <w:rPr>
          <w:rFonts w:eastAsiaTheme="minorEastAsia"/>
        </w:rPr>
      </w:pPr>
    </w:p>
    <w:p w14:paraId="75EBE480" w14:textId="25971A2D" w:rsidR="000A1739" w:rsidRPr="000A1739" w:rsidRDefault="000A1739" w:rsidP="00C70AA9">
      <w:pPr>
        <w:pStyle w:val="a6"/>
        <w:numPr>
          <w:ilvl w:val="0"/>
          <w:numId w:val="7"/>
        </w:numPr>
        <w:spacing w:before="100" w:beforeAutospacing="1" w:after="100" w:afterAutospacing="1"/>
        <w:ind w:leftChars="0"/>
        <w:contextualSpacing/>
        <w:rPr>
          <w:rFonts w:eastAsiaTheme="minorEastAsia"/>
        </w:rPr>
      </w:pPr>
      <w:r>
        <w:rPr>
          <w:rFonts w:eastAsiaTheme="minorEastAsia"/>
        </w:rPr>
        <w:t>Number of beams in Set A</w:t>
      </w:r>
    </w:p>
    <w:p w14:paraId="1F5F7865" w14:textId="77777777" w:rsidR="00666286" w:rsidRDefault="000A1739" w:rsidP="000A1739">
      <w:pPr>
        <w:wordWrap/>
        <w:spacing w:before="100" w:beforeAutospacing="1" w:after="100" w:afterAutospacing="1" w:line="360" w:lineRule="auto"/>
        <w:ind w:firstLine="228"/>
        <w:contextualSpacing/>
        <w:rPr>
          <w:rFonts w:eastAsiaTheme="minorEastAsia"/>
          <w:bCs/>
        </w:rPr>
      </w:pPr>
      <w:r>
        <w:rPr>
          <w:rFonts w:eastAsiaTheme="minorEastAsia" w:hint="eastAsia"/>
          <w:bCs/>
        </w:rPr>
        <w:t xml:space="preserve"> </w:t>
      </w:r>
      <w:r>
        <w:rPr>
          <w:rFonts w:eastAsiaTheme="minorEastAsia"/>
          <w:bCs/>
        </w:rPr>
        <w:t xml:space="preserve"> During RAN1#110, it was discussed on the fixed number of Tx beams and Rx beams in Set A. The inten</w:t>
      </w:r>
      <w:r w:rsidR="00AB4602">
        <w:rPr>
          <w:rFonts w:eastAsiaTheme="minorEastAsia"/>
          <w:bCs/>
        </w:rPr>
        <w:t>t</w:t>
      </w:r>
      <w:r>
        <w:rPr>
          <w:rFonts w:eastAsiaTheme="minorEastAsia"/>
          <w:bCs/>
        </w:rPr>
        <w:t>ion of</w:t>
      </w:r>
      <w:r w:rsidR="002B240D">
        <w:rPr>
          <w:rFonts w:eastAsiaTheme="minorEastAsia"/>
          <w:bCs/>
        </w:rPr>
        <w:t xml:space="preserve"> this proposal was to align the evaluation results among the companies. The candidate values are 32 or 64 beams for Tx beams and 8 beams for Rx beams.</w:t>
      </w:r>
      <w:r w:rsidR="0047704D">
        <w:rPr>
          <w:rFonts w:eastAsiaTheme="minorEastAsia"/>
          <w:bCs/>
        </w:rPr>
        <w:t xml:space="preserve"> Normally, the beams are generated from the uniform distribution in horizontal and vertical angle</w:t>
      </w:r>
      <w:r w:rsidR="00201004">
        <w:rPr>
          <w:rFonts w:eastAsiaTheme="minorEastAsia"/>
          <w:bCs/>
        </w:rPr>
        <w:t>s, which is good in average sense. However, s</w:t>
      </w:r>
      <w:r w:rsidR="0047704D">
        <w:rPr>
          <w:rFonts w:eastAsiaTheme="minorEastAsia"/>
          <w:bCs/>
        </w:rPr>
        <w:t>ome companies proposed to have limitation of Tx or Rx beam angles</w:t>
      </w:r>
      <w:r w:rsidR="00892C9B">
        <w:rPr>
          <w:rFonts w:eastAsiaTheme="minorEastAsia"/>
          <w:bCs/>
        </w:rPr>
        <w:t>,</w:t>
      </w:r>
      <w:r w:rsidR="0047704D">
        <w:rPr>
          <w:rFonts w:eastAsiaTheme="minorEastAsia"/>
          <w:bCs/>
        </w:rPr>
        <w:t xml:space="preserve"> </w:t>
      </w:r>
      <w:r w:rsidR="00AA2B66">
        <w:rPr>
          <w:rFonts w:eastAsiaTheme="minorEastAsia"/>
          <w:bCs/>
        </w:rPr>
        <w:t>i.e. non-uniform distribution in vertical and/or horizontal angles</w:t>
      </w:r>
      <w:r w:rsidR="0047704D">
        <w:rPr>
          <w:rFonts w:eastAsiaTheme="minorEastAsia"/>
          <w:bCs/>
        </w:rPr>
        <w:t xml:space="preserve">. </w:t>
      </w:r>
      <w:r w:rsidR="00892C9B">
        <w:rPr>
          <w:rFonts w:eastAsiaTheme="minorEastAsia"/>
          <w:bCs/>
        </w:rPr>
        <w:t xml:space="preserve">In our view, performance of specific beam distribution is depending on other simulation parameters such as UE distribution, </w:t>
      </w:r>
      <w:r w:rsidR="00F22B9A">
        <w:rPr>
          <w:rFonts w:eastAsiaTheme="minorEastAsia"/>
          <w:bCs/>
        </w:rPr>
        <w:t>BS</w:t>
      </w:r>
      <w:r w:rsidR="00666286">
        <w:rPr>
          <w:rFonts w:eastAsiaTheme="minorEastAsia"/>
          <w:bCs/>
        </w:rPr>
        <w:t>/UE</w:t>
      </w:r>
      <w:r w:rsidR="00F22B9A">
        <w:rPr>
          <w:rFonts w:eastAsiaTheme="minorEastAsia"/>
          <w:bCs/>
        </w:rPr>
        <w:t xml:space="preserve"> antenna configurations, BS antenna</w:t>
      </w:r>
      <w:r w:rsidR="00892C9B">
        <w:rPr>
          <w:rFonts w:eastAsiaTheme="minorEastAsia"/>
          <w:bCs/>
        </w:rPr>
        <w:t xml:space="preserve"> </w:t>
      </w:r>
      <w:r w:rsidR="00892C9B">
        <w:rPr>
          <w:rFonts w:eastAsiaTheme="minorEastAsia"/>
          <w:bCs/>
        </w:rPr>
        <w:lastRenderedPageBreak/>
        <w:t>tilting angle,</w:t>
      </w:r>
      <w:r w:rsidR="00311973">
        <w:rPr>
          <w:rFonts w:eastAsiaTheme="minorEastAsia"/>
          <w:bCs/>
        </w:rPr>
        <w:t xml:space="preserve"> deployment scenarios,</w:t>
      </w:r>
      <w:r w:rsidR="00892C9B">
        <w:rPr>
          <w:rFonts w:eastAsiaTheme="minorEastAsia"/>
          <w:bCs/>
        </w:rPr>
        <w:t xml:space="preserve"> etc. </w:t>
      </w:r>
      <w:r w:rsidR="00E54598">
        <w:rPr>
          <w:rFonts w:eastAsiaTheme="minorEastAsia"/>
          <w:bCs/>
        </w:rPr>
        <w:t xml:space="preserve">Therefore, </w:t>
      </w:r>
      <w:r w:rsidR="00AB4602">
        <w:rPr>
          <w:rFonts w:eastAsiaTheme="minorEastAsia"/>
          <w:bCs/>
        </w:rPr>
        <w:t xml:space="preserve">it would be better to align the number of beams </w:t>
      </w:r>
      <w:r w:rsidR="00F22B9A">
        <w:rPr>
          <w:rFonts w:eastAsiaTheme="minorEastAsia"/>
          <w:bCs/>
        </w:rPr>
        <w:t xml:space="preserve">only </w:t>
      </w:r>
      <w:r w:rsidR="00AB4602">
        <w:rPr>
          <w:rFonts w:eastAsiaTheme="minorEastAsia"/>
          <w:bCs/>
        </w:rPr>
        <w:t>and how to generate Tx beams and Rx beams can be left for the companies.</w:t>
      </w:r>
      <w:r w:rsidR="00F22B9A">
        <w:rPr>
          <w:rFonts w:eastAsiaTheme="minorEastAsia"/>
          <w:bCs/>
        </w:rPr>
        <w:t xml:space="preserve"> Among the candidate # of beams, we s</w:t>
      </w:r>
      <w:r w:rsidR="00666286">
        <w:rPr>
          <w:rFonts w:eastAsiaTheme="minorEastAsia"/>
          <w:bCs/>
        </w:rPr>
        <w:t xml:space="preserve">lightly prefer 32 Tx beams and 8 Rx beams. </w:t>
      </w:r>
    </w:p>
    <w:p w14:paraId="4BF0D69C" w14:textId="6A6A0DD3" w:rsidR="000A1739" w:rsidRDefault="00666286" w:rsidP="00B164C4">
      <w:pPr>
        <w:wordWrap/>
        <w:spacing w:before="100" w:beforeAutospacing="1" w:after="100" w:afterAutospacing="1" w:line="360" w:lineRule="auto"/>
        <w:contextualSpacing/>
        <w:rPr>
          <w:bCs/>
        </w:rPr>
      </w:pPr>
      <w:r>
        <w:rPr>
          <w:rFonts w:eastAsiaTheme="minorEastAsia"/>
          <w:b/>
        </w:rPr>
        <w:t xml:space="preserve">Proposal 3. It is preferred to fix the number of beams in Set A. </w:t>
      </w:r>
    </w:p>
    <w:p w14:paraId="1D90DBDC" w14:textId="7A04870C" w:rsidR="002B240D" w:rsidRDefault="002B240D" w:rsidP="000A1739">
      <w:pPr>
        <w:wordWrap/>
        <w:spacing w:before="100" w:beforeAutospacing="1" w:after="100" w:afterAutospacing="1" w:line="360" w:lineRule="auto"/>
        <w:ind w:firstLine="228"/>
        <w:contextualSpacing/>
        <w:rPr>
          <w:rFonts w:eastAsiaTheme="minorEastAsia"/>
        </w:rPr>
      </w:pPr>
    </w:p>
    <w:p w14:paraId="7938FE6B" w14:textId="41B4C7CF" w:rsidR="00666286" w:rsidRDefault="00666286" w:rsidP="00C70AA9">
      <w:pPr>
        <w:pStyle w:val="a6"/>
        <w:numPr>
          <w:ilvl w:val="0"/>
          <w:numId w:val="7"/>
        </w:numPr>
        <w:spacing w:before="100" w:beforeAutospacing="1" w:after="100" w:afterAutospacing="1"/>
        <w:ind w:leftChars="0"/>
        <w:contextualSpacing/>
        <w:rPr>
          <w:rFonts w:eastAsiaTheme="minorEastAsia"/>
        </w:rPr>
      </w:pPr>
      <w:r w:rsidRPr="00D95C6A">
        <w:rPr>
          <w:rFonts w:eastAsiaTheme="minorEastAsia"/>
          <w:noProof/>
          <w:lang w:val="en-US" w:eastAsia="ko-KR"/>
        </w:rPr>
        <mc:AlternateContent>
          <mc:Choice Requires="wps">
            <w:drawing>
              <wp:anchor distT="45720" distB="45720" distL="114300" distR="114300" simplePos="0" relativeHeight="251669504" behindDoc="1" locked="0" layoutInCell="1" allowOverlap="1" wp14:anchorId="67373673" wp14:editId="49FA42C7">
                <wp:simplePos x="0" y="0"/>
                <wp:positionH relativeFrom="column">
                  <wp:posOffset>43815</wp:posOffset>
                </wp:positionH>
                <wp:positionV relativeFrom="paragraph">
                  <wp:posOffset>356235</wp:posOffset>
                </wp:positionV>
                <wp:extent cx="5666740" cy="1772285"/>
                <wp:effectExtent l="0" t="0" r="10160" b="18415"/>
                <wp:wrapTopAndBottom/>
                <wp:docPr id="1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6740" cy="1772285"/>
                        </a:xfrm>
                        <a:prstGeom prst="rect">
                          <a:avLst/>
                        </a:prstGeom>
                        <a:solidFill>
                          <a:srgbClr val="FFFFFF"/>
                        </a:solidFill>
                        <a:ln w="9525">
                          <a:solidFill>
                            <a:srgbClr val="000000"/>
                          </a:solidFill>
                          <a:miter lim="800000"/>
                          <a:headEnd/>
                          <a:tailEnd/>
                        </a:ln>
                      </wps:spPr>
                      <wps:txbx>
                        <w:txbxContent>
                          <w:p w14:paraId="63764CE3" w14:textId="77777777" w:rsidR="00666286" w:rsidRPr="00666286" w:rsidRDefault="00666286" w:rsidP="00666286">
                            <w:pPr>
                              <w:autoSpaceDE/>
                              <w:autoSpaceDN/>
                              <w:spacing w:after="0"/>
                              <w:rPr>
                                <w:rFonts w:ascii="Times" w:eastAsia="바탕" w:hAnsi="Times"/>
                                <w:b/>
                                <w:bCs/>
                                <w:sz w:val="20"/>
                                <w:szCs w:val="24"/>
                                <w:highlight w:val="green"/>
                                <w:lang w:eastAsia="en-US"/>
                              </w:rPr>
                            </w:pPr>
                            <w:r w:rsidRPr="00666286">
                              <w:rPr>
                                <w:rFonts w:ascii="Times" w:eastAsia="바탕" w:hAnsi="Times"/>
                                <w:b/>
                                <w:bCs/>
                                <w:sz w:val="20"/>
                                <w:szCs w:val="24"/>
                                <w:highlight w:val="green"/>
                                <w:lang w:eastAsia="en-US"/>
                              </w:rPr>
                              <w:t>Agreement</w:t>
                            </w:r>
                          </w:p>
                          <w:p w14:paraId="4C70901C" w14:textId="77777777" w:rsidR="00666286" w:rsidRPr="00666286" w:rsidRDefault="00666286" w:rsidP="00C70AA9">
                            <w:pPr>
                              <w:numPr>
                                <w:ilvl w:val="0"/>
                                <w:numId w:val="8"/>
                              </w:numPr>
                              <w:tabs>
                                <w:tab w:val="left" w:pos="1710"/>
                              </w:tabs>
                              <w:wordWrap/>
                              <w:autoSpaceDE/>
                              <w:autoSpaceDN/>
                              <w:spacing w:after="0" w:line="240" w:lineRule="auto"/>
                              <w:contextualSpacing/>
                              <w:rPr>
                                <w:rFonts w:ascii="Times" w:eastAsia="바탕" w:hAnsi="Times"/>
                                <w:b/>
                                <w:bCs/>
                                <w:sz w:val="20"/>
                                <w:szCs w:val="24"/>
                                <w:lang w:eastAsia="x-none"/>
                              </w:rPr>
                            </w:pPr>
                            <w:r w:rsidRPr="00666286">
                              <w:rPr>
                                <w:rFonts w:ascii="Times" w:eastAsia="바탕" w:hAnsi="Times"/>
                                <w:b/>
                                <w:bCs/>
                                <w:sz w:val="20"/>
                                <w:szCs w:val="24"/>
                                <w:lang w:eastAsia="x-none"/>
                              </w:rPr>
                              <w:t xml:space="preserve">Study the following options on the selection of Set B of beams (pairs) </w:t>
                            </w:r>
                          </w:p>
                          <w:p w14:paraId="15554E60" w14:textId="77777777" w:rsidR="00666286" w:rsidRPr="00666286" w:rsidRDefault="00666286" w:rsidP="00C70AA9">
                            <w:pPr>
                              <w:numPr>
                                <w:ilvl w:val="1"/>
                                <w:numId w:val="9"/>
                              </w:numPr>
                              <w:wordWrap/>
                              <w:autoSpaceDE/>
                              <w:autoSpaceDN/>
                              <w:spacing w:after="0" w:line="240" w:lineRule="auto"/>
                              <w:contextualSpacing/>
                              <w:rPr>
                                <w:rFonts w:ascii="Times" w:eastAsia="바탕" w:hAnsi="Times"/>
                                <w:b/>
                                <w:bCs/>
                                <w:sz w:val="20"/>
                                <w:szCs w:val="24"/>
                                <w:lang w:eastAsia="x-none"/>
                              </w:rPr>
                            </w:pPr>
                            <w:r w:rsidRPr="00666286">
                              <w:rPr>
                                <w:rFonts w:ascii="Times" w:eastAsia="바탕" w:hAnsi="Times"/>
                                <w:b/>
                                <w:bCs/>
                                <w:sz w:val="20"/>
                                <w:szCs w:val="24"/>
                                <w:lang w:eastAsia="x-none"/>
                              </w:rPr>
                              <w:t>Option 1: Set B is fixed across training and inference</w:t>
                            </w:r>
                          </w:p>
                          <w:p w14:paraId="04AC884E" w14:textId="77777777" w:rsidR="00666286" w:rsidRPr="00666286" w:rsidRDefault="00666286" w:rsidP="00C70AA9">
                            <w:pPr>
                              <w:numPr>
                                <w:ilvl w:val="2"/>
                                <w:numId w:val="9"/>
                              </w:numPr>
                              <w:wordWrap/>
                              <w:autoSpaceDE/>
                              <w:autoSpaceDN/>
                              <w:spacing w:after="0" w:line="240" w:lineRule="auto"/>
                              <w:contextualSpacing/>
                              <w:rPr>
                                <w:rFonts w:ascii="Times" w:eastAsia="바탕" w:hAnsi="Times"/>
                                <w:b/>
                                <w:bCs/>
                                <w:sz w:val="20"/>
                                <w:szCs w:val="24"/>
                                <w:lang w:eastAsia="x-none"/>
                              </w:rPr>
                            </w:pPr>
                            <w:r w:rsidRPr="00666286">
                              <w:rPr>
                                <w:rFonts w:ascii="Times" w:eastAsia="바탕" w:hAnsi="Times"/>
                                <w:b/>
                                <w:bCs/>
                                <w:sz w:val="20"/>
                                <w:szCs w:val="24"/>
                                <w:lang w:eastAsia="x-none"/>
                              </w:rPr>
                              <w:t>FFS on the beams of Set B</w:t>
                            </w:r>
                          </w:p>
                          <w:p w14:paraId="69F5BA20" w14:textId="77777777" w:rsidR="00666286" w:rsidRPr="00666286" w:rsidRDefault="00666286" w:rsidP="00C70AA9">
                            <w:pPr>
                              <w:numPr>
                                <w:ilvl w:val="1"/>
                                <w:numId w:val="9"/>
                              </w:numPr>
                              <w:wordWrap/>
                              <w:autoSpaceDE/>
                              <w:autoSpaceDN/>
                              <w:spacing w:after="0" w:line="240" w:lineRule="auto"/>
                              <w:contextualSpacing/>
                              <w:rPr>
                                <w:rFonts w:ascii="Times" w:eastAsia="바탕" w:hAnsi="Times"/>
                                <w:b/>
                                <w:bCs/>
                                <w:sz w:val="20"/>
                                <w:szCs w:val="24"/>
                                <w:lang w:eastAsia="x-none"/>
                              </w:rPr>
                            </w:pPr>
                            <w:r w:rsidRPr="00666286">
                              <w:rPr>
                                <w:rFonts w:ascii="Times" w:eastAsia="바탕" w:hAnsi="Times"/>
                                <w:b/>
                                <w:bCs/>
                                <w:sz w:val="20"/>
                                <w:szCs w:val="24"/>
                                <w:lang w:eastAsia="x-none"/>
                              </w:rPr>
                              <w:t xml:space="preserve">Option 2: Set B is variable (e.g., different beams (pairs) patterns in each report/measurement during training and/or inference) </w:t>
                            </w:r>
                          </w:p>
                          <w:p w14:paraId="12F25AC2" w14:textId="77777777" w:rsidR="00666286" w:rsidRPr="00666286" w:rsidRDefault="00666286" w:rsidP="00C70AA9">
                            <w:pPr>
                              <w:numPr>
                                <w:ilvl w:val="2"/>
                                <w:numId w:val="9"/>
                              </w:numPr>
                              <w:wordWrap/>
                              <w:autoSpaceDE/>
                              <w:autoSpaceDN/>
                              <w:spacing w:after="0" w:line="240" w:lineRule="auto"/>
                              <w:contextualSpacing/>
                              <w:rPr>
                                <w:rFonts w:ascii="Times" w:eastAsia="바탕" w:hAnsi="Times"/>
                                <w:b/>
                                <w:bCs/>
                                <w:sz w:val="20"/>
                                <w:szCs w:val="24"/>
                                <w:lang w:eastAsia="x-none"/>
                              </w:rPr>
                            </w:pPr>
                            <w:r w:rsidRPr="00666286">
                              <w:rPr>
                                <w:rFonts w:ascii="Times" w:eastAsia="바탕" w:hAnsi="Times"/>
                                <w:b/>
                                <w:bCs/>
                                <w:sz w:val="20"/>
                                <w:szCs w:val="24"/>
                                <w:lang w:eastAsia="x-none"/>
                              </w:rPr>
                              <w:t>FFS on fixed or variable number of beams (pairs)</w:t>
                            </w:r>
                          </w:p>
                          <w:p w14:paraId="769084FD" w14:textId="77777777" w:rsidR="00666286" w:rsidRPr="00666286" w:rsidRDefault="00666286" w:rsidP="00C70AA9">
                            <w:pPr>
                              <w:numPr>
                                <w:ilvl w:val="2"/>
                                <w:numId w:val="9"/>
                              </w:numPr>
                              <w:wordWrap/>
                              <w:autoSpaceDE/>
                              <w:autoSpaceDN/>
                              <w:spacing w:after="0" w:line="240" w:lineRule="auto"/>
                              <w:contextualSpacing/>
                              <w:rPr>
                                <w:rFonts w:ascii="Times" w:eastAsia="바탕" w:hAnsi="Times"/>
                                <w:b/>
                                <w:bCs/>
                                <w:sz w:val="20"/>
                                <w:szCs w:val="24"/>
                                <w:lang w:eastAsia="x-none"/>
                              </w:rPr>
                            </w:pPr>
                            <w:r w:rsidRPr="00666286">
                              <w:rPr>
                                <w:rFonts w:ascii="Times" w:eastAsia="바탕" w:hAnsi="Times"/>
                                <w:b/>
                                <w:bCs/>
                                <w:sz w:val="20"/>
                                <w:szCs w:val="24"/>
                                <w:lang w:eastAsia="x-none"/>
                              </w:rPr>
                              <w:t xml:space="preserve">FFS on the details </w:t>
                            </w:r>
                          </w:p>
                          <w:p w14:paraId="214AC6D0" w14:textId="77777777" w:rsidR="00666286" w:rsidRPr="00666286" w:rsidRDefault="00666286" w:rsidP="00C70AA9">
                            <w:pPr>
                              <w:numPr>
                                <w:ilvl w:val="1"/>
                                <w:numId w:val="9"/>
                              </w:numPr>
                              <w:wordWrap/>
                              <w:autoSpaceDE/>
                              <w:autoSpaceDN/>
                              <w:spacing w:after="0" w:line="240" w:lineRule="auto"/>
                              <w:contextualSpacing/>
                              <w:rPr>
                                <w:rFonts w:ascii="Times" w:eastAsia="바탕" w:hAnsi="Times"/>
                                <w:b/>
                                <w:bCs/>
                                <w:sz w:val="20"/>
                                <w:szCs w:val="24"/>
                                <w:lang w:eastAsia="x-none"/>
                              </w:rPr>
                            </w:pPr>
                            <w:r w:rsidRPr="00666286">
                              <w:rPr>
                                <w:rFonts w:ascii="Times" w:eastAsia="바탕" w:hAnsi="Times"/>
                                <w:b/>
                                <w:bCs/>
                                <w:sz w:val="20"/>
                                <w:szCs w:val="24"/>
                                <w:lang w:eastAsia="x-none"/>
                              </w:rPr>
                              <w:t xml:space="preserve">Other options are not precluded. </w:t>
                            </w:r>
                          </w:p>
                          <w:p w14:paraId="4CB9D86D" w14:textId="77777777" w:rsidR="00666286" w:rsidRPr="00666286" w:rsidRDefault="00666286" w:rsidP="00C70AA9">
                            <w:pPr>
                              <w:numPr>
                                <w:ilvl w:val="1"/>
                                <w:numId w:val="9"/>
                              </w:numPr>
                              <w:wordWrap/>
                              <w:autoSpaceDE/>
                              <w:autoSpaceDN/>
                              <w:spacing w:after="0" w:line="240" w:lineRule="auto"/>
                              <w:contextualSpacing/>
                              <w:rPr>
                                <w:rFonts w:ascii="Times" w:eastAsia="바탕" w:hAnsi="Times"/>
                                <w:b/>
                                <w:bCs/>
                                <w:sz w:val="20"/>
                                <w:szCs w:val="24"/>
                                <w:lang w:eastAsia="x-none"/>
                              </w:rPr>
                            </w:pPr>
                            <w:r w:rsidRPr="00666286">
                              <w:rPr>
                                <w:rFonts w:ascii="Times" w:eastAsia="바탕" w:hAnsi="Times"/>
                                <w:b/>
                                <w:bCs/>
                                <w:sz w:val="20"/>
                                <w:szCs w:val="24"/>
                                <w:lang w:eastAsia="x-none"/>
                              </w:rPr>
                              <w:t>FFS on the number of beams (pairs) in Set B</w:t>
                            </w:r>
                          </w:p>
                          <w:p w14:paraId="10B0B6A6" w14:textId="77777777" w:rsidR="00666286" w:rsidRPr="00666286" w:rsidRDefault="00666286" w:rsidP="00C70AA9">
                            <w:pPr>
                              <w:numPr>
                                <w:ilvl w:val="1"/>
                                <w:numId w:val="9"/>
                              </w:numPr>
                              <w:wordWrap/>
                              <w:autoSpaceDE/>
                              <w:autoSpaceDN/>
                              <w:spacing w:after="0" w:line="240" w:lineRule="auto"/>
                              <w:contextualSpacing/>
                              <w:rPr>
                                <w:rFonts w:ascii="Times" w:eastAsia="바탕" w:hAnsi="Times"/>
                                <w:b/>
                                <w:bCs/>
                                <w:sz w:val="20"/>
                                <w:szCs w:val="24"/>
                                <w:lang w:eastAsia="x-none"/>
                              </w:rPr>
                            </w:pPr>
                            <w:r w:rsidRPr="00666286">
                              <w:rPr>
                                <w:rFonts w:ascii="Times" w:eastAsia="바탕" w:hAnsi="Times"/>
                                <w:b/>
                                <w:bCs/>
                                <w:sz w:val="20"/>
                                <w:szCs w:val="24"/>
                                <w:lang w:eastAsia="x-none"/>
                              </w:rPr>
                              <w:t>Note: This does not preclude the alternative that Set B is different from Set 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373673" id="_x0000_s1027" type="#_x0000_t202" style="position:absolute;left:0;text-align:left;margin-left:3.45pt;margin-top:28.05pt;width:446.2pt;height:139.55pt;z-index:-2516469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">
                <v:textbox>
                  <w:txbxContent>
                    <w:p w14:paraId="63764CE3" w14:textId="77777777" w:rsidR="00666286" w:rsidRPr="00666286" w:rsidRDefault="00666286" w:rsidP="00666286">
                      <w:pPr>
                        <w:autoSpaceDE/>
                        <w:autoSpaceDN/>
                        <w:spacing w:after="0"/>
                        <w:rPr>
                          <w:rFonts w:ascii="Times" w:eastAsia="바탕" w:hAnsi="Times"/>
                          <w:b/>
                          <w:bCs/>
                          <w:sz w:val="20"/>
                          <w:szCs w:val="24"/>
                          <w:highlight w:val="green"/>
                          <w:lang w:eastAsia="en-US"/>
                        </w:rPr>
                      </w:pPr>
                      <w:r w:rsidRPr="00666286">
                        <w:rPr>
                          <w:rFonts w:ascii="Times" w:eastAsia="바탕" w:hAnsi="Times"/>
                          <w:b/>
                          <w:bCs/>
                          <w:sz w:val="20"/>
                          <w:szCs w:val="24"/>
                          <w:highlight w:val="green"/>
                          <w:lang w:eastAsia="en-US"/>
                        </w:rPr>
                        <w:t>Agreement</w:t>
                      </w:r>
                    </w:p>
                    <w:p w14:paraId="4C70901C" w14:textId="77777777" w:rsidR="00666286" w:rsidRPr="00666286" w:rsidRDefault="00666286" w:rsidP="00C70AA9">
                      <w:pPr>
                        <w:numPr>
                          <w:ilvl w:val="0"/>
                          <w:numId w:val="8"/>
                        </w:numPr>
                        <w:tabs>
                          <w:tab w:val="left" w:pos="1710"/>
                        </w:tabs>
                        <w:wordWrap/>
                        <w:autoSpaceDE/>
                        <w:autoSpaceDN/>
                        <w:spacing w:after="0" w:line="240" w:lineRule="auto"/>
                        <w:contextualSpacing/>
                        <w:rPr>
                          <w:rFonts w:ascii="Times" w:eastAsia="바탕" w:hAnsi="Times"/>
                          <w:b/>
                          <w:bCs/>
                          <w:sz w:val="20"/>
                          <w:szCs w:val="24"/>
                          <w:lang w:eastAsia="x-none"/>
                        </w:rPr>
                      </w:pPr>
                      <w:r w:rsidRPr="00666286">
                        <w:rPr>
                          <w:rFonts w:ascii="Times" w:eastAsia="바탕" w:hAnsi="Times"/>
                          <w:b/>
                          <w:bCs/>
                          <w:sz w:val="20"/>
                          <w:szCs w:val="24"/>
                          <w:lang w:eastAsia="x-none"/>
                        </w:rPr>
                        <w:t xml:space="preserve">Study the following options on the selection of Set B of beams (pairs) </w:t>
                      </w:r>
                    </w:p>
                    <w:p w14:paraId="15554E60" w14:textId="77777777" w:rsidR="00666286" w:rsidRPr="00666286" w:rsidRDefault="00666286" w:rsidP="00C70AA9">
                      <w:pPr>
                        <w:numPr>
                          <w:ilvl w:val="1"/>
                          <w:numId w:val="9"/>
                        </w:numPr>
                        <w:wordWrap/>
                        <w:autoSpaceDE/>
                        <w:autoSpaceDN/>
                        <w:spacing w:after="0" w:line="240" w:lineRule="auto"/>
                        <w:contextualSpacing/>
                        <w:rPr>
                          <w:rFonts w:ascii="Times" w:eastAsia="바탕" w:hAnsi="Times"/>
                          <w:b/>
                          <w:bCs/>
                          <w:sz w:val="20"/>
                          <w:szCs w:val="24"/>
                          <w:lang w:eastAsia="x-none"/>
                        </w:rPr>
                      </w:pPr>
                      <w:r w:rsidRPr="00666286">
                        <w:rPr>
                          <w:rFonts w:ascii="Times" w:eastAsia="바탕" w:hAnsi="Times"/>
                          <w:b/>
                          <w:bCs/>
                          <w:sz w:val="20"/>
                          <w:szCs w:val="24"/>
                          <w:lang w:eastAsia="x-none"/>
                        </w:rPr>
                        <w:t>Option 1: Set B is fixed across training and inference</w:t>
                      </w:r>
                    </w:p>
                    <w:p w14:paraId="04AC884E" w14:textId="77777777" w:rsidR="00666286" w:rsidRPr="00666286" w:rsidRDefault="00666286" w:rsidP="00C70AA9">
                      <w:pPr>
                        <w:numPr>
                          <w:ilvl w:val="2"/>
                          <w:numId w:val="9"/>
                        </w:numPr>
                        <w:wordWrap/>
                        <w:autoSpaceDE/>
                        <w:autoSpaceDN/>
                        <w:spacing w:after="0" w:line="240" w:lineRule="auto"/>
                        <w:contextualSpacing/>
                        <w:rPr>
                          <w:rFonts w:ascii="Times" w:eastAsia="바탕" w:hAnsi="Times"/>
                          <w:b/>
                          <w:bCs/>
                          <w:sz w:val="20"/>
                          <w:szCs w:val="24"/>
                          <w:lang w:eastAsia="x-none"/>
                        </w:rPr>
                      </w:pPr>
                      <w:r w:rsidRPr="00666286">
                        <w:rPr>
                          <w:rFonts w:ascii="Times" w:eastAsia="바탕" w:hAnsi="Times"/>
                          <w:b/>
                          <w:bCs/>
                          <w:sz w:val="20"/>
                          <w:szCs w:val="24"/>
                          <w:lang w:eastAsia="x-none"/>
                        </w:rPr>
                        <w:t>FFS on the beams of Set B</w:t>
                      </w:r>
                    </w:p>
                    <w:p w14:paraId="69F5BA20" w14:textId="77777777" w:rsidR="00666286" w:rsidRPr="00666286" w:rsidRDefault="00666286" w:rsidP="00C70AA9">
                      <w:pPr>
                        <w:numPr>
                          <w:ilvl w:val="1"/>
                          <w:numId w:val="9"/>
                        </w:numPr>
                        <w:wordWrap/>
                        <w:autoSpaceDE/>
                        <w:autoSpaceDN/>
                        <w:spacing w:after="0" w:line="240" w:lineRule="auto"/>
                        <w:contextualSpacing/>
                        <w:rPr>
                          <w:rFonts w:ascii="Times" w:eastAsia="바탕" w:hAnsi="Times"/>
                          <w:b/>
                          <w:bCs/>
                          <w:sz w:val="20"/>
                          <w:szCs w:val="24"/>
                          <w:lang w:eastAsia="x-none"/>
                        </w:rPr>
                      </w:pPr>
                      <w:r w:rsidRPr="00666286">
                        <w:rPr>
                          <w:rFonts w:ascii="Times" w:eastAsia="바탕" w:hAnsi="Times"/>
                          <w:b/>
                          <w:bCs/>
                          <w:sz w:val="20"/>
                          <w:szCs w:val="24"/>
                          <w:lang w:eastAsia="x-none"/>
                        </w:rPr>
                        <w:t xml:space="preserve">Option 2: Set B is variable (e.g., different beams (pairs) patterns in each report/measurement during training and/or inference) </w:t>
                      </w:r>
                    </w:p>
                    <w:p w14:paraId="12F25AC2" w14:textId="77777777" w:rsidR="00666286" w:rsidRPr="00666286" w:rsidRDefault="00666286" w:rsidP="00C70AA9">
                      <w:pPr>
                        <w:numPr>
                          <w:ilvl w:val="2"/>
                          <w:numId w:val="9"/>
                        </w:numPr>
                        <w:wordWrap/>
                        <w:autoSpaceDE/>
                        <w:autoSpaceDN/>
                        <w:spacing w:after="0" w:line="240" w:lineRule="auto"/>
                        <w:contextualSpacing/>
                        <w:rPr>
                          <w:rFonts w:ascii="Times" w:eastAsia="바탕" w:hAnsi="Times"/>
                          <w:b/>
                          <w:bCs/>
                          <w:sz w:val="20"/>
                          <w:szCs w:val="24"/>
                          <w:lang w:eastAsia="x-none"/>
                        </w:rPr>
                      </w:pPr>
                      <w:r w:rsidRPr="00666286">
                        <w:rPr>
                          <w:rFonts w:ascii="Times" w:eastAsia="바탕" w:hAnsi="Times"/>
                          <w:b/>
                          <w:bCs/>
                          <w:sz w:val="20"/>
                          <w:szCs w:val="24"/>
                          <w:lang w:eastAsia="x-none"/>
                        </w:rPr>
                        <w:t>FFS on fixed or variable number of beams (pairs)</w:t>
                      </w:r>
                    </w:p>
                    <w:p w14:paraId="769084FD" w14:textId="77777777" w:rsidR="00666286" w:rsidRPr="00666286" w:rsidRDefault="00666286" w:rsidP="00C70AA9">
                      <w:pPr>
                        <w:numPr>
                          <w:ilvl w:val="2"/>
                          <w:numId w:val="9"/>
                        </w:numPr>
                        <w:wordWrap/>
                        <w:autoSpaceDE/>
                        <w:autoSpaceDN/>
                        <w:spacing w:after="0" w:line="240" w:lineRule="auto"/>
                        <w:contextualSpacing/>
                        <w:rPr>
                          <w:rFonts w:ascii="Times" w:eastAsia="바탕" w:hAnsi="Times"/>
                          <w:b/>
                          <w:bCs/>
                          <w:sz w:val="20"/>
                          <w:szCs w:val="24"/>
                          <w:lang w:eastAsia="x-none"/>
                        </w:rPr>
                      </w:pPr>
                      <w:r w:rsidRPr="00666286">
                        <w:rPr>
                          <w:rFonts w:ascii="Times" w:eastAsia="바탕" w:hAnsi="Times"/>
                          <w:b/>
                          <w:bCs/>
                          <w:sz w:val="20"/>
                          <w:szCs w:val="24"/>
                          <w:lang w:eastAsia="x-none"/>
                        </w:rPr>
                        <w:t xml:space="preserve">FFS on the details </w:t>
                      </w:r>
                    </w:p>
                    <w:p w14:paraId="214AC6D0" w14:textId="77777777" w:rsidR="00666286" w:rsidRPr="00666286" w:rsidRDefault="00666286" w:rsidP="00C70AA9">
                      <w:pPr>
                        <w:numPr>
                          <w:ilvl w:val="1"/>
                          <w:numId w:val="9"/>
                        </w:numPr>
                        <w:wordWrap/>
                        <w:autoSpaceDE/>
                        <w:autoSpaceDN/>
                        <w:spacing w:after="0" w:line="240" w:lineRule="auto"/>
                        <w:contextualSpacing/>
                        <w:rPr>
                          <w:rFonts w:ascii="Times" w:eastAsia="바탕" w:hAnsi="Times"/>
                          <w:b/>
                          <w:bCs/>
                          <w:sz w:val="20"/>
                          <w:szCs w:val="24"/>
                          <w:lang w:eastAsia="x-none"/>
                        </w:rPr>
                      </w:pPr>
                      <w:r w:rsidRPr="00666286">
                        <w:rPr>
                          <w:rFonts w:ascii="Times" w:eastAsia="바탕" w:hAnsi="Times"/>
                          <w:b/>
                          <w:bCs/>
                          <w:sz w:val="20"/>
                          <w:szCs w:val="24"/>
                          <w:lang w:eastAsia="x-none"/>
                        </w:rPr>
                        <w:t xml:space="preserve">Other options are not precluded. </w:t>
                      </w:r>
                    </w:p>
                    <w:p w14:paraId="4CB9D86D" w14:textId="77777777" w:rsidR="00666286" w:rsidRPr="00666286" w:rsidRDefault="00666286" w:rsidP="00C70AA9">
                      <w:pPr>
                        <w:numPr>
                          <w:ilvl w:val="1"/>
                          <w:numId w:val="9"/>
                        </w:numPr>
                        <w:wordWrap/>
                        <w:autoSpaceDE/>
                        <w:autoSpaceDN/>
                        <w:spacing w:after="0" w:line="240" w:lineRule="auto"/>
                        <w:contextualSpacing/>
                        <w:rPr>
                          <w:rFonts w:ascii="Times" w:eastAsia="바탕" w:hAnsi="Times"/>
                          <w:b/>
                          <w:bCs/>
                          <w:sz w:val="20"/>
                          <w:szCs w:val="24"/>
                          <w:lang w:eastAsia="x-none"/>
                        </w:rPr>
                      </w:pPr>
                      <w:r w:rsidRPr="00666286">
                        <w:rPr>
                          <w:rFonts w:ascii="Times" w:eastAsia="바탕" w:hAnsi="Times"/>
                          <w:b/>
                          <w:bCs/>
                          <w:sz w:val="20"/>
                          <w:szCs w:val="24"/>
                          <w:lang w:eastAsia="x-none"/>
                        </w:rPr>
                        <w:t>FFS on the number of beams (pairs) in Set B</w:t>
                      </w:r>
                    </w:p>
                    <w:p w14:paraId="10B0B6A6" w14:textId="77777777" w:rsidR="00666286" w:rsidRPr="00666286" w:rsidRDefault="00666286" w:rsidP="00C70AA9">
                      <w:pPr>
                        <w:numPr>
                          <w:ilvl w:val="1"/>
                          <w:numId w:val="9"/>
                        </w:numPr>
                        <w:wordWrap/>
                        <w:autoSpaceDE/>
                        <w:autoSpaceDN/>
                        <w:spacing w:after="0" w:line="240" w:lineRule="auto"/>
                        <w:contextualSpacing/>
                        <w:rPr>
                          <w:rFonts w:ascii="Times" w:eastAsia="바탕" w:hAnsi="Times"/>
                          <w:b/>
                          <w:bCs/>
                          <w:sz w:val="20"/>
                          <w:szCs w:val="24"/>
                          <w:lang w:eastAsia="x-none"/>
                        </w:rPr>
                      </w:pPr>
                      <w:r w:rsidRPr="00666286">
                        <w:rPr>
                          <w:rFonts w:ascii="Times" w:eastAsia="바탕" w:hAnsi="Times"/>
                          <w:b/>
                          <w:bCs/>
                          <w:sz w:val="20"/>
                          <w:szCs w:val="24"/>
                          <w:lang w:eastAsia="x-none"/>
                        </w:rPr>
                        <w:t>Note: This does not preclude the alternative that Set B is different from Set A.</w:t>
                      </w:r>
                    </w:p>
                  </w:txbxContent>
                </v:textbox>
                <w10:wrap type="topAndBottom"/>
              </v:shape>
            </w:pict>
          </mc:Fallback>
        </mc:AlternateContent>
      </w:r>
      <w:r>
        <w:rPr>
          <w:rFonts w:eastAsiaTheme="minorEastAsia"/>
        </w:rPr>
        <w:t>Selection of Set B of beams</w:t>
      </w:r>
    </w:p>
    <w:p w14:paraId="4525EFEB" w14:textId="518E7E88" w:rsidR="00C12522" w:rsidRDefault="00C12522" w:rsidP="00C12522">
      <w:pPr>
        <w:spacing w:before="100" w:beforeAutospacing="1" w:after="100" w:afterAutospacing="1"/>
        <w:ind w:firstLineChars="150" w:firstLine="330"/>
        <w:contextualSpacing/>
        <w:rPr>
          <w:rFonts w:eastAsiaTheme="minorEastAsia"/>
        </w:rPr>
      </w:pPr>
      <w:r>
        <w:rPr>
          <w:rFonts w:eastAsiaTheme="minorEastAsia" w:hint="eastAsia"/>
        </w:rPr>
        <w:t>In RAN1#110, a</w:t>
      </w:r>
      <w:r>
        <w:rPr>
          <w:rFonts w:eastAsiaTheme="minorEastAsia"/>
        </w:rPr>
        <w:t xml:space="preserve">bove was agreed for selection of Set B of beams. </w:t>
      </w:r>
      <w:r>
        <w:rPr>
          <w:rFonts w:eastAsiaTheme="minorEastAsia" w:hint="eastAsia"/>
        </w:rPr>
        <w:t>C</w:t>
      </w:r>
      <w:r>
        <w:rPr>
          <w:rFonts w:eastAsiaTheme="minorEastAsia"/>
        </w:rPr>
        <w:t>ompared to Option 1, Option 2 is not clear on how to train the model with variable sets and how to set the beam details (e.g. random or some specific pattern)</w:t>
      </w:r>
      <w:r w:rsidR="0014704E">
        <w:rPr>
          <w:rFonts w:eastAsiaTheme="minorEastAsia"/>
        </w:rPr>
        <w:t xml:space="preserve">, so justification and clear benefit should be observed in advance. In this sense, </w:t>
      </w:r>
      <w:r>
        <w:rPr>
          <w:rFonts w:eastAsiaTheme="minorEastAsia"/>
        </w:rPr>
        <w:t xml:space="preserve">options 1 can be considered as a baseline. </w:t>
      </w:r>
    </w:p>
    <w:p w14:paraId="62F956AD" w14:textId="6EAEDB74" w:rsidR="00666286" w:rsidRPr="00D15467" w:rsidRDefault="00C12522" w:rsidP="00C12522">
      <w:pPr>
        <w:spacing w:before="100" w:beforeAutospacing="1" w:after="100" w:afterAutospacing="1"/>
        <w:ind w:firstLineChars="150" w:firstLine="330"/>
        <w:contextualSpacing/>
        <w:rPr>
          <w:rFonts w:eastAsiaTheme="minorEastAsia"/>
        </w:rPr>
      </w:pPr>
      <w:r>
        <w:rPr>
          <w:rFonts w:eastAsiaTheme="minorEastAsia"/>
        </w:rPr>
        <w:t xml:space="preserve"> </w:t>
      </w:r>
    </w:p>
    <w:p w14:paraId="3D3B270C" w14:textId="7C7ECD42" w:rsidR="00C12522" w:rsidRDefault="00C12522" w:rsidP="00C12522">
      <w:pPr>
        <w:wordWrap/>
        <w:spacing w:before="100" w:beforeAutospacing="1" w:after="100" w:afterAutospacing="1" w:line="360" w:lineRule="auto"/>
        <w:contextualSpacing/>
        <w:rPr>
          <w:bCs/>
        </w:rPr>
      </w:pPr>
      <w:r>
        <w:rPr>
          <w:rFonts w:eastAsiaTheme="minorEastAsia"/>
          <w:b/>
        </w:rPr>
        <w:t xml:space="preserve">Proposal </w:t>
      </w:r>
      <w:r w:rsidR="00B164C4">
        <w:rPr>
          <w:rFonts w:eastAsiaTheme="minorEastAsia"/>
          <w:b/>
        </w:rPr>
        <w:t>4</w:t>
      </w:r>
      <w:r>
        <w:rPr>
          <w:rFonts w:eastAsiaTheme="minorEastAsia"/>
          <w:b/>
        </w:rPr>
        <w:t xml:space="preserve">. </w:t>
      </w:r>
      <w:r w:rsidR="0014704E">
        <w:rPr>
          <w:rFonts w:eastAsiaTheme="minorEastAsia"/>
          <w:b/>
        </w:rPr>
        <w:t>Option 1 can be considered as a baseline for selection of Set B of beams</w:t>
      </w:r>
      <w:r>
        <w:rPr>
          <w:rFonts w:eastAsiaTheme="minorEastAsia"/>
          <w:b/>
        </w:rPr>
        <w:t xml:space="preserve">. </w:t>
      </w:r>
    </w:p>
    <w:p w14:paraId="3F6BA0E8" w14:textId="5C1FC169" w:rsidR="00666286" w:rsidRDefault="00666286" w:rsidP="000A1739">
      <w:pPr>
        <w:wordWrap/>
        <w:spacing w:before="100" w:beforeAutospacing="1" w:after="100" w:afterAutospacing="1" w:line="360" w:lineRule="auto"/>
        <w:ind w:firstLine="228"/>
        <w:contextualSpacing/>
        <w:rPr>
          <w:rFonts w:eastAsiaTheme="minorEastAsia"/>
        </w:rPr>
      </w:pPr>
    </w:p>
    <w:p w14:paraId="2A8CDE4D" w14:textId="6C8D2D10" w:rsidR="00666286" w:rsidRPr="00666286" w:rsidRDefault="00666286" w:rsidP="000A1739">
      <w:pPr>
        <w:wordWrap/>
        <w:spacing w:before="100" w:beforeAutospacing="1" w:after="100" w:afterAutospacing="1" w:line="360" w:lineRule="auto"/>
        <w:ind w:firstLine="228"/>
        <w:contextualSpacing/>
        <w:rPr>
          <w:rFonts w:eastAsiaTheme="minorEastAsia"/>
        </w:rPr>
      </w:pPr>
    </w:p>
    <w:p w14:paraId="33C5E36A" w14:textId="1584F79B" w:rsidR="002B240D" w:rsidRDefault="002B240D" w:rsidP="002B240D">
      <w:pPr>
        <w:pStyle w:val="1"/>
        <w:numPr>
          <w:ilvl w:val="0"/>
          <w:numId w:val="1"/>
        </w:numPr>
        <w:ind w:left="426" w:hanging="426"/>
      </w:pPr>
      <w:r>
        <w:t>Conclusion</w:t>
      </w:r>
    </w:p>
    <w:p w14:paraId="51895774" w14:textId="6797313C" w:rsidR="00B164C4" w:rsidRDefault="0084641A" w:rsidP="00B164C4">
      <w:pPr>
        <w:wordWrap/>
        <w:spacing w:before="100" w:beforeAutospacing="1" w:after="100" w:afterAutospacing="1" w:line="360" w:lineRule="auto"/>
        <w:ind w:firstLineChars="100" w:firstLine="220"/>
        <w:contextualSpacing/>
        <w:rPr>
          <w:rFonts w:eastAsiaTheme="minorEastAsia"/>
          <w:lang w:val="en-GB"/>
        </w:rPr>
      </w:pPr>
      <w:r w:rsidRPr="0084641A">
        <w:rPr>
          <w:rFonts w:eastAsiaTheme="minorEastAsia"/>
          <w:lang w:val="en-GB"/>
        </w:rPr>
        <w:t>This contribution discusse</w:t>
      </w:r>
      <w:r>
        <w:rPr>
          <w:rFonts w:eastAsiaTheme="minorEastAsia"/>
          <w:lang w:val="en-GB"/>
        </w:rPr>
        <w:t>d</w:t>
      </w:r>
      <w:r w:rsidRPr="0084641A">
        <w:rPr>
          <w:rFonts w:eastAsiaTheme="minorEastAsia"/>
          <w:lang w:val="en-GB"/>
        </w:rPr>
        <w:t xml:space="preserve"> on evaluation methodology for AI/ML based CSI feedback enhancement.</w:t>
      </w:r>
      <w:r>
        <w:rPr>
          <w:rFonts w:eastAsiaTheme="minorEastAsia"/>
          <w:lang w:val="en-GB"/>
        </w:rPr>
        <w:t xml:space="preserve"> Based on the above discussion, following</w:t>
      </w:r>
      <w:r w:rsidR="00EC343C">
        <w:rPr>
          <w:rFonts w:eastAsiaTheme="minorEastAsia"/>
          <w:lang w:val="en-GB"/>
        </w:rPr>
        <w:t>s</w:t>
      </w:r>
      <w:r>
        <w:rPr>
          <w:rFonts w:eastAsiaTheme="minorEastAsia"/>
          <w:lang w:val="en-GB"/>
        </w:rPr>
        <w:t xml:space="preserve"> are proposed. </w:t>
      </w:r>
    </w:p>
    <w:p w14:paraId="2BDD7673" w14:textId="77777777" w:rsidR="00B164C4" w:rsidRDefault="00B164C4" w:rsidP="00B164C4">
      <w:pPr>
        <w:rPr>
          <w:rFonts w:eastAsiaTheme="minorEastAsia"/>
          <w:b/>
        </w:rPr>
      </w:pPr>
      <w:r w:rsidRPr="006F20C1">
        <w:rPr>
          <w:rFonts w:eastAsiaTheme="minorEastAsia"/>
          <w:b/>
        </w:rPr>
        <w:t xml:space="preserve">Proposal </w:t>
      </w:r>
      <w:r>
        <w:rPr>
          <w:rFonts w:eastAsiaTheme="minorEastAsia"/>
          <w:b/>
        </w:rPr>
        <w:t>1</w:t>
      </w:r>
      <w:r w:rsidRPr="006F20C1">
        <w:rPr>
          <w:rFonts w:eastAsiaTheme="minorEastAsia"/>
          <w:b/>
        </w:rPr>
        <w:t xml:space="preserve">. </w:t>
      </w:r>
      <w:r>
        <w:rPr>
          <w:rFonts w:eastAsiaTheme="minorEastAsia"/>
          <w:b/>
        </w:rPr>
        <w:t>FTP model 1 with packet size of 0.5 Mbytes can be considered as a baseline traffic model.</w:t>
      </w:r>
    </w:p>
    <w:p w14:paraId="6A15EB26" w14:textId="77777777" w:rsidR="00B164C4" w:rsidRPr="006F20C1" w:rsidRDefault="00B164C4" w:rsidP="00B164C4">
      <w:pPr>
        <w:rPr>
          <w:rFonts w:eastAsiaTheme="minorEastAsia"/>
          <w:b/>
        </w:rPr>
      </w:pPr>
      <w:r>
        <w:rPr>
          <w:rFonts w:eastAsiaTheme="minorEastAsia"/>
          <w:b/>
        </w:rPr>
        <w:t xml:space="preserve">Proposal 2. If FTP model 1 is selected for the baseline traffic model, consider RU of 30%, 50%, 70%, and </w:t>
      </w:r>
      <w:r w:rsidRPr="00EC3E38">
        <w:rPr>
          <w:rFonts w:eastAsiaTheme="minorEastAsia"/>
          <w:b/>
        </w:rPr>
        <w:t>companies are required to report the assumption of load factor for each of RU values</w:t>
      </w:r>
      <w:r>
        <w:rPr>
          <w:rFonts w:eastAsiaTheme="minorEastAsia"/>
          <w:b/>
        </w:rPr>
        <w:t xml:space="preserve">. </w:t>
      </w:r>
    </w:p>
    <w:p w14:paraId="3CF5D7F6" w14:textId="1CECD6D5" w:rsidR="00B164C4" w:rsidRPr="00B164C4" w:rsidRDefault="00B164C4" w:rsidP="00B164C4">
      <w:pPr>
        <w:wordWrap/>
        <w:spacing w:before="100" w:beforeAutospacing="1" w:after="100" w:afterAutospacing="1" w:line="360" w:lineRule="auto"/>
        <w:contextualSpacing/>
        <w:rPr>
          <w:rFonts w:eastAsiaTheme="minorEastAsia"/>
          <w:lang w:val="en-GB"/>
        </w:rPr>
      </w:pPr>
      <w:r>
        <w:rPr>
          <w:rFonts w:eastAsiaTheme="minorEastAsia"/>
          <w:b/>
        </w:rPr>
        <w:t xml:space="preserve">Proposal 3. It is preferred to fix the number of beams in Set A. </w:t>
      </w:r>
    </w:p>
    <w:p w14:paraId="30146764" w14:textId="77777777" w:rsidR="00B164C4" w:rsidRDefault="00B164C4" w:rsidP="00B164C4">
      <w:pPr>
        <w:wordWrap/>
        <w:spacing w:before="100" w:beforeAutospacing="1" w:after="100" w:afterAutospacing="1" w:line="360" w:lineRule="auto"/>
        <w:contextualSpacing/>
        <w:rPr>
          <w:bCs/>
        </w:rPr>
      </w:pPr>
      <w:r>
        <w:rPr>
          <w:rFonts w:eastAsiaTheme="minorEastAsia"/>
          <w:b/>
        </w:rPr>
        <w:t xml:space="preserve">Proposal 4. Option 1 can be considered as a baseline for selection of Set B of beams. </w:t>
      </w:r>
    </w:p>
    <w:p w14:paraId="628B8D48" w14:textId="28247F76" w:rsidR="00243E2C" w:rsidRPr="00B164C4" w:rsidRDefault="00243E2C" w:rsidP="00221BFD">
      <w:pPr>
        <w:wordWrap/>
        <w:spacing w:before="100" w:beforeAutospacing="1" w:after="100" w:afterAutospacing="1" w:line="360" w:lineRule="auto"/>
        <w:contextualSpacing/>
        <w:rPr>
          <w:rFonts w:eastAsiaTheme="minorEastAsia"/>
        </w:rPr>
      </w:pPr>
    </w:p>
    <w:p w14:paraId="22668F68" w14:textId="2895FB35" w:rsidR="000B238A" w:rsidRDefault="000B238A" w:rsidP="000B238A">
      <w:pPr>
        <w:pStyle w:val="1"/>
      </w:pPr>
      <w:r>
        <w:t>Reference</w:t>
      </w:r>
    </w:p>
    <w:p w14:paraId="30CEA1FF" w14:textId="5A7C5DA0" w:rsidR="00BA5E72" w:rsidRDefault="00166274" w:rsidP="00221BFD">
      <w:pPr>
        <w:wordWrap/>
        <w:spacing w:before="100" w:beforeAutospacing="1" w:after="100" w:afterAutospacing="1" w:line="360" w:lineRule="auto"/>
        <w:contextualSpacing/>
        <w:rPr>
          <w:rFonts w:eastAsiaTheme="minorEastAsia"/>
        </w:rPr>
      </w:pPr>
      <w:r>
        <w:rPr>
          <w:rFonts w:eastAsiaTheme="minorEastAsia"/>
        </w:rPr>
        <w:t>[</w:t>
      </w:r>
      <w:r w:rsidR="000B238A">
        <w:rPr>
          <w:rFonts w:eastAsiaTheme="minorEastAsia" w:hint="eastAsia"/>
        </w:rPr>
        <w:t>1] R1-</w:t>
      </w:r>
      <w:r w:rsidR="000B238A">
        <w:rPr>
          <w:rFonts w:eastAsiaTheme="minorEastAsia"/>
        </w:rPr>
        <w:t>2</w:t>
      </w:r>
      <w:r w:rsidR="00052B72">
        <w:rPr>
          <w:rFonts w:eastAsiaTheme="minorEastAsia"/>
        </w:rPr>
        <w:t>007151</w:t>
      </w:r>
      <w:r w:rsidR="000B238A">
        <w:rPr>
          <w:rFonts w:eastAsiaTheme="minorEastAsia"/>
        </w:rPr>
        <w:t>, “</w:t>
      </w:r>
      <w:r w:rsidR="00052B72" w:rsidRPr="00052B72">
        <w:rPr>
          <w:rFonts w:eastAsiaTheme="minorEastAsia"/>
        </w:rPr>
        <w:t>Moderator summary for multi-beam enhancement: EVM</w:t>
      </w:r>
      <w:r w:rsidR="000B238A">
        <w:rPr>
          <w:rFonts w:eastAsiaTheme="minorEastAsia"/>
        </w:rPr>
        <w:t xml:space="preserve">”, </w:t>
      </w:r>
      <w:r w:rsidR="00052B72">
        <w:rPr>
          <w:rFonts w:eastAsiaTheme="minorEastAsia"/>
        </w:rPr>
        <w:t>Samsung</w:t>
      </w:r>
    </w:p>
    <w:sectPr w:rsidR="00BA5E7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626FBC" w14:textId="77777777" w:rsidR="000B01F9" w:rsidRDefault="000B01F9" w:rsidP="00D30654">
      <w:pPr>
        <w:spacing w:after="0" w:line="240" w:lineRule="auto"/>
      </w:pPr>
      <w:r>
        <w:separator/>
      </w:r>
    </w:p>
  </w:endnote>
  <w:endnote w:type="continuationSeparator" w:id="0">
    <w:p w14:paraId="064FD76C" w14:textId="77777777" w:rsidR="000B01F9" w:rsidRDefault="000B01F9"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C634FA" w14:textId="77777777" w:rsidR="000B01F9" w:rsidRDefault="000B01F9" w:rsidP="00D30654">
      <w:pPr>
        <w:spacing w:after="0" w:line="240" w:lineRule="auto"/>
      </w:pPr>
      <w:r>
        <w:separator/>
      </w:r>
    </w:p>
  </w:footnote>
  <w:footnote w:type="continuationSeparator" w:id="0">
    <w:p w14:paraId="026EB9AA" w14:textId="77777777" w:rsidR="000B01F9" w:rsidRDefault="000B01F9" w:rsidP="00D306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20561C"/>
    <w:multiLevelType w:val="multilevel"/>
    <w:tmpl w:val="1B20561C"/>
    <w:lvl w:ilvl="0">
      <w:start w:val="1"/>
      <w:numFmt w:val="bullet"/>
      <w:lvlText w:val="o"/>
      <w:lvlJc w:val="left"/>
      <w:pPr>
        <w:tabs>
          <w:tab w:val="left" w:pos="720"/>
        </w:tabs>
        <w:ind w:left="720" w:hanging="360"/>
      </w:pPr>
      <w:rPr>
        <w:rFonts w:ascii="Courier New" w:hAnsi="Courier New" w:cs="Courier New"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 w15:restartNumberingAfterBreak="0">
    <w:nsid w:val="2791191D"/>
    <w:multiLevelType w:val="multilevel"/>
    <w:tmpl w:val="57CA340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 w15:restartNumberingAfterBreak="0">
    <w:nsid w:val="28805FB6"/>
    <w:multiLevelType w:val="hybridMultilevel"/>
    <w:tmpl w:val="00A2B850"/>
    <w:lvl w:ilvl="0" w:tplc="A85075B8">
      <w:start w:val="1"/>
      <w:numFmt w:val="decimal"/>
      <w:pStyle w:val="2"/>
      <w:lvlText w:val="2.%1."/>
      <w:lvlJc w:val="left"/>
      <w:pPr>
        <w:ind w:left="800" w:hanging="40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 w15:restartNumberingAfterBreak="0">
    <w:nsid w:val="3A877D64"/>
    <w:multiLevelType w:val="singleLevel"/>
    <w:tmpl w:val="48D80A5E"/>
    <w:lvl w:ilvl="0">
      <w:start w:val="1"/>
      <w:numFmt w:val="decimal"/>
      <w:pStyle w:val="References"/>
      <w:suff w:val="space"/>
      <w:lvlText w:val="[%1]"/>
      <w:lvlJc w:val="left"/>
      <w:pPr>
        <w:ind w:left="284" w:hanging="284"/>
      </w:pPr>
    </w:lvl>
  </w:abstractNum>
  <w:abstractNum w:abstractNumId="6" w15:restartNumberingAfterBreak="0">
    <w:nsid w:val="460E4B30"/>
    <w:multiLevelType w:val="hybridMultilevel"/>
    <w:tmpl w:val="D1F072F8"/>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8" w15:restartNumberingAfterBreak="0">
    <w:nsid w:val="7BFB1D83"/>
    <w:multiLevelType w:val="hybridMultilevel"/>
    <w:tmpl w:val="AA562022"/>
    <w:lvl w:ilvl="0" w:tplc="04090003">
      <w:start w:val="1"/>
      <w:numFmt w:val="bullet"/>
      <w:lvlText w:val=""/>
      <w:lvlJc w:val="left"/>
      <w:pPr>
        <w:ind w:left="1023" w:hanging="400"/>
      </w:pPr>
      <w:rPr>
        <w:rFonts w:ascii="Wingdings" w:hAnsi="Wingdings" w:hint="default"/>
      </w:rPr>
    </w:lvl>
    <w:lvl w:ilvl="1" w:tplc="04090003" w:tentative="1">
      <w:start w:val="1"/>
      <w:numFmt w:val="bullet"/>
      <w:lvlText w:val=""/>
      <w:lvlJc w:val="left"/>
      <w:pPr>
        <w:ind w:left="1423" w:hanging="400"/>
      </w:pPr>
      <w:rPr>
        <w:rFonts w:ascii="Wingdings" w:hAnsi="Wingdings" w:hint="default"/>
      </w:rPr>
    </w:lvl>
    <w:lvl w:ilvl="2" w:tplc="04090005" w:tentative="1">
      <w:start w:val="1"/>
      <w:numFmt w:val="bullet"/>
      <w:lvlText w:val=""/>
      <w:lvlJc w:val="left"/>
      <w:pPr>
        <w:ind w:left="1823" w:hanging="400"/>
      </w:pPr>
      <w:rPr>
        <w:rFonts w:ascii="Wingdings" w:hAnsi="Wingdings" w:hint="default"/>
      </w:rPr>
    </w:lvl>
    <w:lvl w:ilvl="3" w:tplc="04090001" w:tentative="1">
      <w:start w:val="1"/>
      <w:numFmt w:val="bullet"/>
      <w:lvlText w:val=""/>
      <w:lvlJc w:val="left"/>
      <w:pPr>
        <w:ind w:left="2223" w:hanging="400"/>
      </w:pPr>
      <w:rPr>
        <w:rFonts w:ascii="Wingdings" w:hAnsi="Wingdings" w:hint="default"/>
      </w:rPr>
    </w:lvl>
    <w:lvl w:ilvl="4" w:tplc="04090003" w:tentative="1">
      <w:start w:val="1"/>
      <w:numFmt w:val="bullet"/>
      <w:lvlText w:val=""/>
      <w:lvlJc w:val="left"/>
      <w:pPr>
        <w:ind w:left="2623" w:hanging="400"/>
      </w:pPr>
      <w:rPr>
        <w:rFonts w:ascii="Wingdings" w:hAnsi="Wingdings" w:hint="default"/>
      </w:rPr>
    </w:lvl>
    <w:lvl w:ilvl="5" w:tplc="04090005" w:tentative="1">
      <w:start w:val="1"/>
      <w:numFmt w:val="bullet"/>
      <w:lvlText w:val=""/>
      <w:lvlJc w:val="left"/>
      <w:pPr>
        <w:ind w:left="3023" w:hanging="400"/>
      </w:pPr>
      <w:rPr>
        <w:rFonts w:ascii="Wingdings" w:hAnsi="Wingdings" w:hint="default"/>
      </w:rPr>
    </w:lvl>
    <w:lvl w:ilvl="6" w:tplc="04090001" w:tentative="1">
      <w:start w:val="1"/>
      <w:numFmt w:val="bullet"/>
      <w:lvlText w:val=""/>
      <w:lvlJc w:val="left"/>
      <w:pPr>
        <w:ind w:left="3423" w:hanging="400"/>
      </w:pPr>
      <w:rPr>
        <w:rFonts w:ascii="Wingdings" w:hAnsi="Wingdings" w:hint="default"/>
      </w:rPr>
    </w:lvl>
    <w:lvl w:ilvl="7" w:tplc="04090003" w:tentative="1">
      <w:start w:val="1"/>
      <w:numFmt w:val="bullet"/>
      <w:lvlText w:val=""/>
      <w:lvlJc w:val="left"/>
      <w:pPr>
        <w:ind w:left="3823" w:hanging="400"/>
      </w:pPr>
      <w:rPr>
        <w:rFonts w:ascii="Wingdings" w:hAnsi="Wingdings" w:hint="default"/>
      </w:rPr>
    </w:lvl>
    <w:lvl w:ilvl="8" w:tplc="04090005" w:tentative="1">
      <w:start w:val="1"/>
      <w:numFmt w:val="bullet"/>
      <w:lvlText w:val=""/>
      <w:lvlJc w:val="left"/>
      <w:pPr>
        <w:ind w:left="4223" w:hanging="400"/>
      </w:pPr>
      <w:rPr>
        <w:rFonts w:ascii="Wingdings" w:hAnsi="Wingdings" w:hint="default"/>
      </w:rPr>
    </w:lvl>
  </w:abstractNum>
  <w:num w:numId="1">
    <w:abstractNumId w:val="7"/>
  </w:num>
  <w:num w:numId="2">
    <w:abstractNumId w:val="5"/>
    <w:lvlOverride w:ilvl="0">
      <w:startOverride w:val="1"/>
    </w:lvlOverride>
  </w:num>
  <w:num w:numId="3">
    <w:abstractNumId w:val="2"/>
  </w:num>
  <w:num w:numId="4">
    <w:abstractNumId w:val="8"/>
  </w:num>
  <w:num w:numId="5">
    <w:abstractNumId w:val="1"/>
  </w:num>
  <w:num w:numId="6">
    <w:abstractNumId w:val="0"/>
  </w:num>
  <w:num w:numId="7">
    <w:abstractNumId w:val="6"/>
  </w:num>
  <w:num w:numId="8">
    <w:abstractNumId w:val="4"/>
  </w:num>
  <w:num w:numId="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4A65"/>
    <w:rsid w:val="0000605B"/>
    <w:rsid w:val="0000693B"/>
    <w:rsid w:val="00006CAB"/>
    <w:rsid w:val="00007DE7"/>
    <w:rsid w:val="00010A8A"/>
    <w:rsid w:val="00010F1E"/>
    <w:rsid w:val="00013E18"/>
    <w:rsid w:val="00015105"/>
    <w:rsid w:val="0001785F"/>
    <w:rsid w:val="00020E04"/>
    <w:rsid w:val="000246EC"/>
    <w:rsid w:val="000260CF"/>
    <w:rsid w:val="000261E9"/>
    <w:rsid w:val="00026AE1"/>
    <w:rsid w:val="0003080C"/>
    <w:rsid w:val="00031F18"/>
    <w:rsid w:val="0003278D"/>
    <w:rsid w:val="000345C4"/>
    <w:rsid w:val="00034F87"/>
    <w:rsid w:val="0003679D"/>
    <w:rsid w:val="00036FEC"/>
    <w:rsid w:val="000372FA"/>
    <w:rsid w:val="00037F0D"/>
    <w:rsid w:val="0004170A"/>
    <w:rsid w:val="0004182F"/>
    <w:rsid w:val="000431A4"/>
    <w:rsid w:val="000445C7"/>
    <w:rsid w:val="00044777"/>
    <w:rsid w:val="00044A2D"/>
    <w:rsid w:val="00044E04"/>
    <w:rsid w:val="000460C0"/>
    <w:rsid w:val="000467CC"/>
    <w:rsid w:val="00046ECE"/>
    <w:rsid w:val="00047C81"/>
    <w:rsid w:val="00047CD2"/>
    <w:rsid w:val="00047D2F"/>
    <w:rsid w:val="00051FC1"/>
    <w:rsid w:val="000528B9"/>
    <w:rsid w:val="00052A39"/>
    <w:rsid w:val="00052B72"/>
    <w:rsid w:val="00053B0D"/>
    <w:rsid w:val="00054C71"/>
    <w:rsid w:val="00056054"/>
    <w:rsid w:val="00057A9B"/>
    <w:rsid w:val="00061B7D"/>
    <w:rsid w:val="0006209D"/>
    <w:rsid w:val="0006227C"/>
    <w:rsid w:val="00062F9A"/>
    <w:rsid w:val="0006357F"/>
    <w:rsid w:val="00063E9D"/>
    <w:rsid w:val="00065637"/>
    <w:rsid w:val="000749EB"/>
    <w:rsid w:val="00074AB3"/>
    <w:rsid w:val="000777D9"/>
    <w:rsid w:val="00077861"/>
    <w:rsid w:val="00084680"/>
    <w:rsid w:val="0008703F"/>
    <w:rsid w:val="0009000C"/>
    <w:rsid w:val="0009085C"/>
    <w:rsid w:val="0009099C"/>
    <w:rsid w:val="00090DE1"/>
    <w:rsid w:val="00092020"/>
    <w:rsid w:val="000951F4"/>
    <w:rsid w:val="000972A1"/>
    <w:rsid w:val="00097BE8"/>
    <w:rsid w:val="000A00AE"/>
    <w:rsid w:val="000A1739"/>
    <w:rsid w:val="000A3DF6"/>
    <w:rsid w:val="000A407B"/>
    <w:rsid w:val="000A429C"/>
    <w:rsid w:val="000A447E"/>
    <w:rsid w:val="000A4A4B"/>
    <w:rsid w:val="000A5252"/>
    <w:rsid w:val="000A56C1"/>
    <w:rsid w:val="000B01F9"/>
    <w:rsid w:val="000B1897"/>
    <w:rsid w:val="000B238A"/>
    <w:rsid w:val="000B263D"/>
    <w:rsid w:val="000B4500"/>
    <w:rsid w:val="000B5357"/>
    <w:rsid w:val="000C16D9"/>
    <w:rsid w:val="000C17CD"/>
    <w:rsid w:val="000C24C7"/>
    <w:rsid w:val="000C2EFD"/>
    <w:rsid w:val="000C45F7"/>
    <w:rsid w:val="000C6453"/>
    <w:rsid w:val="000D0EF1"/>
    <w:rsid w:val="000D279E"/>
    <w:rsid w:val="000D2DF7"/>
    <w:rsid w:val="000D572C"/>
    <w:rsid w:val="000E1D15"/>
    <w:rsid w:val="000E2B6F"/>
    <w:rsid w:val="000E4730"/>
    <w:rsid w:val="000E4E2B"/>
    <w:rsid w:val="000E7C34"/>
    <w:rsid w:val="000F2690"/>
    <w:rsid w:val="000F351D"/>
    <w:rsid w:val="000F3F94"/>
    <w:rsid w:val="001001BC"/>
    <w:rsid w:val="00100619"/>
    <w:rsid w:val="00101B1E"/>
    <w:rsid w:val="00101C4E"/>
    <w:rsid w:val="00102536"/>
    <w:rsid w:val="0010406A"/>
    <w:rsid w:val="001041A5"/>
    <w:rsid w:val="001042B2"/>
    <w:rsid w:val="001046B2"/>
    <w:rsid w:val="00104D33"/>
    <w:rsid w:val="00112F27"/>
    <w:rsid w:val="001145CA"/>
    <w:rsid w:val="00114911"/>
    <w:rsid w:val="001203DB"/>
    <w:rsid w:val="00122A95"/>
    <w:rsid w:val="00122F2F"/>
    <w:rsid w:val="001232EF"/>
    <w:rsid w:val="00124E9D"/>
    <w:rsid w:val="00127832"/>
    <w:rsid w:val="0013141C"/>
    <w:rsid w:val="00131977"/>
    <w:rsid w:val="0013362F"/>
    <w:rsid w:val="00133727"/>
    <w:rsid w:val="00136976"/>
    <w:rsid w:val="00136C0B"/>
    <w:rsid w:val="0013779D"/>
    <w:rsid w:val="00137FC8"/>
    <w:rsid w:val="0014039B"/>
    <w:rsid w:val="00145D4E"/>
    <w:rsid w:val="0014704E"/>
    <w:rsid w:val="0015195A"/>
    <w:rsid w:val="00151D69"/>
    <w:rsid w:val="001523DF"/>
    <w:rsid w:val="0015356E"/>
    <w:rsid w:val="00153FF7"/>
    <w:rsid w:val="00154EE1"/>
    <w:rsid w:val="001554A0"/>
    <w:rsid w:val="00157A69"/>
    <w:rsid w:val="001605B4"/>
    <w:rsid w:val="001621BF"/>
    <w:rsid w:val="0016415D"/>
    <w:rsid w:val="0016449C"/>
    <w:rsid w:val="00166274"/>
    <w:rsid w:val="00170281"/>
    <w:rsid w:val="00171172"/>
    <w:rsid w:val="001712E0"/>
    <w:rsid w:val="001744DD"/>
    <w:rsid w:val="00175AA6"/>
    <w:rsid w:val="00176752"/>
    <w:rsid w:val="00181C60"/>
    <w:rsid w:val="001836AD"/>
    <w:rsid w:val="00184F56"/>
    <w:rsid w:val="00184F73"/>
    <w:rsid w:val="001850B8"/>
    <w:rsid w:val="00185E47"/>
    <w:rsid w:val="00186789"/>
    <w:rsid w:val="001902CD"/>
    <w:rsid w:val="00191653"/>
    <w:rsid w:val="00192CD9"/>
    <w:rsid w:val="00192DE4"/>
    <w:rsid w:val="00195087"/>
    <w:rsid w:val="001950B1"/>
    <w:rsid w:val="001959F0"/>
    <w:rsid w:val="0019705D"/>
    <w:rsid w:val="00197950"/>
    <w:rsid w:val="00197C14"/>
    <w:rsid w:val="001A25E3"/>
    <w:rsid w:val="001A2BA7"/>
    <w:rsid w:val="001A3911"/>
    <w:rsid w:val="001B0EDE"/>
    <w:rsid w:val="001B1608"/>
    <w:rsid w:val="001B19FC"/>
    <w:rsid w:val="001B59B6"/>
    <w:rsid w:val="001B7579"/>
    <w:rsid w:val="001B7A87"/>
    <w:rsid w:val="001C3FD4"/>
    <w:rsid w:val="001C5D48"/>
    <w:rsid w:val="001D4524"/>
    <w:rsid w:val="001D4E98"/>
    <w:rsid w:val="001D5B81"/>
    <w:rsid w:val="001D5C1F"/>
    <w:rsid w:val="001E00D4"/>
    <w:rsid w:val="001E0A1A"/>
    <w:rsid w:val="001E45C6"/>
    <w:rsid w:val="001F0A3A"/>
    <w:rsid w:val="001F1760"/>
    <w:rsid w:val="001F24CE"/>
    <w:rsid w:val="001F4412"/>
    <w:rsid w:val="001F4FDE"/>
    <w:rsid w:val="001F54EB"/>
    <w:rsid w:val="00201004"/>
    <w:rsid w:val="00202E09"/>
    <w:rsid w:val="00203824"/>
    <w:rsid w:val="002055A8"/>
    <w:rsid w:val="00207E5B"/>
    <w:rsid w:val="00210656"/>
    <w:rsid w:val="00215C60"/>
    <w:rsid w:val="0021730E"/>
    <w:rsid w:val="00220250"/>
    <w:rsid w:val="00220389"/>
    <w:rsid w:val="002203A7"/>
    <w:rsid w:val="00221BFD"/>
    <w:rsid w:val="00222DA2"/>
    <w:rsid w:val="002263C6"/>
    <w:rsid w:val="00226721"/>
    <w:rsid w:val="00227692"/>
    <w:rsid w:val="00231363"/>
    <w:rsid w:val="00231C2D"/>
    <w:rsid w:val="00235BAE"/>
    <w:rsid w:val="0023756B"/>
    <w:rsid w:val="00237B71"/>
    <w:rsid w:val="00240DFD"/>
    <w:rsid w:val="00240F2A"/>
    <w:rsid w:val="00243E2C"/>
    <w:rsid w:val="00243E42"/>
    <w:rsid w:val="002454D1"/>
    <w:rsid w:val="002518D2"/>
    <w:rsid w:val="00252632"/>
    <w:rsid w:val="002531DD"/>
    <w:rsid w:val="00253450"/>
    <w:rsid w:val="00253A74"/>
    <w:rsid w:val="00255A97"/>
    <w:rsid w:val="00255BB4"/>
    <w:rsid w:val="00256A68"/>
    <w:rsid w:val="00257429"/>
    <w:rsid w:val="002657F4"/>
    <w:rsid w:val="002660FC"/>
    <w:rsid w:val="002666F9"/>
    <w:rsid w:val="002670C6"/>
    <w:rsid w:val="002675E3"/>
    <w:rsid w:val="00267958"/>
    <w:rsid w:val="00271519"/>
    <w:rsid w:val="00272EEF"/>
    <w:rsid w:val="0027358F"/>
    <w:rsid w:val="00273A8D"/>
    <w:rsid w:val="00274B25"/>
    <w:rsid w:val="00275039"/>
    <w:rsid w:val="00275446"/>
    <w:rsid w:val="00275899"/>
    <w:rsid w:val="0027622C"/>
    <w:rsid w:val="002776CA"/>
    <w:rsid w:val="002817FB"/>
    <w:rsid w:val="00283CBC"/>
    <w:rsid w:val="0028599D"/>
    <w:rsid w:val="00290587"/>
    <w:rsid w:val="00291B1A"/>
    <w:rsid w:val="00293F9E"/>
    <w:rsid w:val="002951C3"/>
    <w:rsid w:val="00296669"/>
    <w:rsid w:val="00297C1D"/>
    <w:rsid w:val="002A3193"/>
    <w:rsid w:val="002A5D3F"/>
    <w:rsid w:val="002A7737"/>
    <w:rsid w:val="002B1AA5"/>
    <w:rsid w:val="002B1DA4"/>
    <w:rsid w:val="002B240D"/>
    <w:rsid w:val="002B4D95"/>
    <w:rsid w:val="002B4EBB"/>
    <w:rsid w:val="002B58E2"/>
    <w:rsid w:val="002B710B"/>
    <w:rsid w:val="002C07D4"/>
    <w:rsid w:val="002C136B"/>
    <w:rsid w:val="002C14AD"/>
    <w:rsid w:val="002C435C"/>
    <w:rsid w:val="002C4C07"/>
    <w:rsid w:val="002C517E"/>
    <w:rsid w:val="002C6577"/>
    <w:rsid w:val="002C6C10"/>
    <w:rsid w:val="002D2293"/>
    <w:rsid w:val="002D3980"/>
    <w:rsid w:val="002E0AA7"/>
    <w:rsid w:val="002E0FB4"/>
    <w:rsid w:val="002E1288"/>
    <w:rsid w:val="002E17DE"/>
    <w:rsid w:val="002E5D8A"/>
    <w:rsid w:val="002E6702"/>
    <w:rsid w:val="002E6FC5"/>
    <w:rsid w:val="002E7C8B"/>
    <w:rsid w:val="002F150E"/>
    <w:rsid w:val="002F21F7"/>
    <w:rsid w:val="002F2EE6"/>
    <w:rsid w:val="002F3D04"/>
    <w:rsid w:val="002F3E41"/>
    <w:rsid w:val="002F4027"/>
    <w:rsid w:val="002F4273"/>
    <w:rsid w:val="002F5BB3"/>
    <w:rsid w:val="00303C10"/>
    <w:rsid w:val="00305BCE"/>
    <w:rsid w:val="003064E5"/>
    <w:rsid w:val="00311973"/>
    <w:rsid w:val="0031273A"/>
    <w:rsid w:val="00321B6F"/>
    <w:rsid w:val="00326037"/>
    <w:rsid w:val="00326FF9"/>
    <w:rsid w:val="0033120F"/>
    <w:rsid w:val="003315A0"/>
    <w:rsid w:val="00331E4D"/>
    <w:rsid w:val="00332ADC"/>
    <w:rsid w:val="00332EA3"/>
    <w:rsid w:val="003342CF"/>
    <w:rsid w:val="003357E6"/>
    <w:rsid w:val="003360A8"/>
    <w:rsid w:val="00336FE4"/>
    <w:rsid w:val="00337423"/>
    <w:rsid w:val="003377B5"/>
    <w:rsid w:val="00337C8C"/>
    <w:rsid w:val="003400B8"/>
    <w:rsid w:val="003408C6"/>
    <w:rsid w:val="00340C8B"/>
    <w:rsid w:val="00340CC8"/>
    <w:rsid w:val="0034193B"/>
    <w:rsid w:val="0035163B"/>
    <w:rsid w:val="00351D6D"/>
    <w:rsid w:val="0035218C"/>
    <w:rsid w:val="00352A14"/>
    <w:rsid w:val="00353AA5"/>
    <w:rsid w:val="00353FC8"/>
    <w:rsid w:val="00354A80"/>
    <w:rsid w:val="00360A3A"/>
    <w:rsid w:val="0036733C"/>
    <w:rsid w:val="003705CE"/>
    <w:rsid w:val="0037122D"/>
    <w:rsid w:val="00372D3E"/>
    <w:rsid w:val="00377CDF"/>
    <w:rsid w:val="003816BA"/>
    <w:rsid w:val="00381B0B"/>
    <w:rsid w:val="00382CDA"/>
    <w:rsid w:val="0038670D"/>
    <w:rsid w:val="003872EE"/>
    <w:rsid w:val="00390CB3"/>
    <w:rsid w:val="003916F9"/>
    <w:rsid w:val="003946A8"/>
    <w:rsid w:val="00394DF7"/>
    <w:rsid w:val="00395FA0"/>
    <w:rsid w:val="00396966"/>
    <w:rsid w:val="00397F72"/>
    <w:rsid w:val="003A0628"/>
    <w:rsid w:val="003A091B"/>
    <w:rsid w:val="003A35E5"/>
    <w:rsid w:val="003A37AF"/>
    <w:rsid w:val="003A3A28"/>
    <w:rsid w:val="003A5407"/>
    <w:rsid w:val="003A568D"/>
    <w:rsid w:val="003B0CA9"/>
    <w:rsid w:val="003B1856"/>
    <w:rsid w:val="003B34D1"/>
    <w:rsid w:val="003B3D28"/>
    <w:rsid w:val="003B4EDD"/>
    <w:rsid w:val="003B5BD4"/>
    <w:rsid w:val="003B658B"/>
    <w:rsid w:val="003B7ADF"/>
    <w:rsid w:val="003B7E08"/>
    <w:rsid w:val="003C0A7F"/>
    <w:rsid w:val="003C4F0E"/>
    <w:rsid w:val="003C66FD"/>
    <w:rsid w:val="003C6BA1"/>
    <w:rsid w:val="003D0E83"/>
    <w:rsid w:val="003D14F8"/>
    <w:rsid w:val="003D1C1D"/>
    <w:rsid w:val="003D353B"/>
    <w:rsid w:val="003D37D2"/>
    <w:rsid w:val="003D4A23"/>
    <w:rsid w:val="003D50A7"/>
    <w:rsid w:val="003D5AD4"/>
    <w:rsid w:val="003D70D1"/>
    <w:rsid w:val="003D71B2"/>
    <w:rsid w:val="003E4034"/>
    <w:rsid w:val="003E5074"/>
    <w:rsid w:val="003E73FD"/>
    <w:rsid w:val="003F39EF"/>
    <w:rsid w:val="003F3BF5"/>
    <w:rsid w:val="003F3F91"/>
    <w:rsid w:val="003F591D"/>
    <w:rsid w:val="004044F2"/>
    <w:rsid w:val="00404A52"/>
    <w:rsid w:val="00406183"/>
    <w:rsid w:val="00410BFD"/>
    <w:rsid w:val="00416BB4"/>
    <w:rsid w:val="0041723A"/>
    <w:rsid w:val="00420DEF"/>
    <w:rsid w:val="00427F68"/>
    <w:rsid w:val="00430379"/>
    <w:rsid w:val="0043106A"/>
    <w:rsid w:val="004336D3"/>
    <w:rsid w:val="0044216A"/>
    <w:rsid w:val="004441F5"/>
    <w:rsid w:val="00444582"/>
    <w:rsid w:val="004470F4"/>
    <w:rsid w:val="00447827"/>
    <w:rsid w:val="00447C7C"/>
    <w:rsid w:val="00450938"/>
    <w:rsid w:val="00451844"/>
    <w:rsid w:val="00451DA3"/>
    <w:rsid w:val="00452727"/>
    <w:rsid w:val="00454D12"/>
    <w:rsid w:val="00455522"/>
    <w:rsid w:val="00455F73"/>
    <w:rsid w:val="004573FE"/>
    <w:rsid w:val="00457C80"/>
    <w:rsid w:val="0046061B"/>
    <w:rsid w:val="0046396B"/>
    <w:rsid w:val="004639B8"/>
    <w:rsid w:val="00466625"/>
    <w:rsid w:val="00466A26"/>
    <w:rsid w:val="00467F25"/>
    <w:rsid w:val="00470138"/>
    <w:rsid w:val="00474462"/>
    <w:rsid w:val="0047524B"/>
    <w:rsid w:val="0047704D"/>
    <w:rsid w:val="004772D1"/>
    <w:rsid w:val="0048137B"/>
    <w:rsid w:val="00484234"/>
    <w:rsid w:val="00484E06"/>
    <w:rsid w:val="004923D1"/>
    <w:rsid w:val="00492BDF"/>
    <w:rsid w:val="00494474"/>
    <w:rsid w:val="00495EE0"/>
    <w:rsid w:val="00496242"/>
    <w:rsid w:val="004967DF"/>
    <w:rsid w:val="004A0633"/>
    <w:rsid w:val="004A0E9B"/>
    <w:rsid w:val="004A2A36"/>
    <w:rsid w:val="004A4C93"/>
    <w:rsid w:val="004A649E"/>
    <w:rsid w:val="004A6D8B"/>
    <w:rsid w:val="004B04BA"/>
    <w:rsid w:val="004B1E18"/>
    <w:rsid w:val="004B5AD0"/>
    <w:rsid w:val="004B7B9E"/>
    <w:rsid w:val="004C02EE"/>
    <w:rsid w:val="004C50BE"/>
    <w:rsid w:val="004C65C7"/>
    <w:rsid w:val="004C6957"/>
    <w:rsid w:val="004C7750"/>
    <w:rsid w:val="004D2D8F"/>
    <w:rsid w:val="004D3385"/>
    <w:rsid w:val="004D4330"/>
    <w:rsid w:val="004D65BE"/>
    <w:rsid w:val="004E0B29"/>
    <w:rsid w:val="004E0B53"/>
    <w:rsid w:val="004E0DFD"/>
    <w:rsid w:val="004E1800"/>
    <w:rsid w:val="004E2AFA"/>
    <w:rsid w:val="004F21C0"/>
    <w:rsid w:val="004F60D7"/>
    <w:rsid w:val="004F6F02"/>
    <w:rsid w:val="00501539"/>
    <w:rsid w:val="0050353F"/>
    <w:rsid w:val="005056DA"/>
    <w:rsid w:val="005114C6"/>
    <w:rsid w:val="0051172B"/>
    <w:rsid w:val="0051265A"/>
    <w:rsid w:val="005144B1"/>
    <w:rsid w:val="00515CED"/>
    <w:rsid w:val="00520074"/>
    <w:rsid w:val="00521A2F"/>
    <w:rsid w:val="00521CCF"/>
    <w:rsid w:val="00522790"/>
    <w:rsid w:val="005266A9"/>
    <w:rsid w:val="0053062A"/>
    <w:rsid w:val="00532A21"/>
    <w:rsid w:val="00533C9B"/>
    <w:rsid w:val="00534155"/>
    <w:rsid w:val="005356B4"/>
    <w:rsid w:val="00535D26"/>
    <w:rsid w:val="00536F2D"/>
    <w:rsid w:val="005371C1"/>
    <w:rsid w:val="005373A2"/>
    <w:rsid w:val="00541331"/>
    <w:rsid w:val="00546BC0"/>
    <w:rsid w:val="00547287"/>
    <w:rsid w:val="00550F8C"/>
    <w:rsid w:val="00551816"/>
    <w:rsid w:val="0055418F"/>
    <w:rsid w:val="00554254"/>
    <w:rsid w:val="00554BC9"/>
    <w:rsid w:val="0055726C"/>
    <w:rsid w:val="00557B82"/>
    <w:rsid w:val="00557D9F"/>
    <w:rsid w:val="00561DC2"/>
    <w:rsid w:val="00565FB4"/>
    <w:rsid w:val="005660D8"/>
    <w:rsid w:val="00566F6A"/>
    <w:rsid w:val="00567AE8"/>
    <w:rsid w:val="00570571"/>
    <w:rsid w:val="00570FF9"/>
    <w:rsid w:val="0057179F"/>
    <w:rsid w:val="00571F3F"/>
    <w:rsid w:val="0057483D"/>
    <w:rsid w:val="0057544E"/>
    <w:rsid w:val="00575C6F"/>
    <w:rsid w:val="00580629"/>
    <w:rsid w:val="00584597"/>
    <w:rsid w:val="0058460D"/>
    <w:rsid w:val="0058480E"/>
    <w:rsid w:val="005865A9"/>
    <w:rsid w:val="00586A2D"/>
    <w:rsid w:val="00586BC5"/>
    <w:rsid w:val="00587CF7"/>
    <w:rsid w:val="00596AD8"/>
    <w:rsid w:val="005A1F0E"/>
    <w:rsid w:val="005A4225"/>
    <w:rsid w:val="005A4499"/>
    <w:rsid w:val="005A45B1"/>
    <w:rsid w:val="005A4A9F"/>
    <w:rsid w:val="005A575F"/>
    <w:rsid w:val="005A6A9B"/>
    <w:rsid w:val="005A73B7"/>
    <w:rsid w:val="005B0AE5"/>
    <w:rsid w:val="005B29C8"/>
    <w:rsid w:val="005B5D1E"/>
    <w:rsid w:val="005C645F"/>
    <w:rsid w:val="005C6DAE"/>
    <w:rsid w:val="005C7A77"/>
    <w:rsid w:val="005D03E5"/>
    <w:rsid w:val="005D05DB"/>
    <w:rsid w:val="005D2DF1"/>
    <w:rsid w:val="005D333F"/>
    <w:rsid w:val="005D3702"/>
    <w:rsid w:val="005D3C80"/>
    <w:rsid w:val="005D5803"/>
    <w:rsid w:val="005D6FAB"/>
    <w:rsid w:val="005D797A"/>
    <w:rsid w:val="005E483B"/>
    <w:rsid w:val="005E525B"/>
    <w:rsid w:val="005E6D05"/>
    <w:rsid w:val="005E7140"/>
    <w:rsid w:val="005E77D6"/>
    <w:rsid w:val="005F166C"/>
    <w:rsid w:val="005F218A"/>
    <w:rsid w:val="005F4895"/>
    <w:rsid w:val="005F4A7C"/>
    <w:rsid w:val="005F552C"/>
    <w:rsid w:val="005F6D38"/>
    <w:rsid w:val="006016AC"/>
    <w:rsid w:val="00604B4E"/>
    <w:rsid w:val="0060646C"/>
    <w:rsid w:val="0060773E"/>
    <w:rsid w:val="00612827"/>
    <w:rsid w:val="006130DB"/>
    <w:rsid w:val="0061328E"/>
    <w:rsid w:val="00615675"/>
    <w:rsid w:val="006169A9"/>
    <w:rsid w:val="006170C1"/>
    <w:rsid w:val="006218A8"/>
    <w:rsid w:val="00621A67"/>
    <w:rsid w:val="006236E8"/>
    <w:rsid w:val="00624558"/>
    <w:rsid w:val="00624985"/>
    <w:rsid w:val="00624CBF"/>
    <w:rsid w:val="00625273"/>
    <w:rsid w:val="00626466"/>
    <w:rsid w:val="0063099A"/>
    <w:rsid w:val="006318FA"/>
    <w:rsid w:val="00633317"/>
    <w:rsid w:val="006338B9"/>
    <w:rsid w:val="00634E08"/>
    <w:rsid w:val="00635965"/>
    <w:rsid w:val="00636F85"/>
    <w:rsid w:val="00637305"/>
    <w:rsid w:val="00637C68"/>
    <w:rsid w:val="00640089"/>
    <w:rsid w:val="006420A8"/>
    <w:rsid w:val="00643C8B"/>
    <w:rsid w:val="00646034"/>
    <w:rsid w:val="00650614"/>
    <w:rsid w:val="00650841"/>
    <w:rsid w:val="00651AD0"/>
    <w:rsid w:val="006577A2"/>
    <w:rsid w:val="006605B6"/>
    <w:rsid w:val="00661B31"/>
    <w:rsid w:val="006622D7"/>
    <w:rsid w:val="00662A3F"/>
    <w:rsid w:val="00664324"/>
    <w:rsid w:val="00666286"/>
    <w:rsid w:val="00666B4A"/>
    <w:rsid w:val="006724AA"/>
    <w:rsid w:val="00672A46"/>
    <w:rsid w:val="00674A5F"/>
    <w:rsid w:val="0067529B"/>
    <w:rsid w:val="00675AE3"/>
    <w:rsid w:val="00675CA6"/>
    <w:rsid w:val="00676B0A"/>
    <w:rsid w:val="0068027E"/>
    <w:rsid w:val="00680446"/>
    <w:rsid w:val="006823BA"/>
    <w:rsid w:val="006826B9"/>
    <w:rsid w:val="00683D8C"/>
    <w:rsid w:val="006860FB"/>
    <w:rsid w:val="006870A9"/>
    <w:rsid w:val="00691AF3"/>
    <w:rsid w:val="006926A9"/>
    <w:rsid w:val="00694EB3"/>
    <w:rsid w:val="006957D0"/>
    <w:rsid w:val="0069698E"/>
    <w:rsid w:val="006A30A8"/>
    <w:rsid w:val="006A35DA"/>
    <w:rsid w:val="006A4330"/>
    <w:rsid w:val="006A44DF"/>
    <w:rsid w:val="006A5BDB"/>
    <w:rsid w:val="006B1CB1"/>
    <w:rsid w:val="006B33A7"/>
    <w:rsid w:val="006B516C"/>
    <w:rsid w:val="006B640F"/>
    <w:rsid w:val="006C226F"/>
    <w:rsid w:val="006C262D"/>
    <w:rsid w:val="006C5AC4"/>
    <w:rsid w:val="006D0BA9"/>
    <w:rsid w:val="006D1608"/>
    <w:rsid w:val="006D21D0"/>
    <w:rsid w:val="006D3D85"/>
    <w:rsid w:val="006D5278"/>
    <w:rsid w:val="006D5D0B"/>
    <w:rsid w:val="006D5FB1"/>
    <w:rsid w:val="006D7185"/>
    <w:rsid w:val="006E007E"/>
    <w:rsid w:val="006E04DB"/>
    <w:rsid w:val="006E2160"/>
    <w:rsid w:val="006E307E"/>
    <w:rsid w:val="006E4A3A"/>
    <w:rsid w:val="006E722D"/>
    <w:rsid w:val="006F1829"/>
    <w:rsid w:val="006F2A94"/>
    <w:rsid w:val="006F2CD9"/>
    <w:rsid w:val="006F61B7"/>
    <w:rsid w:val="007018C6"/>
    <w:rsid w:val="00704A36"/>
    <w:rsid w:val="00706834"/>
    <w:rsid w:val="007070B3"/>
    <w:rsid w:val="00707105"/>
    <w:rsid w:val="0071069B"/>
    <w:rsid w:val="00711D55"/>
    <w:rsid w:val="007120D5"/>
    <w:rsid w:val="0071231E"/>
    <w:rsid w:val="00712750"/>
    <w:rsid w:val="00713CAA"/>
    <w:rsid w:val="007146F0"/>
    <w:rsid w:val="00714B46"/>
    <w:rsid w:val="00714C8A"/>
    <w:rsid w:val="00716E05"/>
    <w:rsid w:val="007170B3"/>
    <w:rsid w:val="00717852"/>
    <w:rsid w:val="007201CC"/>
    <w:rsid w:val="00720A4C"/>
    <w:rsid w:val="00720D6A"/>
    <w:rsid w:val="007214C0"/>
    <w:rsid w:val="007214DE"/>
    <w:rsid w:val="00722946"/>
    <w:rsid w:val="007230A4"/>
    <w:rsid w:val="0072563D"/>
    <w:rsid w:val="00727073"/>
    <w:rsid w:val="0073039F"/>
    <w:rsid w:val="00731F38"/>
    <w:rsid w:val="00734D8E"/>
    <w:rsid w:val="00735168"/>
    <w:rsid w:val="00735EEB"/>
    <w:rsid w:val="00736036"/>
    <w:rsid w:val="00736477"/>
    <w:rsid w:val="00736817"/>
    <w:rsid w:val="00737823"/>
    <w:rsid w:val="00742118"/>
    <w:rsid w:val="0074434F"/>
    <w:rsid w:val="00750079"/>
    <w:rsid w:val="00750C2D"/>
    <w:rsid w:val="00751115"/>
    <w:rsid w:val="00752C9F"/>
    <w:rsid w:val="007535A8"/>
    <w:rsid w:val="00753782"/>
    <w:rsid w:val="00757195"/>
    <w:rsid w:val="00770F79"/>
    <w:rsid w:val="00772D72"/>
    <w:rsid w:val="0078127D"/>
    <w:rsid w:val="00784301"/>
    <w:rsid w:val="00784F61"/>
    <w:rsid w:val="00785E7A"/>
    <w:rsid w:val="00786A97"/>
    <w:rsid w:val="00786BB8"/>
    <w:rsid w:val="00790613"/>
    <w:rsid w:val="00790C04"/>
    <w:rsid w:val="00791235"/>
    <w:rsid w:val="00792929"/>
    <w:rsid w:val="00794E75"/>
    <w:rsid w:val="007A0F62"/>
    <w:rsid w:val="007A2989"/>
    <w:rsid w:val="007A4618"/>
    <w:rsid w:val="007A51B2"/>
    <w:rsid w:val="007A658E"/>
    <w:rsid w:val="007A6DEF"/>
    <w:rsid w:val="007A6DF4"/>
    <w:rsid w:val="007A716B"/>
    <w:rsid w:val="007B24CD"/>
    <w:rsid w:val="007B2C6C"/>
    <w:rsid w:val="007B2CBA"/>
    <w:rsid w:val="007B7EE4"/>
    <w:rsid w:val="007C204C"/>
    <w:rsid w:val="007C2067"/>
    <w:rsid w:val="007C3131"/>
    <w:rsid w:val="007C4A5B"/>
    <w:rsid w:val="007C70DC"/>
    <w:rsid w:val="007C7454"/>
    <w:rsid w:val="007C79A3"/>
    <w:rsid w:val="007D0144"/>
    <w:rsid w:val="007D2EF2"/>
    <w:rsid w:val="007D302A"/>
    <w:rsid w:val="007D3D7F"/>
    <w:rsid w:val="007D404F"/>
    <w:rsid w:val="007D4E40"/>
    <w:rsid w:val="007D5CCC"/>
    <w:rsid w:val="007D6DF0"/>
    <w:rsid w:val="007E0B8C"/>
    <w:rsid w:val="007E123D"/>
    <w:rsid w:val="007E55D8"/>
    <w:rsid w:val="007E76B7"/>
    <w:rsid w:val="007F27A3"/>
    <w:rsid w:val="007F418A"/>
    <w:rsid w:val="007F62F5"/>
    <w:rsid w:val="00803532"/>
    <w:rsid w:val="00805AB7"/>
    <w:rsid w:val="00805CFC"/>
    <w:rsid w:val="00810D10"/>
    <w:rsid w:val="00812242"/>
    <w:rsid w:val="0081263E"/>
    <w:rsid w:val="00814397"/>
    <w:rsid w:val="00814D3C"/>
    <w:rsid w:val="0081528E"/>
    <w:rsid w:val="00816D94"/>
    <w:rsid w:val="00817048"/>
    <w:rsid w:val="008203A6"/>
    <w:rsid w:val="00821576"/>
    <w:rsid w:val="008217E7"/>
    <w:rsid w:val="00822042"/>
    <w:rsid w:val="00822D10"/>
    <w:rsid w:val="00824D78"/>
    <w:rsid w:val="00824DFB"/>
    <w:rsid w:val="008269ED"/>
    <w:rsid w:val="0083115F"/>
    <w:rsid w:val="0083304C"/>
    <w:rsid w:val="00835159"/>
    <w:rsid w:val="00841E13"/>
    <w:rsid w:val="0084248D"/>
    <w:rsid w:val="00842B13"/>
    <w:rsid w:val="008445AD"/>
    <w:rsid w:val="00845420"/>
    <w:rsid w:val="0084641A"/>
    <w:rsid w:val="0084734D"/>
    <w:rsid w:val="0084768A"/>
    <w:rsid w:val="008479A8"/>
    <w:rsid w:val="00850922"/>
    <w:rsid w:val="008518E9"/>
    <w:rsid w:val="00851ACC"/>
    <w:rsid w:val="00854580"/>
    <w:rsid w:val="00854ED9"/>
    <w:rsid w:val="008552E2"/>
    <w:rsid w:val="008559C8"/>
    <w:rsid w:val="008560D4"/>
    <w:rsid w:val="0085798D"/>
    <w:rsid w:val="008614B5"/>
    <w:rsid w:val="0086227E"/>
    <w:rsid w:val="00864179"/>
    <w:rsid w:val="00865B16"/>
    <w:rsid w:val="00867B33"/>
    <w:rsid w:val="008726FE"/>
    <w:rsid w:val="00873A1B"/>
    <w:rsid w:val="00874624"/>
    <w:rsid w:val="0087462D"/>
    <w:rsid w:val="008758A8"/>
    <w:rsid w:val="008777CB"/>
    <w:rsid w:val="008826B2"/>
    <w:rsid w:val="00882A8E"/>
    <w:rsid w:val="0088707C"/>
    <w:rsid w:val="008918D6"/>
    <w:rsid w:val="0089258A"/>
    <w:rsid w:val="00892C9B"/>
    <w:rsid w:val="0089419C"/>
    <w:rsid w:val="00895A3D"/>
    <w:rsid w:val="00896AEB"/>
    <w:rsid w:val="008972FF"/>
    <w:rsid w:val="00897DA9"/>
    <w:rsid w:val="008A0473"/>
    <w:rsid w:val="008A2292"/>
    <w:rsid w:val="008A2C71"/>
    <w:rsid w:val="008A5685"/>
    <w:rsid w:val="008A5CEF"/>
    <w:rsid w:val="008A7F8B"/>
    <w:rsid w:val="008B1A15"/>
    <w:rsid w:val="008B2637"/>
    <w:rsid w:val="008B340A"/>
    <w:rsid w:val="008B450E"/>
    <w:rsid w:val="008B4A17"/>
    <w:rsid w:val="008B6445"/>
    <w:rsid w:val="008B6AF2"/>
    <w:rsid w:val="008C04A7"/>
    <w:rsid w:val="008C1982"/>
    <w:rsid w:val="008C1C65"/>
    <w:rsid w:val="008C27FC"/>
    <w:rsid w:val="008D2A02"/>
    <w:rsid w:val="008D379A"/>
    <w:rsid w:val="008D5EA4"/>
    <w:rsid w:val="008D690D"/>
    <w:rsid w:val="008D6986"/>
    <w:rsid w:val="008E2EE9"/>
    <w:rsid w:val="008E3BCB"/>
    <w:rsid w:val="008E4C38"/>
    <w:rsid w:val="008E74E4"/>
    <w:rsid w:val="008E7B5B"/>
    <w:rsid w:val="008F183B"/>
    <w:rsid w:val="008F1DD3"/>
    <w:rsid w:val="008F258C"/>
    <w:rsid w:val="008F3D65"/>
    <w:rsid w:val="008F3EE1"/>
    <w:rsid w:val="008F40E0"/>
    <w:rsid w:val="008F7142"/>
    <w:rsid w:val="00901F37"/>
    <w:rsid w:val="00902114"/>
    <w:rsid w:val="009034DB"/>
    <w:rsid w:val="009036EF"/>
    <w:rsid w:val="0090396C"/>
    <w:rsid w:val="009049A4"/>
    <w:rsid w:val="00904CAC"/>
    <w:rsid w:val="009050BF"/>
    <w:rsid w:val="00905837"/>
    <w:rsid w:val="00910179"/>
    <w:rsid w:val="00911E0F"/>
    <w:rsid w:val="0091388C"/>
    <w:rsid w:val="00915DAE"/>
    <w:rsid w:val="009217AB"/>
    <w:rsid w:val="00923276"/>
    <w:rsid w:val="00923DCB"/>
    <w:rsid w:val="00924049"/>
    <w:rsid w:val="00924591"/>
    <w:rsid w:val="00926E76"/>
    <w:rsid w:val="00927650"/>
    <w:rsid w:val="0093102E"/>
    <w:rsid w:val="009322E8"/>
    <w:rsid w:val="00932C5D"/>
    <w:rsid w:val="00932F71"/>
    <w:rsid w:val="00934208"/>
    <w:rsid w:val="00935281"/>
    <w:rsid w:val="00941D2D"/>
    <w:rsid w:val="0094397C"/>
    <w:rsid w:val="00943B2A"/>
    <w:rsid w:val="00944C70"/>
    <w:rsid w:val="00946549"/>
    <w:rsid w:val="00946FE9"/>
    <w:rsid w:val="009539AD"/>
    <w:rsid w:val="00953FCA"/>
    <w:rsid w:val="00953FFB"/>
    <w:rsid w:val="009541E5"/>
    <w:rsid w:val="009545B8"/>
    <w:rsid w:val="00955824"/>
    <w:rsid w:val="00955BCB"/>
    <w:rsid w:val="00955D5E"/>
    <w:rsid w:val="00955E85"/>
    <w:rsid w:val="00960422"/>
    <w:rsid w:val="009607F9"/>
    <w:rsid w:val="00960BA6"/>
    <w:rsid w:val="00962965"/>
    <w:rsid w:val="00962F88"/>
    <w:rsid w:val="009639E5"/>
    <w:rsid w:val="0096432E"/>
    <w:rsid w:val="00964FC1"/>
    <w:rsid w:val="00966521"/>
    <w:rsid w:val="0096686E"/>
    <w:rsid w:val="00970F70"/>
    <w:rsid w:val="00974A56"/>
    <w:rsid w:val="009754AE"/>
    <w:rsid w:val="009825CA"/>
    <w:rsid w:val="009833A7"/>
    <w:rsid w:val="009846E7"/>
    <w:rsid w:val="00985689"/>
    <w:rsid w:val="0098595E"/>
    <w:rsid w:val="00987B8F"/>
    <w:rsid w:val="0099185D"/>
    <w:rsid w:val="009939B4"/>
    <w:rsid w:val="009964F7"/>
    <w:rsid w:val="00996F59"/>
    <w:rsid w:val="00997CC7"/>
    <w:rsid w:val="009A0C10"/>
    <w:rsid w:val="009A0F80"/>
    <w:rsid w:val="009A586A"/>
    <w:rsid w:val="009A6121"/>
    <w:rsid w:val="009A6F29"/>
    <w:rsid w:val="009A7B26"/>
    <w:rsid w:val="009B0804"/>
    <w:rsid w:val="009B1ADF"/>
    <w:rsid w:val="009B30A5"/>
    <w:rsid w:val="009B6B85"/>
    <w:rsid w:val="009C0BAB"/>
    <w:rsid w:val="009C116F"/>
    <w:rsid w:val="009C1846"/>
    <w:rsid w:val="009C288D"/>
    <w:rsid w:val="009C2A57"/>
    <w:rsid w:val="009C4FCF"/>
    <w:rsid w:val="009C502C"/>
    <w:rsid w:val="009C7086"/>
    <w:rsid w:val="009D0C26"/>
    <w:rsid w:val="009D21EF"/>
    <w:rsid w:val="009D2DE7"/>
    <w:rsid w:val="009D3374"/>
    <w:rsid w:val="009D3CF4"/>
    <w:rsid w:val="009D41A6"/>
    <w:rsid w:val="009D4351"/>
    <w:rsid w:val="009D559C"/>
    <w:rsid w:val="009D6B12"/>
    <w:rsid w:val="009D7C62"/>
    <w:rsid w:val="009E10EF"/>
    <w:rsid w:val="009E25F2"/>
    <w:rsid w:val="009E3B3D"/>
    <w:rsid w:val="009E46F8"/>
    <w:rsid w:val="009E52A9"/>
    <w:rsid w:val="009E53E5"/>
    <w:rsid w:val="009E6FCD"/>
    <w:rsid w:val="009F1C3A"/>
    <w:rsid w:val="009F36A2"/>
    <w:rsid w:val="009F372B"/>
    <w:rsid w:val="009F414E"/>
    <w:rsid w:val="009F534A"/>
    <w:rsid w:val="009F54F3"/>
    <w:rsid w:val="009F671F"/>
    <w:rsid w:val="00A01AB7"/>
    <w:rsid w:val="00A02134"/>
    <w:rsid w:val="00A05E8D"/>
    <w:rsid w:val="00A07D07"/>
    <w:rsid w:val="00A07D29"/>
    <w:rsid w:val="00A10100"/>
    <w:rsid w:val="00A10134"/>
    <w:rsid w:val="00A12570"/>
    <w:rsid w:val="00A13508"/>
    <w:rsid w:val="00A17D70"/>
    <w:rsid w:val="00A2012D"/>
    <w:rsid w:val="00A21E43"/>
    <w:rsid w:val="00A240D3"/>
    <w:rsid w:val="00A248E8"/>
    <w:rsid w:val="00A24F89"/>
    <w:rsid w:val="00A256CA"/>
    <w:rsid w:val="00A25C2C"/>
    <w:rsid w:val="00A30AD0"/>
    <w:rsid w:val="00A3481A"/>
    <w:rsid w:val="00A4288C"/>
    <w:rsid w:val="00A44807"/>
    <w:rsid w:val="00A45CBC"/>
    <w:rsid w:val="00A47F28"/>
    <w:rsid w:val="00A5080A"/>
    <w:rsid w:val="00A55819"/>
    <w:rsid w:val="00A61A2D"/>
    <w:rsid w:val="00A63C51"/>
    <w:rsid w:val="00A65820"/>
    <w:rsid w:val="00A65A94"/>
    <w:rsid w:val="00A6609B"/>
    <w:rsid w:val="00A7130A"/>
    <w:rsid w:val="00A718D9"/>
    <w:rsid w:val="00A73422"/>
    <w:rsid w:val="00A74EB5"/>
    <w:rsid w:val="00A77147"/>
    <w:rsid w:val="00A800F3"/>
    <w:rsid w:val="00A90917"/>
    <w:rsid w:val="00A90B99"/>
    <w:rsid w:val="00A91906"/>
    <w:rsid w:val="00A92A6F"/>
    <w:rsid w:val="00A942AC"/>
    <w:rsid w:val="00A97083"/>
    <w:rsid w:val="00A978AF"/>
    <w:rsid w:val="00A9795D"/>
    <w:rsid w:val="00AA1907"/>
    <w:rsid w:val="00AA22AF"/>
    <w:rsid w:val="00AA2B66"/>
    <w:rsid w:val="00AB0F85"/>
    <w:rsid w:val="00AB1AA7"/>
    <w:rsid w:val="00AB3018"/>
    <w:rsid w:val="00AB4602"/>
    <w:rsid w:val="00AB6A5F"/>
    <w:rsid w:val="00AB6DDF"/>
    <w:rsid w:val="00AC3232"/>
    <w:rsid w:val="00AC3B86"/>
    <w:rsid w:val="00AD6741"/>
    <w:rsid w:val="00AE0133"/>
    <w:rsid w:val="00AE0715"/>
    <w:rsid w:val="00AE12DB"/>
    <w:rsid w:val="00AE1CF1"/>
    <w:rsid w:val="00AE2890"/>
    <w:rsid w:val="00AE5249"/>
    <w:rsid w:val="00AE55F7"/>
    <w:rsid w:val="00AF148D"/>
    <w:rsid w:val="00AF1DCC"/>
    <w:rsid w:val="00AF3983"/>
    <w:rsid w:val="00AF6CB8"/>
    <w:rsid w:val="00B0116C"/>
    <w:rsid w:val="00B043E1"/>
    <w:rsid w:val="00B05EB4"/>
    <w:rsid w:val="00B10FD9"/>
    <w:rsid w:val="00B12621"/>
    <w:rsid w:val="00B12E1A"/>
    <w:rsid w:val="00B13172"/>
    <w:rsid w:val="00B164C4"/>
    <w:rsid w:val="00B20925"/>
    <w:rsid w:val="00B22327"/>
    <w:rsid w:val="00B22F4A"/>
    <w:rsid w:val="00B230DB"/>
    <w:rsid w:val="00B2545B"/>
    <w:rsid w:val="00B26A5D"/>
    <w:rsid w:val="00B27ECA"/>
    <w:rsid w:val="00B30F7D"/>
    <w:rsid w:val="00B31527"/>
    <w:rsid w:val="00B31B3D"/>
    <w:rsid w:val="00B32BC7"/>
    <w:rsid w:val="00B34AA7"/>
    <w:rsid w:val="00B37780"/>
    <w:rsid w:val="00B4159E"/>
    <w:rsid w:val="00B424DD"/>
    <w:rsid w:val="00B42DDE"/>
    <w:rsid w:val="00B4727F"/>
    <w:rsid w:val="00B53DAB"/>
    <w:rsid w:val="00B55568"/>
    <w:rsid w:val="00B5614B"/>
    <w:rsid w:val="00B56287"/>
    <w:rsid w:val="00B563C0"/>
    <w:rsid w:val="00B568D2"/>
    <w:rsid w:val="00B56D08"/>
    <w:rsid w:val="00B60C07"/>
    <w:rsid w:val="00B70D25"/>
    <w:rsid w:val="00B71C76"/>
    <w:rsid w:val="00B76A54"/>
    <w:rsid w:val="00B77767"/>
    <w:rsid w:val="00B80363"/>
    <w:rsid w:val="00B816A5"/>
    <w:rsid w:val="00B82D0A"/>
    <w:rsid w:val="00B83192"/>
    <w:rsid w:val="00B84BDC"/>
    <w:rsid w:val="00B853D3"/>
    <w:rsid w:val="00B86B2A"/>
    <w:rsid w:val="00B87597"/>
    <w:rsid w:val="00B92196"/>
    <w:rsid w:val="00B93085"/>
    <w:rsid w:val="00BA2392"/>
    <w:rsid w:val="00BA2F3E"/>
    <w:rsid w:val="00BA3688"/>
    <w:rsid w:val="00BA584F"/>
    <w:rsid w:val="00BA5E72"/>
    <w:rsid w:val="00BA5E7B"/>
    <w:rsid w:val="00BA6413"/>
    <w:rsid w:val="00BA6434"/>
    <w:rsid w:val="00BB2A81"/>
    <w:rsid w:val="00BB3664"/>
    <w:rsid w:val="00BB64A4"/>
    <w:rsid w:val="00BB7347"/>
    <w:rsid w:val="00BC2D7D"/>
    <w:rsid w:val="00BC468F"/>
    <w:rsid w:val="00BC5230"/>
    <w:rsid w:val="00BC58FD"/>
    <w:rsid w:val="00BC71A6"/>
    <w:rsid w:val="00BD0031"/>
    <w:rsid w:val="00BD2294"/>
    <w:rsid w:val="00BD7EC9"/>
    <w:rsid w:val="00BE0E0C"/>
    <w:rsid w:val="00BE144D"/>
    <w:rsid w:val="00BE1967"/>
    <w:rsid w:val="00BE1CD6"/>
    <w:rsid w:val="00BE5CA8"/>
    <w:rsid w:val="00BE73C5"/>
    <w:rsid w:val="00BF07B8"/>
    <w:rsid w:val="00BF1E6C"/>
    <w:rsid w:val="00BF30BC"/>
    <w:rsid w:val="00BF3E3D"/>
    <w:rsid w:val="00BF405A"/>
    <w:rsid w:val="00BF4D8E"/>
    <w:rsid w:val="00BF506D"/>
    <w:rsid w:val="00C00745"/>
    <w:rsid w:val="00C00823"/>
    <w:rsid w:val="00C0093B"/>
    <w:rsid w:val="00C01B81"/>
    <w:rsid w:val="00C06972"/>
    <w:rsid w:val="00C0748B"/>
    <w:rsid w:val="00C105EC"/>
    <w:rsid w:val="00C12522"/>
    <w:rsid w:val="00C1657D"/>
    <w:rsid w:val="00C22525"/>
    <w:rsid w:val="00C22C73"/>
    <w:rsid w:val="00C23DE8"/>
    <w:rsid w:val="00C24179"/>
    <w:rsid w:val="00C261BE"/>
    <w:rsid w:val="00C265CF"/>
    <w:rsid w:val="00C274A9"/>
    <w:rsid w:val="00C27E12"/>
    <w:rsid w:val="00C30DD6"/>
    <w:rsid w:val="00C3127D"/>
    <w:rsid w:val="00C35D61"/>
    <w:rsid w:val="00C36796"/>
    <w:rsid w:val="00C37823"/>
    <w:rsid w:val="00C37A39"/>
    <w:rsid w:val="00C43340"/>
    <w:rsid w:val="00C44D3E"/>
    <w:rsid w:val="00C450BE"/>
    <w:rsid w:val="00C46AC5"/>
    <w:rsid w:val="00C47117"/>
    <w:rsid w:val="00C471B5"/>
    <w:rsid w:val="00C52337"/>
    <w:rsid w:val="00C5545F"/>
    <w:rsid w:val="00C5735F"/>
    <w:rsid w:val="00C57E4F"/>
    <w:rsid w:val="00C6096F"/>
    <w:rsid w:val="00C60E76"/>
    <w:rsid w:val="00C62646"/>
    <w:rsid w:val="00C63331"/>
    <w:rsid w:val="00C63F98"/>
    <w:rsid w:val="00C655CA"/>
    <w:rsid w:val="00C6637A"/>
    <w:rsid w:val="00C668F3"/>
    <w:rsid w:val="00C70638"/>
    <w:rsid w:val="00C70AA9"/>
    <w:rsid w:val="00C70AD6"/>
    <w:rsid w:val="00C734C7"/>
    <w:rsid w:val="00C73D23"/>
    <w:rsid w:val="00C76679"/>
    <w:rsid w:val="00C77399"/>
    <w:rsid w:val="00C82AD0"/>
    <w:rsid w:val="00C82BFE"/>
    <w:rsid w:val="00C8393D"/>
    <w:rsid w:val="00C8404D"/>
    <w:rsid w:val="00C85F37"/>
    <w:rsid w:val="00C90B0B"/>
    <w:rsid w:val="00C91ABB"/>
    <w:rsid w:val="00C92271"/>
    <w:rsid w:val="00C92590"/>
    <w:rsid w:val="00C9407C"/>
    <w:rsid w:val="00CA03C3"/>
    <w:rsid w:val="00CA0D3C"/>
    <w:rsid w:val="00CA2B68"/>
    <w:rsid w:val="00CA2F64"/>
    <w:rsid w:val="00CA3879"/>
    <w:rsid w:val="00CA4C5D"/>
    <w:rsid w:val="00CA5970"/>
    <w:rsid w:val="00CA6AF8"/>
    <w:rsid w:val="00CA7A4B"/>
    <w:rsid w:val="00CB15B3"/>
    <w:rsid w:val="00CB3219"/>
    <w:rsid w:val="00CB5B2B"/>
    <w:rsid w:val="00CB6937"/>
    <w:rsid w:val="00CB6B03"/>
    <w:rsid w:val="00CC1607"/>
    <w:rsid w:val="00CC1C59"/>
    <w:rsid w:val="00CC51C0"/>
    <w:rsid w:val="00CC62EB"/>
    <w:rsid w:val="00CC737B"/>
    <w:rsid w:val="00CC743F"/>
    <w:rsid w:val="00CD6707"/>
    <w:rsid w:val="00CE268A"/>
    <w:rsid w:val="00CE3238"/>
    <w:rsid w:val="00CE4C3A"/>
    <w:rsid w:val="00CE4E94"/>
    <w:rsid w:val="00CE6F6D"/>
    <w:rsid w:val="00CE78F5"/>
    <w:rsid w:val="00CF08E3"/>
    <w:rsid w:val="00CF1DCE"/>
    <w:rsid w:val="00CF2CCE"/>
    <w:rsid w:val="00CF3019"/>
    <w:rsid w:val="00CF479F"/>
    <w:rsid w:val="00CF5E44"/>
    <w:rsid w:val="00CF6651"/>
    <w:rsid w:val="00D0393F"/>
    <w:rsid w:val="00D03BF9"/>
    <w:rsid w:val="00D03E6D"/>
    <w:rsid w:val="00D072C6"/>
    <w:rsid w:val="00D078DF"/>
    <w:rsid w:val="00D1036E"/>
    <w:rsid w:val="00D103DA"/>
    <w:rsid w:val="00D11110"/>
    <w:rsid w:val="00D15467"/>
    <w:rsid w:val="00D157C4"/>
    <w:rsid w:val="00D21759"/>
    <w:rsid w:val="00D21BD9"/>
    <w:rsid w:val="00D21CD0"/>
    <w:rsid w:val="00D229A9"/>
    <w:rsid w:val="00D23227"/>
    <w:rsid w:val="00D250B7"/>
    <w:rsid w:val="00D25D1D"/>
    <w:rsid w:val="00D27529"/>
    <w:rsid w:val="00D276FB"/>
    <w:rsid w:val="00D27FF4"/>
    <w:rsid w:val="00D30654"/>
    <w:rsid w:val="00D30A0A"/>
    <w:rsid w:val="00D321A7"/>
    <w:rsid w:val="00D334E6"/>
    <w:rsid w:val="00D3521D"/>
    <w:rsid w:val="00D46C4A"/>
    <w:rsid w:val="00D47D41"/>
    <w:rsid w:val="00D51804"/>
    <w:rsid w:val="00D52134"/>
    <w:rsid w:val="00D5447A"/>
    <w:rsid w:val="00D546FA"/>
    <w:rsid w:val="00D563AC"/>
    <w:rsid w:val="00D56D70"/>
    <w:rsid w:val="00D60505"/>
    <w:rsid w:val="00D60D65"/>
    <w:rsid w:val="00D6143B"/>
    <w:rsid w:val="00D63975"/>
    <w:rsid w:val="00D667CD"/>
    <w:rsid w:val="00D707AB"/>
    <w:rsid w:val="00D715BE"/>
    <w:rsid w:val="00D72CE5"/>
    <w:rsid w:val="00D75276"/>
    <w:rsid w:val="00D75BCB"/>
    <w:rsid w:val="00D77BB4"/>
    <w:rsid w:val="00D80039"/>
    <w:rsid w:val="00D82135"/>
    <w:rsid w:val="00D82938"/>
    <w:rsid w:val="00D8465F"/>
    <w:rsid w:val="00D84C99"/>
    <w:rsid w:val="00D861F1"/>
    <w:rsid w:val="00D9036F"/>
    <w:rsid w:val="00D90DAB"/>
    <w:rsid w:val="00D91BA9"/>
    <w:rsid w:val="00D9563D"/>
    <w:rsid w:val="00D95C6A"/>
    <w:rsid w:val="00D9716E"/>
    <w:rsid w:val="00D97530"/>
    <w:rsid w:val="00D97C76"/>
    <w:rsid w:val="00DA0C25"/>
    <w:rsid w:val="00DA3DD7"/>
    <w:rsid w:val="00DA533F"/>
    <w:rsid w:val="00DA58FD"/>
    <w:rsid w:val="00DA67C6"/>
    <w:rsid w:val="00DB0203"/>
    <w:rsid w:val="00DB1306"/>
    <w:rsid w:val="00DB4F79"/>
    <w:rsid w:val="00DB6AF1"/>
    <w:rsid w:val="00DC3C63"/>
    <w:rsid w:val="00DC3D77"/>
    <w:rsid w:val="00DC4A98"/>
    <w:rsid w:val="00DC4FC8"/>
    <w:rsid w:val="00DC51E5"/>
    <w:rsid w:val="00DD0F0A"/>
    <w:rsid w:val="00DD176A"/>
    <w:rsid w:val="00DD189F"/>
    <w:rsid w:val="00DD358A"/>
    <w:rsid w:val="00DD4667"/>
    <w:rsid w:val="00DD7D67"/>
    <w:rsid w:val="00DE0F7D"/>
    <w:rsid w:val="00DE406C"/>
    <w:rsid w:val="00DE601D"/>
    <w:rsid w:val="00DE63A0"/>
    <w:rsid w:val="00DE6CC0"/>
    <w:rsid w:val="00DF0A56"/>
    <w:rsid w:val="00DF1125"/>
    <w:rsid w:val="00DF27A6"/>
    <w:rsid w:val="00DF38F9"/>
    <w:rsid w:val="00DF475B"/>
    <w:rsid w:val="00E0046E"/>
    <w:rsid w:val="00E01D89"/>
    <w:rsid w:val="00E0393C"/>
    <w:rsid w:val="00E0548C"/>
    <w:rsid w:val="00E11E2B"/>
    <w:rsid w:val="00E14BBE"/>
    <w:rsid w:val="00E15348"/>
    <w:rsid w:val="00E1546D"/>
    <w:rsid w:val="00E15CE1"/>
    <w:rsid w:val="00E21C05"/>
    <w:rsid w:val="00E2305D"/>
    <w:rsid w:val="00E24003"/>
    <w:rsid w:val="00E30138"/>
    <w:rsid w:val="00E34A10"/>
    <w:rsid w:val="00E378EE"/>
    <w:rsid w:val="00E440CA"/>
    <w:rsid w:val="00E46412"/>
    <w:rsid w:val="00E47787"/>
    <w:rsid w:val="00E47818"/>
    <w:rsid w:val="00E51AFA"/>
    <w:rsid w:val="00E52C71"/>
    <w:rsid w:val="00E52D76"/>
    <w:rsid w:val="00E54598"/>
    <w:rsid w:val="00E54D2F"/>
    <w:rsid w:val="00E55659"/>
    <w:rsid w:val="00E61F4F"/>
    <w:rsid w:val="00E672F4"/>
    <w:rsid w:val="00E6747E"/>
    <w:rsid w:val="00E71DD7"/>
    <w:rsid w:val="00E75DAE"/>
    <w:rsid w:val="00E77749"/>
    <w:rsid w:val="00E80467"/>
    <w:rsid w:val="00E82CF6"/>
    <w:rsid w:val="00E84165"/>
    <w:rsid w:val="00E86776"/>
    <w:rsid w:val="00E90FE2"/>
    <w:rsid w:val="00E91C81"/>
    <w:rsid w:val="00E9409C"/>
    <w:rsid w:val="00E94E51"/>
    <w:rsid w:val="00E9620E"/>
    <w:rsid w:val="00EA3011"/>
    <w:rsid w:val="00EA3B1C"/>
    <w:rsid w:val="00EA3D13"/>
    <w:rsid w:val="00EA4915"/>
    <w:rsid w:val="00EA5F45"/>
    <w:rsid w:val="00EB0BEF"/>
    <w:rsid w:val="00EB42AD"/>
    <w:rsid w:val="00EB61A1"/>
    <w:rsid w:val="00EC0B4F"/>
    <w:rsid w:val="00EC15C4"/>
    <w:rsid w:val="00EC2538"/>
    <w:rsid w:val="00EC343C"/>
    <w:rsid w:val="00EC3E38"/>
    <w:rsid w:val="00EC4995"/>
    <w:rsid w:val="00EC7118"/>
    <w:rsid w:val="00EC7BDD"/>
    <w:rsid w:val="00ED1CF7"/>
    <w:rsid w:val="00ED1ECD"/>
    <w:rsid w:val="00ED230D"/>
    <w:rsid w:val="00ED3EDD"/>
    <w:rsid w:val="00ED4606"/>
    <w:rsid w:val="00ED500C"/>
    <w:rsid w:val="00ED78DC"/>
    <w:rsid w:val="00EE14D0"/>
    <w:rsid w:val="00EE1C36"/>
    <w:rsid w:val="00EE204B"/>
    <w:rsid w:val="00EE755D"/>
    <w:rsid w:val="00EE7D03"/>
    <w:rsid w:val="00EF0D99"/>
    <w:rsid w:val="00EF1FAC"/>
    <w:rsid w:val="00EF21CA"/>
    <w:rsid w:val="00EF394C"/>
    <w:rsid w:val="00EF3F2B"/>
    <w:rsid w:val="00EF4836"/>
    <w:rsid w:val="00F005CE"/>
    <w:rsid w:val="00F00B15"/>
    <w:rsid w:val="00F00F7A"/>
    <w:rsid w:val="00F041CB"/>
    <w:rsid w:val="00F04565"/>
    <w:rsid w:val="00F0659E"/>
    <w:rsid w:val="00F07A44"/>
    <w:rsid w:val="00F07EA9"/>
    <w:rsid w:val="00F13AD7"/>
    <w:rsid w:val="00F14912"/>
    <w:rsid w:val="00F153DA"/>
    <w:rsid w:val="00F17169"/>
    <w:rsid w:val="00F17B34"/>
    <w:rsid w:val="00F205EA"/>
    <w:rsid w:val="00F20B9D"/>
    <w:rsid w:val="00F223BA"/>
    <w:rsid w:val="00F22B9A"/>
    <w:rsid w:val="00F24F94"/>
    <w:rsid w:val="00F27E8F"/>
    <w:rsid w:val="00F31215"/>
    <w:rsid w:val="00F31811"/>
    <w:rsid w:val="00F31D98"/>
    <w:rsid w:val="00F32D59"/>
    <w:rsid w:val="00F3357A"/>
    <w:rsid w:val="00F33EE1"/>
    <w:rsid w:val="00F3486C"/>
    <w:rsid w:val="00F34D80"/>
    <w:rsid w:val="00F37B1B"/>
    <w:rsid w:val="00F40AED"/>
    <w:rsid w:val="00F41914"/>
    <w:rsid w:val="00F420A6"/>
    <w:rsid w:val="00F4439C"/>
    <w:rsid w:val="00F44B4E"/>
    <w:rsid w:val="00F457E0"/>
    <w:rsid w:val="00F46B8E"/>
    <w:rsid w:val="00F50376"/>
    <w:rsid w:val="00F5129B"/>
    <w:rsid w:val="00F51770"/>
    <w:rsid w:val="00F51946"/>
    <w:rsid w:val="00F576EA"/>
    <w:rsid w:val="00F618BE"/>
    <w:rsid w:val="00F61EA8"/>
    <w:rsid w:val="00F63902"/>
    <w:rsid w:val="00F70A65"/>
    <w:rsid w:val="00F71AE5"/>
    <w:rsid w:val="00F752E5"/>
    <w:rsid w:val="00F76CF7"/>
    <w:rsid w:val="00F81399"/>
    <w:rsid w:val="00F81F0E"/>
    <w:rsid w:val="00F82DAB"/>
    <w:rsid w:val="00F8322E"/>
    <w:rsid w:val="00F863C6"/>
    <w:rsid w:val="00F86813"/>
    <w:rsid w:val="00F875DD"/>
    <w:rsid w:val="00F90B20"/>
    <w:rsid w:val="00F9215D"/>
    <w:rsid w:val="00F922B7"/>
    <w:rsid w:val="00F940C1"/>
    <w:rsid w:val="00F964A1"/>
    <w:rsid w:val="00F96E26"/>
    <w:rsid w:val="00F97B97"/>
    <w:rsid w:val="00FA090D"/>
    <w:rsid w:val="00FA7123"/>
    <w:rsid w:val="00FB1905"/>
    <w:rsid w:val="00FB2291"/>
    <w:rsid w:val="00FB27D7"/>
    <w:rsid w:val="00FB7E75"/>
    <w:rsid w:val="00FC2ED3"/>
    <w:rsid w:val="00FC3B47"/>
    <w:rsid w:val="00FC431D"/>
    <w:rsid w:val="00FC54AC"/>
    <w:rsid w:val="00FD14E4"/>
    <w:rsid w:val="00FD2E02"/>
    <w:rsid w:val="00FD46A0"/>
    <w:rsid w:val="00FD5A41"/>
    <w:rsid w:val="00FD7D0E"/>
    <w:rsid w:val="00FE010F"/>
    <w:rsid w:val="00FE157D"/>
    <w:rsid w:val="00FE2826"/>
    <w:rsid w:val="00FE6173"/>
    <w:rsid w:val="00FF15B6"/>
    <w:rsid w:val="00FF255F"/>
    <w:rsid w:val="00FF320E"/>
    <w:rsid w:val="00FF5EE1"/>
    <w:rsid w:val="00FF5F42"/>
    <w:rsid w:val="00FF71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04DEC6F5-CFB0-4079-8E58-7F9275BD3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3"/>
      </w:numPr>
      <w:spacing w:before="240" w:after="240"/>
      <w:ind w:rightChars="100" w:right="100"/>
      <w:outlineLvl w:val="1"/>
    </w:pPr>
    <w:rPr>
      <w:b/>
      <w:sz w:val="32"/>
    </w:rPr>
  </w:style>
  <w:style w:type="paragraph" w:styleId="3">
    <w:name w:val="heading 3"/>
    <w:basedOn w:val="a"/>
    <w:next w:val="a"/>
    <w:link w:val="3Char"/>
    <w:uiPriority w:val="9"/>
    <w:unhideWhenUsed/>
    <w:qFormat/>
    <w:rsid w:val="00CD6707"/>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CE268A"/>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列"/>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39"/>
    <w:qFormat/>
    <w:rsid w:val="00E52C71"/>
    <w:pPr>
      <w:spacing w:after="0" w:line="240" w:lineRule="auto"/>
      <w:jc w:val="left"/>
    </w:pPr>
    <w:rPr>
      <w:rFonts w:ascii="CG Times (WN)" w:eastAsia="바탕"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semiHidden/>
    <w:unhideWhenUsed/>
    <w:rsid w:val="00E0548C"/>
    <w:pPr>
      <w:jc w:val="left"/>
    </w:pPr>
  </w:style>
  <w:style w:type="character" w:customStyle="1" w:styleId="Char4">
    <w:name w:val="메모 텍스트 Char"/>
    <w:basedOn w:val="a0"/>
    <w:link w:val="ab"/>
    <w:uiPriority w:val="99"/>
    <w:semiHidden/>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CD6707"/>
    <w:rPr>
      <w:rFonts w:asciiTheme="majorHAnsi" w:eastAsiaTheme="majorEastAsia" w:hAnsiTheme="majorHAnsi" w:cstheme="majorBidi"/>
      <w:sz w:val="22"/>
    </w:rPr>
  </w:style>
  <w:style w:type="character" w:styleId="af">
    <w:name w:val="Emphasis"/>
    <w:basedOn w:val="a0"/>
    <w:uiPriority w:val="20"/>
    <w:qFormat/>
    <w:rsid w:val="005A4A9F"/>
    <w:rPr>
      <w:i/>
      <w:iCs/>
    </w:rPr>
  </w:style>
  <w:style w:type="character" w:customStyle="1" w:styleId="4Char">
    <w:name w:val="제목 4 Char"/>
    <w:basedOn w:val="a0"/>
    <w:link w:val="4"/>
    <w:uiPriority w:val="9"/>
    <w:semiHidden/>
    <w:rsid w:val="00CE268A"/>
    <w:rPr>
      <w:rFonts w:ascii="Times New Roman" w:eastAsia="Times New Roman" w:hAnsi="Times New Roman" w:cs="Times New Roman"/>
      <w:b/>
      <w:bCs/>
      <w:sz w:val="22"/>
    </w:rPr>
  </w:style>
  <w:style w:type="character" w:customStyle="1" w:styleId="normaltextrun">
    <w:name w:val="normaltextrun"/>
    <w:basedOn w:val="a0"/>
    <w:qFormat/>
    <w:rsid w:val="009D4351"/>
  </w:style>
  <w:style w:type="paragraph" w:customStyle="1" w:styleId="0Maintext">
    <w:name w:val="0 Main text"/>
    <w:basedOn w:val="a"/>
    <w:link w:val="0MaintextChar"/>
    <w:qFormat/>
    <w:rsid w:val="00CA3879"/>
    <w:pPr>
      <w:widowControl/>
      <w:wordWrap/>
      <w:autoSpaceDE/>
      <w:autoSpaceDN/>
      <w:spacing w:after="100" w:afterAutospacing="1" w:line="288" w:lineRule="auto"/>
      <w:ind w:firstLine="360"/>
    </w:pPr>
    <w:rPr>
      <w:rFonts w:cs="바탕"/>
      <w:kern w:val="0"/>
      <w:sz w:val="20"/>
      <w:szCs w:val="20"/>
      <w:lang w:val="en-GB" w:eastAsia="en-US"/>
    </w:rPr>
  </w:style>
  <w:style w:type="character" w:customStyle="1" w:styleId="0MaintextChar">
    <w:name w:val="0 Main text Char"/>
    <w:basedOn w:val="a0"/>
    <w:link w:val="0Maintext"/>
    <w:rsid w:val="00CA3879"/>
    <w:rPr>
      <w:rFonts w:ascii="Times New Roman" w:eastAsia="Times New Roman" w:hAnsi="Times New Roman" w:cs="바탕"/>
      <w:kern w:val="0"/>
      <w:szCs w:val="20"/>
      <w:lang w:val="en-GB" w:eastAsia="en-US"/>
    </w:rPr>
  </w:style>
  <w:style w:type="paragraph" w:customStyle="1" w:styleId="TAL">
    <w:name w:val="TAL"/>
    <w:basedOn w:val="a"/>
    <w:link w:val="TALChar"/>
    <w:qFormat/>
    <w:rsid w:val="00BA5E72"/>
    <w:pPr>
      <w:keepNext/>
      <w:keepLines/>
      <w:widowControl/>
      <w:wordWrap/>
      <w:autoSpaceDE/>
      <w:autoSpaceDN/>
      <w:spacing w:after="0" w:line="240" w:lineRule="auto"/>
      <w:jc w:val="left"/>
    </w:pPr>
    <w:rPr>
      <w:rFonts w:ascii="Arial" w:eastAsia="MS Mincho" w:hAnsi="Arial"/>
      <w:kern w:val="0"/>
      <w:sz w:val="18"/>
      <w:szCs w:val="20"/>
      <w:lang w:val="en-GB" w:eastAsia="en-US"/>
    </w:rPr>
  </w:style>
  <w:style w:type="character" w:customStyle="1" w:styleId="TALChar">
    <w:name w:val="TAL Char"/>
    <w:link w:val="TAL"/>
    <w:qFormat/>
    <w:locked/>
    <w:rsid w:val="00BA5E72"/>
    <w:rPr>
      <w:rFonts w:ascii="Arial" w:eastAsia="MS Mincho" w:hAnsi="Arial" w:cs="Times New Roman"/>
      <w:kern w:val="0"/>
      <w:sz w:val="18"/>
      <w:szCs w:val="20"/>
      <w:lang w:val="en-GB" w:eastAsia="en-US"/>
    </w:rPr>
  </w:style>
  <w:style w:type="paragraph" w:customStyle="1" w:styleId="xmsonormal">
    <w:name w:val="x_msonormal"/>
    <w:basedOn w:val="a"/>
    <w:qFormat/>
    <w:rsid w:val="00BA5E72"/>
    <w:pPr>
      <w:widowControl/>
      <w:wordWrap/>
      <w:autoSpaceDE/>
      <w:autoSpaceDN/>
      <w:spacing w:after="0" w:line="240" w:lineRule="auto"/>
      <w:jc w:val="left"/>
    </w:pPr>
    <w:rPr>
      <w:rFonts w:ascii="Calibri" w:eastAsia="Calibri" w:hAnsi="Calibri" w:cs="Calibri"/>
      <w:kern w:val="0"/>
      <w:lang w:eastAsia="en-US"/>
    </w:rPr>
  </w:style>
  <w:style w:type="character" w:customStyle="1" w:styleId="xapple-converted-space">
    <w:name w:val="x_apple-converted-space"/>
    <w:basedOn w:val="a0"/>
    <w:qFormat/>
    <w:rsid w:val="00BA5E72"/>
  </w:style>
  <w:style w:type="paragraph" w:customStyle="1" w:styleId="a10">
    <w:name w:val="a1"/>
    <w:basedOn w:val="a"/>
    <w:rsid w:val="00BA5E72"/>
    <w:pPr>
      <w:widowControl/>
      <w:wordWrap/>
      <w:autoSpaceDE/>
      <w:autoSpaceDN/>
      <w:spacing w:before="100" w:beforeAutospacing="1" w:after="100" w:afterAutospacing="1" w:line="240" w:lineRule="auto"/>
      <w:jc w:val="left"/>
    </w:pPr>
    <w:rPr>
      <w:rFonts w:ascii="SimSun" w:eastAsia="SimSun" w:hAnsi="SimSun" w:cs="SimSun"/>
      <w:kern w:val="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5157">
      <w:bodyDiv w:val="1"/>
      <w:marLeft w:val="0"/>
      <w:marRight w:val="0"/>
      <w:marTop w:val="0"/>
      <w:marBottom w:val="0"/>
      <w:divBdr>
        <w:top w:val="none" w:sz="0" w:space="0" w:color="auto"/>
        <w:left w:val="none" w:sz="0" w:space="0" w:color="auto"/>
        <w:bottom w:val="none" w:sz="0" w:space="0" w:color="auto"/>
        <w:right w:val="none" w:sz="0" w:space="0" w:color="auto"/>
      </w:divBdr>
    </w:div>
    <w:div w:id="127480721">
      <w:bodyDiv w:val="1"/>
      <w:marLeft w:val="0"/>
      <w:marRight w:val="0"/>
      <w:marTop w:val="0"/>
      <w:marBottom w:val="0"/>
      <w:divBdr>
        <w:top w:val="none" w:sz="0" w:space="0" w:color="auto"/>
        <w:left w:val="none" w:sz="0" w:space="0" w:color="auto"/>
        <w:bottom w:val="none" w:sz="0" w:space="0" w:color="auto"/>
        <w:right w:val="none" w:sz="0" w:space="0" w:color="auto"/>
      </w:divBdr>
    </w:div>
    <w:div w:id="248973606">
      <w:bodyDiv w:val="1"/>
      <w:marLeft w:val="0"/>
      <w:marRight w:val="0"/>
      <w:marTop w:val="0"/>
      <w:marBottom w:val="0"/>
      <w:divBdr>
        <w:top w:val="none" w:sz="0" w:space="0" w:color="auto"/>
        <w:left w:val="none" w:sz="0" w:space="0" w:color="auto"/>
        <w:bottom w:val="none" w:sz="0" w:space="0" w:color="auto"/>
        <w:right w:val="none" w:sz="0" w:space="0" w:color="auto"/>
      </w:divBdr>
    </w:div>
    <w:div w:id="587887962">
      <w:bodyDiv w:val="1"/>
      <w:marLeft w:val="0"/>
      <w:marRight w:val="0"/>
      <w:marTop w:val="0"/>
      <w:marBottom w:val="0"/>
      <w:divBdr>
        <w:top w:val="none" w:sz="0" w:space="0" w:color="auto"/>
        <w:left w:val="none" w:sz="0" w:space="0" w:color="auto"/>
        <w:bottom w:val="none" w:sz="0" w:space="0" w:color="auto"/>
        <w:right w:val="none" w:sz="0" w:space="0" w:color="auto"/>
      </w:divBdr>
      <w:divsChild>
        <w:div w:id="1055545074">
          <w:marLeft w:val="547"/>
          <w:marRight w:val="0"/>
          <w:marTop w:val="134"/>
          <w:marBottom w:val="0"/>
          <w:divBdr>
            <w:top w:val="none" w:sz="0" w:space="0" w:color="auto"/>
            <w:left w:val="none" w:sz="0" w:space="0" w:color="auto"/>
            <w:bottom w:val="none" w:sz="0" w:space="0" w:color="auto"/>
            <w:right w:val="none" w:sz="0" w:space="0" w:color="auto"/>
          </w:divBdr>
        </w:div>
        <w:div w:id="608512341">
          <w:marLeft w:val="547"/>
          <w:marRight w:val="0"/>
          <w:marTop w:val="134"/>
          <w:marBottom w:val="0"/>
          <w:divBdr>
            <w:top w:val="none" w:sz="0" w:space="0" w:color="auto"/>
            <w:left w:val="none" w:sz="0" w:space="0" w:color="auto"/>
            <w:bottom w:val="none" w:sz="0" w:space="0" w:color="auto"/>
            <w:right w:val="none" w:sz="0" w:space="0" w:color="auto"/>
          </w:divBdr>
        </w:div>
      </w:divsChild>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055011089">
      <w:bodyDiv w:val="1"/>
      <w:marLeft w:val="0"/>
      <w:marRight w:val="0"/>
      <w:marTop w:val="0"/>
      <w:marBottom w:val="0"/>
      <w:divBdr>
        <w:top w:val="none" w:sz="0" w:space="0" w:color="auto"/>
        <w:left w:val="none" w:sz="0" w:space="0" w:color="auto"/>
        <w:bottom w:val="none" w:sz="0" w:space="0" w:color="auto"/>
        <w:right w:val="none" w:sz="0" w:space="0" w:color="auto"/>
      </w:divBdr>
    </w:div>
    <w:div w:id="1177962378">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698654330">
      <w:bodyDiv w:val="1"/>
      <w:marLeft w:val="0"/>
      <w:marRight w:val="0"/>
      <w:marTop w:val="0"/>
      <w:marBottom w:val="0"/>
      <w:divBdr>
        <w:top w:val="none" w:sz="0" w:space="0" w:color="auto"/>
        <w:left w:val="none" w:sz="0" w:space="0" w:color="auto"/>
        <w:bottom w:val="none" w:sz="0" w:space="0" w:color="auto"/>
        <w:right w:val="none" w:sz="0" w:space="0" w:color="auto"/>
      </w:divBdr>
    </w:div>
    <w:div w:id="1728064864">
      <w:bodyDiv w:val="1"/>
      <w:marLeft w:val="0"/>
      <w:marRight w:val="0"/>
      <w:marTop w:val="0"/>
      <w:marBottom w:val="0"/>
      <w:divBdr>
        <w:top w:val="none" w:sz="0" w:space="0" w:color="auto"/>
        <w:left w:val="none" w:sz="0" w:space="0" w:color="auto"/>
        <w:bottom w:val="none" w:sz="0" w:space="0" w:color="auto"/>
        <w:right w:val="none" w:sz="0" w:space="0" w:color="auto"/>
      </w:divBdr>
    </w:div>
    <w:div w:id="1851946303">
      <w:bodyDiv w:val="1"/>
      <w:marLeft w:val="0"/>
      <w:marRight w:val="0"/>
      <w:marTop w:val="0"/>
      <w:marBottom w:val="0"/>
      <w:divBdr>
        <w:top w:val="none" w:sz="0" w:space="0" w:color="auto"/>
        <w:left w:val="none" w:sz="0" w:space="0" w:color="auto"/>
        <w:bottom w:val="none" w:sz="0" w:space="0" w:color="auto"/>
        <w:right w:val="none" w:sz="0" w:space="0" w:color="auto"/>
      </w:divBdr>
    </w:div>
    <w:div w:id="186026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2C154-AC55-4F8E-8E16-3F2B5E8AD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854</TotalTime>
  <Pages>3</Pages>
  <Words>717</Words>
  <Characters>4088</Characters>
  <Application>Microsoft Office Word</Application>
  <DocSecurity>0</DocSecurity>
  <Lines>34</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박해욱/책임연구원/미래기술센터 C&amp;M표준(연)5G무선통신표준Task(haewook.park@lge.com)</dc:creator>
  <cp:keywords/>
  <dc:description/>
  <cp:lastModifiedBy>박해욱/책임연구원/ICT기술센터 C&amp;M표준(연)5G무선접속표준Task(haewook.park@lge.com)</cp:lastModifiedBy>
  <cp:revision>46</cp:revision>
  <cp:lastPrinted>2019-08-16T03:53:00Z</cp:lastPrinted>
  <dcterms:created xsi:type="dcterms:W3CDTF">2022-08-11T06:40:00Z</dcterms:created>
  <dcterms:modified xsi:type="dcterms:W3CDTF">2022-09-29T08:02:00Z</dcterms:modified>
</cp:coreProperties>
</file>