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00D5" w:rsidRPr="00DB4163" w:rsidRDefault="00E500D5" w:rsidP="00E500D5">
      <w:pPr>
        <w:tabs>
          <w:tab w:val="right" w:pos="9216"/>
        </w:tabs>
        <w:jc w:val="left"/>
        <w:rPr>
          <w:rFonts w:ascii="Arial" w:hAnsi="Arial" w:cs="Arial"/>
          <w:b/>
        </w:rPr>
      </w:pPr>
      <w:r w:rsidRPr="00DB4163">
        <w:rPr>
          <w:rFonts w:ascii="Arial" w:hAnsi="Arial" w:cs="Arial"/>
          <w:b/>
          <w:noProof/>
        </w:rPr>
        <mc:AlternateContent>
          <mc:Choice Requires="wps">
            <w:drawing>
              <wp:anchor distT="0" distB="0" distL="114300" distR="114300" simplePos="0" relativeHeight="251659264" behindDoc="0" locked="1" layoutInCell="1" allowOverlap="1" wp14:anchorId="0452D989" wp14:editId="796FFDBC">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F5708A"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D65760" w:rsidRPr="00DB4163">
        <w:rPr>
          <w:rFonts w:ascii="Arial" w:hAnsi="Arial" w:cs="Arial"/>
          <w:b/>
        </w:rPr>
        <w:t>3GPP TSG RAN WG1 Meeting #110</w:t>
      </w:r>
      <w:r w:rsidR="006843A8" w:rsidRPr="00DB4163">
        <w:rPr>
          <w:rFonts w:ascii="Arial" w:hAnsi="Arial" w:cs="Arial"/>
          <w:b/>
        </w:rPr>
        <w:t>b-e</w:t>
      </w:r>
      <w:r w:rsidRPr="00DB4163">
        <w:rPr>
          <w:rFonts w:ascii="Arial" w:hAnsi="Arial" w:cs="Arial"/>
          <w:b/>
        </w:rPr>
        <w:tab/>
        <w:t>R1-</w:t>
      </w:r>
      <w:r w:rsidR="00203F9E" w:rsidRPr="00DB4163">
        <w:rPr>
          <w:rFonts w:ascii="Arial" w:hAnsi="Arial" w:cs="Arial"/>
          <w:b/>
        </w:rPr>
        <w:t>2208773</w:t>
      </w:r>
    </w:p>
    <w:p w:rsidR="00E500D5" w:rsidRPr="00DB4163" w:rsidRDefault="00864C7F" w:rsidP="00E500D5">
      <w:pPr>
        <w:tabs>
          <w:tab w:val="right" w:pos="9216"/>
        </w:tabs>
        <w:spacing w:afterLines="50" w:after="156"/>
        <w:jc w:val="left"/>
        <w:rPr>
          <w:rFonts w:ascii="Arial" w:hAnsi="Arial" w:cs="Arial"/>
          <w:b/>
        </w:rPr>
      </w:pPr>
      <w:r w:rsidRPr="00DB4163">
        <w:rPr>
          <w:rFonts w:ascii="Arial" w:hAnsi="Arial" w:cs="Arial"/>
          <w:b/>
        </w:rPr>
        <w:t>e-Meeting</w:t>
      </w:r>
      <w:r w:rsidR="00B87324" w:rsidRPr="00DB4163">
        <w:rPr>
          <w:rFonts w:ascii="Arial" w:hAnsi="Arial" w:cs="Arial"/>
          <w:b/>
        </w:rPr>
        <w:t>,</w:t>
      </w:r>
      <w:r w:rsidR="00E500D5" w:rsidRPr="00DB4163">
        <w:rPr>
          <w:rFonts w:ascii="Arial" w:hAnsi="Arial" w:cs="Arial"/>
          <w:b/>
        </w:rPr>
        <w:t xml:space="preserve"> </w:t>
      </w:r>
      <w:r w:rsidR="00B94C0F" w:rsidRPr="00DB4163">
        <w:rPr>
          <w:rFonts w:ascii="Arial" w:hAnsi="Arial" w:cs="Arial"/>
          <w:b/>
        </w:rPr>
        <w:t>Oct</w:t>
      </w:r>
      <w:r w:rsidR="00DB4163">
        <w:rPr>
          <w:rFonts w:ascii="Arial" w:hAnsi="Arial" w:cs="Arial"/>
          <w:b/>
        </w:rPr>
        <w:t>ober</w:t>
      </w:r>
      <w:r w:rsidR="00E500D5" w:rsidRPr="00DB4163">
        <w:rPr>
          <w:rFonts w:ascii="Arial" w:hAnsi="Arial" w:cs="Arial"/>
          <w:b/>
        </w:rPr>
        <w:t xml:space="preserve"> </w:t>
      </w:r>
      <w:r w:rsidR="00B94C0F" w:rsidRPr="00DB4163">
        <w:rPr>
          <w:rFonts w:ascii="Arial" w:hAnsi="Arial" w:cs="Arial"/>
          <w:b/>
        </w:rPr>
        <w:t>10</w:t>
      </w:r>
      <w:r w:rsidR="00E500D5" w:rsidRPr="00DB4163">
        <w:rPr>
          <w:rFonts w:ascii="Arial" w:hAnsi="Arial" w:cs="Arial"/>
          <w:b/>
          <w:vertAlign w:val="superscript"/>
        </w:rPr>
        <w:t>th</w:t>
      </w:r>
      <w:r w:rsidR="00E500D5" w:rsidRPr="00DB4163">
        <w:rPr>
          <w:rFonts w:ascii="Arial" w:hAnsi="Arial" w:cs="Arial"/>
          <w:b/>
        </w:rPr>
        <w:t xml:space="preserve"> – </w:t>
      </w:r>
      <w:r w:rsidR="00B94C0F" w:rsidRPr="00DB4163">
        <w:rPr>
          <w:rFonts w:ascii="Arial" w:hAnsi="Arial" w:cs="Arial"/>
          <w:b/>
        </w:rPr>
        <w:t>19</w:t>
      </w:r>
      <w:r w:rsidR="00E500D5" w:rsidRPr="00DB4163">
        <w:rPr>
          <w:rFonts w:ascii="Arial" w:hAnsi="Arial" w:cs="Arial"/>
          <w:b/>
          <w:vertAlign w:val="superscript"/>
        </w:rPr>
        <w:t>th</w:t>
      </w:r>
      <w:r w:rsidR="00E500D5" w:rsidRPr="00DB4163">
        <w:rPr>
          <w:rFonts w:ascii="Arial" w:hAnsi="Arial" w:cs="Arial"/>
          <w:b/>
        </w:rPr>
        <w:t>, 2022</w:t>
      </w:r>
    </w:p>
    <w:p w:rsidR="00E500D5" w:rsidRPr="00DB4163" w:rsidRDefault="00E500D5" w:rsidP="00E500D5">
      <w:pPr>
        <w:pBdr>
          <w:top w:val="single" w:sz="4" w:space="1" w:color="auto"/>
        </w:pBdr>
        <w:jc w:val="left"/>
        <w:rPr>
          <w:rFonts w:ascii="Arial" w:hAnsi="Arial" w:cs="Arial"/>
          <w:b/>
          <w:sz w:val="16"/>
          <w:szCs w:val="16"/>
        </w:rPr>
      </w:pPr>
    </w:p>
    <w:p w:rsidR="00E500D5" w:rsidRPr="00DB4163" w:rsidRDefault="005E4597" w:rsidP="00E500D5">
      <w:pPr>
        <w:spacing w:after="60"/>
        <w:ind w:left="1555" w:hanging="1555"/>
        <w:jc w:val="left"/>
        <w:rPr>
          <w:rFonts w:ascii="Arial" w:hAnsi="Arial" w:cs="Arial"/>
          <w:b/>
        </w:rPr>
      </w:pPr>
      <w:r w:rsidRPr="00DB4163">
        <w:rPr>
          <w:rFonts w:ascii="Arial" w:hAnsi="Arial" w:cs="Arial"/>
          <w:b/>
        </w:rPr>
        <w:t>Agenda Item:</w:t>
      </w:r>
      <w:r w:rsidRPr="00DB4163">
        <w:rPr>
          <w:rFonts w:ascii="Arial" w:hAnsi="Arial" w:cs="Arial"/>
          <w:b/>
        </w:rPr>
        <w:tab/>
        <w:t>9.5.1.2</w:t>
      </w:r>
    </w:p>
    <w:p w:rsidR="00E500D5" w:rsidRPr="00DB4163" w:rsidRDefault="00E500D5" w:rsidP="00E500D5">
      <w:pPr>
        <w:spacing w:after="60"/>
        <w:ind w:left="1555" w:hanging="1555"/>
        <w:jc w:val="left"/>
        <w:rPr>
          <w:rFonts w:ascii="Arial" w:hAnsi="Arial" w:cs="Arial"/>
          <w:b/>
        </w:rPr>
      </w:pPr>
      <w:r w:rsidRPr="00DB4163">
        <w:rPr>
          <w:rFonts w:ascii="Arial" w:hAnsi="Arial" w:cs="Arial"/>
          <w:b/>
        </w:rPr>
        <w:t>Source:</w:t>
      </w:r>
      <w:r w:rsidRPr="00DB4163">
        <w:rPr>
          <w:rFonts w:ascii="Arial" w:hAnsi="Arial" w:cs="Arial"/>
          <w:b/>
        </w:rPr>
        <w:tab/>
        <w:t>China Telecom</w:t>
      </w:r>
    </w:p>
    <w:p w:rsidR="00E500D5" w:rsidRPr="00DB4163" w:rsidRDefault="00E500D5" w:rsidP="00E500D5">
      <w:pPr>
        <w:spacing w:after="60"/>
        <w:ind w:left="1555" w:hanging="1555"/>
        <w:jc w:val="left"/>
        <w:rPr>
          <w:rFonts w:ascii="Arial" w:hAnsi="Arial" w:cs="Arial"/>
          <w:b/>
        </w:rPr>
      </w:pPr>
      <w:r w:rsidRPr="00DB4163">
        <w:rPr>
          <w:rFonts w:ascii="Arial" w:hAnsi="Arial" w:cs="Arial"/>
          <w:b/>
        </w:rPr>
        <w:t>Title:</w:t>
      </w:r>
      <w:r w:rsidRPr="00DB4163">
        <w:rPr>
          <w:rFonts w:ascii="Arial" w:hAnsi="Arial" w:cs="Arial"/>
          <w:b/>
        </w:rPr>
        <w:tab/>
        <w:t>Discussion on potential solutions for sidelink positioning</w:t>
      </w:r>
    </w:p>
    <w:p w:rsidR="00E500D5" w:rsidRPr="00DB4163" w:rsidRDefault="00E500D5" w:rsidP="00E500D5">
      <w:pPr>
        <w:spacing w:after="60"/>
        <w:ind w:left="1555" w:hanging="1555"/>
        <w:jc w:val="left"/>
        <w:rPr>
          <w:rFonts w:ascii="Arial" w:hAnsi="Arial" w:cs="Arial"/>
          <w:b/>
        </w:rPr>
      </w:pPr>
      <w:r w:rsidRPr="00DB4163">
        <w:rPr>
          <w:rFonts w:ascii="Arial" w:hAnsi="Arial" w:cs="Arial"/>
          <w:b/>
        </w:rPr>
        <w:t>Document for:</w:t>
      </w:r>
      <w:r w:rsidRPr="00DB4163">
        <w:rPr>
          <w:rFonts w:ascii="Arial" w:hAnsi="Arial" w:cs="Arial"/>
          <w:b/>
        </w:rPr>
        <w:tab/>
        <w:t>Discussion</w:t>
      </w:r>
    </w:p>
    <w:p w:rsidR="00E500D5" w:rsidRPr="00E500D5" w:rsidRDefault="00E500D5" w:rsidP="00E500D5">
      <w:pPr>
        <w:pBdr>
          <w:bottom w:val="single" w:sz="4" w:space="1" w:color="auto"/>
        </w:pBdr>
        <w:jc w:val="left"/>
        <w:rPr>
          <w:b/>
          <w:sz w:val="16"/>
          <w:szCs w:val="16"/>
        </w:rPr>
      </w:pPr>
    </w:p>
    <w:p w:rsidR="00E500D5" w:rsidRPr="005764C2" w:rsidRDefault="005764C2" w:rsidP="00E500D5">
      <w:pPr>
        <w:keepNext/>
        <w:widowControl/>
        <w:tabs>
          <w:tab w:val="num" w:pos="432"/>
        </w:tabs>
        <w:autoSpaceDE w:val="0"/>
        <w:autoSpaceDN w:val="0"/>
        <w:adjustRightInd w:val="0"/>
        <w:snapToGrid w:val="0"/>
        <w:spacing w:before="120" w:after="120"/>
        <w:ind w:left="432" w:hanging="432"/>
        <w:outlineLvl w:val="0"/>
        <w:rPr>
          <w:rFonts w:ascii="Arial" w:eastAsia="宋体" w:hAnsi="Arial" w:cs="Arial"/>
          <w:b/>
          <w:bCs/>
          <w:kern w:val="0"/>
          <w:sz w:val="28"/>
          <w:szCs w:val="28"/>
          <w:lang w:eastAsia="en-US"/>
        </w:rPr>
      </w:pPr>
      <w:bookmarkStart w:id="0" w:name="_Ref124589705"/>
      <w:bookmarkStart w:id="1" w:name="_Ref129681862"/>
      <w:r w:rsidRPr="005764C2">
        <w:rPr>
          <w:rFonts w:ascii="Arial" w:eastAsia="宋体" w:hAnsi="Arial" w:cs="Arial"/>
          <w:b/>
          <w:bCs/>
          <w:kern w:val="0"/>
          <w:sz w:val="28"/>
          <w:szCs w:val="28"/>
          <w:lang w:eastAsia="en-US"/>
        </w:rPr>
        <w:t xml:space="preserve">1 </w:t>
      </w:r>
      <w:r w:rsidR="00E500D5" w:rsidRPr="005764C2">
        <w:rPr>
          <w:rFonts w:ascii="Arial" w:eastAsia="宋体" w:hAnsi="Arial" w:cs="Arial"/>
          <w:b/>
          <w:bCs/>
          <w:kern w:val="0"/>
          <w:sz w:val="28"/>
          <w:szCs w:val="28"/>
          <w:lang w:eastAsia="en-US"/>
        </w:rPr>
        <w:t>Introduction</w:t>
      </w:r>
      <w:bookmarkEnd w:id="0"/>
      <w:bookmarkEnd w:id="1"/>
    </w:p>
    <w:p w:rsidR="00E500D5" w:rsidRPr="00E500D5" w:rsidRDefault="00FE0DB1" w:rsidP="00E500D5">
      <w:pPr>
        <w:rPr>
          <w:rFonts w:ascii="Times New Roman" w:hAnsi="Times New Roman" w:cs="Times New Roman"/>
        </w:rPr>
      </w:pPr>
      <w:r>
        <w:rPr>
          <w:rFonts w:ascii="Times New Roman" w:hAnsi="Times New Roman" w:cs="Times New Roman"/>
        </w:rPr>
        <w:t>In</w:t>
      </w:r>
      <w:r w:rsidR="00B87F6D">
        <w:rPr>
          <w:rFonts w:ascii="Times New Roman" w:hAnsi="Times New Roman" w:cs="Times New Roman"/>
        </w:rPr>
        <w:t xml:space="preserve"> the RAN#97</w:t>
      </w:r>
      <w:r w:rsidR="00E500D5" w:rsidRPr="00E500D5">
        <w:rPr>
          <w:rFonts w:ascii="Times New Roman" w:hAnsi="Times New Roman" w:cs="Times New Roman" w:hint="eastAsia"/>
        </w:rPr>
        <w:t>e</w:t>
      </w:r>
      <w:r w:rsidR="00E500D5" w:rsidRPr="00E500D5">
        <w:rPr>
          <w:rFonts w:ascii="Times New Roman" w:hAnsi="Times New Roman" w:cs="Times New Roman"/>
        </w:rPr>
        <w:t xml:space="preserve"> WG meeting, the study item on expanded and improved </w:t>
      </w:r>
      <w:r w:rsidR="00BE6802">
        <w:rPr>
          <w:rFonts w:ascii="Times New Roman" w:hAnsi="Times New Roman" w:cs="Times New Roman"/>
        </w:rPr>
        <w:t xml:space="preserve">NR positioning was </w:t>
      </w:r>
      <w:r w:rsidR="00E500D5" w:rsidRPr="00E500D5">
        <w:rPr>
          <w:rFonts w:ascii="Times New Roman" w:hAnsi="Times New Roman" w:cs="Times New Roman"/>
        </w:rPr>
        <w:t xml:space="preserve">slightly revised [1]. One of the study item objectives is to evaluate potential solutions for sidelink positioning.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8"/>
      </w:tblGrid>
      <w:tr w:rsidR="00E500D5" w:rsidRPr="00E500D5" w:rsidTr="003B040E">
        <w:tc>
          <w:tcPr>
            <w:tcW w:w="9854" w:type="dxa"/>
            <w:shd w:val="clear" w:color="auto" w:fill="auto"/>
          </w:tcPr>
          <w:p w:rsidR="00E500D5" w:rsidRPr="00E500D5" w:rsidRDefault="00E500D5" w:rsidP="00E500D5">
            <w:pPr>
              <w:widowControl/>
              <w:overflowPunct w:val="0"/>
              <w:autoSpaceDE w:val="0"/>
              <w:autoSpaceDN w:val="0"/>
              <w:adjustRightInd w:val="0"/>
              <w:spacing w:after="120"/>
              <w:ind w:left="284" w:hanging="284"/>
              <w:textAlignment w:val="baseline"/>
              <w:rPr>
                <w:rFonts w:ascii="Times New Roman" w:eastAsia="宋体" w:hAnsi="Times New Roman" w:cs="Times New Roman"/>
                <w:b/>
                <w:kern w:val="0"/>
                <w:sz w:val="22"/>
                <w:u w:val="single"/>
              </w:rPr>
            </w:pPr>
            <w:r w:rsidRPr="00E500D5">
              <w:rPr>
                <w:rFonts w:ascii="Times New Roman" w:eastAsia="宋体" w:hAnsi="Times New Roman" w:cs="Times New Roman"/>
                <w:b/>
                <w:kern w:val="0"/>
                <w:sz w:val="22"/>
                <w:u w:val="single"/>
              </w:rPr>
              <w:t>Objective:</w:t>
            </w:r>
          </w:p>
          <w:p w:rsidR="00E500D5" w:rsidRPr="00E500D5" w:rsidRDefault="00E500D5" w:rsidP="00E500D5">
            <w:pPr>
              <w:widowControl/>
              <w:numPr>
                <w:ilvl w:val="0"/>
                <w:numId w:val="4"/>
              </w:numPr>
              <w:overflowPunct w:val="0"/>
              <w:autoSpaceDE w:val="0"/>
              <w:autoSpaceDN w:val="0"/>
              <w:adjustRightInd w:val="0"/>
              <w:jc w:val="left"/>
              <w:textAlignment w:val="baseline"/>
              <w:rPr>
                <w:rFonts w:ascii="Times New Roman" w:eastAsia="等线" w:hAnsi="Times New Roman" w:cs="Times New Roman"/>
                <w:bCs/>
                <w:kern w:val="0"/>
                <w:sz w:val="20"/>
                <w:szCs w:val="20"/>
                <w:lang w:val="en-GB" w:eastAsia="en-GB"/>
              </w:rPr>
            </w:pPr>
            <w:r w:rsidRPr="00E500D5">
              <w:rPr>
                <w:rFonts w:ascii="Times New Roman" w:eastAsia="等线" w:hAnsi="Times New Roman" w:cs="Times New Roman"/>
                <w:bCs/>
                <w:kern w:val="0"/>
                <w:sz w:val="20"/>
                <w:szCs w:val="20"/>
                <w:lang w:val="en-GB" w:eastAsia="en-GB"/>
              </w:rPr>
              <w:t>Study and evaluate performance and feasibility of potential solutions for SL positioning, considering relative positioning, ranging and absolute positioning: [RAN1, RAN2]</w:t>
            </w:r>
          </w:p>
          <w:p w:rsidR="00E500D5" w:rsidRPr="00E500D5" w:rsidRDefault="00E500D5" w:rsidP="00E500D5">
            <w:pPr>
              <w:widowControl/>
              <w:numPr>
                <w:ilvl w:val="0"/>
                <w:numId w:val="5"/>
              </w:numPr>
              <w:overflowPunct w:val="0"/>
              <w:autoSpaceDE w:val="0"/>
              <w:autoSpaceDN w:val="0"/>
              <w:adjustRightInd w:val="0"/>
              <w:spacing w:after="180"/>
              <w:jc w:val="left"/>
              <w:textAlignment w:val="baseline"/>
              <w:rPr>
                <w:rFonts w:ascii="Times New Roman" w:eastAsia="等线" w:hAnsi="Times New Roman" w:cs="Times New Roman"/>
                <w:bCs/>
                <w:kern w:val="0"/>
                <w:sz w:val="20"/>
                <w:szCs w:val="20"/>
                <w:lang w:val="en-GB" w:eastAsia="en-GB"/>
              </w:rPr>
            </w:pPr>
            <w:r w:rsidRPr="00E500D5">
              <w:rPr>
                <w:rFonts w:ascii="Times New Roman" w:eastAsia="等线" w:hAnsi="Times New Roman" w:cs="Times New Roman"/>
                <w:bCs/>
                <w:kern w:val="0"/>
                <w:sz w:val="20"/>
                <w:szCs w:val="20"/>
                <w:lang w:val="en-GB" w:eastAsia="en-GB"/>
              </w:rPr>
              <w:t>Evaluate bandwidth requirement needed to meet the identified accuracy requirements [RAN1]</w:t>
            </w:r>
          </w:p>
          <w:p w:rsidR="00E500D5" w:rsidRPr="00E500D5" w:rsidRDefault="00E500D5" w:rsidP="00E500D5">
            <w:pPr>
              <w:widowControl/>
              <w:numPr>
                <w:ilvl w:val="0"/>
                <w:numId w:val="5"/>
              </w:numPr>
              <w:overflowPunct w:val="0"/>
              <w:autoSpaceDE w:val="0"/>
              <w:autoSpaceDN w:val="0"/>
              <w:adjustRightInd w:val="0"/>
              <w:spacing w:after="180"/>
              <w:jc w:val="left"/>
              <w:textAlignment w:val="baseline"/>
              <w:rPr>
                <w:rFonts w:ascii="Times New Roman" w:eastAsia="等线" w:hAnsi="Times New Roman" w:cs="Times New Roman"/>
                <w:bCs/>
                <w:kern w:val="0"/>
                <w:sz w:val="20"/>
                <w:szCs w:val="20"/>
                <w:lang w:val="en-GB" w:eastAsia="en-GB"/>
              </w:rPr>
            </w:pPr>
            <w:r w:rsidRPr="00E500D5">
              <w:rPr>
                <w:rFonts w:ascii="Times New Roman" w:eastAsia="等线" w:hAnsi="Times New Roman" w:cs="Times New Roman"/>
                <w:bCs/>
                <w:kern w:val="0"/>
                <w:sz w:val="20"/>
                <w:szCs w:val="20"/>
                <w:lang w:val="en-GB" w:eastAsia="en-GB"/>
              </w:rPr>
              <w:t>Study of positioning methods (e.g. TDOA, RTT, AOA/D, etc) including combination of SL positioning measurements with other RAT dependent positioning measurements (e.g. Uu based measurements) [RAN1]</w:t>
            </w:r>
          </w:p>
          <w:p w:rsidR="00E500D5" w:rsidRPr="00E500D5" w:rsidRDefault="00E500D5" w:rsidP="00E500D5">
            <w:pPr>
              <w:widowControl/>
              <w:numPr>
                <w:ilvl w:val="0"/>
                <w:numId w:val="5"/>
              </w:numPr>
              <w:overflowPunct w:val="0"/>
              <w:autoSpaceDE w:val="0"/>
              <w:autoSpaceDN w:val="0"/>
              <w:adjustRightInd w:val="0"/>
              <w:spacing w:after="180"/>
              <w:jc w:val="left"/>
              <w:textAlignment w:val="baseline"/>
              <w:rPr>
                <w:rFonts w:ascii="Times New Roman" w:eastAsia="等线" w:hAnsi="Times New Roman" w:cs="Times New Roman"/>
                <w:bCs/>
                <w:kern w:val="0"/>
                <w:sz w:val="20"/>
                <w:szCs w:val="20"/>
                <w:lang w:val="en-GB" w:eastAsia="en-GB"/>
              </w:rPr>
            </w:pPr>
            <w:r w:rsidRPr="00E500D5">
              <w:rPr>
                <w:rFonts w:ascii="Times New Roman" w:eastAsia="等线" w:hAnsi="Times New Roman" w:cs="Times New Roman"/>
                <w:bCs/>
                <w:kern w:val="0"/>
                <w:sz w:val="20"/>
                <w:szCs w:val="20"/>
                <w:lang w:val="en-GB" w:eastAsia="en-GB"/>
              </w:rP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 [RAN1]</w:t>
            </w:r>
          </w:p>
        </w:tc>
      </w:tr>
    </w:tbl>
    <w:p w:rsidR="00E500D5" w:rsidRDefault="00E500D5">
      <w:r w:rsidRPr="00E500D5">
        <w:rPr>
          <w:rFonts w:ascii="Times New Roman" w:hAnsi="Times New Roman" w:cs="Times New Roman" w:hint="eastAsia"/>
        </w:rPr>
        <w:t>I</w:t>
      </w:r>
      <w:r w:rsidRPr="00E500D5">
        <w:rPr>
          <w:rFonts w:ascii="Times New Roman" w:hAnsi="Times New Roman" w:cs="Times New Roman"/>
        </w:rPr>
        <w:t>n this contributio</w:t>
      </w:r>
      <w:r w:rsidR="00167F41">
        <w:rPr>
          <w:rFonts w:ascii="Times New Roman" w:hAnsi="Times New Roman" w:cs="Times New Roman"/>
        </w:rPr>
        <w:t xml:space="preserve">n, we discuss related </w:t>
      </w:r>
      <w:r w:rsidR="00136629">
        <w:rPr>
          <w:rFonts w:ascii="Times New Roman" w:hAnsi="Times New Roman" w:cs="Times New Roman"/>
        </w:rPr>
        <w:t>issues</w:t>
      </w:r>
      <w:r w:rsidR="00A51C14">
        <w:rPr>
          <w:rFonts w:ascii="Times New Roman" w:hAnsi="Times New Roman" w:cs="Times New Roman"/>
        </w:rPr>
        <w:t xml:space="preserve"> to enab</w:t>
      </w:r>
      <w:r w:rsidR="00C11D6A">
        <w:rPr>
          <w:rFonts w:ascii="Times New Roman" w:hAnsi="Times New Roman" w:cs="Times New Roman"/>
        </w:rPr>
        <w:t>le</w:t>
      </w:r>
      <w:r w:rsidR="008D5CB0">
        <w:rPr>
          <w:rFonts w:ascii="Times New Roman" w:hAnsi="Times New Roman" w:cs="Times New Roman"/>
        </w:rPr>
        <w:t xml:space="preserve"> sidel</w:t>
      </w:r>
      <w:r w:rsidR="008678BD">
        <w:rPr>
          <w:rFonts w:ascii="Times New Roman" w:hAnsi="Times New Roman" w:cs="Times New Roman"/>
        </w:rPr>
        <w:t xml:space="preserve">ink positioning, mainly including </w:t>
      </w:r>
      <w:r w:rsidR="00690488">
        <w:rPr>
          <w:rFonts w:ascii="Times New Roman" w:hAnsi="Times New Roman" w:cs="Times New Roman"/>
        </w:rPr>
        <w:t xml:space="preserve">reference signal and </w:t>
      </w:r>
      <w:r w:rsidR="00BB745A">
        <w:rPr>
          <w:rFonts w:ascii="Times New Roman" w:hAnsi="Times New Roman" w:cs="Times New Roman"/>
        </w:rPr>
        <w:t>resource allocation.</w:t>
      </w:r>
    </w:p>
    <w:p w:rsidR="00B23293" w:rsidRPr="005764C2" w:rsidRDefault="000C2A77" w:rsidP="00EB6409">
      <w:pPr>
        <w:pStyle w:val="1"/>
        <w:rPr>
          <w:rFonts w:ascii="Arial" w:hAnsi="Arial" w:cs="Arial"/>
          <w:sz w:val="28"/>
        </w:rPr>
      </w:pPr>
      <w:r w:rsidRPr="005764C2">
        <w:rPr>
          <w:rFonts w:ascii="Arial" w:hAnsi="Arial" w:cs="Arial"/>
          <w:sz w:val="28"/>
        </w:rPr>
        <w:t xml:space="preserve">2 </w:t>
      </w:r>
      <w:r w:rsidR="003A6E99" w:rsidRPr="005764C2">
        <w:rPr>
          <w:rFonts w:ascii="Arial" w:hAnsi="Arial" w:cs="Arial"/>
          <w:sz w:val="28"/>
        </w:rPr>
        <w:t>Sidelink positioning reference signals design</w:t>
      </w:r>
    </w:p>
    <w:p w:rsidR="00E822F0" w:rsidRPr="0005498F" w:rsidRDefault="0032020D" w:rsidP="0005498F">
      <w:pPr>
        <w:pStyle w:val="2"/>
        <w:rPr>
          <w:rFonts w:ascii="Times New Roman" w:hAnsi="Times New Roman" w:cs="Times New Roman"/>
          <w:sz w:val="24"/>
        </w:rPr>
      </w:pPr>
      <w:r w:rsidRPr="0005498F">
        <w:rPr>
          <w:rFonts w:ascii="Times New Roman" w:hAnsi="Times New Roman" w:cs="Times New Roman"/>
          <w:sz w:val="24"/>
        </w:rPr>
        <w:t>2.</w:t>
      </w:r>
      <w:r w:rsidR="002D4E49" w:rsidRPr="0005498F">
        <w:rPr>
          <w:rFonts w:ascii="Times New Roman" w:hAnsi="Times New Roman" w:cs="Times New Roman"/>
          <w:sz w:val="24"/>
        </w:rPr>
        <w:t xml:space="preserve">1 </w:t>
      </w:r>
      <w:r w:rsidR="00CB4DFF" w:rsidRPr="0005498F">
        <w:rPr>
          <w:rFonts w:ascii="Times New Roman" w:hAnsi="Times New Roman" w:cs="Times New Roman"/>
          <w:sz w:val="24"/>
        </w:rPr>
        <w:t xml:space="preserve">SL-PRS </w:t>
      </w:r>
      <w:r w:rsidR="002C374B" w:rsidRPr="0005498F">
        <w:rPr>
          <w:rFonts w:ascii="Times New Roman" w:hAnsi="Times New Roman" w:cs="Times New Roman"/>
          <w:sz w:val="24"/>
        </w:rPr>
        <w:t>design</w:t>
      </w:r>
    </w:p>
    <w:p w:rsidR="00BC3602" w:rsidRPr="00310396" w:rsidRDefault="00C06F2D">
      <w:pPr>
        <w:rPr>
          <w:rFonts w:ascii="Times New Roman" w:hAnsi="Times New Roman" w:cs="Times New Roman"/>
        </w:rPr>
      </w:pPr>
      <w:r w:rsidRPr="00310396">
        <w:rPr>
          <w:rFonts w:ascii="Times New Roman" w:hAnsi="Times New Roman" w:cs="Times New Roman" w:hint="eastAsia"/>
        </w:rPr>
        <w:t>I</w:t>
      </w:r>
      <w:r w:rsidR="00F436EC" w:rsidRPr="00310396">
        <w:rPr>
          <w:rFonts w:ascii="Times New Roman" w:hAnsi="Times New Roman" w:cs="Times New Roman"/>
        </w:rPr>
        <w:t xml:space="preserve">n last meeting, companies </w:t>
      </w:r>
      <w:r w:rsidR="005A40D2">
        <w:rPr>
          <w:rFonts w:ascii="Times New Roman" w:hAnsi="Times New Roman" w:cs="Times New Roman"/>
        </w:rPr>
        <w:t xml:space="preserve">discussed the reference signal for SL positioning, and agreed to define a new reference for SL </w:t>
      </w:r>
      <w:r w:rsidR="00CB4E50">
        <w:rPr>
          <w:rFonts w:ascii="Times New Roman" w:hAnsi="Times New Roman" w:cs="Times New Roman"/>
        </w:rPr>
        <w:t xml:space="preserve">positioning/ranging rather than </w:t>
      </w:r>
      <w:r w:rsidR="007D07A8">
        <w:rPr>
          <w:rFonts w:ascii="Times New Roman" w:hAnsi="Times New Roman" w:cs="Times New Roman"/>
        </w:rPr>
        <w:t xml:space="preserve">the existed </w:t>
      </w:r>
      <w:r w:rsidR="005C74E1">
        <w:rPr>
          <w:rFonts w:ascii="Times New Roman" w:hAnsi="Times New Roman" w:cs="Times New Roman"/>
        </w:rPr>
        <w:t>SL signals</w:t>
      </w:r>
      <w:r w:rsidR="00CB4E50">
        <w:rPr>
          <w:rFonts w:ascii="Times New Roman" w:hAnsi="Times New Roman" w:cs="Times New Roman"/>
        </w:rPr>
        <w:t xml:space="preserve">. </w:t>
      </w:r>
      <w:r w:rsidR="00FF3115">
        <w:rPr>
          <w:rFonts w:ascii="Times New Roman" w:hAnsi="Times New Roman" w:cs="Times New Roman"/>
        </w:rPr>
        <w:t xml:space="preserve">Furthermore, </w:t>
      </w:r>
      <w:r w:rsidR="001505F3">
        <w:rPr>
          <w:rFonts w:ascii="Times New Roman" w:hAnsi="Times New Roman" w:cs="Times New Roman"/>
        </w:rPr>
        <w:t xml:space="preserve">the </w:t>
      </w:r>
      <w:r w:rsidR="00772807">
        <w:rPr>
          <w:rFonts w:ascii="Times New Roman" w:hAnsi="Times New Roman" w:cs="Times New Roman"/>
        </w:rPr>
        <w:t>candidate sequence</w:t>
      </w:r>
      <w:r w:rsidR="00655CE3">
        <w:rPr>
          <w:rFonts w:ascii="Times New Roman" w:hAnsi="Times New Roman" w:cs="Times New Roman"/>
        </w:rPr>
        <w:t xml:space="preserve"> has been </w:t>
      </w:r>
      <w:r w:rsidR="006B42E1">
        <w:rPr>
          <w:rFonts w:ascii="Times New Roman" w:hAnsi="Times New Roman" w:cs="Times New Roman"/>
        </w:rPr>
        <w:t xml:space="preserve">narrowed down to either </w:t>
      </w:r>
      <w:r w:rsidR="0037484B">
        <w:rPr>
          <w:rFonts w:ascii="Times New Roman" w:hAnsi="Times New Roman" w:cs="Times New Roman"/>
        </w:rPr>
        <w:t>pseudorandom-based or ZC-based</w:t>
      </w:r>
    </w:p>
    <w:tbl>
      <w:tblPr>
        <w:tblStyle w:val="a7"/>
        <w:tblW w:w="0" w:type="auto"/>
        <w:tblLook w:val="04A0" w:firstRow="1" w:lastRow="0" w:firstColumn="1" w:lastColumn="0" w:noHBand="0" w:noVBand="1"/>
      </w:tblPr>
      <w:tblGrid>
        <w:gridCol w:w="8296"/>
      </w:tblGrid>
      <w:tr w:rsidR="00BC3602" w:rsidTr="00BC3602">
        <w:tc>
          <w:tcPr>
            <w:tcW w:w="8296" w:type="dxa"/>
          </w:tcPr>
          <w:p w:rsidR="005B3205" w:rsidRDefault="005B3205" w:rsidP="005B3205">
            <w:pPr>
              <w:pStyle w:val="0Maintext"/>
            </w:pPr>
            <w:r w:rsidRPr="00922A5F">
              <w:rPr>
                <w:highlight w:val="green"/>
              </w:rPr>
              <w:t>Agreement</w:t>
            </w:r>
          </w:p>
          <w:p w:rsidR="005B3205" w:rsidRPr="00922A5F" w:rsidRDefault="005B3205" w:rsidP="005B3205">
            <w:pPr>
              <w:rPr>
                <w:rFonts w:ascii="Times New Roman" w:hAnsi="Times New Roman"/>
                <w:szCs w:val="20"/>
              </w:rPr>
            </w:pPr>
            <w:r w:rsidRPr="00922A5F">
              <w:rPr>
                <w:rFonts w:ascii="Times New Roman" w:hAnsi="Times New Roman"/>
                <w:szCs w:val="20"/>
              </w:rPr>
              <w:t>For the sequence of the new reference signal for SL positioning/ranging, down select between Alt 1 and Alt 2:</w:t>
            </w:r>
          </w:p>
          <w:p w:rsidR="005B3205" w:rsidRPr="00922A5F" w:rsidRDefault="005B3205" w:rsidP="005B3205">
            <w:pPr>
              <w:pStyle w:val="a8"/>
              <w:numPr>
                <w:ilvl w:val="0"/>
                <w:numId w:val="6"/>
              </w:numPr>
              <w:spacing w:line="259" w:lineRule="auto"/>
              <w:ind w:leftChars="0" w:left="480" w:hanging="480"/>
              <w:contextualSpacing/>
              <w:rPr>
                <w:rFonts w:ascii="Times New Roman" w:eastAsia="Times New Roman" w:hAnsi="Times New Roman"/>
                <w:szCs w:val="20"/>
              </w:rPr>
            </w:pPr>
            <w:r w:rsidRPr="00922A5F">
              <w:rPr>
                <w:rFonts w:ascii="Times New Roman" w:eastAsia="Times New Roman" w:hAnsi="Times New Roman"/>
                <w:szCs w:val="20"/>
              </w:rPr>
              <w:t>Alt. 1: pseudorandom-based. Use existing sequence of DL-PRS as a starting point.</w:t>
            </w:r>
          </w:p>
          <w:p w:rsidR="00BC3602" w:rsidRPr="005B3205" w:rsidRDefault="005B3205" w:rsidP="005B3205">
            <w:pPr>
              <w:pStyle w:val="a8"/>
              <w:numPr>
                <w:ilvl w:val="0"/>
                <w:numId w:val="6"/>
              </w:numPr>
              <w:spacing w:line="259" w:lineRule="auto"/>
              <w:ind w:leftChars="0" w:left="480" w:hanging="480"/>
              <w:contextualSpacing/>
              <w:rPr>
                <w:rFonts w:ascii="Times New Roman" w:eastAsia="Times New Roman" w:hAnsi="Times New Roman"/>
                <w:szCs w:val="20"/>
              </w:rPr>
            </w:pPr>
            <w:r w:rsidRPr="00922A5F">
              <w:rPr>
                <w:rFonts w:ascii="Times New Roman" w:eastAsia="Times New Roman" w:hAnsi="Times New Roman"/>
                <w:szCs w:val="20"/>
              </w:rPr>
              <w:lastRenderedPageBreak/>
              <w:t>Alt. 2: ZC-based (SRS sequence as a starting point)</w:t>
            </w:r>
          </w:p>
        </w:tc>
      </w:tr>
    </w:tbl>
    <w:p w:rsidR="001E26E7" w:rsidRDefault="00F45F14" w:rsidP="00B37AF0">
      <w:pPr>
        <w:pStyle w:val="0Maintext"/>
      </w:pPr>
      <w:r>
        <w:lastRenderedPageBreak/>
        <w:t>In principle we are ok for either</w:t>
      </w:r>
      <w:r w:rsidR="00204297">
        <w:t xml:space="preserve"> of the </w:t>
      </w:r>
      <w:r w:rsidR="0056659F">
        <w:t>options since</w:t>
      </w:r>
      <w:r w:rsidR="00D07F27">
        <w:t xml:space="preserve"> both </w:t>
      </w:r>
      <w:r w:rsidR="00CB22FD">
        <w:t xml:space="preserve">sequences has been </w:t>
      </w:r>
      <w:r w:rsidR="00F0726B">
        <w:t xml:space="preserve">applied </w:t>
      </w:r>
      <w:r w:rsidR="00B55A73">
        <w:t xml:space="preserve">for </w:t>
      </w:r>
      <w:r w:rsidR="001D1286">
        <w:t xml:space="preserve">NR positioning </w:t>
      </w:r>
      <w:r w:rsidR="00C05F0B">
        <w:t xml:space="preserve">and </w:t>
      </w:r>
      <w:r w:rsidR="00C46387">
        <w:t>has been</w:t>
      </w:r>
      <w:r w:rsidR="006557B4">
        <w:t xml:space="preserve"> prove</w:t>
      </w:r>
      <w:r w:rsidR="00A877C7">
        <w:t xml:space="preserve">d to </w:t>
      </w:r>
      <w:r w:rsidR="007970D8">
        <w:t>work well for p</w:t>
      </w:r>
      <w:r w:rsidR="006E7139">
        <w:t>ositioning, hence</w:t>
      </w:r>
      <w:r w:rsidR="007970D8">
        <w:t xml:space="preserve"> </w:t>
      </w:r>
      <w:r w:rsidR="00F42E6D">
        <w:t>there is no technical problems.</w:t>
      </w:r>
      <w:r w:rsidR="0056659F">
        <w:t xml:space="preserve"> </w:t>
      </w:r>
      <w:r w:rsidR="00DA2FC5">
        <w:t>However, a preference for ZC-based</w:t>
      </w:r>
      <w:r w:rsidR="00751EBE">
        <w:t xml:space="preserve"> reference signal must be explicitly stated.</w:t>
      </w:r>
      <w:r w:rsidR="00AC2ECB">
        <w:t xml:space="preserve"> ZC sequence has good self-correlation and cross-correlation properties</w:t>
      </w:r>
      <w:r w:rsidR="00883959">
        <w:t xml:space="preserve"> and </w:t>
      </w:r>
      <w:r w:rsidR="00347C37">
        <w:t xml:space="preserve">is </w:t>
      </w:r>
      <w:r w:rsidR="00883959">
        <w:t>inva</w:t>
      </w:r>
      <w:r w:rsidR="00773DA5">
        <w:t>riant to</w:t>
      </w:r>
      <w:r w:rsidR="00497484">
        <w:t xml:space="preserve"> F</w:t>
      </w:r>
      <w:r w:rsidR="009146EE">
        <w:t>ourier transfor</w:t>
      </w:r>
      <w:r w:rsidR="00883959">
        <w:t>m</w:t>
      </w:r>
      <w:r w:rsidR="00AC2ECB">
        <w:t xml:space="preserve">, which is </w:t>
      </w:r>
      <w:r w:rsidR="005E2650">
        <w:t>benefit</w:t>
      </w:r>
      <w:r w:rsidR="001E4323">
        <w:t xml:space="preserve"> especially for </w:t>
      </w:r>
      <w:r w:rsidR="003242C3">
        <w:t>distance estimation</w:t>
      </w:r>
      <w:r w:rsidR="00095CBF">
        <w:t xml:space="preserve">. Other </w:t>
      </w:r>
      <w:r w:rsidR="005A59C3">
        <w:t xml:space="preserve">properties such as </w:t>
      </w:r>
      <w:r w:rsidR="00D21D6D">
        <w:t xml:space="preserve">low PAPR and constant </w:t>
      </w:r>
      <w:r w:rsidR="00FC5962">
        <w:t xml:space="preserve">amplitude </w:t>
      </w:r>
      <w:r w:rsidR="000672FC">
        <w:t>are friendly to RF process</w:t>
      </w:r>
      <w:r w:rsidR="005621DC">
        <w:t>ing</w:t>
      </w:r>
      <w:r w:rsidR="00B37AF0">
        <w:t xml:space="preserve">. </w:t>
      </w:r>
    </w:p>
    <w:p w:rsidR="00400D87" w:rsidRPr="006843A8" w:rsidRDefault="00344EA8" w:rsidP="006843A8">
      <w:pPr>
        <w:pStyle w:val="0Maintext"/>
        <w:rPr>
          <w:b/>
          <w:i/>
          <w:lang w:eastAsia="zh-CN"/>
        </w:rPr>
      </w:pPr>
      <w:r w:rsidRPr="00E55102">
        <w:rPr>
          <w:b/>
          <w:i/>
        </w:rPr>
        <w:t xml:space="preserve">Proposal 1: support either </w:t>
      </w:r>
      <w:r w:rsidR="001C1D0F" w:rsidRPr="00E55102">
        <w:rPr>
          <w:b/>
          <w:i/>
        </w:rPr>
        <w:t xml:space="preserve">pseudorandom-based or ZC-based </w:t>
      </w:r>
      <w:r w:rsidR="00FA12A5" w:rsidRPr="00E55102">
        <w:rPr>
          <w:b/>
          <w:i/>
        </w:rPr>
        <w:t>sequence for</w:t>
      </w:r>
      <w:r w:rsidR="004377BD" w:rsidRPr="00E55102">
        <w:rPr>
          <w:b/>
          <w:i/>
        </w:rPr>
        <w:t xml:space="preserve"> SL positioning reference signal</w:t>
      </w:r>
      <w:r w:rsidR="00FA12A5" w:rsidRPr="00E55102">
        <w:rPr>
          <w:b/>
          <w:i/>
        </w:rPr>
        <w:t xml:space="preserve"> generation. </w:t>
      </w:r>
      <w:r w:rsidR="00F752E0" w:rsidRPr="00E55102">
        <w:rPr>
          <w:b/>
          <w:i/>
        </w:rPr>
        <w:t>but prefer</w:t>
      </w:r>
      <w:r w:rsidR="006669AE" w:rsidRPr="00E55102">
        <w:rPr>
          <w:b/>
          <w:i/>
        </w:rPr>
        <w:t xml:space="preserve"> ZC-based </w:t>
      </w:r>
      <w:r w:rsidR="00807C53" w:rsidRPr="00E55102">
        <w:rPr>
          <w:b/>
          <w:i/>
        </w:rPr>
        <w:t xml:space="preserve">RS </w:t>
      </w:r>
      <w:r w:rsidR="00C80E6E" w:rsidRPr="00E55102">
        <w:rPr>
          <w:b/>
          <w:i/>
        </w:rPr>
        <w:t xml:space="preserve">considering </w:t>
      </w:r>
      <w:r w:rsidR="002113CC" w:rsidRPr="00E55102">
        <w:rPr>
          <w:b/>
          <w:i/>
        </w:rPr>
        <w:t xml:space="preserve">its properties for </w:t>
      </w:r>
      <w:r w:rsidR="00B1520E" w:rsidRPr="00E55102">
        <w:rPr>
          <w:b/>
          <w:i/>
        </w:rPr>
        <w:t xml:space="preserve">potential </w:t>
      </w:r>
      <w:r w:rsidR="00B66F42" w:rsidRPr="00E55102">
        <w:rPr>
          <w:b/>
          <w:i/>
        </w:rPr>
        <w:t>location</w:t>
      </w:r>
      <w:r w:rsidR="00B36822" w:rsidRPr="00E55102">
        <w:rPr>
          <w:b/>
          <w:i/>
        </w:rPr>
        <w:t xml:space="preserve"> performance</w:t>
      </w:r>
      <w:r w:rsidR="00B66F42" w:rsidRPr="00E55102">
        <w:rPr>
          <w:b/>
          <w:i/>
        </w:rPr>
        <w:t xml:space="preserve"> </w:t>
      </w:r>
      <w:r w:rsidR="00E34101" w:rsidRPr="00E55102">
        <w:rPr>
          <w:b/>
          <w:i/>
        </w:rPr>
        <w:t>improvement.</w:t>
      </w:r>
    </w:p>
    <w:p w:rsidR="00A325E9" w:rsidRPr="00B76A44" w:rsidRDefault="00F81EA1" w:rsidP="00B76A44">
      <w:pPr>
        <w:pStyle w:val="2"/>
        <w:rPr>
          <w:rFonts w:ascii="Times New Roman" w:hAnsi="Times New Roman" w:cs="Times New Roman"/>
          <w:sz w:val="24"/>
        </w:rPr>
      </w:pPr>
      <w:r w:rsidRPr="00B76A44">
        <w:rPr>
          <w:rFonts w:ascii="Times New Roman" w:hAnsi="Times New Roman" w:cs="Times New Roman" w:hint="eastAsia"/>
          <w:sz w:val="24"/>
        </w:rPr>
        <w:t>2</w:t>
      </w:r>
      <w:r w:rsidRPr="00B76A44">
        <w:rPr>
          <w:rFonts w:ascii="Times New Roman" w:hAnsi="Times New Roman" w:cs="Times New Roman"/>
          <w:sz w:val="24"/>
        </w:rPr>
        <w:t xml:space="preserve">.2 </w:t>
      </w:r>
      <w:r w:rsidR="00977253" w:rsidRPr="00B76A44">
        <w:rPr>
          <w:rFonts w:ascii="Times New Roman" w:hAnsi="Times New Roman" w:cs="Times New Roman"/>
          <w:sz w:val="24"/>
        </w:rPr>
        <w:t xml:space="preserve">SL-PRS frequency domain pattern </w:t>
      </w:r>
    </w:p>
    <w:p w:rsidR="00DD4F3A" w:rsidRDefault="00D17412" w:rsidP="00E92F64">
      <w:pPr>
        <w:pStyle w:val="0Maintext"/>
      </w:pPr>
      <w:r>
        <w:rPr>
          <w:rFonts w:hint="eastAsia"/>
        </w:rPr>
        <w:t>W</w:t>
      </w:r>
      <w:r>
        <w:t>ith regards to the frequency domain pattern, companies agreed that SL-</w:t>
      </w:r>
      <w:r w:rsidR="007C0AA4">
        <w:t>PRS need</w:t>
      </w:r>
      <w:r w:rsidR="00D7268D">
        <w:t xml:space="preserve"> a comb-based pattern, </w:t>
      </w:r>
      <w:r w:rsidR="001C110C">
        <w:t xml:space="preserve">but leave </w:t>
      </w:r>
      <w:r w:rsidR="00FE17DD">
        <w:t xml:space="preserve">the value of </w:t>
      </w:r>
      <w:r w:rsidR="0031048B">
        <w:t xml:space="preserve">comb size and </w:t>
      </w:r>
      <w:r w:rsidR="009D3900">
        <w:t xml:space="preserve">the symbol number </w:t>
      </w:r>
      <w:r w:rsidR="00526B57">
        <w:t>to be</w:t>
      </w:r>
      <w:r w:rsidR="0076574D">
        <w:t xml:space="preserve"> specified</w:t>
      </w:r>
      <w:r w:rsidR="002B5253">
        <w:t xml:space="preserve">. </w:t>
      </w:r>
    </w:p>
    <w:tbl>
      <w:tblPr>
        <w:tblStyle w:val="a7"/>
        <w:tblW w:w="0" w:type="auto"/>
        <w:tblLook w:val="04A0" w:firstRow="1" w:lastRow="0" w:firstColumn="1" w:lastColumn="0" w:noHBand="0" w:noVBand="1"/>
      </w:tblPr>
      <w:tblGrid>
        <w:gridCol w:w="8296"/>
      </w:tblGrid>
      <w:tr w:rsidR="00E75D2C" w:rsidTr="00E75D2C">
        <w:tc>
          <w:tcPr>
            <w:tcW w:w="8296" w:type="dxa"/>
          </w:tcPr>
          <w:p w:rsidR="00E75D2C" w:rsidRDefault="00E75D2C" w:rsidP="00E75D2C">
            <w:pPr>
              <w:pStyle w:val="0Maintext"/>
            </w:pPr>
            <w:r w:rsidRPr="00922A5F">
              <w:rPr>
                <w:highlight w:val="green"/>
              </w:rPr>
              <w:t>Agreement</w:t>
            </w:r>
          </w:p>
          <w:p w:rsidR="00E75D2C" w:rsidRPr="00514B6A" w:rsidRDefault="00E75D2C" w:rsidP="00E75D2C">
            <w:pPr>
              <w:rPr>
                <w:rFonts w:ascii="Times New Roman" w:hAnsi="Times New Roman"/>
                <w:szCs w:val="20"/>
              </w:rPr>
            </w:pPr>
            <w:r w:rsidRPr="00B4033C">
              <w:rPr>
                <w:rFonts w:ascii="Times New Roman" w:hAnsi="Times New Roman"/>
                <w:szCs w:val="20"/>
              </w:rPr>
              <w:t>With regards to the frequency domain pattern, a Comb-N SL-PRS</w:t>
            </w:r>
            <w:r w:rsidRPr="00514B6A">
              <w:rPr>
                <w:rFonts w:ascii="Times New Roman" w:hAnsi="Times New Roman"/>
                <w:szCs w:val="20"/>
              </w:rPr>
              <w:t xml:space="preserve"> occupying M symbol(s)</w:t>
            </w:r>
            <w:r w:rsidRPr="00B4033C">
              <w:rPr>
                <w:rFonts w:ascii="Times New Roman" w:hAnsi="Times New Roman"/>
                <w:szCs w:val="20"/>
              </w:rPr>
              <w:t xml:space="preserve"> design should be </w:t>
            </w:r>
            <w:r>
              <w:rPr>
                <w:rFonts w:ascii="Times New Roman" w:hAnsi="Times New Roman"/>
                <w:szCs w:val="20"/>
              </w:rPr>
              <w:t xml:space="preserve">introduced for the </w:t>
            </w:r>
            <w:r w:rsidRPr="00B4033C">
              <w:rPr>
                <w:rFonts w:ascii="Times New Roman" w:hAnsi="Times New Roman"/>
                <w:szCs w:val="20"/>
              </w:rPr>
              <w:t>support</w:t>
            </w:r>
            <w:r>
              <w:rPr>
                <w:rFonts w:ascii="Times New Roman" w:hAnsi="Times New Roman"/>
                <w:szCs w:val="20"/>
              </w:rPr>
              <w:t xml:space="preserve"> of NR SL positioning</w:t>
            </w:r>
          </w:p>
          <w:p w:rsidR="00E75D2C" w:rsidRPr="00E75D2C" w:rsidRDefault="00E75D2C" w:rsidP="00E75D2C">
            <w:pPr>
              <w:pStyle w:val="a8"/>
              <w:numPr>
                <w:ilvl w:val="0"/>
                <w:numId w:val="7"/>
              </w:numPr>
              <w:spacing w:after="160" w:line="259" w:lineRule="auto"/>
              <w:ind w:leftChars="0" w:left="480" w:hanging="480"/>
              <w:contextualSpacing/>
              <w:jc w:val="both"/>
              <w:rPr>
                <w:rFonts w:ascii="Times New Roman" w:eastAsia="Times New Roman" w:hAnsi="Times New Roman"/>
                <w:szCs w:val="20"/>
                <w:lang w:eastAsia="ko-KR"/>
              </w:rPr>
            </w:pPr>
            <w:r>
              <w:rPr>
                <w:rFonts w:ascii="Times New Roman" w:eastAsia="Times New Roman" w:hAnsi="Times New Roman"/>
                <w:szCs w:val="20"/>
                <w:lang w:eastAsia="ko-KR"/>
              </w:rPr>
              <w:t>Note: there could be multiple values for M, N</w:t>
            </w:r>
          </w:p>
        </w:tc>
      </w:tr>
    </w:tbl>
    <w:p w:rsidR="00BC51AA" w:rsidRDefault="003043D4" w:rsidP="00E92F64">
      <w:pPr>
        <w:pStyle w:val="0Maintext"/>
      </w:pPr>
      <w:r>
        <w:t xml:space="preserve">In addition, the majority </w:t>
      </w:r>
      <w:r w:rsidR="00C57925">
        <w:t xml:space="preserve">of </w:t>
      </w:r>
      <w:r w:rsidR="00520CF8">
        <w:t xml:space="preserve">companies prefer the partially and fully staggered SL-PRS </w:t>
      </w:r>
      <w:r w:rsidR="00DC6328">
        <w:t xml:space="preserve">and </w:t>
      </w:r>
      <w:r w:rsidR="00BD7C91">
        <w:t xml:space="preserve">tend to </w:t>
      </w:r>
      <w:r w:rsidR="006B2732">
        <w:t xml:space="preserve">preclude </w:t>
      </w:r>
      <w:r w:rsidR="008C04E7">
        <w:t xml:space="preserve">the </w:t>
      </w:r>
      <w:r w:rsidR="001818B2">
        <w:t>unstaggered pattern.</w:t>
      </w:r>
      <w:r w:rsidR="00E03DB4">
        <w:t xml:space="preserve"> </w:t>
      </w:r>
      <w:r w:rsidR="001818B2">
        <w:t xml:space="preserve"> </w:t>
      </w:r>
    </w:p>
    <w:p w:rsidR="00BC51AA" w:rsidRDefault="004A032B" w:rsidP="00E92F64">
      <w:pPr>
        <w:pStyle w:val="0Maintext"/>
      </w:pPr>
      <w:r>
        <w:rPr>
          <w:rFonts w:hint="eastAsia"/>
        </w:rPr>
        <w:t>O</w:t>
      </w:r>
      <w:r>
        <w:t xml:space="preserve">n the </w:t>
      </w:r>
      <w:r w:rsidR="00A1267B">
        <w:t xml:space="preserve">Comb size and </w:t>
      </w:r>
      <w:r w:rsidR="00866815">
        <w:t xml:space="preserve">the number of SL-PRS symbols, </w:t>
      </w:r>
      <w:r w:rsidR="00195E4D">
        <w:t xml:space="preserve">if no </w:t>
      </w:r>
      <w:r w:rsidR="000A7433">
        <w:t xml:space="preserve">other </w:t>
      </w:r>
      <w:r w:rsidR="001F0F02">
        <w:t xml:space="preserve">considerations, </w:t>
      </w:r>
      <w:r w:rsidR="0007734B">
        <w:t xml:space="preserve">a </w:t>
      </w:r>
      <w:r w:rsidR="009E6711">
        <w:t xml:space="preserve">combination of </w:t>
      </w:r>
      <w:r w:rsidR="00A35C73">
        <w:t>M and N</w:t>
      </w:r>
      <w:r w:rsidR="004C38B7">
        <w:t xml:space="preserve"> as well as</w:t>
      </w:r>
      <w:r w:rsidR="003077B6">
        <w:t xml:space="preserve"> </w:t>
      </w:r>
      <w:r w:rsidR="00AE45D6">
        <w:t>RE offset</w:t>
      </w:r>
      <w:r w:rsidR="00812A81">
        <w:t xml:space="preserve"> of </w:t>
      </w:r>
      <w:r w:rsidR="00130D9A">
        <w:t xml:space="preserve">the existed </w:t>
      </w:r>
      <w:r w:rsidR="00812A81">
        <w:t>PRS</w:t>
      </w:r>
      <w:r w:rsidR="00130D9A">
        <w:t xml:space="preserve"> </w:t>
      </w:r>
      <w:r w:rsidR="00917842">
        <w:t xml:space="preserve">design </w:t>
      </w:r>
      <w:r w:rsidR="00CC4895">
        <w:t xml:space="preserve">in </w:t>
      </w:r>
      <w:r w:rsidR="002873D1">
        <w:t xml:space="preserve">TS 38.211 Table 7.4.1.7.3-1 can be </w:t>
      </w:r>
      <w:r w:rsidR="00B0025D">
        <w:t>consulted</w:t>
      </w:r>
    </w:p>
    <w:tbl>
      <w:tblPr>
        <w:tblStyle w:val="TableGrid1"/>
        <w:tblW w:w="0" w:type="auto"/>
        <w:jc w:val="center"/>
        <w:tblLook w:val="04A0" w:firstRow="1" w:lastRow="0" w:firstColumn="1" w:lastColumn="0" w:noHBand="0" w:noVBand="1"/>
      </w:tblPr>
      <w:tblGrid>
        <w:gridCol w:w="709"/>
        <w:gridCol w:w="567"/>
        <w:gridCol w:w="567"/>
        <w:gridCol w:w="567"/>
        <w:gridCol w:w="567"/>
        <w:gridCol w:w="567"/>
        <w:gridCol w:w="567"/>
        <w:gridCol w:w="567"/>
        <w:gridCol w:w="567"/>
        <w:gridCol w:w="567"/>
        <w:gridCol w:w="567"/>
        <w:gridCol w:w="567"/>
        <w:gridCol w:w="567"/>
      </w:tblGrid>
      <w:tr w:rsidR="00C06E92" w:rsidRPr="00C06E92" w:rsidTr="00AA5069">
        <w:trPr>
          <w:jc w:val="center"/>
        </w:trPr>
        <w:tc>
          <w:tcPr>
            <w:tcW w:w="709" w:type="dxa"/>
            <w:vMerge w:val="restart"/>
          </w:tcPr>
          <w:p w:rsidR="00C06E92" w:rsidRPr="00C06E92" w:rsidRDefault="00B701EE" w:rsidP="00C06E92">
            <w:pPr>
              <w:keepNext/>
              <w:keepLines/>
              <w:widowControl/>
              <w:jc w:val="center"/>
              <w:rPr>
                <w:rFonts w:ascii="Arial" w:hAnsi="Arial"/>
                <w:b/>
                <w:sz w:val="18"/>
                <w:lang w:eastAsia="en-US"/>
              </w:rPr>
            </w:pPr>
            <m:oMathPara>
              <m:oMath>
                <m:sSubSup>
                  <m:sSubSupPr>
                    <m:ctrlPr>
                      <w:rPr>
                        <w:rFonts w:ascii="Cambria Math" w:hAnsi="Cambria Math"/>
                        <w:b/>
                        <w:sz w:val="18"/>
                        <w:lang w:eastAsia="en-US"/>
                      </w:rPr>
                    </m:ctrlPr>
                  </m:sSubSupPr>
                  <m:e>
                    <m:r>
                      <m:rPr>
                        <m:sty m:val="bi"/>
                      </m:rPr>
                      <w:rPr>
                        <w:rFonts w:ascii="Cambria Math" w:hAnsi="Cambria Math"/>
                        <w:sz w:val="18"/>
                        <w:lang w:eastAsia="en-US"/>
                      </w:rPr>
                      <m:t>K</m:t>
                    </m:r>
                  </m:e>
                  <m:sub>
                    <m:r>
                      <m:rPr>
                        <m:nor/>
                      </m:rPr>
                      <w:rPr>
                        <w:rFonts w:ascii="Arial" w:hAnsi="Arial"/>
                        <w:b/>
                        <w:sz w:val="18"/>
                        <w:lang w:eastAsia="en-US"/>
                      </w:rPr>
                      <m:t>comb</m:t>
                    </m:r>
                  </m:sub>
                  <m:sup>
                    <m:r>
                      <m:rPr>
                        <m:nor/>
                      </m:rPr>
                      <w:rPr>
                        <w:rFonts w:ascii="Arial" w:hAnsi="Arial"/>
                        <w:b/>
                        <w:sz w:val="18"/>
                        <w:lang w:eastAsia="en-US"/>
                      </w:rPr>
                      <m:t>PRS</m:t>
                    </m:r>
                  </m:sup>
                </m:sSubSup>
              </m:oMath>
            </m:oMathPara>
          </w:p>
        </w:tc>
        <w:tc>
          <w:tcPr>
            <w:tcW w:w="6804" w:type="dxa"/>
            <w:gridSpan w:val="12"/>
            <w:tcBorders>
              <w:bottom w:val="nil"/>
            </w:tcBorders>
          </w:tcPr>
          <w:p w:rsidR="00C06E92" w:rsidRPr="00C06E92" w:rsidRDefault="00C06E92" w:rsidP="00C06E92">
            <w:pPr>
              <w:keepNext/>
              <w:keepLines/>
              <w:widowControl/>
              <w:jc w:val="center"/>
              <w:rPr>
                <w:rFonts w:ascii="Arial" w:hAnsi="Arial"/>
                <w:b/>
                <w:sz w:val="18"/>
                <w:lang w:eastAsia="en-US"/>
              </w:rPr>
            </w:pPr>
            <w:r w:rsidRPr="00C06E92">
              <w:rPr>
                <w:rFonts w:ascii="Arial" w:hAnsi="Arial"/>
                <w:b/>
                <w:sz w:val="18"/>
                <w:lang w:eastAsia="en-US"/>
              </w:rPr>
              <w:t xml:space="preserve">Symbol number within the downlink PRS resource </w:t>
            </w:r>
            <m:oMath>
              <m:r>
                <m:rPr>
                  <m:sty m:val="bi"/>
                </m:rPr>
                <w:rPr>
                  <w:rFonts w:ascii="Cambria Math" w:hAnsi="Cambria Math"/>
                  <w:sz w:val="18"/>
                  <w:lang w:eastAsia="en-US"/>
                </w:rPr>
                <m:t>l</m:t>
              </m:r>
              <m:r>
                <m:rPr>
                  <m:sty m:val="b"/>
                </m:rPr>
                <w:rPr>
                  <w:rFonts w:ascii="Cambria Math" w:hAnsi="Cambria Math"/>
                  <w:sz w:val="18"/>
                  <w:lang w:eastAsia="en-US"/>
                </w:rPr>
                <m:t>-</m:t>
              </m:r>
              <m:sSubSup>
                <m:sSubSupPr>
                  <m:ctrlPr>
                    <w:rPr>
                      <w:rFonts w:ascii="Cambria Math" w:hAnsi="Cambria Math"/>
                      <w:i/>
                      <w:sz w:val="18"/>
                      <w:lang w:eastAsia="en-US"/>
                    </w:rPr>
                  </m:ctrlPr>
                </m:sSubSupPr>
                <m:e>
                  <m:r>
                    <m:rPr>
                      <m:sty m:val="bi"/>
                    </m:rPr>
                    <w:rPr>
                      <w:rFonts w:ascii="Cambria Math" w:hAnsi="Cambria Math"/>
                      <w:sz w:val="18"/>
                      <w:lang w:eastAsia="en-US"/>
                    </w:rPr>
                    <m:t>l</m:t>
                  </m:r>
                </m:e>
                <m:sub>
                  <m:r>
                    <m:rPr>
                      <m:nor/>
                    </m:rPr>
                    <w:rPr>
                      <w:rFonts w:ascii="Cambria Math" w:hAnsi="Cambria Math"/>
                      <w:b/>
                      <w:sz w:val="18"/>
                      <w:lang w:eastAsia="en-US"/>
                    </w:rPr>
                    <m:t>start</m:t>
                  </m:r>
                </m:sub>
                <m:sup>
                  <m:r>
                    <m:rPr>
                      <m:nor/>
                    </m:rPr>
                    <w:rPr>
                      <w:rFonts w:ascii="Cambria Math" w:hAnsi="Cambria Math"/>
                      <w:b/>
                      <w:sz w:val="18"/>
                      <w:lang w:eastAsia="en-US"/>
                    </w:rPr>
                    <m:t>PRS</m:t>
                  </m:r>
                </m:sup>
              </m:sSubSup>
            </m:oMath>
          </w:p>
        </w:tc>
      </w:tr>
      <w:tr w:rsidR="00C06E92" w:rsidRPr="00C06E92" w:rsidTr="00AA5069">
        <w:trPr>
          <w:jc w:val="center"/>
        </w:trPr>
        <w:tc>
          <w:tcPr>
            <w:tcW w:w="709" w:type="dxa"/>
            <w:vMerge/>
          </w:tcPr>
          <w:p w:rsidR="00C06E92" w:rsidRPr="00C06E92" w:rsidRDefault="00C06E92" w:rsidP="00C06E92">
            <w:pPr>
              <w:keepNext/>
              <w:keepLines/>
              <w:widowControl/>
              <w:jc w:val="center"/>
              <w:rPr>
                <w:rFonts w:ascii="Arial" w:hAnsi="Arial"/>
                <w:b/>
                <w:sz w:val="18"/>
                <w:lang w:eastAsia="en-US"/>
              </w:rPr>
            </w:pPr>
          </w:p>
        </w:tc>
        <w:tc>
          <w:tcPr>
            <w:tcW w:w="567" w:type="dxa"/>
            <w:tcBorders>
              <w:top w:val="nil"/>
            </w:tcBorders>
          </w:tcPr>
          <w:p w:rsidR="00C06E92" w:rsidRPr="00C06E92" w:rsidRDefault="00C06E92" w:rsidP="00C06E92">
            <w:pPr>
              <w:keepNext/>
              <w:keepLines/>
              <w:widowControl/>
              <w:jc w:val="center"/>
              <w:rPr>
                <w:rFonts w:ascii="Arial" w:hAnsi="Arial"/>
                <w:b/>
                <w:sz w:val="18"/>
                <w:lang w:eastAsia="en-US"/>
              </w:rPr>
            </w:pPr>
            <w:r w:rsidRPr="00C06E92">
              <w:rPr>
                <w:rFonts w:ascii="Arial" w:hAnsi="Arial"/>
                <w:b/>
                <w:sz w:val="18"/>
                <w:lang w:eastAsia="en-US"/>
              </w:rPr>
              <w:t>0</w:t>
            </w:r>
          </w:p>
        </w:tc>
        <w:tc>
          <w:tcPr>
            <w:tcW w:w="567" w:type="dxa"/>
            <w:tcBorders>
              <w:top w:val="nil"/>
            </w:tcBorders>
          </w:tcPr>
          <w:p w:rsidR="00C06E92" w:rsidRPr="00C06E92" w:rsidRDefault="00C06E92" w:rsidP="00C06E92">
            <w:pPr>
              <w:keepNext/>
              <w:keepLines/>
              <w:widowControl/>
              <w:jc w:val="center"/>
              <w:rPr>
                <w:rFonts w:ascii="Arial" w:hAnsi="Arial"/>
                <w:b/>
                <w:sz w:val="18"/>
                <w:lang w:eastAsia="en-US"/>
              </w:rPr>
            </w:pPr>
            <w:r w:rsidRPr="00C06E92">
              <w:rPr>
                <w:rFonts w:ascii="Arial" w:hAnsi="Arial"/>
                <w:b/>
                <w:sz w:val="18"/>
                <w:lang w:eastAsia="en-US"/>
              </w:rPr>
              <w:t>1</w:t>
            </w:r>
          </w:p>
        </w:tc>
        <w:tc>
          <w:tcPr>
            <w:tcW w:w="567" w:type="dxa"/>
            <w:tcBorders>
              <w:top w:val="nil"/>
            </w:tcBorders>
          </w:tcPr>
          <w:p w:rsidR="00C06E92" w:rsidRPr="00C06E92" w:rsidRDefault="00C06E92" w:rsidP="00C06E92">
            <w:pPr>
              <w:keepNext/>
              <w:keepLines/>
              <w:widowControl/>
              <w:jc w:val="center"/>
              <w:rPr>
                <w:rFonts w:ascii="Arial" w:hAnsi="Arial"/>
                <w:b/>
                <w:sz w:val="18"/>
                <w:lang w:eastAsia="en-US"/>
              </w:rPr>
            </w:pPr>
            <w:r w:rsidRPr="00C06E92">
              <w:rPr>
                <w:rFonts w:ascii="Arial" w:hAnsi="Arial"/>
                <w:b/>
                <w:sz w:val="18"/>
                <w:lang w:eastAsia="en-US"/>
              </w:rPr>
              <w:t>2</w:t>
            </w:r>
          </w:p>
        </w:tc>
        <w:tc>
          <w:tcPr>
            <w:tcW w:w="567" w:type="dxa"/>
            <w:tcBorders>
              <w:top w:val="nil"/>
            </w:tcBorders>
          </w:tcPr>
          <w:p w:rsidR="00C06E92" w:rsidRPr="00C06E92" w:rsidRDefault="00C06E92" w:rsidP="00C06E92">
            <w:pPr>
              <w:keepNext/>
              <w:keepLines/>
              <w:widowControl/>
              <w:jc w:val="center"/>
              <w:rPr>
                <w:rFonts w:ascii="Arial" w:hAnsi="Arial"/>
                <w:b/>
                <w:sz w:val="18"/>
                <w:lang w:eastAsia="en-US"/>
              </w:rPr>
            </w:pPr>
            <w:r w:rsidRPr="00C06E92">
              <w:rPr>
                <w:rFonts w:ascii="Arial" w:hAnsi="Arial"/>
                <w:b/>
                <w:sz w:val="18"/>
                <w:lang w:eastAsia="en-US"/>
              </w:rPr>
              <w:t>3</w:t>
            </w:r>
          </w:p>
        </w:tc>
        <w:tc>
          <w:tcPr>
            <w:tcW w:w="567" w:type="dxa"/>
            <w:tcBorders>
              <w:top w:val="nil"/>
            </w:tcBorders>
          </w:tcPr>
          <w:p w:rsidR="00C06E92" w:rsidRPr="00C06E92" w:rsidRDefault="00C06E92" w:rsidP="00C06E92">
            <w:pPr>
              <w:keepNext/>
              <w:keepLines/>
              <w:widowControl/>
              <w:jc w:val="center"/>
              <w:rPr>
                <w:rFonts w:ascii="Arial" w:hAnsi="Arial"/>
                <w:b/>
                <w:sz w:val="18"/>
                <w:lang w:eastAsia="en-US"/>
              </w:rPr>
            </w:pPr>
            <w:r w:rsidRPr="00C06E92">
              <w:rPr>
                <w:rFonts w:ascii="Arial" w:hAnsi="Arial"/>
                <w:b/>
                <w:sz w:val="18"/>
                <w:lang w:eastAsia="en-US"/>
              </w:rPr>
              <w:t>4</w:t>
            </w:r>
          </w:p>
        </w:tc>
        <w:tc>
          <w:tcPr>
            <w:tcW w:w="567" w:type="dxa"/>
            <w:tcBorders>
              <w:top w:val="nil"/>
            </w:tcBorders>
          </w:tcPr>
          <w:p w:rsidR="00C06E92" w:rsidRPr="00C06E92" w:rsidRDefault="00C06E92" w:rsidP="00C06E92">
            <w:pPr>
              <w:keepNext/>
              <w:keepLines/>
              <w:widowControl/>
              <w:jc w:val="center"/>
              <w:rPr>
                <w:rFonts w:ascii="Arial" w:hAnsi="Arial"/>
                <w:b/>
                <w:sz w:val="18"/>
                <w:lang w:eastAsia="en-US"/>
              </w:rPr>
            </w:pPr>
            <w:r w:rsidRPr="00C06E92">
              <w:rPr>
                <w:rFonts w:ascii="Arial" w:hAnsi="Arial"/>
                <w:b/>
                <w:sz w:val="18"/>
                <w:lang w:eastAsia="en-US"/>
              </w:rPr>
              <w:t>5</w:t>
            </w:r>
          </w:p>
        </w:tc>
        <w:tc>
          <w:tcPr>
            <w:tcW w:w="567" w:type="dxa"/>
            <w:tcBorders>
              <w:top w:val="nil"/>
            </w:tcBorders>
          </w:tcPr>
          <w:p w:rsidR="00C06E92" w:rsidRPr="00C06E92" w:rsidRDefault="00C06E92" w:rsidP="00C06E92">
            <w:pPr>
              <w:keepNext/>
              <w:keepLines/>
              <w:widowControl/>
              <w:jc w:val="center"/>
              <w:rPr>
                <w:rFonts w:ascii="Arial" w:hAnsi="Arial"/>
                <w:b/>
                <w:sz w:val="18"/>
                <w:lang w:eastAsia="en-US"/>
              </w:rPr>
            </w:pPr>
            <w:r w:rsidRPr="00C06E92">
              <w:rPr>
                <w:rFonts w:ascii="Arial" w:hAnsi="Arial"/>
                <w:b/>
                <w:sz w:val="18"/>
                <w:lang w:eastAsia="en-US"/>
              </w:rPr>
              <w:t>6</w:t>
            </w:r>
          </w:p>
        </w:tc>
        <w:tc>
          <w:tcPr>
            <w:tcW w:w="567" w:type="dxa"/>
            <w:tcBorders>
              <w:top w:val="nil"/>
            </w:tcBorders>
          </w:tcPr>
          <w:p w:rsidR="00C06E92" w:rsidRPr="00C06E92" w:rsidRDefault="00C06E92" w:rsidP="00C06E92">
            <w:pPr>
              <w:keepNext/>
              <w:keepLines/>
              <w:widowControl/>
              <w:jc w:val="center"/>
              <w:rPr>
                <w:rFonts w:ascii="Arial" w:hAnsi="Arial"/>
                <w:b/>
                <w:sz w:val="18"/>
                <w:lang w:eastAsia="en-US"/>
              </w:rPr>
            </w:pPr>
            <w:r w:rsidRPr="00C06E92">
              <w:rPr>
                <w:rFonts w:ascii="Arial" w:hAnsi="Arial"/>
                <w:b/>
                <w:sz w:val="18"/>
                <w:lang w:eastAsia="en-US"/>
              </w:rPr>
              <w:t>7</w:t>
            </w:r>
          </w:p>
        </w:tc>
        <w:tc>
          <w:tcPr>
            <w:tcW w:w="567" w:type="dxa"/>
            <w:tcBorders>
              <w:top w:val="nil"/>
            </w:tcBorders>
          </w:tcPr>
          <w:p w:rsidR="00C06E92" w:rsidRPr="00C06E92" w:rsidRDefault="00C06E92" w:rsidP="00C06E92">
            <w:pPr>
              <w:keepNext/>
              <w:keepLines/>
              <w:widowControl/>
              <w:jc w:val="center"/>
              <w:rPr>
                <w:rFonts w:ascii="Arial" w:hAnsi="Arial"/>
                <w:b/>
                <w:sz w:val="18"/>
                <w:lang w:eastAsia="en-US"/>
              </w:rPr>
            </w:pPr>
            <w:r w:rsidRPr="00C06E92">
              <w:rPr>
                <w:rFonts w:ascii="Arial" w:hAnsi="Arial"/>
                <w:b/>
                <w:sz w:val="18"/>
                <w:lang w:eastAsia="en-US"/>
              </w:rPr>
              <w:t>8</w:t>
            </w:r>
          </w:p>
        </w:tc>
        <w:tc>
          <w:tcPr>
            <w:tcW w:w="567" w:type="dxa"/>
            <w:tcBorders>
              <w:top w:val="nil"/>
            </w:tcBorders>
          </w:tcPr>
          <w:p w:rsidR="00C06E92" w:rsidRPr="00C06E92" w:rsidRDefault="00C06E92" w:rsidP="00C06E92">
            <w:pPr>
              <w:keepNext/>
              <w:keepLines/>
              <w:widowControl/>
              <w:jc w:val="center"/>
              <w:rPr>
                <w:rFonts w:ascii="Arial" w:hAnsi="Arial"/>
                <w:b/>
                <w:sz w:val="18"/>
                <w:lang w:eastAsia="en-US"/>
              </w:rPr>
            </w:pPr>
            <w:r w:rsidRPr="00C06E92">
              <w:rPr>
                <w:rFonts w:ascii="Arial" w:hAnsi="Arial"/>
                <w:b/>
                <w:sz w:val="18"/>
                <w:lang w:eastAsia="en-US"/>
              </w:rPr>
              <w:t>9</w:t>
            </w:r>
          </w:p>
        </w:tc>
        <w:tc>
          <w:tcPr>
            <w:tcW w:w="567" w:type="dxa"/>
            <w:tcBorders>
              <w:top w:val="nil"/>
            </w:tcBorders>
          </w:tcPr>
          <w:p w:rsidR="00C06E92" w:rsidRPr="00C06E92" w:rsidRDefault="00C06E92" w:rsidP="00C06E92">
            <w:pPr>
              <w:keepNext/>
              <w:keepLines/>
              <w:widowControl/>
              <w:jc w:val="center"/>
              <w:rPr>
                <w:rFonts w:ascii="Arial" w:hAnsi="Arial"/>
                <w:b/>
                <w:sz w:val="18"/>
                <w:lang w:eastAsia="en-US"/>
              </w:rPr>
            </w:pPr>
            <w:r w:rsidRPr="00C06E92">
              <w:rPr>
                <w:rFonts w:ascii="Arial" w:hAnsi="Arial"/>
                <w:b/>
                <w:sz w:val="18"/>
                <w:lang w:eastAsia="en-US"/>
              </w:rPr>
              <w:t>10</w:t>
            </w:r>
          </w:p>
        </w:tc>
        <w:tc>
          <w:tcPr>
            <w:tcW w:w="567" w:type="dxa"/>
            <w:tcBorders>
              <w:top w:val="nil"/>
            </w:tcBorders>
          </w:tcPr>
          <w:p w:rsidR="00C06E92" w:rsidRPr="00C06E92" w:rsidRDefault="00C06E92" w:rsidP="00C06E92">
            <w:pPr>
              <w:keepNext/>
              <w:keepLines/>
              <w:widowControl/>
              <w:jc w:val="center"/>
              <w:rPr>
                <w:rFonts w:ascii="Arial" w:hAnsi="Arial"/>
                <w:b/>
                <w:sz w:val="18"/>
                <w:lang w:eastAsia="en-US"/>
              </w:rPr>
            </w:pPr>
            <w:r w:rsidRPr="00C06E92">
              <w:rPr>
                <w:rFonts w:ascii="Arial" w:hAnsi="Arial"/>
                <w:b/>
                <w:sz w:val="18"/>
                <w:lang w:eastAsia="en-US"/>
              </w:rPr>
              <w:t>11</w:t>
            </w:r>
          </w:p>
        </w:tc>
      </w:tr>
      <w:tr w:rsidR="00C06E92" w:rsidRPr="00C06E92" w:rsidTr="00AA5069">
        <w:trPr>
          <w:jc w:val="center"/>
        </w:trPr>
        <w:tc>
          <w:tcPr>
            <w:tcW w:w="709"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2</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0</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1</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0</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1</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0</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1</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0</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1</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0</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1</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0</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1</w:t>
            </w:r>
          </w:p>
        </w:tc>
      </w:tr>
      <w:tr w:rsidR="00C06E92" w:rsidRPr="00C06E92" w:rsidTr="00AA5069">
        <w:trPr>
          <w:jc w:val="center"/>
        </w:trPr>
        <w:tc>
          <w:tcPr>
            <w:tcW w:w="709"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4</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0</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2</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1</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3</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0</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2</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1</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3</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0</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2</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1</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3</w:t>
            </w:r>
          </w:p>
        </w:tc>
      </w:tr>
      <w:tr w:rsidR="00C06E92" w:rsidRPr="00C06E92" w:rsidTr="00AA5069">
        <w:trPr>
          <w:jc w:val="center"/>
        </w:trPr>
        <w:tc>
          <w:tcPr>
            <w:tcW w:w="709"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6</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0</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3</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1</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4</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2</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5</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0</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3</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1</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4</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2</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5</w:t>
            </w:r>
          </w:p>
        </w:tc>
      </w:tr>
      <w:tr w:rsidR="00C06E92" w:rsidRPr="00C06E92" w:rsidTr="00AA5069">
        <w:trPr>
          <w:jc w:val="center"/>
        </w:trPr>
        <w:tc>
          <w:tcPr>
            <w:tcW w:w="709"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12</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0</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6</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3</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9</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1</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7</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4</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10</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2</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8</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5</w:t>
            </w:r>
          </w:p>
        </w:tc>
        <w:tc>
          <w:tcPr>
            <w:tcW w:w="567" w:type="dxa"/>
          </w:tcPr>
          <w:p w:rsidR="00C06E92" w:rsidRPr="00C06E92" w:rsidRDefault="00C06E92" w:rsidP="00C06E92">
            <w:pPr>
              <w:keepNext/>
              <w:keepLines/>
              <w:widowControl/>
              <w:jc w:val="center"/>
              <w:rPr>
                <w:rFonts w:ascii="Arial" w:hAnsi="Arial"/>
                <w:sz w:val="18"/>
                <w:lang w:eastAsia="en-US"/>
              </w:rPr>
            </w:pPr>
            <w:r w:rsidRPr="00C06E92">
              <w:rPr>
                <w:rFonts w:ascii="Arial" w:hAnsi="Arial"/>
                <w:sz w:val="18"/>
                <w:lang w:eastAsia="en-US"/>
              </w:rPr>
              <w:t>11</w:t>
            </w:r>
          </w:p>
        </w:tc>
      </w:tr>
    </w:tbl>
    <w:p w:rsidR="00264C7C" w:rsidRDefault="00A82F66" w:rsidP="00E92F64">
      <w:pPr>
        <w:pStyle w:val="0Maintext"/>
      </w:pPr>
      <w:r>
        <w:t>W</w:t>
      </w:r>
      <w:r>
        <w:rPr>
          <w:rFonts w:hint="eastAsia"/>
          <w:lang w:eastAsia="zh-CN"/>
        </w:rPr>
        <w:t>here</w:t>
      </w:r>
      <w:r>
        <w:t xml:space="preserve"> </w:t>
      </w:r>
      <m:oMath>
        <m:sSubSup>
          <m:sSubSupPr>
            <m:ctrlPr>
              <w:rPr>
                <w:rFonts w:ascii="Cambria Math" w:eastAsia="Batang" w:hAnsi="Cambria Math" w:cs="Times New Roman"/>
              </w:rPr>
            </m:ctrlPr>
          </m:sSubSupPr>
          <m:e>
            <m:r>
              <w:rPr>
                <w:rFonts w:ascii="Cambria Math" w:eastAsia="Batang" w:hAnsi="Cambria Math" w:cs="Times New Roman"/>
              </w:rPr>
              <m:t>K</m:t>
            </m:r>
          </m:e>
          <m:sub>
            <m:r>
              <m:rPr>
                <m:nor/>
              </m:rPr>
              <w:rPr>
                <w:rFonts w:ascii="Arial" w:eastAsia="Batang" w:hAnsi="Arial" w:cs="Times New Roman"/>
              </w:rPr>
              <m:t>comb</m:t>
            </m:r>
          </m:sub>
          <m:sup>
            <m:r>
              <m:rPr>
                <m:nor/>
              </m:rPr>
              <w:rPr>
                <w:rFonts w:ascii="Arial" w:eastAsia="Batang" w:hAnsi="Arial" w:cs="Times New Roman"/>
              </w:rPr>
              <m:t>PRS</m:t>
            </m:r>
          </m:sup>
        </m:sSubSup>
      </m:oMath>
      <w:r w:rsidR="002D3463">
        <w:rPr>
          <w:rFonts w:hint="eastAsia"/>
        </w:rPr>
        <w:t xml:space="preserve"> </w:t>
      </w:r>
      <w:r w:rsidR="00901ED3">
        <w:t xml:space="preserve">is N with </w:t>
      </w:r>
      <w:r w:rsidR="00753BDE">
        <w:t xml:space="preserve">the value </w:t>
      </w:r>
      <w:r w:rsidR="00B569F1">
        <w:t xml:space="preserve">of </w:t>
      </w:r>
      <w:r w:rsidR="00374D89">
        <w:t>{</w:t>
      </w:r>
      <w:r w:rsidR="006172D5">
        <w:t>2,4,6,12</w:t>
      </w:r>
      <w:r w:rsidR="00374D89">
        <w:t>}</w:t>
      </w:r>
      <w:r w:rsidR="000760B8">
        <w:t xml:space="preserve">, </w:t>
      </w:r>
      <w:r w:rsidR="00716CA2">
        <w:t xml:space="preserve">the </w:t>
      </w:r>
      <w:r w:rsidR="00E80B3B">
        <w:t xml:space="preserve">symbol number </w:t>
      </w:r>
      <w:r w:rsidR="00311E3A">
        <w:t xml:space="preserve">M </w:t>
      </w:r>
      <w:r w:rsidR="00CB471E">
        <w:t xml:space="preserve">within a slot </w:t>
      </w:r>
      <w:r w:rsidR="00E80B3B">
        <w:t xml:space="preserve">can be </w:t>
      </w:r>
      <w:r w:rsidR="0001428B">
        <w:t>valued in set {1,2,…,12}</w:t>
      </w:r>
      <w:r w:rsidR="00C646EB">
        <w:t xml:space="preserve">, </w:t>
      </w:r>
      <w:r w:rsidR="004345F7">
        <w:t xml:space="preserve">The </w:t>
      </w:r>
      <w:r w:rsidR="0066374B">
        <w:t xml:space="preserve">RE offset </w:t>
      </w:r>
      <w:r w:rsidR="00C5234F">
        <w:t xml:space="preserve">is </w:t>
      </w:r>
      <w:r w:rsidR="00951BC5">
        <w:t xml:space="preserve">determined by </w:t>
      </w:r>
      <w:r w:rsidR="004D41CF">
        <w:t>M and N</w:t>
      </w:r>
      <w:r w:rsidR="00A16539">
        <w:t>.</w:t>
      </w:r>
    </w:p>
    <w:p w:rsidR="008F7F53" w:rsidRPr="006B24E2" w:rsidRDefault="008350A6" w:rsidP="006B24E2">
      <w:pPr>
        <w:pStyle w:val="0Maintext"/>
        <w:rPr>
          <w:b/>
          <w:i/>
          <w:lang w:eastAsia="zh-CN"/>
        </w:rPr>
      </w:pPr>
      <w:r w:rsidRPr="00402CB8">
        <w:rPr>
          <w:b/>
          <w:i/>
        </w:rPr>
        <w:t>Proposal</w:t>
      </w:r>
      <w:r w:rsidR="006B1431" w:rsidRPr="00402CB8">
        <w:rPr>
          <w:b/>
          <w:i/>
        </w:rPr>
        <w:t xml:space="preserve"> 2</w:t>
      </w:r>
      <w:r w:rsidRPr="00402CB8">
        <w:rPr>
          <w:b/>
          <w:i/>
        </w:rPr>
        <w:t>:</w:t>
      </w:r>
      <w:r w:rsidR="006B1431" w:rsidRPr="00402CB8">
        <w:rPr>
          <w:b/>
          <w:i/>
        </w:rPr>
        <w:t xml:space="preserve"> </w:t>
      </w:r>
      <w:r w:rsidR="007C0164" w:rsidRPr="00402CB8">
        <w:rPr>
          <w:b/>
          <w:i/>
        </w:rPr>
        <w:t xml:space="preserve">refer to </w:t>
      </w:r>
      <w:r w:rsidR="001A53A4" w:rsidRPr="00402CB8">
        <w:rPr>
          <w:b/>
          <w:i/>
        </w:rPr>
        <w:t xml:space="preserve">the existed PRS </w:t>
      </w:r>
      <w:r w:rsidR="004C71A3" w:rsidRPr="00402CB8">
        <w:rPr>
          <w:b/>
          <w:i/>
        </w:rPr>
        <w:t>pattern</w:t>
      </w:r>
      <w:r w:rsidR="001A53A4" w:rsidRPr="00402CB8">
        <w:rPr>
          <w:b/>
          <w:i/>
        </w:rPr>
        <w:t xml:space="preserve"> in TS 38.211 Table 7.4.1.7.3-1</w:t>
      </w:r>
      <w:r w:rsidR="00911DA0" w:rsidRPr="00402CB8">
        <w:rPr>
          <w:b/>
          <w:i/>
        </w:rPr>
        <w:t xml:space="preserve"> when determine</w:t>
      </w:r>
      <w:r w:rsidR="001A53A4" w:rsidRPr="00402CB8">
        <w:rPr>
          <w:b/>
          <w:i/>
        </w:rPr>
        <w:t xml:space="preserve"> </w:t>
      </w:r>
      <w:r w:rsidR="00805C99" w:rsidRPr="00402CB8">
        <w:rPr>
          <w:b/>
          <w:i/>
        </w:rPr>
        <w:t xml:space="preserve">the </w:t>
      </w:r>
      <w:r w:rsidR="00977C90" w:rsidRPr="00402CB8">
        <w:rPr>
          <w:b/>
          <w:i/>
        </w:rPr>
        <w:t xml:space="preserve">sets of </w:t>
      </w:r>
      <w:r w:rsidR="00805C99" w:rsidRPr="00402CB8">
        <w:rPr>
          <w:b/>
          <w:i/>
        </w:rPr>
        <w:t>value</w:t>
      </w:r>
      <w:r w:rsidR="00977C90" w:rsidRPr="00402CB8">
        <w:rPr>
          <w:b/>
          <w:i/>
        </w:rPr>
        <w:t>s</w:t>
      </w:r>
      <w:r w:rsidR="006A365E" w:rsidRPr="00402CB8">
        <w:rPr>
          <w:b/>
          <w:i/>
        </w:rPr>
        <w:t xml:space="preserve"> of M</w:t>
      </w:r>
      <w:r w:rsidR="00A52797" w:rsidRPr="00402CB8">
        <w:rPr>
          <w:b/>
          <w:i/>
        </w:rPr>
        <w:t xml:space="preserve"> and N as well as RE offset</w:t>
      </w:r>
      <w:r w:rsidR="002555BF" w:rsidRPr="00402CB8">
        <w:rPr>
          <w:b/>
          <w:i/>
        </w:rPr>
        <w:t>.</w:t>
      </w:r>
      <w:r w:rsidR="00805C99" w:rsidRPr="00402CB8">
        <w:rPr>
          <w:b/>
          <w:i/>
        </w:rPr>
        <w:t xml:space="preserve"> </w:t>
      </w:r>
      <w:r w:rsidR="00A14340" w:rsidRPr="00402CB8">
        <w:rPr>
          <w:b/>
          <w:i/>
        </w:rPr>
        <w:t xml:space="preserve">Specifically, </w:t>
      </w:r>
      <m:oMath>
        <m:r>
          <m:rPr>
            <m:sty m:val="bi"/>
          </m:rPr>
          <w:rPr>
            <w:rFonts w:ascii="Cambria Math" w:hAnsi="Cambria Math"/>
          </w:rPr>
          <m:t>N∈{2,4,6,12}</m:t>
        </m:r>
      </m:oMath>
      <w:r w:rsidR="001D4422" w:rsidRPr="00402CB8">
        <w:rPr>
          <w:rFonts w:hint="eastAsia"/>
          <w:b/>
          <w:i/>
          <w:lang w:eastAsia="zh-CN"/>
        </w:rPr>
        <w:t>,</w:t>
      </w:r>
      <w:r w:rsidR="001D4422" w:rsidRPr="00402CB8">
        <w:rPr>
          <w:b/>
          <w:i/>
          <w:lang w:eastAsia="zh-CN"/>
        </w:rPr>
        <w:t xml:space="preserve"> </w:t>
      </w:r>
      <m:oMath>
        <m:r>
          <m:rPr>
            <m:sty m:val="bi"/>
          </m:rPr>
          <w:rPr>
            <w:rFonts w:ascii="Cambria Math" w:hAnsi="Cambria Math"/>
            <w:lang w:eastAsia="zh-CN"/>
          </w:rPr>
          <m:t>M∈{1,2,…,12}</m:t>
        </m:r>
      </m:oMath>
      <w:r w:rsidR="00316FC1" w:rsidRPr="00402CB8">
        <w:rPr>
          <w:rFonts w:hint="eastAsia"/>
          <w:b/>
          <w:i/>
          <w:lang w:eastAsia="zh-CN"/>
        </w:rPr>
        <w:t>,</w:t>
      </w:r>
      <w:r w:rsidR="008D1562">
        <w:rPr>
          <w:b/>
          <w:i/>
          <w:lang w:eastAsia="zh-CN"/>
        </w:rPr>
        <w:t xml:space="preserve"> and</w:t>
      </w:r>
      <w:r w:rsidR="0085463A" w:rsidRPr="00402CB8">
        <w:rPr>
          <w:b/>
          <w:i/>
          <w:lang w:eastAsia="zh-CN"/>
        </w:rPr>
        <w:t xml:space="preserve"> determine </w:t>
      </w:r>
      <w:r w:rsidR="008D1562">
        <w:rPr>
          <w:b/>
          <w:i/>
          <w:lang w:eastAsia="zh-CN"/>
        </w:rPr>
        <w:t xml:space="preserve">together </w:t>
      </w:r>
      <w:r w:rsidR="0085463A" w:rsidRPr="00402CB8">
        <w:rPr>
          <w:b/>
          <w:i/>
          <w:lang w:eastAsia="zh-CN"/>
        </w:rPr>
        <w:t xml:space="preserve">the value of </w:t>
      </w:r>
      <w:r w:rsidR="001D1C6A" w:rsidRPr="00402CB8">
        <w:rPr>
          <w:b/>
          <w:i/>
          <w:lang w:eastAsia="zh-CN"/>
        </w:rPr>
        <w:t>RE offset</w:t>
      </w:r>
      <w:r w:rsidR="00025328" w:rsidRPr="00402CB8">
        <w:rPr>
          <w:b/>
          <w:i/>
          <w:lang w:eastAsia="zh-CN"/>
        </w:rPr>
        <w:t>.</w:t>
      </w:r>
      <w:r w:rsidR="001D1C6A" w:rsidRPr="00402CB8">
        <w:rPr>
          <w:b/>
          <w:i/>
          <w:lang w:eastAsia="zh-CN"/>
        </w:rPr>
        <w:t xml:space="preserve"> </w:t>
      </w:r>
    </w:p>
    <w:p w:rsidR="004E6CFC" w:rsidRPr="002D2B3F" w:rsidRDefault="00DA6EED" w:rsidP="002D2B3F">
      <w:pPr>
        <w:pStyle w:val="2"/>
        <w:rPr>
          <w:rFonts w:ascii="Times New Roman" w:hAnsi="Times New Roman" w:cs="Times New Roman"/>
          <w:sz w:val="24"/>
        </w:rPr>
      </w:pPr>
      <w:r w:rsidRPr="002D2B3F">
        <w:rPr>
          <w:rFonts w:ascii="Times New Roman" w:hAnsi="Times New Roman" w:cs="Times New Roman" w:hint="eastAsia"/>
          <w:sz w:val="24"/>
        </w:rPr>
        <w:t>2</w:t>
      </w:r>
      <w:r w:rsidRPr="002D2B3F">
        <w:rPr>
          <w:rFonts w:ascii="Times New Roman" w:hAnsi="Times New Roman" w:cs="Times New Roman"/>
          <w:sz w:val="24"/>
        </w:rPr>
        <w:t xml:space="preserve">.3 SL-PRS </w:t>
      </w:r>
      <w:r w:rsidR="00F12077" w:rsidRPr="002D2B3F">
        <w:rPr>
          <w:rFonts w:ascii="Times New Roman" w:hAnsi="Times New Roman" w:cs="Times New Roman"/>
          <w:sz w:val="24"/>
        </w:rPr>
        <w:t>time</w:t>
      </w:r>
      <w:r w:rsidRPr="002D2B3F">
        <w:rPr>
          <w:rFonts w:ascii="Times New Roman" w:hAnsi="Times New Roman" w:cs="Times New Roman"/>
          <w:sz w:val="24"/>
        </w:rPr>
        <w:t xml:space="preserve"> domain pattern</w:t>
      </w:r>
    </w:p>
    <w:p w:rsidR="00BC51AA" w:rsidRDefault="00BF5B73" w:rsidP="00B74162">
      <w:pPr>
        <w:pStyle w:val="0Maintext"/>
      </w:pPr>
      <w:r>
        <w:t xml:space="preserve">With regards to time </w:t>
      </w:r>
      <w:r w:rsidR="0009214B">
        <w:t xml:space="preserve">domain </w:t>
      </w:r>
      <w:r w:rsidR="000F6969">
        <w:t xml:space="preserve">pattern, it has been </w:t>
      </w:r>
      <w:r w:rsidR="00445C43">
        <w:t xml:space="preserve">suggested </w:t>
      </w:r>
      <w:r w:rsidR="00DE05FE">
        <w:t xml:space="preserve">by some </w:t>
      </w:r>
      <w:r w:rsidR="00E15C79">
        <w:t xml:space="preserve">companies </w:t>
      </w:r>
      <w:r w:rsidR="00726535">
        <w:t xml:space="preserve">in last </w:t>
      </w:r>
      <w:r w:rsidR="0093120A">
        <w:t xml:space="preserve">meeting </w:t>
      </w:r>
      <w:r w:rsidR="00445C43">
        <w:t xml:space="preserve">that the </w:t>
      </w:r>
      <w:r w:rsidR="007E2BB1">
        <w:t xml:space="preserve">time domain repetition pattern to be supported </w:t>
      </w:r>
      <w:r w:rsidR="00F509E5">
        <w:t xml:space="preserve">for </w:t>
      </w:r>
      <w:r w:rsidR="00144EC6">
        <w:t xml:space="preserve">Doppler </w:t>
      </w:r>
      <w:r w:rsidR="003448DD">
        <w:t>frequency shift estimation</w:t>
      </w:r>
      <w:r w:rsidR="00E248C7">
        <w:t xml:space="preserve"> </w:t>
      </w:r>
      <w:r w:rsidR="00B17C69">
        <w:t>in high mobility sce</w:t>
      </w:r>
      <w:r w:rsidR="00936F14">
        <w:t>n</w:t>
      </w:r>
      <w:r w:rsidR="00B17C69">
        <w:t>a</w:t>
      </w:r>
      <w:r w:rsidR="008F6E6E">
        <w:t>rios.</w:t>
      </w:r>
      <w:r w:rsidR="00BD525F">
        <w:t xml:space="preserve"> </w:t>
      </w:r>
      <w:r w:rsidR="000E09CE">
        <w:t xml:space="preserve">Notice that </w:t>
      </w:r>
      <w:r w:rsidR="008103DD">
        <w:t xml:space="preserve">the </w:t>
      </w:r>
      <w:r w:rsidR="001317F6">
        <w:t xml:space="preserve">repetition </w:t>
      </w:r>
      <w:r w:rsidR="00B61957">
        <w:t xml:space="preserve">of PRS resource within a PRS resource set is supported in </w:t>
      </w:r>
      <w:r w:rsidR="008D30FE">
        <w:t>existed</w:t>
      </w:r>
      <w:r w:rsidR="00B3581F">
        <w:t xml:space="preserve"> </w:t>
      </w:r>
      <w:r w:rsidR="009A1632">
        <w:t xml:space="preserve">NR </w:t>
      </w:r>
      <w:r w:rsidR="00310486">
        <w:t>PRS</w:t>
      </w:r>
      <w:r w:rsidR="009A1632">
        <w:t xml:space="preserve"> </w:t>
      </w:r>
      <w:r w:rsidR="00CD65B0">
        <w:t>design</w:t>
      </w:r>
      <w:r w:rsidR="00B1062B">
        <w:t xml:space="preserve">. </w:t>
      </w:r>
      <w:r w:rsidR="00CF0B36">
        <w:t xml:space="preserve">Therefore, the introduction of </w:t>
      </w:r>
      <w:r w:rsidR="005312CE">
        <w:t xml:space="preserve">time repetition of </w:t>
      </w:r>
      <w:r w:rsidR="00D10B14">
        <w:t xml:space="preserve">SL-PRS </w:t>
      </w:r>
      <w:r w:rsidR="008943E1">
        <w:t xml:space="preserve">is supposed to be </w:t>
      </w:r>
      <w:r w:rsidR="00DC669C">
        <w:t xml:space="preserve">a natural </w:t>
      </w:r>
      <w:r w:rsidR="00736AE4">
        <w:t>consideration</w:t>
      </w:r>
      <w:r w:rsidR="00B74162">
        <w:t xml:space="preserve">. </w:t>
      </w:r>
      <w:r w:rsidR="00F728AD">
        <w:t xml:space="preserve">Moreover, </w:t>
      </w:r>
      <w:r w:rsidR="00FB3215">
        <w:t xml:space="preserve">the </w:t>
      </w:r>
      <w:r w:rsidR="00D53651">
        <w:t xml:space="preserve">PRS muting </w:t>
      </w:r>
      <w:r w:rsidR="00277D0B">
        <w:t xml:space="preserve">mechanism </w:t>
      </w:r>
      <w:r w:rsidR="00D53651">
        <w:t xml:space="preserve">can also </w:t>
      </w:r>
      <w:r w:rsidR="00DC0255">
        <w:t xml:space="preserve">be </w:t>
      </w:r>
      <w:r w:rsidR="004021D9">
        <w:t xml:space="preserve">considered to </w:t>
      </w:r>
      <w:r w:rsidR="00E06491">
        <w:lastRenderedPageBreak/>
        <w:t>introduce to SL-PRS design</w:t>
      </w:r>
      <w:r w:rsidR="003D28DA">
        <w:t xml:space="preserve"> in order to </w:t>
      </w:r>
      <w:r w:rsidR="00715A8E">
        <w:t xml:space="preserve">increase the </w:t>
      </w:r>
      <w:r w:rsidR="007E5F4C">
        <w:t>flexibility</w:t>
      </w:r>
      <w:r w:rsidR="00BF66E0">
        <w:t xml:space="preserve"> of SL-PRS configurati</w:t>
      </w:r>
      <w:r w:rsidR="009C7818">
        <w:t>on</w:t>
      </w:r>
      <w:r w:rsidR="00EA253F">
        <w:t>, where the existed two muting pattern</w:t>
      </w:r>
      <w:r w:rsidR="00EF2EDA">
        <w:t>s</w:t>
      </w:r>
      <w:r w:rsidR="00EA253F">
        <w:t xml:space="preserve"> can be considered as a starting point </w:t>
      </w:r>
      <w:r w:rsidR="00096003">
        <w:t xml:space="preserve">for </w:t>
      </w:r>
      <w:r w:rsidR="00BD5A55">
        <w:t xml:space="preserve">SL-PRS </w:t>
      </w:r>
      <w:r w:rsidR="008127A2">
        <w:t xml:space="preserve">muting configuration design. </w:t>
      </w:r>
    </w:p>
    <w:p w:rsidR="002836DB" w:rsidRPr="00440299" w:rsidRDefault="002836DB" w:rsidP="00B74162">
      <w:pPr>
        <w:pStyle w:val="0Maintext"/>
        <w:rPr>
          <w:b/>
          <w:i/>
        </w:rPr>
      </w:pPr>
      <w:r w:rsidRPr="00440299">
        <w:rPr>
          <w:b/>
          <w:i/>
        </w:rPr>
        <w:t>Proposal</w:t>
      </w:r>
      <w:r w:rsidR="0007090B">
        <w:rPr>
          <w:b/>
          <w:i/>
        </w:rPr>
        <w:t xml:space="preserve"> </w:t>
      </w:r>
      <w:r w:rsidR="008C0AD8">
        <w:rPr>
          <w:b/>
          <w:i/>
        </w:rPr>
        <w:t>3</w:t>
      </w:r>
      <w:r w:rsidRPr="00440299">
        <w:rPr>
          <w:b/>
          <w:i/>
        </w:rPr>
        <w:t xml:space="preserve">: </w:t>
      </w:r>
      <w:r w:rsidR="00C47F2C" w:rsidRPr="00440299">
        <w:rPr>
          <w:b/>
          <w:i/>
        </w:rPr>
        <w:t xml:space="preserve">support the </w:t>
      </w:r>
      <w:r w:rsidR="00C9679D" w:rsidRPr="00440299">
        <w:rPr>
          <w:b/>
          <w:i/>
        </w:rPr>
        <w:t xml:space="preserve">time domain </w:t>
      </w:r>
      <w:r w:rsidR="008B69E5" w:rsidRPr="00440299">
        <w:rPr>
          <w:b/>
          <w:i/>
        </w:rPr>
        <w:t>repetition</w:t>
      </w:r>
      <w:r w:rsidR="00122A1C" w:rsidRPr="00440299">
        <w:rPr>
          <w:b/>
          <w:i/>
        </w:rPr>
        <w:t xml:space="preserve"> </w:t>
      </w:r>
      <w:r w:rsidR="002A588D" w:rsidRPr="00440299">
        <w:rPr>
          <w:b/>
          <w:i/>
        </w:rPr>
        <w:t xml:space="preserve">of SL-PRS within </w:t>
      </w:r>
      <w:r w:rsidR="00FD383B" w:rsidRPr="00440299">
        <w:rPr>
          <w:b/>
          <w:i/>
        </w:rPr>
        <w:t xml:space="preserve">a </w:t>
      </w:r>
      <w:r w:rsidR="0029711C" w:rsidRPr="00440299">
        <w:rPr>
          <w:b/>
          <w:i/>
        </w:rPr>
        <w:t>PRS resource</w:t>
      </w:r>
      <w:r w:rsidR="002A5B2B" w:rsidRPr="00440299">
        <w:rPr>
          <w:b/>
          <w:i/>
        </w:rPr>
        <w:t xml:space="preserve"> set.</w:t>
      </w:r>
    </w:p>
    <w:p w:rsidR="004A454F" w:rsidRPr="006843A8" w:rsidRDefault="00B63285" w:rsidP="006843A8">
      <w:pPr>
        <w:pStyle w:val="0Maintext"/>
        <w:rPr>
          <w:b/>
          <w:i/>
        </w:rPr>
      </w:pPr>
      <w:r w:rsidRPr="00440299">
        <w:rPr>
          <w:b/>
          <w:i/>
        </w:rPr>
        <w:t>Proposal</w:t>
      </w:r>
      <w:r w:rsidR="0007090B">
        <w:rPr>
          <w:b/>
          <w:i/>
        </w:rPr>
        <w:t xml:space="preserve"> </w:t>
      </w:r>
      <w:r w:rsidR="008C0AD8">
        <w:rPr>
          <w:b/>
          <w:i/>
        </w:rPr>
        <w:t>4</w:t>
      </w:r>
      <w:r w:rsidRPr="00440299">
        <w:rPr>
          <w:b/>
          <w:i/>
        </w:rPr>
        <w:t xml:space="preserve">: </w:t>
      </w:r>
      <w:r w:rsidR="00CD7AE5" w:rsidRPr="00440299">
        <w:rPr>
          <w:b/>
          <w:i/>
        </w:rPr>
        <w:t xml:space="preserve">support </w:t>
      </w:r>
      <w:r w:rsidR="009F2D6C" w:rsidRPr="00440299">
        <w:rPr>
          <w:b/>
          <w:i/>
        </w:rPr>
        <w:t xml:space="preserve">the introduction of </w:t>
      </w:r>
      <w:r w:rsidR="008D4C5F" w:rsidRPr="00440299">
        <w:rPr>
          <w:b/>
          <w:i/>
        </w:rPr>
        <w:t>muting pattern to</w:t>
      </w:r>
      <w:r w:rsidR="007A7E18" w:rsidRPr="00440299">
        <w:rPr>
          <w:b/>
          <w:i/>
        </w:rPr>
        <w:t xml:space="preserve"> SL-PRS</w:t>
      </w:r>
      <w:r w:rsidR="00AE1122" w:rsidRPr="00440299">
        <w:rPr>
          <w:b/>
          <w:i/>
        </w:rPr>
        <w:t xml:space="preserve"> in order to increase the flexibility</w:t>
      </w:r>
      <w:r w:rsidR="00CB3E39" w:rsidRPr="00440299">
        <w:rPr>
          <w:b/>
          <w:i/>
        </w:rPr>
        <w:t xml:space="preserve">. </w:t>
      </w:r>
      <w:r w:rsidR="002B0E79" w:rsidRPr="00440299">
        <w:rPr>
          <w:b/>
          <w:i/>
        </w:rPr>
        <w:t xml:space="preserve">The </w:t>
      </w:r>
      <w:r w:rsidR="00AE1122" w:rsidRPr="00440299">
        <w:rPr>
          <w:b/>
          <w:i/>
        </w:rPr>
        <w:t>existed two muting pattern</w:t>
      </w:r>
      <w:r w:rsidR="00702C12" w:rsidRPr="00440299">
        <w:rPr>
          <w:b/>
          <w:i/>
        </w:rPr>
        <w:t>s</w:t>
      </w:r>
      <w:r w:rsidR="00AE1122" w:rsidRPr="00440299">
        <w:rPr>
          <w:b/>
          <w:i/>
        </w:rPr>
        <w:t xml:space="preserve"> </w:t>
      </w:r>
      <w:r w:rsidR="002528E9" w:rsidRPr="00440299">
        <w:rPr>
          <w:b/>
          <w:i/>
        </w:rPr>
        <w:t xml:space="preserve">of NR PRS </w:t>
      </w:r>
      <w:r w:rsidR="00AE1122" w:rsidRPr="00440299">
        <w:rPr>
          <w:b/>
          <w:i/>
        </w:rPr>
        <w:t>can be considered as a starting point for SL-PRS muting configuration design.</w:t>
      </w:r>
    </w:p>
    <w:p w:rsidR="00EC66CA" w:rsidRPr="00AA5A2F" w:rsidRDefault="00AA5A2F" w:rsidP="00AA5A2F">
      <w:pPr>
        <w:pStyle w:val="2"/>
        <w:rPr>
          <w:rFonts w:ascii="Times New Roman" w:hAnsi="Times New Roman" w:cs="Times New Roman"/>
          <w:sz w:val="24"/>
        </w:rPr>
      </w:pPr>
      <w:r>
        <w:rPr>
          <w:rFonts w:ascii="Times New Roman" w:hAnsi="Times New Roman" w:cs="Times New Roman"/>
          <w:sz w:val="24"/>
        </w:rPr>
        <w:t>2.</w:t>
      </w:r>
      <w:r w:rsidR="00FB1F4F">
        <w:rPr>
          <w:rFonts w:ascii="Times New Roman" w:hAnsi="Times New Roman" w:cs="Times New Roman"/>
          <w:sz w:val="24"/>
        </w:rPr>
        <w:t>4</w:t>
      </w:r>
      <w:r w:rsidR="00EC66CA" w:rsidRPr="00AA5A2F">
        <w:rPr>
          <w:rFonts w:ascii="Times New Roman" w:hAnsi="Times New Roman" w:cs="Times New Roman"/>
          <w:sz w:val="24"/>
        </w:rPr>
        <w:t xml:space="preserve"> </w:t>
      </w:r>
      <w:r w:rsidR="009E3DB4" w:rsidRPr="00AA5A2F">
        <w:rPr>
          <w:rFonts w:ascii="Times New Roman" w:hAnsi="Times New Roman" w:cs="Times New Roman"/>
          <w:sz w:val="24"/>
        </w:rPr>
        <w:t>SL-PRS configuration</w:t>
      </w:r>
    </w:p>
    <w:p w:rsidR="00815231" w:rsidRPr="00E22B88" w:rsidRDefault="00322B74">
      <w:pPr>
        <w:rPr>
          <w:rFonts w:ascii="Times New Roman" w:hAnsi="Times New Roman" w:cs="Times New Roman"/>
        </w:rPr>
      </w:pPr>
      <w:r w:rsidRPr="00E22B88">
        <w:rPr>
          <w:rFonts w:ascii="Times New Roman" w:hAnsi="Times New Roman" w:cs="Times New Roman"/>
        </w:rPr>
        <w:t xml:space="preserve">For the </w:t>
      </w:r>
      <w:r w:rsidR="006379C8" w:rsidRPr="00E22B88">
        <w:rPr>
          <w:rFonts w:ascii="Times New Roman" w:hAnsi="Times New Roman" w:cs="Times New Roman"/>
        </w:rPr>
        <w:t xml:space="preserve">problem of </w:t>
      </w:r>
      <w:r w:rsidR="006F2368" w:rsidRPr="00E22B88">
        <w:rPr>
          <w:rFonts w:ascii="Times New Roman" w:hAnsi="Times New Roman" w:cs="Times New Roman"/>
        </w:rPr>
        <w:t>SL-PRS config</w:t>
      </w:r>
      <w:r w:rsidR="006209FE" w:rsidRPr="00E22B88">
        <w:rPr>
          <w:rFonts w:ascii="Times New Roman" w:hAnsi="Times New Roman" w:cs="Times New Roman"/>
        </w:rPr>
        <w:t>uration/activation/deactiv</w:t>
      </w:r>
      <w:r w:rsidR="006F2368" w:rsidRPr="00E22B88">
        <w:rPr>
          <w:rFonts w:ascii="Times New Roman" w:hAnsi="Times New Roman" w:cs="Times New Roman"/>
        </w:rPr>
        <w:t>ation/</w:t>
      </w:r>
      <w:r w:rsidR="00245D69" w:rsidRPr="00E22B88">
        <w:rPr>
          <w:rFonts w:ascii="Times New Roman" w:hAnsi="Times New Roman" w:cs="Times New Roman"/>
        </w:rPr>
        <w:t>triggering</w:t>
      </w:r>
      <w:r w:rsidR="002C5B9F" w:rsidRPr="00E22B88">
        <w:rPr>
          <w:rFonts w:ascii="Times New Roman" w:hAnsi="Times New Roman" w:cs="Times New Roman"/>
        </w:rPr>
        <w:t xml:space="preserve">, </w:t>
      </w:r>
      <w:r w:rsidR="00E04B93">
        <w:rPr>
          <w:rFonts w:ascii="Times New Roman" w:hAnsi="Times New Roman" w:cs="Times New Roman"/>
        </w:rPr>
        <w:t>the following ag</w:t>
      </w:r>
      <w:r w:rsidR="00B80436">
        <w:rPr>
          <w:rFonts w:ascii="Times New Roman" w:hAnsi="Times New Roman" w:cs="Times New Roman"/>
        </w:rPr>
        <w:t xml:space="preserve">reement was achieved in the </w:t>
      </w:r>
      <w:r w:rsidR="00BE5A78">
        <w:rPr>
          <w:rFonts w:ascii="Times New Roman" w:hAnsi="Times New Roman" w:cs="Times New Roman"/>
        </w:rPr>
        <w:t>RAN1_</w:t>
      </w:r>
      <w:r w:rsidR="0095383E">
        <w:rPr>
          <w:rFonts w:ascii="Times New Roman" w:hAnsi="Times New Roman" w:cs="Times New Roman"/>
        </w:rPr>
        <w:t>#</w:t>
      </w:r>
      <w:r w:rsidR="00BE5A78">
        <w:rPr>
          <w:rFonts w:ascii="Times New Roman" w:hAnsi="Times New Roman" w:cs="Times New Roman"/>
        </w:rPr>
        <w:t>109</w:t>
      </w:r>
      <w:r w:rsidR="00D53D90">
        <w:rPr>
          <w:rFonts w:ascii="Times New Roman" w:hAnsi="Times New Roman" w:cs="Times New Roman"/>
        </w:rPr>
        <w:t>-</w:t>
      </w:r>
      <w:r w:rsidR="00B62B7E">
        <w:rPr>
          <w:rFonts w:ascii="Times New Roman" w:hAnsi="Times New Roman" w:cs="Times New Roman"/>
        </w:rPr>
        <w:t>e</w:t>
      </w:r>
      <w:r w:rsidR="00E04B93">
        <w:rPr>
          <w:rFonts w:ascii="Times New Roman" w:hAnsi="Times New Roman" w:cs="Times New Roman"/>
        </w:rPr>
        <w:t xml:space="preserve"> meeting.</w:t>
      </w:r>
    </w:p>
    <w:tbl>
      <w:tblPr>
        <w:tblStyle w:val="a7"/>
        <w:tblW w:w="0" w:type="auto"/>
        <w:tblLook w:val="04A0" w:firstRow="1" w:lastRow="0" w:firstColumn="1" w:lastColumn="0" w:noHBand="0" w:noVBand="1"/>
      </w:tblPr>
      <w:tblGrid>
        <w:gridCol w:w="8296"/>
      </w:tblGrid>
      <w:tr w:rsidR="00D54A69" w:rsidTr="00D54A69">
        <w:tc>
          <w:tcPr>
            <w:tcW w:w="8296" w:type="dxa"/>
          </w:tcPr>
          <w:p w:rsidR="00D54A69" w:rsidRPr="00D54A69" w:rsidRDefault="00D54A69" w:rsidP="00D54A69">
            <w:pPr>
              <w:widowControl/>
              <w:tabs>
                <w:tab w:val="left" w:pos="1276"/>
              </w:tabs>
              <w:jc w:val="left"/>
              <w:rPr>
                <w:rFonts w:ascii="Times" w:eastAsia="Batang" w:hAnsi="Times" w:cs="Times New Roman"/>
                <w:b/>
                <w:kern w:val="0"/>
                <w:sz w:val="20"/>
                <w:szCs w:val="20"/>
                <w:lang w:val="en-GB" w:eastAsia="en-US"/>
              </w:rPr>
            </w:pPr>
            <w:r w:rsidRPr="00D54A69">
              <w:rPr>
                <w:rFonts w:ascii="Times" w:eastAsia="Batang" w:hAnsi="Times" w:cs="Times New Roman"/>
                <w:b/>
                <w:kern w:val="0"/>
                <w:sz w:val="20"/>
                <w:szCs w:val="20"/>
                <w:highlight w:val="green"/>
                <w:lang w:val="en-GB" w:eastAsia="en-US"/>
              </w:rPr>
              <w:t>Agreement</w:t>
            </w:r>
          </w:p>
          <w:p w:rsidR="00D54A69" w:rsidRPr="007C2C54" w:rsidRDefault="00D54A69" w:rsidP="00D54A69">
            <w:pPr>
              <w:widowControl/>
              <w:jc w:val="left"/>
              <w:rPr>
                <w:rFonts w:ascii="Times" w:eastAsia="Batang" w:hAnsi="Times" w:cs="Times New Roman"/>
                <w:kern w:val="0"/>
                <w:sz w:val="20"/>
                <w:szCs w:val="24"/>
                <w:lang w:val="en-GB" w:eastAsia="x-none"/>
              </w:rPr>
            </w:pPr>
            <w:r w:rsidRPr="007C2C54">
              <w:rPr>
                <w:rFonts w:ascii="Times" w:eastAsia="Batang" w:hAnsi="Times" w:cs="Times New Roman"/>
                <w:kern w:val="0"/>
                <w:sz w:val="20"/>
                <w:szCs w:val="24"/>
                <w:lang w:val="en-GB" w:eastAsia="x-none"/>
              </w:rPr>
              <w:t>With regards to the configuration/activation/deactivation/triggering of SL-PRS, study the following options:</w:t>
            </w:r>
          </w:p>
          <w:p w:rsidR="00D54A69" w:rsidRPr="007C2C54" w:rsidRDefault="00D54A69" w:rsidP="00D54A69">
            <w:pPr>
              <w:widowControl/>
              <w:numPr>
                <w:ilvl w:val="0"/>
                <w:numId w:val="1"/>
              </w:numPr>
              <w:jc w:val="left"/>
              <w:rPr>
                <w:rFonts w:ascii="Times" w:eastAsia="Batang" w:hAnsi="Times" w:cs="Times New Roman"/>
                <w:kern w:val="0"/>
                <w:sz w:val="20"/>
                <w:szCs w:val="24"/>
                <w:lang w:val="en-GB" w:eastAsia="x-none"/>
              </w:rPr>
            </w:pPr>
            <w:r w:rsidRPr="007C2C54">
              <w:rPr>
                <w:rFonts w:ascii="Times" w:eastAsia="Batang" w:hAnsi="Times" w:cs="Times New Roman"/>
                <w:kern w:val="0"/>
                <w:sz w:val="20"/>
                <w:szCs w:val="24"/>
                <w:lang w:val="en-GB" w:eastAsia="x-none"/>
              </w:rPr>
              <w:t>Option 1: High-layer-only signaling involvement in the SL-PRS configuration</w:t>
            </w:r>
          </w:p>
          <w:p w:rsidR="00D54A69" w:rsidRPr="007C2C54" w:rsidRDefault="00D54A69" w:rsidP="00D54A69">
            <w:pPr>
              <w:widowControl/>
              <w:numPr>
                <w:ilvl w:val="1"/>
                <w:numId w:val="1"/>
              </w:numPr>
              <w:jc w:val="left"/>
              <w:rPr>
                <w:rFonts w:ascii="Times" w:eastAsia="Batang" w:hAnsi="Times" w:cs="Times New Roman"/>
                <w:kern w:val="0"/>
                <w:sz w:val="20"/>
                <w:szCs w:val="24"/>
                <w:lang w:val="en-GB" w:eastAsia="x-none"/>
              </w:rPr>
            </w:pPr>
            <w:r w:rsidRPr="007C2C54">
              <w:rPr>
                <w:rFonts w:ascii="Times" w:eastAsia="Batang" w:hAnsi="Times" w:cs="Times New Roman"/>
                <w:kern w:val="0"/>
                <w:sz w:val="20"/>
                <w:szCs w:val="24"/>
                <w:lang w:val="en-GB" w:eastAsia="x-none"/>
              </w:rPr>
              <w:t xml:space="preserve">No Lower layer involvement, e.g., SL-MAC-CE or SCI or DCI, for the activation or the triggering of a SL-PRS. </w:t>
            </w:r>
          </w:p>
          <w:p w:rsidR="00D54A69" w:rsidRPr="007C2C54" w:rsidRDefault="00D54A69" w:rsidP="00D54A69">
            <w:pPr>
              <w:widowControl/>
              <w:numPr>
                <w:ilvl w:val="1"/>
                <w:numId w:val="1"/>
              </w:numPr>
              <w:jc w:val="left"/>
              <w:rPr>
                <w:rFonts w:ascii="Times" w:eastAsia="Batang" w:hAnsi="Times" w:cs="Times New Roman"/>
                <w:kern w:val="0"/>
                <w:sz w:val="20"/>
                <w:szCs w:val="24"/>
                <w:lang w:val="en-GB" w:eastAsia="x-none"/>
              </w:rPr>
            </w:pPr>
            <w:r w:rsidRPr="007C2C54">
              <w:rPr>
                <w:rFonts w:ascii="Times" w:eastAsia="Batang" w:hAnsi="Times" w:cs="Times New Roman"/>
                <w:kern w:val="0"/>
                <w:sz w:val="20"/>
                <w:szCs w:val="24"/>
                <w:lang w:val="en-GB" w:eastAsia="x-none"/>
              </w:rPr>
              <w:t>Based on the study, this option may correspond to</w:t>
            </w:r>
          </w:p>
          <w:p w:rsidR="00D54A69" w:rsidRPr="007C2C54" w:rsidRDefault="00D54A69" w:rsidP="00D54A69">
            <w:pPr>
              <w:widowControl/>
              <w:numPr>
                <w:ilvl w:val="2"/>
                <w:numId w:val="1"/>
              </w:numPr>
              <w:jc w:val="left"/>
              <w:rPr>
                <w:rFonts w:ascii="Times" w:eastAsia="Batang" w:hAnsi="Times" w:cs="Times New Roman"/>
                <w:kern w:val="0"/>
                <w:sz w:val="20"/>
                <w:szCs w:val="24"/>
                <w:lang w:val="en-GB" w:eastAsia="x-none"/>
              </w:rPr>
            </w:pPr>
            <w:r w:rsidRPr="007C2C54">
              <w:rPr>
                <w:rFonts w:ascii="Times" w:eastAsia="Batang" w:hAnsi="Times" w:cs="Times New Roman"/>
                <w:kern w:val="0"/>
                <w:sz w:val="20"/>
                <w:szCs w:val="24"/>
                <w:lang w:val="en-GB" w:eastAsia="x-none"/>
              </w:rPr>
              <w:t xml:space="preserve">A SL-PRS configuration that is a single-shot or multiple shots </w:t>
            </w:r>
          </w:p>
          <w:p w:rsidR="00D54A69" w:rsidRPr="007C2C54" w:rsidRDefault="00D54A69" w:rsidP="00D54A69">
            <w:pPr>
              <w:widowControl/>
              <w:numPr>
                <w:ilvl w:val="2"/>
                <w:numId w:val="1"/>
              </w:numPr>
              <w:jc w:val="left"/>
              <w:rPr>
                <w:rFonts w:ascii="Times" w:eastAsia="Batang" w:hAnsi="Times" w:cs="Times New Roman"/>
                <w:kern w:val="0"/>
                <w:sz w:val="20"/>
                <w:szCs w:val="24"/>
                <w:lang w:val="en-GB" w:eastAsia="x-none"/>
              </w:rPr>
            </w:pPr>
            <w:r w:rsidRPr="007C2C54">
              <w:rPr>
                <w:rFonts w:ascii="Times" w:eastAsia="Batang" w:hAnsi="Times" w:cs="Times New Roman"/>
                <w:kern w:val="0"/>
                <w:sz w:val="20"/>
                <w:szCs w:val="24"/>
                <w:lang w:val="en-GB" w:eastAsia="x-none"/>
              </w:rPr>
              <w:t>A high-layer configuration that may be received from an LMF, a gNB, or a UE</w:t>
            </w:r>
          </w:p>
          <w:p w:rsidR="00D54A69" w:rsidRPr="007C2C54" w:rsidRDefault="00D54A69" w:rsidP="00D54A69">
            <w:pPr>
              <w:widowControl/>
              <w:numPr>
                <w:ilvl w:val="0"/>
                <w:numId w:val="1"/>
              </w:numPr>
              <w:jc w:val="left"/>
              <w:rPr>
                <w:rFonts w:ascii="Times" w:eastAsia="Batang" w:hAnsi="Times" w:cs="Times New Roman"/>
                <w:kern w:val="0"/>
                <w:sz w:val="20"/>
                <w:szCs w:val="24"/>
                <w:lang w:val="en-GB" w:eastAsia="x-none"/>
              </w:rPr>
            </w:pPr>
            <w:r w:rsidRPr="007C2C54">
              <w:rPr>
                <w:rFonts w:ascii="Times" w:eastAsia="Batang" w:hAnsi="Times" w:cs="Times New Roman"/>
                <w:kern w:val="0"/>
                <w:sz w:val="20"/>
                <w:szCs w:val="24"/>
                <w:lang w:val="en-GB" w:eastAsia="x-none"/>
              </w:rPr>
              <w:t>Option 2: High-layer and lower-layer signaling involvement in the SL-PRS configuration</w:t>
            </w:r>
          </w:p>
          <w:p w:rsidR="00D54A69" w:rsidRPr="007C2C54" w:rsidRDefault="00D54A69" w:rsidP="00D54A69">
            <w:pPr>
              <w:widowControl/>
              <w:numPr>
                <w:ilvl w:val="1"/>
                <w:numId w:val="1"/>
              </w:numPr>
              <w:jc w:val="left"/>
              <w:rPr>
                <w:rFonts w:ascii="Times" w:eastAsia="Batang" w:hAnsi="Times" w:cs="Times New Roman"/>
                <w:kern w:val="0"/>
                <w:sz w:val="20"/>
                <w:szCs w:val="24"/>
                <w:lang w:val="en-GB" w:eastAsia="x-none"/>
              </w:rPr>
            </w:pPr>
            <w:r w:rsidRPr="007C2C54">
              <w:rPr>
                <w:rFonts w:ascii="Times" w:eastAsia="Batang" w:hAnsi="Times" w:cs="Times New Roman"/>
                <w:kern w:val="0"/>
                <w:sz w:val="20"/>
                <w:szCs w:val="24"/>
                <w:lang w:val="en-GB" w:eastAsia="x-none"/>
              </w:rPr>
              <w:t>Lower-layer may correspond to SL-MAC-CE, or SCI, or DCI</w:t>
            </w:r>
          </w:p>
          <w:p w:rsidR="00D54A69" w:rsidRPr="007C2C54" w:rsidRDefault="00D54A69" w:rsidP="00D54A69">
            <w:pPr>
              <w:widowControl/>
              <w:numPr>
                <w:ilvl w:val="1"/>
                <w:numId w:val="1"/>
              </w:numPr>
              <w:jc w:val="left"/>
              <w:rPr>
                <w:rFonts w:ascii="Times" w:eastAsia="Batang" w:hAnsi="Times" w:cs="Times New Roman"/>
                <w:kern w:val="0"/>
                <w:sz w:val="20"/>
                <w:szCs w:val="24"/>
                <w:lang w:val="en-GB" w:eastAsia="x-none"/>
              </w:rPr>
            </w:pPr>
            <w:r w:rsidRPr="007C2C54">
              <w:rPr>
                <w:rFonts w:ascii="Times" w:eastAsia="Batang" w:hAnsi="Times" w:cs="Times New Roman"/>
                <w:kern w:val="0"/>
                <w:sz w:val="20"/>
                <w:szCs w:val="24"/>
                <w:lang w:val="en-GB" w:eastAsia="x-none"/>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rsidR="00D54A69" w:rsidRPr="007C2C54" w:rsidRDefault="00D54A69" w:rsidP="00D54A69">
            <w:pPr>
              <w:widowControl/>
              <w:numPr>
                <w:ilvl w:val="0"/>
                <w:numId w:val="1"/>
              </w:numPr>
              <w:jc w:val="left"/>
              <w:rPr>
                <w:rFonts w:ascii="Times" w:eastAsia="Batang" w:hAnsi="Times" w:cs="Times New Roman"/>
                <w:kern w:val="0"/>
                <w:sz w:val="20"/>
                <w:szCs w:val="24"/>
                <w:lang w:val="en-GB" w:eastAsia="x-none"/>
              </w:rPr>
            </w:pPr>
            <w:r w:rsidRPr="007C2C54">
              <w:rPr>
                <w:rFonts w:ascii="Times" w:eastAsia="Batang" w:hAnsi="Times" w:cs="Times New Roman"/>
                <w:kern w:val="0"/>
                <w:sz w:val="20"/>
                <w:szCs w:val="24"/>
                <w:lang w:val="en-GB" w:eastAsia="x-none"/>
              </w:rPr>
              <w:t>Option 3: Only lower-layer signaling involvement in the SL-PRS configuration</w:t>
            </w:r>
          </w:p>
          <w:p w:rsidR="00D54A69" w:rsidRPr="007C2C54" w:rsidRDefault="00D54A69" w:rsidP="00D54A69">
            <w:pPr>
              <w:widowControl/>
              <w:numPr>
                <w:ilvl w:val="1"/>
                <w:numId w:val="1"/>
              </w:numPr>
              <w:jc w:val="left"/>
              <w:rPr>
                <w:rFonts w:ascii="Times" w:eastAsia="Batang" w:hAnsi="Times" w:cs="Times New Roman"/>
                <w:kern w:val="0"/>
                <w:sz w:val="20"/>
                <w:szCs w:val="24"/>
                <w:lang w:val="en-GB" w:eastAsia="x-none"/>
              </w:rPr>
            </w:pPr>
            <w:r w:rsidRPr="007C2C54">
              <w:rPr>
                <w:rFonts w:ascii="Times" w:eastAsia="Batang" w:hAnsi="Times" w:cs="Times New Roman"/>
                <w:kern w:val="0"/>
                <w:sz w:val="20"/>
                <w:szCs w:val="24"/>
                <w:lang w:val="en-GB" w:eastAsia="x-none"/>
              </w:rPr>
              <w:t>Lower-layer may correspond to SL-MAC-CE, or SCI, or DCI</w:t>
            </w:r>
          </w:p>
          <w:p w:rsidR="00D54A69" w:rsidRDefault="00D54A69" w:rsidP="00D54A69">
            <w:r w:rsidRPr="007C2C54">
              <w:rPr>
                <w:rFonts w:ascii="Times" w:eastAsia="Batang" w:hAnsi="Times" w:cs="Times New Roman"/>
                <w:kern w:val="0"/>
                <w:sz w:val="20"/>
                <w:szCs w:val="24"/>
                <w:lang w:val="en-GB" w:eastAsia="x-none"/>
              </w:rPr>
              <w:t>Note 1: Include aspects in the study related to flexibility, overhead, latency, and reliability as/if needed.</w:t>
            </w:r>
          </w:p>
        </w:tc>
      </w:tr>
    </w:tbl>
    <w:p w:rsidR="00D744DE" w:rsidRPr="00E22B88" w:rsidRDefault="003C5ECA" w:rsidP="004E6341">
      <w:pPr>
        <w:rPr>
          <w:rFonts w:ascii="Times New Roman" w:hAnsi="Times New Roman" w:cs="Times New Roman"/>
        </w:rPr>
      </w:pPr>
      <w:r w:rsidRPr="00E22B88">
        <w:rPr>
          <w:rFonts w:ascii="Times New Roman" w:hAnsi="Times New Roman" w:cs="Times New Roman"/>
        </w:rPr>
        <w:t xml:space="preserve">Option 2 is the </w:t>
      </w:r>
      <w:r w:rsidR="009704BC" w:rsidRPr="00E22B88">
        <w:rPr>
          <w:rFonts w:ascii="Times New Roman" w:hAnsi="Times New Roman" w:cs="Times New Roman"/>
        </w:rPr>
        <w:t xml:space="preserve">most flexible </w:t>
      </w:r>
      <w:r w:rsidR="00F47EA0" w:rsidRPr="00E22B88">
        <w:rPr>
          <w:rFonts w:ascii="Times New Roman" w:hAnsi="Times New Roman" w:cs="Times New Roman"/>
        </w:rPr>
        <w:t>method</w:t>
      </w:r>
      <w:r w:rsidR="0094417C" w:rsidRPr="00E22B88">
        <w:rPr>
          <w:rFonts w:ascii="Times New Roman" w:hAnsi="Times New Roman" w:cs="Times New Roman"/>
        </w:rPr>
        <w:t xml:space="preserve"> for </w:t>
      </w:r>
      <w:r w:rsidR="00662E5A" w:rsidRPr="00E22B88">
        <w:rPr>
          <w:rFonts w:ascii="Times New Roman" w:hAnsi="Times New Roman" w:cs="Times New Roman"/>
        </w:rPr>
        <w:t>SL-PRS configuration</w:t>
      </w:r>
      <w:r w:rsidR="00F47EA0" w:rsidRPr="00E22B88">
        <w:rPr>
          <w:rFonts w:ascii="Times New Roman" w:hAnsi="Times New Roman" w:cs="Times New Roman"/>
        </w:rPr>
        <w:t xml:space="preserve"> by </w:t>
      </w:r>
      <w:r w:rsidR="00E8440A" w:rsidRPr="00E22B88">
        <w:rPr>
          <w:rFonts w:ascii="Times New Roman" w:hAnsi="Times New Roman" w:cs="Times New Roman"/>
        </w:rPr>
        <w:t xml:space="preserve">incorporating high and low-layer </w:t>
      </w:r>
      <w:r w:rsidR="00985E97" w:rsidRPr="00E22B88">
        <w:rPr>
          <w:rFonts w:ascii="Times New Roman" w:hAnsi="Times New Roman" w:cs="Times New Roman"/>
        </w:rPr>
        <w:t>signaling</w:t>
      </w:r>
      <w:r w:rsidR="00DE1478" w:rsidRPr="00E22B88">
        <w:rPr>
          <w:rFonts w:ascii="Times New Roman" w:hAnsi="Times New Roman" w:cs="Times New Roman"/>
        </w:rPr>
        <w:t xml:space="preserve">. </w:t>
      </w:r>
      <w:r w:rsidR="005B4D1E" w:rsidRPr="00E22B88">
        <w:rPr>
          <w:rFonts w:ascii="Times New Roman" w:hAnsi="Times New Roman" w:cs="Times New Roman"/>
        </w:rPr>
        <w:t xml:space="preserve">Similarly, </w:t>
      </w:r>
      <w:r w:rsidR="00D23A0A" w:rsidRPr="00E22B88">
        <w:rPr>
          <w:rFonts w:ascii="Times New Roman" w:hAnsi="Times New Roman" w:cs="Times New Roman"/>
        </w:rPr>
        <w:t xml:space="preserve">parameters </w:t>
      </w:r>
      <w:r w:rsidR="00D654A8" w:rsidRPr="00E22B88">
        <w:rPr>
          <w:rFonts w:ascii="Times New Roman" w:hAnsi="Times New Roman" w:cs="Times New Roman"/>
        </w:rPr>
        <w:t xml:space="preserve">for each SL-PRS resource, </w:t>
      </w:r>
      <w:r w:rsidR="005B474D" w:rsidRPr="00E22B88">
        <w:rPr>
          <w:rFonts w:ascii="Times New Roman" w:hAnsi="Times New Roman" w:cs="Times New Roman"/>
        </w:rPr>
        <w:t>SL-PRS set</w:t>
      </w:r>
      <w:r w:rsidR="00A57DCD" w:rsidRPr="00E22B88">
        <w:rPr>
          <w:rFonts w:ascii="Times New Roman" w:hAnsi="Times New Roman" w:cs="Times New Roman"/>
        </w:rPr>
        <w:t xml:space="preserve"> and </w:t>
      </w:r>
      <w:r w:rsidR="00147EEC" w:rsidRPr="00E22B88">
        <w:rPr>
          <w:rFonts w:ascii="Times New Roman" w:hAnsi="Times New Roman" w:cs="Times New Roman"/>
        </w:rPr>
        <w:t xml:space="preserve">the dedicated </w:t>
      </w:r>
      <w:r w:rsidR="00702783" w:rsidRPr="00E22B88">
        <w:rPr>
          <w:rFonts w:ascii="Times New Roman" w:hAnsi="Times New Roman" w:cs="Times New Roman"/>
        </w:rPr>
        <w:t>SL-PRS resource</w:t>
      </w:r>
      <w:r w:rsidR="005B474D" w:rsidRPr="00E22B88">
        <w:rPr>
          <w:rFonts w:ascii="Times New Roman" w:hAnsi="Times New Roman" w:cs="Times New Roman"/>
        </w:rPr>
        <w:t xml:space="preserve"> (if </w:t>
      </w:r>
      <w:r w:rsidR="00057481" w:rsidRPr="00E22B88">
        <w:rPr>
          <w:rFonts w:ascii="Times New Roman" w:hAnsi="Times New Roman" w:cs="Times New Roman"/>
        </w:rPr>
        <w:t>the</w:t>
      </w:r>
      <w:r w:rsidR="00CD51C3" w:rsidRPr="00E22B88">
        <w:rPr>
          <w:rFonts w:ascii="Times New Roman" w:hAnsi="Times New Roman" w:cs="Times New Roman"/>
        </w:rPr>
        <w:t>se</w:t>
      </w:r>
      <w:r w:rsidR="00057481" w:rsidRPr="00E22B88">
        <w:rPr>
          <w:rFonts w:ascii="Times New Roman" w:hAnsi="Times New Roman" w:cs="Times New Roman"/>
        </w:rPr>
        <w:t xml:space="preserve"> </w:t>
      </w:r>
      <w:r w:rsidR="00F345CD" w:rsidRPr="00E22B88">
        <w:rPr>
          <w:rFonts w:ascii="Times New Roman" w:hAnsi="Times New Roman" w:cs="Times New Roman"/>
        </w:rPr>
        <w:t>con</w:t>
      </w:r>
      <w:r w:rsidR="00116D79" w:rsidRPr="00E22B88">
        <w:rPr>
          <w:rFonts w:ascii="Times New Roman" w:hAnsi="Times New Roman" w:cs="Times New Roman"/>
        </w:rPr>
        <w:t>cept</w:t>
      </w:r>
      <w:r w:rsidR="00FB7E70" w:rsidRPr="00E22B88">
        <w:rPr>
          <w:rFonts w:ascii="Times New Roman" w:hAnsi="Times New Roman" w:cs="Times New Roman"/>
        </w:rPr>
        <w:t>s</w:t>
      </w:r>
      <w:r w:rsidR="00116D79" w:rsidRPr="00E22B88">
        <w:rPr>
          <w:rFonts w:ascii="Times New Roman" w:hAnsi="Times New Roman" w:cs="Times New Roman"/>
        </w:rPr>
        <w:t xml:space="preserve"> are</w:t>
      </w:r>
      <w:r w:rsidR="00F345CD" w:rsidRPr="00E22B88">
        <w:rPr>
          <w:rFonts w:ascii="Times New Roman" w:hAnsi="Times New Roman" w:cs="Times New Roman"/>
        </w:rPr>
        <w:t xml:space="preserve"> reused</w:t>
      </w:r>
      <w:r w:rsidR="005B474D" w:rsidRPr="00E22B88">
        <w:rPr>
          <w:rFonts w:ascii="Times New Roman" w:hAnsi="Times New Roman" w:cs="Times New Roman"/>
        </w:rPr>
        <w:t>)</w:t>
      </w:r>
      <w:r w:rsidR="00F345CD" w:rsidRPr="00E22B88">
        <w:rPr>
          <w:rFonts w:ascii="Times New Roman" w:hAnsi="Times New Roman" w:cs="Times New Roman"/>
        </w:rPr>
        <w:t xml:space="preserve"> </w:t>
      </w:r>
      <w:r w:rsidR="008600F9" w:rsidRPr="00E22B88">
        <w:rPr>
          <w:rFonts w:ascii="Times New Roman" w:hAnsi="Times New Roman" w:cs="Times New Roman"/>
        </w:rPr>
        <w:t>can</w:t>
      </w:r>
      <w:r w:rsidR="004E6341" w:rsidRPr="00E22B88">
        <w:rPr>
          <w:rFonts w:ascii="Times New Roman" w:hAnsi="Times New Roman" w:cs="Times New Roman"/>
        </w:rPr>
        <w:t xml:space="preserve"> </w:t>
      </w:r>
      <w:r w:rsidR="008305E8" w:rsidRPr="00E22B88">
        <w:rPr>
          <w:rFonts w:ascii="Times New Roman" w:hAnsi="Times New Roman" w:cs="Times New Roman"/>
        </w:rPr>
        <w:t xml:space="preserve">be </w:t>
      </w:r>
      <w:r w:rsidR="00C06E00" w:rsidRPr="00E22B88">
        <w:rPr>
          <w:rFonts w:ascii="Times New Roman" w:hAnsi="Times New Roman" w:cs="Times New Roman"/>
        </w:rPr>
        <w:t>confi</w:t>
      </w:r>
      <w:r w:rsidR="00CA13F4" w:rsidRPr="00E22B88">
        <w:rPr>
          <w:rFonts w:ascii="Times New Roman" w:hAnsi="Times New Roman" w:cs="Times New Roman"/>
        </w:rPr>
        <w:t>gured</w:t>
      </w:r>
      <w:r w:rsidR="004E6341" w:rsidRPr="00E22B88">
        <w:rPr>
          <w:rFonts w:ascii="Times New Roman" w:hAnsi="Times New Roman" w:cs="Times New Roman"/>
        </w:rPr>
        <w:t xml:space="preserve"> by</w:t>
      </w:r>
      <w:r w:rsidR="00C06E00" w:rsidRPr="00E22B88">
        <w:rPr>
          <w:rFonts w:ascii="Times New Roman" w:hAnsi="Times New Roman" w:cs="Times New Roman"/>
        </w:rPr>
        <w:t xml:space="preserve"> </w:t>
      </w:r>
      <w:r w:rsidR="00A15ACA" w:rsidRPr="00E22B88">
        <w:rPr>
          <w:rFonts w:ascii="Times New Roman" w:hAnsi="Times New Roman" w:cs="Times New Roman"/>
        </w:rPr>
        <w:t>different</w:t>
      </w:r>
      <w:r w:rsidR="00F11567" w:rsidRPr="00E22B88">
        <w:rPr>
          <w:rFonts w:ascii="Times New Roman" w:hAnsi="Times New Roman" w:cs="Times New Roman"/>
        </w:rPr>
        <w:t xml:space="preserve"> high layer</w:t>
      </w:r>
      <w:r w:rsidR="00861E36" w:rsidRPr="00E22B88">
        <w:rPr>
          <w:rFonts w:ascii="Times New Roman" w:hAnsi="Times New Roman" w:cs="Times New Roman"/>
        </w:rPr>
        <w:t xml:space="preserve"> parameters through </w:t>
      </w:r>
      <w:r w:rsidR="00194A74" w:rsidRPr="00E22B88">
        <w:rPr>
          <w:rFonts w:ascii="Times New Roman" w:hAnsi="Times New Roman" w:cs="Times New Roman"/>
        </w:rPr>
        <w:t xml:space="preserve">RRC </w:t>
      </w:r>
      <w:r w:rsidR="00B138C9" w:rsidRPr="00E22B88">
        <w:rPr>
          <w:rFonts w:ascii="Times New Roman" w:hAnsi="Times New Roman" w:cs="Times New Roman"/>
        </w:rPr>
        <w:t xml:space="preserve">or PC5-RRC </w:t>
      </w:r>
      <w:r w:rsidR="00194A74" w:rsidRPr="00E22B88">
        <w:rPr>
          <w:rFonts w:ascii="Times New Roman" w:hAnsi="Times New Roman" w:cs="Times New Roman"/>
        </w:rPr>
        <w:t>signaling</w:t>
      </w:r>
      <w:r w:rsidR="0021658F" w:rsidRPr="00E22B88">
        <w:rPr>
          <w:rFonts w:ascii="Times New Roman" w:hAnsi="Times New Roman" w:cs="Times New Roman"/>
        </w:rPr>
        <w:t xml:space="preserve">, while </w:t>
      </w:r>
      <w:r w:rsidR="00081D5C" w:rsidRPr="00E22B88">
        <w:rPr>
          <w:rFonts w:ascii="Times New Roman" w:hAnsi="Times New Roman" w:cs="Times New Roman"/>
        </w:rPr>
        <w:t xml:space="preserve">the </w:t>
      </w:r>
      <w:r w:rsidR="00815719" w:rsidRPr="00E22B88">
        <w:rPr>
          <w:rFonts w:ascii="Times New Roman" w:hAnsi="Times New Roman" w:cs="Times New Roman"/>
        </w:rPr>
        <w:t xml:space="preserve">time and frequency </w:t>
      </w:r>
      <w:r w:rsidR="00286D1C" w:rsidRPr="00E22B88">
        <w:rPr>
          <w:rFonts w:ascii="Times New Roman" w:hAnsi="Times New Roman" w:cs="Times New Roman"/>
        </w:rPr>
        <w:t xml:space="preserve">resource </w:t>
      </w:r>
      <w:r w:rsidR="004E1522" w:rsidRPr="00E22B88">
        <w:rPr>
          <w:rFonts w:ascii="Times New Roman" w:hAnsi="Times New Roman" w:cs="Times New Roman"/>
        </w:rPr>
        <w:t xml:space="preserve">can be </w:t>
      </w:r>
      <w:r w:rsidR="005016FB" w:rsidRPr="00E22B88">
        <w:rPr>
          <w:rFonts w:ascii="Times New Roman" w:hAnsi="Times New Roman" w:cs="Times New Roman"/>
        </w:rPr>
        <w:t>indicated by</w:t>
      </w:r>
      <w:r w:rsidR="00992283" w:rsidRPr="00E22B88">
        <w:rPr>
          <w:rFonts w:ascii="Times New Roman" w:hAnsi="Times New Roman" w:cs="Times New Roman"/>
        </w:rPr>
        <w:t xml:space="preserve"> </w:t>
      </w:r>
      <w:r w:rsidR="001B63B4" w:rsidRPr="00E22B88">
        <w:rPr>
          <w:rFonts w:ascii="Times New Roman" w:hAnsi="Times New Roman" w:cs="Times New Roman"/>
        </w:rPr>
        <w:t>SCI</w:t>
      </w:r>
      <w:r w:rsidR="002322A8" w:rsidRPr="00E22B88">
        <w:rPr>
          <w:rFonts w:ascii="Times New Roman" w:hAnsi="Times New Roman" w:cs="Times New Roman"/>
        </w:rPr>
        <w:t>/</w:t>
      </w:r>
      <w:r w:rsidR="00990762" w:rsidRPr="00E22B88">
        <w:rPr>
          <w:rFonts w:ascii="Times New Roman" w:hAnsi="Times New Roman" w:cs="Times New Roman"/>
        </w:rPr>
        <w:t xml:space="preserve">DCI. </w:t>
      </w:r>
      <w:r w:rsidR="00534907" w:rsidRPr="00E22B88">
        <w:rPr>
          <w:rFonts w:ascii="Times New Roman" w:hAnsi="Times New Roman" w:cs="Times New Roman"/>
        </w:rPr>
        <w:t xml:space="preserve">The </w:t>
      </w:r>
      <w:r w:rsidR="00474C30" w:rsidRPr="00E22B88">
        <w:rPr>
          <w:rFonts w:ascii="Times New Roman" w:hAnsi="Times New Roman" w:cs="Times New Roman"/>
        </w:rPr>
        <w:t xml:space="preserve">lower layer </w:t>
      </w:r>
      <w:r w:rsidR="000D0886" w:rsidRPr="00E22B88">
        <w:rPr>
          <w:rFonts w:ascii="Times New Roman" w:hAnsi="Times New Roman" w:cs="Times New Roman"/>
        </w:rPr>
        <w:t xml:space="preserve">signaling </w:t>
      </w:r>
      <w:r w:rsidR="00CB7B9F" w:rsidRPr="00E22B88">
        <w:rPr>
          <w:rFonts w:ascii="Times New Roman" w:hAnsi="Times New Roman" w:cs="Times New Roman"/>
        </w:rPr>
        <w:t xml:space="preserve">can also be used for </w:t>
      </w:r>
      <w:r w:rsidR="00923AFB" w:rsidRPr="00E22B88">
        <w:rPr>
          <w:rFonts w:ascii="Times New Roman" w:hAnsi="Times New Roman" w:cs="Times New Roman"/>
        </w:rPr>
        <w:t xml:space="preserve">triggering/activating transmission </w:t>
      </w:r>
      <w:r w:rsidR="00970E4C" w:rsidRPr="00E22B88">
        <w:rPr>
          <w:rFonts w:ascii="Times New Roman" w:hAnsi="Times New Roman" w:cs="Times New Roman"/>
        </w:rPr>
        <w:t xml:space="preserve">of </w:t>
      </w:r>
      <w:r w:rsidR="0093681D" w:rsidRPr="00E22B88">
        <w:rPr>
          <w:rFonts w:ascii="Times New Roman" w:hAnsi="Times New Roman" w:cs="Times New Roman"/>
        </w:rPr>
        <w:t>SL-PRS</w:t>
      </w:r>
      <w:r w:rsidR="002672D1" w:rsidRPr="00E22B88">
        <w:rPr>
          <w:rFonts w:ascii="Times New Roman" w:hAnsi="Times New Roman" w:cs="Times New Roman"/>
        </w:rPr>
        <w:t>.</w:t>
      </w:r>
    </w:p>
    <w:p w:rsidR="00BC3DC4" w:rsidRPr="007C2C54" w:rsidRDefault="00D03674">
      <w:pPr>
        <w:rPr>
          <w:rFonts w:ascii="Times New Roman" w:hAnsi="Times New Roman" w:cs="Times New Roman"/>
          <w:b/>
          <w:i/>
        </w:rPr>
      </w:pPr>
      <w:r w:rsidRPr="00AC0573">
        <w:rPr>
          <w:rFonts w:ascii="Times New Roman" w:hAnsi="Times New Roman" w:cs="Times New Roman"/>
          <w:b/>
          <w:i/>
        </w:rPr>
        <w:t>Proposal</w:t>
      </w:r>
      <w:r w:rsidR="00C566E1">
        <w:rPr>
          <w:rFonts w:ascii="Times New Roman" w:hAnsi="Times New Roman" w:cs="Times New Roman"/>
          <w:b/>
          <w:i/>
        </w:rPr>
        <w:t xml:space="preserve"> 5</w:t>
      </w:r>
      <w:r w:rsidRPr="00AC0573">
        <w:rPr>
          <w:rFonts w:ascii="Times New Roman" w:hAnsi="Times New Roman" w:cs="Times New Roman"/>
          <w:b/>
          <w:i/>
        </w:rPr>
        <w:t xml:space="preserve">: </w:t>
      </w:r>
      <w:r w:rsidR="00D37826">
        <w:rPr>
          <w:rFonts w:ascii="Times New Roman" w:hAnsi="Times New Roman" w:cs="Times New Roman"/>
          <w:b/>
          <w:i/>
        </w:rPr>
        <w:t>S</w:t>
      </w:r>
      <w:r w:rsidR="004777CA" w:rsidRPr="00AC0573">
        <w:rPr>
          <w:rFonts w:ascii="Times New Roman" w:hAnsi="Times New Roman" w:cs="Times New Roman"/>
          <w:b/>
          <w:i/>
        </w:rPr>
        <w:t xml:space="preserve">upport </w:t>
      </w:r>
      <w:r w:rsidR="001645FE" w:rsidRPr="00AC0573">
        <w:rPr>
          <w:rFonts w:ascii="Times New Roman" w:hAnsi="Times New Roman" w:cs="Times New Roman"/>
          <w:b/>
          <w:i/>
        </w:rPr>
        <w:t xml:space="preserve">option2 </w:t>
      </w:r>
      <w:r w:rsidR="001A5834" w:rsidRPr="00AC0573">
        <w:rPr>
          <w:rFonts w:ascii="Times New Roman" w:hAnsi="Times New Roman" w:cs="Times New Roman"/>
          <w:b/>
          <w:i/>
        </w:rPr>
        <w:t>f</w:t>
      </w:r>
      <w:r w:rsidR="00033FC9" w:rsidRPr="00AC0573">
        <w:rPr>
          <w:rFonts w:ascii="Times New Roman" w:hAnsi="Times New Roman" w:cs="Times New Roman"/>
          <w:b/>
          <w:i/>
        </w:rPr>
        <w:t>or</w:t>
      </w:r>
      <w:r w:rsidR="001A5834" w:rsidRPr="00AC0573">
        <w:rPr>
          <w:rFonts w:ascii="Times New Roman" w:hAnsi="Times New Roman" w:cs="Times New Roman"/>
          <w:b/>
          <w:i/>
        </w:rPr>
        <w:t xml:space="preserve"> SL-PRS configuration/activation/deactivation/triggering</w:t>
      </w:r>
      <w:r w:rsidR="00F54934" w:rsidRPr="00AC0573">
        <w:rPr>
          <w:rFonts w:ascii="Times New Roman" w:hAnsi="Times New Roman" w:cs="Times New Roman"/>
          <w:b/>
          <w:i/>
        </w:rPr>
        <w:t>.</w:t>
      </w:r>
      <w:r w:rsidR="001B63B4" w:rsidRPr="00AC0573">
        <w:rPr>
          <w:rFonts w:ascii="Times New Roman" w:hAnsi="Times New Roman" w:cs="Times New Roman"/>
          <w:b/>
          <w:i/>
        </w:rPr>
        <w:t xml:space="preserve"> </w:t>
      </w:r>
      <w:r w:rsidR="007A2940" w:rsidRPr="00AC0573">
        <w:rPr>
          <w:rFonts w:ascii="Times New Roman" w:hAnsi="Times New Roman" w:cs="Times New Roman"/>
          <w:b/>
          <w:i/>
        </w:rPr>
        <w:t xml:space="preserve">The </w:t>
      </w:r>
      <w:r w:rsidR="00C26258" w:rsidRPr="00AC0573">
        <w:rPr>
          <w:rFonts w:ascii="Times New Roman" w:hAnsi="Times New Roman" w:cs="Times New Roman"/>
          <w:b/>
          <w:i/>
        </w:rPr>
        <w:t xml:space="preserve">indication </w:t>
      </w:r>
      <w:r w:rsidR="008E580B" w:rsidRPr="00AC0573">
        <w:rPr>
          <w:rFonts w:ascii="Times New Roman" w:hAnsi="Times New Roman" w:cs="Times New Roman"/>
          <w:b/>
          <w:i/>
        </w:rPr>
        <w:t>mech</w:t>
      </w:r>
      <w:r w:rsidR="00FE1B85" w:rsidRPr="00AC0573">
        <w:rPr>
          <w:rFonts w:ascii="Times New Roman" w:hAnsi="Times New Roman" w:cs="Times New Roman"/>
          <w:b/>
          <w:i/>
        </w:rPr>
        <w:t>a</w:t>
      </w:r>
      <w:r w:rsidR="008E580B" w:rsidRPr="00AC0573">
        <w:rPr>
          <w:rFonts w:ascii="Times New Roman" w:hAnsi="Times New Roman" w:cs="Times New Roman"/>
          <w:b/>
          <w:i/>
        </w:rPr>
        <w:t>nis</w:t>
      </w:r>
      <w:r w:rsidR="003D0282" w:rsidRPr="00AC0573">
        <w:rPr>
          <w:rFonts w:ascii="Times New Roman" w:hAnsi="Times New Roman" w:cs="Times New Roman"/>
          <w:b/>
          <w:i/>
        </w:rPr>
        <w:t xml:space="preserve">m </w:t>
      </w:r>
      <w:r w:rsidR="00DB0374" w:rsidRPr="00AC0573">
        <w:rPr>
          <w:rFonts w:ascii="Times New Roman" w:hAnsi="Times New Roman" w:cs="Times New Roman"/>
          <w:b/>
          <w:i/>
        </w:rPr>
        <w:t xml:space="preserve">can </w:t>
      </w:r>
      <w:r w:rsidR="00CC1AB3">
        <w:rPr>
          <w:rFonts w:ascii="Times New Roman" w:hAnsi="Times New Roman" w:cs="Times New Roman"/>
          <w:b/>
          <w:i/>
        </w:rPr>
        <w:t>refer</w:t>
      </w:r>
      <w:r w:rsidR="00D329C9" w:rsidRPr="00AC0573">
        <w:rPr>
          <w:rFonts w:ascii="Times New Roman" w:hAnsi="Times New Roman" w:cs="Times New Roman"/>
          <w:b/>
          <w:i/>
        </w:rPr>
        <w:t xml:space="preserve"> to </w:t>
      </w:r>
      <w:r w:rsidR="00C66001" w:rsidRPr="00AC0573">
        <w:rPr>
          <w:rFonts w:ascii="Times New Roman" w:hAnsi="Times New Roman" w:cs="Times New Roman"/>
          <w:b/>
          <w:i/>
        </w:rPr>
        <w:t>DL-PRS.</w:t>
      </w:r>
      <w:r w:rsidR="00194A74" w:rsidRPr="00AC0573">
        <w:rPr>
          <w:rFonts w:ascii="Times New Roman" w:hAnsi="Times New Roman" w:cs="Times New Roman"/>
          <w:b/>
          <w:i/>
        </w:rPr>
        <w:t xml:space="preserve"> </w:t>
      </w:r>
      <w:r w:rsidR="00907FA2" w:rsidRPr="00AC0573">
        <w:rPr>
          <w:rFonts w:ascii="Times New Roman" w:hAnsi="Times New Roman" w:cs="Times New Roman"/>
          <w:b/>
          <w:i/>
        </w:rPr>
        <w:t xml:space="preserve"> </w:t>
      </w:r>
    </w:p>
    <w:p w:rsidR="00322B74" w:rsidRPr="005764C2" w:rsidRDefault="00B66CF3" w:rsidP="001D17AB">
      <w:pPr>
        <w:pStyle w:val="1"/>
        <w:rPr>
          <w:rFonts w:ascii="Arial" w:hAnsi="Arial" w:cs="Arial"/>
          <w:sz w:val="28"/>
        </w:rPr>
      </w:pPr>
      <w:r w:rsidRPr="005764C2">
        <w:rPr>
          <w:rFonts w:ascii="Arial" w:hAnsi="Arial" w:cs="Arial"/>
          <w:sz w:val="28"/>
        </w:rPr>
        <w:lastRenderedPageBreak/>
        <w:t xml:space="preserve">3 </w:t>
      </w:r>
      <w:r w:rsidR="00472DA1" w:rsidRPr="005764C2">
        <w:rPr>
          <w:rFonts w:ascii="Arial" w:hAnsi="Arial" w:cs="Arial"/>
          <w:sz w:val="28"/>
        </w:rPr>
        <w:t>SL positioning resource allocation</w:t>
      </w:r>
    </w:p>
    <w:p w:rsidR="001A0B8C" w:rsidRPr="00B00F65" w:rsidRDefault="001A0B8C" w:rsidP="000B6518">
      <w:pPr>
        <w:pStyle w:val="2"/>
        <w:rPr>
          <w:rFonts w:ascii="Times New Roman" w:hAnsi="Times New Roman" w:cs="Times New Roman"/>
          <w:sz w:val="24"/>
        </w:rPr>
      </w:pPr>
      <w:r w:rsidRPr="00B00F65">
        <w:rPr>
          <w:rFonts w:ascii="Times New Roman" w:hAnsi="Times New Roman" w:cs="Times New Roman" w:hint="eastAsia"/>
          <w:sz w:val="24"/>
        </w:rPr>
        <w:t>3</w:t>
      </w:r>
      <w:r w:rsidRPr="00B00F65">
        <w:rPr>
          <w:rFonts w:ascii="Times New Roman" w:hAnsi="Times New Roman" w:cs="Times New Roman"/>
          <w:sz w:val="24"/>
        </w:rPr>
        <w:t xml:space="preserve">.1 </w:t>
      </w:r>
      <w:r w:rsidR="00690DAC" w:rsidRPr="00B00F65">
        <w:rPr>
          <w:rFonts w:ascii="Times New Roman" w:hAnsi="Times New Roman" w:cs="Times New Roman"/>
          <w:sz w:val="24"/>
        </w:rPr>
        <w:t>SL-PRS resource pool</w:t>
      </w:r>
    </w:p>
    <w:p w:rsidR="00101ACE" w:rsidRDefault="00101ACE">
      <w:r w:rsidRPr="00E22B88">
        <w:rPr>
          <w:rFonts w:ascii="Times New Roman" w:hAnsi="Times New Roman" w:cs="Times New Roman"/>
        </w:rPr>
        <w:t xml:space="preserve">There are two options </w:t>
      </w:r>
      <w:r w:rsidR="000267FC" w:rsidRPr="00E22B88">
        <w:rPr>
          <w:rFonts w:ascii="Times New Roman" w:hAnsi="Times New Roman" w:cs="Times New Roman"/>
        </w:rPr>
        <w:t xml:space="preserve">for the </w:t>
      </w:r>
      <w:r w:rsidR="001A50E4" w:rsidRPr="00E22B88">
        <w:rPr>
          <w:rFonts w:ascii="Times New Roman" w:hAnsi="Times New Roman" w:cs="Times New Roman"/>
        </w:rPr>
        <w:t xml:space="preserve">problem of </w:t>
      </w:r>
      <w:r w:rsidR="00AF6EE0" w:rsidRPr="00E22B88">
        <w:rPr>
          <w:rFonts w:ascii="Times New Roman" w:hAnsi="Times New Roman" w:cs="Times New Roman"/>
        </w:rPr>
        <w:t xml:space="preserve">SL positioning </w:t>
      </w:r>
      <w:r w:rsidR="00EE7953" w:rsidRPr="00E22B88">
        <w:rPr>
          <w:rFonts w:ascii="Times New Roman" w:hAnsi="Times New Roman" w:cs="Times New Roman"/>
        </w:rPr>
        <w:t>resource allocat</w:t>
      </w:r>
      <w:r w:rsidR="00F667B5" w:rsidRPr="00E22B88">
        <w:rPr>
          <w:rFonts w:ascii="Times New Roman" w:hAnsi="Times New Roman" w:cs="Times New Roman"/>
        </w:rPr>
        <w:t xml:space="preserve">ion: a </w:t>
      </w:r>
      <w:r w:rsidR="0028653B" w:rsidRPr="00E22B88">
        <w:rPr>
          <w:rFonts w:ascii="Times New Roman" w:hAnsi="Times New Roman" w:cs="Times New Roman"/>
        </w:rPr>
        <w:t xml:space="preserve">dedicated </w:t>
      </w:r>
      <w:r w:rsidR="00B56C5C" w:rsidRPr="00E22B88">
        <w:rPr>
          <w:rFonts w:ascii="Times New Roman" w:hAnsi="Times New Roman" w:cs="Times New Roman"/>
        </w:rPr>
        <w:t>resource pool</w:t>
      </w:r>
      <w:r w:rsidR="005261B3" w:rsidRPr="00E22B88">
        <w:rPr>
          <w:rFonts w:ascii="Times New Roman" w:hAnsi="Times New Roman" w:cs="Times New Roman"/>
        </w:rPr>
        <w:t xml:space="preserve"> or </w:t>
      </w:r>
      <w:r w:rsidR="00366F55" w:rsidRPr="00E22B88">
        <w:rPr>
          <w:rFonts w:ascii="Times New Roman" w:hAnsi="Times New Roman" w:cs="Times New Roman"/>
        </w:rPr>
        <w:t>the</w:t>
      </w:r>
      <w:r w:rsidR="006F45FF" w:rsidRPr="00E22B88">
        <w:rPr>
          <w:rFonts w:ascii="Times New Roman" w:hAnsi="Times New Roman" w:cs="Times New Roman"/>
        </w:rPr>
        <w:t xml:space="preserve"> </w:t>
      </w:r>
      <w:r w:rsidR="00826CD8" w:rsidRPr="00E22B88">
        <w:rPr>
          <w:rFonts w:ascii="Times New Roman" w:hAnsi="Times New Roman" w:cs="Times New Roman"/>
        </w:rPr>
        <w:t xml:space="preserve">shared </w:t>
      </w:r>
      <w:r w:rsidR="00B56C5C" w:rsidRPr="00E22B88">
        <w:rPr>
          <w:rFonts w:ascii="Times New Roman" w:hAnsi="Times New Roman" w:cs="Times New Roman"/>
        </w:rPr>
        <w:t xml:space="preserve">resource pool with </w:t>
      </w:r>
      <w:r w:rsidR="00E85F0B" w:rsidRPr="00E22B88">
        <w:rPr>
          <w:rFonts w:ascii="Times New Roman" w:hAnsi="Times New Roman" w:cs="Times New Roman"/>
        </w:rPr>
        <w:t>SL communication.</w:t>
      </w:r>
      <w:r w:rsidR="00E85F0B">
        <w:t xml:space="preserve"> </w:t>
      </w:r>
    </w:p>
    <w:tbl>
      <w:tblPr>
        <w:tblStyle w:val="a7"/>
        <w:tblW w:w="0" w:type="auto"/>
        <w:tblLook w:val="04A0" w:firstRow="1" w:lastRow="0" w:firstColumn="1" w:lastColumn="0" w:noHBand="0" w:noVBand="1"/>
      </w:tblPr>
      <w:tblGrid>
        <w:gridCol w:w="8296"/>
      </w:tblGrid>
      <w:tr w:rsidR="008F4D08" w:rsidTr="008F4D08">
        <w:tc>
          <w:tcPr>
            <w:tcW w:w="8296" w:type="dxa"/>
          </w:tcPr>
          <w:p w:rsidR="008F4D08" w:rsidRPr="008F4D08" w:rsidRDefault="008F4D08" w:rsidP="008F4D08">
            <w:pPr>
              <w:widowControl/>
              <w:tabs>
                <w:tab w:val="left" w:pos="1276"/>
              </w:tabs>
              <w:jc w:val="left"/>
              <w:rPr>
                <w:rFonts w:ascii="Times" w:eastAsia="Batang" w:hAnsi="Times" w:cs="Times New Roman"/>
                <w:b/>
                <w:kern w:val="0"/>
                <w:sz w:val="20"/>
                <w:szCs w:val="20"/>
                <w:lang w:val="en-GB" w:eastAsia="en-US"/>
              </w:rPr>
            </w:pPr>
            <w:r w:rsidRPr="008F4D08">
              <w:rPr>
                <w:rFonts w:ascii="Times" w:eastAsia="Batang" w:hAnsi="Times" w:cs="Times New Roman"/>
                <w:b/>
                <w:kern w:val="0"/>
                <w:sz w:val="20"/>
                <w:szCs w:val="20"/>
                <w:highlight w:val="green"/>
                <w:lang w:val="en-GB" w:eastAsia="en-US"/>
              </w:rPr>
              <w:t>Agreement</w:t>
            </w:r>
          </w:p>
          <w:p w:rsidR="008F4D08" w:rsidRPr="007C2C54" w:rsidRDefault="008F4D08" w:rsidP="008F4D08">
            <w:pPr>
              <w:widowControl/>
              <w:jc w:val="left"/>
              <w:rPr>
                <w:rFonts w:ascii="Times New Roman" w:eastAsia="Batang" w:hAnsi="Times New Roman" w:cs="Times New Roman"/>
                <w:kern w:val="0"/>
                <w:sz w:val="20"/>
                <w:szCs w:val="20"/>
                <w:lang w:val="en-GB" w:eastAsia="en-US"/>
              </w:rPr>
            </w:pPr>
            <w:r w:rsidRPr="007C2C54">
              <w:rPr>
                <w:rFonts w:ascii="Times New Roman" w:eastAsia="Batang" w:hAnsi="Times New Roman" w:cs="Times New Roman"/>
                <w:kern w:val="0"/>
                <w:sz w:val="20"/>
                <w:szCs w:val="20"/>
                <w:lang w:val="en-GB" w:eastAsia="en-US"/>
              </w:rPr>
              <w:t>With regards to the SL Positioning resource allocation, study further the following 2 options for SL Positioning resource (pre-)configuration:</w:t>
            </w:r>
          </w:p>
          <w:p w:rsidR="008F4D08" w:rsidRPr="007C2C54" w:rsidRDefault="008F4D08" w:rsidP="008F4D08">
            <w:pPr>
              <w:widowControl/>
              <w:numPr>
                <w:ilvl w:val="0"/>
                <w:numId w:val="1"/>
              </w:numPr>
              <w:jc w:val="left"/>
              <w:rPr>
                <w:rFonts w:ascii="Times" w:eastAsia="Batang" w:hAnsi="Times" w:cs="Times New Roman"/>
                <w:kern w:val="0"/>
                <w:sz w:val="20"/>
                <w:szCs w:val="24"/>
                <w:lang w:val="en-GB" w:eastAsia="x-none"/>
              </w:rPr>
            </w:pPr>
            <w:r w:rsidRPr="007C2C54">
              <w:rPr>
                <w:rFonts w:ascii="Times" w:eastAsia="Batang" w:hAnsi="Times" w:cs="Times New Roman"/>
                <w:kern w:val="0"/>
                <w:sz w:val="20"/>
                <w:szCs w:val="24"/>
                <w:lang w:val="en-GB" w:eastAsia="x-none"/>
              </w:rPr>
              <w:t xml:space="preserve">Option 1: Dedicated resource pool for SL-PRS </w:t>
            </w:r>
          </w:p>
          <w:p w:rsidR="008F4D08" w:rsidRPr="007C2C54" w:rsidRDefault="008F4D08" w:rsidP="008F4D08">
            <w:pPr>
              <w:widowControl/>
              <w:numPr>
                <w:ilvl w:val="1"/>
                <w:numId w:val="1"/>
              </w:numPr>
              <w:jc w:val="left"/>
              <w:rPr>
                <w:rFonts w:ascii="Times" w:eastAsia="Batang" w:hAnsi="Times" w:cs="Times New Roman"/>
                <w:kern w:val="0"/>
                <w:sz w:val="20"/>
                <w:szCs w:val="24"/>
                <w:lang w:val="en-GB" w:eastAsia="x-none"/>
              </w:rPr>
            </w:pPr>
            <w:r w:rsidRPr="007C2C54">
              <w:rPr>
                <w:rFonts w:ascii="Times" w:eastAsia="Batang" w:hAnsi="Times" w:cs="Times New Roman"/>
                <w:kern w:val="0"/>
                <w:sz w:val="20"/>
                <w:szCs w:val="24"/>
                <w:lang w:val="en-GB" w:eastAsia="x-none"/>
              </w:rPr>
              <w:t>Include in the study at least the following aspects:</w:t>
            </w:r>
          </w:p>
          <w:p w:rsidR="008F4D08" w:rsidRPr="007C2C54" w:rsidRDefault="008F4D08" w:rsidP="008F4D08">
            <w:pPr>
              <w:widowControl/>
              <w:numPr>
                <w:ilvl w:val="2"/>
                <w:numId w:val="2"/>
              </w:numPr>
              <w:jc w:val="left"/>
              <w:rPr>
                <w:rFonts w:ascii="Times" w:eastAsia="Batang" w:hAnsi="Times" w:cs="Times New Roman"/>
                <w:kern w:val="0"/>
                <w:sz w:val="20"/>
                <w:szCs w:val="24"/>
                <w:lang w:val="en-GB" w:eastAsia="x-none"/>
              </w:rPr>
            </w:pPr>
            <w:r w:rsidRPr="007C2C54">
              <w:rPr>
                <w:rFonts w:ascii="Times" w:eastAsia="Batang" w:hAnsi="Times" w:cs="Times New Roman"/>
                <w:kern w:val="0"/>
                <w:sz w:val="20"/>
                <w:szCs w:val="24"/>
                <w:lang w:val="en-GB" w:eastAsia="x-none"/>
              </w:rPr>
              <w:t>which slots can be used, SL frame structure, SL positioning slot structure, multiplexing of SL-PRS with control information (if included in the same slot)</w:t>
            </w:r>
          </w:p>
          <w:p w:rsidR="008F4D08" w:rsidRPr="007C2C54" w:rsidRDefault="008F4D08" w:rsidP="008F4D08">
            <w:pPr>
              <w:widowControl/>
              <w:numPr>
                <w:ilvl w:val="2"/>
                <w:numId w:val="2"/>
              </w:numPr>
              <w:jc w:val="left"/>
              <w:rPr>
                <w:rFonts w:ascii="Times" w:eastAsia="Batang" w:hAnsi="Times" w:cs="Times New Roman"/>
                <w:kern w:val="0"/>
                <w:sz w:val="20"/>
                <w:szCs w:val="24"/>
                <w:lang w:val="en-GB" w:eastAsia="x-none"/>
              </w:rPr>
            </w:pPr>
            <w:r w:rsidRPr="007C2C54">
              <w:rPr>
                <w:rFonts w:ascii="Times" w:eastAsia="Batang" w:hAnsi="Times" w:cs="Times New Roman"/>
                <w:kern w:val="0"/>
                <w:sz w:val="20"/>
                <w:szCs w:val="24"/>
                <w:lang w:val="en-GB" w:eastAsia="x-none"/>
              </w:rPr>
              <w:t>positioning measurement report</w:t>
            </w:r>
          </w:p>
          <w:p w:rsidR="008F4D08" w:rsidRPr="007C2C54" w:rsidRDefault="008F4D08" w:rsidP="008F4D08">
            <w:pPr>
              <w:widowControl/>
              <w:numPr>
                <w:ilvl w:val="2"/>
                <w:numId w:val="2"/>
              </w:numPr>
              <w:jc w:val="left"/>
              <w:rPr>
                <w:rFonts w:ascii="Times" w:eastAsia="Batang" w:hAnsi="Times" w:cs="Times New Roman"/>
                <w:kern w:val="0"/>
                <w:sz w:val="20"/>
                <w:szCs w:val="24"/>
                <w:lang w:val="en-GB" w:eastAsia="x-none"/>
              </w:rPr>
            </w:pPr>
            <w:r w:rsidRPr="007C2C54">
              <w:rPr>
                <w:rFonts w:ascii="Times" w:eastAsia="Batang" w:hAnsi="Times" w:cs="Times New Roman"/>
                <w:kern w:val="0"/>
                <w:sz w:val="20"/>
                <w:szCs w:val="24"/>
                <w:lang w:val="en-GB" w:eastAsia="x-none"/>
              </w:rPr>
              <w:t>whether a dedicated frequency allocation (e.g., layer/BWP) is needed for SL PRS</w:t>
            </w:r>
          </w:p>
          <w:p w:rsidR="008F4D08" w:rsidRPr="007C2C54" w:rsidRDefault="008F4D08" w:rsidP="008F4D08">
            <w:pPr>
              <w:widowControl/>
              <w:numPr>
                <w:ilvl w:val="2"/>
                <w:numId w:val="2"/>
              </w:numPr>
              <w:jc w:val="left"/>
              <w:rPr>
                <w:rFonts w:ascii="Times" w:eastAsia="Batang" w:hAnsi="Times" w:cs="Times New Roman"/>
                <w:kern w:val="0"/>
                <w:sz w:val="20"/>
                <w:szCs w:val="24"/>
                <w:lang w:val="en-GB" w:eastAsia="x-none"/>
              </w:rPr>
            </w:pPr>
            <w:r w:rsidRPr="007C2C54">
              <w:rPr>
                <w:rFonts w:ascii="Times" w:eastAsia="Batang" w:hAnsi="Times" w:cs="Times New Roman"/>
                <w:kern w:val="0"/>
                <w:sz w:val="20"/>
                <w:szCs w:val="24"/>
                <w:lang w:val="en-GB" w:eastAsia="x-none"/>
              </w:rPr>
              <w:t>resource allocation procedure(s) of SL-PRS</w:t>
            </w:r>
          </w:p>
          <w:p w:rsidR="008F4D08" w:rsidRPr="007C2C54" w:rsidRDefault="008F4D08" w:rsidP="008F4D08">
            <w:pPr>
              <w:widowControl/>
              <w:numPr>
                <w:ilvl w:val="2"/>
                <w:numId w:val="2"/>
              </w:numPr>
              <w:jc w:val="left"/>
              <w:rPr>
                <w:rFonts w:ascii="Times" w:eastAsia="Batang" w:hAnsi="Times" w:cs="Times New Roman"/>
                <w:kern w:val="0"/>
                <w:sz w:val="20"/>
                <w:szCs w:val="24"/>
                <w:lang w:val="en-GB" w:eastAsia="x-none"/>
              </w:rPr>
            </w:pPr>
            <w:r w:rsidRPr="007C2C54">
              <w:rPr>
                <w:rFonts w:ascii="Times" w:eastAsia="Batang" w:hAnsi="Times" w:cs="Times New Roman"/>
                <w:kern w:val="0"/>
                <w:sz w:val="20"/>
                <w:szCs w:val="24"/>
                <w:lang w:val="en-GB" w:eastAsia="x-none"/>
              </w:rPr>
              <w:t>This option may or may not include control information (i.e., configuration/activation/deactivation/triggering of SL-PRS) for the purpose of SL positioning operation</w:t>
            </w:r>
          </w:p>
          <w:p w:rsidR="008F4D08" w:rsidRPr="007C2C54" w:rsidRDefault="008F4D08" w:rsidP="008F4D08">
            <w:pPr>
              <w:widowControl/>
              <w:numPr>
                <w:ilvl w:val="0"/>
                <w:numId w:val="1"/>
              </w:numPr>
              <w:jc w:val="left"/>
              <w:rPr>
                <w:rFonts w:ascii="Times" w:eastAsia="Batang" w:hAnsi="Times" w:cs="Times New Roman"/>
                <w:kern w:val="0"/>
                <w:sz w:val="20"/>
                <w:szCs w:val="24"/>
                <w:lang w:val="en-GB" w:eastAsia="x-none"/>
              </w:rPr>
            </w:pPr>
            <w:r w:rsidRPr="007C2C54">
              <w:rPr>
                <w:rFonts w:ascii="Times" w:eastAsia="Batang" w:hAnsi="Times" w:cs="Times New Roman"/>
                <w:kern w:val="0"/>
                <w:sz w:val="20"/>
                <w:szCs w:val="24"/>
                <w:lang w:val="en-GB" w:eastAsia="x-none"/>
              </w:rPr>
              <w:t>Option 2: Shared resource pool with sidelink communication.</w:t>
            </w:r>
          </w:p>
          <w:p w:rsidR="008F4D08" w:rsidRPr="007C2C54" w:rsidRDefault="008F4D08" w:rsidP="008F4D08">
            <w:pPr>
              <w:widowControl/>
              <w:numPr>
                <w:ilvl w:val="1"/>
                <w:numId w:val="1"/>
              </w:numPr>
              <w:jc w:val="left"/>
              <w:rPr>
                <w:rFonts w:ascii="Times" w:eastAsia="Batang" w:hAnsi="Times" w:cs="Times New Roman"/>
                <w:kern w:val="0"/>
                <w:sz w:val="20"/>
                <w:szCs w:val="24"/>
                <w:lang w:val="en-GB" w:eastAsia="x-none"/>
              </w:rPr>
            </w:pPr>
            <w:r w:rsidRPr="007C2C54">
              <w:rPr>
                <w:rFonts w:ascii="Times" w:eastAsia="Batang" w:hAnsi="Times" w:cs="Times New Roman"/>
                <w:kern w:val="0"/>
                <w:sz w:val="20"/>
                <w:szCs w:val="24"/>
                <w:lang w:val="en-GB" w:eastAsia="x-none"/>
              </w:rPr>
              <w:t>Include in the study at least the following aspects:</w:t>
            </w:r>
          </w:p>
          <w:p w:rsidR="008F4D08" w:rsidRPr="007C2C54" w:rsidRDefault="008F4D08" w:rsidP="008F4D08">
            <w:pPr>
              <w:widowControl/>
              <w:numPr>
                <w:ilvl w:val="2"/>
                <w:numId w:val="2"/>
              </w:numPr>
              <w:jc w:val="left"/>
              <w:rPr>
                <w:rFonts w:ascii="Times" w:eastAsia="Batang" w:hAnsi="Times" w:cs="Times New Roman"/>
                <w:kern w:val="0"/>
                <w:sz w:val="20"/>
                <w:szCs w:val="24"/>
                <w:lang w:val="en-GB" w:eastAsia="x-none"/>
              </w:rPr>
            </w:pPr>
            <w:r w:rsidRPr="007C2C54">
              <w:rPr>
                <w:rFonts w:ascii="Times" w:eastAsia="Batang" w:hAnsi="Times" w:cs="Times New Roman"/>
                <w:kern w:val="0"/>
                <w:sz w:val="20"/>
                <w:szCs w:val="24"/>
                <w:lang w:val="en-GB" w:eastAsia="x-none"/>
              </w:rPr>
              <w:t>co-existence between SL communication and SL positioning, backward compatibility</w:t>
            </w:r>
          </w:p>
          <w:p w:rsidR="008F4D08" w:rsidRPr="009D0B01" w:rsidRDefault="008F4D08" w:rsidP="009D0B01">
            <w:pPr>
              <w:widowControl/>
              <w:numPr>
                <w:ilvl w:val="2"/>
                <w:numId w:val="2"/>
              </w:numPr>
              <w:jc w:val="left"/>
              <w:rPr>
                <w:rFonts w:ascii="Times" w:eastAsia="Batang" w:hAnsi="Times" w:cs="Times New Roman"/>
                <w:color w:val="7030A0"/>
                <w:kern w:val="0"/>
                <w:sz w:val="20"/>
                <w:szCs w:val="24"/>
                <w:lang w:val="en-GB" w:eastAsia="x-none"/>
              </w:rPr>
            </w:pPr>
            <w:r w:rsidRPr="007C2C54">
              <w:rPr>
                <w:rFonts w:ascii="Times" w:eastAsia="Batang" w:hAnsi="Times" w:cs="Times New Roman"/>
                <w:kern w:val="0"/>
                <w:sz w:val="20"/>
                <w:szCs w:val="24"/>
                <w:lang w:val="en-GB" w:eastAsia="x-none"/>
              </w:rPr>
              <w:t>Multiplexing considerations of SL-PRS with other PHY channels (PSCCH, PSSCH, PSFCH) and any modifications in the SL-slot structure</w:t>
            </w:r>
          </w:p>
        </w:tc>
      </w:tr>
    </w:tbl>
    <w:p w:rsidR="00101ACE" w:rsidRDefault="000F0086">
      <w:pPr>
        <w:rPr>
          <w:rFonts w:ascii="Times New Roman" w:hAnsi="Times New Roman" w:cs="Times New Roman"/>
        </w:rPr>
      </w:pPr>
      <w:r w:rsidRPr="00E22B88">
        <w:rPr>
          <w:rFonts w:ascii="Times New Roman" w:hAnsi="Times New Roman" w:cs="Times New Roman"/>
        </w:rPr>
        <w:t xml:space="preserve">Note that the </w:t>
      </w:r>
      <w:r w:rsidR="00936CE5" w:rsidRPr="00E22B88">
        <w:rPr>
          <w:rFonts w:ascii="Times New Roman" w:hAnsi="Times New Roman" w:cs="Times New Roman"/>
        </w:rPr>
        <w:t xml:space="preserve">location </w:t>
      </w:r>
      <w:r w:rsidR="00396DF1" w:rsidRPr="00E22B88">
        <w:rPr>
          <w:rFonts w:ascii="Times New Roman" w:hAnsi="Times New Roman" w:cs="Times New Roman"/>
        </w:rPr>
        <w:t xml:space="preserve">parameters </w:t>
      </w:r>
      <w:r w:rsidR="00293B53" w:rsidRPr="00E22B88">
        <w:rPr>
          <w:rFonts w:ascii="Times New Roman" w:hAnsi="Times New Roman" w:cs="Times New Roman"/>
        </w:rPr>
        <w:t xml:space="preserve">estimation </w:t>
      </w:r>
      <w:r w:rsidR="00E009CD" w:rsidRPr="00E22B88">
        <w:rPr>
          <w:rFonts w:ascii="Times New Roman" w:hAnsi="Times New Roman" w:cs="Times New Roman"/>
        </w:rPr>
        <w:t xml:space="preserve">performance </w:t>
      </w:r>
      <w:r w:rsidR="00A06678" w:rsidRPr="00E22B88">
        <w:rPr>
          <w:rFonts w:ascii="Times New Roman" w:hAnsi="Times New Roman" w:cs="Times New Roman"/>
        </w:rPr>
        <w:t xml:space="preserve">such as ranging </w:t>
      </w:r>
      <w:r w:rsidR="00B013BD" w:rsidRPr="00E22B88">
        <w:rPr>
          <w:rFonts w:ascii="Times New Roman" w:hAnsi="Times New Roman" w:cs="Times New Roman"/>
        </w:rPr>
        <w:t xml:space="preserve">resolution </w:t>
      </w:r>
      <w:r w:rsidR="006A3B54" w:rsidRPr="00E22B88">
        <w:rPr>
          <w:rFonts w:ascii="Times New Roman" w:hAnsi="Times New Roman" w:cs="Times New Roman"/>
        </w:rPr>
        <w:t>is highly dependent on</w:t>
      </w:r>
      <w:r w:rsidR="00A450BC" w:rsidRPr="00E22B88">
        <w:rPr>
          <w:rFonts w:ascii="Times New Roman" w:hAnsi="Times New Roman" w:cs="Times New Roman"/>
        </w:rPr>
        <w:t xml:space="preserve"> </w:t>
      </w:r>
      <w:r w:rsidR="001C7733" w:rsidRPr="00E22B88">
        <w:rPr>
          <w:rFonts w:ascii="Times New Roman" w:hAnsi="Times New Roman" w:cs="Times New Roman"/>
        </w:rPr>
        <w:t>the bandwidth</w:t>
      </w:r>
      <w:r w:rsidR="00CB45D3" w:rsidRPr="00E22B88">
        <w:rPr>
          <w:rFonts w:ascii="Times New Roman" w:hAnsi="Times New Roman" w:cs="Times New Roman"/>
        </w:rPr>
        <w:t xml:space="preserve">, </w:t>
      </w:r>
      <w:r w:rsidR="00C16709" w:rsidRPr="00E22B88">
        <w:rPr>
          <w:rFonts w:ascii="Times New Roman" w:hAnsi="Times New Roman" w:cs="Times New Roman"/>
        </w:rPr>
        <w:t xml:space="preserve">it is </w:t>
      </w:r>
      <w:r w:rsidR="0023390D" w:rsidRPr="00E22B88">
        <w:rPr>
          <w:rFonts w:ascii="Times New Roman" w:hAnsi="Times New Roman" w:cs="Times New Roman"/>
        </w:rPr>
        <w:t xml:space="preserve">preferred to </w:t>
      </w:r>
      <w:r w:rsidR="00716DA4" w:rsidRPr="00E22B88">
        <w:rPr>
          <w:rFonts w:ascii="Times New Roman" w:hAnsi="Times New Roman" w:cs="Times New Roman"/>
        </w:rPr>
        <w:t>allocate</w:t>
      </w:r>
      <w:r w:rsidR="00A13418" w:rsidRPr="00E22B88">
        <w:rPr>
          <w:rFonts w:ascii="Times New Roman" w:hAnsi="Times New Roman" w:cs="Times New Roman"/>
        </w:rPr>
        <w:t xml:space="preserve"> a </w:t>
      </w:r>
      <w:r w:rsidR="00D36199" w:rsidRPr="00E22B88">
        <w:rPr>
          <w:rFonts w:ascii="Times New Roman" w:hAnsi="Times New Roman" w:cs="Times New Roman"/>
        </w:rPr>
        <w:t xml:space="preserve">large bandwidth </w:t>
      </w:r>
      <w:r w:rsidR="00387F18" w:rsidRPr="00E22B88">
        <w:rPr>
          <w:rFonts w:ascii="Times New Roman" w:hAnsi="Times New Roman" w:cs="Times New Roman"/>
        </w:rPr>
        <w:t xml:space="preserve">for </w:t>
      </w:r>
      <w:r w:rsidR="00FF2AF2" w:rsidRPr="00E22B88">
        <w:rPr>
          <w:rFonts w:ascii="Times New Roman" w:hAnsi="Times New Roman" w:cs="Times New Roman"/>
        </w:rPr>
        <w:t>PRS</w:t>
      </w:r>
      <w:r w:rsidR="00387F18" w:rsidRPr="00E22B88">
        <w:rPr>
          <w:rFonts w:ascii="Times New Roman" w:hAnsi="Times New Roman" w:cs="Times New Roman"/>
        </w:rPr>
        <w:t xml:space="preserve"> transmission </w:t>
      </w:r>
      <w:r w:rsidR="001E7C28" w:rsidRPr="00E22B88">
        <w:rPr>
          <w:rFonts w:ascii="Times New Roman" w:hAnsi="Times New Roman" w:cs="Times New Roman"/>
        </w:rPr>
        <w:t xml:space="preserve">in order to </w:t>
      </w:r>
      <w:r w:rsidR="00D62BC4" w:rsidRPr="00E22B88">
        <w:rPr>
          <w:rFonts w:ascii="Times New Roman" w:hAnsi="Times New Roman" w:cs="Times New Roman"/>
        </w:rPr>
        <w:t>improve the</w:t>
      </w:r>
      <w:r w:rsidR="004D0253" w:rsidRPr="00E22B88">
        <w:rPr>
          <w:rFonts w:ascii="Times New Roman" w:hAnsi="Times New Roman" w:cs="Times New Roman"/>
        </w:rPr>
        <w:t xml:space="preserve"> accuracy</w:t>
      </w:r>
      <w:r w:rsidR="001A5C19" w:rsidRPr="00E22B88">
        <w:rPr>
          <w:rFonts w:ascii="Times New Roman" w:hAnsi="Times New Roman" w:cs="Times New Roman"/>
        </w:rPr>
        <w:t>.</w:t>
      </w:r>
      <w:r w:rsidR="007674D6" w:rsidRPr="00E22B88">
        <w:rPr>
          <w:rFonts w:ascii="Times New Roman" w:hAnsi="Times New Roman" w:cs="Times New Roman"/>
        </w:rPr>
        <w:t xml:space="preserve"> </w:t>
      </w:r>
      <w:r w:rsidR="008D450D">
        <w:rPr>
          <w:rFonts w:ascii="Times New Roman" w:hAnsi="Times New Roman" w:cs="Times New Roman"/>
        </w:rPr>
        <w:t>For option2, i</w:t>
      </w:r>
      <w:r w:rsidR="00653DB1" w:rsidRPr="00E22B88">
        <w:rPr>
          <w:rFonts w:ascii="Times New Roman" w:hAnsi="Times New Roman" w:cs="Times New Roman"/>
        </w:rPr>
        <w:t xml:space="preserve">t seems unlikely </w:t>
      </w:r>
      <w:r w:rsidR="00CF525B" w:rsidRPr="00E22B88">
        <w:rPr>
          <w:rFonts w:ascii="Times New Roman" w:hAnsi="Times New Roman" w:cs="Times New Roman"/>
        </w:rPr>
        <w:t xml:space="preserve">to </w:t>
      </w:r>
      <w:r w:rsidR="001055F1" w:rsidRPr="00E22B88">
        <w:rPr>
          <w:rFonts w:ascii="Times New Roman" w:hAnsi="Times New Roman" w:cs="Times New Roman"/>
        </w:rPr>
        <w:t xml:space="preserve">acquire </w:t>
      </w:r>
      <w:r w:rsidR="00B80ADC" w:rsidRPr="00E22B88">
        <w:rPr>
          <w:rFonts w:ascii="Times New Roman" w:hAnsi="Times New Roman" w:cs="Times New Roman"/>
        </w:rPr>
        <w:t xml:space="preserve">a </w:t>
      </w:r>
      <w:r w:rsidR="00EB1D75" w:rsidRPr="00E22B88">
        <w:rPr>
          <w:rFonts w:ascii="Times New Roman" w:hAnsi="Times New Roman" w:cs="Times New Roman"/>
        </w:rPr>
        <w:t xml:space="preserve">slot </w:t>
      </w:r>
      <w:r w:rsidR="00BF64A9" w:rsidRPr="00E22B88">
        <w:rPr>
          <w:rFonts w:ascii="Times New Roman" w:hAnsi="Times New Roman" w:cs="Times New Roman"/>
        </w:rPr>
        <w:t xml:space="preserve">with </w:t>
      </w:r>
      <w:r w:rsidR="00C351CA" w:rsidRPr="00E22B88">
        <w:rPr>
          <w:rFonts w:ascii="Times New Roman" w:hAnsi="Times New Roman" w:cs="Times New Roman"/>
        </w:rPr>
        <w:t>all sub</w:t>
      </w:r>
      <w:r w:rsidR="0057142A" w:rsidRPr="00E22B88">
        <w:rPr>
          <w:rFonts w:ascii="Times New Roman" w:hAnsi="Times New Roman" w:cs="Times New Roman"/>
        </w:rPr>
        <w:t>-</w:t>
      </w:r>
      <w:r w:rsidR="00C351CA" w:rsidRPr="00E22B88">
        <w:rPr>
          <w:rFonts w:ascii="Times New Roman" w:hAnsi="Times New Roman" w:cs="Times New Roman"/>
        </w:rPr>
        <w:t xml:space="preserve">channels </w:t>
      </w:r>
      <w:r w:rsidR="007F53D5" w:rsidRPr="00E22B88">
        <w:rPr>
          <w:rFonts w:ascii="Times New Roman" w:hAnsi="Times New Roman" w:cs="Times New Roman"/>
        </w:rPr>
        <w:t xml:space="preserve">available </w:t>
      </w:r>
      <w:r w:rsidR="00A60D10" w:rsidRPr="00E22B88">
        <w:rPr>
          <w:rFonts w:ascii="Times New Roman" w:hAnsi="Times New Roman" w:cs="Times New Roman"/>
        </w:rPr>
        <w:t>for positioning</w:t>
      </w:r>
      <w:r w:rsidR="008C3E01" w:rsidRPr="00E22B88">
        <w:rPr>
          <w:rFonts w:ascii="Times New Roman" w:hAnsi="Times New Roman" w:cs="Times New Roman"/>
        </w:rPr>
        <w:t xml:space="preserve"> in a shared resource pool. </w:t>
      </w:r>
      <w:r w:rsidR="00F96CE7" w:rsidRPr="00E22B88">
        <w:rPr>
          <w:rFonts w:ascii="Times New Roman" w:hAnsi="Times New Roman" w:cs="Times New Roman"/>
        </w:rPr>
        <w:t xml:space="preserve">Besides, </w:t>
      </w:r>
      <w:r w:rsidR="007969A9" w:rsidRPr="00E22B88">
        <w:rPr>
          <w:rFonts w:ascii="Times New Roman" w:hAnsi="Times New Roman" w:cs="Times New Roman"/>
        </w:rPr>
        <w:t xml:space="preserve">the limited </w:t>
      </w:r>
      <w:r w:rsidR="00D42313" w:rsidRPr="00E22B88">
        <w:rPr>
          <w:rFonts w:ascii="Times New Roman" w:hAnsi="Times New Roman" w:cs="Times New Roman"/>
        </w:rPr>
        <w:t xml:space="preserve">resource </w:t>
      </w:r>
      <w:r w:rsidR="004E0980" w:rsidRPr="00E22B88">
        <w:rPr>
          <w:rFonts w:ascii="Times New Roman" w:hAnsi="Times New Roman" w:cs="Times New Roman"/>
        </w:rPr>
        <w:t xml:space="preserve">may be </w:t>
      </w:r>
      <w:r w:rsidR="00CC6E62" w:rsidRPr="00E22B88">
        <w:rPr>
          <w:rFonts w:ascii="Times New Roman" w:hAnsi="Times New Roman" w:cs="Times New Roman"/>
        </w:rPr>
        <w:t xml:space="preserve">inadequate </w:t>
      </w:r>
      <w:r w:rsidR="005F0FD3" w:rsidRPr="00E22B88">
        <w:rPr>
          <w:rFonts w:ascii="Times New Roman" w:hAnsi="Times New Roman" w:cs="Times New Roman"/>
        </w:rPr>
        <w:t xml:space="preserve">to provide </w:t>
      </w:r>
      <w:r w:rsidR="002C75DA" w:rsidRPr="00E22B88">
        <w:rPr>
          <w:rFonts w:ascii="Times New Roman" w:hAnsi="Times New Roman" w:cs="Times New Roman"/>
        </w:rPr>
        <w:t xml:space="preserve">the positioning services for a </w:t>
      </w:r>
      <w:r w:rsidR="00D439A1" w:rsidRPr="00E22B88">
        <w:rPr>
          <w:rFonts w:ascii="Times New Roman" w:hAnsi="Times New Roman" w:cs="Times New Roman"/>
        </w:rPr>
        <w:t xml:space="preserve">group of UEs. </w:t>
      </w:r>
      <w:r w:rsidR="0024056D" w:rsidRPr="00E22B88">
        <w:rPr>
          <w:rFonts w:ascii="Times New Roman" w:hAnsi="Times New Roman" w:cs="Times New Roman"/>
        </w:rPr>
        <w:t xml:space="preserve">A dedicated </w:t>
      </w:r>
      <w:r w:rsidR="00EE6EC3" w:rsidRPr="00E22B88">
        <w:rPr>
          <w:rFonts w:ascii="Times New Roman" w:hAnsi="Times New Roman" w:cs="Times New Roman"/>
        </w:rPr>
        <w:t xml:space="preserve">resource pool </w:t>
      </w:r>
      <w:r w:rsidR="004C18EB" w:rsidRPr="00E22B88">
        <w:rPr>
          <w:rFonts w:ascii="Times New Roman" w:hAnsi="Times New Roman" w:cs="Times New Roman"/>
        </w:rPr>
        <w:t xml:space="preserve">for SL positioning </w:t>
      </w:r>
      <w:r w:rsidR="008F0042" w:rsidRPr="00E22B88">
        <w:rPr>
          <w:rFonts w:ascii="Times New Roman" w:hAnsi="Times New Roman" w:cs="Times New Roman"/>
        </w:rPr>
        <w:t xml:space="preserve">helps to solve these problems, and </w:t>
      </w:r>
      <w:r w:rsidR="00D53340" w:rsidRPr="00E22B88">
        <w:rPr>
          <w:rFonts w:ascii="Times New Roman" w:hAnsi="Times New Roman" w:cs="Times New Roman"/>
        </w:rPr>
        <w:t>is</w:t>
      </w:r>
      <w:r w:rsidR="00691FAB" w:rsidRPr="00E22B88">
        <w:rPr>
          <w:rFonts w:ascii="Times New Roman" w:hAnsi="Times New Roman" w:cs="Times New Roman"/>
        </w:rPr>
        <w:t xml:space="preserve"> more </w:t>
      </w:r>
      <w:r w:rsidR="00620041" w:rsidRPr="00E22B88">
        <w:rPr>
          <w:rFonts w:ascii="Times New Roman" w:hAnsi="Times New Roman" w:cs="Times New Roman"/>
        </w:rPr>
        <w:t>flexible.</w:t>
      </w:r>
      <w:r w:rsidR="003722B4" w:rsidRPr="00E22B88">
        <w:rPr>
          <w:rFonts w:ascii="Times New Roman" w:hAnsi="Times New Roman" w:cs="Times New Roman"/>
        </w:rPr>
        <w:t xml:space="preserve"> Moreover, </w:t>
      </w:r>
      <w:r w:rsidR="00CC4F06" w:rsidRPr="00E22B88">
        <w:rPr>
          <w:rFonts w:ascii="Times New Roman" w:hAnsi="Times New Roman" w:cs="Times New Roman"/>
        </w:rPr>
        <w:t>it could be</w:t>
      </w:r>
      <w:r w:rsidR="00CA516E" w:rsidRPr="00E22B88">
        <w:rPr>
          <w:rFonts w:ascii="Times New Roman" w:hAnsi="Times New Roman" w:cs="Times New Roman"/>
        </w:rPr>
        <w:t xml:space="preserve"> </w:t>
      </w:r>
      <w:r w:rsidR="006975DB" w:rsidRPr="00E22B88">
        <w:rPr>
          <w:rFonts w:ascii="Times New Roman" w:hAnsi="Times New Roman" w:cs="Times New Roman"/>
        </w:rPr>
        <w:t xml:space="preserve">more concise </w:t>
      </w:r>
      <w:r w:rsidR="00CC4F06" w:rsidRPr="00E22B88">
        <w:rPr>
          <w:rFonts w:ascii="Times New Roman" w:hAnsi="Times New Roman" w:cs="Times New Roman"/>
        </w:rPr>
        <w:t xml:space="preserve">for the design </w:t>
      </w:r>
      <w:r w:rsidR="00D020B1" w:rsidRPr="00E22B88">
        <w:rPr>
          <w:rFonts w:ascii="Times New Roman" w:hAnsi="Times New Roman" w:cs="Times New Roman"/>
        </w:rPr>
        <w:t xml:space="preserve">of </w:t>
      </w:r>
      <w:r w:rsidR="008001DE" w:rsidRPr="00E22B88">
        <w:rPr>
          <w:rFonts w:ascii="Times New Roman" w:hAnsi="Times New Roman" w:cs="Times New Roman"/>
        </w:rPr>
        <w:t xml:space="preserve">resource allocation scheme </w:t>
      </w:r>
      <w:r w:rsidR="00B13AA6" w:rsidRPr="00E22B88">
        <w:rPr>
          <w:rFonts w:ascii="Times New Roman" w:hAnsi="Times New Roman" w:cs="Times New Roman"/>
        </w:rPr>
        <w:t xml:space="preserve">because </w:t>
      </w:r>
      <w:r w:rsidR="00456017" w:rsidRPr="00E22B88">
        <w:rPr>
          <w:rFonts w:ascii="Times New Roman" w:hAnsi="Times New Roman" w:cs="Times New Roman"/>
        </w:rPr>
        <w:t xml:space="preserve">there is no </w:t>
      </w:r>
      <w:r w:rsidR="00C74254" w:rsidRPr="00E22B88">
        <w:rPr>
          <w:rFonts w:ascii="Times New Roman" w:hAnsi="Times New Roman" w:cs="Times New Roman"/>
        </w:rPr>
        <w:t>cu</w:t>
      </w:r>
      <w:r w:rsidR="008D4EAE" w:rsidRPr="00E22B88">
        <w:rPr>
          <w:rFonts w:ascii="Times New Roman" w:hAnsi="Times New Roman" w:cs="Times New Roman"/>
        </w:rPr>
        <w:t>m</w:t>
      </w:r>
      <w:r w:rsidR="00C74254" w:rsidRPr="00E22B88">
        <w:rPr>
          <w:rFonts w:ascii="Times New Roman" w:hAnsi="Times New Roman" w:cs="Times New Roman"/>
        </w:rPr>
        <w:t>bersome</w:t>
      </w:r>
      <w:r w:rsidR="00456017" w:rsidRPr="00E22B88">
        <w:rPr>
          <w:rFonts w:ascii="Times New Roman" w:hAnsi="Times New Roman" w:cs="Times New Roman"/>
        </w:rPr>
        <w:t xml:space="preserve"> multiplexing </w:t>
      </w:r>
      <w:r w:rsidR="00967BA0" w:rsidRPr="00E22B88">
        <w:rPr>
          <w:rFonts w:ascii="Times New Roman" w:hAnsi="Times New Roman" w:cs="Times New Roman"/>
        </w:rPr>
        <w:t>situation</w:t>
      </w:r>
      <w:r w:rsidR="006A0422" w:rsidRPr="00E22B88">
        <w:rPr>
          <w:rFonts w:ascii="Times New Roman" w:hAnsi="Times New Roman" w:cs="Times New Roman"/>
        </w:rPr>
        <w:t>s</w:t>
      </w:r>
      <w:r w:rsidR="00967BA0" w:rsidRPr="00E22B88">
        <w:rPr>
          <w:rFonts w:ascii="Times New Roman" w:hAnsi="Times New Roman" w:cs="Times New Roman"/>
        </w:rPr>
        <w:t>.</w:t>
      </w:r>
      <w:r w:rsidR="00620041" w:rsidRPr="00E22B88">
        <w:rPr>
          <w:rFonts w:ascii="Times New Roman" w:hAnsi="Times New Roman" w:cs="Times New Roman"/>
        </w:rPr>
        <w:t xml:space="preserve"> In addition, </w:t>
      </w:r>
      <w:r w:rsidR="00AE241E" w:rsidRPr="00E22B88">
        <w:rPr>
          <w:rFonts w:ascii="Times New Roman" w:hAnsi="Times New Roman" w:cs="Times New Roman"/>
        </w:rPr>
        <w:t>i</w:t>
      </w:r>
      <w:r w:rsidR="00DF398C" w:rsidRPr="00E22B88">
        <w:rPr>
          <w:rFonts w:ascii="Times New Roman" w:hAnsi="Times New Roman" w:cs="Times New Roman"/>
        </w:rPr>
        <w:t xml:space="preserve">t is </w:t>
      </w:r>
      <w:r w:rsidR="007B2257" w:rsidRPr="00E22B88">
        <w:rPr>
          <w:rFonts w:ascii="Times New Roman" w:hAnsi="Times New Roman" w:cs="Times New Roman"/>
        </w:rPr>
        <w:t xml:space="preserve">expected to </w:t>
      </w:r>
      <w:r w:rsidR="00251A01" w:rsidRPr="00E22B88">
        <w:rPr>
          <w:rFonts w:ascii="Times New Roman" w:hAnsi="Times New Roman" w:cs="Times New Roman"/>
        </w:rPr>
        <w:t xml:space="preserve">suffers </w:t>
      </w:r>
      <w:r w:rsidR="007D63CD" w:rsidRPr="00E22B88">
        <w:rPr>
          <w:rFonts w:ascii="Times New Roman" w:hAnsi="Times New Roman" w:cs="Times New Roman"/>
        </w:rPr>
        <w:t xml:space="preserve">less interference </w:t>
      </w:r>
      <w:r w:rsidR="00994C7C" w:rsidRPr="00E22B88">
        <w:rPr>
          <w:rFonts w:ascii="Times New Roman" w:hAnsi="Times New Roman" w:cs="Times New Roman"/>
        </w:rPr>
        <w:t xml:space="preserve">comes from </w:t>
      </w:r>
      <w:r w:rsidR="00B22F08" w:rsidRPr="00E22B88">
        <w:rPr>
          <w:rFonts w:ascii="Times New Roman" w:hAnsi="Times New Roman" w:cs="Times New Roman"/>
        </w:rPr>
        <w:t xml:space="preserve">other channel </w:t>
      </w:r>
      <w:r w:rsidR="00806D51" w:rsidRPr="00E22B88">
        <w:rPr>
          <w:rFonts w:ascii="Times New Roman" w:hAnsi="Times New Roman" w:cs="Times New Roman"/>
        </w:rPr>
        <w:t>transmission</w:t>
      </w:r>
      <w:r w:rsidR="0090676D" w:rsidRPr="00E22B88">
        <w:rPr>
          <w:rFonts w:ascii="Times New Roman" w:hAnsi="Times New Roman" w:cs="Times New Roman"/>
        </w:rPr>
        <w:t xml:space="preserve">, which is </w:t>
      </w:r>
      <w:r w:rsidR="00D0724F" w:rsidRPr="00E22B88">
        <w:rPr>
          <w:rFonts w:ascii="Times New Roman" w:hAnsi="Times New Roman" w:cs="Times New Roman"/>
        </w:rPr>
        <w:t xml:space="preserve">beneficial for </w:t>
      </w:r>
      <w:r w:rsidR="00147C16" w:rsidRPr="00E22B88">
        <w:rPr>
          <w:rFonts w:ascii="Times New Roman" w:hAnsi="Times New Roman" w:cs="Times New Roman"/>
        </w:rPr>
        <w:t>positioning</w:t>
      </w:r>
      <w:r w:rsidR="00DE2AC6" w:rsidRPr="00E22B88">
        <w:rPr>
          <w:rFonts w:ascii="Times New Roman" w:hAnsi="Times New Roman" w:cs="Times New Roman"/>
        </w:rPr>
        <w:t xml:space="preserve">. </w:t>
      </w:r>
    </w:p>
    <w:p w:rsidR="007A4C0B" w:rsidRPr="00E22B88" w:rsidRDefault="00DF5942">
      <w:pPr>
        <w:rPr>
          <w:rFonts w:ascii="Times New Roman" w:hAnsi="Times New Roman" w:cs="Times New Roman"/>
        </w:rPr>
      </w:pPr>
      <w:r>
        <w:rPr>
          <w:rFonts w:ascii="Times New Roman" w:hAnsi="Times New Roman" w:cs="Times New Roman"/>
        </w:rPr>
        <w:t xml:space="preserve">Besides, </w:t>
      </w:r>
      <w:r w:rsidR="009E645F">
        <w:rPr>
          <w:rFonts w:ascii="Times New Roman" w:hAnsi="Times New Roman" w:cs="Times New Roman"/>
        </w:rPr>
        <w:t xml:space="preserve">for the frequency allocation of the dedicated resource pool for SL-PRS, which is expected to be associated with the BWP of a carrier that is the same as that of the SL communication resource pool. </w:t>
      </w:r>
      <w:r w:rsidR="004A1ED6">
        <w:rPr>
          <w:rFonts w:ascii="Times New Roman" w:hAnsi="Times New Roman" w:cs="Times New Roman"/>
        </w:rPr>
        <w:t xml:space="preserve">In other words, there should not be more than one BWP on a carrier. </w:t>
      </w:r>
      <w:r w:rsidR="007A4C0B">
        <w:rPr>
          <w:rFonts w:ascii="Times New Roman" w:hAnsi="Times New Roman" w:cs="Times New Roman"/>
        </w:rPr>
        <w:t xml:space="preserve">In addition, </w:t>
      </w:r>
      <w:r w:rsidR="00457E1A">
        <w:rPr>
          <w:rFonts w:ascii="Times New Roman" w:hAnsi="Times New Roman" w:cs="Times New Roman"/>
        </w:rPr>
        <w:t xml:space="preserve">for the multiplexing of the SL-PRS and a SL communication resource pool, </w:t>
      </w:r>
      <w:r w:rsidR="007A4C0B">
        <w:rPr>
          <w:rFonts w:ascii="Times New Roman" w:hAnsi="Times New Roman" w:cs="Times New Roman"/>
        </w:rPr>
        <w:t xml:space="preserve">it is preferred to support </w:t>
      </w:r>
      <w:r w:rsidR="00457E1A">
        <w:rPr>
          <w:rFonts w:ascii="Times New Roman" w:hAnsi="Times New Roman" w:cs="Times New Roman"/>
        </w:rPr>
        <w:t xml:space="preserve">TDM manner. </w:t>
      </w:r>
    </w:p>
    <w:p w:rsidR="00E43BF3" w:rsidRDefault="00CC2F32">
      <w:pPr>
        <w:rPr>
          <w:rFonts w:ascii="Times New Roman" w:hAnsi="Times New Roman" w:cs="Times New Roman"/>
          <w:b/>
          <w:i/>
        </w:rPr>
      </w:pPr>
      <w:r w:rsidRPr="00036B08">
        <w:rPr>
          <w:rFonts w:ascii="Times New Roman" w:hAnsi="Times New Roman" w:cs="Times New Roman"/>
          <w:b/>
          <w:i/>
        </w:rPr>
        <w:t>Proposal</w:t>
      </w:r>
      <w:r w:rsidR="00492E8D" w:rsidRPr="00036B08">
        <w:rPr>
          <w:rFonts w:ascii="Times New Roman" w:hAnsi="Times New Roman" w:cs="Times New Roman"/>
          <w:b/>
          <w:i/>
        </w:rPr>
        <w:t xml:space="preserve"> </w:t>
      </w:r>
      <w:r w:rsidR="00C70A00">
        <w:rPr>
          <w:rFonts w:ascii="Times New Roman" w:hAnsi="Times New Roman" w:cs="Times New Roman"/>
          <w:b/>
          <w:i/>
        </w:rPr>
        <w:t>6</w:t>
      </w:r>
      <w:r w:rsidRPr="00036B08">
        <w:rPr>
          <w:rFonts w:ascii="Times New Roman" w:hAnsi="Times New Roman" w:cs="Times New Roman"/>
          <w:b/>
          <w:i/>
        </w:rPr>
        <w:t xml:space="preserve">: </w:t>
      </w:r>
      <w:r w:rsidR="00067F3D" w:rsidRPr="00036B08">
        <w:rPr>
          <w:rFonts w:ascii="Times New Roman" w:hAnsi="Times New Roman" w:cs="Times New Roman"/>
          <w:b/>
          <w:i/>
        </w:rPr>
        <w:t xml:space="preserve">With regards to the </w:t>
      </w:r>
      <w:r w:rsidR="00D506F3" w:rsidRPr="00036B08">
        <w:rPr>
          <w:rFonts w:ascii="Times New Roman" w:hAnsi="Times New Roman" w:cs="Times New Roman"/>
          <w:b/>
          <w:i/>
        </w:rPr>
        <w:t>SL positioning</w:t>
      </w:r>
      <w:r w:rsidR="00F5567A" w:rsidRPr="00036B08">
        <w:rPr>
          <w:rFonts w:ascii="Times New Roman" w:hAnsi="Times New Roman" w:cs="Times New Roman"/>
          <w:b/>
          <w:i/>
        </w:rPr>
        <w:t xml:space="preserve"> re</w:t>
      </w:r>
      <w:r w:rsidR="00F25725" w:rsidRPr="00036B08">
        <w:rPr>
          <w:rFonts w:ascii="Times New Roman" w:hAnsi="Times New Roman" w:cs="Times New Roman"/>
          <w:b/>
          <w:i/>
        </w:rPr>
        <w:t xml:space="preserve">source </w:t>
      </w:r>
      <w:r w:rsidR="00613635" w:rsidRPr="00036B08">
        <w:rPr>
          <w:rFonts w:ascii="Times New Roman" w:hAnsi="Times New Roman" w:cs="Times New Roman"/>
          <w:b/>
          <w:i/>
        </w:rPr>
        <w:t>allocation, we prefer a dedicated</w:t>
      </w:r>
      <w:r w:rsidR="00F25725" w:rsidRPr="00036B08">
        <w:rPr>
          <w:rFonts w:ascii="Times New Roman" w:hAnsi="Times New Roman" w:cs="Times New Roman"/>
          <w:b/>
          <w:i/>
        </w:rPr>
        <w:t xml:space="preserve"> </w:t>
      </w:r>
      <w:r w:rsidR="0094161F" w:rsidRPr="00036B08">
        <w:rPr>
          <w:rFonts w:ascii="Times New Roman" w:hAnsi="Times New Roman" w:cs="Times New Roman"/>
          <w:b/>
          <w:i/>
        </w:rPr>
        <w:t xml:space="preserve">resource </w:t>
      </w:r>
      <w:r w:rsidR="0094161F" w:rsidRPr="00036B08">
        <w:rPr>
          <w:rFonts w:ascii="Times New Roman" w:hAnsi="Times New Roman" w:cs="Times New Roman"/>
          <w:b/>
          <w:i/>
        </w:rPr>
        <w:lastRenderedPageBreak/>
        <w:t>p</w:t>
      </w:r>
      <w:r w:rsidR="00E80D23" w:rsidRPr="00036B08">
        <w:rPr>
          <w:rFonts w:ascii="Times New Roman" w:hAnsi="Times New Roman" w:cs="Times New Roman"/>
          <w:b/>
          <w:i/>
        </w:rPr>
        <w:t>ool</w:t>
      </w:r>
      <w:r w:rsidR="00420781" w:rsidRPr="00036B08">
        <w:rPr>
          <w:rFonts w:ascii="Times New Roman" w:hAnsi="Times New Roman" w:cs="Times New Roman"/>
          <w:b/>
          <w:i/>
        </w:rPr>
        <w:t xml:space="preserve"> for SL-PRS</w:t>
      </w:r>
      <w:r w:rsidR="009055B7" w:rsidRPr="00036B08">
        <w:rPr>
          <w:rFonts w:ascii="Times New Roman" w:hAnsi="Times New Roman" w:cs="Times New Roman"/>
          <w:b/>
          <w:i/>
        </w:rPr>
        <w:t xml:space="preserve"> for the consideration of </w:t>
      </w:r>
      <w:r w:rsidR="00DF0F6D" w:rsidRPr="00036B08">
        <w:rPr>
          <w:rFonts w:ascii="Times New Roman" w:hAnsi="Times New Roman" w:cs="Times New Roman"/>
          <w:b/>
          <w:i/>
        </w:rPr>
        <w:t xml:space="preserve">the </w:t>
      </w:r>
      <w:r w:rsidR="00A6548D" w:rsidRPr="00036B08">
        <w:rPr>
          <w:rFonts w:ascii="Times New Roman" w:hAnsi="Times New Roman" w:cs="Times New Roman"/>
          <w:b/>
          <w:i/>
        </w:rPr>
        <w:t>perf</w:t>
      </w:r>
      <w:r w:rsidR="006D739D">
        <w:rPr>
          <w:rFonts w:ascii="Times New Roman" w:hAnsi="Times New Roman" w:cs="Times New Roman"/>
          <w:b/>
          <w:i/>
        </w:rPr>
        <w:t>ormance of localization</w:t>
      </w:r>
      <w:r w:rsidR="00DF0F6D" w:rsidRPr="00036B08">
        <w:rPr>
          <w:rFonts w:ascii="Times New Roman" w:hAnsi="Times New Roman" w:cs="Times New Roman"/>
          <w:b/>
          <w:i/>
        </w:rPr>
        <w:t>.</w:t>
      </w:r>
    </w:p>
    <w:p w:rsidR="00C90E3F" w:rsidRDefault="00C90E3F">
      <w:pPr>
        <w:rPr>
          <w:rFonts w:ascii="Times New Roman" w:hAnsi="Times New Roman" w:cs="Times New Roman"/>
          <w:b/>
          <w:i/>
        </w:rPr>
      </w:pPr>
      <w:r>
        <w:rPr>
          <w:rFonts w:ascii="Times New Roman" w:hAnsi="Times New Roman" w:cs="Times New Roman"/>
          <w:b/>
          <w:i/>
        </w:rPr>
        <w:t xml:space="preserve">Proposal </w:t>
      </w:r>
      <w:r w:rsidR="00C70A00">
        <w:rPr>
          <w:rFonts w:ascii="Times New Roman" w:hAnsi="Times New Roman" w:cs="Times New Roman"/>
          <w:b/>
          <w:i/>
        </w:rPr>
        <w:t>7</w:t>
      </w:r>
      <w:r>
        <w:rPr>
          <w:rFonts w:ascii="Times New Roman" w:hAnsi="Times New Roman" w:cs="Times New Roman"/>
          <w:b/>
          <w:i/>
        </w:rPr>
        <w:t xml:space="preserve">: </w:t>
      </w:r>
      <w:r w:rsidR="00B97E05">
        <w:rPr>
          <w:rFonts w:ascii="Times New Roman" w:hAnsi="Times New Roman" w:cs="Times New Roman"/>
          <w:b/>
          <w:i/>
        </w:rPr>
        <w:t xml:space="preserve">The dedicated resource pool for SL-PRS should be </w:t>
      </w:r>
      <w:r w:rsidR="002D6F23">
        <w:rPr>
          <w:rFonts w:ascii="Times New Roman" w:hAnsi="Times New Roman" w:cs="Times New Roman"/>
          <w:b/>
          <w:i/>
        </w:rPr>
        <w:t xml:space="preserve">associated to the </w:t>
      </w:r>
      <w:r w:rsidR="0060242B">
        <w:rPr>
          <w:rFonts w:ascii="Times New Roman" w:hAnsi="Times New Roman" w:cs="Times New Roman"/>
          <w:b/>
          <w:i/>
        </w:rPr>
        <w:t xml:space="preserve">BWP that is identical to </w:t>
      </w:r>
      <w:r w:rsidR="00BE28DB">
        <w:rPr>
          <w:rFonts w:ascii="Times New Roman" w:hAnsi="Times New Roman" w:cs="Times New Roman"/>
          <w:b/>
          <w:i/>
        </w:rPr>
        <w:t>the SL communication resource pool.</w:t>
      </w:r>
      <w:r w:rsidR="008407A9">
        <w:rPr>
          <w:rFonts w:ascii="Times New Roman" w:hAnsi="Times New Roman" w:cs="Times New Roman"/>
          <w:b/>
          <w:i/>
        </w:rPr>
        <w:t xml:space="preserve"> </w:t>
      </w:r>
      <w:r w:rsidR="00D609F9">
        <w:rPr>
          <w:rFonts w:ascii="Times New Roman" w:hAnsi="Times New Roman" w:cs="Times New Roman"/>
          <w:b/>
          <w:i/>
        </w:rPr>
        <w:t xml:space="preserve">The </w:t>
      </w:r>
      <w:r w:rsidR="00E2752F">
        <w:rPr>
          <w:rFonts w:ascii="Times New Roman" w:hAnsi="Times New Roman" w:cs="Times New Roman"/>
          <w:b/>
          <w:i/>
        </w:rPr>
        <w:t xml:space="preserve">multiplexing </w:t>
      </w:r>
      <w:r w:rsidR="00A32595">
        <w:rPr>
          <w:rFonts w:ascii="Times New Roman" w:hAnsi="Times New Roman" w:cs="Times New Roman"/>
          <w:b/>
          <w:i/>
        </w:rPr>
        <w:t xml:space="preserve">manner </w:t>
      </w:r>
      <w:r w:rsidR="002763D4">
        <w:rPr>
          <w:rFonts w:ascii="Times New Roman" w:hAnsi="Times New Roman" w:cs="Times New Roman"/>
          <w:b/>
          <w:i/>
        </w:rPr>
        <w:t xml:space="preserve">between them </w:t>
      </w:r>
      <w:r w:rsidR="007C08BF">
        <w:rPr>
          <w:rFonts w:ascii="Times New Roman" w:hAnsi="Times New Roman" w:cs="Times New Roman"/>
          <w:b/>
          <w:i/>
        </w:rPr>
        <w:t>is preferred to be TDM.</w:t>
      </w:r>
    </w:p>
    <w:p w:rsidR="0066013D" w:rsidRPr="00B00F65" w:rsidRDefault="000B6518" w:rsidP="00B00F65">
      <w:pPr>
        <w:pStyle w:val="2"/>
        <w:rPr>
          <w:rFonts w:ascii="Times New Roman" w:hAnsi="Times New Roman" w:cs="Times New Roman"/>
          <w:sz w:val="24"/>
        </w:rPr>
      </w:pPr>
      <w:r w:rsidRPr="00B00F65">
        <w:rPr>
          <w:rFonts w:ascii="Times New Roman" w:hAnsi="Times New Roman" w:cs="Times New Roman"/>
          <w:sz w:val="24"/>
        </w:rPr>
        <w:t xml:space="preserve">3.2 </w:t>
      </w:r>
      <w:r w:rsidR="00EB40FB" w:rsidRPr="00B00F65">
        <w:rPr>
          <w:rFonts w:ascii="Times New Roman" w:hAnsi="Times New Roman" w:cs="Times New Roman" w:hint="eastAsia"/>
          <w:sz w:val="24"/>
        </w:rPr>
        <w:t>S</w:t>
      </w:r>
      <w:r w:rsidR="00EB40FB" w:rsidRPr="00B00F65">
        <w:rPr>
          <w:rFonts w:ascii="Times New Roman" w:hAnsi="Times New Roman" w:cs="Times New Roman"/>
          <w:sz w:val="24"/>
        </w:rPr>
        <w:t>L posit</w:t>
      </w:r>
      <w:r w:rsidR="001A0B8C" w:rsidRPr="00B00F65">
        <w:rPr>
          <w:rFonts w:ascii="Times New Roman" w:hAnsi="Times New Roman" w:cs="Times New Roman"/>
          <w:sz w:val="24"/>
        </w:rPr>
        <w:t>ioning resource allocation</w:t>
      </w:r>
      <w:r w:rsidR="00FD7C49" w:rsidRPr="00B00F65">
        <w:rPr>
          <w:rFonts w:ascii="Times New Roman" w:hAnsi="Times New Roman" w:cs="Times New Roman"/>
          <w:sz w:val="24"/>
        </w:rPr>
        <w:t xml:space="preserve"> modes</w:t>
      </w:r>
    </w:p>
    <w:p w:rsidR="00EB40FB" w:rsidRDefault="00D45DC7">
      <w:pPr>
        <w:rPr>
          <w:rFonts w:ascii="Times New Roman" w:hAnsi="Times New Roman" w:cs="Times New Roman"/>
        </w:rPr>
      </w:pPr>
      <w:r w:rsidRPr="00110A62">
        <w:rPr>
          <w:rFonts w:ascii="Times New Roman" w:hAnsi="Times New Roman" w:cs="Times New Roman"/>
        </w:rPr>
        <w:t>The agreement on SL positioning resource allocation modes was made in previous meeting as follows</w:t>
      </w:r>
    </w:p>
    <w:tbl>
      <w:tblPr>
        <w:tblStyle w:val="a7"/>
        <w:tblW w:w="0" w:type="auto"/>
        <w:tblLook w:val="04A0" w:firstRow="1" w:lastRow="0" w:firstColumn="1" w:lastColumn="0" w:noHBand="0" w:noVBand="1"/>
      </w:tblPr>
      <w:tblGrid>
        <w:gridCol w:w="8296"/>
      </w:tblGrid>
      <w:tr w:rsidR="009823B1" w:rsidTr="009823B1">
        <w:tc>
          <w:tcPr>
            <w:tcW w:w="8296" w:type="dxa"/>
          </w:tcPr>
          <w:p w:rsidR="009823B1" w:rsidRPr="009823B1" w:rsidRDefault="009823B1" w:rsidP="009823B1">
            <w:pPr>
              <w:rPr>
                <w:rFonts w:ascii="Times New Roman" w:hAnsi="Times New Roman" w:cs="Times New Roman"/>
                <w:b/>
              </w:rPr>
            </w:pPr>
            <w:r w:rsidRPr="009823B1">
              <w:rPr>
                <w:rFonts w:ascii="Times New Roman" w:hAnsi="Times New Roman" w:cs="Times New Roman"/>
                <w:b/>
                <w:highlight w:val="green"/>
              </w:rPr>
              <w:t>Agreement</w:t>
            </w:r>
          </w:p>
          <w:p w:rsidR="009823B1" w:rsidRPr="009823B1" w:rsidRDefault="009823B1" w:rsidP="009823B1">
            <w:pPr>
              <w:rPr>
                <w:rFonts w:ascii="Times New Roman" w:hAnsi="Times New Roman" w:cs="Times New Roman"/>
              </w:rPr>
            </w:pPr>
            <w:r w:rsidRPr="009823B1">
              <w:rPr>
                <w:rFonts w:ascii="Times New Roman" w:hAnsi="Times New Roman" w:cs="Times New Roman"/>
              </w:rPr>
              <w:t>With regards to the SL-PRS resource allocation, study the following two schemes:</w:t>
            </w:r>
          </w:p>
          <w:p w:rsidR="009823B1" w:rsidRPr="009823B1" w:rsidRDefault="009823B1" w:rsidP="009823B1">
            <w:pPr>
              <w:numPr>
                <w:ilvl w:val="0"/>
                <w:numId w:val="1"/>
              </w:numPr>
              <w:rPr>
                <w:rFonts w:ascii="Times New Roman" w:hAnsi="Times New Roman" w:cs="Times New Roman"/>
              </w:rPr>
            </w:pPr>
            <w:r w:rsidRPr="009823B1">
              <w:rPr>
                <w:rFonts w:ascii="Times New Roman" w:hAnsi="Times New Roman" w:cs="Times New Roman"/>
              </w:rPr>
              <w:t>Scheme 1: Network-centric operation SL-PRS resource allocation (e.g. similar to a legacy Mode 1 solution)</w:t>
            </w:r>
          </w:p>
          <w:p w:rsidR="009823B1" w:rsidRPr="009823B1" w:rsidRDefault="009823B1" w:rsidP="009823B1">
            <w:pPr>
              <w:numPr>
                <w:ilvl w:val="1"/>
                <w:numId w:val="1"/>
              </w:numPr>
              <w:rPr>
                <w:rFonts w:ascii="Times New Roman" w:hAnsi="Times New Roman" w:cs="Times New Roman"/>
              </w:rPr>
            </w:pPr>
            <w:r w:rsidRPr="009823B1">
              <w:rPr>
                <w:rFonts w:ascii="Times New Roman" w:hAnsi="Times New Roman" w:cs="Times New Roman"/>
              </w:rPr>
              <w:t xml:space="preserve">The network (e.g. gNB, LMF, gNB &amp; LMF) allocates resources for SL-PRS </w:t>
            </w:r>
          </w:p>
          <w:p w:rsidR="009823B1" w:rsidRPr="009823B1" w:rsidRDefault="009823B1" w:rsidP="009823B1">
            <w:pPr>
              <w:numPr>
                <w:ilvl w:val="0"/>
                <w:numId w:val="1"/>
              </w:numPr>
              <w:rPr>
                <w:rFonts w:ascii="Times New Roman" w:hAnsi="Times New Roman" w:cs="Times New Roman"/>
              </w:rPr>
            </w:pPr>
            <w:r w:rsidRPr="009823B1">
              <w:rPr>
                <w:rFonts w:ascii="Times New Roman" w:hAnsi="Times New Roman" w:cs="Times New Roman"/>
              </w:rPr>
              <w:t>Scheme 2: UE autonomous SL-PRS resource allocation (e.g. similar to legacy Mode 2 solution)</w:t>
            </w:r>
          </w:p>
          <w:p w:rsidR="009823B1" w:rsidRPr="009823B1" w:rsidRDefault="009823B1" w:rsidP="009823B1">
            <w:pPr>
              <w:numPr>
                <w:ilvl w:val="1"/>
                <w:numId w:val="1"/>
              </w:numPr>
              <w:rPr>
                <w:rFonts w:ascii="Times New Roman" w:hAnsi="Times New Roman" w:cs="Times New Roman"/>
              </w:rPr>
            </w:pPr>
            <w:r w:rsidRPr="009823B1">
              <w:rPr>
                <w:rFonts w:ascii="Times New Roman" w:hAnsi="Times New Roman" w:cs="Times New Roman"/>
              </w:rPr>
              <w:t>At least one of the UE(s) participating in the sidelink positioning operation allocates resources for SL-PRS</w:t>
            </w:r>
          </w:p>
          <w:p w:rsidR="009823B1" w:rsidRPr="009823B1" w:rsidRDefault="009823B1" w:rsidP="009823B1">
            <w:pPr>
              <w:numPr>
                <w:ilvl w:val="1"/>
                <w:numId w:val="1"/>
              </w:numPr>
              <w:rPr>
                <w:rFonts w:ascii="Times New Roman" w:hAnsi="Times New Roman" w:cs="Times New Roman"/>
              </w:rPr>
            </w:pPr>
            <w:r w:rsidRPr="009823B1">
              <w:rPr>
                <w:rFonts w:ascii="Times New Roman" w:hAnsi="Times New Roman" w:cs="Times New Roman"/>
              </w:rPr>
              <w:t xml:space="preserve">Applicable regardless of the network coverage </w:t>
            </w:r>
          </w:p>
          <w:p w:rsidR="009823B1" w:rsidRPr="009823B1" w:rsidRDefault="009823B1" w:rsidP="009823B1">
            <w:pPr>
              <w:numPr>
                <w:ilvl w:val="0"/>
                <w:numId w:val="1"/>
              </w:numPr>
              <w:rPr>
                <w:rFonts w:ascii="Times New Roman" w:hAnsi="Times New Roman" w:cs="Times New Roman"/>
              </w:rPr>
            </w:pPr>
            <w:r w:rsidRPr="009823B1">
              <w:rPr>
                <w:rFonts w:ascii="Times New Roman" w:hAnsi="Times New Roman" w:cs="Times New Roman"/>
              </w:rPr>
              <w:t xml:space="preserve">FFS: potential mechanisms, if needed, for SL-PRS resource coordination across a number of transmitting UEs (e.g. IUC-like solutions). </w:t>
            </w:r>
          </w:p>
          <w:p w:rsidR="009823B1" w:rsidRPr="009823B1" w:rsidRDefault="009823B1" w:rsidP="009823B1">
            <w:pPr>
              <w:numPr>
                <w:ilvl w:val="0"/>
                <w:numId w:val="1"/>
              </w:numPr>
              <w:rPr>
                <w:rFonts w:ascii="Times New Roman" w:hAnsi="Times New Roman" w:cs="Times New Roman"/>
              </w:rPr>
            </w:pPr>
            <w:r w:rsidRPr="009823B1">
              <w:rPr>
                <w:rFonts w:ascii="Times New Roman" w:hAnsi="Times New Roman" w:cs="Times New Roman"/>
              </w:rPr>
              <w:t>Note: Other Schemes are not precluded to be studied</w:t>
            </w:r>
          </w:p>
          <w:p w:rsidR="009823B1" w:rsidRPr="009823B1" w:rsidRDefault="009823B1" w:rsidP="009823B1">
            <w:pPr>
              <w:numPr>
                <w:ilvl w:val="0"/>
                <w:numId w:val="1"/>
              </w:numPr>
              <w:rPr>
                <w:rFonts w:ascii="Times New Roman" w:hAnsi="Times New Roman" w:cs="Times New Roman"/>
              </w:rPr>
            </w:pPr>
            <w:r w:rsidRPr="009823B1">
              <w:rPr>
                <w:rFonts w:ascii="Times New Roman" w:hAnsi="Times New Roman" w:cs="Times New Roman"/>
              </w:rPr>
              <w:t>FFS how to handle resource allocation of SL-Positioning measurement report</w:t>
            </w:r>
          </w:p>
          <w:p w:rsidR="009823B1" w:rsidRPr="009823B1" w:rsidRDefault="009823B1">
            <w:pPr>
              <w:rPr>
                <w:rFonts w:ascii="Times New Roman" w:hAnsi="Times New Roman" w:cs="Times New Roman"/>
              </w:rPr>
            </w:pPr>
          </w:p>
        </w:tc>
      </w:tr>
    </w:tbl>
    <w:p w:rsidR="00882E21" w:rsidRDefault="00DF5516">
      <w:pPr>
        <w:rPr>
          <w:rFonts w:ascii="Times New Roman" w:hAnsi="Times New Roman" w:cs="Times New Roman"/>
        </w:rPr>
      </w:pPr>
      <w:r>
        <w:rPr>
          <w:rFonts w:ascii="Times New Roman" w:hAnsi="Times New Roman" w:cs="Times New Roman"/>
        </w:rPr>
        <w:t xml:space="preserve">For scheme 1, </w:t>
      </w:r>
      <w:r w:rsidR="00803432">
        <w:rPr>
          <w:rFonts w:ascii="Times New Roman" w:hAnsi="Times New Roman" w:cs="Times New Roman"/>
        </w:rPr>
        <w:t xml:space="preserve">the DCI </w:t>
      </w:r>
      <w:r w:rsidR="00C27A7D">
        <w:rPr>
          <w:rFonts w:ascii="Times New Roman" w:hAnsi="Times New Roman" w:cs="Times New Roman"/>
        </w:rPr>
        <w:t xml:space="preserve">indication </w:t>
      </w:r>
      <w:r w:rsidR="00803432">
        <w:rPr>
          <w:rFonts w:ascii="Times New Roman" w:hAnsi="Times New Roman" w:cs="Times New Roman"/>
        </w:rPr>
        <w:t xml:space="preserve">should be </w:t>
      </w:r>
      <w:r w:rsidR="00C27A7D">
        <w:rPr>
          <w:rFonts w:ascii="Times New Roman" w:hAnsi="Times New Roman" w:cs="Times New Roman"/>
        </w:rPr>
        <w:t>supported for resource information</w:t>
      </w:r>
      <w:r w:rsidR="00186874">
        <w:rPr>
          <w:rFonts w:ascii="Times New Roman" w:hAnsi="Times New Roman" w:cs="Times New Roman"/>
        </w:rPr>
        <w:t xml:space="preserve"> transmission</w:t>
      </w:r>
      <w:r w:rsidR="006A1A33">
        <w:rPr>
          <w:rFonts w:ascii="Times New Roman" w:hAnsi="Times New Roman" w:cs="Times New Roman"/>
        </w:rPr>
        <w:t>.</w:t>
      </w:r>
      <w:r w:rsidR="001646FE">
        <w:rPr>
          <w:rFonts w:ascii="Times New Roman" w:hAnsi="Times New Roman" w:cs="Times New Roman"/>
        </w:rPr>
        <w:t xml:space="preserve"> </w:t>
      </w:r>
      <w:r>
        <w:rPr>
          <w:rFonts w:ascii="Times New Roman" w:hAnsi="Times New Roman" w:cs="Times New Roman" w:hint="eastAsia"/>
        </w:rPr>
        <w:t>N</w:t>
      </w:r>
      <w:r>
        <w:rPr>
          <w:rFonts w:ascii="Times New Roman" w:hAnsi="Times New Roman" w:cs="Times New Roman"/>
        </w:rPr>
        <w:t xml:space="preserve">otice </w:t>
      </w:r>
      <w:r w:rsidR="009E20DC">
        <w:rPr>
          <w:rFonts w:ascii="Times New Roman" w:hAnsi="Times New Roman" w:cs="Times New Roman"/>
        </w:rPr>
        <w:t xml:space="preserve">that </w:t>
      </w:r>
      <w:r w:rsidR="00137003">
        <w:rPr>
          <w:rFonts w:ascii="Times New Roman" w:hAnsi="Times New Roman" w:cs="Times New Roman"/>
        </w:rPr>
        <w:t>DCI format 3</w:t>
      </w:r>
      <w:r w:rsidR="00137003">
        <w:rPr>
          <w:rFonts w:ascii="Times New Roman" w:hAnsi="Times New Roman" w:cs="Times New Roman" w:hint="eastAsia"/>
        </w:rPr>
        <w:t>_</w:t>
      </w:r>
      <w:r w:rsidR="00137003">
        <w:rPr>
          <w:rFonts w:ascii="Times New Roman" w:hAnsi="Times New Roman" w:cs="Times New Roman"/>
        </w:rPr>
        <w:t xml:space="preserve">0 is defined for </w:t>
      </w:r>
      <w:r w:rsidR="00613E91">
        <w:rPr>
          <w:rFonts w:ascii="Times New Roman" w:hAnsi="Times New Roman" w:cs="Times New Roman"/>
        </w:rPr>
        <w:t xml:space="preserve">SL </w:t>
      </w:r>
      <w:r w:rsidR="002266E2">
        <w:rPr>
          <w:rFonts w:ascii="Times New Roman" w:hAnsi="Times New Roman" w:cs="Times New Roman"/>
        </w:rPr>
        <w:t xml:space="preserve">scheduling. </w:t>
      </w:r>
      <w:r w:rsidR="00900CB3">
        <w:rPr>
          <w:rFonts w:ascii="Times New Roman" w:hAnsi="Times New Roman" w:cs="Times New Roman" w:hint="eastAsia"/>
        </w:rPr>
        <w:t>A</w:t>
      </w:r>
      <w:r w:rsidR="00900CB3">
        <w:rPr>
          <w:rFonts w:ascii="Times New Roman" w:hAnsi="Times New Roman" w:cs="Times New Roman"/>
        </w:rPr>
        <w:t xml:space="preserve"> natural choice is </w:t>
      </w:r>
      <w:r w:rsidR="00792C91">
        <w:rPr>
          <w:rFonts w:ascii="Times New Roman" w:hAnsi="Times New Roman" w:cs="Times New Roman"/>
        </w:rPr>
        <w:t xml:space="preserve">to </w:t>
      </w:r>
      <w:r w:rsidR="00B72AAF">
        <w:rPr>
          <w:rFonts w:ascii="Times New Roman" w:hAnsi="Times New Roman" w:cs="Times New Roman"/>
        </w:rPr>
        <w:t>define extra</w:t>
      </w:r>
      <w:r w:rsidR="000066DB">
        <w:rPr>
          <w:rFonts w:ascii="Times New Roman" w:hAnsi="Times New Roman" w:cs="Times New Roman"/>
        </w:rPr>
        <w:t xml:space="preserve"> fields </w:t>
      </w:r>
      <w:r w:rsidR="00980C41">
        <w:rPr>
          <w:rFonts w:ascii="Times New Roman" w:hAnsi="Times New Roman" w:cs="Times New Roman"/>
        </w:rPr>
        <w:t xml:space="preserve">in DCI 3_0 </w:t>
      </w:r>
      <w:r w:rsidR="00F6727A">
        <w:rPr>
          <w:rFonts w:ascii="Times New Roman" w:hAnsi="Times New Roman" w:cs="Times New Roman"/>
        </w:rPr>
        <w:t xml:space="preserve">to </w:t>
      </w:r>
      <w:r w:rsidR="006923E8">
        <w:rPr>
          <w:rFonts w:ascii="Times New Roman" w:hAnsi="Times New Roman" w:cs="Times New Roman"/>
        </w:rPr>
        <w:t>load</w:t>
      </w:r>
      <w:r w:rsidR="00B5518B">
        <w:rPr>
          <w:rFonts w:ascii="Times New Roman" w:hAnsi="Times New Roman" w:cs="Times New Roman"/>
        </w:rPr>
        <w:t xml:space="preserve"> the </w:t>
      </w:r>
      <w:r w:rsidR="00F57CF7">
        <w:rPr>
          <w:rFonts w:ascii="Times New Roman" w:hAnsi="Times New Roman" w:cs="Times New Roman"/>
        </w:rPr>
        <w:t>ne</w:t>
      </w:r>
      <w:r w:rsidR="00372744">
        <w:rPr>
          <w:rFonts w:ascii="Times New Roman" w:hAnsi="Times New Roman" w:cs="Times New Roman"/>
        </w:rPr>
        <w:t>cess</w:t>
      </w:r>
      <w:r w:rsidR="00F57CF7">
        <w:rPr>
          <w:rFonts w:ascii="Times New Roman" w:hAnsi="Times New Roman" w:cs="Times New Roman"/>
        </w:rPr>
        <w:t xml:space="preserve">arily </w:t>
      </w:r>
      <w:r w:rsidR="00372744">
        <w:rPr>
          <w:rFonts w:ascii="Times New Roman" w:hAnsi="Times New Roman" w:cs="Times New Roman"/>
        </w:rPr>
        <w:t>information</w:t>
      </w:r>
      <w:r w:rsidR="006D5179">
        <w:rPr>
          <w:rFonts w:ascii="Times New Roman" w:hAnsi="Times New Roman" w:cs="Times New Roman"/>
        </w:rPr>
        <w:t xml:space="preserve">. </w:t>
      </w:r>
      <w:r w:rsidR="001F0C3B">
        <w:rPr>
          <w:rFonts w:ascii="Times New Roman" w:hAnsi="Times New Roman" w:cs="Times New Roman"/>
        </w:rPr>
        <w:t xml:space="preserve">Yet </w:t>
      </w:r>
      <w:r w:rsidR="002B4E83">
        <w:rPr>
          <w:rFonts w:ascii="Times New Roman" w:hAnsi="Times New Roman" w:cs="Times New Roman"/>
        </w:rPr>
        <w:t>is related to</w:t>
      </w:r>
      <w:r w:rsidR="001F0C3B">
        <w:rPr>
          <w:rFonts w:ascii="Times New Roman" w:hAnsi="Times New Roman" w:cs="Times New Roman"/>
        </w:rPr>
        <w:t xml:space="preserve"> the </w:t>
      </w:r>
      <w:r w:rsidR="00592E0B">
        <w:rPr>
          <w:rFonts w:ascii="Times New Roman" w:hAnsi="Times New Roman" w:cs="Times New Roman"/>
        </w:rPr>
        <w:t xml:space="preserve">amount of </w:t>
      </w:r>
      <w:r w:rsidR="00675831">
        <w:rPr>
          <w:rFonts w:ascii="Times New Roman" w:hAnsi="Times New Roman" w:cs="Times New Roman"/>
        </w:rPr>
        <w:t>fields</w:t>
      </w:r>
      <w:r w:rsidR="009C013B">
        <w:rPr>
          <w:rFonts w:ascii="Times New Roman" w:hAnsi="Times New Roman" w:cs="Times New Roman"/>
        </w:rPr>
        <w:t xml:space="preserve"> </w:t>
      </w:r>
      <w:r w:rsidR="00300F3E">
        <w:rPr>
          <w:rFonts w:ascii="Times New Roman" w:hAnsi="Times New Roman" w:cs="Times New Roman"/>
        </w:rPr>
        <w:t xml:space="preserve">that should to </w:t>
      </w:r>
      <w:r w:rsidR="007B2793">
        <w:rPr>
          <w:rFonts w:ascii="Times New Roman" w:hAnsi="Times New Roman" w:cs="Times New Roman"/>
        </w:rPr>
        <w:t xml:space="preserve">be </w:t>
      </w:r>
      <w:r w:rsidR="004734F7">
        <w:rPr>
          <w:rFonts w:ascii="Times New Roman" w:hAnsi="Times New Roman" w:cs="Times New Roman"/>
        </w:rPr>
        <w:t xml:space="preserve">reserved for </w:t>
      </w:r>
      <w:r w:rsidR="004B1E14">
        <w:rPr>
          <w:rFonts w:ascii="Times New Roman" w:hAnsi="Times New Roman" w:cs="Times New Roman"/>
        </w:rPr>
        <w:t>SL-PRS</w:t>
      </w:r>
      <w:r w:rsidR="004F7574">
        <w:rPr>
          <w:rFonts w:ascii="Times New Roman" w:hAnsi="Times New Roman" w:cs="Times New Roman"/>
        </w:rPr>
        <w:t xml:space="preserve"> resource allocation. </w:t>
      </w:r>
      <w:r w:rsidR="00045F46">
        <w:rPr>
          <w:rFonts w:ascii="Times New Roman" w:hAnsi="Times New Roman" w:cs="Times New Roman"/>
        </w:rPr>
        <w:t>It is recommended to reuse DCI format 3_0 i</w:t>
      </w:r>
      <w:r w:rsidR="00DD6BF0">
        <w:rPr>
          <w:rFonts w:ascii="Times New Roman" w:hAnsi="Times New Roman" w:cs="Times New Roman"/>
        </w:rPr>
        <w:t xml:space="preserve">f the </w:t>
      </w:r>
      <w:r w:rsidR="00E63B76">
        <w:rPr>
          <w:rFonts w:ascii="Times New Roman" w:hAnsi="Times New Roman" w:cs="Times New Roman"/>
        </w:rPr>
        <w:t xml:space="preserve">reserved number of fields is </w:t>
      </w:r>
      <w:r w:rsidR="00B07250">
        <w:rPr>
          <w:rFonts w:ascii="Times New Roman" w:hAnsi="Times New Roman" w:cs="Times New Roman"/>
        </w:rPr>
        <w:t xml:space="preserve">relatively </w:t>
      </w:r>
      <w:r w:rsidR="00E63B76">
        <w:rPr>
          <w:rFonts w:ascii="Times New Roman" w:hAnsi="Times New Roman" w:cs="Times New Roman"/>
        </w:rPr>
        <w:t>small.</w:t>
      </w:r>
      <w:r w:rsidR="008515A2">
        <w:rPr>
          <w:rFonts w:ascii="Times New Roman" w:hAnsi="Times New Roman" w:cs="Times New Roman"/>
        </w:rPr>
        <w:t xml:space="preserve"> Otherwise, it </w:t>
      </w:r>
      <w:r w:rsidR="00893EDC">
        <w:rPr>
          <w:rFonts w:ascii="Times New Roman" w:hAnsi="Times New Roman" w:cs="Times New Roman"/>
        </w:rPr>
        <w:t>c</w:t>
      </w:r>
      <w:r w:rsidR="00396694">
        <w:rPr>
          <w:rFonts w:ascii="Times New Roman" w:hAnsi="Times New Roman" w:cs="Times New Roman"/>
        </w:rPr>
        <w:t>ould be</w:t>
      </w:r>
      <w:r w:rsidR="00893EDC">
        <w:rPr>
          <w:rFonts w:ascii="Times New Roman" w:hAnsi="Times New Roman" w:cs="Times New Roman"/>
        </w:rPr>
        <w:t xml:space="preserve"> better to define a new DCI </w:t>
      </w:r>
      <w:r w:rsidR="00B72AAF">
        <w:rPr>
          <w:rFonts w:ascii="Times New Roman" w:hAnsi="Times New Roman" w:cs="Times New Roman"/>
        </w:rPr>
        <w:t>format</w:t>
      </w:r>
      <w:r w:rsidR="00215E93">
        <w:rPr>
          <w:rFonts w:ascii="Times New Roman" w:hAnsi="Times New Roman" w:cs="Times New Roman"/>
        </w:rPr>
        <w:t xml:space="preserve"> exclusively</w:t>
      </w:r>
      <w:r w:rsidR="00D61499">
        <w:rPr>
          <w:rFonts w:ascii="Times New Roman" w:hAnsi="Times New Roman" w:cs="Times New Roman"/>
        </w:rPr>
        <w:t xml:space="preserve"> for SL-PRS</w:t>
      </w:r>
      <w:r w:rsidR="00B72AAF">
        <w:rPr>
          <w:rFonts w:ascii="Times New Roman" w:hAnsi="Times New Roman" w:cs="Times New Roman"/>
        </w:rPr>
        <w:t>.</w:t>
      </w:r>
      <w:r w:rsidR="00D61499">
        <w:rPr>
          <w:rFonts w:ascii="Times New Roman" w:hAnsi="Times New Roman" w:cs="Times New Roman"/>
        </w:rPr>
        <w:t xml:space="preserve"> </w:t>
      </w:r>
      <w:r w:rsidR="005A7CFC" w:rsidRPr="005A7CFC">
        <w:rPr>
          <w:rFonts w:ascii="Times New Roman" w:hAnsi="Times New Roman" w:cs="Times New Roman"/>
        </w:rPr>
        <w:t>Parameters in each SL-PRS configuration may include SL-PRS priority, SL-PRS periodicity</w:t>
      </w:r>
      <w:r w:rsidR="00B67FF1">
        <w:rPr>
          <w:rFonts w:ascii="Times New Roman" w:hAnsi="Times New Roman" w:cs="Times New Roman"/>
        </w:rPr>
        <w:t xml:space="preserve"> and offset</w:t>
      </w:r>
      <w:r w:rsidR="005A7CFC" w:rsidRPr="005A7CFC">
        <w:rPr>
          <w:rFonts w:ascii="Times New Roman" w:hAnsi="Times New Roman" w:cs="Times New Roman"/>
        </w:rPr>
        <w:t>, SL-PRS comb size,</w:t>
      </w:r>
      <w:r w:rsidR="002A005E">
        <w:rPr>
          <w:rFonts w:ascii="Times New Roman" w:hAnsi="Times New Roman" w:cs="Times New Roman"/>
        </w:rPr>
        <w:t xml:space="preserve"> number of symbols,</w:t>
      </w:r>
      <w:r w:rsidR="005A7CFC" w:rsidRPr="005A7CFC">
        <w:rPr>
          <w:rFonts w:ascii="Times New Roman" w:hAnsi="Times New Roman" w:cs="Times New Roman"/>
        </w:rPr>
        <w:t xml:space="preserve"> etc.</w:t>
      </w:r>
      <w:r w:rsidR="00D61499">
        <w:rPr>
          <w:rFonts w:ascii="Times New Roman" w:hAnsi="Times New Roman" w:cs="Times New Roman"/>
        </w:rPr>
        <w:t xml:space="preserve"> </w:t>
      </w:r>
    </w:p>
    <w:p w:rsidR="00D45DC7" w:rsidRDefault="003D3D09">
      <w:pPr>
        <w:rPr>
          <w:rFonts w:ascii="Times New Roman" w:hAnsi="Times New Roman" w:cs="Times New Roman"/>
          <w:b/>
          <w:i/>
        </w:rPr>
      </w:pPr>
      <w:r w:rsidRPr="00845A50">
        <w:rPr>
          <w:rFonts w:ascii="Times New Roman" w:hAnsi="Times New Roman" w:cs="Times New Roman"/>
          <w:b/>
          <w:i/>
        </w:rPr>
        <w:t>Proposal</w:t>
      </w:r>
      <w:r w:rsidR="006F5702">
        <w:rPr>
          <w:rFonts w:ascii="Times New Roman" w:hAnsi="Times New Roman" w:cs="Times New Roman"/>
          <w:b/>
          <w:i/>
        </w:rPr>
        <w:t xml:space="preserve"> </w:t>
      </w:r>
      <w:r w:rsidR="00C70A00">
        <w:rPr>
          <w:rFonts w:ascii="Times New Roman" w:hAnsi="Times New Roman" w:cs="Times New Roman"/>
          <w:b/>
          <w:i/>
        </w:rPr>
        <w:t>8</w:t>
      </w:r>
      <w:r w:rsidRPr="00845A50">
        <w:rPr>
          <w:rFonts w:ascii="Times New Roman" w:hAnsi="Times New Roman" w:cs="Times New Roman"/>
          <w:b/>
          <w:i/>
        </w:rPr>
        <w:t xml:space="preserve">: </w:t>
      </w:r>
      <w:r w:rsidR="00232103" w:rsidRPr="00845A50">
        <w:rPr>
          <w:rFonts w:ascii="Times New Roman" w:hAnsi="Times New Roman" w:cs="Times New Roman"/>
          <w:b/>
          <w:i/>
        </w:rPr>
        <w:t>Consider</w:t>
      </w:r>
      <w:r w:rsidR="00197C9C" w:rsidRPr="00845A50">
        <w:rPr>
          <w:rFonts w:ascii="Times New Roman" w:hAnsi="Times New Roman" w:cs="Times New Roman"/>
          <w:b/>
          <w:i/>
        </w:rPr>
        <w:t>ing</w:t>
      </w:r>
      <w:r w:rsidR="00232103" w:rsidRPr="00845A50">
        <w:rPr>
          <w:rFonts w:ascii="Times New Roman" w:hAnsi="Times New Roman" w:cs="Times New Roman"/>
          <w:b/>
          <w:i/>
        </w:rPr>
        <w:t xml:space="preserve"> the amount of fields that should to be reserved for SL-PRS resource allocation</w:t>
      </w:r>
      <w:r w:rsidR="001F06D5" w:rsidRPr="00845A50">
        <w:rPr>
          <w:rFonts w:ascii="Times New Roman" w:hAnsi="Times New Roman" w:cs="Times New Roman"/>
          <w:b/>
          <w:i/>
        </w:rPr>
        <w:t>, i</w:t>
      </w:r>
      <w:r w:rsidR="00AF6D30" w:rsidRPr="00845A50">
        <w:rPr>
          <w:rFonts w:ascii="Times New Roman" w:hAnsi="Times New Roman" w:cs="Times New Roman"/>
          <w:b/>
          <w:i/>
        </w:rPr>
        <w:t>t is recommended to reuse DC</w:t>
      </w:r>
      <w:r w:rsidR="00623CC1">
        <w:rPr>
          <w:rFonts w:ascii="Times New Roman" w:hAnsi="Times New Roman" w:cs="Times New Roman"/>
          <w:b/>
          <w:i/>
        </w:rPr>
        <w:t>I format 3_0 if the reserved</w:t>
      </w:r>
      <w:r w:rsidR="00AF6D30" w:rsidRPr="00845A50">
        <w:rPr>
          <w:rFonts w:ascii="Times New Roman" w:hAnsi="Times New Roman" w:cs="Times New Roman"/>
          <w:b/>
          <w:i/>
        </w:rPr>
        <w:t xml:space="preserve"> fields is relatively small. Otherwise, it could be better to define a new DCI format exclusively for SL-PRS.</w:t>
      </w:r>
      <w:r w:rsidR="00396694" w:rsidRPr="00845A50">
        <w:rPr>
          <w:rFonts w:ascii="Times New Roman" w:hAnsi="Times New Roman" w:cs="Times New Roman"/>
          <w:b/>
          <w:i/>
        </w:rPr>
        <w:t xml:space="preserve"> </w:t>
      </w:r>
    </w:p>
    <w:p w:rsidR="00991674" w:rsidRPr="005764C2" w:rsidRDefault="00991674" w:rsidP="00310985">
      <w:pPr>
        <w:pStyle w:val="1"/>
        <w:rPr>
          <w:rFonts w:ascii="Arial" w:hAnsi="Arial" w:cs="Arial"/>
          <w:sz w:val="28"/>
        </w:rPr>
      </w:pPr>
      <w:r w:rsidRPr="005764C2">
        <w:rPr>
          <w:rFonts w:ascii="Arial" w:hAnsi="Arial" w:cs="Arial"/>
          <w:sz w:val="28"/>
        </w:rPr>
        <w:t xml:space="preserve">4 </w:t>
      </w:r>
      <w:r w:rsidR="00FA6364" w:rsidRPr="005764C2">
        <w:rPr>
          <w:rFonts w:ascii="Arial" w:hAnsi="Arial" w:cs="Arial"/>
          <w:sz w:val="28"/>
        </w:rPr>
        <w:t>P</w:t>
      </w:r>
      <w:r w:rsidR="00CE4CA9" w:rsidRPr="005764C2">
        <w:rPr>
          <w:rFonts w:ascii="Arial" w:hAnsi="Arial" w:cs="Arial"/>
          <w:sz w:val="28"/>
        </w:rPr>
        <w:t xml:space="preserve">ositioning </w:t>
      </w:r>
      <w:r w:rsidR="00776D88" w:rsidRPr="005764C2">
        <w:rPr>
          <w:rFonts w:ascii="Arial" w:hAnsi="Arial" w:cs="Arial"/>
          <w:sz w:val="28"/>
        </w:rPr>
        <w:t xml:space="preserve">signaling </w:t>
      </w:r>
      <w:r w:rsidR="00471431" w:rsidRPr="005764C2">
        <w:rPr>
          <w:rFonts w:ascii="Arial" w:hAnsi="Arial" w:cs="Arial"/>
          <w:sz w:val="28"/>
        </w:rPr>
        <w:t>discussion</w:t>
      </w:r>
    </w:p>
    <w:p w:rsidR="00077088" w:rsidRDefault="001D500A">
      <w:pPr>
        <w:rPr>
          <w:rFonts w:ascii="Times New Roman" w:hAnsi="Times New Roman" w:cs="Times New Roman"/>
        </w:rPr>
      </w:pPr>
      <w:r w:rsidRPr="009F62CF">
        <w:rPr>
          <w:rFonts w:ascii="Times New Roman" w:hAnsi="Times New Roman" w:cs="Times New Roman"/>
        </w:rPr>
        <w:t xml:space="preserve">With regards to the sidelink </w:t>
      </w:r>
      <w:r w:rsidR="007E3713" w:rsidRPr="009F62CF">
        <w:rPr>
          <w:rFonts w:ascii="Times New Roman" w:hAnsi="Times New Roman" w:cs="Times New Roman"/>
        </w:rPr>
        <w:t xml:space="preserve">positioning </w:t>
      </w:r>
      <w:r w:rsidR="00035A85" w:rsidRPr="009F62CF">
        <w:rPr>
          <w:rFonts w:ascii="Times New Roman" w:hAnsi="Times New Roman" w:cs="Times New Roman"/>
        </w:rPr>
        <w:t>measurement</w:t>
      </w:r>
      <w:r w:rsidR="00A64F7C" w:rsidRPr="009F62CF">
        <w:rPr>
          <w:rFonts w:ascii="Times New Roman" w:hAnsi="Times New Roman" w:cs="Times New Roman"/>
        </w:rPr>
        <w:t xml:space="preserve"> report</w:t>
      </w:r>
      <w:r w:rsidR="003D4E05" w:rsidRPr="009F62CF">
        <w:rPr>
          <w:rFonts w:ascii="Times New Roman" w:hAnsi="Times New Roman" w:cs="Times New Roman"/>
        </w:rPr>
        <w:t xml:space="preserve">, </w:t>
      </w:r>
      <w:r w:rsidR="003E0E02">
        <w:rPr>
          <w:rFonts w:ascii="Times New Roman" w:hAnsi="Times New Roman" w:cs="Times New Roman"/>
        </w:rPr>
        <w:t xml:space="preserve">the agreement </w:t>
      </w:r>
      <w:r w:rsidR="00286567">
        <w:rPr>
          <w:rFonts w:ascii="Times New Roman" w:hAnsi="Times New Roman" w:cs="Times New Roman"/>
        </w:rPr>
        <w:t xml:space="preserve">of </w:t>
      </w:r>
      <w:r w:rsidR="006C6F9D">
        <w:rPr>
          <w:rFonts w:ascii="Times New Roman" w:hAnsi="Times New Roman" w:cs="Times New Roman"/>
        </w:rPr>
        <w:t>#</w:t>
      </w:r>
      <w:r w:rsidR="00686C8C">
        <w:rPr>
          <w:rFonts w:ascii="Times New Roman" w:hAnsi="Times New Roman" w:cs="Times New Roman"/>
        </w:rPr>
        <w:t>110</w:t>
      </w:r>
      <w:r w:rsidR="000C4DC9">
        <w:rPr>
          <w:rFonts w:ascii="Times New Roman" w:hAnsi="Times New Roman" w:cs="Times New Roman"/>
        </w:rPr>
        <w:t xml:space="preserve">-meeting </w:t>
      </w:r>
      <w:r w:rsidR="00A53085">
        <w:rPr>
          <w:rFonts w:ascii="Times New Roman" w:hAnsi="Times New Roman" w:cs="Times New Roman"/>
        </w:rPr>
        <w:t>is as follows</w:t>
      </w:r>
    </w:p>
    <w:tbl>
      <w:tblPr>
        <w:tblStyle w:val="a7"/>
        <w:tblW w:w="0" w:type="auto"/>
        <w:tblLook w:val="04A0" w:firstRow="1" w:lastRow="0" w:firstColumn="1" w:lastColumn="0" w:noHBand="0" w:noVBand="1"/>
      </w:tblPr>
      <w:tblGrid>
        <w:gridCol w:w="8296"/>
      </w:tblGrid>
      <w:tr w:rsidR="00077088" w:rsidTr="00077088">
        <w:tc>
          <w:tcPr>
            <w:tcW w:w="8296" w:type="dxa"/>
          </w:tcPr>
          <w:p w:rsidR="00AB5879" w:rsidRDefault="00AB5879" w:rsidP="00AB5879">
            <w:pPr>
              <w:pStyle w:val="0Maintext"/>
            </w:pPr>
            <w:r>
              <w:rPr>
                <w:highlight w:val="green"/>
              </w:rPr>
              <w:t>Agreement</w:t>
            </w:r>
          </w:p>
          <w:p w:rsidR="00AB5879" w:rsidRDefault="00AB5879" w:rsidP="00AB5879">
            <w:pPr>
              <w:rPr>
                <w:rFonts w:ascii="Times New Roman" w:hAnsi="Times New Roman"/>
                <w:szCs w:val="20"/>
              </w:rPr>
            </w:pPr>
            <w:r>
              <w:rPr>
                <w:rFonts w:ascii="Times New Roman" w:hAnsi="Times New Roman"/>
                <w:szCs w:val="20"/>
              </w:rPr>
              <w:t>For the content of the sidelink positioning measurement report, potential elements may include at least the following:</w:t>
            </w:r>
          </w:p>
          <w:p w:rsidR="00AB5879" w:rsidRDefault="00AB5879" w:rsidP="00AB5879">
            <w:pPr>
              <w:pStyle w:val="a8"/>
              <w:numPr>
                <w:ilvl w:val="0"/>
                <w:numId w:val="1"/>
              </w:numPr>
              <w:spacing w:after="160" w:line="256" w:lineRule="auto"/>
              <w:ind w:leftChars="0"/>
              <w:contextualSpacing/>
              <w:rPr>
                <w:rFonts w:ascii="Times New Roman" w:eastAsia="Times New Roman" w:hAnsi="Times New Roman"/>
                <w:szCs w:val="20"/>
                <w:lang w:eastAsia="ko-KR"/>
              </w:rPr>
            </w:pPr>
            <w:r>
              <w:rPr>
                <w:rFonts w:ascii="Times New Roman" w:eastAsia="Times New Roman" w:hAnsi="Times New Roman"/>
                <w:szCs w:val="20"/>
                <w:lang w:eastAsia="ko-KR"/>
              </w:rPr>
              <w:lastRenderedPageBreak/>
              <w:t>One or more sidelink positioning measurement(s)</w:t>
            </w:r>
          </w:p>
          <w:p w:rsidR="00AB5879" w:rsidRDefault="00AB5879" w:rsidP="00AB5879">
            <w:pPr>
              <w:pStyle w:val="a8"/>
              <w:numPr>
                <w:ilvl w:val="0"/>
                <w:numId w:val="1"/>
              </w:numPr>
              <w:spacing w:line="256" w:lineRule="auto"/>
              <w:ind w:leftChars="0"/>
              <w:contextualSpacing/>
              <w:rPr>
                <w:rFonts w:ascii="Times New Roman" w:eastAsia="Times New Roman" w:hAnsi="Times New Roman"/>
                <w:szCs w:val="20"/>
                <w:lang w:eastAsia="ko-KR"/>
              </w:rPr>
            </w:pPr>
            <w:r>
              <w:rPr>
                <w:rFonts w:ascii="Times New Roman" w:eastAsia="Times New Roman" w:hAnsi="Times New Roman"/>
                <w:szCs w:val="20"/>
                <w:lang w:eastAsia="ko-KR"/>
              </w:rPr>
              <w:t xml:space="preserve">Timestamp(s) associated with a sidelink positioning measurement </w:t>
            </w:r>
          </w:p>
          <w:p w:rsidR="00AB5879" w:rsidRDefault="00AB5879" w:rsidP="00AB5879">
            <w:pPr>
              <w:pStyle w:val="a8"/>
              <w:numPr>
                <w:ilvl w:val="0"/>
                <w:numId w:val="1"/>
              </w:numPr>
              <w:spacing w:line="256" w:lineRule="auto"/>
              <w:ind w:leftChars="0"/>
              <w:contextualSpacing/>
              <w:rPr>
                <w:rFonts w:ascii="Times New Roman" w:eastAsia="Times New Roman" w:hAnsi="Times New Roman"/>
                <w:szCs w:val="20"/>
                <w:lang w:eastAsia="ko-KR"/>
              </w:rPr>
            </w:pPr>
            <w:r>
              <w:rPr>
                <w:rFonts w:ascii="Times New Roman" w:eastAsia="Times New Roman" w:hAnsi="Times New Roman"/>
                <w:szCs w:val="20"/>
                <w:lang w:eastAsia="ko-KR"/>
              </w:rPr>
              <w:t xml:space="preserve">Quality metric(s) associated with a sidelink positioning measurement </w:t>
            </w:r>
          </w:p>
          <w:p w:rsidR="00AB5879" w:rsidRDefault="00AB5879" w:rsidP="00AB5879">
            <w:pPr>
              <w:pStyle w:val="a8"/>
              <w:numPr>
                <w:ilvl w:val="0"/>
                <w:numId w:val="1"/>
              </w:numPr>
              <w:spacing w:line="256" w:lineRule="auto"/>
              <w:ind w:leftChars="0"/>
              <w:contextualSpacing/>
              <w:rPr>
                <w:rFonts w:ascii="Times New Roman" w:eastAsia="Times New Roman" w:hAnsi="Times New Roman"/>
                <w:szCs w:val="20"/>
                <w:lang w:eastAsia="ko-KR"/>
              </w:rPr>
            </w:pPr>
            <w:r>
              <w:rPr>
                <w:rFonts w:ascii="Times New Roman" w:eastAsia="Times New Roman" w:hAnsi="Times New Roman"/>
                <w:szCs w:val="20"/>
                <w:lang w:eastAsia="ko-KR"/>
              </w:rPr>
              <w:t>Identification Information for a sidelink positioning measurement</w:t>
            </w:r>
          </w:p>
          <w:p w:rsidR="00077088" w:rsidRPr="00AB5879" w:rsidRDefault="00AB5879" w:rsidP="00AB5879">
            <w:pPr>
              <w:pStyle w:val="a8"/>
              <w:numPr>
                <w:ilvl w:val="0"/>
                <w:numId w:val="1"/>
              </w:numPr>
              <w:spacing w:line="256" w:lineRule="auto"/>
              <w:ind w:leftChars="0"/>
              <w:contextualSpacing/>
              <w:rPr>
                <w:rFonts w:ascii="Times New Roman" w:eastAsia="Times New Roman" w:hAnsi="Times New Roman"/>
                <w:szCs w:val="20"/>
                <w:lang w:eastAsia="ko-KR"/>
              </w:rPr>
            </w:pPr>
            <w:r>
              <w:rPr>
                <w:rFonts w:ascii="Times New Roman" w:eastAsia="Times New Roman" w:hAnsi="Times New Roman"/>
                <w:szCs w:val="20"/>
                <w:lang w:eastAsia="ko-KR"/>
              </w:rPr>
              <w:t>FFS any detail for the above</w:t>
            </w:r>
          </w:p>
        </w:tc>
      </w:tr>
    </w:tbl>
    <w:p w:rsidR="00EA31E6" w:rsidRDefault="00342297" w:rsidP="009F62CF">
      <w:pPr>
        <w:rPr>
          <w:rFonts w:ascii="Times New Roman" w:hAnsi="Times New Roman" w:cs="Times New Roman"/>
        </w:rPr>
      </w:pPr>
      <w:r>
        <w:rPr>
          <w:rFonts w:ascii="Times New Roman" w:hAnsi="Times New Roman" w:cs="Times New Roman"/>
        </w:rPr>
        <w:lastRenderedPageBreak/>
        <w:t xml:space="preserve">The content can </w:t>
      </w:r>
      <w:r w:rsidR="00816C7F" w:rsidRPr="009F62CF">
        <w:rPr>
          <w:rFonts w:ascii="Times New Roman" w:hAnsi="Times New Roman" w:cs="Times New Roman"/>
        </w:rPr>
        <w:t xml:space="preserve">refers to </w:t>
      </w:r>
      <w:r w:rsidR="00350833" w:rsidRPr="009F62CF">
        <w:rPr>
          <w:rFonts w:ascii="Times New Roman" w:hAnsi="Times New Roman" w:cs="Times New Roman"/>
        </w:rPr>
        <w:t xml:space="preserve">the </w:t>
      </w:r>
      <w:r w:rsidR="006076B1" w:rsidRPr="009F62CF">
        <w:rPr>
          <w:rFonts w:ascii="Times New Roman" w:hAnsi="Times New Roman" w:cs="Times New Roman"/>
        </w:rPr>
        <w:t xml:space="preserve">transferred </w:t>
      </w:r>
      <w:r w:rsidR="00350833" w:rsidRPr="009F62CF">
        <w:rPr>
          <w:rFonts w:ascii="Times New Roman" w:hAnsi="Times New Roman" w:cs="Times New Roman"/>
        </w:rPr>
        <w:t>message</w:t>
      </w:r>
      <w:r w:rsidR="009F62CF">
        <w:rPr>
          <w:rFonts w:ascii="Times New Roman" w:hAnsi="Times New Roman" w:cs="Times New Roman"/>
        </w:rPr>
        <w:t xml:space="preserve">s </w:t>
      </w:r>
      <w:r w:rsidR="00566AAE" w:rsidRPr="009F62CF">
        <w:rPr>
          <w:rFonts w:ascii="Times New Roman" w:hAnsi="Times New Roman" w:cs="Times New Roman"/>
        </w:rPr>
        <w:t xml:space="preserve">defined in </w:t>
      </w:r>
      <w:r w:rsidR="00B05A1C" w:rsidRPr="009F62CF">
        <w:rPr>
          <w:rFonts w:ascii="Times New Roman" w:hAnsi="Times New Roman" w:cs="Times New Roman"/>
        </w:rPr>
        <w:t xml:space="preserve">TS </w:t>
      </w:r>
      <w:r w:rsidR="00A215F7" w:rsidRPr="009F62CF">
        <w:rPr>
          <w:rFonts w:ascii="Times New Roman" w:hAnsi="Times New Roman" w:cs="Times New Roman"/>
        </w:rPr>
        <w:t>38.305</w:t>
      </w:r>
      <w:r w:rsidR="00681619" w:rsidRPr="009F62CF">
        <w:rPr>
          <w:rFonts w:ascii="Times New Roman" w:hAnsi="Times New Roman" w:cs="Times New Roman"/>
        </w:rPr>
        <w:t xml:space="preserve">, </w:t>
      </w:r>
      <w:r w:rsidR="00B36DD8" w:rsidRPr="009F62CF">
        <w:rPr>
          <w:rFonts w:ascii="Times New Roman" w:hAnsi="Times New Roman" w:cs="Times New Roman"/>
        </w:rPr>
        <w:t xml:space="preserve">which </w:t>
      </w:r>
      <w:r w:rsidR="005277BC" w:rsidRPr="009F62CF">
        <w:rPr>
          <w:rFonts w:ascii="Times New Roman" w:hAnsi="Times New Roman" w:cs="Times New Roman"/>
        </w:rPr>
        <w:t xml:space="preserve">specifies the </w:t>
      </w:r>
      <w:r w:rsidR="00125EDE" w:rsidRPr="009F62CF">
        <w:rPr>
          <w:rFonts w:ascii="Times New Roman" w:hAnsi="Times New Roman" w:cs="Times New Roman"/>
        </w:rPr>
        <w:t xml:space="preserve">information </w:t>
      </w:r>
      <w:r w:rsidR="00E6439F" w:rsidRPr="009F62CF">
        <w:rPr>
          <w:rFonts w:ascii="Times New Roman" w:hAnsi="Times New Roman" w:cs="Times New Roman"/>
        </w:rPr>
        <w:t>to be transfer</w:t>
      </w:r>
      <w:r w:rsidR="00C027F9" w:rsidRPr="009F62CF">
        <w:rPr>
          <w:rFonts w:ascii="Times New Roman" w:hAnsi="Times New Roman" w:cs="Times New Roman"/>
        </w:rPr>
        <w:t xml:space="preserve">red between </w:t>
      </w:r>
      <w:r w:rsidR="009F62CF">
        <w:rPr>
          <w:rFonts w:ascii="Times New Roman" w:hAnsi="Times New Roman" w:cs="Times New Roman"/>
        </w:rPr>
        <w:t xml:space="preserve">LMF and </w:t>
      </w:r>
      <w:r w:rsidR="005F52C2" w:rsidRPr="009F62CF">
        <w:rPr>
          <w:rFonts w:ascii="Times New Roman" w:hAnsi="Times New Roman" w:cs="Times New Roman"/>
        </w:rPr>
        <w:t xml:space="preserve">UE/gNB </w:t>
      </w:r>
      <w:r w:rsidR="001F04AB" w:rsidRPr="009F62CF">
        <w:rPr>
          <w:rFonts w:ascii="Times New Roman" w:hAnsi="Times New Roman" w:cs="Times New Roman"/>
        </w:rPr>
        <w:t xml:space="preserve">for </w:t>
      </w:r>
      <w:r w:rsidR="00701B4A" w:rsidRPr="009F62CF">
        <w:rPr>
          <w:rFonts w:ascii="Times New Roman" w:hAnsi="Times New Roman" w:cs="Times New Roman"/>
        </w:rPr>
        <w:t>various positioning solution</w:t>
      </w:r>
      <w:r w:rsidR="00F20997" w:rsidRPr="009F62CF">
        <w:rPr>
          <w:rFonts w:ascii="Times New Roman" w:hAnsi="Times New Roman" w:cs="Times New Roman"/>
        </w:rPr>
        <w:t>s.</w:t>
      </w:r>
      <w:r w:rsidR="000C7B54" w:rsidRPr="009F62CF">
        <w:rPr>
          <w:rFonts w:ascii="Times New Roman" w:hAnsi="Times New Roman" w:cs="Times New Roman"/>
        </w:rPr>
        <w:t xml:space="preserve"> </w:t>
      </w:r>
      <w:r w:rsidR="00420C37" w:rsidRPr="009F62CF">
        <w:rPr>
          <w:rFonts w:ascii="Times New Roman" w:hAnsi="Times New Roman" w:cs="Times New Roman"/>
        </w:rPr>
        <w:t>T</w:t>
      </w:r>
      <w:r w:rsidR="00D56A90" w:rsidRPr="009F62CF">
        <w:rPr>
          <w:rFonts w:ascii="Times New Roman" w:hAnsi="Times New Roman" w:cs="Times New Roman"/>
        </w:rPr>
        <w:t xml:space="preserve">he </w:t>
      </w:r>
      <w:r w:rsidR="00A23D6F" w:rsidRPr="009F62CF">
        <w:rPr>
          <w:rFonts w:ascii="Times New Roman" w:hAnsi="Times New Roman" w:cs="Times New Roman"/>
        </w:rPr>
        <w:t xml:space="preserve">contents of every </w:t>
      </w:r>
      <w:r w:rsidR="00D56A90" w:rsidRPr="009F62CF">
        <w:rPr>
          <w:rFonts w:ascii="Times New Roman" w:hAnsi="Times New Roman" w:cs="Times New Roman"/>
        </w:rPr>
        <w:t xml:space="preserve">solution </w:t>
      </w:r>
      <w:r w:rsidR="00B00969" w:rsidRPr="009F62CF">
        <w:rPr>
          <w:rFonts w:ascii="Times New Roman" w:hAnsi="Times New Roman" w:cs="Times New Roman"/>
        </w:rPr>
        <w:t xml:space="preserve">can be </w:t>
      </w:r>
      <w:r w:rsidR="00063ED4" w:rsidRPr="009F62CF">
        <w:rPr>
          <w:rFonts w:ascii="Times New Roman" w:hAnsi="Times New Roman" w:cs="Times New Roman"/>
        </w:rPr>
        <w:t xml:space="preserve">immigrated </w:t>
      </w:r>
      <w:r w:rsidR="00EE5DD8" w:rsidRPr="009F62CF">
        <w:rPr>
          <w:rFonts w:ascii="Times New Roman" w:hAnsi="Times New Roman" w:cs="Times New Roman"/>
        </w:rPr>
        <w:t xml:space="preserve">to SL positioning </w:t>
      </w:r>
      <w:r w:rsidR="001A4A0A" w:rsidRPr="009F62CF">
        <w:rPr>
          <w:rFonts w:ascii="Times New Roman" w:hAnsi="Times New Roman" w:cs="Times New Roman"/>
        </w:rPr>
        <w:t xml:space="preserve">with </w:t>
      </w:r>
      <w:r w:rsidR="00685B10" w:rsidRPr="009F62CF">
        <w:rPr>
          <w:rFonts w:ascii="Times New Roman" w:hAnsi="Times New Roman" w:cs="Times New Roman"/>
        </w:rPr>
        <w:t>some</w:t>
      </w:r>
      <w:r w:rsidR="00C550B1" w:rsidRPr="009F62CF">
        <w:rPr>
          <w:rFonts w:ascii="Times New Roman" w:hAnsi="Times New Roman" w:cs="Times New Roman"/>
        </w:rPr>
        <w:t xml:space="preserve"> change</w:t>
      </w:r>
      <w:r w:rsidR="00D628C5" w:rsidRPr="009F62CF">
        <w:rPr>
          <w:rFonts w:ascii="Times New Roman" w:hAnsi="Times New Roman" w:cs="Times New Roman"/>
        </w:rPr>
        <w:t>s to</w:t>
      </w:r>
      <w:r w:rsidR="00C550B1" w:rsidRPr="009F62CF">
        <w:rPr>
          <w:rFonts w:ascii="Times New Roman" w:hAnsi="Times New Roman" w:cs="Times New Roman"/>
        </w:rPr>
        <w:t xml:space="preserve"> the</w:t>
      </w:r>
      <w:r w:rsidR="00FF4309" w:rsidRPr="009F62CF">
        <w:rPr>
          <w:rFonts w:ascii="Times New Roman" w:hAnsi="Times New Roman" w:cs="Times New Roman"/>
        </w:rPr>
        <w:t xml:space="preserve"> </w:t>
      </w:r>
      <w:r w:rsidR="003F20B9" w:rsidRPr="009F62CF">
        <w:rPr>
          <w:rFonts w:ascii="Times New Roman" w:hAnsi="Times New Roman" w:cs="Times New Roman"/>
        </w:rPr>
        <w:t>transferred</w:t>
      </w:r>
      <w:r w:rsidR="00D628C5" w:rsidRPr="009F62CF">
        <w:rPr>
          <w:rFonts w:ascii="Times New Roman" w:hAnsi="Times New Roman" w:cs="Times New Roman"/>
        </w:rPr>
        <w:t xml:space="preserve"> entities.</w:t>
      </w:r>
    </w:p>
    <w:p w:rsidR="00F3596D" w:rsidRPr="00F3596D" w:rsidRDefault="00982FAE" w:rsidP="009F62CF">
      <w:pPr>
        <w:rPr>
          <w:rFonts w:ascii="Times New Roman" w:hAnsi="Times New Roman" w:cs="Times New Roman"/>
        </w:rPr>
      </w:pPr>
      <w:r>
        <w:rPr>
          <w:rFonts w:ascii="Times New Roman" w:hAnsi="Times New Roman" w:cs="Times New Roman"/>
        </w:rPr>
        <w:t xml:space="preserve">As for the </w:t>
      </w:r>
      <w:r w:rsidR="00FE44A4">
        <w:rPr>
          <w:rFonts w:ascii="Times New Roman" w:hAnsi="Times New Roman" w:cs="Times New Roman"/>
        </w:rPr>
        <w:t xml:space="preserve">report </w:t>
      </w:r>
      <w:r w:rsidR="0067712D">
        <w:rPr>
          <w:rFonts w:ascii="Times New Roman" w:hAnsi="Times New Roman" w:cs="Times New Roman"/>
        </w:rPr>
        <w:t>mode, w</w:t>
      </w:r>
      <w:r w:rsidR="00F3596D" w:rsidRPr="009F62CF">
        <w:rPr>
          <w:rFonts w:ascii="Times New Roman" w:hAnsi="Times New Roman" w:cs="Times New Roman"/>
        </w:rPr>
        <w:t>e prefer the time domain behavior of which to be semi-persistent and triggered since localization information is not a constant requirement. When the information is r</w:t>
      </w:r>
      <w:r w:rsidR="00F3596D" w:rsidRPr="009F62CF">
        <w:rPr>
          <w:rFonts w:ascii="Times New Roman" w:hAnsi="Times New Roman" w:cs="Times New Roman" w:hint="eastAsia"/>
        </w:rPr>
        <w:t>equest</w:t>
      </w:r>
      <w:r w:rsidR="00F3596D" w:rsidRPr="009F62CF">
        <w:rPr>
          <w:rFonts w:ascii="Times New Roman" w:hAnsi="Times New Roman" w:cs="Times New Roman"/>
        </w:rPr>
        <w:t>ed by UE</w:t>
      </w:r>
      <w:r w:rsidR="00F3596D" w:rsidRPr="009F62CF">
        <w:rPr>
          <w:rFonts w:ascii="Times New Roman" w:hAnsi="Times New Roman" w:cs="Times New Roman" w:hint="eastAsia"/>
        </w:rPr>
        <w:t>/</w:t>
      </w:r>
      <w:r w:rsidR="00F3596D" w:rsidRPr="009F62CF">
        <w:rPr>
          <w:rFonts w:ascii="Times New Roman" w:hAnsi="Times New Roman" w:cs="Times New Roman"/>
        </w:rPr>
        <w:t>LMF</w:t>
      </w:r>
      <w:r w:rsidR="00F3596D" w:rsidRPr="009F62CF">
        <w:rPr>
          <w:rFonts w:ascii="Times New Roman" w:hAnsi="Times New Roman" w:cs="Times New Roman" w:hint="eastAsia"/>
        </w:rPr>
        <w:t>/</w:t>
      </w:r>
      <w:r w:rsidR="00F3596D" w:rsidRPr="009F62CF">
        <w:rPr>
          <w:rFonts w:ascii="Times New Roman" w:hAnsi="Times New Roman" w:cs="Times New Roman"/>
        </w:rPr>
        <w:t>etc, the measurement can be reported periodic or aperiodic. This behavior helps to save the signaling overhead and is capable of adapting to numerous positioning requirements.</w:t>
      </w:r>
    </w:p>
    <w:p w:rsidR="008E3A1F" w:rsidRPr="00F011FE" w:rsidRDefault="00B43195" w:rsidP="00DA4241">
      <w:pPr>
        <w:rPr>
          <w:rFonts w:ascii="Times New Roman" w:hAnsi="Times New Roman" w:cs="Times New Roman"/>
          <w:b/>
          <w:i/>
        </w:rPr>
      </w:pPr>
      <w:r w:rsidRPr="00F011FE">
        <w:rPr>
          <w:rFonts w:ascii="Times New Roman" w:hAnsi="Times New Roman" w:cs="Times New Roman"/>
          <w:b/>
          <w:i/>
        </w:rPr>
        <w:t xml:space="preserve">Proposal </w:t>
      </w:r>
      <w:r w:rsidR="004D18CD">
        <w:rPr>
          <w:rFonts w:ascii="Times New Roman" w:hAnsi="Times New Roman" w:cs="Times New Roman"/>
          <w:b/>
          <w:i/>
        </w:rPr>
        <w:t>9</w:t>
      </w:r>
      <w:r w:rsidR="009B3EA6" w:rsidRPr="00F011FE">
        <w:rPr>
          <w:rFonts w:ascii="Times New Roman" w:hAnsi="Times New Roman" w:cs="Times New Roman"/>
          <w:b/>
          <w:i/>
        </w:rPr>
        <w:t>:</w:t>
      </w:r>
      <w:r w:rsidR="00D37826">
        <w:rPr>
          <w:rFonts w:ascii="Times New Roman" w:hAnsi="Times New Roman" w:cs="Times New Roman"/>
          <w:b/>
          <w:i/>
        </w:rPr>
        <w:t xml:space="preserve"> W</w:t>
      </w:r>
      <w:r w:rsidR="00DA4241" w:rsidRPr="00F011FE">
        <w:rPr>
          <w:rFonts w:ascii="Times New Roman" w:hAnsi="Times New Roman" w:cs="Times New Roman"/>
          <w:b/>
          <w:i/>
        </w:rPr>
        <w:t xml:space="preserve">e prefer the time domain behavior of </w:t>
      </w:r>
      <w:r w:rsidR="005706A9" w:rsidRPr="00F011FE">
        <w:rPr>
          <w:rFonts w:ascii="Times New Roman" w:hAnsi="Times New Roman" w:cs="Times New Roman"/>
          <w:b/>
          <w:i/>
        </w:rPr>
        <w:t xml:space="preserve">the </w:t>
      </w:r>
      <w:r w:rsidR="00D50B84">
        <w:rPr>
          <w:rFonts w:ascii="Times New Roman" w:hAnsi="Times New Roman" w:cs="Times New Roman"/>
          <w:b/>
          <w:i/>
        </w:rPr>
        <w:t>S</w:t>
      </w:r>
      <w:r w:rsidR="00E24BCB">
        <w:rPr>
          <w:rFonts w:ascii="Times New Roman" w:hAnsi="Times New Roman" w:cs="Times New Roman"/>
          <w:b/>
          <w:i/>
        </w:rPr>
        <w:t xml:space="preserve">idelink </w:t>
      </w:r>
      <w:r w:rsidR="002628B2">
        <w:rPr>
          <w:rFonts w:ascii="Times New Roman" w:hAnsi="Times New Roman" w:cs="Times New Roman"/>
          <w:b/>
          <w:i/>
        </w:rPr>
        <w:t xml:space="preserve">positioning </w:t>
      </w:r>
      <w:r w:rsidR="00C353D7">
        <w:rPr>
          <w:rFonts w:ascii="Times New Roman" w:hAnsi="Times New Roman" w:cs="Times New Roman"/>
          <w:b/>
          <w:i/>
        </w:rPr>
        <w:t>measurement repor</w:t>
      </w:r>
      <w:r w:rsidR="00DA4241" w:rsidRPr="00F011FE">
        <w:rPr>
          <w:rFonts w:ascii="Times New Roman" w:hAnsi="Times New Roman" w:cs="Times New Roman"/>
          <w:b/>
          <w:i/>
        </w:rPr>
        <w:t>t</w:t>
      </w:r>
      <w:r w:rsidR="005706A9" w:rsidRPr="00F011FE">
        <w:rPr>
          <w:rFonts w:ascii="Times New Roman" w:hAnsi="Times New Roman" w:cs="Times New Roman"/>
          <w:b/>
          <w:i/>
        </w:rPr>
        <w:t xml:space="preserve"> </w:t>
      </w:r>
      <w:r w:rsidR="00B867F0">
        <w:rPr>
          <w:rFonts w:ascii="Times New Roman" w:hAnsi="Times New Roman" w:cs="Times New Roman"/>
          <w:b/>
          <w:i/>
        </w:rPr>
        <w:t xml:space="preserve">to </w:t>
      </w:r>
      <w:r w:rsidR="00DA4241" w:rsidRPr="00F011FE">
        <w:rPr>
          <w:rFonts w:ascii="Times New Roman" w:hAnsi="Times New Roman" w:cs="Times New Roman"/>
          <w:b/>
          <w:i/>
        </w:rPr>
        <w:t>be semi-persistent and triggered</w:t>
      </w:r>
      <w:r w:rsidR="00AB3EC1" w:rsidRPr="00F011FE">
        <w:rPr>
          <w:rFonts w:ascii="Times New Roman" w:hAnsi="Times New Roman" w:cs="Times New Roman"/>
          <w:b/>
          <w:i/>
        </w:rPr>
        <w:t xml:space="preserve">. </w:t>
      </w:r>
      <w:r w:rsidR="00DF51A1" w:rsidRPr="00F011FE">
        <w:rPr>
          <w:rFonts w:ascii="Times New Roman" w:hAnsi="Times New Roman" w:cs="Times New Roman"/>
          <w:b/>
          <w:i/>
        </w:rPr>
        <w:t xml:space="preserve">the contents of the measurement report can </w:t>
      </w:r>
      <w:r w:rsidR="009D5AEE" w:rsidRPr="00F011FE">
        <w:rPr>
          <w:rFonts w:ascii="Times New Roman" w:hAnsi="Times New Roman" w:cs="Times New Roman"/>
          <w:b/>
          <w:i/>
        </w:rPr>
        <w:t>refer</w:t>
      </w:r>
      <w:r w:rsidR="00752BD6" w:rsidRPr="00F011FE">
        <w:rPr>
          <w:rFonts w:ascii="Times New Roman" w:hAnsi="Times New Roman" w:cs="Times New Roman"/>
          <w:b/>
          <w:i/>
        </w:rPr>
        <w:t xml:space="preserve"> to </w:t>
      </w:r>
      <w:r w:rsidR="00D27CAB" w:rsidRPr="00F011FE">
        <w:rPr>
          <w:rFonts w:ascii="Times New Roman" w:hAnsi="Times New Roman" w:cs="Times New Roman"/>
          <w:b/>
          <w:i/>
        </w:rPr>
        <w:t xml:space="preserve">the </w:t>
      </w:r>
      <w:r w:rsidR="00DA39C2" w:rsidRPr="00F011FE">
        <w:rPr>
          <w:rFonts w:ascii="Times New Roman" w:hAnsi="Times New Roman" w:cs="Times New Roman"/>
          <w:b/>
          <w:i/>
        </w:rPr>
        <w:t xml:space="preserve">messages transferred </w:t>
      </w:r>
      <w:r w:rsidR="00CE7971" w:rsidRPr="00F011FE">
        <w:rPr>
          <w:rFonts w:ascii="Times New Roman" w:hAnsi="Times New Roman" w:cs="Times New Roman"/>
          <w:b/>
          <w:i/>
        </w:rPr>
        <w:t xml:space="preserve">in </w:t>
      </w:r>
      <w:r w:rsidR="00800687" w:rsidRPr="00F011FE">
        <w:rPr>
          <w:rFonts w:ascii="Times New Roman" w:hAnsi="Times New Roman" w:cs="Times New Roman"/>
          <w:b/>
          <w:i/>
        </w:rPr>
        <w:t xml:space="preserve">existed </w:t>
      </w:r>
      <w:r w:rsidR="000401DD" w:rsidRPr="00F011FE">
        <w:rPr>
          <w:rFonts w:ascii="Times New Roman" w:hAnsi="Times New Roman" w:cs="Times New Roman"/>
          <w:b/>
          <w:i/>
        </w:rPr>
        <w:t>solutions</w:t>
      </w:r>
      <w:r w:rsidR="003A1989" w:rsidRPr="00F011FE">
        <w:rPr>
          <w:rFonts w:ascii="Times New Roman" w:hAnsi="Times New Roman" w:cs="Times New Roman"/>
          <w:b/>
          <w:i/>
        </w:rPr>
        <w:t xml:space="preserve"> with</w:t>
      </w:r>
      <w:r w:rsidR="00F4559C" w:rsidRPr="00F011FE">
        <w:rPr>
          <w:rFonts w:ascii="Times New Roman" w:hAnsi="Times New Roman" w:cs="Times New Roman"/>
          <w:b/>
          <w:i/>
        </w:rPr>
        <w:t xml:space="preserve"> some change</w:t>
      </w:r>
      <w:r w:rsidR="003A1989" w:rsidRPr="00F011FE">
        <w:rPr>
          <w:rFonts w:ascii="Times New Roman" w:hAnsi="Times New Roman" w:cs="Times New Roman"/>
          <w:b/>
          <w:i/>
        </w:rPr>
        <w:t>s on</w:t>
      </w:r>
      <w:r w:rsidR="00F4559C" w:rsidRPr="00F011FE">
        <w:rPr>
          <w:rFonts w:ascii="Times New Roman" w:hAnsi="Times New Roman" w:cs="Times New Roman"/>
          <w:b/>
          <w:i/>
        </w:rPr>
        <w:t xml:space="preserve"> the transferred entities.</w:t>
      </w:r>
      <w:r w:rsidR="000401DD" w:rsidRPr="00F011FE">
        <w:rPr>
          <w:rFonts w:ascii="Times New Roman" w:hAnsi="Times New Roman" w:cs="Times New Roman"/>
          <w:b/>
          <w:i/>
        </w:rPr>
        <w:t xml:space="preserve"> </w:t>
      </w:r>
    </w:p>
    <w:p w:rsidR="00E372A7" w:rsidRPr="000A23E5" w:rsidRDefault="00BC58BF" w:rsidP="00F35BE8">
      <w:pPr>
        <w:pStyle w:val="1"/>
        <w:spacing w:line="240" w:lineRule="auto"/>
        <w:rPr>
          <w:rFonts w:ascii="Arial" w:hAnsi="Arial" w:cs="Arial"/>
          <w:sz w:val="28"/>
        </w:rPr>
      </w:pPr>
      <w:r w:rsidRPr="000A23E5">
        <w:rPr>
          <w:rFonts w:ascii="Arial" w:hAnsi="Arial" w:cs="Arial"/>
          <w:sz w:val="28"/>
        </w:rPr>
        <w:t>5</w:t>
      </w:r>
      <w:r w:rsidR="0073479D" w:rsidRPr="000A23E5">
        <w:rPr>
          <w:rFonts w:ascii="Arial" w:hAnsi="Arial" w:cs="Arial"/>
          <w:sz w:val="28"/>
        </w:rPr>
        <w:t xml:space="preserve"> Conclusion</w:t>
      </w:r>
    </w:p>
    <w:p w:rsidR="009E3809" w:rsidRDefault="00991357" w:rsidP="00851F19">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n this contribution, we </w:t>
      </w:r>
      <w:r w:rsidRPr="00696B0E">
        <w:rPr>
          <w:rFonts w:ascii="Times New Roman" w:hAnsi="Times New Roman" w:cs="Times New Roman" w:hint="eastAsia"/>
          <w:color w:val="000000" w:themeColor="text1"/>
        </w:rPr>
        <w:t>discuss</w:t>
      </w:r>
      <w:r>
        <w:rPr>
          <w:rFonts w:ascii="Times New Roman" w:hAnsi="Times New Roman" w:cs="Times New Roman"/>
        </w:rPr>
        <w:t xml:space="preserve"> some potential </w:t>
      </w:r>
      <w:r w:rsidR="00234F09">
        <w:rPr>
          <w:rFonts w:ascii="Times New Roman" w:hAnsi="Times New Roman" w:cs="Times New Roman"/>
        </w:rPr>
        <w:t>solutions</w:t>
      </w:r>
      <w:r w:rsidR="00D03981">
        <w:rPr>
          <w:rFonts w:ascii="Times New Roman" w:hAnsi="Times New Roman" w:cs="Times New Roman"/>
        </w:rPr>
        <w:t xml:space="preserve"> for S</w:t>
      </w:r>
      <w:r>
        <w:rPr>
          <w:rFonts w:ascii="Times New Roman" w:hAnsi="Times New Roman" w:cs="Times New Roman"/>
        </w:rPr>
        <w:t>idelink positioning</w:t>
      </w:r>
      <w:r w:rsidR="00787904">
        <w:rPr>
          <w:rFonts w:ascii="Times New Roman" w:hAnsi="Times New Roman" w:cs="Times New Roman"/>
        </w:rPr>
        <w:t xml:space="preserve"> especially for the design of SL-PRS. </w:t>
      </w:r>
      <w:r w:rsidR="009E3809">
        <w:rPr>
          <w:rFonts w:ascii="Times New Roman" w:hAnsi="Times New Roman" w:cs="Times New Roman"/>
        </w:rPr>
        <w:t xml:space="preserve">Accordingly, </w:t>
      </w:r>
      <w:r w:rsidR="009E3809" w:rsidRPr="0066795E">
        <w:rPr>
          <w:rFonts w:ascii="Times New Roman" w:hAnsi="Times New Roman" w:cs="Times New Roman"/>
        </w:rPr>
        <w:t>the following proposals</w:t>
      </w:r>
      <w:r w:rsidR="009E3809">
        <w:rPr>
          <w:rFonts w:ascii="Times New Roman" w:hAnsi="Times New Roman" w:cs="Times New Roman"/>
        </w:rPr>
        <w:t xml:space="preserve"> were made</w:t>
      </w:r>
      <w:r w:rsidR="009E3809" w:rsidRPr="0066795E">
        <w:rPr>
          <w:rFonts w:ascii="Times New Roman" w:hAnsi="Times New Roman" w:cs="Times New Roman"/>
        </w:rPr>
        <w:t>:</w:t>
      </w:r>
    </w:p>
    <w:p w:rsidR="005D4403" w:rsidRDefault="00C25187" w:rsidP="005D4403">
      <w:pPr>
        <w:rPr>
          <w:rFonts w:ascii="Times New Roman" w:hAnsi="Times New Roman" w:cs="Times New Roman"/>
          <w:b/>
          <w:i/>
        </w:rPr>
      </w:pPr>
      <w:r w:rsidRPr="00C25187">
        <w:rPr>
          <w:rFonts w:ascii="Times New Roman" w:hAnsi="Times New Roman" w:cs="Times New Roman"/>
          <w:b/>
          <w:i/>
        </w:rPr>
        <w:t>Proposal 1: support either pseudorandom-based or ZC-based sequence for SL positioning reference signal generation. but prefer ZC-based RS considering its properties for potential location performance improvement.</w:t>
      </w:r>
    </w:p>
    <w:p w:rsidR="00C25187" w:rsidRPr="00605409" w:rsidRDefault="00605409" w:rsidP="00605409">
      <w:pPr>
        <w:rPr>
          <w:rFonts w:ascii="Times New Roman" w:hAnsi="Times New Roman" w:cs="Times New Roman"/>
          <w:b/>
          <w:i/>
        </w:rPr>
      </w:pPr>
      <w:r w:rsidRPr="00605409">
        <w:rPr>
          <w:rFonts w:ascii="Times New Roman" w:hAnsi="Times New Roman" w:cs="Times New Roman"/>
          <w:b/>
          <w:i/>
        </w:rPr>
        <w:t>Proposal 2: refer to the existed PRS pattern in TS 38.211 Table 7.4.1.7.3-1 when determine the sets of values of M and N as well as RE offset. Specifically, N</w:t>
      </w:r>
      <w:r w:rsidRPr="00605409">
        <w:rPr>
          <w:rFonts w:ascii="宋体" w:eastAsia="宋体" w:hAnsi="宋体" w:cs="宋体" w:hint="eastAsia"/>
          <w:b/>
          <w:i/>
        </w:rPr>
        <w:t>∈</w:t>
      </w:r>
      <w:r w:rsidRPr="00605409">
        <w:rPr>
          <w:rFonts w:ascii="Times New Roman" w:hAnsi="Times New Roman" w:cs="Times New Roman"/>
          <w:b/>
          <w:i/>
        </w:rPr>
        <w:t>{2,4,6,12}, M</w:t>
      </w:r>
      <w:r w:rsidRPr="00605409">
        <w:rPr>
          <w:rFonts w:ascii="宋体" w:eastAsia="宋体" w:hAnsi="宋体" w:cs="宋体" w:hint="eastAsia"/>
          <w:b/>
          <w:i/>
        </w:rPr>
        <w:t>∈</w:t>
      </w:r>
      <w:r w:rsidRPr="00605409">
        <w:rPr>
          <w:rFonts w:ascii="Times New Roman" w:hAnsi="Times New Roman" w:cs="Times New Roman"/>
          <w:b/>
          <w:i/>
        </w:rPr>
        <w:t>{1,2,…,12}, and determine together the value of RE offset.</w:t>
      </w:r>
    </w:p>
    <w:p w:rsidR="0004348A" w:rsidRPr="0004348A" w:rsidRDefault="0004348A" w:rsidP="0004348A">
      <w:pPr>
        <w:rPr>
          <w:rFonts w:ascii="Times New Roman" w:hAnsi="Times New Roman" w:cs="Times New Roman"/>
          <w:b/>
          <w:i/>
        </w:rPr>
      </w:pPr>
      <w:r w:rsidRPr="0004348A">
        <w:rPr>
          <w:rFonts w:ascii="Times New Roman" w:hAnsi="Times New Roman" w:cs="Times New Roman"/>
          <w:b/>
          <w:i/>
        </w:rPr>
        <w:t>Proposal 3: support the time domain repetition of SL-PRS within a PRS resource set.</w:t>
      </w:r>
    </w:p>
    <w:p w:rsidR="005D4403" w:rsidRDefault="0004348A" w:rsidP="0004348A">
      <w:pPr>
        <w:rPr>
          <w:rFonts w:ascii="Times New Roman" w:hAnsi="Times New Roman" w:cs="Times New Roman"/>
          <w:b/>
          <w:i/>
        </w:rPr>
      </w:pPr>
      <w:r w:rsidRPr="0004348A">
        <w:rPr>
          <w:rFonts w:ascii="Times New Roman" w:hAnsi="Times New Roman" w:cs="Times New Roman"/>
          <w:b/>
          <w:i/>
        </w:rPr>
        <w:t>Proposal 4: support the introduction of muting pattern to SL-PRS in order to increase the flexibility. The existed two muting patterns of NR PRS can be considered as a starting point for SL-PRS muting configuration design.</w:t>
      </w:r>
    </w:p>
    <w:p w:rsidR="005430DA" w:rsidRDefault="00526B76" w:rsidP="00526B76">
      <w:pPr>
        <w:rPr>
          <w:rFonts w:ascii="Times New Roman" w:hAnsi="Times New Roman" w:cs="Times New Roman"/>
          <w:b/>
          <w:i/>
        </w:rPr>
      </w:pPr>
      <w:r w:rsidRPr="00526B76">
        <w:rPr>
          <w:rFonts w:ascii="Times New Roman" w:hAnsi="Times New Roman" w:cs="Times New Roman"/>
          <w:b/>
          <w:i/>
        </w:rPr>
        <w:t>Proposal 5: Support option2 for SL-PRS configuration/activation/deactivation/triggering. The indication mechanism can refer to DL-PRS.</w:t>
      </w:r>
    </w:p>
    <w:p w:rsidR="00A2451C" w:rsidRDefault="00A2451C" w:rsidP="00A2451C">
      <w:pPr>
        <w:rPr>
          <w:rFonts w:ascii="Times New Roman" w:hAnsi="Times New Roman" w:cs="Times New Roman"/>
          <w:b/>
          <w:i/>
        </w:rPr>
      </w:pPr>
      <w:r w:rsidRPr="00036B08">
        <w:rPr>
          <w:rFonts w:ascii="Times New Roman" w:hAnsi="Times New Roman" w:cs="Times New Roman"/>
          <w:b/>
          <w:i/>
        </w:rPr>
        <w:t xml:space="preserve">Proposal </w:t>
      </w:r>
      <w:r>
        <w:rPr>
          <w:rFonts w:ascii="Times New Roman" w:hAnsi="Times New Roman" w:cs="Times New Roman"/>
          <w:b/>
          <w:i/>
        </w:rPr>
        <w:t>6</w:t>
      </w:r>
      <w:r w:rsidRPr="00036B08">
        <w:rPr>
          <w:rFonts w:ascii="Times New Roman" w:hAnsi="Times New Roman" w:cs="Times New Roman"/>
          <w:b/>
          <w:i/>
        </w:rPr>
        <w:t>: With regards to the SL positioning resource allocation, we prefer a dedicated resource pool for SL-PRS for the consideration of the p</w:t>
      </w:r>
      <w:r w:rsidR="005F04F0">
        <w:rPr>
          <w:rFonts w:ascii="Times New Roman" w:hAnsi="Times New Roman" w:cs="Times New Roman"/>
          <w:b/>
          <w:i/>
        </w:rPr>
        <w:t>erformance of localization</w:t>
      </w:r>
      <w:r w:rsidRPr="00036B08">
        <w:rPr>
          <w:rFonts w:ascii="Times New Roman" w:hAnsi="Times New Roman" w:cs="Times New Roman"/>
          <w:b/>
          <w:i/>
        </w:rPr>
        <w:t>.</w:t>
      </w:r>
    </w:p>
    <w:p w:rsidR="00A2451C" w:rsidRDefault="00A2451C" w:rsidP="00A2451C">
      <w:pPr>
        <w:rPr>
          <w:rFonts w:ascii="Times New Roman" w:hAnsi="Times New Roman" w:cs="Times New Roman"/>
          <w:b/>
          <w:i/>
        </w:rPr>
      </w:pPr>
      <w:r>
        <w:rPr>
          <w:rFonts w:ascii="Times New Roman" w:hAnsi="Times New Roman" w:cs="Times New Roman"/>
          <w:b/>
          <w:i/>
        </w:rPr>
        <w:t>Proposal 7: The dedicated resource pool for SL-PRS should be associated to the BWP that is identical to the SL communication resource pool. The multiplexing manner between them is preferred to be TDM.</w:t>
      </w:r>
    </w:p>
    <w:p w:rsidR="00367A46" w:rsidRDefault="00367A46" w:rsidP="00367A46">
      <w:pPr>
        <w:rPr>
          <w:rFonts w:ascii="Times New Roman" w:hAnsi="Times New Roman" w:cs="Times New Roman"/>
          <w:b/>
          <w:i/>
        </w:rPr>
      </w:pPr>
      <w:r w:rsidRPr="00845A50">
        <w:rPr>
          <w:rFonts w:ascii="Times New Roman" w:hAnsi="Times New Roman" w:cs="Times New Roman"/>
          <w:b/>
          <w:i/>
        </w:rPr>
        <w:t>Proposal</w:t>
      </w:r>
      <w:r>
        <w:rPr>
          <w:rFonts w:ascii="Times New Roman" w:hAnsi="Times New Roman" w:cs="Times New Roman"/>
          <w:b/>
          <w:i/>
        </w:rPr>
        <w:t xml:space="preserve"> 8</w:t>
      </w:r>
      <w:r w:rsidRPr="00845A50">
        <w:rPr>
          <w:rFonts w:ascii="Times New Roman" w:hAnsi="Times New Roman" w:cs="Times New Roman"/>
          <w:b/>
          <w:i/>
        </w:rPr>
        <w:t>: Considering the amount of fields that should to be reserved for SL-PRS resource allocation, it is recommended to reuse DCI form</w:t>
      </w:r>
      <w:r w:rsidR="00052976">
        <w:rPr>
          <w:rFonts w:ascii="Times New Roman" w:hAnsi="Times New Roman" w:cs="Times New Roman"/>
          <w:b/>
          <w:i/>
        </w:rPr>
        <w:t>at 3_0 if the reserved</w:t>
      </w:r>
      <w:r w:rsidRPr="00845A50">
        <w:rPr>
          <w:rFonts w:ascii="Times New Roman" w:hAnsi="Times New Roman" w:cs="Times New Roman"/>
          <w:b/>
          <w:i/>
        </w:rPr>
        <w:t xml:space="preserve"> fields is relatively small. Otherwise, it could be better to define a new DCI format exclusively for SL-PRS.</w:t>
      </w:r>
    </w:p>
    <w:p w:rsidR="00526B76" w:rsidRPr="00367A46" w:rsidRDefault="005E0A3A" w:rsidP="005E0A3A">
      <w:pPr>
        <w:rPr>
          <w:rFonts w:ascii="Times New Roman" w:hAnsi="Times New Roman" w:cs="Times New Roman"/>
          <w:b/>
          <w:i/>
        </w:rPr>
      </w:pPr>
      <w:r w:rsidRPr="00F011FE">
        <w:rPr>
          <w:rFonts w:ascii="Times New Roman" w:hAnsi="Times New Roman" w:cs="Times New Roman"/>
          <w:b/>
          <w:i/>
        </w:rPr>
        <w:t xml:space="preserve">Proposal </w:t>
      </w:r>
      <w:r>
        <w:rPr>
          <w:rFonts w:ascii="Times New Roman" w:hAnsi="Times New Roman" w:cs="Times New Roman"/>
          <w:b/>
          <w:i/>
        </w:rPr>
        <w:t>9</w:t>
      </w:r>
      <w:r w:rsidRPr="00F011FE">
        <w:rPr>
          <w:rFonts w:ascii="Times New Roman" w:hAnsi="Times New Roman" w:cs="Times New Roman"/>
          <w:b/>
          <w:i/>
        </w:rPr>
        <w:t>:</w:t>
      </w:r>
      <w:r>
        <w:rPr>
          <w:rFonts w:ascii="Times New Roman" w:hAnsi="Times New Roman" w:cs="Times New Roman"/>
          <w:b/>
          <w:i/>
        </w:rPr>
        <w:t xml:space="preserve"> W</w:t>
      </w:r>
      <w:r w:rsidRPr="00F011FE">
        <w:rPr>
          <w:rFonts w:ascii="Times New Roman" w:hAnsi="Times New Roman" w:cs="Times New Roman"/>
          <w:b/>
          <w:i/>
        </w:rPr>
        <w:t xml:space="preserve">e prefer the time domain behavior of the </w:t>
      </w:r>
      <w:r>
        <w:rPr>
          <w:rFonts w:ascii="Times New Roman" w:hAnsi="Times New Roman" w:cs="Times New Roman"/>
          <w:b/>
          <w:i/>
        </w:rPr>
        <w:t>Sidelink positioning measurement repor</w:t>
      </w:r>
      <w:r w:rsidRPr="00F011FE">
        <w:rPr>
          <w:rFonts w:ascii="Times New Roman" w:hAnsi="Times New Roman" w:cs="Times New Roman"/>
          <w:b/>
          <w:i/>
        </w:rPr>
        <w:t xml:space="preserve">t </w:t>
      </w:r>
      <w:r>
        <w:rPr>
          <w:rFonts w:ascii="Times New Roman" w:hAnsi="Times New Roman" w:cs="Times New Roman"/>
          <w:b/>
          <w:i/>
        </w:rPr>
        <w:lastRenderedPageBreak/>
        <w:t xml:space="preserve">to </w:t>
      </w:r>
      <w:r w:rsidRPr="00F011FE">
        <w:rPr>
          <w:rFonts w:ascii="Times New Roman" w:hAnsi="Times New Roman" w:cs="Times New Roman"/>
          <w:b/>
          <w:i/>
        </w:rPr>
        <w:t>be semi-persistent and triggered. the contents of the measurement report can refer to the messages transferred in existed solutions with some changes on the transferred entities.</w:t>
      </w:r>
    </w:p>
    <w:p w:rsidR="00A07FBB" w:rsidRPr="000A23E5" w:rsidRDefault="00BC58BF" w:rsidP="00A07FBB">
      <w:pPr>
        <w:pStyle w:val="1"/>
        <w:rPr>
          <w:rFonts w:ascii="Arial" w:hAnsi="Arial" w:cs="Arial"/>
          <w:sz w:val="28"/>
        </w:rPr>
      </w:pPr>
      <w:r w:rsidRPr="000A23E5">
        <w:rPr>
          <w:rFonts w:ascii="Arial" w:hAnsi="Arial" w:cs="Arial"/>
          <w:sz w:val="28"/>
        </w:rPr>
        <w:t>6</w:t>
      </w:r>
      <w:r w:rsidR="00A07FBB" w:rsidRPr="000A23E5">
        <w:rPr>
          <w:rFonts w:ascii="Arial" w:hAnsi="Arial" w:cs="Arial"/>
          <w:sz w:val="28"/>
        </w:rPr>
        <w:t xml:space="preserve"> Reference </w:t>
      </w:r>
    </w:p>
    <w:p w:rsidR="000E0E98" w:rsidRPr="00B517F5" w:rsidRDefault="000E0E98" w:rsidP="000E0E98">
      <w:pPr>
        <w:rPr>
          <w:rFonts w:ascii="Times New Roman" w:hAnsi="Times New Roman" w:cs="Times New Roman"/>
        </w:rPr>
      </w:pPr>
      <w:r w:rsidRPr="00B517F5">
        <w:rPr>
          <w:rFonts w:ascii="Times New Roman" w:hAnsi="Times New Roman" w:cs="Times New Roman" w:hint="eastAsia"/>
        </w:rPr>
        <w:t>[</w:t>
      </w:r>
      <w:r>
        <w:rPr>
          <w:rFonts w:ascii="Times New Roman" w:hAnsi="Times New Roman" w:cs="Times New Roman"/>
        </w:rPr>
        <w:t>1] 3GPP RP-222616</w:t>
      </w:r>
      <w:r w:rsidRPr="00B517F5">
        <w:rPr>
          <w:rFonts w:ascii="Times New Roman" w:hAnsi="Times New Roman" w:cs="Times New Roman"/>
        </w:rPr>
        <w:t>, “Revised SID on Study on expanded and improved NR posi</w:t>
      </w:r>
      <w:r>
        <w:rPr>
          <w:rFonts w:ascii="Times New Roman" w:hAnsi="Times New Roman" w:cs="Times New Roman"/>
        </w:rPr>
        <w:t>tioning”, Intel Corporation, Sep. 12</w:t>
      </w:r>
      <w:r w:rsidRPr="00B517F5">
        <w:rPr>
          <w:rFonts w:ascii="Times New Roman" w:hAnsi="Times New Roman" w:cs="Times New Roman"/>
        </w:rPr>
        <w:t xml:space="preserve"> -</w:t>
      </w:r>
      <w:r>
        <w:rPr>
          <w:rFonts w:ascii="Times New Roman" w:hAnsi="Times New Roman" w:cs="Times New Roman"/>
        </w:rPr>
        <w:t xml:space="preserve"> 16, 2022</w:t>
      </w:r>
      <w:r w:rsidRPr="00B517F5">
        <w:rPr>
          <w:rFonts w:ascii="Times New Roman" w:hAnsi="Times New Roman" w:cs="Times New Roman"/>
        </w:rPr>
        <w:t>.</w:t>
      </w:r>
    </w:p>
    <w:p w:rsidR="00991357" w:rsidRPr="00FD08A7" w:rsidRDefault="00991357">
      <w:pPr>
        <w:rPr>
          <w:rFonts w:hint="eastAsia"/>
        </w:rPr>
      </w:pPr>
      <w:bookmarkStart w:id="2" w:name="_GoBack"/>
      <w:bookmarkEnd w:id="2"/>
    </w:p>
    <w:sectPr w:rsidR="00991357" w:rsidRPr="00FD08A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01EE" w:rsidRDefault="00B701EE" w:rsidP="00067F3D">
      <w:r>
        <w:separator/>
      </w:r>
    </w:p>
  </w:endnote>
  <w:endnote w:type="continuationSeparator" w:id="0">
    <w:p w:rsidR="00B701EE" w:rsidRDefault="00B701EE" w:rsidP="00067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01EE" w:rsidRDefault="00B701EE" w:rsidP="00067F3D">
      <w:r>
        <w:separator/>
      </w:r>
    </w:p>
  </w:footnote>
  <w:footnote w:type="continuationSeparator" w:id="0">
    <w:p w:rsidR="00B701EE" w:rsidRDefault="00B701EE" w:rsidP="00067F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2"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63CE2941"/>
    <w:multiLevelType w:val="hybridMultilevel"/>
    <w:tmpl w:val="70FAAD6E"/>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7B0F3196"/>
    <w:multiLevelType w:val="hybridMultilevel"/>
    <w:tmpl w:val="0B2013C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5"/>
  </w:num>
  <w:num w:numId="4">
    <w:abstractNumId w:val="7"/>
  </w:num>
  <w:num w:numId="5">
    <w:abstractNumId w:val="6"/>
  </w:num>
  <w:num w:numId="6">
    <w:abstractNumId w:val="3"/>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CC7"/>
    <w:rsid w:val="000066DB"/>
    <w:rsid w:val="00010F0F"/>
    <w:rsid w:val="0001428B"/>
    <w:rsid w:val="00016B60"/>
    <w:rsid w:val="000204EE"/>
    <w:rsid w:val="000219FC"/>
    <w:rsid w:val="00025328"/>
    <w:rsid w:val="000267FC"/>
    <w:rsid w:val="00033A50"/>
    <w:rsid w:val="00033FA5"/>
    <w:rsid w:val="00033FC9"/>
    <w:rsid w:val="0003430B"/>
    <w:rsid w:val="0003474A"/>
    <w:rsid w:val="00035031"/>
    <w:rsid w:val="00035A85"/>
    <w:rsid w:val="00035DE1"/>
    <w:rsid w:val="00036B08"/>
    <w:rsid w:val="000401DD"/>
    <w:rsid w:val="00043335"/>
    <w:rsid w:val="0004348A"/>
    <w:rsid w:val="00045980"/>
    <w:rsid w:val="00045F46"/>
    <w:rsid w:val="00052976"/>
    <w:rsid w:val="0005498F"/>
    <w:rsid w:val="00057481"/>
    <w:rsid w:val="00060920"/>
    <w:rsid w:val="00063ED4"/>
    <w:rsid w:val="000672FC"/>
    <w:rsid w:val="00067F3D"/>
    <w:rsid w:val="00070044"/>
    <w:rsid w:val="0007090B"/>
    <w:rsid w:val="000760B8"/>
    <w:rsid w:val="00076344"/>
    <w:rsid w:val="00077088"/>
    <w:rsid w:val="0007734B"/>
    <w:rsid w:val="000779BF"/>
    <w:rsid w:val="00081D5C"/>
    <w:rsid w:val="0009214B"/>
    <w:rsid w:val="00095CBF"/>
    <w:rsid w:val="00096003"/>
    <w:rsid w:val="000A23E5"/>
    <w:rsid w:val="000A3126"/>
    <w:rsid w:val="000A7433"/>
    <w:rsid w:val="000B0A84"/>
    <w:rsid w:val="000B15F7"/>
    <w:rsid w:val="000B18B7"/>
    <w:rsid w:val="000B1B66"/>
    <w:rsid w:val="000B6518"/>
    <w:rsid w:val="000C2A77"/>
    <w:rsid w:val="000C44E2"/>
    <w:rsid w:val="000C4DC9"/>
    <w:rsid w:val="000C7B54"/>
    <w:rsid w:val="000D0886"/>
    <w:rsid w:val="000D5C32"/>
    <w:rsid w:val="000E09CE"/>
    <w:rsid w:val="000E0E98"/>
    <w:rsid w:val="000E4BCA"/>
    <w:rsid w:val="000F0086"/>
    <w:rsid w:val="000F1C6F"/>
    <w:rsid w:val="000F6969"/>
    <w:rsid w:val="00101ACE"/>
    <w:rsid w:val="00102C1B"/>
    <w:rsid w:val="001055F1"/>
    <w:rsid w:val="00110A62"/>
    <w:rsid w:val="00113796"/>
    <w:rsid w:val="00116D79"/>
    <w:rsid w:val="00116DF1"/>
    <w:rsid w:val="001218A4"/>
    <w:rsid w:val="00122A1C"/>
    <w:rsid w:val="00123189"/>
    <w:rsid w:val="0012477B"/>
    <w:rsid w:val="001250FC"/>
    <w:rsid w:val="00125EDE"/>
    <w:rsid w:val="00130D9A"/>
    <w:rsid w:val="0013137B"/>
    <w:rsid w:val="001317F6"/>
    <w:rsid w:val="001319DE"/>
    <w:rsid w:val="00136629"/>
    <w:rsid w:val="00137003"/>
    <w:rsid w:val="001412E3"/>
    <w:rsid w:val="00144EC6"/>
    <w:rsid w:val="0014547C"/>
    <w:rsid w:val="00147C16"/>
    <w:rsid w:val="00147EEC"/>
    <w:rsid w:val="001505F3"/>
    <w:rsid w:val="00151B56"/>
    <w:rsid w:val="001645FE"/>
    <w:rsid w:val="001646FE"/>
    <w:rsid w:val="00164F8E"/>
    <w:rsid w:val="0016708B"/>
    <w:rsid w:val="00167F41"/>
    <w:rsid w:val="0017263C"/>
    <w:rsid w:val="0018054D"/>
    <w:rsid w:val="001818B2"/>
    <w:rsid w:val="00181B50"/>
    <w:rsid w:val="00186874"/>
    <w:rsid w:val="00194A74"/>
    <w:rsid w:val="00195E4D"/>
    <w:rsid w:val="00197471"/>
    <w:rsid w:val="00197C9C"/>
    <w:rsid w:val="001A0B70"/>
    <w:rsid w:val="001A0B8C"/>
    <w:rsid w:val="001A4A0A"/>
    <w:rsid w:val="001A50E4"/>
    <w:rsid w:val="001A53A4"/>
    <w:rsid w:val="001A5834"/>
    <w:rsid w:val="001A5C19"/>
    <w:rsid w:val="001B63B4"/>
    <w:rsid w:val="001B715E"/>
    <w:rsid w:val="001C110C"/>
    <w:rsid w:val="001C1D0F"/>
    <w:rsid w:val="001C2210"/>
    <w:rsid w:val="001C7733"/>
    <w:rsid w:val="001D1286"/>
    <w:rsid w:val="001D17AB"/>
    <w:rsid w:val="001D1C6A"/>
    <w:rsid w:val="001D4422"/>
    <w:rsid w:val="001D500A"/>
    <w:rsid w:val="001E26E7"/>
    <w:rsid w:val="001E4323"/>
    <w:rsid w:val="001E7C28"/>
    <w:rsid w:val="001F04AB"/>
    <w:rsid w:val="001F06D5"/>
    <w:rsid w:val="001F0C3B"/>
    <w:rsid w:val="001F0F02"/>
    <w:rsid w:val="0020068E"/>
    <w:rsid w:val="00203F9E"/>
    <w:rsid w:val="00204297"/>
    <w:rsid w:val="002063C9"/>
    <w:rsid w:val="002067D2"/>
    <w:rsid w:val="00207A54"/>
    <w:rsid w:val="002112FB"/>
    <w:rsid w:val="002113CC"/>
    <w:rsid w:val="00215E93"/>
    <w:rsid w:val="0021658F"/>
    <w:rsid w:val="00221A96"/>
    <w:rsid w:val="00224ECB"/>
    <w:rsid w:val="002266E2"/>
    <w:rsid w:val="00226BCF"/>
    <w:rsid w:val="002310BC"/>
    <w:rsid w:val="00231425"/>
    <w:rsid w:val="00232103"/>
    <w:rsid w:val="002322A8"/>
    <w:rsid w:val="0023390D"/>
    <w:rsid w:val="00234F09"/>
    <w:rsid w:val="0024056D"/>
    <w:rsid w:val="00245C6B"/>
    <w:rsid w:val="00245D69"/>
    <w:rsid w:val="00251A01"/>
    <w:rsid w:val="002528E9"/>
    <w:rsid w:val="002555BF"/>
    <w:rsid w:val="00257FB0"/>
    <w:rsid w:val="002628B2"/>
    <w:rsid w:val="00264C7C"/>
    <w:rsid w:val="002672D1"/>
    <w:rsid w:val="002763D4"/>
    <w:rsid w:val="00277D0B"/>
    <w:rsid w:val="002836DB"/>
    <w:rsid w:val="00283837"/>
    <w:rsid w:val="00285AC1"/>
    <w:rsid w:val="0028653B"/>
    <w:rsid w:val="00286567"/>
    <w:rsid w:val="00286D1C"/>
    <w:rsid w:val="002873D1"/>
    <w:rsid w:val="00293B53"/>
    <w:rsid w:val="0029711C"/>
    <w:rsid w:val="002A005E"/>
    <w:rsid w:val="002A588D"/>
    <w:rsid w:val="002A5B2B"/>
    <w:rsid w:val="002B0E79"/>
    <w:rsid w:val="002B2FDE"/>
    <w:rsid w:val="002B3546"/>
    <w:rsid w:val="002B4E83"/>
    <w:rsid w:val="002B5253"/>
    <w:rsid w:val="002B72A8"/>
    <w:rsid w:val="002C238C"/>
    <w:rsid w:val="002C374B"/>
    <w:rsid w:val="002C5B9F"/>
    <w:rsid w:val="002C75DA"/>
    <w:rsid w:val="002D059C"/>
    <w:rsid w:val="002D2B3F"/>
    <w:rsid w:val="002D3463"/>
    <w:rsid w:val="002D4E49"/>
    <w:rsid w:val="002D6F23"/>
    <w:rsid w:val="002E5064"/>
    <w:rsid w:val="002F76A9"/>
    <w:rsid w:val="00300F3E"/>
    <w:rsid w:val="00303627"/>
    <w:rsid w:val="003043D4"/>
    <w:rsid w:val="00305EEC"/>
    <w:rsid w:val="003077B6"/>
    <w:rsid w:val="00310396"/>
    <w:rsid w:val="00310486"/>
    <w:rsid w:val="0031048B"/>
    <w:rsid w:val="00310985"/>
    <w:rsid w:val="00310F78"/>
    <w:rsid w:val="00311E3A"/>
    <w:rsid w:val="00314212"/>
    <w:rsid w:val="00316FC1"/>
    <w:rsid w:val="0032020D"/>
    <w:rsid w:val="003214FE"/>
    <w:rsid w:val="00322B74"/>
    <w:rsid w:val="00323562"/>
    <w:rsid w:val="003242C3"/>
    <w:rsid w:val="003243DF"/>
    <w:rsid w:val="003322F4"/>
    <w:rsid w:val="00342297"/>
    <w:rsid w:val="003448DD"/>
    <w:rsid w:val="00344EA8"/>
    <w:rsid w:val="00347C37"/>
    <w:rsid w:val="00350833"/>
    <w:rsid w:val="00351A4F"/>
    <w:rsid w:val="00355CD0"/>
    <w:rsid w:val="00366F55"/>
    <w:rsid w:val="00367A46"/>
    <w:rsid w:val="00372217"/>
    <w:rsid w:val="003722B4"/>
    <w:rsid w:val="00372350"/>
    <w:rsid w:val="00372744"/>
    <w:rsid w:val="0037484B"/>
    <w:rsid w:val="00374D89"/>
    <w:rsid w:val="00382546"/>
    <w:rsid w:val="00385843"/>
    <w:rsid w:val="00387F18"/>
    <w:rsid w:val="00396694"/>
    <w:rsid w:val="00396DF1"/>
    <w:rsid w:val="003A07ED"/>
    <w:rsid w:val="003A10DB"/>
    <w:rsid w:val="003A1989"/>
    <w:rsid w:val="003A49E7"/>
    <w:rsid w:val="003A6E99"/>
    <w:rsid w:val="003B7F09"/>
    <w:rsid w:val="003C58B1"/>
    <w:rsid w:val="003C5D8C"/>
    <w:rsid w:val="003C5ECA"/>
    <w:rsid w:val="003D0282"/>
    <w:rsid w:val="003D28DA"/>
    <w:rsid w:val="003D3D09"/>
    <w:rsid w:val="003D4E05"/>
    <w:rsid w:val="003D715A"/>
    <w:rsid w:val="003E0E02"/>
    <w:rsid w:val="003E3219"/>
    <w:rsid w:val="003E65FD"/>
    <w:rsid w:val="003F20B9"/>
    <w:rsid w:val="00400D87"/>
    <w:rsid w:val="004021D9"/>
    <w:rsid w:val="00402CB8"/>
    <w:rsid w:val="004038E4"/>
    <w:rsid w:val="00406E16"/>
    <w:rsid w:val="00417379"/>
    <w:rsid w:val="00420781"/>
    <w:rsid w:val="00420C37"/>
    <w:rsid w:val="004214A3"/>
    <w:rsid w:val="00421766"/>
    <w:rsid w:val="00421785"/>
    <w:rsid w:val="0042520A"/>
    <w:rsid w:val="00430B9A"/>
    <w:rsid w:val="004345F7"/>
    <w:rsid w:val="004377BD"/>
    <w:rsid w:val="00437F18"/>
    <w:rsid w:val="00440299"/>
    <w:rsid w:val="00441328"/>
    <w:rsid w:val="004430CD"/>
    <w:rsid w:val="00443718"/>
    <w:rsid w:val="00443C3D"/>
    <w:rsid w:val="00445C43"/>
    <w:rsid w:val="00446FC1"/>
    <w:rsid w:val="00450F64"/>
    <w:rsid w:val="00456017"/>
    <w:rsid w:val="00457E1A"/>
    <w:rsid w:val="00457F93"/>
    <w:rsid w:val="0046542A"/>
    <w:rsid w:val="00471431"/>
    <w:rsid w:val="00472DA1"/>
    <w:rsid w:val="004734F7"/>
    <w:rsid w:val="00474C30"/>
    <w:rsid w:val="00476B24"/>
    <w:rsid w:val="004777CA"/>
    <w:rsid w:val="00481CC5"/>
    <w:rsid w:val="00483C25"/>
    <w:rsid w:val="00492E8D"/>
    <w:rsid w:val="00497484"/>
    <w:rsid w:val="004A032B"/>
    <w:rsid w:val="004A0F5A"/>
    <w:rsid w:val="004A1ED6"/>
    <w:rsid w:val="004A35DF"/>
    <w:rsid w:val="004A3C73"/>
    <w:rsid w:val="004A454F"/>
    <w:rsid w:val="004A48DA"/>
    <w:rsid w:val="004A5EB0"/>
    <w:rsid w:val="004A75AD"/>
    <w:rsid w:val="004B12C6"/>
    <w:rsid w:val="004B1E14"/>
    <w:rsid w:val="004C18EB"/>
    <w:rsid w:val="004C3501"/>
    <w:rsid w:val="004C38B7"/>
    <w:rsid w:val="004C71A3"/>
    <w:rsid w:val="004D0253"/>
    <w:rsid w:val="004D18CD"/>
    <w:rsid w:val="004D2F71"/>
    <w:rsid w:val="004D41CF"/>
    <w:rsid w:val="004D4DC9"/>
    <w:rsid w:val="004D6016"/>
    <w:rsid w:val="004D7ACF"/>
    <w:rsid w:val="004E0980"/>
    <w:rsid w:val="004E1522"/>
    <w:rsid w:val="004E6341"/>
    <w:rsid w:val="004E6CFC"/>
    <w:rsid w:val="004F3477"/>
    <w:rsid w:val="004F7574"/>
    <w:rsid w:val="0050145A"/>
    <w:rsid w:val="005016FB"/>
    <w:rsid w:val="00501A20"/>
    <w:rsid w:val="005038F2"/>
    <w:rsid w:val="00504532"/>
    <w:rsid w:val="00520CF8"/>
    <w:rsid w:val="005231AB"/>
    <w:rsid w:val="005261B3"/>
    <w:rsid w:val="005268DE"/>
    <w:rsid w:val="00526B57"/>
    <w:rsid w:val="00526B76"/>
    <w:rsid w:val="005277BC"/>
    <w:rsid w:val="005312CE"/>
    <w:rsid w:val="00533BA5"/>
    <w:rsid w:val="00534907"/>
    <w:rsid w:val="00540D2A"/>
    <w:rsid w:val="005430DA"/>
    <w:rsid w:val="0055334E"/>
    <w:rsid w:val="005621DC"/>
    <w:rsid w:val="0056659F"/>
    <w:rsid w:val="00566AAE"/>
    <w:rsid w:val="005706A9"/>
    <w:rsid w:val="0057142A"/>
    <w:rsid w:val="00571437"/>
    <w:rsid w:val="005764C2"/>
    <w:rsid w:val="00582377"/>
    <w:rsid w:val="0058555A"/>
    <w:rsid w:val="00587598"/>
    <w:rsid w:val="00592E0B"/>
    <w:rsid w:val="00595950"/>
    <w:rsid w:val="005A1657"/>
    <w:rsid w:val="005A2FBE"/>
    <w:rsid w:val="005A40D2"/>
    <w:rsid w:val="005A5154"/>
    <w:rsid w:val="005A59C3"/>
    <w:rsid w:val="005A7CFC"/>
    <w:rsid w:val="005B3205"/>
    <w:rsid w:val="005B406A"/>
    <w:rsid w:val="005B474D"/>
    <w:rsid w:val="005B4D1E"/>
    <w:rsid w:val="005B5016"/>
    <w:rsid w:val="005B5A52"/>
    <w:rsid w:val="005C74E1"/>
    <w:rsid w:val="005D41FA"/>
    <w:rsid w:val="005D4403"/>
    <w:rsid w:val="005D6AE6"/>
    <w:rsid w:val="005E0A3A"/>
    <w:rsid w:val="005E2650"/>
    <w:rsid w:val="005E2F77"/>
    <w:rsid w:val="005E4597"/>
    <w:rsid w:val="005F04F0"/>
    <w:rsid w:val="005F059E"/>
    <w:rsid w:val="005F0FD3"/>
    <w:rsid w:val="005F40EA"/>
    <w:rsid w:val="005F52C2"/>
    <w:rsid w:val="005F7D28"/>
    <w:rsid w:val="00600CC7"/>
    <w:rsid w:val="00601A51"/>
    <w:rsid w:val="0060242B"/>
    <w:rsid w:val="00604FC0"/>
    <w:rsid w:val="00605409"/>
    <w:rsid w:val="006076B1"/>
    <w:rsid w:val="00610F25"/>
    <w:rsid w:val="00613635"/>
    <w:rsid w:val="00613E91"/>
    <w:rsid w:val="006172D5"/>
    <w:rsid w:val="00620041"/>
    <w:rsid w:val="006203FC"/>
    <w:rsid w:val="006209FE"/>
    <w:rsid w:val="00623CC1"/>
    <w:rsid w:val="00624F65"/>
    <w:rsid w:val="00625EE7"/>
    <w:rsid w:val="006376BA"/>
    <w:rsid w:val="006379C8"/>
    <w:rsid w:val="00637D7D"/>
    <w:rsid w:val="00651154"/>
    <w:rsid w:val="00652B8B"/>
    <w:rsid w:val="00653DB1"/>
    <w:rsid w:val="006557B4"/>
    <w:rsid w:val="00655CE3"/>
    <w:rsid w:val="00656BA9"/>
    <w:rsid w:val="0066013D"/>
    <w:rsid w:val="006617C8"/>
    <w:rsid w:val="00661C03"/>
    <w:rsid w:val="00662E25"/>
    <w:rsid w:val="00662E5A"/>
    <w:rsid w:val="0066374B"/>
    <w:rsid w:val="00664A5D"/>
    <w:rsid w:val="006669AE"/>
    <w:rsid w:val="00666B09"/>
    <w:rsid w:val="00667F8E"/>
    <w:rsid w:val="006700C7"/>
    <w:rsid w:val="00671EE6"/>
    <w:rsid w:val="00672320"/>
    <w:rsid w:val="0067520F"/>
    <w:rsid w:val="00675831"/>
    <w:rsid w:val="0067712D"/>
    <w:rsid w:val="006813D3"/>
    <w:rsid w:val="00681619"/>
    <w:rsid w:val="006835AA"/>
    <w:rsid w:val="006843A8"/>
    <w:rsid w:val="00685B10"/>
    <w:rsid w:val="00686C8C"/>
    <w:rsid w:val="00690488"/>
    <w:rsid w:val="006904D3"/>
    <w:rsid w:val="00690DAC"/>
    <w:rsid w:val="00691FAB"/>
    <w:rsid w:val="006923E8"/>
    <w:rsid w:val="006975DB"/>
    <w:rsid w:val="006A0422"/>
    <w:rsid w:val="006A0FF4"/>
    <w:rsid w:val="006A1A33"/>
    <w:rsid w:val="006A365E"/>
    <w:rsid w:val="006A3B54"/>
    <w:rsid w:val="006A54DF"/>
    <w:rsid w:val="006B1431"/>
    <w:rsid w:val="006B24E2"/>
    <w:rsid w:val="006B2732"/>
    <w:rsid w:val="006B42E1"/>
    <w:rsid w:val="006B5E55"/>
    <w:rsid w:val="006B72E8"/>
    <w:rsid w:val="006C4CD3"/>
    <w:rsid w:val="006C6F9D"/>
    <w:rsid w:val="006D20A5"/>
    <w:rsid w:val="006D2225"/>
    <w:rsid w:val="006D5179"/>
    <w:rsid w:val="006D6EFB"/>
    <w:rsid w:val="006D739D"/>
    <w:rsid w:val="006E3314"/>
    <w:rsid w:val="006E3670"/>
    <w:rsid w:val="006E6276"/>
    <w:rsid w:val="006E6458"/>
    <w:rsid w:val="006E6747"/>
    <w:rsid w:val="006E7139"/>
    <w:rsid w:val="006E7CEF"/>
    <w:rsid w:val="006F2368"/>
    <w:rsid w:val="006F2704"/>
    <w:rsid w:val="006F45FF"/>
    <w:rsid w:val="006F5702"/>
    <w:rsid w:val="00701B4A"/>
    <w:rsid w:val="00702783"/>
    <w:rsid w:val="00702C12"/>
    <w:rsid w:val="00703200"/>
    <w:rsid w:val="00703279"/>
    <w:rsid w:val="00705983"/>
    <w:rsid w:val="0071495E"/>
    <w:rsid w:val="00715A8E"/>
    <w:rsid w:val="00716CA2"/>
    <w:rsid w:val="00716DA4"/>
    <w:rsid w:val="00725718"/>
    <w:rsid w:val="00725C7E"/>
    <w:rsid w:val="00726535"/>
    <w:rsid w:val="00726919"/>
    <w:rsid w:val="007332AF"/>
    <w:rsid w:val="0073479D"/>
    <w:rsid w:val="00735A4C"/>
    <w:rsid w:val="00736AE4"/>
    <w:rsid w:val="0074349F"/>
    <w:rsid w:val="0074469F"/>
    <w:rsid w:val="0074693C"/>
    <w:rsid w:val="00751EBE"/>
    <w:rsid w:val="00752BD6"/>
    <w:rsid w:val="00753BDE"/>
    <w:rsid w:val="007556AB"/>
    <w:rsid w:val="00763CA2"/>
    <w:rsid w:val="0076574D"/>
    <w:rsid w:val="0076585D"/>
    <w:rsid w:val="007660C0"/>
    <w:rsid w:val="007674D6"/>
    <w:rsid w:val="00771A26"/>
    <w:rsid w:val="00772807"/>
    <w:rsid w:val="00773DA5"/>
    <w:rsid w:val="00776909"/>
    <w:rsid w:val="00776D88"/>
    <w:rsid w:val="007775F9"/>
    <w:rsid w:val="007835AA"/>
    <w:rsid w:val="007844ED"/>
    <w:rsid w:val="00787904"/>
    <w:rsid w:val="00792C91"/>
    <w:rsid w:val="007969A9"/>
    <w:rsid w:val="007970D8"/>
    <w:rsid w:val="007A2940"/>
    <w:rsid w:val="007A2EF4"/>
    <w:rsid w:val="007A4C0B"/>
    <w:rsid w:val="007A7E18"/>
    <w:rsid w:val="007B2257"/>
    <w:rsid w:val="007B2793"/>
    <w:rsid w:val="007B6943"/>
    <w:rsid w:val="007B733D"/>
    <w:rsid w:val="007C0164"/>
    <w:rsid w:val="007C08BF"/>
    <w:rsid w:val="007C0AA4"/>
    <w:rsid w:val="007C2C54"/>
    <w:rsid w:val="007C4147"/>
    <w:rsid w:val="007C6E34"/>
    <w:rsid w:val="007D07A8"/>
    <w:rsid w:val="007D10DA"/>
    <w:rsid w:val="007D16D8"/>
    <w:rsid w:val="007D19BC"/>
    <w:rsid w:val="007D63CD"/>
    <w:rsid w:val="007E2BB1"/>
    <w:rsid w:val="007E3713"/>
    <w:rsid w:val="007E5F4C"/>
    <w:rsid w:val="007F31BC"/>
    <w:rsid w:val="007F53D5"/>
    <w:rsid w:val="008001DE"/>
    <w:rsid w:val="00800687"/>
    <w:rsid w:val="00800CBE"/>
    <w:rsid w:val="00802C8F"/>
    <w:rsid w:val="00803432"/>
    <w:rsid w:val="00805C92"/>
    <w:rsid w:val="00805C99"/>
    <w:rsid w:val="00806D51"/>
    <w:rsid w:val="00807C53"/>
    <w:rsid w:val="008103DD"/>
    <w:rsid w:val="008127A2"/>
    <w:rsid w:val="00812A81"/>
    <w:rsid w:val="00812C5B"/>
    <w:rsid w:val="00813DF2"/>
    <w:rsid w:val="00815231"/>
    <w:rsid w:val="00815719"/>
    <w:rsid w:val="008157CD"/>
    <w:rsid w:val="00816C7F"/>
    <w:rsid w:val="00820CC3"/>
    <w:rsid w:val="0082305A"/>
    <w:rsid w:val="00826CD8"/>
    <w:rsid w:val="008305E8"/>
    <w:rsid w:val="00833F2B"/>
    <w:rsid w:val="008343B1"/>
    <w:rsid w:val="008350A6"/>
    <w:rsid w:val="00835779"/>
    <w:rsid w:val="00837E1B"/>
    <w:rsid w:val="008407A9"/>
    <w:rsid w:val="00845A50"/>
    <w:rsid w:val="00845B0B"/>
    <w:rsid w:val="00851346"/>
    <w:rsid w:val="008515A2"/>
    <w:rsid w:val="00851F19"/>
    <w:rsid w:val="0085463A"/>
    <w:rsid w:val="008600F9"/>
    <w:rsid w:val="00861E36"/>
    <w:rsid w:val="00864305"/>
    <w:rsid w:val="00864C7F"/>
    <w:rsid w:val="0086516D"/>
    <w:rsid w:val="0086650B"/>
    <w:rsid w:val="00866815"/>
    <w:rsid w:val="00866BE1"/>
    <w:rsid w:val="008678BD"/>
    <w:rsid w:val="00874AA2"/>
    <w:rsid w:val="00882E21"/>
    <w:rsid w:val="00883959"/>
    <w:rsid w:val="008858A8"/>
    <w:rsid w:val="00893EDC"/>
    <w:rsid w:val="008943E1"/>
    <w:rsid w:val="00894581"/>
    <w:rsid w:val="008B175E"/>
    <w:rsid w:val="008B2105"/>
    <w:rsid w:val="008B3125"/>
    <w:rsid w:val="008B55A9"/>
    <w:rsid w:val="008B593F"/>
    <w:rsid w:val="008B69E5"/>
    <w:rsid w:val="008C04E7"/>
    <w:rsid w:val="008C0AD8"/>
    <w:rsid w:val="008C3E01"/>
    <w:rsid w:val="008D1562"/>
    <w:rsid w:val="008D1C8A"/>
    <w:rsid w:val="008D30FE"/>
    <w:rsid w:val="008D450D"/>
    <w:rsid w:val="008D4C5F"/>
    <w:rsid w:val="008D4EAE"/>
    <w:rsid w:val="008D572F"/>
    <w:rsid w:val="008D5CB0"/>
    <w:rsid w:val="008E1A6C"/>
    <w:rsid w:val="008E3A1F"/>
    <w:rsid w:val="008E5036"/>
    <w:rsid w:val="008E580B"/>
    <w:rsid w:val="008E5A69"/>
    <w:rsid w:val="008F0042"/>
    <w:rsid w:val="008F00F6"/>
    <w:rsid w:val="008F04BE"/>
    <w:rsid w:val="008F4D08"/>
    <w:rsid w:val="008F6E6E"/>
    <w:rsid w:val="008F7EC9"/>
    <w:rsid w:val="008F7F53"/>
    <w:rsid w:val="00900CB3"/>
    <w:rsid w:val="00901ED3"/>
    <w:rsid w:val="009055B7"/>
    <w:rsid w:val="0090676D"/>
    <w:rsid w:val="00907FA2"/>
    <w:rsid w:val="00911462"/>
    <w:rsid w:val="00911DA0"/>
    <w:rsid w:val="009138AC"/>
    <w:rsid w:val="009146EE"/>
    <w:rsid w:val="00915FA4"/>
    <w:rsid w:val="00917842"/>
    <w:rsid w:val="00923AFB"/>
    <w:rsid w:val="00924932"/>
    <w:rsid w:val="009270B7"/>
    <w:rsid w:val="00927976"/>
    <w:rsid w:val="0093120A"/>
    <w:rsid w:val="00935F35"/>
    <w:rsid w:val="0093681D"/>
    <w:rsid w:val="00936CE5"/>
    <w:rsid w:val="00936F14"/>
    <w:rsid w:val="00937DFB"/>
    <w:rsid w:val="0094161F"/>
    <w:rsid w:val="00942AAC"/>
    <w:rsid w:val="00942F79"/>
    <w:rsid w:val="0094417C"/>
    <w:rsid w:val="00946065"/>
    <w:rsid w:val="009506CE"/>
    <w:rsid w:val="00951BC5"/>
    <w:rsid w:val="00951F30"/>
    <w:rsid w:val="0095334C"/>
    <w:rsid w:val="0095383E"/>
    <w:rsid w:val="0096218E"/>
    <w:rsid w:val="00963650"/>
    <w:rsid w:val="00965AC0"/>
    <w:rsid w:val="00967BA0"/>
    <w:rsid w:val="009700C2"/>
    <w:rsid w:val="009704BC"/>
    <w:rsid w:val="00970E4C"/>
    <w:rsid w:val="00972AA1"/>
    <w:rsid w:val="00974D50"/>
    <w:rsid w:val="00977253"/>
    <w:rsid w:val="00977C90"/>
    <w:rsid w:val="00980C0D"/>
    <w:rsid w:val="00980C41"/>
    <w:rsid w:val="009823B1"/>
    <w:rsid w:val="00982FAE"/>
    <w:rsid w:val="00984942"/>
    <w:rsid w:val="00985E97"/>
    <w:rsid w:val="00990762"/>
    <w:rsid w:val="00991357"/>
    <w:rsid w:val="00991674"/>
    <w:rsid w:val="00992283"/>
    <w:rsid w:val="00992520"/>
    <w:rsid w:val="0099337F"/>
    <w:rsid w:val="00994C7C"/>
    <w:rsid w:val="00995CEA"/>
    <w:rsid w:val="009A137A"/>
    <w:rsid w:val="009A1632"/>
    <w:rsid w:val="009A3AE0"/>
    <w:rsid w:val="009A449B"/>
    <w:rsid w:val="009A6B9B"/>
    <w:rsid w:val="009A73A9"/>
    <w:rsid w:val="009B0A44"/>
    <w:rsid w:val="009B1034"/>
    <w:rsid w:val="009B1545"/>
    <w:rsid w:val="009B3EA6"/>
    <w:rsid w:val="009B3F29"/>
    <w:rsid w:val="009C013B"/>
    <w:rsid w:val="009C158D"/>
    <w:rsid w:val="009C7818"/>
    <w:rsid w:val="009D0B01"/>
    <w:rsid w:val="009D0C27"/>
    <w:rsid w:val="009D0D97"/>
    <w:rsid w:val="009D197F"/>
    <w:rsid w:val="009D32F3"/>
    <w:rsid w:val="009D3900"/>
    <w:rsid w:val="009D5AEE"/>
    <w:rsid w:val="009D6543"/>
    <w:rsid w:val="009E20DC"/>
    <w:rsid w:val="009E3809"/>
    <w:rsid w:val="009E3DB4"/>
    <w:rsid w:val="009E49FA"/>
    <w:rsid w:val="009E645F"/>
    <w:rsid w:val="009E6711"/>
    <w:rsid w:val="009F11CF"/>
    <w:rsid w:val="009F2BA8"/>
    <w:rsid w:val="009F2D6C"/>
    <w:rsid w:val="009F62CF"/>
    <w:rsid w:val="00A031B8"/>
    <w:rsid w:val="00A06678"/>
    <w:rsid w:val="00A07DC8"/>
    <w:rsid w:val="00A07FBB"/>
    <w:rsid w:val="00A1267B"/>
    <w:rsid w:val="00A13418"/>
    <w:rsid w:val="00A13C25"/>
    <w:rsid w:val="00A14340"/>
    <w:rsid w:val="00A15ACA"/>
    <w:rsid w:val="00A1600B"/>
    <w:rsid w:val="00A16539"/>
    <w:rsid w:val="00A2099D"/>
    <w:rsid w:val="00A215F7"/>
    <w:rsid w:val="00A229DB"/>
    <w:rsid w:val="00A23D6F"/>
    <w:rsid w:val="00A2451C"/>
    <w:rsid w:val="00A24AEB"/>
    <w:rsid w:val="00A24FF0"/>
    <w:rsid w:val="00A32595"/>
    <w:rsid w:val="00A325E9"/>
    <w:rsid w:val="00A33369"/>
    <w:rsid w:val="00A35BDB"/>
    <w:rsid w:val="00A35C73"/>
    <w:rsid w:val="00A4155A"/>
    <w:rsid w:val="00A42D30"/>
    <w:rsid w:val="00A450BC"/>
    <w:rsid w:val="00A51C14"/>
    <w:rsid w:val="00A52797"/>
    <w:rsid w:val="00A53085"/>
    <w:rsid w:val="00A57DCD"/>
    <w:rsid w:val="00A60D10"/>
    <w:rsid w:val="00A60E97"/>
    <w:rsid w:val="00A62BAF"/>
    <w:rsid w:val="00A63044"/>
    <w:rsid w:val="00A64F7C"/>
    <w:rsid w:val="00A6548D"/>
    <w:rsid w:val="00A67DCB"/>
    <w:rsid w:val="00A70C9A"/>
    <w:rsid w:val="00A7611B"/>
    <w:rsid w:val="00A82F66"/>
    <w:rsid w:val="00A84453"/>
    <w:rsid w:val="00A877C7"/>
    <w:rsid w:val="00A9167F"/>
    <w:rsid w:val="00A950C4"/>
    <w:rsid w:val="00AA3466"/>
    <w:rsid w:val="00AA56F4"/>
    <w:rsid w:val="00AA5A2F"/>
    <w:rsid w:val="00AB0839"/>
    <w:rsid w:val="00AB3EC1"/>
    <w:rsid w:val="00AB50D8"/>
    <w:rsid w:val="00AB5879"/>
    <w:rsid w:val="00AC034E"/>
    <w:rsid w:val="00AC0573"/>
    <w:rsid w:val="00AC2ECB"/>
    <w:rsid w:val="00AC52B8"/>
    <w:rsid w:val="00AD671B"/>
    <w:rsid w:val="00AE1122"/>
    <w:rsid w:val="00AE241E"/>
    <w:rsid w:val="00AE3559"/>
    <w:rsid w:val="00AE45D6"/>
    <w:rsid w:val="00AF6D30"/>
    <w:rsid w:val="00AF6EE0"/>
    <w:rsid w:val="00B0025D"/>
    <w:rsid w:val="00B00969"/>
    <w:rsid w:val="00B00F65"/>
    <w:rsid w:val="00B013BD"/>
    <w:rsid w:val="00B05A1C"/>
    <w:rsid w:val="00B0664D"/>
    <w:rsid w:val="00B07250"/>
    <w:rsid w:val="00B1062B"/>
    <w:rsid w:val="00B138C9"/>
    <w:rsid w:val="00B13AA6"/>
    <w:rsid w:val="00B1520E"/>
    <w:rsid w:val="00B15952"/>
    <w:rsid w:val="00B17C69"/>
    <w:rsid w:val="00B211D6"/>
    <w:rsid w:val="00B22F08"/>
    <w:rsid w:val="00B23293"/>
    <w:rsid w:val="00B31972"/>
    <w:rsid w:val="00B31DFF"/>
    <w:rsid w:val="00B333A6"/>
    <w:rsid w:val="00B3581F"/>
    <w:rsid w:val="00B36822"/>
    <w:rsid w:val="00B36DD8"/>
    <w:rsid w:val="00B37AF0"/>
    <w:rsid w:val="00B43195"/>
    <w:rsid w:val="00B452CB"/>
    <w:rsid w:val="00B5518B"/>
    <w:rsid w:val="00B55A73"/>
    <w:rsid w:val="00B569F1"/>
    <w:rsid w:val="00B56C5C"/>
    <w:rsid w:val="00B6063E"/>
    <w:rsid w:val="00B61957"/>
    <w:rsid w:val="00B62B7E"/>
    <w:rsid w:val="00B63285"/>
    <w:rsid w:val="00B66CF3"/>
    <w:rsid w:val="00B66F42"/>
    <w:rsid w:val="00B670F3"/>
    <w:rsid w:val="00B67E6B"/>
    <w:rsid w:val="00B67FF1"/>
    <w:rsid w:val="00B701EE"/>
    <w:rsid w:val="00B72AAF"/>
    <w:rsid w:val="00B73308"/>
    <w:rsid w:val="00B740AE"/>
    <w:rsid w:val="00B74162"/>
    <w:rsid w:val="00B7429E"/>
    <w:rsid w:val="00B76A44"/>
    <w:rsid w:val="00B77F9E"/>
    <w:rsid w:val="00B80061"/>
    <w:rsid w:val="00B80436"/>
    <w:rsid w:val="00B80ADC"/>
    <w:rsid w:val="00B86695"/>
    <w:rsid w:val="00B867F0"/>
    <w:rsid w:val="00B86954"/>
    <w:rsid w:val="00B872DE"/>
    <w:rsid w:val="00B87324"/>
    <w:rsid w:val="00B87F6D"/>
    <w:rsid w:val="00B94C0F"/>
    <w:rsid w:val="00B97E05"/>
    <w:rsid w:val="00BA16CE"/>
    <w:rsid w:val="00BA430A"/>
    <w:rsid w:val="00BA6585"/>
    <w:rsid w:val="00BA748B"/>
    <w:rsid w:val="00BB433F"/>
    <w:rsid w:val="00BB66E4"/>
    <w:rsid w:val="00BB6C76"/>
    <w:rsid w:val="00BB745A"/>
    <w:rsid w:val="00BC13BB"/>
    <w:rsid w:val="00BC3602"/>
    <w:rsid w:val="00BC3DC4"/>
    <w:rsid w:val="00BC51AA"/>
    <w:rsid w:val="00BC58BF"/>
    <w:rsid w:val="00BD206C"/>
    <w:rsid w:val="00BD503A"/>
    <w:rsid w:val="00BD525F"/>
    <w:rsid w:val="00BD5A55"/>
    <w:rsid w:val="00BD5CB8"/>
    <w:rsid w:val="00BD7C91"/>
    <w:rsid w:val="00BE28DB"/>
    <w:rsid w:val="00BE5A78"/>
    <w:rsid w:val="00BE677C"/>
    <w:rsid w:val="00BE6802"/>
    <w:rsid w:val="00BF5B73"/>
    <w:rsid w:val="00BF64A9"/>
    <w:rsid w:val="00BF66E0"/>
    <w:rsid w:val="00C027F9"/>
    <w:rsid w:val="00C05F0B"/>
    <w:rsid w:val="00C06E00"/>
    <w:rsid w:val="00C06E92"/>
    <w:rsid w:val="00C06F2D"/>
    <w:rsid w:val="00C10848"/>
    <w:rsid w:val="00C11D6A"/>
    <w:rsid w:val="00C137D1"/>
    <w:rsid w:val="00C16709"/>
    <w:rsid w:val="00C22884"/>
    <w:rsid w:val="00C23C37"/>
    <w:rsid w:val="00C25187"/>
    <w:rsid w:val="00C26258"/>
    <w:rsid w:val="00C27A7D"/>
    <w:rsid w:val="00C31690"/>
    <w:rsid w:val="00C348BA"/>
    <w:rsid w:val="00C351CA"/>
    <w:rsid w:val="00C353D7"/>
    <w:rsid w:val="00C42B23"/>
    <w:rsid w:val="00C45854"/>
    <w:rsid w:val="00C46387"/>
    <w:rsid w:val="00C47F2C"/>
    <w:rsid w:val="00C5234F"/>
    <w:rsid w:val="00C550B1"/>
    <w:rsid w:val="00C566E1"/>
    <w:rsid w:val="00C56A13"/>
    <w:rsid w:val="00C57925"/>
    <w:rsid w:val="00C6076E"/>
    <w:rsid w:val="00C646EB"/>
    <w:rsid w:val="00C64BCD"/>
    <w:rsid w:val="00C66001"/>
    <w:rsid w:val="00C70A00"/>
    <w:rsid w:val="00C741B0"/>
    <w:rsid w:val="00C74254"/>
    <w:rsid w:val="00C80E6E"/>
    <w:rsid w:val="00C815B2"/>
    <w:rsid w:val="00C81CAB"/>
    <w:rsid w:val="00C90E3F"/>
    <w:rsid w:val="00C92ED3"/>
    <w:rsid w:val="00C9679D"/>
    <w:rsid w:val="00C9775C"/>
    <w:rsid w:val="00CA13F4"/>
    <w:rsid w:val="00CA2F36"/>
    <w:rsid w:val="00CA516E"/>
    <w:rsid w:val="00CA6049"/>
    <w:rsid w:val="00CB14CA"/>
    <w:rsid w:val="00CB180E"/>
    <w:rsid w:val="00CB22FD"/>
    <w:rsid w:val="00CB3374"/>
    <w:rsid w:val="00CB3E39"/>
    <w:rsid w:val="00CB45D3"/>
    <w:rsid w:val="00CB471E"/>
    <w:rsid w:val="00CB4DFF"/>
    <w:rsid w:val="00CB4E50"/>
    <w:rsid w:val="00CB4F4A"/>
    <w:rsid w:val="00CB74AB"/>
    <w:rsid w:val="00CB77BE"/>
    <w:rsid w:val="00CB7B9F"/>
    <w:rsid w:val="00CC1AB3"/>
    <w:rsid w:val="00CC2F32"/>
    <w:rsid w:val="00CC4895"/>
    <w:rsid w:val="00CC4F06"/>
    <w:rsid w:val="00CC6E62"/>
    <w:rsid w:val="00CD51C3"/>
    <w:rsid w:val="00CD65B0"/>
    <w:rsid w:val="00CD7AE5"/>
    <w:rsid w:val="00CE115B"/>
    <w:rsid w:val="00CE3961"/>
    <w:rsid w:val="00CE4CA9"/>
    <w:rsid w:val="00CE7971"/>
    <w:rsid w:val="00CE7C47"/>
    <w:rsid w:val="00CF0B36"/>
    <w:rsid w:val="00CF312F"/>
    <w:rsid w:val="00CF525B"/>
    <w:rsid w:val="00CF6111"/>
    <w:rsid w:val="00D020B1"/>
    <w:rsid w:val="00D03674"/>
    <w:rsid w:val="00D03981"/>
    <w:rsid w:val="00D04FBB"/>
    <w:rsid w:val="00D064BF"/>
    <w:rsid w:val="00D0724F"/>
    <w:rsid w:val="00D07F27"/>
    <w:rsid w:val="00D10B14"/>
    <w:rsid w:val="00D1502B"/>
    <w:rsid w:val="00D17412"/>
    <w:rsid w:val="00D21D6D"/>
    <w:rsid w:val="00D23A0A"/>
    <w:rsid w:val="00D27CAB"/>
    <w:rsid w:val="00D329C9"/>
    <w:rsid w:val="00D36199"/>
    <w:rsid w:val="00D37826"/>
    <w:rsid w:val="00D42313"/>
    <w:rsid w:val="00D426BB"/>
    <w:rsid w:val="00D427BE"/>
    <w:rsid w:val="00D439A1"/>
    <w:rsid w:val="00D45580"/>
    <w:rsid w:val="00D45A6A"/>
    <w:rsid w:val="00D45DC7"/>
    <w:rsid w:val="00D478CE"/>
    <w:rsid w:val="00D47EBE"/>
    <w:rsid w:val="00D506F3"/>
    <w:rsid w:val="00D50B84"/>
    <w:rsid w:val="00D52E82"/>
    <w:rsid w:val="00D53340"/>
    <w:rsid w:val="00D53651"/>
    <w:rsid w:val="00D53D90"/>
    <w:rsid w:val="00D54A69"/>
    <w:rsid w:val="00D56A90"/>
    <w:rsid w:val="00D60321"/>
    <w:rsid w:val="00D609F9"/>
    <w:rsid w:val="00D61499"/>
    <w:rsid w:val="00D628C5"/>
    <w:rsid w:val="00D62BC4"/>
    <w:rsid w:val="00D654A8"/>
    <w:rsid w:val="00D65760"/>
    <w:rsid w:val="00D7208E"/>
    <w:rsid w:val="00D7268D"/>
    <w:rsid w:val="00D73AD9"/>
    <w:rsid w:val="00D744DE"/>
    <w:rsid w:val="00D83E38"/>
    <w:rsid w:val="00D843FE"/>
    <w:rsid w:val="00D8590C"/>
    <w:rsid w:val="00D8642B"/>
    <w:rsid w:val="00D901F2"/>
    <w:rsid w:val="00D97E2B"/>
    <w:rsid w:val="00DA2FC5"/>
    <w:rsid w:val="00DA39C2"/>
    <w:rsid w:val="00DA4241"/>
    <w:rsid w:val="00DA5FC6"/>
    <w:rsid w:val="00DA6EED"/>
    <w:rsid w:val="00DB0374"/>
    <w:rsid w:val="00DB06C7"/>
    <w:rsid w:val="00DB4163"/>
    <w:rsid w:val="00DB42DD"/>
    <w:rsid w:val="00DC0255"/>
    <w:rsid w:val="00DC0EA7"/>
    <w:rsid w:val="00DC15CD"/>
    <w:rsid w:val="00DC2AD6"/>
    <w:rsid w:val="00DC3B4B"/>
    <w:rsid w:val="00DC5E69"/>
    <w:rsid w:val="00DC6328"/>
    <w:rsid w:val="00DC669C"/>
    <w:rsid w:val="00DD00C7"/>
    <w:rsid w:val="00DD4F3A"/>
    <w:rsid w:val="00DD51AA"/>
    <w:rsid w:val="00DD5C1B"/>
    <w:rsid w:val="00DD6BF0"/>
    <w:rsid w:val="00DD742C"/>
    <w:rsid w:val="00DE05FE"/>
    <w:rsid w:val="00DE1478"/>
    <w:rsid w:val="00DE2AC6"/>
    <w:rsid w:val="00DE3AF3"/>
    <w:rsid w:val="00DE644E"/>
    <w:rsid w:val="00DE70A6"/>
    <w:rsid w:val="00DF07F1"/>
    <w:rsid w:val="00DF0F6D"/>
    <w:rsid w:val="00DF398C"/>
    <w:rsid w:val="00DF418E"/>
    <w:rsid w:val="00DF51A1"/>
    <w:rsid w:val="00DF5516"/>
    <w:rsid w:val="00DF5942"/>
    <w:rsid w:val="00DF766A"/>
    <w:rsid w:val="00DF7E0E"/>
    <w:rsid w:val="00E009CD"/>
    <w:rsid w:val="00E02F24"/>
    <w:rsid w:val="00E03DB4"/>
    <w:rsid w:val="00E04211"/>
    <w:rsid w:val="00E04B93"/>
    <w:rsid w:val="00E06491"/>
    <w:rsid w:val="00E074B1"/>
    <w:rsid w:val="00E101A8"/>
    <w:rsid w:val="00E11B68"/>
    <w:rsid w:val="00E1282D"/>
    <w:rsid w:val="00E141C1"/>
    <w:rsid w:val="00E15C79"/>
    <w:rsid w:val="00E22B88"/>
    <w:rsid w:val="00E248C7"/>
    <w:rsid w:val="00E24BCB"/>
    <w:rsid w:val="00E25151"/>
    <w:rsid w:val="00E2752F"/>
    <w:rsid w:val="00E34101"/>
    <w:rsid w:val="00E372A7"/>
    <w:rsid w:val="00E42297"/>
    <w:rsid w:val="00E43660"/>
    <w:rsid w:val="00E43BF3"/>
    <w:rsid w:val="00E43C57"/>
    <w:rsid w:val="00E500D5"/>
    <w:rsid w:val="00E53A20"/>
    <w:rsid w:val="00E55102"/>
    <w:rsid w:val="00E55554"/>
    <w:rsid w:val="00E568AC"/>
    <w:rsid w:val="00E577F9"/>
    <w:rsid w:val="00E635D3"/>
    <w:rsid w:val="00E63B76"/>
    <w:rsid w:val="00E64090"/>
    <w:rsid w:val="00E6439F"/>
    <w:rsid w:val="00E6536E"/>
    <w:rsid w:val="00E75837"/>
    <w:rsid w:val="00E75D2C"/>
    <w:rsid w:val="00E766AC"/>
    <w:rsid w:val="00E80B3B"/>
    <w:rsid w:val="00E80D23"/>
    <w:rsid w:val="00E822F0"/>
    <w:rsid w:val="00E8440A"/>
    <w:rsid w:val="00E85F0B"/>
    <w:rsid w:val="00E87391"/>
    <w:rsid w:val="00E9052C"/>
    <w:rsid w:val="00E92F64"/>
    <w:rsid w:val="00E93B6D"/>
    <w:rsid w:val="00EA0875"/>
    <w:rsid w:val="00EA253F"/>
    <w:rsid w:val="00EA31E6"/>
    <w:rsid w:val="00EA466A"/>
    <w:rsid w:val="00EA4DD9"/>
    <w:rsid w:val="00EA6EE5"/>
    <w:rsid w:val="00EB1349"/>
    <w:rsid w:val="00EB1D75"/>
    <w:rsid w:val="00EB3835"/>
    <w:rsid w:val="00EB3B1F"/>
    <w:rsid w:val="00EB4067"/>
    <w:rsid w:val="00EB40FB"/>
    <w:rsid w:val="00EB6300"/>
    <w:rsid w:val="00EB6409"/>
    <w:rsid w:val="00EC2106"/>
    <w:rsid w:val="00EC4557"/>
    <w:rsid w:val="00EC66CA"/>
    <w:rsid w:val="00ED138C"/>
    <w:rsid w:val="00ED5764"/>
    <w:rsid w:val="00ED6CC9"/>
    <w:rsid w:val="00EE5DD8"/>
    <w:rsid w:val="00EE6EC3"/>
    <w:rsid w:val="00EE7953"/>
    <w:rsid w:val="00EF2EDA"/>
    <w:rsid w:val="00EF306B"/>
    <w:rsid w:val="00F011FE"/>
    <w:rsid w:val="00F04788"/>
    <w:rsid w:val="00F0726B"/>
    <w:rsid w:val="00F11567"/>
    <w:rsid w:val="00F12077"/>
    <w:rsid w:val="00F20997"/>
    <w:rsid w:val="00F245DE"/>
    <w:rsid w:val="00F25151"/>
    <w:rsid w:val="00F25725"/>
    <w:rsid w:val="00F345CD"/>
    <w:rsid w:val="00F3596D"/>
    <w:rsid w:val="00F35BE8"/>
    <w:rsid w:val="00F42E6D"/>
    <w:rsid w:val="00F436EC"/>
    <w:rsid w:val="00F4559C"/>
    <w:rsid w:val="00F45F14"/>
    <w:rsid w:val="00F47EA0"/>
    <w:rsid w:val="00F509E5"/>
    <w:rsid w:val="00F51017"/>
    <w:rsid w:val="00F54934"/>
    <w:rsid w:val="00F5567A"/>
    <w:rsid w:val="00F57CF7"/>
    <w:rsid w:val="00F65D52"/>
    <w:rsid w:val="00F667B5"/>
    <w:rsid w:val="00F6727A"/>
    <w:rsid w:val="00F728AD"/>
    <w:rsid w:val="00F74C48"/>
    <w:rsid w:val="00F752E0"/>
    <w:rsid w:val="00F76EAF"/>
    <w:rsid w:val="00F81EA1"/>
    <w:rsid w:val="00F95FFF"/>
    <w:rsid w:val="00F96CE7"/>
    <w:rsid w:val="00FA12A5"/>
    <w:rsid w:val="00FA28D6"/>
    <w:rsid w:val="00FA36CE"/>
    <w:rsid w:val="00FA6364"/>
    <w:rsid w:val="00FA7BF2"/>
    <w:rsid w:val="00FB0664"/>
    <w:rsid w:val="00FB1F4F"/>
    <w:rsid w:val="00FB28FF"/>
    <w:rsid w:val="00FB3215"/>
    <w:rsid w:val="00FB40EE"/>
    <w:rsid w:val="00FB7E70"/>
    <w:rsid w:val="00FC0E56"/>
    <w:rsid w:val="00FC1F30"/>
    <w:rsid w:val="00FC5962"/>
    <w:rsid w:val="00FC7403"/>
    <w:rsid w:val="00FD08A7"/>
    <w:rsid w:val="00FD14FE"/>
    <w:rsid w:val="00FD383B"/>
    <w:rsid w:val="00FD4BF2"/>
    <w:rsid w:val="00FD7C49"/>
    <w:rsid w:val="00FE0DB1"/>
    <w:rsid w:val="00FE17DD"/>
    <w:rsid w:val="00FE1B85"/>
    <w:rsid w:val="00FE44A4"/>
    <w:rsid w:val="00FF2AF2"/>
    <w:rsid w:val="00FF3115"/>
    <w:rsid w:val="00FF43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6218E9"/>
  <w15:chartTrackingRefBased/>
  <w15:docId w15:val="{CFDB8748-8A6C-4B1E-987E-28B4A48E0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EB6409"/>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05498F"/>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67F3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67F3D"/>
    <w:rPr>
      <w:sz w:val="18"/>
      <w:szCs w:val="18"/>
    </w:rPr>
  </w:style>
  <w:style w:type="paragraph" w:styleId="a5">
    <w:name w:val="footer"/>
    <w:basedOn w:val="a"/>
    <w:link w:val="a6"/>
    <w:uiPriority w:val="99"/>
    <w:unhideWhenUsed/>
    <w:rsid w:val="00067F3D"/>
    <w:pPr>
      <w:tabs>
        <w:tab w:val="center" w:pos="4153"/>
        <w:tab w:val="right" w:pos="8306"/>
      </w:tabs>
      <w:snapToGrid w:val="0"/>
      <w:jc w:val="left"/>
    </w:pPr>
    <w:rPr>
      <w:sz w:val="18"/>
      <w:szCs w:val="18"/>
    </w:rPr>
  </w:style>
  <w:style w:type="character" w:customStyle="1" w:styleId="a6">
    <w:name w:val="页脚 字符"/>
    <w:basedOn w:val="a0"/>
    <w:link w:val="a5"/>
    <w:uiPriority w:val="99"/>
    <w:rsid w:val="00067F3D"/>
    <w:rPr>
      <w:sz w:val="18"/>
      <w:szCs w:val="18"/>
    </w:rPr>
  </w:style>
  <w:style w:type="table" w:styleId="a7">
    <w:name w:val="Table Grid"/>
    <w:basedOn w:val="a1"/>
    <w:uiPriority w:val="39"/>
    <w:rsid w:val="008F4D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uiPriority w:val="9"/>
    <w:rsid w:val="0005498F"/>
    <w:rPr>
      <w:rFonts w:asciiTheme="majorHAnsi" w:eastAsiaTheme="majorEastAsia" w:hAnsiTheme="majorHAnsi" w:cstheme="majorBidi"/>
      <w:b/>
      <w:bCs/>
      <w:sz w:val="32"/>
      <w:szCs w:val="32"/>
    </w:rPr>
  </w:style>
  <w:style w:type="character" w:customStyle="1" w:styleId="10">
    <w:name w:val="标题 1 字符"/>
    <w:basedOn w:val="a0"/>
    <w:link w:val="1"/>
    <w:uiPriority w:val="9"/>
    <w:rsid w:val="00EB6409"/>
    <w:rPr>
      <w:b/>
      <w:bCs/>
      <w:kern w:val="44"/>
      <w:sz w:val="44"/>
      <w:szCs w:val="44"/>
    </w:rPr>
  </w:style>
  <w:style w:type="paragraph" w:styleId="a8">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a9"/>
    <w:uiPriority w:val="34"/>
    <w:qFormat/>
    <w:rsid w:val="005B3205"/>
    <w:pPr>
      <w:widowControl/>
      <w:ind w:leftChars="400" w:left="840"/>
      <w:jc w:val="left"/>
    </w:pPr>
    <w:rPr>
      <w:rFonts w:ascii="Times" w:eastAsia="Batang" w:hAnsi="Times" w:cs="Times New Roman"/>
      <w:kern w:val="0"/>
      <w:sz w:val="20"/>
      <w:szCs w:val="24"/>
      <w:lang w:val="en-GB" w:eastAsia="x-none"/>
    </w:rPr>
  </w:style>
  <w:style w:type="character" w:customStyle="1" w:styleId="a9">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8"/>
    <w:uiPriority w:val="34"/>
    <w:qFormat/>
    <w:rsid w:val="005B3205"/>
    <w:rPr>
      <w:rFonts w:ascii="Times" w:eastAsia="Batang" w:hAnsi="Times" w:cs="Times New Roman"/>
      <w:kern w:val="0"/>
      <w:sz w:val="20"/>
      <w:szCs w:val="24"/>
      <w:lang w:val="en-GB" w:eastAsia="x-none"/>
    </w:rPr>
  </w:style>
  <w:style w:type="character" w:customStyle="1" w:styleId="0MaintextChar">
    <w:name w:val="0 Main text Char"/>
    <w:link w:val="0Maintext"/>
    <w:qFormat/>
    <w:locked/>
    <w:rsid w:val="005B3205"/>
    <w:rPr>
      <w:rFonts w:ascii="Times New Roman" w:hAnsi="Times New Roman"/>
      <w:lang w:val="en-GB" w:eastAsia="en-US"/>
    </w:rPr>
  </w:style>
  <w:style w:type="paragraph" w:customStyle="1" w:styleId="0Maintext">
    <w:name w:val="0 Main text"/>
    <w:basedOn w:val="a"/>
    <w:link w:val="0MaintextChar"/>
    <w:qFormat/>
    <w:rsid w:val="005B3205"/>
    <w:pPr>
      <w:widowControl/>
    </w:pPr>
    <w:rPr>
      <w:rFonts w:ascii="Times New Roman" w:hAnsi="Times New Roman"/>
      <w:lang w:val="en-GB" w:eastAsia="en-US"/>
    </w:rPr>
  </w:style>
  <w:style w:type="table" w:customStyle="1" w:styleId="TableGrid1">
    <w:name w:val="TableGrid1"/>
    <w:basedOn w:val="a1"/>
    <w:next w:val="a7"/>
    <w:uiPriority w:val="39"/>
    <w:qFormat/>
    <w:rsid w:val="00C06E92"/>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laceholder Text"/>
    <w:basedOn w:val="a0"/>
    <w:uiPriority w:val="99"/>
    <w:semiHidden/>
    <w:rsid w:val="001D442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259E6-F3FA-457B-9446-E3CAC5DBC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688</TotalTime>
  <Pages>7</Pages>
  <Words>2297</Words>
  <Characters>13097</Characters>
  <Application>Microsoft Office Word</Application>
  <DocSecurity>0</DocSecurity>
  <Lines>109</Lines>
  <Paragraphs>30</Paragraphs>
  <ScaleCrop>false</ScaleCrop>
  <Company>HP Inc.</Company>
  <LinksUpToDate>false</LinksUpToDate>
  <CharactersWithSpaces>15364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China Telecom</cp:lastModifiedBy>
  <cp:revision>1150</cp:revision>
  <dcterms:created xsi:type="dcterms:W3CDTF">2022-08-03T07:19:00Z</dcterms:created>
  <dcterms:modified xsi:type="dcterms:W3CDTF">2022-09-30T01:45:00Z</dcterms:modified>
</cp:coreProperties>
</file>