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90B" w:rsidRDefault="00E3219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w:t>
      </w:r>
      <w:r>
        <w:rPr>
          <w:rFonts w:hint="eastAsia"/>
          <w:b/>
          <w:kern w:val="2"/>
          <w:lang w:eastAsia="zh-CN"/>
        </w:rPr>
        <w:t>-</w:t>
      </w:r>
      <w:r>
        <w:rPr>
          <w:b/>
          <w:kern w:val="2"/>
          <w:lang w:eastAsia="zh-CN"/>
        </w:rPr>
        <w:t>RAN WG1 Meeting #110</w:t>
      </w:r>
      <w:r>
        <w:rPr>
          <w:b/>
          <w:kern w:val="2"/>
          <w:lang w:eastAsia="zh-CN"/>
        </w:rPr>
        <w:tab/>
        <w:t>R1-22</w:t>
      </w:r>
      <w:r w:rsidR="003D797A">
        <w:rPr>
          <w:b/>
          <w:kern w:val="2"/>
          <w:lang w:eastAsia="zh-CN"/>
        </w:rPr>
        <w:t>0</w:t>
      </w:r>
      <w:r w:rsidR="00322BC0">
        <w:rPr>
          <w:b/>
          <w:kern w:val="2"/>
          <w:lang w:eastAsia="zh-CN"/>
        </w:rPr>
        <w:t>7</w:t>
      </w:r>
      <w:r w:rsidR="00701CA3">
        <w:rPr>
          <w:b/>
          <w:kern w:val="2"/>
          <w:lang w:eastAsia="zh-CN"/>
        </w:rPr>
        <w:t>975</w:t>
      </w:r>
    </w:p>
    <w:p w:rsidR="0098490B" w:rsidRDefault="00E32195">
      <w:pPr>
        <w:jc w:val="left"/>
        <w:rPr>
          <w:b/>
          <w:kern w:val="2"/>
          <w:lang w:eastAsia="zh-CN"/>
        </w:rPr>
      </w:pPr>
      <w:r>
        <w:rPr>
          <w:b/>
          <w:kern w:val="2"/>
          <w:lang w:eastAsia="zh-CN"/>
        </w:rPr>
        <w:t>Toulouse, France, August 22 – 26</w:t>
      </w:r>
      <w:r>
        <w:rPr>
          <w:rFonts w:hint="eastAsia"/>
          <w:b/>
          <w:kern w:val="2"/>
          <w:lang w:eastAsia="zh-CN"/>
        </w:rPr>
        <w:t>,</w:t>
      </w:r>
      <w:r>
        <w:rPr>
          <w:b/>
          <w:kern w:val="2"/>
          <w:lang w:eastAsia="zh-CN"/>
        </w:rPr>
        <w:t xml:space="preserve"> 2022</w:t>
      </w:r>
    </w:p>
    <w:p w:rsidR="0098490B" w:rsidRDefault="0098490B">
      <w:pPr>
        <w:pBdr>
          <w:top w:val="single" w:sz="4" w:space="1" w:color="auto"/>
        </w:pBdr>
        <w:spacing w:after="0"/>
        <w:jc w:val="left"/>
        <w:rPr>
          <w:b/>
          <w:kern w:val="2"/>
          <w:sz w:val="16"/>
          <w:szCs w:val="16"/>
          <w:lang w:eastAsia="zh-CN"/>
        </w:rPr>
      </w:pPr>
    </w:p>
    <w:p w:rsidR="0098490B" w:rsidRDefault="00E32195">
      <w:pPr>
        <w:spacing w:after="60"/>
        <w:ind w:left="1555" w:hanging="1555"/>
        <w:jc w:val="left"/>
        <w:rPr>
          <w:b/>
          <w:kern w:val="2"/>
          <w:lang w:eastAsia="zh-CN"/>
        </w:rPr>
      </w:pPr>
      <w:r>
        <w:rPr>
          <w:b/>
          <w:kern w:val="2"/>
          <w:lang w:eastAsia="zh-CN"/>
        </w:rPr>
        <w:t>Agenda Item:</w:t>
      </w:r>
      <w:r>
        <w:rPr>
          <w:b/>
          <w:kern w:val="2"/>
          <w:lang w:eastAsia="zh-CN"/>
        </w:rPr>
        <w:tab/>
        <w:t>8.12</w:t>
      </w:r>
    </w:p>
    <w:p w:rsidR="0098490B" w:rsidRDefault="00E32195">
      <w:pPr>
        <w:spacing w:after="60"/>
        <w:ind w:left="1555" w:hanging="1555"/>
        <w:jc w:val="left"/>
        <w:rPr>
          <w:b/>
          <w:kern w:val="2"/>
          <w:lang w:eastAsia="zh-CN"/>
        </w:rPr>
      </w:pPr>
      <w:r>
        <w:rPr>
          <w:b/>
          <w:kern w:val="2"/>
          <w:lang w:eastAsia="zh-CN"/>
        </w:rPr>
        <w:t>Source:</w:t>
      </w:r>
      <w:r>
        <w:rPr>
          <w:b/>
          <w:kern w:val="2"/>
          <w:lang w:eastAsia="zh-CN"/>
        </w:rPr>
        <w:tab/>
        <w:t>Moderator (Huawei)</w:t>
      </w:r>
    </w:p>
    <w:p w:rsidR="0098490B" w:rsidRDefault="00E32195">
      <w:pPr>
        <w:spacing w:after="60"/>
        <w:ind w:left="1555" w:hanging="1555"/>
        <w:jc w:val="left"/>
        <w:rPr>
          <w:b/>
          <w:kern w:val="2"/>
          <w:lang w:eastAsia="zh-CN"/>
        </w:rPr>
      </w:pPr>
      <w:r>
        <w:rPr>
          <w:b/>
          <w:kern w:val="2"/>
          <w:lang w:eastAsia="zh-CN"/>
        </w:rPr>
        <w:t>Title:</w:t>
      </w:r>
      <w:r>
        <w:rPr>
          <w:b/>
          <w:kern w:val="2"/>
          <w:lang w:eastAsia="zh-CN"/>
        </w:rPr>
        <w:tab/>
        <w:t>FL summary#</w:t>
      </w:r>
      <w:r w:rsidR="002477AA">
        <w:rPr>
          <w:b/>
          <w:kern w:val="2"/>
          <w:lang w:eastAsia="zh-CN"/>
        </w:rPr>
        <w:t>3</w:t>
      </w:r>
      <w:r>
        <w:rPr>
          <w:b/>
          <w:kern w:val="2"/>
          <w:lang w:eastAsia="zh-CN"/>
        </w:rPr>
        <w:t xml:space="preserve"> on </w:t>
      </w:r>
      <w:bookmarkStart w:id="0" w:name="OLE_LINK9"/>
      <w:r>
        <w:rPr>
          <w:b/>
          <w:kern w:val="2"/>
          <w:lang w:eastAsia="zh-CN"/>
        </w:rPr>
        <w:t>configurations for MBS regarding rate matching patterns and CORESET</w:t>
      </w:r>
      <w:bookmarkEnd w:id="0"/>
    </w:p>
    <w:p w:rsidR="0098490B" w:rsidRDefault="00E32195">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98490B" w:rsidRDefault="0098490B">
      <w:pPr>
        <w:pBdr>
          <w:bottom w:val="single" w:sz="4" w:space="1" w:color="auto"/>
        </w:pBdr>
        <w:spacing w:after="0"/>
        <w:jc w:val="left"/>
        <w:rPr>
          <w:b/>
          <w:kern w:val="2"/>
          <w:sz w:val="16"/>
          <w:szCs w:val="16"/>
          <w:lang w:eastAsia="zh-CN"/>
        </w:rPr>
      </w:pPr>
    </w:p>
    <w:p w:rsidR="0098490B" w:rsidRDefault="00E32195">
      <w:pPr>
        <w:pStyle w:val="Heading1"/>
      </w:pPr>
      <w:bookmarkStart w:id="1" w:name="_Ref124589705"/>
      <w:bookmarkStart w:id="2" w:name="_Ref129681862"/>
      <w:r>
        <w:t>Introduction</w:t>
      </w:r>
      <w:bookmarkEnd w:id="1"/>
      <w:bookmarkEnd w:id="2"/>
    </w:p>
    <w:p w:rsidR="0098490B" w:rsidRDefault="00E32195">
      <w:pPr>
        <w:rPr>
          <w:lang w:eastAsia="zh-CN"/>
        </w:rPr>
      </w:pPr>
      <w:r>
        <w:rPr>
          <w:rFonts w:hint="eastAsia"/>
          <w:lang w:eastAsia="zh-CN"/>
        </w:rPr>
        <w:t>L</w:t>
      </w:r>
      <w:r>
        <w:rPr>
          <w:lang w:eastAsia="zh-CN"/>
        </w:rPr>
        <w:t xml:space="preserve">S from RAN2 </w:t>
      </w:r>
      <w:r>
        <w:rPr>
          <w:lang w:eastAsia="zh-CN"/>
        </w:rPr>
        <w:fldChar w:fldCharType="begin"/>
      </w:r>
      <w:r>
        <w:rPr>
          <w:lang w:eastAsia="zh-CN"/>
        </w:rPr>
        <w:instrText xml:space="preserve"> REF _Ref112081512 \n \h </w:instrText>
      </w:r>
      <w:r>
        <w:rPr>
          <w:lang w:eastAsia="zh-CN"/>
        </w:rPr>
      </w:r>
      <w:r>
        <w:rPr>
          <w:lang w:eastAsia="zh-CN"/>
        </w:rPr>
        <w:fldChar w:fldCharType="separate"/>
      </w:r>
      <w:r>
        <w:rPr>
          <w:lang w:eastAsia="zh-CN"/>
        </w:rPr>
        <w:t>[1]</w:t>
      </w:r>
      <w:r>
        <w:rPr>
          <w:lang w:eastAsia="zh-CN"/>
        </w:rPr>
        <w:fldChar w:fldCharType="end"/>
      </w:r>
      <w:r>
        <w:rPr>
          <w:lang w:eastAsia="zh-CN"/>
        </w:rPr>
        <w:t xml:space="preserve"> informed RAN1 with the following agreements achieved in RAN2 regarding configuration of rate matching resources and additional common CORESET for MBS broadcast in RRC Connected mode:</w:t>
      </w:r>
    </w:p>
    <w:tbl>
      <w:tblPr>
        <w:tblStyle w:val="TableGrid"/>
        <w:tblW w:w="0" w:type="auto"/>
        <w:tblLook w:val="04A0" w:firstRow="1" w:lastRow="0" w:firstColumn="1" w:lastColumn="0" w:noHBand="0" w:noVBand="1"/>
      </w:tblPr>
      <w:tblGrid>
        <w:gridCol w:w="9307"/>
      </w:tblGrid>
      <w:tr w:rsidR="0098490B">
        <w:tc>
          <w:tcPr>
            <w:tcW w:w="9307" w:type="dxa"/>
          </w:tcPr>
          <w:p w:rsidR="0098490B" w:rsidRDefault="00E32195">
            <w:pPr>
              <w:pStyle w:val="ListParagraph"/>
              <w:numPr>
                <w:ilvl w:val="0"/>
                <w:numId w:val="6"/>
              </w:numPr>
              <w:overflowPunct/>
              <w:autoSpaceDE/>
              <w:autoSpaceDN/>
              <w:adjustRightInd/>
              <w:spacing w:after="0"/>
              <w:textAlignment w:val="auto"/>
              <w:rPr>
                <w:rFonts w:ascii="Arial" w:hAnsi="Arial" w:cs="Arial"/>
                <w:i/>
                <w:lang w:eastAsia="zh-CN"/>
              </w:rPr>
            </w:pPr>
            <w:r>
              <w:rPr>
                <w:rFonts w:ascii="Arial" w:hAnsi="Arial" w:cs="Arial"/>
                <w:i/>
                <w:lang w:eastAsia="zh-CN"/>
              </w:rPr>
              <w:t>If the rate match pattern with the same RateMatchPatternId is configured in both the CFR and in the associated BWP, network should include the same resource configuration and they shall be counted as a single pattern in the total number of configured rate matching patterns at the UE.</w:t>
            </w:r>
          </w:p>
          <w:p w:rsidR="0098490B" w:rsidRDefault="00E32195">
            <w:pPr>
              <w:pStyle w:val="ListParagraph"/>
              <w:numPr>
                <w:ilvl w:val="0"/>
                <w:numId w:val="6"/>
              </w:numPr>
              <w:overflowPunct/>
              <w:autoSpaceDE/>
              <w:autoSpaceDN/>
              <w:adjustRightInd/>
              <w:spacing w:after="0"/>
              <w:textAlignment w:val="auto"/>
              <w:rPr>
                <w:rFonts w:ascii="Arial" w:hAnsi="Arial" w:cs="Arial"/>
                <w:i/>
                <w:lang w:eastAsia="zh-CN"/>
              </w:rPr>
            </w:pPr>
            <w:r>
              <w:rPr>
                <w:rFonts w:ascii="Arial" w:hAnsi="Arial" w:cs="Arial"/>
                <w:i/>
                <w:lang w:eastAsia="zh-CN"/>
              </w:rPr>
              <w:t>If the rate match pattern with the same RateMatchPatternId is configured in both ServingCellConfig/ServingCellConfigCommon and in SIB20/MCCH, network should include the same resource configuration and they shall be counted as a single pattern in the total number of configured rate matching patterns at the UE.</w:t>
            </w:r>
          </w:p>
          <w:p w:rsidR="0098490B" w:rsidRDefault="00E32195">
            <w:pPr>
              <w:pStyle w:val="ListParagraph"/>
              <w:numPr>
                <w:ilvl w:val="0"/>
                <w:numId w:val="6"/>
              </w:numPr>
              <w:overflowPunct/>
              <w:autoSpaceDE/>
              <w:autoSpaceDN/>
              <w:adjustRightInd/>
              <w:spacing w:after="0"/>
              <w:textAlignment w:val="auto"/>
              <w:rPr>
                <w:rFonts w:ascii="Arial" w:hAnsi="Arial" w:cs="Arial"/>
                <w:i/>
                <w:lang w:eastAsia="zh-CN"/>
              </w:rPr>
            </w:pPr>
            <w:bookmarkStart w:id="3" w:name="OLE_LINK112"/>
            <w:bookmarkStart w:id="4" w:name="OLE_LINK113"/>
            <w:r>
              <w:rPr>
                <w:rFonts w:ascii="Arial" w:hAnsi="Arial" w:cs="Arial"/>
                <w:i/>
                <w:lang w:eastAsia="zh-CN"/>
              </w:rPr>
              <w:t>Similar to the case of commonControlResourceSet, for MBS broadcast reception in RRC_CONNECTED, the network may configure via dedicated signaling the control resource set with the same ControlResourceSetId as used for commonControlResourceSetExt in CFR configuration in SIB20, and the configuration from PDCCH-Config takes precedence and should not be updated by the UE based on SIB20.</w:t>
            </w:r>
            <w:bookmarkEnd w:id="3"/>
            <w:bookmarkEnd w:id="4"/>
          </w:p>
        </w:tc>
      </w:tr>
    </w:tbl>
    <w:p w:rsidR="0098490B" w:rsidRDefault="0098490B">
      <w:pPr>
        <w:rPr>
          <w:lang w:eastAsia="zh-CN"/>
        </w:rPr>
      </w:pPr>
    </w:p>
    <w:p w:rsidR="0098490B" w:rsidRDefault="00E32195">
      <w:pPr>
        <w:rPr>
          <w:lang w:eastAsia="zh-CN"/>
        </w:rPr>
      </w:pPr>
      <w:r>
        <w:rPr>
          <w:lang w:eastAsia="zh-CN"/>
        </w:rPr>
        <w:t xml:space="preserve">Some issues need to be discussed or clarified in RAN1 are provided in </w:t>
      </w:r>
      <w:r>
        <w:rPr>
          <w:lang w:eastAsia="zh-CN"/>
        </w:rPr>
        <w:fldChar w:fldCharType="begin"/>
      </w:r>
      <w:r>
        <w:rPr>
          <w:lang w:eastAsia="zh-CN"/>
        </w:rPr>
        <w:instrText xml:space="preserve"> REF _Ref112081473 \n \h </w:instrText>
      </w:r>
      <w:r>
        <w:rPr>
          <w:lang w:eastAsia="zh-CN"/>
        </w:rPr>
      </w:r>
      <w:r>
        <w:rPr>
          <w:lang w:eastAsia="zh-CN"/>
        </w:rPr>
        <w:fldChar w:fldCharType="separate"/>
      </w:r>
      <w:r>
        <w:rPr>
          <w:lang w:eastAsia="zh-CN"/>
        </w:rPr>
        <w:t>[2]</w:t>
      </w:r>
      <w:r>
        <w:rPr>
          <w:lang w:eastAsia="zh-CN"/>
        </w:rPr>
        <w:fldChar w:fldCharType="end"/>
      </w:r>
      <w:r>
        <w:rPr>
          <w:lang w:eastAsia="zh-CN"/>
        </w:rPr>
        <w:t xml:space="preserve"> and the draft LS reply with the clarification regarding RAN2 agreements are also provided in </w:t>
      </w:r>
      <w:r>
        <w:rPr>
          <w:lang w:eastAsia="zh-CN"/>
        </w:rPr>
        <w:fldChar w:fldCharType="begin"/>
      </w:r>
      <w:r>
        <w:rPr>
          <w:lang w:eastAsia="zh-CN"/>
        </w:rPr>
        <w:instrText xml:space="preserve"> REF _Ref111191937 \n \h </w:instrText>
      </w:r>
      <w:r>
        <w:rPr>
          <w:lang w:eastAsia="zh-CN"/>
        </w:rPr>
      </w:r>
      <w:r>
        <w:rPr>
          <w:lang w:eastAsia="zh-CN"/>
        </w:rPr>
        <w:fldChar w:fldCharType="separate"/>
      </w:r>
      <w:r>
        <w:rPr>
          <w:lang w:eastAsia="zh-CN"/>
        </w:rPr>
        <w:t>[3]</w:t>
      </w:r>
      <w:r>
        <w:rPr>
          <w:lang w:eastAsia="zh-CN"/>
        </w:rPr>
        <w:fldChar w:fldCharType="end"/>
      </w:r>
      <w:r>
        <w:rPr>
          <w:lang w:eastAsia="zh-CN"/>
        </w:rPr>
        <w:t>.</w:t>
      </w:r>
    </w:p>
    <w:p w:rsidR="0098490B" w:rsidRDefault="00E32195">
      <w:pPr>
        <w:pStyle w:val="Heading1"/>
        <w:rPr>
          <w:lang w:eastAsia="zh-CN"/>
        </w:rPr>
      </w:pPr>
      <w:r>
        <w:rPr>
          <w:rFonts w:hint="eastAsia"/>
          <w:lang w:eastAsia="zh-CN"/>
        </w:rPr>
        <w:t>D</w:t>
      </w:r>
      <w:r>
        <w:rPr>
          <w:lang w:eastAsia="zh-CN"/>
        </w:rPr>
        <w:t>iscussion</w:t>
      </w:r>
    </w:p>
    <w:p w:rsidR="0098490B" w:rsidRDefault="00E32195">
      <w:pPr>
        <w:rPr>
          <w:lang w:eastAsia="zh-CN"/>
        </w:rPr>
      </w:pPr>
      <w:r>
        <w:rPr>
          <w:rFonts w:hint="eastAsia"/>
          <w:lang w:eastAsia="zh-CN"/>
        </w:rPr>
        <w:t>G</w:t>
      </w:r>
      <w:r>
        <w:rPr>
          <w:lang w:eastAsia="zh-CN"/>
        </w:rPr>
        <w:t xml:space="preserve">iven there is only one input from the contact company, the discussion can directly start from that input. </w:t>
      </w:r>
    </w:p>
    <w:p w:rsidR="0098490B" w:rsidRDefault="00E32195">
      <w:pPr>
        <w:pStyle w:val="Heading2"/>
      </w:pPr>
      <w:bookmarkStart w:id="5" w:name="_Ref112082720"/>
      <w:r>
        <w:t>On rate matching patterns</w:t>
      </w:r>
      <w:bookmarkEnd w:id="5"/>
    </w:p>
    <w:p w:rsidR="0098490B" w:rsidRDefault="00E32195">
      <w:pPr>
        <w:rPr>
          <w:lang w:eastAsia="zh-CN"/>
        </w:rPr>
      </w:pPr>
      <w:r>
        <w:rPr>
          <w:rFonts w:hint="eastAsia"/>
          <w:lang w:eastAsia="zh-CN"/>
        </w:rPr>
        <w:t>T</w:t>
      </w:r>
      <w:r>
        <w:rPr>
          <w:lang w:eastAsia="zh-CN"/>
        </w:rPr>
        <w:t xml:space="preserve">he issues and the reasons for the clarification can be found in R1-2207529. </w:t>
      </w:r>
    </w:p>
    <w:p w:rsidR="0098490B" w:rsidRDefault="00E32195">
      <w:pPr>
        <w:rPr>
          <w:lang w:val="en-GB"/>
        </w:rPr>
      </w:pPr>
      <w:r>
        <w:t>Basically, how to implement the same resource configuration from the RAN2 agreement needs to be clarified,</w:t>
      </w:r>
      <w:r>
        <w:rPr>
          <w:lang w:val="en-GB"/>
        </w:rPr>
        <w:t xml:space="preserve"> because it is observed that there are three places from TS38.331 stating “</w:t>
      </w:r>
      <w:r>
        <w:rPr>
          <w:i/>
          <w:lang w:val="en-GB"/>
        </w:rPr>
        <w:t>the entire RateMatchPattern configuration shall be the same and they are counted as a single rate match pattern in the total configured rate match patterns as defined in TS 38.214 [19]</w:t>
      </w:r>
      <w:r>
        <w:rPr>
          <w:lang w:val="en-GB"/>
        </w:rPr>
        <w:t xml:space="preserve">”, which is not correct. </w:t>
      </w:r>
    </w:p>
    <w:p w:rsidR="0098490B" w:rsidRDefault="00E32195">
      <w:pPr>
        <w:rPr>
          <w:i/>
          <w:lang w:val="en-GB"/>
        </w:rPr>
      </w:pPr>
      <w:r>
        <w:rPr>
          <w:lang w:val="en-GB"/>
        </w:rPr>
        <w:t>From RAN1 perspective, the RAN2 agreement should be clarified as that “</w:t>
      </w:r>
      <w:r>
        <w:rPr>
          <w:i/>
          <w:lang w:val="en-GB"/>
        </w:rPr>
        <w:t xml:space="preserve">the same </w:t>
      </w:r>
      <w:r>
        <w:rPr>
          <w:i/>
        </w:rPr>
        <w:t xml:space="preserve">resource </w:t>
      </w:r>
      <w:r>
        <w:rPr>
          <w:i/>
          <w:lang w:val="en-GB"/>
        </w:rPr>
        <w:t>configuration</w:t>
      </w:r>
      <w:r>
        <w:rPr>
          <w:lang w:val="en-GB"/>
        </w:rPr>
        <w:t xml:space="preserve">” should mean the same set of REs/RBs indicated by the configurations for the rate matching patterns instead of exactly the same parameters for the configuration of </w:t>
      </w:r>
      <w:r>
        <w:rPr>
          <w:i/>
          <w:lang w:val="en-GB"/>
        </w:rPr>
        <w:t xml:space="preserve">RateMatchPattern. </w:t>
      </w:r>
    </w:p>
    <w:p w:rsidR="0098490B" w:rsidRDefault="00E32195">
      <w:pPr>
        <w:pStyle w:val="Heading3"/>
        <w:rPr>
          <w:lang w:eastAsia="zh-CN"/>
        </w:rPr>
      </w:pPr>
      <w:r>
        <w:rPr>
          <w:rFonts w:hint="eastAsia"/>
          <w:lang w:eastAsia="zh-CN"/>
        </w:rPr>
        <w:t>R</w:t>
      </w:r>
      <w:r>
        <w:rPr>
          <w:lang w:eastAsia="zh-CN"/>
        </w:rPr>
        <w:t>ound-1 (CLOSED)</w:t>
      </w:r>
    </w:p>
    <w:p w:rsidR="0098490B" w:rsidRDefault="00E32195">
      <w:pPr>
        <w:keepNext/>
        <w:tabs>
          <w:tab w:val="left" w:pos="432"/>
          <w:tab w:val="left" w:pos="864"/>
        </w:tabs>
        <w:autoSpaceDE/>
        <w:autoSpaceDN/>
        <w:adjustRightInd/>
        <w:snapToGrid/>
        <w:spacing w:before="120" w:after="60" w:line="259" w:lineRule="auto"/>
        <w:ind w:left="720" w:hanging="720"/>
        <w:outlineLvl w:val="3"/>
        <w:rPr>
          <w:b/>
          <w:bCs/>
          <w:szCs w:val="20"/>
          <w:lang w:val="en-GB" w:eastAsia="zh-CN"/>
        </w:rPr>
      </w:pPr>
      <w:r>
        <w:rPr>
          <w:b/>
          <w:bCs/>
          <w:szCs w:val="20"/>
          <w:lang w:val="en-GB" w:eastAsia="zh-CN"/>
        </w:rPr>
        <w:t xml:space="preserve">Proposal </w:t>
      </w:r>
      <w:r>
        <w:rPr>
          <w:b/>
          <w:bCs/>
          <w:szCs w:val="20"/>
          <w:lang w:val="en-GB" w:eastAsia="zh-CN"/>
        </w:rPr>
        <w:fldChar w:fldCharType="begin"/>
      </w:r>
      <w:r>
        <w:rPr>
          <w:b/>
          <w:bCs/>
          <w:szCs w:val="20"/>
          <w:lang w:val="en-GB" w:eastAsia="zh-CN"/>
        </w:rPr>
        <w:instrText xml:space="preserve"> REF _Ref112082720 \n \h </w:instrText>
      </w:r>
      <w:r>
        <w:rPr>
          <w:b/>
          <w:bCs/>
          <w:szCs w:val="20"/>
          <w:lang w:val="en-GB" w:eastAsia="zh-CN"/>
        </w:rPr>
      </w:r>
      <w:r>
        <w:rPr>
          <w:b/>
          <w:bCs/>
          <w:szCs w:val="20"/>
          <w:lang w:val="en-GB" w:eastAsia="zh-CN"/>
        </w:rPr>
        <w:fldChar w:fldCharType="separate"/>
      </w:r>
      <w:r>
        <w:rPr>
          <w:b/>
          <w:bCs/>
          <w:szCs w:val="20"/>
          <w:lang w:val="en-GB" w:eastAsia="zh-CN"/>
        </w:rPr>
        <w:t>2.1</w:t>
      </w:r>
      <w:r>
        <w:rPr>
          <w:b/>
          <w:bCs/>
          <w:szCs w:val="20"/>
          <w:lang w:val="en-GB" w:eastAsia="zh-CN"/>
        </w:rPr>
        <w:fldChar w:fldCharType="end"/>
      </w:r>
    </w:p>
    <w:p w:rsidR="0098490B" w:rsidRDefault="00E32195">
      <w:pPr>
        <w:rPr>
          <w:rFonts w:eastAsia="等线"/>
          <w:szCs w:val="20"/>
          <w:lang w:val="en-GB" w:eastAsia="zh-CN"/>
        </w:rPr>
      </w:pPr>
      <w:r>
        <w:rPr>
          <w:rFonts w:eastAsia="等线"/>
          <w:szCs w:val="20"/>
          <w:lang w:eastAsia="zh-CN"/>
        </w:rPr>
        <w:t xml:space="preserve">Clarify that </w:t>
      </w:r>
      <w:r>
        <w:rPr>
          <w:rFonts w:eastAsia="等线"/>
          <w:szCs w:val="20"/>
          <w:lang w:val="en-GB" w:eastAsia="zh-CN"/>
        </w:rPr>
        <w:t>“</w:t>
      </w:r>
      <w:r>
        <w:rPr>
          <w:rFonts w:eastAsia="等线"/>
          <w:i/>
          <w:szCs w:val="20"/>
          <w:lang w:val="en-GB" w:eastAsia="zh-CN"/>
        </w:rPr>
        <w:t xml:space="preserve">the same </w:t>
      </w:r>
      <w:r>
        <w:rPr>
          <w:rFonts w:eastAsia="等线"/>
          <w:i/>
          <w:szCs w:val="20"/>
          <w:lang w:eastAsia="zh-CN"/>
        </w:rPr>
        <w:t xml:space="preserve">resource </w:t>
      </w:r>
      <w:r>
        <w:rPr>
          <w:rFonts w:eastAsia="等线"/>
          <w:i/>
          <w:szCs w:val="20"/>
          <w:lang w:val="en-GB" w:eastAsia="zh-CN"/>
        </w:rPr>
        <w:t>configuration</w:t>
      </w:r>
      <w:r>
        <w:rPr>
          <w:rFonts w:eastAsia="等线"/>
          <w:szCs w:val="20"/>
          <w:lang w:val="en-GB" w:eastAsia="zh-CN"/>
        </w:rPr>
        <w:t xml:space="preserve">” from RAN2 agreement should mean the same set of REs/RBs indicated by the configuration for the rate matching patterns instead of exactly the same parameters for the configuration of </w:t>
      </w:r>
      <w:r>
        <w:rPr>
          <w:rFonts w:eastAsia="等线"/>
          <w:i/>
          <w:szCs w:val="20"/>
          <w:lang w:val="en-GB" w:eastAsia="zh-CN"/>
        </w:rPr>
        <w:t>RateMatchPattern</w:t>
      </w:r>
      <w:r>
        <w:rPr>
          <w:rFonts w:eastAsia="等线"/>
          <w:szCs w:val="20"/>
          <w:lang w:val="en-GB" w:eastAsia="zh-CN"/>
        </w:rPr>
        <w:t xml:space="preserve"> as has already been captured in TS38.331. </w:t>
      </w:r>
    </w:p>
    <w:p w:rsidR="0098490B" w:rsidRDefault="0098490B">
      <w:pPr>
        <w:autoSpaceDE/>
        <w:autoSpaceDN/>
        <w:adjustRightInd/>
        <w:snapToGrid/>
        <w:spacing w:after="0"/>
        <w:jc w:val="left"/>
        <w:rPr>
          <w:rFonts w:eastAsiaTheme="minorEastAsia"/>
          <w:b/>
          <w:i/>
          <w:szCs w:val="24"/>
          <w:lang w:val="en-GB"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Comments</w:t>
            </w: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lastRenderedPageBreak/>
              <w:t>Qualcomm</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Per our understanding, common resource configurations means all the parameters for RM pattern and same ID can be counted as a single pattern, aligned with RAN2 spec.</w:t>
            </w:r>
          </w:p>
          <w:p w:rsidR="0098490B" w:rsidRDefault="00E32195">
            <w:pPr>
              <w:autoSpaceDE/>
              <w:autoSpaceDN/>
              <w:adjustRightInd/>
              <w:snapToGrid/>
              <w:spacing w:after="0"/>
              <w:jc w:val="left"/>
              <w:rPr>
                <w:rFonts w:eastAsiaTheme="minorEastAsia"/>
                <w:iCs/>
                <w:sz w:val="24"/>
                <w:szCs w:val="24"/>
              </w:rPr>
            </w:pPr>
            <w:r>
              <w:rPr>
                <w:rFonts w:eastAsiaTheme="minorEastAsia"/>
                <w:sz w:val="24"/>
                <w:szCs w:val="24"/>
              </w:rPr>
              <w:t xml:space="preserve">If CFR size is smaller than that of dedicated BWP, the bitmap size of ‘resourceBlocks’ will be different even if same REs/RBs are indicated. In this case, different </w:t>
            </w:r>
            <w:r>
              <w:rPr>
                <w:rFonts w:eastAsiaTheme="minorEastAsia"/>
                <w:i/>
                <w:sz w:val="24"/>
                <w:szCs w:val="24"/>
                <w:lang w:val="en-GB"/>
              </w:rPr>
              <w:t>RateMatchPatternId</w:t>
            </w:r>
            <w:r>
              <w:rPr>
                <w:rFonts w:eastAsiaTheme="minorEastAsia"/>
                <w:iCs/>
                <w:sz w:val="24"/>
                <w:szCs w:val="24"/>
                <w:lang w:val="en-GB"/>
              </w:rPr>
              <w:t xml:space="preserve"> should be used for unicast and multicast, counted as separate patterns.</w:t>
            </w:r>
          </w:p>
          <w:p w:rsidR="0098490B" w:rsidRDefault="0098490B">
            <w:pPr>
              <w:autoSpaceDE/>
              <w:autoSpaceDN/>
              <w:adjustRightInd/>
              <w:snapToGrid/>
              <w:spacing w:after="0"/>
              <w:jc w:val="left"/>
              <w:rPr>
                <w:rFonts w:eastAsiaTheme="minorEastAsia"/>
                <w:sz w:val="24"/>
                <w:szCs w:val="24"/>
              </w:rPr>
            </w:pP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FL</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The issue will mainly happen for the case when the CFR size is smaller than dedicated BWP. Given </w:t>
            </w:r>
            <w:bookmarkStart w:id="6" w:name="OLE_LINK2"/>
            <w:bookmarkStart w:id="7" w:name="OLE_LINK10"/>
            <w:r>
              <w:rPr>
                <w:rFonts w:eastAsiaTheme="minorEastAsia"/>
                <w:i/>
                <w:sz w:val="24"/>
                <w:szCs w:val="24"/>
              </w:rPr>
              <w:t>resourceBlocks</w:t>
            </w:r>
            <w:r>
              <w:rPr>
                <w:rFonts w:eastAsiaTheme="minorEastAsia"/>
                <w:sz w:val="24"/>
                <w:szCs w:val="24"/>
              </w:rPr>
              <w:t xml:space="preserve"> </w:t>
            </w:r>
            <w:bookmarkEnd w:id="6"/>
            <w:bookmarkEnd w:id="7"/>
            <w:r>
              <w:rPr>
                <w:rFonts w:eastAsiaTheme="minorEastAsia"/>
                <w:sz w:val="24"/>
                <w:szCs w:val="24"/>
              </w:rPr>
              <w:t>is numbered within the CFR or dedicated BWP, it is possible the bitmap indication is exactly the same but they are indicating different PRBs even though the bitmap size can be trimmed per the CFR size, see the figure shown in the paper:</w:t>
            </w:r>
          </w:p>
          <w:p w:rsidR="0098490B" w:rsidRDefault="00E32195">
            <w:pPr>
              <w:autoSpaceDE/>
              <w:autoSpaceDN/>
              <w:adjustRightInd/>
              <w:snapToGrid/>
              <w:spacing w:after="0"/>
              <w:jc w:val="left"/>
              <w:rPr>
                <w:rFonts w:eastAsiaTheme="minorEastAsia"/>
                <w:sz w:val="24"/>
                <w:szCs w:val="24"/>
              </w:rPr>
            </w:pPr>
            <w:r>
              <w:rPr>
                <w:noProof/>
              </w:rPr>
              <w:drawing>
                <wp:inline distT="0" distB="0" distL="0" distR="0">
                  <wp:extent cx="4272915" cy="2717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4273200" cy="2718000"/>
                          </a:xfrm>
                          <a:prstGeom prst="rect">
                            <a:avLst/>
                          </a:prstGeom>
                        </pic:spPr>
                      </pic:pic>
                    </a:graphicData>
                  </a:graphic>
                </wp:inline>
              </w:drawing>
            </w:r>
          </w:p>
          <w:p w:rsidR="0098490B" w:rsidRDefault="0098490B">
            <w:pPr>
              <w:autoSpaceDE/>
              <w:autoSpaceDN/>
              <w:adjustRightInd/>
              <w:snapToGrid/>
              <w:spacing w:after="0"/>
              <w:jc w:val="left"/>
              <w:rPr>
                <w:rFonts w:eastAsiaTheme="minorEastAsia"/>
                <w:sz w:val="24"/>
                <w:szCs w:val="24"/>
              </w:rPr>
            </w:pPr>
          </w:p>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T</w:t>
            </w:r>
            <w:r>
              <w:rPr>
                <w:rFonts w:eastAsiaTheme="minorEastAsia"/>
                <w:sz w:val="24"/>
                <w:szCs w:val="24"/>
              </w:rPr>
              <w:t xml:space="preserve">he point for this clarification is to my understanding at least in RAN1 it should be the common understanding that if the same RB/RE are indicated for the rate matching pattern for dedicated BWP or CFR, it should constitute the same pattern so not account for different ones from the budget for UE supporting the rate matching capability. How RAN2 spec is reflected can be up to RAN2. </w:t>
            </w: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How about I update the following proposal as in red to more accurately reflect the intention for this clarification in RAN1?</w:t>
            </w:r>
          </w:p>
          <w:p w:rsidR="0098490B" w:rsidRDefault="0098490B">
            <w:pPr>
              <w:autoSpaceDE/>
              <w:autoSpaceDN/>
              <w:adjustRightInd/>
              <w:snapToGrid/>
              <w:spacing w:after="0"/>
              <w:jc w:val="left"/>
              <w:rPr>
                <w:rFonts w:eastAsiaTheme="minorEastAsia"/>
                <w:sz w:val="24"/>
                <w:szCs w:val="24"/>
              </w:rPr>
            </w:pPr>
          </w:p>
          <w:p w:rsidR="0098490B" w:rsidRDefault="00E32195">
            <w:pPr>
              <w:keepNext/>
              <w:tabs>
                <w:tab w:val="left" w:pos="432"/>
                <w:tab w:val="left" w:pos="864"/>
              </w:tabs>
              <w:autoSpaceDE/>
              <w:autoSpaceDN/>
              <w:adjustRightInd/>
              <w:snapToGrid/>
              <w:spacing w:before="120" w:after="60" w:line="259" w:lineRule="auto"/>
              <w:ind w:left="720" w:hanging="720"/>
              <w:outlineLvl w:val="3"/>
              <w:rPr>
                <w:b/>
                <w:bCs/>
                <w:szCs w:val="20"/>
                <w:lang w:val="en-GB"/>
              </w:rPr>
            </w:pPr>
            <w:r>
              <w:rPr>
                <w:b/>
                <w:bCs/>
                <w:szCs w:val="20"/>
                <w:lang w:val="en-GB"/>
              </w:rPr>
              <w:t xml:space="preserve">Proposal </w:t>
            </w:r>
            <w:r>
              <w:rPr>
                <w:b/>
                <w:bCs/>
                <w:szCs w:val="20"/>
                <w:lang w:val="en-GB"/>
              </w:rPr>
              <w:fldChar w:fldCharType="begin"/>
            </w:r>
            <w:r>
              <w:rPr>
                <w:b/>
                <w:bCs/>
                <w:szCs w:val="20"/>
                <w:lang w:val="en-GB"/>
              </w:rPr>
              <w:instrText xml:space="preserve"> REF _Ref112082720 \n \h </w:instrText>
            </w:r>
            <w:r>
              <w:rPr>
                <w:b/>
                <w:bCs/>
                <w:szCs w:val="20"/>
                <w:lang w:val="en-GB"/>
              </w:rPr>
            </w:r>
            <w:r>
              <w:rPr>
                <w:b/>
                <w:bCs/>
                <w:szCs w:val="20"/>
                <w:lang w:val="en-GB"/>
              </w:rPr>
              <w:fldChar w:fldCharType="separate"/>
            </w:r>
            <w:r>
              <w:rPr>
                <w:b/>
                <w:bCs/>
                <w:szCs w:val="20"/>
                <w:lang w:val="en-GB"/>
              </w:rPr>
              <w:t>2.1</w:t>
            </w:r>
            <w:r>
              <w:rPr>
                <w:b/>
                <w:bCs/>
                <w:szCs w:val="20"/>
                <w:lang w:val="en-GB"/>
              </w:rPr>
              <w:fldChar w:fldCharType="end"/>
            </w:r>
            <w:r>
              <w:rPr>
                <w:b/>
                <w:bCs/>
                <w:szCs w:val="20"/>
                <w:lang w:val="en-GB"/>
              </w:rPr>
              <w:t>-r1</w:t>
            </w:r>
          </w:p>
          <w:p w:rsidR="0098490B" w:rsidRDefault="00E32195">
            <w:pPr>
              <w:rPr>
                <w:rFonts w:eastAsia="等线"/>
                <w:szCs w:val="20"/>
                <w:lang w:val="en-GB"/>
              </w:rPr>
            </w:pPr>
            <w:r>
              <w:rPr>
                <w:rFonts w:eastAsia="等线"/>
                <w:szCs w:val="20"/>
              </w:rPr>
              <w:t xml:space="preserve">Clarify that </w:t>
            </w:r>
            <w:r>
              <w:rPr>
                <w:rFonts w:eastAsia="等线"/>
                <w:szCs w:val="20"/>
                <w:lang w:val="en-GB"/>
              </w:rPr>
              <w:t>“</w:t>
            </w:r>
            <w:r>
              <w:rPr>
                <w:rFonts w:eastAsia="等线"/>
                <w:i/>
                <w:szCs w:val="20"/>
                <w:lang w:val="en-GB"/>
              </w:rPr>
              <w:t xml:space="preserve">the same </w:t>
            </w:r>
            <w:r>
              <w:rPr>
                <w:rFonts w:eastAsia="等线"/>
                <w:i/>
                <w:szCs w:val="20"/>
              </w:rPr>
              <w:t xml:space="preserve">resource </w:t>
            </w:r>
            <w:r>
              <w:rPr>
                <w:rFonts w:eastAsia="等线"/>
                <w:i/>
                <w:szCs w:val="20"/>
                <w:lang w:val="en-GB"/>
              </w:rPr>
              <w:t>configuration</w:t>
            </w:r>
            <w:r>
              <w:rPr>
                <w:rFonts w:eastAsia="等线"/>
                <w:szCs w:val="20"/>
                <w:lang w:val="en-GB"/>
              </w:rPr>
              <w:t>” from RAN2 agreement should mean</w:t>
            </w:r>
            <w:ins w:id="8" w:author="jinhuan" w:date="2022-08-23T11:39:00Z">
              <w:r>
                <w:rPr>
                  <w:rFonts w:eastAsia="等线"/>
                  <w:szCs w:val="20"/>
                  <w:lang w:val="en-GB"/>
                </w:rPr>
                <w:t xml:space="preserve">  that </w:t>
              </w:r>
            </w:ins>
            <w:r>
              <w:rPr>
                <w:rFonts w:eastAsia="等线"/>
                <w:szCs w:val="20"/>
                <w:lang w:val="en-GB"/>
              </w:rPr>
              <w:t>the same set of REs/RBs indicated by the configuration</w:t>
            </w:r>
            <w:ins w:id="9" w:author="jinhuan" w:date="2022-08-23T11:41:00Z">
              <w:r>
                <w:rPr>
                  <w:rFonts w:eastAsia="等线"/>
                  <w:szCs w:val="20"/>
                  <w:lang w:val="en-GB"/>
                </w:rPr>
                <w:t>s</w:t>
              </w:r>
            </w:ins>
            <w:r>
              <w:rPr>
                <w:rFonts w:eastAsia="等线"/>
                <w:szCs w:val="20"/>
                <w:lang w:val="en-GB"/>
              </w:rPr>
              <w:t xml:space="preserve"> for the rate matching patterns</w:t>
            </w:r>
            <w:ins w:id="10" w:author="jinhuan" w:date="2022-08-23T11:40:00Z">
              <w:r>
                <w:rPr>
                  <w:rFonts w:eastAsia="等线"/>
                  <w:szCs w:val="20"/>
                  <w:lang w:val="en-GB"/>
                </w:rPr>
                <w:t xml:space="preserve"> </w:t>
              </w:r>
            </w:ins>
            <w:ins w:id="11" w:author="jinhuan" w:date="2022-08-23T11:41:00Z">
              <w:r>
                <w:rPr>
                  <w:rFonts w:eastAsia="等线"/>
                  <w:szCs w:val="20"/>
                  <w:lang w:val="en-GB"/>
                </w:rPr>
                <w:t>constitute</w:t>
              </w:r>
            </w:ins>
            <w:ins w:id="12" w:author="jinhuan" w:date="2022-08-23T11:40:00Z">
              <w:r>
                <w:rPr>
                  <w:rFonts w:eastAsia="等线"/>
                  <w:szCs w:val="20"/>
                  <w:lang w:val="en-GB"/>
                </w:rPr>
                <w:t xml:space="preserve"> </w:t>
              </w:r>
            </w:ins>
            <w:ins w:id="13" w:author="jinhuan" w:date="2022-08-23T11:44:00Z">
              <w:r>
                <w:rPr>
                  <w:rFonts w:eastAsia="等线"/>
                  <w:szCs w:val="20"/>
                  <w:lang w:val="en-GB"/>
                </w:rPr>
                <w:t>a single rate matching pattern</w:t>
              </w:r>
            </w:ins>
            <w:r>
              <w:rPr>
                <w:rFonts w:eastAsia="等线"/>
                <w:szCs w:val="20"/>
                <w:lang w:val="en-GB"/>
              </w:rPr>
              <w:t xml:space="preserve">. </w:t>
            </w:r>
            <w:ins w:id="14" w:author="jinhuan" w:date="2022-08-23T11:41:00Z">
              <w:r>
                <w:rPr>
                  <w:rFonts w:eastAsia="等线"/>
                  <w:szCs w:val="20"/>
                  <w:lang w:val="en-GB"/>
                </w:rPr>
                <w:t xml:space="preserve">How it is reflected in RAN2 spec is up to RAN2. </w:t>
              </w:r>
            </w:ins>
          </w:p>
          <w:p w:rsidR="0098490B" w:rsidRDefault="0098490B">
            <w:pPr>
              <w:autoSpaceDE/>
              <w:autoSpaceDN/>
              <w:adjustRightInd/>
              <w:snapToGrid/>
              <w:spacing w:after="0"/>
              <w:jc w:val="left"/>
              <w:rPr>
                <w:rFonts w:eastAsiaTheme="minorEastAsia"/>
                <w:sz w:val="24"/>
                <w:szCs w:val="24"/>
                <w:lang w:val="en-GB"/>
              </w:rPr>
            </w:pPr>
          </w:p>
        </w:tc>
      </w:tr>
    </w:tbl>
    <w:p w:rsidR="0098490B" w:rsidRDefault="0098490B">
      <w:pPr>
        <w:rPr>
          <w:rFonts w:eastAsia="等线"/>
          <w:b/>
          <w:i/>
          <w:szCs w:val="20"/>
          <w:lang w:eastAsia="zh-CN"/>
        </w:rPr>
      </w:pPr>
    </w:p>
    <w:p w:rsidR="0098490B" w:rsidRDefault="00E32195">
      <w:pPr>
        <w:pStyle w:val="Heading3"/>
        <w:rPr>
          <w:lang w:eastAsia="zh-CN"/>
        </w:rPr>
      </w:pPr>
      <w:bookmarkStart w:id="15" w:name="_Ref112176072"/>
      <w:r>
        <w:rPr>
          <w:rFonts w:hint="eastAsia"/>
          <w:lang w:eastAsia="zh-CN"/>
        </w:rPr>
        <w:t>R</w:t>
      </w:r>
      <w:r>
        <w:rPr>
          <w:lang w:eastAsia="zh-CN"/>
        </w:rPr>
        <w:t>ound-2</w:t>
      </w:r>
      <w:bookmarkEnd w:id="15"/>
      <w:r>
        <w:rPr>
          <w:lang w:eastAsia="zh-CN"/>
        </w:rPr>
        <w:t xml:space="preserve"> (CLOSED)</w:t>
      </w:r>
    </w:p>
    <w:p w:rsidR="0098490B" w:rsidRDefault="00E32195">
      <w:pPr>
        <w:rPr>
          <w:lang w:eastAsia="zh-CN"/>
        </w:rPr>
      </w:pPr>
      <w:r>
        <w:rPr>
          <w:rFonts w:hint="eastAsia"/>
          <w:lang w:eastAsia="zh-CN"/>
        </w:rPr>
        <w:t>A</w:t>
      </w:r>
      <w:r>
        <w:rPr>
          <w:lang w:eastAsia="zh-CN"/>
        </w:rPr>
        <w:t xml:space="preserve">s discussed, the motivation for this discussion is to align between UE and network the assumption for </w:t>
      </w:r>
      <w:r>
        <w:rPr>
          <w:lang w:val="en-GB" w:eastAsia="zh-CN"/>
        </w:rPr>
        <w:t xml:space="preserve">rate matching patterns with the same </w:t>
      </w:r>
      <w:r>
        <w:rPr>
          <w:i/>
          <w:lang w:val="en-GB" w:eastAsia="zh-CN"/>
        </w:rPr>
        <w:t>RateMatchPatternId</w:t>
      </w:r>
      <w:r>
        <w:rPr>
          <w:lang w:val="en-GB" w:eastAsia="zh-CN"/>
        </w:rPr>
        <w:t xml:space="preserve"> constituting a single pattern. From UE </w:t>
      </w:r>
      <w:r>
        <w:rPr>
          <w:lang w:val="en-GB" w:eastAsia="zh-CN"/>
        </w:rPr>
        <w:lastRenderedPageBreak/>
        <w:t xml:space="preserve">perspective, the RBs/REs are expected to be the same for rate matching around with the same </w:t>
      </w:r>
      <w:r>
        <w:rPr>
          <w:i/>
          <w:lang w:val="en-GB" w:eastAsia="zh-CN"/>
        </w:rPr>
        <w:t xml:space="preserve">RateMatchPatternId </w:t>
      </w:r>
      <w:r>
        <w:rPr>
          <w:lang w:val="en-GB" w:eastAsia="zh-CN"/>
        </w:rPr>
        <w:t xml:space="preserve">when the patterns are constituting a single pattern, when they are separately configured for CFR or dedicated BWP especially with different bandwidth. </w:t>
      </w:r>
    </w:p>
    <w:p w:rsidR="0098490B" w:rsidRDefault="00E32195">
      <w:pPr>
        <w:keepNext/>
        <w:tabs>
          <w:tab w:val="left" w:pos="432"/>
          <w:tab w:val="left" w:pos="864"/>
        </w:tabs>
        <w:autoSpaceDE/>
        <w:autoSpaceDN/>
        <w:adjustRightInd/>
        <w:snapToGrid/>
        <w:spacing w:before="120" w:after="60" w:line="259" w:lineRule="auto"/>
        <w:ind w:left="720" w:hanging="720"/>
        <w:outlineLvl w:val="3"/>
        <w:rPr>
          <w:b/>
          <w:bCs/>
          <w:szCs w:val="20"/>
          <w:lang w:val="en-GB"/>
        </w:rPr>
      </w:pPr>
      <w:r>
        <w:rPr>
          <w:b/>
          <w:bCs/>
          <w:szCs w:val="20"/>
          <w:lang w:val="en-GB"/>
        </w:rPr>
        <w:t xml:space="preserve">Proposal </w:t>
      </w:r>
      <w:r>
        <w:rPr>
          <w:b/>
          <w:bCs/>
          <w:szCs w:val="20"/>
          <w:lang w:val="en-GB"/>
        </w:rPr>
        <w:fldChar w:fldCharType="begin"/>
      </w:r>
      <w:r>
        <w:rPr>
          <w:b/>
          <w:bCs/>
          <w:szCs w:val="20"/>
          <w:lang w:val="en-GB"/>
        </w:rPr>
        <w:instrText xml:space="preserve"> REF _Ref112176072 \n \h </w:instrText>
      </w:r>
      <w:r>
        <w:rPr>
          <w:b/>
          <w:bCs/>
          <w:szCs w:val="20"/>
          <w:lang w:val="en-GB"/>
        </w:rPr>
      </w:r>
      <w:r>
        <w:rPr>
          <w:b/>
          <w:bCs/>
          <w:szCs w:val="20"/>
          <w:lang w:val="en-GB"/>
        </w:rPr>
        <w:fldChar w:fldCharType="separate"/>
      </w:r>
      <w:r>
        <w:rPr>
          <w:b/>
          <w:bCs/>
          <w:szCs w:val="20"/>
          <w:lang w:val="en-GB"/>
        </w:rPr>
        <w:t>2.1.2</w:t>
      </w:r>
      <w:r>
        <w:rPr>
          <w:b/>
          <w:bCs/>
          <w:szCs w:val="20"/>
          <w:lang w:val="en-GB"/>
        </w:rPr>
        <w:fldChar w:fldCharType="end"/>
      </w:r>
    </w:p>
    <w:p w:rsidR="0098490B" w:rsidRDefault="00E32195">
      <w:pPr>
        <w:snapToGrid/>
        <w:spacing w:after="0"/>
        <w:contextualSpacing/>
        <w:rPr>
          <w:lang w:val="en-GB" w:eastAsia="zh-CN"/>
        </w:rPr>
      </w:pPr>
      <w:r>
        <w:rPr>
          <w:lang w:val="en-GB" w:eastAsia="zh-CN"/>
        </w:rPr>
        <w:t xml:space="preserve">When UE is configured with the same </w:t>
      </w:r>
      <w:r>
        <w:rPr>
          <w:i/>
          <w:lang w:val="en-GB" w:eastAsia="zh-CN"/>
        </w:rPr>
        <w:t>RateMatchPatternId</w:t>
      </w:r>
      <w:r>
        <w:rPr>
          <w:lang w:val="en-GB" w:eastAsia="zh-CN"/>
        </w:rPr>
        <w:t xml:space="preserve"> in both the CFR and in the associated BWP</w:t>
      </w:r>
      <w:r>
        <w:rPr>
          <w:rFonts w:hint="eastAsia"/>
          <w:lang w:val="en-GB" w:eastAsia="zh-CN"/>
        </w:rPr>
        <w:t>,</w:t>
      </w:r>
      <w:r>
        <w:rPr>
          <w:lang w:val="en-GB" w:eastAsia="zh-CN"/>
        </w:rPr>
        <w:t xml:space="preserve"> when the rate matching patterns with the same </w:t>
      </w:r>
      <w:r>
        <w:rPr>
          <w:i/>
          <w:lang w:val="en-GB" w:eastAsia="zh-CN"/>
        </w:rPr>
        <w:t>RateMatchPatternId</w:t>
      </w:r>
      <w:r>
        <w:rPr>
          <w:lang w:val="en-GB" w:eastAsia="zh-CN"/>
        </w:rPr>
        <w:t xml:space="preserve"> is expected to constitute a single pattern, it is expected to have the same set of RBs/REs indicated by the patterns for rate matching around. </w:t>
      </w:r>
    </w:p>
    <w:p w:rsidR="0098490B" w:rsidRDefault="00E32195">
      <w:pPr>
        <w:pStyle w:val="ListParagraph"/>
        <w:numPr>
          <w:ilvl w:val="0"/>
          <w:numId w:val="7"/>
        </w:numPr>
        <w:spacing w:after="0"/>
        <w:rPr>
          <w:sz w:val="22"/>
          <w:szCs w:val="22"/>
          <w:lang w:eastAsia="zh-CN"/>
        </w:rPr>
      </w:pPr>
      <w:r>
        <w:rPr>
          <w:rFonts w:hint="eastAsia"/>
          <w:sz w:val="22"/>
          <w:szCs w:val="22"/>
          <w:lang w:eastAsia="zh-CN"/>
        </w:rPr>
        <w:t>F</w:t>
      </w:r>
      <w:r>
        <w:rPr>
          <w:sz w:val="22"/>
          <w:szCs w:val="22"/>
          <w:lang w:eastAsia="zh-CN"/>
        </w:rPr>
        <w:t xml:space="preserve">FS whether the spec impact is in TS 38.331 or in TS 38.214. </w:t>
      </w:r>
    </w:p>
    <w:p w:rsidR="0098490B" w:rsidRDefault="0098490B">
      <w:pPr>
        <w:rPr>
          <w:lang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Comments</w:t>
            </w: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MediaTe</w:t>
            </w:r>
            <w:r>
              <w:rPr>
                <w:rFonts w:eastAsiaTheme="minorEastAsia"/>
                <w:sz w:val="24"/>
                <w:szCs w:val="24"/>
              </w:rPr>
              <w:t>k</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A</w:t>
            </w:r>
            <w:r>
              <w:rPr>
                <w:rFonts w:eastAsiaTheme="minorEastAsia"/>
                <w:sz w:val="24"/>
                <w:szCs w:val="24"/>
              </w:rPr>
              <w:t xml:space="preserve">fter checking with our R2 colleague, we think that if the same </w:t>
            </w:r>
            <w:r>
              <w:rPr>
                <w:i/>
                <w:lang w:val="en-GB"/>
              </w:rPr>
              <w:t>RateMatchPatternId</w:t>
            </w:r>
            <w:r>
              <w:rPr>
                <w:lang w:val="en-GB"/>
              </w:rPr>
              <w:t xml:space="preserve"> </w:t>
            </w:r>
            <w:r>
              <w:rPr>
                <w:rFonts w:eastAsiaTheme="minorEastAsia" w:hint="eastAsia"/>
                <w:sz w:val="24"/>
                <w:szCs w:val="24"/>
              </w:rPr>
              <w:t>is</w:t>
            </w:r>
            <w:r>
              <w:rPr>
                <w:rFonts w:eastAsiaTheme="minorEastAsia"/>
                <w:sz w:val="24"/>
                <w:szCs w:val="24"/>
              </w:rPr>
              <w:t xml:space="preserve"> </w:t>
            </w:r>
            <w:r>
              <w:rPr>
                <w:rFonts w:eastAsiaTheme="minorEastAsia" w:hint="eastAsia"/>
                <w:sz w:val="24"/>
                <w:szCs w:val="24"/>
              </w:rPr>
              <w:t>con</w:t>
            </w:r>
            <w:r>
              <w:rPr>
                <w:rFonts w:eastAsiaTheme="minorEastAsia"/>
                <w:sz w:val="24"/>
                <w:szCs w:val="24"/>
              </w:rPr>
              <w:t xml:space="preserve">figured for the CFR and associated BWP, it will have the same REs/RBs. For the figure illustrated by FL, the </w:t>
            </w:r>
            <w:r>
              <w:rPr>
                <w:i/>
                <w:lang w:val="en-GB"/>
              </w:rPr>
              <w:t>RateMatchPatternId</w:t>
            </w:r>
            <w:r>
              <w:rPr>
                <w:lang w:val="en-GB"/>
              </w:rPr>
              <w:t xml:space="preserve"> for the CFR and corresponding dedicated BWP </w:t>
            </w:r>
            <w:r>
              <w:rPr>
                <w:rFonts w:eastAsiaTheme="minorEastAsia"/>
                <w:sz w:val="24"/>
                <w:szCs w:val="24"/>
              </w:rPr>
              <w:t>should be configured with different values. So, we suggest the following proposal to clarify the issue if needed:</w:t>
            </w:r>
          </w:p>
          <w:p w:rsidR="0098490B" w:rsidRDefault="0098490B">
            <w:pPr>
              <w:autoSpaceDE/>
              <w:autoSpaceDN/>
              <w:adjustRightInd/>
              <w:snapToGrid/>
              <w:spacing w:after="0"/>
              <w:jc w:val="left"/>
              <w:rPr>
                <w:rFonts w:eastAsiaTheme="minorEastAsia"/>
                <w:sz w:val="24"/>
                <w:szCs w:val="24"/>
              </w:rPr>
            </w:pPr>
          </w:p>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highlight w:val="yellow"/>
              </w:rPr>
              <w:t>P</w:t>
            </w:r>
            <w:r>
              <w:rPr>
                <w:rFonts w:eastAsiaTheme="minorEastAsia"/>
                <w:sz w:val="24"/>
                <w:szCs w:val="24"/>
                <w:highlight w:val="yellow"/>
              </w:rPr>
              <w:t>roposal for conclusion:</w:t>
            </w:r>
          </w:p>
          <w:p w:rsidR="0098490B" w:rsidRDefault="00E32195">
            <w:pPr>
              <w:autoSpaceDE/>
              <w:autoSpaceDN/>
              <w:adjustRightInd/>
              <w:snapToGrid/>
              <w:spacing w:after="0"/>
              <w:jc w:val="left"/>
              <w:rPr>
                <w:rFonts w:eastAsiaTheme="minorEastAsia"/>
                <w:b/>
                <w:bCs/>
                <w:sz w:val="24"/>
                <w:szCs w:val="24"/>
              </w:rPr>
            </w:pPr>
            <w:r>
              <w:rPr>
                <w:rFonts w:eastAsiaTheme="minorEastAsia" w:hint="eastAsia"/>
                <w:b/>
                <w:bCs/>
                <w:sz w:val="24"/>
                <w:szCs w:val="24"/>
              </w:rPr>
              <w:t>If</w:t>
            </w:r>
            <w:r>
              <w:rPr>
                <w:rFonts w:eastAsiaTheme="minorEastAsia"/>
                <w:b/>
                <w:bCs/>
                <w:sz w:val="24"/>
                <w:szCs w:val="24"/>
              </w:rPr>
              <w:t xml:space="preserve"> </w:t>
            </w:r>
            <w:r>
              <w:rPr>
                <w:b/>
                <w:bCs/>
                <w:lang w:val="en-GB"/>
              </w:rPr>
              <w:t xml:space="preserve">UE is configured with the same </w:t>
            </w:r>
            <w:r>
              <w:rPr>
                <w:b/>
                <w:bCs/>
                <w:i/>
                <w:lang w:val="en-GB"/>
              </w:rPr>
              <w:t>RateMatchPatternId</w:t>
            </w:r>
            <w:r>
              <w:rPr>
                <w:b/>
                <w:bCs/>
                <w:lang w:val="en-GB"/>
              </w:rPr>
              <w:t xml:space="preserve"> in both the CFR and in the associated BWP</w:t>
            </w:r>
            <w:r>
              <w:rPr>
                <w:rFonts w:eastAsiaTheme="minorEastAsia" w:hint="eastAsia"/>
                <w:b/>
                <w:bCs/>
                <w:lang w:val="en-GB"/>
              </w:rPr>
              <w:t>,</w:t>
            </w:r>
            <w:r>
              <w:rPr>
                <w:b/>
                <w:bCs/>
                <w:lang w:val="en-GB"/>
              </w:rPr>
              <w:t xml:space="preserve"> it is expected to have the same set of RBs/REs indicated by the patterns for rate matching around</w:t>
            </w:r>
            <w:r>
              <w:rPr>
                <w:rFonts w:eastAsiaTheme="minorEastAsia" w:hint="eastAsia"/>
                <w:b/>
                <w:bCs/>
                <w:lang w:val="en-GB"/>
              </w:rPr>
              <w:t>.</w:t>
            </w:r>
            <w:r>
              <w:rPr>
                <w:rFonts w:eastAsiaTheme="minorEastAsia"/>
                <w:b/>
                <w:bCs/>
                <w:lang w:val="en-GB"/>
              </w:rPr>
              <w:t xml:space="preserve"> Otherwise, the different </w:t>
            </w:r>
            <w:r>
              <w:rPr>
                <w:b/>
                <w:bCs/>
                <w:i/>
                <w:lang w:val="en-GB"/>
              </w:rPr>
              <w:t>RateMatchPatternId</w:t>
            </w:r>
            <w:r>
              <w:rPr>
                <w:b/>
                <w:bCs/>
                <w:lang w:val="en-GB"/>
              </w:rPr>
              <w:t xml:space="preserve"> will be configured for the CFR and associated BWP.</w:t>
            </w:r>
          </w:p>
        </w:tc>
      </w:tr>
    </w:tbl>
    <w:p w:rsidR="0098490B" w:rsidRDefault="0098490B">
      <w:pPr>
        <w:rPr>
          <w:lang w:eastAsia="zh-CN"/>
        </w:rPr>
      </w:pPr>
    </w:p>
    <w:p w:rsidR="0098490B" w:rsidRDefault="00E32195">
      <w:pPr>
        <w:pStyle w:val="Heading3"/>
        <w:rPr>
          <w:lang w:eastAsia="zh-CN"/>
        </w:rPr>
      </w:pPr>
      <w:bookmarkStart w:id="16" w:name="_Ref112255984"/>
      <w:r>
        <w:rPr>
          <w:rFonts w:hint="eastAsia"/>
          <w:lang w:eastAsia="zh-CN"/>
        </w:rPr>
        <w:t>R</w:t>
      </w:r>
      <w:r>
        <w:rPr>
          <w:lang w:eastAsia="zh-CN"/>
        </w:rPr>
        <w:t>ound-3 (NEW)</w:t>
      </w:r>
      <w:bookmarkEnd w:id="16"/>
    </w:p>
    <w:p w:rsidR="0098490B" w:rsidRDefault="00E32195">
      <w:pPr>
        <w:rPr>
          <w:lang w:eastAsia="zh-CN"/>
        </w:rPr>
      </w:pPr>
      <w:r>
        <w:rPr>
          <w:lang w:eastAsia="zh-CN"/>
        </w:rPr>
        <w:t xml:space="preserve">After a second thought, MTK’s revision is reasonable. </w:t>
      </w:r>
    </w:p>
    <w:p w:rsidR="0098490B" w:rsidRDefault="00E32195">
      <w:pPr>
        <w:rPr>
          <w:lang w:eastAsia="zh-CN"/>
        </w:rPr>
      </w:pPr>
      <w:r>
        <w:rPr>
          <w:lang w:eastAsia="zh-CN"/>
        </w:rPr>
        <w:t xml:space="preserve">RAN2 agreement already says the same </w:t>
      </w:r>
      <w:r>
        <w:rPr>
          <w:i/>
          <w:lang w:eastAsia="zh-CN"/>
        </w:rPr>
        <w:t xml:space="preserve">RateMatchPatternId </w:t>
      </w:r>
      <w:r>
        <w:rPr>
          <w:lang w:eastAsia="zh-CN"/>
        </w:rPr>
        <w:t xml:space="preserve">means the same resource configuration and shall be counted as a single pattern, so proposal does not need to repeat “the same ID is expected </w:t>
      </w:r>
      <w:r>
        <w:rPr>
          <w:lang w:val="en-GB" w:eastAsia="zh-CN"/>
        </w:rPr>
        <w:t>to constitute a single pattern</w:t>
      </w:r>
      <w:r>
        <w:rPr>
          <w:lang w:eastAsia="zh-CN"/>
        </w:rPr>
        <w:t xml:space="preserve">”. MTK’’s revision is taken with the FFS kept. </w:t>
      </w:r>
    </w:p>
    <w:p w:rsidR="0098490B" w:rsidRDefault="00E32195">
      <w:pPr>
        <w:keepNext/>
        <w:tabs>
          <w:tab w:val="left" w:pos="432"/>
          <w:tab w:val="left" w:pos="864"/>
        </w:tabs>
        <w:autoSpaceDE/>
        <w:autoSpaceDN/>
        <w:adjustRightInd/>
        <w:snapToGrid/>
        <w:spacing w:before="120" w:after="60" w:line="259" w:lineRule="auto"/>
        <w:ind w:left="720" w:hanging="720"/>
        <w:outlineLvl w:val="3"/>
        <w:rPr>
          <w:b/>
          <w:bCs/>
          <w:szCs w:val="20"/>
          <w:lang w:val="en-GB"/>
        </w:rPr>
      </w:pPr>
      <w:r>
        <w:rPr>
          <w:b/>
          <w:bCs/>
          <w:szCs w:val="20"/>
          <w:lang w:val="en-GB"/>
        </w:rPr>
        <w:t xml:space="preserve">Proposal </w:t>
      </w:r>
      <w:r>
        <w:rPr>
          <w:b/>
          <w:bCs/>
          <w:szCs w:val="20"/>
          <w:lang w:val="en-GB"/>
        </w:rPr>
        <w:fldChar w:fldCharType="begin"/>
      </w:r>
      <w:r>
        <w:rPr>
          <w:b/>
          <w:bCs/>
          <w:szCs w:val="20"/>
          <w:lang w:val="en-GB"/>
        </w:rPr>
        <w:instrText xml:space="preserve"> REF _Ref112255984 \n \h </w:instrText>
      </w:r>
      <w:r>
        <w:rPr>
          <w:b/>
          <w:bCs/>
          <w:szCs w:val="20"/>
          <w:lang w:val="en-GB"/>
        </w:rPr>
      </w:r>
      <w:r>
        <w:rPr>
          <w:b/>
          <w:bCs/>
          <w:szCs w:val="20"/>
          <w:lang w:val="en-GB"/>
        </w:rPr>
        <w:fldChar w:fldCharType="separate"/>
      </w:r>
      <w:r>
        <w:rPr>
          <w:b/>
          <w:bCs/>
          <w:szCs w:val="20"/>
          <w:lang w:val="en-GB"/>
        </w:rPr>
        <w:t>2.1.3</w:t>
      </w:r>
      <w:r>
        <w:rPr>
          <w:b/>
          <w:bCs/>
          <w:szCs w:val="20"/>
          <w:lang w:val="en-GB"/>
        </w:rPr>
        <w:fldChar w:fldCharType="end"/>
      </w:r>
    </w:p>
    <w:p w:rsidR="0098490B" w:rsidRDefault="00E32195">
      <w:pPr>
        <w:snapToGrid/>
        <w:spacing w:after="0"/>
        <w:contextualSpacing/>
        <w:rPr>
          <w:lang w:val="en-GB" w:eastAsia="zh-CN"/>
        </w:rPr>
      </w:pPr>
      <w:r>
        <w:rPr>
          <w:lang w:val="en-GB" w:eastAsia="zh-CN"/>
        </w:rPr>
        <w:t xml:space="preserve">When UE is configured with the same </w:t>
      </w:r>
      <w:r>
        <w:rPr>
          <w:i/>
          <w:lang w:val="en-GB" w:eastAsia="zh-CN"/>
        </w:rPr>
        <w:t>RateMatchPatternId</w:t>
      </w:r>
      <w:r>
        <w:rPr>
          <w:lang w:val="en-GB" w:eastAsia="zh-CN"/>
        </w:rPr>
        <w:t xml:space="preserve"> in both the CFR and in the associated BWP</w:t>
      </w:r>
      <w:r>
        <w:rPr>
          <w:rFonts w:hint="eastAsia"/>
          <w:lang w:val="en-GB" w:eastAsia="zh-CN"/>
        </w:rPr>
        <w:t>,</w:t>
      </w:r>
      <w:r>
        <w:rPr>
          <w:lang w:val="en-GB" w:eastAsia="zh-CN"/>
        </w:rPr>
        <w:t xml:space="preserve"> it is expected to have the same set of RBs/REs indicated by the patterns for rate matching around. Otherwise, the different </w:t>
      </w:r>
      <w:r>
        <w:rPr>
          <w:i/>
          <w:lang w:val="en-GB" w:eastAsia="zh-CN"/>
        </w:rPr>
        <w:t>RateMatchPatternId</w:t>
      </w:r>
      <w:r>
        <w:rPr>
          <w:lang w:val="en-GB" w:eastAsia="zh-CN"/>
        </w:rPr>
        <w:t xml:space="preserve"> will be configured for the CFR and associated BWP.</w:t>
      </w:r>
    </w:p>
    <w:p w:rsidR="0098490B" w:rsidRDefault="00E32195">
      <w:pPr>
        <w:pStyle w:val="ListParagraph"/>
        <w:numPr>
          <w:ilvl w:val="0"/>
          <w:numId w:val="7"/>
        </w:numPr>
        <w:spacing w:after="0"/>
        <w:rPr>
          <w:sz w:val="22"/>
          <w:szCs w:val="22"/>
          <w:lang w:eastAsia="zh-CN"/>
        </w:rPr>
      </w:pPr>
      <w:r>
        <w:rPr>
          <w:rFonts w:hint="eastAsia"/>
          <w:sz w:val="22"/>
          <w:szCs w:val="22"/>
          <w:lang w:eastAsia="zh-CN"/>
        </w:rPr>
        <w:t>F</w:t>
      </w:r>
      <w:r>
        <w:rPr>
          <w:sz w:val="22"/>
          <w:szCs w:val="22"/>
          <w:lang w:eastAsia="zh-CN"/>
        </w:rPr>
        <w:t xml:space="preserve">FS whether the spec impact is in TS 38.331 or in TS 38.214. </w:t>
      </w:r>
    </w:p>
    <w:p w:rsidR="0098490B" w:rsidRDefault="0098490B">
      <w:pPr>
        <w:spacing w:after="0"/>
        <w:rPr>
          <w:lang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Comments</w:t>
            </w:r>
          </w:p>
        </w:tc>
      </w:tr>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98490B" w:rsidRDefault="00E32195">
            <w:pPr>
              <w:autoSpaceDE/>
              <w:autoSpaceDN/>
              <w:adjustRightInd/>
              <w:snapToGrid/>
              <w:spacing w:after="0"/>
              <w:jc w:val="left"/>
              <w:rPr>
                <w:rFonts w:eastAsiaTheme="minorEastAsia"/>
                <w:szCs w:val="24"/>
              </w:rPr>
            </w:pPr>
            <w:r>
              <w:rPr>
                <w:rFonts w:eastAsiaTheme="minorEastAsia"/>
                <w:szCs w:val="24"/>
              </w:rPr>
              <w:t>Qualcomm</w:t>
            </w: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98490B" w:rsidRDefault="00E32195">
            <w:pPr>
              <w:autoSpaceDE/>
              <w:autoSpaceDN/>
              <w:adjustRightInd/>
              <w:snapToGrid/>
              <w:spacing w:after="0"/>
              <w:jc w:val="left"/>
              <w:rPr>
                <w:rFonts w:eastAsiaTheme="minorEastAsia"/>
                <w:szCs w:val="24"/>
              </w:rPr>
            </w:pPr>
            <w:r>
              <w:rPr>
                <w:rFonts w:eastAsiaTheme="minorEastAsia"/>
                <w:szCs w:val="24"/>
              </w:rPr>
              <w:t>Ok</w:t>
            </w:r>
          </w:p>
        </w:tc>
      </w:tr>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98490B" w:rsidRDefault="00E32195">
            <w:pPr>
              <w:autoSpaceDE/>
              <w:autoSpaceDN/>
              <w:adjustRightInd/>
              <w:snapToGrid/>
              <w:spacing w:after="0"/>
              <w:jc w:val="left"/>
              <w:rPr>
                <w:rFonts w:eastAsiaTheme="minorEastAsia"/>
                <w:szCs w:val="24"/>
              </w:rPr>
            </w:pPr>
            <w:r>
              <w:rPr>
                <w:rFonts w:eastAsiaTheme="minorEastAsia"/>
                <w:szCs w:val="24"/>
              </w:rPr>
              <w:t>ZTE</w:t>
            </w: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98490B" w:rsidRDefault="00E32195">
            <w:pPr>
              <w:autoSpaceDE/>
              <w:autoSpaceDN/>
              <w:adjustRightInd/>
              <w:snapToGrid/>
              <w:spacing w:after="0"/>
              <w:jc w:val="left"/>
              <w:rPr>
                <w:rFonts w:eastAsiaTheme="minorEastAsia"/>
                <w:szCs w:val="24"/>
              </w:rPr>
            </w:pPr>
            <w:r>
              <w:rPr>
                <w:rFonts w:eastAsiaTheme="minorEastAsia"/>
                <w:szCs w:val="24"/>
              </w:rPr>
              <w:t>OK</w:t>
            </w:r>
          </w:p>
        </w:tc>
      </w:tr>
      <w:tr w:rsidR="007533BA">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7533BA" w:rsidRDefault="007533BA" w:rsidP="007533BA">
            <w:pPr>
              <w:autoSpaceDE/>
              <w:autoSpaceDN/>
              <w:adjustRightInd/>
              <w:snapToGrid/>
              <w:spacing w:after="0"/>
              <w:jc w:val="left"/>
              <w:rPr>
                <w:rFonts w:eastAsiaTheme="minorEastAsia"/>
                <w:szCs w:val="24"/>
              </w:rPr>
            </w:pPr>
            <w:r>
              <w:rPr>
                <w:rFonts w:eastAsiaTheme="minorEastAsia"/>
                <w:szCs w:val="24"/>
              </w:rPr>
              <w:t>Samsung</w:t>
            </w: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7533BA" w:rsidRDefault="007533BA" w:rsidP="007533BA">
            <w:pPr>
              <w:autoSpaceDE/>
              <w:autoSpaceDN/>
              <w:adjustRightInd/>
              <w:snapToGrid/>
              <w:spacing w:after="0"/>
              <w:jc w:val="left"/>
              <w:rPr>
                <w:rFonts w:eastAsiaTheme="minorEastAsia"/>
                <w:szCs w:val="24"/>
              </w:rPr>
            </w:pPr>
            <w:r>
              <w:rPr>
                <w:rFonts w:eastAsiaTheme="minorEastAsia"/>
                <w:szCs w:val="24"/>
              </w:rPr>
              <w:t>OK but, in general, this is an obvious NW (mis)configuration issue.</w:t>
            </w:r>
          </w:p>
          <w:p w:rsidR="007533BA" w:rsidRDefault="007533BA" w:rsidP="007533BA">
            <w:pPr>
              <w:autoSpaceDE/>
              <w:autoSpaceDN/>
              <w:adjustRightInd/>
              <w:snapToGrid/>
              <w:spacing w:after="0"/>
              <w:jc w:val="left"/>
              <w:rPr>
                <w:rFonts w:eastAsiaTheme="minorEastAsia"/>
                <w:szCs w:val="24"/>
              </w:rPr>
            </w:pPr>
            <w:r w:rsidRPr="00733671">
              <w:rPr>
                <w:rFonts w:eastAsiaTheme="minorEastAsia"/>
                <w:szCs w:val="24"/>
                <w:highlight w:val="yellow"/>
              </w:rPr>
              <w:t>We think that a spec impact, if any, should be in 38.331.</w:t>
            </w:r>
          </w:p>
        </w:tc>
      </w:tr>
    </w:tbl>
    <w:p w:rsidR="0098490B" w:rsidRDefault="0098490B">
      <w:pPr>
        <w:spacing w:after="0"/>
        <w:rPr>
          <w:lang w:eastAsia="zh-CN"/>
        </w:rPr>
      </w:pPr>
    </w:p>
    <w:p w:rsidR="0098490B" w:rsidRPr="005A02F2" w:rsidRDefault="005A02F2" w:rsidP="00AB3810">
      <w:pPr>
        <w:pStyle w:val="Heading3"/>
        <w:rPr>
          <w:lang w:val="en-GB" w:eastAsia="zh-CN"/>
        </w:rPr>
      </w:pPr>
      <w:bookmarkStart w:id="17" w:name="OLE_LINK11"/>
      <w:r w:rsidRPr="005A02F2">
        <w:rPr>
          <w:lang w:val="en-GB" w:eastAsia="zh-CN"/>
        </w:rPr>
        <w:lastRenderedPageBreak/>
        <w:t>Offline:</w:t>
      </w:r>
    </w:p>
    <w:bookmarkEnd w:id="17"/>
    <w:p w:rsidR="00D052D3" w:rsidRDefault="00D052D3" w:rsidP="00D052D3">
      <w:pPr>
        <w:keepNext/>
        <w:tabs>
          <w:tab w:val="left" w:pos="432"/>
          <w:tab w:val="left" w:pos="864"/>
        </w:tabs>
        <w:autoSpaceDE/>
        <w:autoSpaceDN/>
        <w:adjustRightInd/>
        <w:snapToGrid/>
        <w:spacing w:before="120" w:after="60" w:line="259" w:lineRule="auto"/>
        <w:ind w:left="720" w:hanging="720"/>
        <w:outlineLvl w:val="3"/>
        <w:rPr>
          <w:b/>
          <w:bCs/>
          <w:szCs w:val="20"/>
          <w:lang w:val="en-GB" w:eastAsia="zh-CN"/>
        </w:rPr>
      </w:pPr>
      <w:r>
        <w:rPr>
          <w:b/>
          <w:bCs/>
          <w:szCs w:val="20"/>
          <w:lang w:val="en-GB"/>
        </w:rPr>
        <w:t xml:space="preserve">Proposal </w:t>
      </w:r>
      <w:r>
        <w:rPr>
          <w:b/>
          <w:bCs/>
          <w:szCs w:val="20"/>
          <w:lang w:val="en-GB"/>
        </w:rPr>
        <w:fldChar w:fldCharType="begin"/>
      </w:r>
      <w:r>
        <w:rPr>
          <w:b/>
          <w:bCs/>
          <w:szCs w:val="20"/>
          <w:lang w:val="en-GB"/>
        </w:rPr>
        <w:instrText xml:space="preserve"> REF _Ref112255984 \n \h </w:instrText>
      </w:r>
      <w:r>
        <w:rPr>
          <w:b/>
          <w:bCs/>
          <w:szCs w:val="20"/>
          <w:lang w:val="en-GB"/>
        </w:rPr>
      </w:r>
      <w:r>
        <w:rPr>
          <w:b/>
          <w:bCs/>
          <w:szCs w:val="20"/>
          <w:lang w:val="en-GB"/>
        </w:rPr>
        <w:fldChar w:fldCharType="separate"/>
      </w:r>
      <w:r>
        <w:rPr>
          <w:b/>
          <w:bCs/>
          <w:szCs w:val="20"/>
          <w:lang w:val="en-GB"/>
        </w:rPr>
        <w:t>2.1.3</w:t>
      </w:r>
      <w:r>
        <w:rPr>
          <w:b/>
          <w:bCs/>
          <w:szCs w:val="20"/>
          <w:lang w:val="en-GB"/>
        </w:rPr>
        <w:fldChar w:fldCharType="end"/>
      </w:r>
      <w:r>
        <w:rPr>
          <w:rFonts w:hint="eastAsia"/>
          <w:b/>
          <w:bCs/>
          <w:szCs w:val="20"/>
          <w:lang w:val="en-GB" w:eastAsia="zh-CN"/>
        </w:rPr>
        <w:t>-r</w:t>
      </w:r>
      <w:r>
        <w:rPr>
          <w:b/>
          <w:bCs/>
          <w:szCs w:val="20"/>
          <w:lang w:val="en-GB" w:eastAsia="zh-CN"/>
        </w:rPr>
        <w:t>1</w:t>
      </w:r>
    </w:p>
    <w:p w:rsidR="00D052D3" w:rsidRDefault="00D052D3" w:rsidP="00D052D3">
      <w:pPr>
        <w:snapToGrid/>
        <w:spacing w:after="0"/>
        <w:contextualSpacing/>
        <w:rPr>
          <w:lang w:val="en-GB" w:eastAsia="zh-CN"/>
        </w:rPr>
      </w:pPr>
      <w:r>
        <w:rPr>
          <w:lang w:val="en-GB" w:eastAsia="zh-CN"/>
        </w:rPr>
        <w:t xml:space="preserve">When UE is configured with the same </w:t>
      </w:r>
      <w:r>
        <w:rPr>
          <w:i/>
          <w:lang w:val="en-GB" w:eastAsia="zh-CN"/>
        </w:rPr>
        <w:t>RateMatchPatternId</w:t>
      </w:r>
      <w:r>
        <w:rPr>
          <w:lang w:val="en-GB" w:eastAsia="zh-CN"/>
        </w:rPr>
        <w:t xml:space="preserve"> in both the CFR and in the associated BWP</w:t>
      </w:r>
      <w:r>
        <w:rPr>
          <w:rFonts w:hint="eastAsia"/>
          <w:lang w:val="en-GB" w:eastAsia="zh-CN"/>
        </w:rPr>
        <w:t>,</w:t>
      </w:r>
      <w:r>
        <w:rPr>
          <w:lang w:val="en-GB" w:eastAsia="zh-CN"/>
        </w:rPr>
        <w:t xml:space="preserve"> it is expected to have the same set of RBs/REs indicated by the patterns for rate matching around. Otherwise, the different </w:t>
      </w:r>
      <w:r>
        <w:rPr>
          <w:i/>
          <w:lang w:val="en-GB" w:eastAsia="zh-CN"/>
        </w:rPr>
        <w:t>RateMatchPatternId</w:t>
      </w:r>
      <w:r>
        <w:rPr>
          <w:lang w:val="en-GB" w:eastAsia="zh-CN"/>
        </w:rPr>
        <w:t xml:space="preserve"> will be configured for the CFR and associated BWP.</w:t>
      </w:r>
    </w:p>
    <w:p w:rsidR="00D052D3" w:rsidDel="00F72AF8" w:rsidRDefault="00D052D3" w:rsidP="00D052D3">
      <w:pPr>
        <w:pStyle w:val="ListParagraph"/>
        <w:numPr>
          <w:ilvl w:val="0"/>
          <w:numId w:val="7"/>
        </w:numPr>
        <w:spacing w:after="0"/>
        <w:rPr>
          <w:del w:id="18" w:author="jinhuan" w:date="2022-08-24T23:46:00Z"/>
          <w:sz w:val="22"/>
          <w:szCs w:val="22"/>
          <w:lang w:eastAsia="zh-CN"/>
        </w:rPr>
      </w:pPr>
      <w:del w:id="19" w:author="jinhuan" w:date="2022-08-24T22:52:00Z">
        <w:r w:rsidDel="00D052D3">
          <w:rPr>
            <w:rFonts w:hint="eastAsia"/>
            <w:sz w:val="22"/>
            <w:szCs w:val="22"/>
            <w:lang w:eastAsia="zh-CN"/>
          </w:rPr>
          <w:delText>F</w:delText>
        </w:r>
        <w:r w:rsidDel="00D052D3">
          <w:rPr>
            <w:sz w:val="22"/>
            <w:szCs w:val="22"/>
            <w:lang w:eastAsia="zh-CN"/>
          </w:rPr>
          <w:delText xml:space="preserve">FS whether </w:delText>
        </w:r>
      </w:del>
      <w:del w:id="20" w:author="jinhuan" w:date="2022-08-24T23:46:00Z">
        <w:r w:rsidDel="00F72AF8">
          <w:rPr>
            <w:sz w:val="22"/>
            <w:szCs w:val="22"/>
            <w:lang w:eastAsia="zh-CN"/>
          </w:rPr>
          <w:delText>the spec impact is in TS 38.331</w:delText>
        </w:r>
      </w:del>
      <w:del w:id="21" w:author="jinhuan" w:date="2022-08-24T22:53:00Z">
        <w:r w:rsidDel="00D052D3">
          <w:rPr>
            <w:sz w:val="22"/>
            <w:szCs w:val="22"/>
            <w:lang w:eastAsia="zh-CN"/>
          </w:rPr>
          <w:delText xml:space="preserve"> or in TS 38.214</w:delText>
        </w:r>
      </w:del>
      <w:del w:id="22" w:author="jinhuan" w:date="2022-08-24T23:46:00Z">
        <w:r w:rsidDel="00F72AF8">
          <w:rPr>
            <w:sz w:val="22"/>
            <w:szCs w:val="22"/>
            <w:lang w:eastAsia="zh-CN"/>
          </w:rPr>
          <w:delText xml:space="preserve">. </w:delText>
        </w:r>
      </w:del>
    </w:p>
    <w:p w:rsidR="00D052D3" w:rsidRDefault="00D052D3">
      <w:pPr>
        <w:rPr>
          <w:lang w:val="en-GB" w:eastAsia="zh-CN"/>
        </w:rPr>
      </w:pPr>
    </w:p>
    <w:p w:rsidR="00EA3F9B" w:rsidRPr="00EA3F9B" w:rsidRDefault="00EA3F9B" w:rsidP="00EA3F9B">
      <w:pPr>
        <w:rPr>
          <w:b/>
          <w:i/>
          <w:lang w:val="en-GB" w:eastAsia="zh-CN"/>
        </w:rPr>
      </w:pPr>
      <w:r w:rsidRPr="00EA3F9B">
        <w:rPr>
          <w:b/>
          <w:i/>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EA3F9B" w:rsidRPr="00EA3F9B" w:rsidTr="003A603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EA3F9B" w:rsidRPr="00EA3F9B" w:rsidRDefault="00EA3F9B" w:rsidP="00EA3F9B">
            <w:pPr>
              <w:rPr>
                <w:rFonts w:eastAsia="宋体"/>
                <w:b/>
                <w:i/>
              </w:rPr>
            </w:pPr>
            <w:r w:rsidRPr="00EA3F9B">
              <w:rPr>
                <w:rFonts w:eastAsia="宋体"/>
                <w:b/>
                <w:i/>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EA3F9B" w:rsidRPr="00EA3F9B" w:rsidRDefault="00EA3F9B" w:rsidP="00EA3F9B">
            <w:pPr>
              <w:rPr>
                <w:rFonts w:eastAsia="宋体"/>
                <w:b/>
                <w:i/>
              </w:rPr>
            </w:pPr>
            <w:r w:rsidRPr="00EA3F9B">
              <w:rPr>
                <w:rFonts w:eastAsia="宋体"/>
                <w:b/>
                <w:i/>
              </w:rPr>
              <w:t>Comments</w:t>
            </w:r>
          </w:p>
        </w:tc>
      </w:tr>
      <w:tr w:rsidR="00EA3F9B" w:rsidRPr="00EA3F9B" w:rsidTr="003A603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EA3F9B" w:rsidRPr="00EA3F9B" w:rsidRDefault="00EA3F9B" w:rsidP="00EA3F9B">
            <w:pPr>
              <w:rPr>
                <w:rFonts w:eastAsia="宋体"/>
                <w:b/>
                <w:i/>
              </w:rPr>
            </w:pP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EA3F9B" w:rsidRPr="00EA3F9B" w:rsidRDefault="00EA3F9B" w:rsidP="00EA3F9B">
            <w:pPr>
              <w:rPr>
                <w:rFonts w:eastAsia="宋体"/>
                <w:b/>
                <w:i/>
              </w:rPr>
            </w:pPr>
          </w:p>
        </w:tc>
      </w:tr>
    </w:tbl>
    <w:p w:rsidR="00EA3F9B" w:rsidRPr="00EA3F9B" w:rsidRDefault="00EA3F9B" w:rsidP="00EA3F9B">
      <w:pPr>
        <w:rPr>
          <w:b/>
          <w:i/>
          <w:lang w:val="en-GB" w:eastAsia="zh-CN"/>
        </w:rPr>
      </w:pPr>
    </w:p>
    <w:p w:rsidR="00AB3810" w:rsidRPr="00D052D3" w:rsidRDefault="00AB3810">
      <w:pPr>
        <w:rPr>
          <w:lang w:val="en-GB" w:eastAsia="zh-CN"/>
        </w:rPr>
      </w:pPr>
    </w:p>
    <w:p w:rsidR="0098490B" w:rsidRDefault="00E32195">
      <w:pPr>
        <w:pStyle w:val="Heading2"/>
        <w:rPr>
          <w:lang w:eastAsia="zh-CN"/>
        </w:rPr>
      </w:pPr>
      <w:bookmarkStart w:id="23" w:name="_Ref112082980"/>
      <w:r>
        <w:rPr>
          <w:rFonts w:hint="eastAsia"/>
          <w:lang w:eastAsia="zh-CN"/>
        </w:rPr>
        <w:t>O</w:t>
      </w:r>
      <w:r>
        <w:rPr>
          <w:lang w:eastAsia="zh-CN"/>
        </w:rPr>
        <w:t>n CORESET configuration</w:t>
      </w:r>
      <w:bookmarkEnd w:id="23"/>
    </w:p>
    <w:p w:rsidR="0098490B" w:rsidRDefault="00E32195">
      <w:pPr>
        <w:rPr>
          <w:lang w:eastAsia="zh-CN"/>
        </w:rPr>
      </w:pPr>
      <w:r>
        <w:rPr>
          <w:lang w:val="en-GB" w:eastAsia="zh-CN"/>
        </w:rPr>
        <w:t xml:space="preserve">For UEs not supporting </w:t>
      </w:r>
      <w:r>
        <w:rPr>
          <w:i/>
          <w:lang w:eastAsia="zh-CN"/>
        </w:rPr>
        <w:t>multipleCORESET,</w:t>
      </w:r>
      <w:r>
        <w:rPr>
          <w:lang w:val="en-GB" w:eastAsia="zh-CN"/>
        </w:rPr>
        <w:t xml:space="preserve"> the issue is expected to be clarified is that if CORESET1 configured for scheduling unicast is also expected to be used for scheduling multicast</w:t>
      </w:r>
      <w:r>
        <w:rPr>
          <w:b/>
          <w:i/>
          <w:lang w:eastAsia="zh-CN"/>
        </w:rPr>
        <w:t xml:space="preserve">, </w:t>
      </w:r>
      <w:r>
        <w:rPr>
          <w:lang w:eastAsia="zh-CN"/>
        </w:rPr>
        <w:t>whether</w:t>
      </w:r>
      <w:r>
        <w:rPr>
          <w:b/>
          <w:i/>
          <w:lang w:eastAsia="zh-CN"/>
        </w:rPr>
        <w:t xml:space="preserve"> </w:t>
      </w:r>
      <w:r>
        <w:rPr>
          <w:lang w:eastAsia="zh-CN"/>
        </w:rPr>
        <w:t>CORESET1 should be included completely within the CFR.</w:t>
      </w:r>
    </w:p>
    <w:p w:rsidR="0098490B" w:rsidRDefault="00E32195">
      <w:pPr>
        <w:rPr>
          <w:lang w:eastAsia="zh-CN"/>
        </w:rPr>
      </w:pPr>
      <w:r>
        <w:rPr>
          <w:rFonts w:hint="eastAsia"/>
          <w:lang w:val="en-GB" w:eastAsia="zh-CN"/>
        </w:rPr>
        <w:t>T</w:t>
      </w:r>
      <w:r>
        <w:rPr>
          <w:lang w:val="en-GB" w:eastAsia="zh-CN"/>
        </w:rPr>
        <w:t xml:space="preserve">his clarification is needed because it is observed that the IE </w:t>
      </w:r>
      <w:r>
        <w:rPr>
          <w:i/>
          <w:lang w:eastAsia="zh-CN"/>
        </w:rPr>
        <w:t xml:space="preserve">frequencyDomainResources </w:t>
      </w:r>
      <w:r>
        <w:rPr>
          <w:lang w:eastAsia="zh-CN"/>
        </w:rPr>
        <w:t>from TS38.331</w:t>
      </w:r>
      <w:r>
        <w:rPr>
          <w:i/>
          <w:lang w:eastAsia="zh-CN"/>
        </w:rPr>
        <w:t xml:space="preserve"> </w:t>
      </w:r>
      <w:r>
        <w:rPr>
          <w:lang w:eastAsia="zh-CN"/>
        </w:rPr>
        <w:t xml:space="preserve">is shared for both unicast and multicast scheduling and the configuration for CORESET is based on the first RB group in the BWP or MBS CFR, respectively, so it is possible that CORESET1 is configured within BWP but not fully contained in CFR and it is unclear from TS38.331 whether CORESET1 can be used for scheduling multicast in such a case. </w:t>
      </w:r>
    </w:p>
    <w:tbl>
      <w:tblPr>
        <w:tblStyle w:val="TableGrid"/>
        <w:tblW w:w="0" w:type="auto"/>
        <w:tblLook w:val="04A0" w:firstRow="1" w:lastRow="0" w:firstColumn="1" w:lastColumn="0" w:noHBand="0" w:noVBand="1"/>
      </w:tblPr>
      <w:tblGrid>
        <w:gridCol w:w="9307"/>
      </w:tblGrid>
      <w:tr w:rsidR="0098490B">
        <w:tc>
          <w:tcPr>
            <w:tcW w:w="9307" w:type="dxa"/>
          </w:tcPr>
          <w:p w:rsidR="0098490B" w:rsidRDefault="00E32195">
            <w:pPr>
              <w:widowControl/>
              <w:rPr>
                <w:i/>
                <w:lang w:eastAsia="zh-CN"/>
              </w:rPr>
            </w:pPr>
            <w:r>
              <w:rPr>
                <w:b/>
                <w:i/>
                <w:lang w:eastAsia="zh-CN"/>
              </w:rPr>
              <w:t>frequencyDomainResources</w:t>
            </w:r>
          </w:p>
          <w:p w:rsidR="0098490B" w:rsidRDefault="00E32195">
            <w:pPr>
              <w:widowControl/>
              <w:rPr>
                <w:i/>
                <w:lang w:eastAsia="zh-CN"/>
              </w:rPr>
            </w:pPr>
            <w:r>
              <w:rPr>
                <w:i/>
                <w:lang w:eastAsia="zh-CN"/>
              </w:rPr>
              <w:t xml:space="preserve">Frequency domain resources for the CORESET. Each bit corresponds a group of 6 RBs, with grouping starting from the first RB group in the BWP or MBS CFR where the CORESET is configured. When at least one search space is configured with </w:t>
            </w:r>
            <w:r>
              <w:rPr>
                <w:i/>
                <w:iCs/>
                <w:lang w:eastAsia="zh-CN"/>
              </w:rPr>
              <w:t>freqMonitorLocation-r16</w:t>
            </w:r>
            <w:r>
              <w:rPr>
                <w:i/>
                <w:lang w:eastAsia="zh-CN"/>
              </w:rPr>
              <w:t xml:space="preserve">, only the first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RBG,set0</m:t>
                  </m:r>
                </m:sub>
                <m:sup>
                  <m:r>
                    <w:rPr>
                      <w:rFonts w:ascii="Cambria Math" w:hAnsi="Cambria Math"/>
                      <w:lang w:eastAsia="zh-CN"/>
                    </w:rPr>
                    <m:t>size</m:t>
                  </m:r>
                </m:sup>
              </m:sSubSup>
            </m:oMath>
            <w:r>
              <w:rPr>
                <w:i/>
                <w:lang w:eastAsia="zh-CN"/>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bl>
    <w:p w:rsidR="0098490B" w:rsidRDefault="00E32195">
      <w:pPr>
        <w:pStyle w:val="Heading3"/>
        <w:rPr>
          <w:lang w:eastAsia="zh-CN"/>
        </w:rPr>
      </w:pPr>
      <w:r>
        <w:rPr>
          <w:lang w:eastAsia="zh-CN"/>
        </w:rPr>
        <w:t>Round-1 (CLOSED)</w:t>
      </w:r>
    </w:p>
    <w:p w:rsidR="0098490B" w:rsidRDefault="00E32195">
      <w:pPr>
        <w:keepNext/>
        <w:tabs>
          <w:tab w:val="left" w:pos="432"/>
          <w:tab w:val="left" w:pos="864"/>
        </w:tabs>
        <w:autoSpaceDE/>
        <w:autoSpaceDN/>
        <w:adjustRightInd/>
        <w:snapToGrid/>
        <w:spacing w:before="120" w:after="60" w:line="259" w:lineRule="auto"/>
        <w:ind w:left="720" w:hanging="720"/>
        <w:outlineLvl w:val="3"/>
        <w:rPr>
          <w:lang w:val="en-GB" w:eastAsia="zh-CN"/>
        </w:rPr>
      </w:pPr>
      <w:r>
        <w:rPr>
          <w:b/>
          <w:bCs/>
          <w:szCs w:val="20"/>
          <w:lang w:val="en-GB" w:eastAsia="zh-CN"/>
        </w:rPr>
        <w:t xml:space="preserve">Proposal </w:t>
      </w:r>
      <w:r>
        <w:rPr>
          <w:b/>
          <w:bCs/>
          <w:szCs w:val="20"/>
          <w:lang w:val="en-GB" w:eastAsia="zh-CN"/>
        </w:rPr>
        <w:fldChar w:fldCharType="begin"/>
      </w:r>
      <w:r>
        <w:rPr>
          <w:b/>
          <w:bCs/>
          <w:szCs w:val="20"/>
          <w:lang w:val="en-GB" w:eastAsia="zh-CN"/>
        </w:rPr>
        <w:instrText xml:space="preserve"> REF _Ref112082980 \n \h </w:instrText>
      </w:r>
      <w:r>
        <w:rPr>
          <w:b/>
          <w:bCs/>
          <w:szCs w:val="20"/>
          <w:lang w:val="en-GB" w:eastAsia="zh-CN"/>
        </w:rPr>
      </w:r>
      <w:r>
        <w:rPr>
          <w:b/>
          <w:bCs/>
          <w:szCs w:val="20"/>
          <w:lang w:val="en-GB" w:eastAsia="zh-CN"/>
        </w:rPr>
        <w:fldChar w:fldCharType="separate"/>
      </w:r>
      <w:r>
        <w:rPr>
          <w:b/>
          <w:bCs/>
          <w:szCs w:val="20"/>
          <w:lang w:val="en-GB" w:eastAsia="zh-CN"/>
        </w:rPr>
        <w:t>2.2</w:t>
      </w:r>
      <w:r>
        <w:rPr>
          <w:b/>
          <w:bCs/>
          <w:szCs w:val="20"/>
          <w:lang w:val="en-GB" w:eastAsia="zh-CN"/>
        </w:rPr>
        <w:fldChar w:fldCharType="end"/>
      </w:r>
      <w:r>
        <w:rPr>
          <w:b/>
          <w:bCs/>
          <w:szCs w:val="20"/>
          <w:lang w:val="en-GB" w:eastAsia="zh-CN"/>
        </w:rPr>
        <w:t>-1</w:t>
      </w:r>
    </w:p>
    <w:p w:rsidR="0098490B" w:rsidRDefault="00E32195">
      <w:pPr>
        <w:rPr>
          <w:lang w:eastAsia="zh-CN"/>
        </w:rPr>
      </w:pPr>
      <w:r>
        <w:rPr>
          <w:lang w:eastAsia="zh-CN"/>
        </w:rPr>
        <w:t xml:space="preserve">Clarify that for UE not supporting </w:t>
      </w:r>
      <w:r>
        <w:rPr>
          <w:i/>
          <w:lang w:eastAsia="zh-CN"/>
        </w:rPr>
        <w:t>multipleCORESET</w:t>
      </w:r>
      <w:r>
        <w:rPr>
          <w:lang w:eastAsia="zh-CN"/>
        </w:rPr>
        <w:t xml:space="preserve"> in FR1, in order to receive MBS multicast in CFR within UE active BWP, if the other CORESET than CORESET0 configured for </w:t>
      </w:r>
      <w:r>
        <w:rPr>
          <w:lang w:val="en-GB" w:eastAsia="zh-CN"/>
        </w:rPr>
        <w:t>scheduling unicast is also expected to schedule multicast</w:t>
      </w:r>
      <w:r>
        <w:rPr>
          <w:lang w:eastAsia="zh-CN"/>
        </w:rPr>
        <w:t>, the CORESET is expected to be included completely within the CFR.</w:t>
      </w:r>
    </w:p>
    <w:p w:rsidR="0098490B" w:rsidRDefault="0098490B">
      <w:pPr>
        <w:rPr>
          <w:b/>
          <w:i/>
          <w:lang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Comments</w:t>
            </w: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Qualcomm</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It is not clear why this proposal is needed.</w:t>
            </w: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If CORESET1 is configured in the MBS multicast, the CORESET1 can be used for multicast. It is up to gNB to use CORSET1 to schedule unicast based on the conclusion below. </w:t>
            </w:r>
          </w:p>
          <w:p w:rsidR="0098490B" w:rsidRDefault="00E32195">
            <w:pPr>
              <w:rPr>
                <w:b/>
                <w:bCs/>
                <w:szCs w:val="20"/>
                <w:u w:val="single"/>
              </w:rPr>
            </w:pPr>
            <w:r>
              <w:rPr>
                <w:b/>
                <w:bCs/>
                <w:szCs w:val="20"/>
                <w:u w:val="single"/>
              </w:rPr>
              <w:t>Conclusion</w:t>
            </w:r>
          </w:p>
          <w:p w:rsidR="0098490B" w:rsidRDefault="00E32195">
            <w:pPr>
              <w:rPr>
                <w:szCs w:val="20"/>
              </w:rPr>
            </w:pPr>
            <w:r>
              <w:rPr>
                <w:szCs w:val="20"/>
              </w:rPr>
              <w:lastRenderedPageBreak/>
              <w:t xml:space="preserve">If a CFR is configured in a dedicated unicast BWP for multicast in RRC-CONNECTED state, it is up to gNB’s configuration whether to use the CORESET configured in </w:t>
            </w:r>
            <w:r>
              <w:rPr>
                <w:rStyle w:val="Emphasis"/>
                <w:szCs w:val="20"/>
              </w:rPr>
              <w:t>PDCCH-config-Multicast</w:t>
            </w:r>
            <w:r>
              <w:rPr>
                <w:szCs w:val="20"/>
              </w:rPr>
              <w:t xml:space="preserve"> in the CFR for unicast transmission or PTP retransmission of multicast.</w:t>
            </w: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However, if CORESET1 is configured in the dedicated BWP and not confined within the multicast CFR, it will be used for unicast only. Based on previous RAN1 discussion, there is no consensus that COESET configured in dedicated BWP can used for multicast or not.</w:t>
            </w:r>
          </w:p>
          <w:p w:rsidR="0098490B" w:rsidRDefault="0098490B">
            <w:pPr>
              <w:autoSpaceDE/>
              <w:autoSpaceDN/>
              <w:adjustRightInd/>
              <w:snapToGrid/>
              <w:spacing w:after="0"/>
              <w:jc w:val="left"/>
              <w:rPr>
                <w:rFonts w:eastAsiaTheme="minorEastAsia"/>
                <w:sz w:val="24"/>
                <w:szCs w:val="24"/>
              </w:rPr>
            </w:pP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lastRenderedPageBreak/>
              <w:t>FL</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w:t>
            </w:r>
            <w:r>
              <w:rPr>
                <w:rFonts w:eastAsiaTheme="minorEastAsia"/>
                <w:sz w:val="24"/>
                <w:szCs w:val="24"/>
              </w:rPr>
              <w:t>QC:</w:t>
            </w:r>
          </w:p>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T</w:t>
            </w:r>
            <w:r>
              <w:rPr>
                <w:rFonts w:eastAsiaTheme="minorEastAsia"/>
                <w:sz w:val="24"/>
                <w:szCs w:val="24"/>
              </w:rPr>
              <w:t>he background from what I learnt from RAN2 about the 3</w:t>
            </w:r>
            <w:r>
              <w:rPr>
                <w:rFonts w:eastAsiaTheme="minorEastAsia"/>
                <w:sz w:val="24"/>
                <w:szCs w:val="24"/>
                <w:vertAlign w:val="superscript"/>
              </w:rPr>
              <w:t>rd</w:t>
            </w:r>
            <w:r>
              <w:rPr>
                <w:rFonts w:eastAsiaTheme="minorEastAsia"/>
                <w:sz w:val="24"/>
                <w:szCs w:val="24"/>
              </w:rPr>
              <w:t xml:space="preserve"> bullet agreement from RAN2 was because UE at most supports two COREST0 as mandatory capability, when TWO CORESETs are configured for broadcast (no TCI state configuration in the configured coreset), UE can be configured via dedicated signaling to update one CORESET configuration with TCI state included to be used for unicast but the CORESET is still assumed to be used for scheduling broadcast in connected state, so RAN2 agreement says “</w:t>
            </w:r>
            <w:r>
              <w:rPr>
                <w:rFonts w:eastAsiaTheme="minorEastAsia"/>
                <w:i/>
                <w:sz w:val="24"/>
                <w:szCs w:val="24"/>
              </w:rPr>
              <w:t>the configuration from PDCCH-Config takes precedence and should not be updated by the UE based on SIB20.</w:t>
            </w:r>
            <w:r>
              <w:rPr>
                <w:rFonts w:eastAsiaTheme="minorEastAsia"/>
                <w:sz w:val="24"/>
                <w:szCs w:val="24"/>
              </w:rPr>
              <w:t xml:space="preserve">”. </w:t>
            </w:r>
          </w:p>
          <w:p w:rsidR="0098490B" w:rsidRDefault="0098490B">
            <w:pPr>
              <w:autoSpaceDE/>
              <w:autoSpaceDN/>
              <w:adjustRightInd/>
              <w:snapToGrid/>
              <w:spacing w:after="0"/>
              <w:jc w:val="left"/>
              <w:rPr>
                <w:rFonts w:eastAsiaTheme="minorEastAsia"/>
                <w:sz w:val="24"/>
                <w:szCs w:val="24"/>
              </w:rPr>
            </w:pPr>
          </w:p>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L</w:t>
            </w:r>
            <w:r>
              <w:rPr>
                <w:rFonts w:eastAsiaTheme="minorEastAsia"/>
                <w:sz w:val="24"/>
                <w:szCs w:val="24"/>
              </w:rPr>
              <w:t>ikewise, for multicast and unicast reception in RRC_connected state, if UE is configured with two CORESETs for unicast in dedicated BWP, and if network also wants to configure two CORESETs for multicast. What should gNB do? Basically, two ways:</w:t>
            </w:r>
          </w:p>
          <w:p w:rsidR="0098490B" w:rsidRDefault="00E32195">
            <w:pPr>
              <w:pStyle w:val="ListParagraph"/>
              <w:numPr>
                <w:ilvl w:val="0"/>
                <w:numId w:val="8"/>
              </w:numPr>
              <w:autoSpaceDE/>
              <w:autoSpaceDN/>
              <w:adjustRightInd/>
              <w:spacing w:after="0"/>
              <w:rPr>
                <w:rFonts w:eastAsiaTheme="minorEastAsia"/>
                <w:sz w:val="24"/>
                <w:szCs w:val="24"/>
                <w:lang w:eastAsia="zh-CN"/>
              </w:rPr>
            </w:pPr>
            <w:r>
              <w:rPr>
                <w:rFonts w:eastAsiaTheme="minorEastAsia"/>
                <w:sz w:val="24"/>
                <w:szCs w:val="24"/>
                <w:lang w:eastAsia="zh-CN"/>
              </w:rPr>
              <w:t>gNB needs to delete the CORESEST1 configuration for unicast and re-configure it again for multicast and then it can be used for both unicast and multicast scheduling as the conclusion says.</w:t>
            </w:r>
          </w:p>
          <w:p w:rsidR="0098490B" w:rsidRDefault="00E32195">
            <w:pPr>
              <w:pStyle w:val="ListParagraph"/>
              <w:numPr>
                <w:ilvl w:val="0"/>
                <w:numId w:val="8"/>
              </w:numPr>
              <w:autoSpaceDE/>
              <w:autoSpaceDN/>
              <w:adjustRightInd/>
              <w:spacing w:after="0"/>
              <w:rPr>
                <w:rFonts w:eastAsiaTheme="minorEastAsia"/>
                <w:sz w:val="24"/>
                <w:szCs w:val="24"/>
                <w:lang w:eastAsia="zh-CN"/>
              </w:rPr>
            </w:pPr>
            <w:r>
              <w:rPr>
                <w:rFonts w:eastAsiaTheme="minorEastAsia"/>
                <w:sz w:val="24"/>
                <w:szCs w:val="24"/>
                <w:lang w:eastAsia="zh-CN"/>
              </w:rPr>
              <w:t xml:space="preserve">it is not necessary to reconfigure as in 1&gt;. Alternatively, as long as the CORESET configured for unicast is contained in the CFR, it can also be used for scheduling for both unicast and multicast. </w:t>
            </w:r>
          </w:p>
          <w:p w:rsidR="0098490B" w:rsidRDefault="00E32195">
            <w:pPr>
              <w:autoSpaceDE/>
              <w:autoSpaceDN/>
              <w:adjustRightInd/>
              <w:spacing w:after="0"/>
              <w:rPr>
                <w:rFonts w:eastAsiaTheme="minorEastAsia"/>
                <w:sz w:val="24"/>
                <w:szCs w:val="24"/>
              </w:rPr>
            </w:pPr>
            <w:r>
              <w:rPr>
                <w:rFonts w:eastAsiaTheme="minorEastAsia"/>
                <w:sz w:val="24"/>
                <w:szCs w:val="24"/>
                <w:lang w:val="en-GB"/>
              </w:rPr>
              <w:t>technically</w:t>
            </w:r>
            <w:r>
              <w:rPr>
                <w:rFonts w:eastAsiaTheme="minorEastAsia"/>
                <w:sz w:val="24"/>
                <w:szCs w:val="24"/>
              </w:rPr>
              <w:t xml:space="preserve">, we think 2&gt; should be straightforward and is more meaningful especially when the CFR has the same size as BWP. </w:t>
            </w:r>
          </w:p>
          <w:p w:rsidR="0098490B" w:rsidRDefault="0098490B">
            <w:pPr>
              <w:autoSpaceDE/>
              <w:autoSpaceDN/>
              <w:adjustRightInd/>
              <w:spacing w:after="0"/>
              <w:rPr>
                <w:rFonts w:eastAsiaTheme="minorEastAsia"/>
                <w:sz w:val="24"/>
                <w:szCs w:val="24"/>
              </w:rPr>
            </w:pPr>
          </w:p>
          <w:p w:rsidR="0098490B" w:rsidRDefault="00E32195">
            <w:pPr>
              <w:autoSpaceDE/>
              <w:autoSpaceDN/>
              <w:adjustRightInd/>
              <w:spacing w:after="0"/>
              <w:rPr>
                <w:rFonts w:eastAsiaTheme="minorEastAsia"/>
                <w:sz w:val="24"/>
                <w:szCs w:val="24"/>
              </w:rPr>
            </w:pPr>
            <w:r>
              <w:rPr>
                <w:rFonts w:eastAsiaTheme="minorEastAsia"/>
                <w:sz w:val="24"/>
                <w:szCs w:val="24"/>
              </w:rPr>
              <w:t xml:space="preserve">Either 1&gt; or 2&gt;, RAN1 should make the decision and let RAN2 knows it, because it affects RAN2 spec maintenance. </w:t>
            </w:r>
          </w:p>
          <w:p w:rsidR="0098490B" w:rsidRDefault="0098490B">
            <w:pPr>
              <w:autoSpaceDE/>
              <w:autoSpaceDN/>
              <w:adjustRightInd/>
              <w:snapToGrid/>
              <w:spacing w:after="0"/>
              <w:jc w:val="left"/>
              <w:rPr>
                <w:rFonts w:eastAsiaTheme="minorEastAsia"/>
                <w:sz w:val="24"/>
                <w:szCs w:val="24"/>
              </w:rPr>
            </w:pPr>
          </w:p>
          <w:p w:rsidR="0098490B" w:rsidRDefault="00E32195">
            <w:pPr>
              <w:keepNext/>
              <w:tabs>
                <w:tab w:val="left" w:pos="432"/>
                <w:tab w:val="left" w:pos="864"/>
              </w:tabs>
              <w:autoSpaceDE/>
              <w:autoSpaceDN/>
              <w:adjustRightInd/>
              <w:snapToGrid/>
              <w:spacing w:before="120" w:after="60" w:line="259" w:lineRule="auto"/>
              <w:ind w:left="720" w:hanging="720"/>
              <w:outlineLvl w:val="3"/>
              <w:rPr>
                <w:lang w:val="en-GB"/>
              </w:rPr>
            </w:pPr>
            <w:r>
              <w:rPr>
                <w:rFonts w:eastAsiaTheme="minorEastAsia"/>
                <w:sz w:val="24"/>
                <w:szCs w:val="24"/>
              </w:rPr>
              <w:t xml:space="preserve"> </w:t>
            </w:r>
            <w:r>
              <w:rPr>
                <w:b/>
                <w:bCs/>
                <w:szCs w:val="20"/>
                <w:lang w:val="en-GB"/>
              </w:rPr>
              <w:t xml:space="preserve">Proposal </w:t>
            </w:r>
            <w:r>
              <w:rPr>
                <w:b/>
                <w:bCs/>
                <w:szCs w:val="20"/>
                <w:lang w:val="en-GB"/>
              </w:rPr>
              <w:fldChar w:fldCharType="begin"/>
            </w:r>
            <w:r>
              <w:rPr>
                <w:b/>
                <w:bCs/>
                <w:szCs w:val="20"/>
                <w:lang w:val="en-GB"/>
              </w:rPr>
              <w:instrText xml:space="preserve"> REF _Ref112082980 \n \h </w:instrText>
            </w:r>
            <w:r>
              <w:rPr>
                <w:b/>
                <w:bCs/>
                <w:szCs w:val="20"/>
                <w:lang w:val="en-GB"/>
              </w:rPr>
            </w:r>
            <w:r>
              <w:rPr>
                <w:b/>
                <w:bCs/>
                <w:szCs w:val="20"/>
                <w:lang w:val="en-GB"/>
              </w:rPr>
              <w:fldChar w:fldCharType="separate"/>
            </w:r>
            <w:r>
              <w:rPr>
                <w:b/>
                <w:bCs/>
                <w:szCs w:val="20"/>
                <w:lang w:val="en-GB"/>
              </w:rPr>
              <w:t>2.2</w:t>
            </w:r>
            <w:r>
              <w:rPr>
                <w:b/>
                <w:bCs/>
                <w:szCs w:val="20"/>
                <w:lang w:val="en-GB"/>
              </w:rPr>
              <w:fldChar w:fldCharType="end"/>
            </w:r>
            <w:r>
              <w:rPr>
                <w:b/>
                <w:bCs/>
                <w:szCs w:val="20"/>
                <w:lang w:val="en-GB"/>
              </w:rPr>
              <w:t>-1-r1</w:t>
            </w:r>
          </w:p>
          <w:p w:rsidR="0098490B" w:rsidRDefault="00E32195">
            <w:r>
              <w:t xml:space="preserve">Clarify that for UE not supporting </w:t>
            </w:r>
            <w:r>
              <w:rPr>
                <w:i/>
              </w:rPr>
              <w:t>multipleCORESET</w:t>
            </w:r>
            <w:r>
              <w:t xml:space="preserve"> in FR1, in order to receive MBS multicast in CFR within UE active BWP, </w:t>
            </w:r>
          </w:p>
          <w:p w:rsidR="0098490B" w:rsidRDefault="00E32195">
            <w:pPr>
              <w:pStyle w:val="ListParagraph"/>
              <w:numPr>
                <w:ilvl w:val="0"/>
                <w:numId w:val="9"/>
              </w:numPr>
              <w:rPr>
                <w:lang w:eastAsia="zh-CN"/>
              </w:rPr>
            </w:pPr>
            <w:r>
              <w:rPr>
                <w:lang w:eastAsia="zh-CN"/>
              </w:rPr>
              <w:t>Alt1: if the other CORESET than CORESET0 configured for scheduling unicast is also expected to schedule multicast, the CORESET is expected to be included completely within the CFR.</w:t>
            </w:r>
          </w:p>
          <w:p w:rsidR="0098490B" w:rsidRDefault="00E32195">
            <w:pPr>
              <w:pStyle w:val="ListParagraph"/>
              <w:numPr>
                <w:ilvl w:val="0"/>
                <w:numId w:val="9"/>
              </w:numPr>
              <w:rPr>
                <w:lang w:eastAsia="zh-CN"/>
              </w:rPr>
            </w:pPr>
            <w:r>
              <w:rPr>
                <w:lang w:eastAsia="zh-CN"/>
              </w:rPr>
              <w:t xml:space="preserve">Alt2: if the other </w:t>
            </w:r>
            <w:r>
              <w:rPr>
                <w:lang w:val="en-US" w:eastAsia="zh-CN"/>
              </w:rPr>
              <w:t xml:space="preserve">CORESET is configured within UE active BWP for unicast scheduling, it is NOT used for scheduling multicast. If network intends to configure another CORESET for scheduling multicast, UE is expected to be reconfigured the CORESET to be included in the configuration for multicast, which can be used for scheduling both unicast and multicast. </w:t>
            </w:r>
          </w:p>
          <w:p w:rsidR="0098490B" w:rsidRDefault="00E32195">
            <w:pPr>
              <w:pStyle w:val="ListParagraph"/>
              <w:numPr>
                <w:ilvl w:val="0"/>
                <w:numId w:val="9"/>
              </w:numPr>
              <w:rPr>
                <w:lang w:eastAsia="zh-CN"/>
              </w:rPr>
            </w:pPr>
            <w:r>
              <w:rPr>
                <w:lang w:val="en-US" w:eastAsia="zh-CN"/>
              </w:rPr>
              <w:t xml:space="preserve">RAN1 is expected to make the decision between these two alternatives. </w:t>
            </w:r>
          </w:p>
          <w:p w:rsidR="0098490B" w:rsidRDefault="0098490B">
            <w:pPr>
              <w:autoSpaceDE/>
              <w:autoSpaceDN/>
              <w:adjustRightInd/>
              <w:snapToGrid/>
              <w:spacing w:after="0"/>
              <w:jc w:val="left"/>
              <w:rPr>
                <w:rFonts w:eastAsiaTheme="minorEastAsia"/>
                <w:sz w:val="24"/>
                <w:szCs w:val="24"/>
              </w:rPr>
            </w:pPr>
          </w:p>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lastRenderedPageBreak/>
              <w:t>B</w:t>
            </w:r>
            <w:r>
              <w:rPr>
                <w:rFonts w:eastAsiaTheme="minorEastAsia"/>
                <w:sz w:val="24"/>
                <w:szCs w:val="24"/>
              </w:rPr>
              <w:t>ased on the above explanation for the motivation of the discussion, company can express the view which alt should be taken by RAN1 and why?</w:t>
            </w:r>
          </w:p>
        </w:tc>
      </w:tr>
    </w:tbl>
    <w:p w:rsidR="0098490B" w:rsidRDefault="0098490B">
      <w:pPr>
        <w:rPr>
          <w:rFonts w:eastAsia="等线"/>
          <w:b/>
          <w:i/>
          <w:szCs w:val="20"/>
          <w:lang w:eastAsia="zh-CN"/>
        </w:rPr>
      </w:pPr>
    </w:p>
    <w:p w:rsidR="0098490B" w:rsidRDefault="00E32195">
      <w:pPr>
        <w:keepNext/>
        <w:tabs>
          <w:tab w:val="left" w:pos="432"/>
          <w:tab w:val="left" w:pos="864"/>
        </w:tabs>
        <w:autoSpaceDE/>
        <w:autoSpaceDN/>
        <w:adjustRightInd/>
        <w:snapToGrid/>
        <w:spacing w:before="120" w:after="60" w:line="259" w:lineRule="auto"/>
        <w:ind w:left="720" w:hanging="720"/>
        <w:outlineLvl w:val="3"/>
        <w:rPr>
          <w:lang w:val="en-GB" w:eastAsia="zh-CN"/>
        </w:rPr>
      </w:pPr>
      <w:r>
        <w:rPr>
          <w:b/>
          <w:bCs/>
          <w:szCs w:val="20"/>
          <w:lang w:val="en-GB" w:eastAsia="zh-CN"/>
        </w:rPr>
        <w:t xml:space="preserve">Proposal </w:t>
      </w:r>
      <w:r>
        <w:rPr>
          <w:b/>
          <w:bCs/>
          <w:szCs w:val="20"/>
          <w:lang w:val="en-GB" w:eastAsia="zh-CN"/>
        </w:rPr>
        <w:fldChar w:fldCharType="begin"/>
      </w:r>
      <w:r>
        <w:rPr>
          <w:b/>
          <w:bCs/>
          <w:szCs w:val="20"/>
          <w:lang w:val="en-GB" w:eastAsia="zh-CN"/>
        </w:rPr>
        <w:instrText xml:space="preserve"> REF _Ref112082980 \n \h </w:instrText>
      </w:r>
      <w:r>
        <w:rPr>
          <w:b/>
          <w:bCs/>
          <w:szCs w:val="20"/>
          <w:lang w:val="en-GB" w:eastAsia="zh-CN"/>
        </w:rPr>
      </w:r>
      <w:r>
        <w:rPr>
          <w:b/>
          <w:bCs/>
          <w:szCs w:val="20"/>
          <w:lang w:val="en-GB" w:eastAsia="zh-CN"/>
        </w:rPr>
        <w:fldChar w:fldCharType="separate"/>
      </w:r>
      <w:r>
        <w:rPr>
          <w:b/>
          <w:bCs/>
          <w:szCs w:val="20"/>
          <w:lang w:val="en-GB" w:eastAsia="zh-CN"/>
        </w:rPr>
        <w:t>2.2</w:t>
      </w:r>
      <w:r>
        <w:rPr>
          <w:b/>
          <w:bCs/>
          <w:szCs w:val="20"/>
          <w:lang w:val="en-GB" w:eastAsia="zh-CN"/>
        </w:rPr>
        <w:fldChar w:fldCharType="end"/>
      </w:r>
      <w:r>
        <w:rPr>
          <w:b/>
          <w:bCs/>
          <w:szCs w:val="20"/>
          <w:lang w:val="en-GB" w:eastAsia="zh-CN"/>
        </w:rPr>
        <w:t>-2</w:t>
      </w:r>
    </w:p>
    <w:p w:rsidR="0098490B" w:rsidRDefault="00E32195">
      <w:pPr>
        <w:snapToGrid/>
        <w:spacing w:after="0"/>
        <w:contextualSpacing/>
        <w:rPr>
          <w:szCs w:val="20"/>
          <w:lang w:eastAsia="zh-CN"/>
        </w:rPr>
      </w:pPr>
      <w:bookmarkStart w:id="24" w:name="OLE_LINK4"/>
      <w:bookmarkStart w:id="25" w:name="OLE_LINK5"/>
      <w:r>
        <w:rPr>
          <w:szCs w:val="20"/>
          <w:lang w:eastAsia="zh-CN"/>
        </w:rPr>
        <w:t xml:space="preserve">Reply LS is needed with proposal 1 and proposal 2 included for necessary clarification from RAN1 perspective regarding the RAN2 agreements. </w:t>
      </w:r>
    </w:p>
    <w:p w:rsidR="0098490B" w:rsidRDefault="00E32195">
      <w:pPr>
        <w:pStyle w:val="ListParagraph"/>
        <w:numPr>
          <w:ilvl w:val="0"/>
          <w:numId w:val="10"/>
        </w:numPr>
        <w:spacing w:after="0"/>
        <w:rPr>
          <w:sz w:val="22"/>
          <w:lang w:eastAsia="zh-CN"/>
        </w:rPr>
      </w:pPr>
      <w:r>
        <w:rPr>
          <w:sz w:val="22"/>
          <w:lang w:eastAsia="zh-CN"/>
        </w:rPr>
        <w:t xml:space="preserve">Taking the draft LS reply in R1-2207530 as the starting point. </w:t>
      </w:r>
    </w:p>
    <w:p w:rsidR="0098490B" w:rsidRDefault="0098490B">
      <w:pPr>
        <w:rPr>
          <w:lang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 xml:space="preserve">Company views: Please comment to the draft LS reply in </w:t>
      </w:r>
      <w:bookmarkStart w:id="26" w:name="OLE_LINK6"/>
      <w:r>
        <w:rPr>
          <w:rFonts w:eastAsiaTheme="minorEastAsia"/>
          <w:b/>
          <w:i/>
          <w:szCs w:val="24"/>
          <w:lang w:eastAsia="zh-CN"/>
        </w:rPr>
        <w:t>R1-2207530</w:t>
      </w:r>
      <w:bookmarkEnd w:id="26"/>
      <w:r>
        <w:rPr>
          <w:rFonts w:eastAsiaTheme="minorEastAsia"/>
          <w:b/>
          <w:i/>
          <w:szCs w:val="24"/>
          <w:lang w:eastAsia="zh-CN"/>
        </w:rPr>
        <w:t xml:space="preserve">. </w:t>
      </w:r>
    </w:p>
    <w:tbl>
      <w:tblPr>
        <w:tblStyle w:val="TableGrid2"/>
        <w:tblW w:w="0" w:type="auto"/>
        <w:tblInd w:w="-5" w:type="dxa"/>
        <w:tblLook w:val="04A0" w:firstRow="1" w:lastRow="0" w:firstColumn="1" w:lastColumn="0" w:noHBand="0" w:noVBand="1"/>
      </w:tblPr>
      <w:tblGrid>
        <w:gridCol w:w="1560"/>
        <w:gridCol w:w="2693"/>
        <w:gridCol w:w="5059"/>
      </w:tblGrid>
      <w:tr w:rsidR="0098490B">
        <w:trPr>
          <w:trHeight w:val="404"/>
        </w:trPr>
        <w:tc>
          <w:tcPr>
            <w:tcW w:w="1560"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Company</w:t>
            </w:r>
          </w:p>
        </w:tc>
        <w:tc>
          <w:tcPr>
            <w:tcW w:w="2693"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 xml:space="preserve">LS is needed? </w:t>
            </w:r>
          </w:p>
          <w:p w:rsidR="0098490B" w:rsidRDefault="00E32195">
            <w:pPr>
              <w:autoSpaceDE/>
              <w:autoSpaceDN/>
              <w:adjustRightInd/>
              <w:snapToGrid/>
              <w:spacing w:after="0"/>
              <w:jc w:val="left"/>
              <w:rPr>
                <w:rFonts w:eastAsiaTheme="minorEastAsia"/>
                <w:szCs w:val="24"/>
              </w:rPr>
            </w:pPr>
            <w:r>
              <w:rPr>
                <w:rFonts w:eastAsiaTheme="minorEastAsia"/>
                <w:szCs w:val="24"/>
              </w:rPr>
              <w:t>(yes meaning needed)</w:t>
            </w:r>
          </w:p>
        </w:tc>
        <w:tc>
          <w:tcPr>
            <w:tcW w:w="5059"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b/>
                <w:szCs w:val="24"/>
              </w:rPr>
            </w:pPr>
            <w:r>
              <w:rPr>
                <w:rFonts w:eastAsiaTheme="minorEastAsia"/>
                <w:szCs w:val="24"/>
              </w:rPr>
              <w:t xml:space="preserve">If any comments to </w:t>
            </w:r>
            <w:r>
              <w:rPr>
                <w:rFonts w:eastAsiaTheme="minorEastAsia"/>
                <w:b/>
                <w:i/>
                <w:szCs w:val="24"/>
              </w:rPr>
              <w:t xml:space="preserve">R1-2207530 </w:t>
            </w:r>
          </w:p>
        </w:tc>
      </w:tr>
      <w:tr w:rsidR="0098490B">
        <w:trPr>
          <w:trHeight w:val="414"/>
        </w:trPr>
        <w:tc>
          <w:tcPr>
            <w:tcW w:w="1560" w:type="dxa"/>
            <w:tcBorders>
              <w:top w:val="single" w:sz="4" w:space="0" w:color="auto"/>
              <w:left w:val="single" w:sz="4" w:space="0" w:color="auto"/>
              <w:bottom w:val="single" w:sz="4" w:space="0" w:color="auto"/>
              <w:right w:val="single" w:sz="4" w:space="0" w:color="auto"/>
            </w:tcBorders>
          </w:tcPr>
          <w:p w:rsidR="0098490B" w:rsidRDefault="0098490B">
            <w:pPr>
              <w:autoSpaceDE/>
              <w:autoSpaceDN/>
              <w:adjustRightInd/>
              <w:snapToGrid/>
              <w:spacing w:after="0"/>
              <w:jc w:val="left"/>
              <w:rPr>
                <w:rFonts w:eastAsiaTheme="minorEastAsia"/>
                <w:sz w:val="24"/>
                <w:szCs w:val="24"/>
              </w:rPr>
            </w:pPr>
          </w:p>
        </w:tc>
        <w:tc>
          <w:tcPr>
            <w:tcW w:w="2693" w:type="dxa"/>
            <w:tcBorders>
              <w:top w:val="single" w:sz="4" w:space="0" w:color="auto"/>
              <w:left w:val="single" w:sz="4" w:space="0" w:color="auto"/>
              <w:bottom w:val="single" w:sz="4" w:space="0" w:color="auto"/>
              <w:right w:val="single" w:sz="4" w:space="0" w:color="auto"/>
            </w:tcBorders>
          </w:tcPr>
          <w:p w:rsidR="0098490B" w:rsidRDefault="0098490B">
            <w:pPr>
              <w:autoSpaceDE/>
              <w:autoSpaceDN/>
              <w:adjustRightInd/>
              <w:snapToGrid/>
              <w:spacing w:after="0"/>
              <w:jc w:val="left"/>
              <w:rPr>
                <w:rFonts w:eastAsiaTheme="minorEastAsia"/>
                <w:sz w:val="24"/>
                <w:szCs w:val="24"/>
              </w:rPr>
            </w:pPr>
          </w:p>
        </w:tc>
        <w:tc>
          <w:tcPr>
            <w:tcW w:w="5059" w:type="dxa"/>
            <w:tcBorders>
              <w:top w:val="single" w:sz="4" w:space="0" w:color="auto"/>
              <w:left w:val="single" w:sz="4" w:space="0" w:color="auto"/>
              <w:bottom w:val="single" w:sz="4" w:space="0" w:color="auto"/>
              <w:right w:val="single" w:sz="4" w:space="0" w:color="auto"/>
            </w:tcBorders>
          </w:tcPr>
          <w:p w:rsidR="0098490B" w:rsidRDefault="0098490B">
            <w:pPr>
              <w:autoSpaceDE/>
              <w:autoSpaceDN/>
              <w:adjustRightInd/>
              <w:snapToGrid/>
              <w:spacing w:after="0"/>
              <w:jc w:val="left"/>
              <w:rPr>
                <w:rFonts w:eastAsiaTheme="minorEastAsia"/>
                <w:sz w:val="24"/>
                <w:szCs w:val="24"/>
              </w:rPr>
            </w:pPr>
          </w:p>
        </w:tc>
      </w:tr>
    </w:tbl>
    <w:p w:rsidR="0098490B" w:rsidRDefault="0098490B">
      <w:pPr>
        <w:rPr>
          <w:rFonts w:eastAsia="等线"/>
          <w:b/>
          <w:i/>
          <w:szCs w:val="20"/>
          <w:lang w:eastAsia="zh-CN"/>
        </w:rPr>
      </w:pPr>
    </w:p>
    <w:p w:rsidR="0098490B" w:rsidRDefault="00E32195">
      <w:pPr>
        <w:pStyle w:val="Heading3"/>
        <w:rPr>
          <w:lang w:eastAsia="zh-CN"/>
        </w:rPr>
      </w:pPr>
      <w:bookmarkStart w:id="27" w:name="_Ref112176130"/>
      <w:r>
        <w:rPr>
          <w:rFonts w:hint="eastAsia"/>
          <w:lang w:eastAsia="zh-CN"/>
        </w:rPr>
        <w:t>R</w:t>
      </w:r>
      <w:r>
        <w:rPr>
          <w:lang w:eastAsia="zh-CN"/>
        </w:rPr>
        <w:t>ound-2</w:t>
      </w:r>
      <w:bookmarkEnd w:id="27"/>
      <w:r>
        <w:rPr>
          <w:lang w:eastAsia="zh-CN"/>
        </w:rPr>
        <w:t xml:space="preserve"> (CLOSED)</w:t>
      </w:r>
    </w:p>
    <w:p w:rsidR="0098490B" w:rsidRDefault="00E32195">
      <w:pPr>
        <w:rPr>
          <w:lang w:eastAsia="zh-CN"/>
        </w:rPr>
      </w:pPr>
      <w:r>
        <w:rPr>
          <w:rFonts w:hint="eastAsia"/>
          <w:lang w:eastAsia="zh-CN"/>
        </w:rPr>
        <w:t>B</w:t>
      </w:r>
      <w:r>
        <w:rPr>
          <w:lang w:eastAsia="zh-CN"/>
        </w:rPr>
        <w:t xml:space="preserve">ased on the short discussion online, there are still different understanding whether the CORESET configured for unicast within UE active BWP can be used for scheduling multicast. It has been discussed earlier but without conclusion. Without any conclusion, the understanding (at least to FL) is that it is up to gNB configuration. If the COREST can be used for scheduling multicast, then it will be used. Otherwise, gNB may configure the CORESET again in the configuration for multicast, then it will be used for multicast and unicast scheduling as well based on the previous RAN1 conclusion. Please note that RAN2 TS38.331 does not preclude the case of the CORESET configured for unicast but scheduling multicast as well. </w:t>
      </w:r>
    </w:p>
    <w:p w:rsidR="0098490B" w:rsidRDefault="00E32195">
      <w:pPr>
        <w:rPr>
          <w:lang w:eastAsia="zh-CN"/>
        </w:rPr>
      </w:pPr>
      <w:r>
        <w:rPr>
          <w:lang w:eastAsia="zh-CN"/>
        </w:rPr>
        <w:t xml:space="preserve">Now the question is when the CORESET is configured within UE active BWP and also CAN (assuming other parameters are ok for scheduling multicast, e.g., TCI, etc.) be used for scheduling multicast, whether it is expected to be contained within the CFR, given the </w:t>
      </w:r>
      <w:r>
        <w:rPr>
          <w:i/>
          <w:lang w:eastAsia="zh-CN"/>
        </w:rPr>
        <w:t>f</w:t>
      </w:r>
      <w:r>
        <w:rPr>
          <w:i/>
          <w:lang w:eastAsia="sv-SE"/>
        </w:rPr>
        <w:t>requencyDomainResources</w:t>
      </w:r>
      <w:r>
        <w:rPr>
          <w:lang w:eastAsia="zh-CN"/>
        </w:rPr>
        <w:t xml:space="preserve"> configuration for CORESET is numbered from the first PRB within CFR or BWP. The initial intention for this proposal was to solve RAN2’s confusion on this and the answer in RAN1 should be obvious that the CORESET should be included in the CFR. </w:t>
      </w:r>
    </w:p>
    <w:p w:rsidR="0098490B" w:rsidRDefault="00E32195">
      <w:pPr>
        <w:rPr>
          <w:lang w:eastAsia="zh-CN"/>
        </w:rPr>
      </w:pPr>
      <w:r>
        <w:rPr>
          <w:rFonts w:hint="eastAsia"/>
          <w:lang w:eastAsia="zh-CN"/>
        </w:rPr>
        <w:t>T</w:t>
      </w:r>
      <w:r>
        <w:rPr>
          <w:lang w:eastAsia="zh-CN"/>
        </w:rPr>
        <w:t xml:space="preserve">aking into account the two cases both exist, i.e., the CORESET configured for unicast may or may not be used for scheduling multicast due to other parameters configuration, e.g., TCI, etc. We clarify two points, one is that when it is used for multicast then it should be included in the CFR. The other is when it is not used for multicast, NW may reconfigure the CORESET for multicast which overrides the configuration for unicast and it is up to NW this reconfigured COREST used for unicast or not. </w:t>
      </w:r>
    </w:p>
    <w:p w:rsidR="0098490B" w:rsidRDefault="00E32195">
      <w:pPr>
        <w:keepNext/>
        <w:tabs>
          <w:tab w:val="left" w:pos="432"/>
          <w:tab w:val="left" w:pos="864"/>
        </w:tabs>
        <w:autoSpaceDE/>
        <w:autoSpaceDN/>
        <w:adjustRightInd/>
        <w:snapToGrid/>
        <w:spacing w:before="120" w:after="60" w:line="259" w:lineRule="auto"/>
        <w:ind w:left="720" w:hanging="720"/>
        <w:outlineLvl w:val="3"/>
        <w:rPr>
          <w:lang w:val="en-GB"/>
        </w:rPr>
      </w:pPr>
      <w:bookmarkStart w:id="28" w:name="_Ref129681832"/>
      <w:bookmarkStart w:id="29" w:name="_Ref124589665"/>
      <w:bookmarkStart w:id="30" w:name="_Ref71620620"/>
      <w:bookmarkStart w:id="31" w:name="_Ref124671424"/>
      <w:bookmarkEnd w:id="24"/>
      <w:bookmarkEnd w:id="25"/>
      <w:r>
        <w:rPr>
          <w:b/>
          <w:bCs/>
          <w:szCs w:val="20"/>
          <w:lang w:val="en-GB"/>
        </w:rPr>
        <w:t xml:space="preserve">Proposal </w:t>
      </w:r>
      <w:r>
        <w:rPr>
          <w:b/>
          <w:bCs/>
          <w:szCs w:val="20"/>
          <w:lang w:val="en-GB"/>
        </w:rPr>
        <w:fldChar w:fldCharType="begin"/>
      </w:r>
      <w:r>
        <w:rPr>
          <w:b/>
          <w:bCs/>
          <w:szCs w:val="20"/>
          <w:lang w:val="en-GB"/>
        </w:rPr>
        <w:instrText xml:space="preserve"> REF _Ref112176130 \n \h </w:instrText>
      </w:r>
      <w:r>
        <w:rPr>
          <w:b/>
          <w:bCs/>
          <w:szCs w:val="20"/>
          <w:lang w:val="en-GB"/>
        </w:rPr>
      </w:r>
      <w:r>
        <w:rPr>
          <w:b/>
          <w:bCs/>
          <w:szCs w:val="20"/>
          <w:lang w:val="en-GB"/>
        </w:rPr>
        <w:fldChar w:fldCharType="separate"/>
      </w:r>
      <w:r>
        <w:rPr>
          <w:b/>
          <w:bCs/>
          <w:szCs w:val="20"/>
          <w:lang w:val="en-GB"/>
        </w:rPr>
        <w:t>2.2.2</w:t>
      </w:r>
      <w:r>
        <w:rPr>
          <w:b/>
          <w:bCs/>
          <w:szCs w:val="20"/>
          <w:lang w:val="en-GB"/>
        </w:rPr>
        <w:fldChar w:fldCharType="end"/>
      </w:r>
    </w:p>
    <w:p w:rsidR="0098490B" w:rsidRDefault="00E32195">
      <w:pPr>
        <w:snapToGrid/>
        <w:spacing w:after="0"/>
        <w:contextualSpacing/>
      </w:pPr>
      <w:r>
        <w:rPr>
          <w:lang w:val="en-GB"/>
        </w:rPr>
        <w:t>F</w:t>
      </w:r>
      <w:r>
        <w:t xml:space="preserve">or UE not supporting </w:t>
      </w:r>
      <w:r>
        <w:rPr>
          <w:i/>
        </w:rPr>
        <w:t>multipleCORESET</w:t>
      </w:r>
      <w:r>
        <w:t xml:space="preserve"> in FR1, in order to receive MBS multicast in CFR within UE active BWP, </w:t>
      </w:r>
    </w:p>
    <w:p w:rsidR="0098490B" w:rsidRDefault="00E32195">
      <w:pPr>
        <w:pStyle w:val="ListParagraph"/>
        <w:numPr>
          <w:ilvl w:val="0"/>
          <w:numId w:val="9"/>
        </w:numPr>
        <w:spacing w:after="0"/>
        <w:rPr>
          <w:sz w:val="22"/>
          <w:szCs w:val="22"/>
          <w:lang w:eastAsia="zh-CN"/>
        </w:rPr>
      </w:pPr>
      <w:r>
        <w:rPr>
          <w:sz w:val="22"/>
          <w:szCs w:val="22"/>
          <w:lang w:eastAsia="zh-CN"/>
        </w:rPr>
        <w:t xml:space="preserve">if the other CORESET than CORESET0 configured </w:t>
      </w:r>
      <w:r>
        <w:rPr>
          <w:sz w:val="22"/>
          <w:szCs w:val="22"/>
          <w:lang w:val="en-US" w:eastAsia="zh-CN"/>
        </w:rPr>
        <w:t xml:space="preserve">within UE active BWP </w:t>
      </w:r>
      <w:r>
        <w:rPr>
          <w:sz w:val="22"/>
          <w:szCs w:val="22"/>
          <w:lang w:eastAsia="zh-CN"/>
        </w:rPr>
        <w:t>for scheduling unicast is also to be used for scheduling multicast, the CORESET is expected to be included completely within the CFR;</w:t>
      </w:r>
    </w:p>
    <w:p w:rsidR="0098490B" w:rsidRDefault="00E32195">
      <w:pPr>
        <w:pStyle w:val="ListParagraph"/>
        <w:numPr>
          <w:ilvl w:val="0"/>
          <w:numId w:val="9"/>
        </w:numPr>
        <w:spacing w:after="0"/>
        <w:rPr>
          <w:sz w:val="22"/>
          <w:szCs w:val="22"/>
          <w:lang w:eastAsia="zh-CN"/>
        </w:rPr>
      </w:pPr>
      <w:r>
        <w:rPr>
          <w:sz w:val="22"/>
          <w:szCs w:val="22"/>
          <w:lang w:eastAsia="zh-CN"/>
        </w:rPr>
        <w:t xml:space="preserve">if the other </w:t>
      </w:r>
      <w:r>
        <w:rPr>
          <w:sz w:val="22"/>
          <w:szCs w:val="22"/>
          <w:lang w:val="en-US" w:eastAsia="zh-CN"/>
        </w:rPr>
        <w:t xml:space="preserve">CORESET than CORESET0 configured within UE active BWP for unicast scheduling but is NOT to be used for scheduling multicast, the network can reconfigure the other CORESET  within the configuration for multicast, which CORESET configuration will override the one configured within UE active BWP for unicast. </w:t>
      </w:r>
    </w:p>
    <w:p w:rsidR="0098490B" w:rsidRDefault="00E32195">
      <w:pPr>
        <w:pStyle w:val="ListParagraph"/>
        <w:numPr>
          <w:ilvl w:val="0"/>
          <w:numId w:val="9"/>
        </w:numPr>
        <w:spacing w:after="0"/>
        <w:rPr>
          <w:sz w:val="22"/>
          <w:szCs w:val="22"/>
          <w:lang w:eastAsia="zh-CN"/>
        </w:rPr>
      </w:pPr>
      <w:r>
        <w:rPr>
          <w:sz w:val="22"/>
          <w:szCs w:val="22"/>
          <w:lang w:val="en-US" w:eastAsia="zh-CN"/>
        </w:rPr>
        <w:t xml:space="preserve">The spec impact is in TS38.331. </w:t>
      </w:r>
    </w:p>
    <w:p w:rsidR="0098490B" w:rsidRDefault="0098490B">
      <w:pPr>
        <w:spacing w:after="0"/>
        <w:rPr>
          <w:lang w:eastAsia="zh-CN"/>
        </w:rPr>
      </w:pPr>
    </w:p>
    <w:p w:rsidR="0098490B" w:rsidRDefault="0098490B">
      <w:pPr>
        <w:spacing w:afterLines="50"/>
        <w:jc w:val="left"/>
        <w:rPr>
          <w:b/>
          <w:i/>
          <w:lang w:val="en-GB"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lastRenderedPageBreak/>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Comments</w:t>
            </w: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M</w:t>
            </w:r>
            <w:r>
              <w:rPr>
                <w:rFonts w:eastAsiaTheme="minorEastAsia"/>
                <w:sz w:val="24"/>
                <w:szCs w:val="24"/>
              </w:rPr>
              <w:t>ediaTek</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hint="eastAsia"/>
                <w:sz w:val="24"/>
                <w:szCs w:val="24"/>
              </w:rPr>
              <w:t>R</w:t>
            </w:r>
            <w:r>
              <w:rPr>
                <w:rFonts w:eastAsiaTheme="minorEastAsia"/>
                <w:sz w:val="24"/>
                <w:szCs w:val="24"/>
              </w:rPr>
              <w:t>egarding whether the CORESET can be shared between multicast and unicast scheduling, the following further study agreements was achieved in previous meeting,</w:t>
            </w:r>
          </w:p>
          <w:tbl>
            <w:tblPr>
              <w:tblStyle w:val="TableGrid"/>
              <w:tblW w:w="0" w:type="auto"/>
              <w:tblLook w:val="04A0" w:firstRow="1" w:lastRow="0" w:firstColumn="1" w:lastColumn="0" w:noHBand="0" w:noVBand="1"/>
            </w:tblPr>
            <w:tblGrid>
              <w:gridCol w:w="7332"/>
            </w:tblGrid>
            <w:tr w:rsidR="0098490B">
              <w:tc>
                <w:tcPr>
                  <w:tcW w:w="7332" w:type="dxa"/>
                </w:tcPr>
                <w:p w:rsidR="0098490B" w:rsidRDefault="00E32195">
                  <w:pPr>
                    <w:autoSpaceDE/>
                    <w:autoSpaceDN/>
                    <w:adjustRightInd/>
                    <w:snapToGrid/>
                    <w:spacing w:after="0"/>
                    <w:jc w:val="left"/>
                    <w:rPr>
                      <w:sz w:val="20"/>
                      <w:szCs w:val="20"/>
                      <w:lang w:eastAsia="zh-CN"/>
                    </w:rPr>
                  </w:pPr>
                  <w:r>
                    <w:rPr>
                      <w:rFonts w:ascii="Times" w:hAnsi="Times" w:cs="Times"/>
                      <w:sz w:val="20"/>
                      <w:szCs w:val="20"/>
                      <w:highlight w:val="green"/>
                      <w:lang w:val="en-GB" w:eastAsia="zh-CN"/>
                    </w:rPr>
                    <w:t>Agreement:</w:t>
                  </w:r>
                  <w:r>
                    <w:rPr>
                      <w:sz w:val="20"/>
                      <w:szCs w:val="20"/>
                      <w:lang w:eastAsia="zh-CN"/>
                    </w:rPr>
                    <w:t xml:space="preserve"> I</w:t>
                  </w:r>
                  <w:r>
                    <w:rPr>
                      <w:sz w:val="20"/>
                      <w:szCs w:val="20"/>
                      <w:lang w:val="en-GB" w:eastAsia="zh-CN"/>
                    </w:rPr>
                    <w:t>f a CFR is configured for multicast in RRC-CONNECTED state and confined within a dedicated unicast BWP, further study the following options.</w:t>
                  </w:r>
                </w:p>
                <w:p w:rsidR="0098490B" w:rsidRDefault="00E32195">
                  <w:pPr>
                    <w:numPr>
                      <w:ilvl w:val="0"/>
                      <w:numId w:val="11"/>
                    </w:numPr>
                    <w:autoSpaceDE/>
                    <w:autoSpaceDN/>
                    <w:adjustRightInd/>
                    <w:snapToGrid/>
                    <w:spacing w:after="0"/>
                    <w:ind w:left="1260"/>
                    <w:jc w:val="left"/>
                    <w:textAlignment w:val="center"/>
                    <w:rPr>
                      <w:sz w:val="20"/>
                      <w:szCs w:val="20"/>
                      <w:lang w:eastAsia="zh-CN"/>
                    </w:rPr>
                  </w:pPr>
                  <w:r>
                    <w:rPr>
                      <w:rFonts w:ascii="Times" w:hAnsi="Times" w:cs="Times"/>
                      <w:sz w:val="20"/>
                      <w:szCs w:val="20"/>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rsidR="0098490B" w:rsidRDefault="00E32195">
                  <w:pPr>
                    <w:numPr>
                      <w:ilvl w:val="0"/>
                      <w:numId w:val="11"/>
                    </w:numPr>
                    <w:autoSpaceDE/>
                    <w:autoSpaceDN/>
                    <w:adjustRightInd/>
                    <w:snapToGrid/>
                    <w:spacing w:after="0"/>
                    <w:ind w:left="1260"/>
                    <w:jc w:val="left"/>
                    <w:textAlignment w:val="center"/>
                    <w:rPr>
                      <w:sz w:val="20"/>
                      <w:szCs w:val="20"/>
                      <w:lang w:eastAsia="zh-CN"/>
                    </w:rPr>
                  </w:pPr>
                  <w:r>
                    <w:rPr>
                      <w:rFonts w:ascii="Times" w:hAnsi="Times" w:cs="Times"/>
                      <w:sz w:val="20"/>
                      <w:szCs w:val="20"/>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rsidR="0098490B" w:rsidRDefault="00E32195">
                  <w:pPr>
                    <w:numPr>
                      <w:ilvl w:val="0"/>
                      <w:numId w:val="11"/>
                    </w:numPr>
                    <w:autoSpaceDE/>
                    <w:autoSpaceDN/>
                    <w:adjustRightInd/>
                    <w:snapToGrid/>
                    <w:spacing w:after="0"/>
                    <w:ind w:left="1260"/>
                    <w:jc w:val="left"/>
                    <w:textAlignment w:val="center"/>
                    <w:rPr>
                      <w:sz w:val="20"/>
                      <w:szCs w:val="20"/>
                      <w:lang w:eastAsia="zh-CN"/>
                    </w:rPr>
                  </w:pPr>
                  <w:r>
                    <w:rPr>
                      <w:rFonts w:ascii="Times" w:hAnsi="Times" w:cs="Times"/>
                      <w:sz w:val="20"/>
                      <w:szCs w:val="20"/>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rsidR="0098490B" w:rsidRDefault="00E32195">
                  <w:pPr>
                    <w:numPr>
                      <w:ilvl w:val="0"/>
                      <w:numId w:val="11"/>
                    </w:numPr>
                    <w:autoSpaceDE/>
                    <w:autoSpaceDN/>
                    <w:adjustRightInd/>
                    <w:snapToGrid/>
                    <w:spacing w:after="0"/>
                    <w:ind w:left="1260"/>
                    <w:jc w:val="left"/>
                    <w:textAlignment w:val="center"/>
                    <w:rPr>
                      <w:sz w:val="20"/>
                      <w:szCs w:val="20"/>
                      <w:lang w:eastAsia="zh-CN"/>
                    </w:rPr>
                  </w:pPr>
                  <w:r>
                    <w:rPr>
                      <w:rFonts w:ascii="Times" w:hAnsi="Times" w:cs="Times"/>
                      <w:sz w:val="20"/>
                      <w:szCs w:val="20"/>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rsidR="0098490B" w:rsidRDefault="0098490B">
            <w:pPr>
              <w:autoSpaceDE/>
              <w:autoSpaceDN/>
              <w:adjustRightInd/>
              <w:snapToGrid/>
              <w:spacing w:after="0"/>
              <w:jc w:val="left"/>
              <w:rPr>
                <w:rFonts w:eastAsiaTheme="minorEastAsia"/>
                <w:sz w:val="24"/>
                <w:szCs w:val="24"/>
              </w:rPr>
            </w:pP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it has been extensively discussed in previous several meeting without any conclusion about whether the unicast CORESET can be shared for the multicast scheduling due to controversial views. From our view, we don’t prefer the unicast CORESET can be used for the multicast scheduling, the reason is that PDCCH is group common for all the UEs in the same group, if the unicast CORESET is used for group common PDCCH monitoring, all the CORESET parameters used for the group common PDCCH monitoring are the same for UEs in the same group, it is not reasonable. At the current stage, we think it is a non-essential issue and suggest not to discuss it.</w:t>
            </w: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color w:val="FF0000"/>
                <w:sz w:val="24"/>
                <w:szCs w:val="24"/>
              </w:rPr>
            </w:pPr>
            <w:r>
              <w:rPr>
                <w:rFonts w:eastAsiaTheme="minorEastAsia" w:hint="eastAsia"/>
                <w:color w:val="FF0000"/>
                <w:sz w:val="24"/>
                <w:szCs w:val="24"/>
              </w:rPr>
              <w:t>F</w:t>
            </w:r>
            <w:r>
              <w:rPr>
                <w:rFonts w:eastAsiaTheme="minorEastAsia"/>
                <w:color w:val="FF0000"/>
                <w:sz w:val="24"/>
                <w:szCs w:val="24"/>
              </w:rPr>
              <w:t>L</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color w:val="FF0000"/>
                <w:sz w:val="24"/>
                <w:szCs w:val="24"/>
              </w:rPr>
            </w:pPr>
            <w:r>
              <w:rPr>
                <w:rFonts w:eastAsiaTheme="minorEastAsia"/>
                <w:color w:val="FF0000"/>
                <w:sz w:val="24"/>
                <w:szCs w:val="24"/>
              </w:rPr>
              <w:t xml:space="preserve">Overall, it is up to NW decide whether the CORESET can be used for scheduling multicast. If it can be used, then the SS for multicast will be associated with the CORESET for unicast. If it cannot be used, reconfigure can happen. </w:t>
            </w:r>
          </w:p>
          <w:p w:rsidR="0098490B" w:rsidRDefault="0098490B">
            <w:pPr>
              <w:autoSpaceDE/>
              <w:autoSpaceDN/>
              <w:adjustRightInd/>
              <w:snapToGrid/>
              <w:spacing w:after="0"/>
              <w:jc w:val="left"/>
              <w:rPr>
                <w:rFonts w:eastAsiaTheme="minorEastAsia"/>
                <w:color w:val="FF0000"/>
                <w:sz w:val="24"/>
                <w:szCs w:val="24"/>
              </w:rPr>
            </w:pPr>
          </w:p>
          <w:p w:rsidR="0098490B" w:rsidRDefault="00E32195">
            <w:pPr>
              <w:autoSpaceDE/>
              <w:autoSpaceDN/>
              <w:adjustRightInd/>
              <w:snapToGrid/>
              <w:spacing w:after="0"/>
              <w:jc w:val="left"/>
              <w:rPr>
                <w:rFonts w:eastAsiaTheme="minorEastAsia"/>
                <w:color w:val="FF0000"/>
                <w:sz w:val="24"/>
                <w:szCs w:val="24"/>
              </w:rPr>
            </w:pPr>
            <w:r>
              <w:rPr>
                <w:rFonts w:eastAsiaTheme="minorEastAsia"/>
                <w:color w:val="FF0000"/>
                <w:sz w:val="24"/>
                <w:szCs w:val="24"/>
              </w:rPr>
              <w:t xml:space="preserve">No update to the proposal. Companies can continue the discussion. </w:t>
            </w:r>
          </w:p>
        </w:tc>
      </w:tr>
      <w:tr w:rsidR="0098490B">
        <w:trPr>
          <w:trHeight w:val="414"/>
        </w:trPr>
        <w:tc>
          <w:tcPr>
            <w:tcW w:w="1754"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Qualcomm</w:t>
            </w:r>
          </w:p>
        </w:tc>
        <w:tc>
          <w:tcPr>
            <w:tcW w:w="7558" w:type="dxa"/>
            <w:tcBorders>
              <w:top w:val="single" w:sz="4" w:space="0" w:color="auto"/>
              <w:left w:val="single" w:sz="4" w:space="0" w:color="auto"/>
              <w:bottom w:val="single" w:sz="4" w:space="0" w:color="auto"/>
              <w:right w:val="single" w:sz="4" w:space="0" w:color="auto"/>
            </w:tcBorders>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As RAN1 discussed before, </w:t>
            </w: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if no CORESET is configured within the CFR, the CORESET configured in unicast PDCCH-Config can be used for multicast. The parameters within this shared CORESET should be supported by UE for multicast (e.g., BW within the CFR, tci enabling for multicast DCI format 4_2, etc.). </w:t>
            </w: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If COREST is configured within the CFR, the CORESET can be used for both multicast and unicast (based on RAN1 conclusion). </w:t>
            </w:r>
          </w:p>
          <w:p w:rsidR="0098490B" w:rsidRDefault="0098490B">
            <w:pPr>
              <w:autoSpaceDE/>
              <w:autoSpaceDN/>
              <w:adjustRightInd/>
              <w:snapToGrid/>
              <w:spacing w:after="0"/>
              <w:jc w:val="left"/>
              <w:rPr>
                <w:rFonts w:eastAsiaTheme="minorEastAsia"/>
                <w:sz w:val="24"/>
                <w:szCs w:val="24"/>
              </w:rPr>
            </w:pP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So we suggest modifying the proposal as:</w:t>
            </w:r>
          </w:p>
          <w:p w:rsidR="0098490B" w:rsidRDefault="00E32195">
            <w:pPr>
              <w:keepNext/>
              <w:tabs>
                <w:tab w:val="left" w:pos="432"/>
                <w:tab w:val="left" w:pos="864"/>
              </w:tabs>
              <w:autoSpaceDE/>
              <w:autoSpaceDN/>
              <w:adjustRightInd/>
              <w:snapToGrid/>
              <w:spacing w:before="120" w:after="60" w:line="259" w:lineRule="auto"/>
              <w:ind w:left="720" w:hanging="720"/>
              <w:outlineLvl w:val="3"/>
              <w:rPr>
                <w:lang w:val="en-GB"/>
              </w:rPr>
            </w:pPr>
            <w:r>
              <w:rPr>
                <w:b/>
                <w:bCs/>
                <w:szCs w:val="20"/>
                <w:lang w:val="en-GB"/>
              </w:rPr>
              <w:lastRenderedPageBreak/>
              <w:t xml:space="preserve">Proposal </w:t>
            </w:r>
            <w:r>
              <w:rPr>
                <w:b/>
                <w:bCs/>
                <w:szCs w:val="20"/>
                <w:lang w:val="en-GB"/>
              </w:rPr>
              <w:fldChar w:fldCharType="begin"/>
            </w:r>
            <w:r>
              <w:rPr>
                <w:b/>
                <w:bCs/>
                <w:szCs w:val="20"/>
                <w:lang w:val="en-GB"/>
              </w:rPr>
              <w:instrText xml:space="preserve"> REF _Ref112176130 \n \h </w:instrText>
            </w:r>
            <w:r>
              <w:rPr>
                <w:b/>
                <w:bCs/>
                <w:szCs w:val="20"/>
                <w:lang w:val="en-GB"/>
              </w:rPr>
            </w:r>
            <w:r>
              <w:rPr>
                <w:b/>
                <w:bCs/>
                <w:szCs w:val="20"/>
                <w:lang w:val="en-GB"/>
              </w:rPr>
              <w:fldChar w:fldCharType="separate"/>
            </w:r>
            <w:r>
              <w:rPr>
                <w:b/>
                <w:bCs/>
                <w:szCs w:val="20"/>
                <w:lang w:val="en-GB"/>
              </w:rPr>
              <w:t>2.2.2</w:t>
            </w:r>
            <w:r>
              <w:rPr>
                <w:b/>
                <w:bCs/>
                <w:szCs w:val="20"/>
                <w:lang w:val="en-GB"/>
              </w:rPr>
              <w:fldChar w:fldCharType="end"/>
            </w:r>
          </w:p>
          <w:p w:rsidR="0098490B" w:rsidRDefault="00E32195">
            <w:pPr>
              <w:snapToGrid/>
              <w:spacing w:after="0"/>
              <w:contextualSpacing/>
            </w:pPr>
            <w:r>
              <w:rPr>
                <w:lang w:val="en-GB"/>
              </w:rPr>
              <w:t>F</w:t>
            </w:r>
            <w:r>
              <w:t xml:space="preserve">or UE not supporting </w:t>
            </w:r>
            <w:r>
              <w:rPr>
                <w:i/>
              </w:rPr>
              <w:t>multipleCORESET</w:t>
            </w:r>
            <w:r>
              <w:t xml:space="preserve"> in FR1, in order to receive MBS multicast in CFR within UE active BWP, </w:t>
            </w:r>
          </w:p>
          <w:p w:rsidR="0098490B" w:rsidRDefault="00E32195">
            <w:pPr>
              <w:pStyle w:val="ListParagraph"/>
              <w:numPr>
                <w:ilvl w:val="0"/>
                <w:numId w:val="9"/>
              </w:numPr>
              <w:spacing w:after="0"/>
              <w:rPr>
                <w:sz w:val="22"/>
                <w:szCs w:val="22"/>
                <w:lang w:eastAsia="zh-CN"/>
              </w:rPr>
            </w:pPr>
            <w:r>
              <w:rPr>
                <w:sz w:val="22"/>
                <w:szCs w:val="22"/>
                <w:lang w:eastAsia="zh-CN"/>
              </w:rPr>
              <w:t xml:space="preserve">If </w:t>
            </w:r>
            <w:ins w:id="32" w:author="Le Liu" w:date="2022-08-24T03:55:00Z">
              <w:r>
                <w:rPr>
                  <w:sz w:val="22"/>
                  <w:szCs w:val="22"/>
                  <w:lang w:eastAsia="zh-CN"/>
                </w:rPr>
                <w:t xml:space="preserve">a CORESET is not configured </w:t>
              </w:r>
              <w:r>
                <w:rPr>
                  <w:sz w:val="22"/>
                  <w:szCs w:val="22"/>
                  <w:lang w:val="en-US" w:eastAsia="zh-CN"/>
                </w:rPr>
                <w:t xml:space="preserve">within the PDCCH-ConfigMulticast, </w:t>
              </w:r>
            </w:ins>
            <w:r>
              <w:rPr>
                <w:sz w:val="22"/>
                <w:szCs w:val="22"/>
                <w:lang w:eastAsia="zh-CN"/>
              </w:rPr>
              <w:t xml:space="preserve">the other CORESET than CORESET0 configured </w:t>
            </w:r>
            <w:r>
              <w:rPr>
                <w:sz w:val="22"/>
                <w:szCs w:val="22"/>
                <w:lang w:val="en-US" w:eastAsia="zh-CN"/>
              </w:rPr>
              <w:t xml:space="preserve">within UE active BWP </w:t>
            </w:r>
            <w:r>
              <w:rPr>
                <w:sz w:val="22"/>
                <w:szCs w:val="22"/>
                <w:lang w:eastAsia="zh-CN"/>
              </w:rPr>
              <w:t xml:space="preserve">for scheduling unicast </w:t>
            </w:r>
            <w:del w:id="33" w:author="Le Liu" w:date="2022-08-24T03:55:00Z">
              <w:r>
                <w:rPr>
                  <w:sz w:val="22"/>
                  <w:szCs w:val="22"/>
                  <w:lang w:eastAsia="zh-CN"/>
                </w:rPr>
                <w:delText xml:space="preserve">is </w:delText>
              </w:r>
            </w:del>
            <w:ins w:id="34" w:author="Le Liu" w:date="2022-08-24T03:55:00Z">
              <w:r>
                <w:rPr>
                  <w:sz w:val="22"/>
                  <w:szCs w:val="22"/>
                  <w:lang w:eastAsia="zh-CN"/>
                </w:rPr>
                <w:t xml:space="preserve">can </w:t>
              </w:r>
            </w:ins>
            <w:r>
              <w:rPr>
                <w:sz w:val="22"/>
                <w:szCs w:val="22"/>
                <w:lang w:eastAsia="zh-CN"/>
              </w:rPr>
              <w:t xml:space="preserve">also to be used for scheduling multicast, </w:t>
            </w:r>
            <w:ins w:id="35" w:author="Le Liu" w:date="2022-08-24T03:55:00Z">
              <w:r>
                <w:rPr>
                  <w:sz w:val="22"/>
                  <w:szCs w:val="22"/>
                  <w:lang w:eastAsia="zh-CN"/>
                </w:rPr>
                <w:t xml:space="preserve">and </w:t>
              </w:r>
            </w:ins>
            <w:r>
              <w:rPr>
                <w:sz w:val="22"/>
                <w:szCs w:val="22"/>
                <w:lang w:eastAsia="zh-CN"/>
              </w:rPr>
              <w:t>the CORESET is expected to be included completely within the CFR</w:t>
            </w:r>
            <w:ins w:id="36" w:author="Le Liu" w:date="2022-08-24T03:55:00Z">
              <w:r>
                <w:rPr>
                  <w:sz w:val="22"/>
                  <w:szCs w:val="22"/>
                  <w:lang w:eastAsia="zh-CN"/>
                </w:rPr>
                <w:t xml:space="preserve"> and the parameters configured in the CORESET is </w:t>
              </w:r>
            </w:ins>
            <w:ins w:id="37" w:author="Le Liu" w:date="2022-08-24T03:56:00Z">
              <w:r>
                <w:rPr>
                  <w:sz w:val="22"/>
                  <w:szCs w:val="22"/>
                  <w:lang w:eastAsia="zh-CN"/>
                </w:rPr>
                <w:t>expected to be supported by the UE for multicast</w:t>
              </w:r>
            </w:ins>
            <w:r>
              <w:rPr>
                <w:sz w:val="22"/>
                <w:szCs w:val="22"/>
                <w:lang w:eastAsia="zh-CN"/>
              </w:rPr>
              <w:t>;</w:t>
            </w:r>
          </w:p>
          <w:p w:rsidR="0098490B" w:rsidRDefault="00E32195">
            <w:pPr>
              <w:pStyle w:val="ListParagraph"/>
              <w:numPr>
                <w:ilvl w:val="0"/>
                <w:numId w:val="9"/>
              </w:numPr>
              <w:spacing w:after="0"/>
              <w:rPr>
                <w:sz w:val="22"/>
                <w:szCs w:val="22"/>
                <w:lang w:eastAsia="zh-CN"/>
              </w:rPr>
            </w:pPr>
            <w:ins w:id="38" w:author="Le Liu" w:date="2022-08-24T03:56:00Z">
              <w:r>
                <w:rPr>
                  <w:sz w:val="22"/>
                  <w:szCs w:val="22"/>
                  <w:lang w:eastAsia="zh-CN"/>
                </w:rPr>
                <w:t xml:space="preserve">If a CORESET is configured within the </w:t>
              </w:r>
              <w:r>
                <w:rPr>
                  <w:sz w:val="22"/>
                  <w:szCs w:val="22"/>
                  <w:lang w:val="en-US" w:eastAsia="zh-CN"/>
                </w:rPr>
                <w:t xml:space="preserve">within the PDCCH-ConfigMulticast, </w:t>
              </w:r>
            </w:ins>
            <w:ins w:id="39" w:author="Le Liu" w:date="2022-08-24T03:57:00Z">
              <w:r>
                <w:rPr>
                  <w:sz w:val="22"/>
                  <w:szCs w:val="22"/>
                  <w:lang w:val="en-US" w:eastAsia="zh-CN"/>
                </w:rPr>
                <w:t>the CORESET</w:t>
              </w:r>
            </w:ins>
            <w:ins w:id="40" w:author="Le Liu" w:date="2022-08-24T04:01:00Z">
              <w:r>
                <w:rPr>
                  <w:sz w:val="22"/>
                  <w:szCs w:val="22"/>
                  <w:lang w:val="en-US" w:eastAsia="zh-CN"/>
                </w:rPr>
                <w:t xml:space="preserve"> for scheduling multicast</w:t>
              </w:r>
            </w:ins>
            <w:ins w:id="41" w:author="Le Liu" w:date="2022-08-24T03:57:00Z">
              <w:r>
                <w:rPr>
                  <w:sz w:val="22"/>
                  <w:szCs w:val="22"/>
                  <w:lang w:val="en-US" w:eastAsia="zh-CN"/>
                </w:rPr>
                <w:t xml:space="preserve"> can</w:t>
              </w:r>
            </w:ins>
            <w:ins w:id="42" w:author="Le Liu" w:date="2022-08-24T03:58:00Z">
              <w:r>
                <w:rPr>
                  <w:sz w:val="22"/>
                  <w:szCs w:val="22"/>
                  <w:lang w:val="en-US" w:eastAsia="zh-CN"/>
                </w:rPr>
                <w:t xml:space="preserve"> also</w:t>
              </w:r>
            </w:ins>
            <w:ins w:id="43" w:author="Le Liu" w:date="2022-08-24T03:57:00Z">
              <w:r>
                <w:rPr>
                  <w:sz w:val="22"/>
                  <w:szCs w:val="22"/>
                  <w:lang w:val="en-US" w:eastAsia="zh-CN"/>
                </w:rPr>
                <w:t xml:space="preserve"> be used </w:t>
              </w:r>
            </w:ins>
            <w:ins w:id="44" w:author="Le Liu" w:date="2022-08-24T03:58:00Z">
              <w:r>
                <w:rPr>
                  <w:sz w:val="22"/>
                  <w:szCs w:val="22"/>
                  <w:lang w:val="en-US" w:eastAsia="zh-CN"/>
                </w:rPr>
                <w:t xml:space="preserve">for scheduling unicast, and the CORESET configuration </w:t>
              </w:r>
            </w:ins>
            <w:ins w:id="45" w:author="Le Liu" w:date="2022-08-24T03:57:00Z">
              <w:r>
                <w:rPr>
                  <w:sz w:val="22"/>
                  <w:szCs w:val="22"/>
                  <w:lang w:val="en-US" w:eastAsia="zh-CN"/>
                </w:rPr>
                <w:t xml:space="preserve">will override </w:t>
              </w:r>
            </w:ins>
            <w:del w:id="46" w:author="Le Liu" w:date="2022-08-24T03:57:00Z">
              <w:r>
                <w:rPr>
                  <w:sz w:val="22"/>
                  <w:szCs w:val="22"/>
                  <w:lang w:eastAsia="zh-CN"/>
                </w:rPr>
                <w:delText xml:space="preserve">if </w:delText>
              </w:r>
            </w:del>
            <w:r>
              <w:rPr>
                <w:sz w:val="22"/>
                <w:szCs w:val="22"/>
                <w:lang w:eastAsia="zh-CN"/>
              </w:rPr>
              <w:t xml:space="preserve">the other </w:t>
            </w:r>
            <w:r>
              <w:rPr>
                <w:sz w:val="22"/>
                <w:szCs w:val="22"/>
                <w:lang w:val="en-US" w:eastAsia="zh-CN"/>
              </w:rPr>
              <w:t>CORESET than CORESET0 configured within UE active BWP for unicast scheduling</w:t>
            </w:r>
            <w:del w:id="47" w:author="Le Liu" w:date="2022-08-24T03:58:00Z">
              <w:r>
                <w:rPr>
                  <w:sz w:val="22"/>
                  <w:szCs w:val="22"/>
                  <w:lang w:val="en-US" w:eastAsia="zh-CN"/>
                </w:rPr>
                <w:delText xml:space="preserve"> but is NOT to be used for scheduling multicast, the network can reconfigure the other CORESET  within the </w:delText>
              </w:r>
            </w:del>
            <w:del w:id="48" w:author="Le Liu" w:date="2022-08-24T03:54:00Z">
              <w:r>
                <w:rPr>
                  <w:sz w:val="22"/>
                  <w:szCs w:val="22"/>
                  <w:lang w:val="en-US" w:eastAsia="zh-CN"/>
                </w:rPr>
                <w:delText>configuration for multicast</w:delText>
              </w:r>
            </w:del>
            <w:del w:id="49" w:author="Le Liu" w:date="2022-08-24T03:58:00Z">
              <w:r>
                <w:rPr>
                  <w:sz w:val="22"/>
                  <w:szCs w:val="22"/>
                  <w:lang w:val="en-US" w:eastAsia="zh-CN"/>
                </w:rPr>
                <w:delText>, which CORESET configuration will override the one configured within UE active BWP for unicast</w:delText>
              </w:r>
            </w:del>
            <w:r>
              <w:rPr>
                <w:sz w:val="22"/>
                <w:szCs w:val="22"/>
                <w:lang w:val="en-US" w:eastAsia="zh-CN"/>
              </w:rPr>
              <w:t xml:space="preserve">. </w:t>
            </w:r>
          </w:p>
          <w:p w:rsidR="0098490B" w:rsidRDefault="00E32195">
            <w:pPr>
              <w:pStyle w:val="ListParagraph"/>
              <w:numPr>
                <w:ilvl w:val="0"/>
                <w:numId w:val="9"/>
              </w:numPr>
              <w:spacing w:after="0"/>
              <w:rPr>
                <w:sz w:val="22"/>
                <w:szCs w:val="22"/>
                <w:lang w:eastAsia="zh-CN"/>
              </w:rPr>
            </w:pPr>
            <w:r>
              <w:rPr>
                <w:sz w:val="22"/>
                <w:szCs w:val="22"/>
                <w:lang w:val="en-US" w:eastAsia="zh-CN"/>
              </w:rPr>
              <w:t xml:space="preserve">The spec impact is in TS38.331. </w:t>
            </w:r>
          </w:p>
          <w:p w:rsidR="0098490B" w:rsidRDefault="0098490B">
            <w:pPr>
              <w:autoSpaceDE/>
              <w:autoSpaceDN/>
              <w:adjustRightInd/>
              <w:snapToGrid/>
              <w:spacing w:after="0"/>
              <w:jc w:val="left"/>
              <w:rPr>
                <w:rFonts w:eastAsiaTheme="minorEastAsia"/>
                <w:sz w:val="24"/>
                <w:szCs w:val="24"/>
                <w:lang w:val="en-GB"/>
              </w:rPr>
            </w:pPr>
          </w:p>
        </w:tc>
      </w:tr>
    </w:tbl>
    <w:p w:rsidR="0098490B" w:rsidRDefault="0098490B">
      <w:pPr>
        <w:rPr>
          <w:lang w:eastAsia="zh-CN"/>
        </w:rPr>
      </w:pPr>
    </w:p>
    <w:p w:rsidR="0098490B" w:rsidRDefault="00E32195">
      <w:pPr>
        <w:pStyle w:val="Heading3"/>
        <w:rPr>
          <w:lang w:eastAsia="zh-CN"/>
        </w:rPr>
      </w:pPr>
      <w:bookmarkStart w:id="50" w:name="_Ref112263735"/>
      <w:r>
        <w:rPr>
          <w:rFonts w:hint="eastAsia"/>
          <w:lang w:eastAsia="zh-CN"/>
        </w:rPr>
        <w:t>R</w:t>
      </w:r>
      <w:r>
        <w:rPr>
          <w:lang w:eastAsia="zh-CN"/>
        </w:rPr>
        <w:t>ound-3 (NEW)</w:t>
      </w:r>
      <w:bookmarkEnd w:id="50"/>
    </w:p>
    <w:p w:rsidR="0098490B" w:rsidRDefault="00E32195">
      <w:pPr>
        <w:rPr>
          <w:lang w:eastAsia="zh-CN"/>
        </w:rPr>
      </w:pPr>
      <w:r>
        <w:rPr>
          <w:rFonts w:hint="eastAsia"/>
          <w:lang w:eastAsia="zh-CN"/>
        </w:rPr>
        <w:t>T</w:t>
      </w:r>
      <w:r>
        <w:rPr>
          <w:lang w:eastAsia="zh-CN"/>
        </w:rPr>
        <w:t xml:space="preserve">he revision from Qualcomm seems fine and cleaner. The proposal is updated accordingly by correcting some typo based the suggested version. </w:t>
      </w:r>
    </w:p>
    <w:p w:rsidR="0098490B" w:rsidRDefault="00E32195">
      <w:pPr>
        <w:keepNext/>
        <w:tabs>
          <w:tab w:val="left" w:pos="432"/>
          <w:tab w:val="left" w:pos="864"/>
        </w:tabs>
        <w:autoSpaceDE/>
        <w:autoSpaceDN/>
        <w:adjustRightInd/>
        <w:snapToGrid/>
        <w:spacing w:before="120" w:after="60" w:line="259" w:lineRule="auto"/>
        <w:ind w:left="720" w:hanging="720"/>
        <w:outlineLvl w:val="3"/>
        <w:rPr>
          <w:lang w:val="en-GB"/>
        </w:rPr>
      </w:pPr>
      <w:r>
        <w:rPr>
          <w:b/>
          <w:bCs/>
          <w:szCs w:val="20"/>
          <w:lang w:val="en-GB"/>
        </w:rPr>
        <w:t xml:space="preserve">Proposal </w:t>
      </w:r>
      <w:r>
        <w:rPr>
          <w:b/>
          <w:bCs/>
          <w:szCs w:val="20"/>
          <w:lang w:val="en-GB"/>
        </w:rPr>
        <w:fldChar w:fldCharType="begin"/>
      </w:r>
      <w:r>
        <w:rPr>
          <w:b/>
          <w:bCs/>
          <w:szCs w:val="20"/>
          <w:lang w:val="en-GB"/>
        </w:rPr>
        <w:instrText xml:space="preserve"> REF _Ref112263735 \n \h </w:instrText>
      </w:r>
      <w:r>
        <w:rPr>
          <w:b/>
          <w:bCs/>
          <w:szCs w:val="20"/>
          <w:lang w:val="en-GB"/>
        </w:rPr>
      </w:r>
      <w:r>
        <w:rPr>
          <w:b/>
          <w:bCs/>
          <w:szCs w:val="20"/>
          <w:lang w:val="en-GB"/>
        </w:rPr>
        <w:fldChar w:fldCharType="separate"/>
      </w:r>
      <w:r>
        <w:rPr>
          <w:b/>
          <w:bCs/>
          <w:szCs w:val="20"/>
          <w:lang w:val="en-GB"/>
        </w:rPr>
        <w:t>2.2.3</w:t>
      </w:r>
      <w:r>
        <w:rPr>
          <w:b/>
          <w:bCs/>
          <w:szCs w:val="20"/>
          <w:lang w:val="en-GB"/>
        </w:rPr>
        <w:fldChar w:fldCharType="end"/>
      </w:r>
    </w:p>
    <w:p w:rsidR="0098490B" w:rsidRDefault="00E32195">
      <w:pPr>
        <w:snapToGrid/>
        <w:spacing w:after="0"/>
        <w:contextualSpacing/>
      </w:pPr>
      <w:r>
        <w:rPr>
          <w:lang w:val="en-GB"/>
        </w:rPr>
        <w:t>F</w:t>
      </w:r>
      <w:r>
        <w:t xml:space="preserve">or UE not supporting </w:t>
      </w:r>
      <w:r>
        <w:rPr>
          <w:i/>
        </w:rPr>
        <w:t>multipleCORESET</w:t>
      </w:r>
      <w:r>
        <w:t xml:space="preserve"> in FR1, in order to receive MBS multicast in CFR within UE active BWP, </w:t>
      </w:r>
    </w:p>
    <w:p w:rsidR="0098490B" w:rsidRDefault="00E32195">
      <w:pPr>
        <w:pStyle w:val="ListParagraph"/>
        <w:numPr>
          <w:ilvl w:val="0"/>
          <w:numId w:val="9"/>
        </w:numPr>
        <w:spacing w:after="0"/>
        <w:rPr>
          <w:sz w:val="22"/>
          <w:szCs w:val="22"/>
          <w:lang w:eastAsia="zh-CN"/>
        </w:rPr>
      </w:pPr>
      <w:r>
        <w:rPr>
          <w:sz w:val="22"/>
          <w:szCs w:val="22"/>
          <w:lang w:eastAsia="zh-CN"/>
        </w:rPr>
        <w:t xml:space="preserve">If </w:t>
      </w:r>
      <w:r>
        <w:rPr>
          <w:color w:val="FF0000"/>
          <w:sz w:val="22"/>
          <w:szCs w:val="22"/>
          <w:lang w:eastAsia="zh-CN"/>
        </w:rPr>
        <w:t xml:space="preserve">a CORESET is not configured </w:t>
      </w:r>
      <w:r>
        <w:rPr>
          <w:color w:val="FF0000"/>
          <w:sz w:val="22"/>
          <w:szCs w:val="22"/>
          <w:lang w:val="en-US" w:eastAsia="zh-CN"/>
        </w:rPr>
        <w:t xml:space="preserve">within the </w:t>
      </w:r>
      <w:r>
        <w:rPr>
          <w:i/>
          <w:color w:val="FF0000"/>
          <w:sz w:val="22"/>
          <w:szCs w:val="22"/>
          <w:lang w:val="en-US" w:eastAsia="zh-CN"/>
        </w:rPr>
        <w:t>PDCCH-ConfigMulticast</w:t>
      </w:r>
      <w:r>
        <w:rPr>
          <w:color w:val="FF0000"/>
          <w:sz w:val="22"/>
          <w:szCs w:val="22"/>
          <w:lang w:val="en-US" w:eastAsia="zh-CN"/>
        </w:rPr>
        <w:t>,</w:t>
      </w:r>
      <w:r>
        <w:rPr>
          <w:sz w:val="22"/>
          <w:szCs w:val="22"/>
          <w:lang w:val="en-US" w:eastAsia="zh-CN"/>
        </w:rPr>
        <w:t xml:space="preserve"> </w:t>
      </w:r>
      <w:r>
        <w:rPr>
          <w:sz w:val="22"/>
          <w:szCs w:val="22"/>
          <w:lang w:eastAsia="zh-CN"/>
        </w:rPr>
        <w:t xml:space="preserve">the other CORESET than CORESET0 configured </w:t>
      </w:r>
      <w:r>
        <w:rPr>
          <w:sz w:val="22"/>
          <w:szCs w:val="22"/>
          <w:lang w:val="en-US" w:eastAsia="zh-CN"/>
        </w:rPr>
        <w:t xml:space="preserve">within UE active BWP </w:t>
      </w:r>
      <w:r>
        <w:rPr>
          <w:sz w:val="22"/>
          <w:szCs w:val="22"/>
          <w:lang w:eastAsia="zh-CN"/>
        </w:rPr>
        <w:t xml:space="preserve">for scheduling unicast </w:t>
      </w:r>
      <w:r>
        <w:rPr>
          <w:color w:val="FF0000"/>
          <w:sz w:val="22"/>
          <w:szCs w:val="22"/>
          <w:lang w:eastAsia="zh-CN"/>
        </w:rPr>
        <w:t>can</w:t>
      </w:r>
      <w:r>
        <w:rPr>
          <w:sz w:val="22"/>
          <w:szCs w:val="22"/>
          <w:lang w:eastAsia="zh-CN"/>
        </w:rPr>
        <w:t xml:space="preserve"> also to be used for scheduling multicast, and the CORESET is expected to be included completely within the CFR</w:t>
      </w:r>
      <w:r>
        <w:rPr>
          <w:color w:val="FF0000"/>
          <w:sz w:val="22"/>
          <w:szCs w:val="22"/>
          <w:lang w:eastAsia="zh-CN"/>
        </w:rPr>
        <w:t xml:space="preserve"> and the parameters configured in the CORESET is expected to be supported by the UE for multicast</w:t>
      </w:r>
      <w:r>
        <w:rPr>
          <w:sz w:val="22"/>
          <w:szCs w:val="22"/>
          <w:lang w:eastAsia="zh-CN"/>
        </w:rPr>
        <w:t>;</w:t>
      </w:r>
    </w:p>
    <w:p w:rsidR="0098490B" w:rsidRDefault="00E32195">
      <w:pPr>
        <w:pStyle w:val="ListParagraph"/>
        <w:numPr>
          <w:ilvl w:val="0"/>
          <w:numId w:val="9"/>
        </w:numPr>
        <w:spacing w:after="0"/>
        <w:rPr>
          <w:sz w:val="22"/>
          <w:szCs w:val="22"/>
          <w:lang w:eastAsia="zh-CN"/>
        </w:rPr>
      </w:pPr>
      <w:r>
        <w:rPr>
          <w:color w:val="FF0000"/>
          <w:sz w:val="22"/>
          <w:szCs w:val="22"/>
          <w:lang w:eastAsia="zh-CN"/>
        </w:rPr>
        <w:t xml:space="preserve">If a CORESET is configured within the </w:t>
      </w:r>
      <w:r>
        <w:rPr>
          <w:i/>
          <w:color w:val="FF0000"/>
          <w:sz w:val="22"/>
          <w:szCs w:val="22"/>
          <w:lang w:val="en-US" w:eastAsia="zh-CN"/>
        </w:rPr>
        <w:t>PDCCH-ConfigMulticast</w:t>
      </w:r>
      <w:r>
        <w:rPr>
          <w:color w:val="FF0000"/>
          <w:sz w:val="22"/>
          <w:szCs w:val="22"/>
          <w:lang w:val="en-US" w:eastAsia="zh-CN"/>
        </w:rPr>
        <w:t>, the CORESET for scheduling multicast can also be used for scheduling unicast, and the CORESET configuration will override</w:t>
      </w:r>
      <w:r>
        <w:rPr>
          <w:sz w:val="22"/>
          <w:szCs w:val="22"/>
          <w:lang w:val="en-US" w:eastAsia="zh-CN"/>
        </w:rPr>
        <w:t xml:space="preserve"> </w:t>
      </w:r>
      <w:r>
        <w:rPr>
          <w:sz w:val="22"/>
          <w:szCs w:val="22"/>
          <w:lang w:eastAsia="zh-CN"/>
        </w:rPr>
        <w:t xml:space="preserve">the other </w:t>
      </w:r>
      <w:r>
        <w:rPr>
          <w:sz w:val="22"/>
          <w:szCs w:val="22"/>
          <w:lang w:val="en-US" w:eastAsia="zh-CN"/>
        </w:rPr>
        <w:t xml:space="preserve">CORESET than CORESET0 configured within UE active BWP for unicast scheduling. </w:t>
      </w:r>
    </w:p>
    <w:p w:rsidR="0098490B" w:rsidRDefault="00E32195">
      <w:pPr>
        <w:pStyle w:val="ListParagraph"/>
        <w:numPr>
          <w:ilvl w:val="0"/>
          <w:numId w:val="9"/>
        </w:numPr>
        <w:spacing w:after="0"/>
        <w:rPr>
          <w:sz w:val="22"/>
          <w:szCs w:val="22"/>
          <w:lang w:eastAsia="zh-CN"/>
        </w:rPr>
      </w:pPr>
      <w:r>
        <w:rPr>
          <w:sz w:val="22"/>
          <w:szCs w:val="22"/>
          <w:lang w:val="en-US" w:eastAsia="zh-CN"/>
        </w:rPr>
        <w:t xml:space="preserve">The spec impact is in TS38.331. </w:t>
      </w:r>
    </w:p>
    <w:p w:rsidR="0098490B" w:rsidRDefault="0098490B">
      <w:pPr>
        <w:spacing w:afterLines="50"/>
        <w:jc w:val="left"/>
        <w:rPr>
          <w:b/>
          <w:i/>
          <w:lang w:val="en-GB" w:eastAsia="zh-CN"/>
        </w:rPr>
      </w:pPr>
    </w:p>
    <w:p w:rsidR="0098490B" w:rsidRDefault="00E32195">
      <w:pPr>
        <w:autoSpaceDE/>
        <w:autoSpaceDN/>
        <w:adjustRightInd/>
        <w:snapToGrid/>
        <w:spacing w:after="0"/>
        <w:jc w:val="left"/>
        <w:rPr>
          <w:rFonts w:eastAsiaTheme="minorEastAsia"/>
          <w:b/>
          <w:i/>
          <w:szCs w:val="24"/>
          <w:lang w:val="en-GB" w:eastAsia="zh-CN"/>
        </w:rPr>
      </w:pPr>
      <w:r>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98490B" w:rsidRDefault="00E32195">
            <w:pPr>
              <w:autoSpaceDE/>
              <w:autoSpaceDN/>
              <w:adjustRightInd/>
              <w:snapToGrid/>
              <w:spacing w:after="0"/>
              <w:jc w:val="left"/>
              <w:rPr>
                <w:rFonts w:eastAsiaTheme="minorEastAsia"/>
                <w:szCs w:val="24"/>
              </w:rPr>
            </w:pPr>
            <w:r>
              <w:rPr>
                <w:rFonts w:eastAsiaTheme="minorEastAsia"/>
                <w:szCs w:val="24"/>
              </w:rPr>
              <w:t>Comments</w:t>
            </w:r>
          </w:p>
        </w:tc>
      </w:tr>
      <w:tr w:rsidR="0098490B">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ZTE</w:t>
            </w: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As pointed by the Media Tek, there is no conclusion. We can accept the CORESET can be used for scheduling multicast and this is up to network implementation. Of course, the condition is that the CORESET should be within the CFR. </w:t>
            </w:r>
          </w:p>
          <w:p w:rsidR="0098490B" w:rsidRDefault="00E32195">
            <w:pPr>
              <w:autoSpaceDE/>
              <w:autoSpaceDN/>
              <w:adjustRightInd/>
              <w:snapToGrid/>
              <w:spacing w:after="0"/>
              <w:jc w:val="left"/>
              <w:rPr>
                <w:rFonts w:eastAsiaTheme="minorEastAsia"/>
                <w:sz w:val="24"/>
                <w:szCs w:val="24"/>
              </w:rPr>
            </w:pPr>
            <w:r>
              <w:rPr>
                <w:rFonts w:eastAsiaTheme="minorEastAsia"/>
                <w:sz w:val="24"/>
                <w:szCs w:val="24"/>
              </w:rPr>
              <w:t xml:space="preserve">However, we don’t think the second bullet is needed. The network can make the correct configuration. </w:t>
            </w:r>
            <w:r w:rsidRPr="000000F6">
              <w:rPr>
                <w:rFonts w:eastAsiaTheme="minorEastAsia"/>
                <w:sz w:val="24"/>
                <w:szCs w:val="24"/>
                <w:highlight w:val="yellow"/>
              </w:rPr>
              <w:t>The second bullet should be removed.</w:t>
            </w:r>
          </w:p>
        </w:tc>
      </w:tr>
      <w:tr w:rsidR="007533BA">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7533BA" w:rsidRDefault="007533BA">
            <w:pPr>
              <w:autoSpaceDE/>
              <w:autoSpaceDN/>
              <w:adjustRightInd/>
              <w:snapToGrid/>
              <w:spacing w:after="0"/>
              <w:jc w:val="left"/>
              <w:rPr>
                <w:rFonts w:eastAsiaTheme="minorEastAsia"/>
                <w:sz w:val="24"/>
                <w:szCs w:val="24"/>
              </w:rPr>
            </w:pPr>
            <w:r>
              <w:rPr>
                <w:rFonts w:eastAsiaTheme="minorEastAsia"/>
                <w:sz w:val="24"/>
                <w:szCs w:val="24"/>
              </w:rPr>
              <w:t>Samsung</w:t>
            </w: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7533BA" w:rsidRDefault="007533BA">
            <w:pPr>
              <w:autoSpaceDE/>
              <w:autoSpaceDN/>
              <w:adjustRightInd/>
              <w:snapToGrid/>
              <w:spacing w:after="0"/>
              <w:jc w:val="left"/>
              <w:rPr>
                <w:rFonts w:eastAsiaTheme="minorEastAsia"/>
                <w:sz w:val="24"/>
                <w:szCs w:val="24"/>
              </w:rPr>
            </w:pPr>
            <w:r>
              <w:rPr>
                <w:rFonts w:eastAsiaTheme="minorEastAsia"/>
                <w:sz w:val="24"/>
                <w:szCs w:val="24"/>
              </w:rPr>
              <w:t xml:space="preserve">OK with the first bullet. </w:t>
            </w:r>
            <w:r w:rsidRPr="000000F6">
              <w:rPr>
                <w:rFonts w:eastAsiaTheme="minorEastAsia"/>
                <w:sz w:val="24"/>
                <w:szCs w:val="24"/>
                <w:highlight w:val="yellow"/>
              </w:rPr>
              <w:t>Agree with ZTE regarding the second bullet.</w:t>
            </w:r>
          </w:p>
          <w:p w:rsidR="007533BA" w:rsidRDefault="007533BA">
            <w:pPr>
              <w:autoSpaceDE/>
              <w:autoSpaceDN/>
              <w:adjustRightInd/>
              <w:snapToGrid/>
              <w:spacing w:after="0"/>
              <w:jc w:val="left"/>
              <w:rPr>
                <w:rFonts w:eastAsiaTheme="minorEastAsia"/>
                <w:sz w:val="24"/>
                <w:szCs w:val="24"/>
              </w:rPr>
            </w:pPr>
            <w:r>
              <w:rPr>
                <w:rFonts w:eastAsiaTheme="minorEastAsia"/>
                <w:sz w:val="24"/>
                <w:szCs w:val="24"/>
              </w:rPr>
              <w:t xml:space="preserve">Also agree that a spec impact, if any, should be in 38.331. </w:t>
            </w:r>
          </w:p>
        </w:tc>
      </w:tr>
    </w:tbl>
    <w:p w:rsidR="0098490B" w:rsidRDefault="0098490B">
      <w:pPr>
        <w:spacing w:afterLines="50"/>
        <w:jc w:val="left"/>
        <w:rPr>
          <w:b/>
          <w:i/>
          <w:lang w:val="en-GB" w:eastAsia="zh-CN"/>
        </w:rPr>
      </w:pPr>
    </w:p>
    <w:p w:rsidR="0098490B" w:rsidRDefault="0098490B">
      <w:pPr>
        <w:spacing w:afterLines="50"/>
        <w:jc w:val="left"/>
        <w:rPr>
          <w:b/>
          <w:i/>
          <w:lang w:val="en-GB" w:eastAsia="zh-CN"/>
        </w:rPr>
      </w:pPr>
    </w:p>
    <w:p w:rsidR="00AB3810" w:rsidRPr="005A02F2" w:rsidRDefault="00AB3810" w:rsidP="00AB3810">
      <w:pPr>
        <w:pStyle w:val="Heading3"/>
        <w:rPr>
          <w:lang w:val="en-GB" w:eastAsia="zh-CN"/>
        </w:rPr>
      </w:pPr>
      <w:r w:rsidRPr="005A02F2">
        <w:rPr>
          <w:lang w:val="en-GB" w:eastAsia="zh-CN"/>
        </w:rPr>
        <w:lastRenderedPageBreak/>
        <w:t>Offline:</w:t>
      </w:r>
    </w:p>
    <w:p w:rsidR="00057786" w:rsidRDefault="00057786" w:rsidP="00057786">
      <w:pPr>
        <w:keepNext/>
        <w:tabs>
          <w:tab w:val="left" w:pos="432"/>
          <w:tab w:val="left" w:pos="864"/>
        </w:tabs>
        <w:autoSpaceDE/>
        <w:autoSpaceDN/>
        <w:adjustRightInd/>
        <w:snapToGrid/>
        <w:spacing w:before="120" w:after="60" w:line="259" w:lineRule="auto"/>
        <w:ind w:left="720" w:hanging="720"/>
        <w:outlineLvl w:val="3"/>
        <w:rPr>
          <w:lang w:val="en-GB"/>
        </w:rPr>
      </w:pPr>
      <w:r>
        <w:rPr>
          <w:b/>
          <w:bCs/>
          <w:szCs w:val="20"/>
          <w:lang w:val="en-GB"/>
        </w:rPr>
        <w:t xml:space="preserve">Proposal </w:t>
      </w:r>
      <w:r>
        <w:rPr>
          <w:b/>
          <w:bCs/>
          <w:szCs w:val="20"/>
          <w:lang w:val="en-GB"/>
        </w:rPr>
        <w:fldChar w:fldCharType="begin"/>
      </w:r>
      <w:r>
        <w:rPr>
          <w:b/>
          <w:bCs/>
          <w:szCs w:val="20"/>
          <w:lang w:val="en-GB"/>
        </w:rPr>
        <w:instrText xml:space="preserve"> REF _Ref112263735 \n \h </w:instrText>
      </w:r>
      <w:r>
        <w:rPr>
          <w:b/>
          <w:bCs/>
          <w:szCs w:val="20"/>
          <w:lang w:val="en-GB"/>
        </w:rPr>
      </w:r>
      <w:r>
        <w:rPr>
          <w:b/>
          <w:bCs/>
          <w:szCs w:val="20"/>
          <w:lang w:val="en-GB"/>
        </w:rPr>
        <w:fldChar w:fldCharType="separate"/>
      </w:r>
      <w:r>
        <w:rPr>
          <w:b/>
          <w:bCs/>
          <w:szCs w:val="20"/>
          <w:lang w:val="en-GB"/>
        </w:rPr>
        <w:t>2.2.3</w:t>
      </w:r>
      <w:r>
        <w:rPr>
          <w:b/>
          <w:bCs/>
          <w:szCs w:val="20"/>
          <w:lang w:val="en-GB"/>
        </w:rPr>
        <w:fldChar w:fldCharType="end"/>
      </w:r>
      <w:r>
        <w:rPr>
          <w:b/>
          <w:bCs/>
          <w:szCs w:val="20"/>
          <w:lang w:val="en-GB"/>
        </w:rPr>
        <w:t>-r1</w:t>
      </w:r>
    </w:p>
    <w:p w:rsidR="00057786" w:rsidRDefault="00057786" w:rsidP="00057786">
      <w:pPr>
        <w:snapToGrid/>
        <w:spacing w:after="0"/>
        <w:contextualSpacing/>
      </w:pPr>
      <w:r>
        <w:rPr>
          <w:lang w:val="en-GB"/>
        </w:rPr>
        <w:t>F</w:t>
      </w:r>
      <w:r>
        <w:t xml:space="preserve">or UE not supporting </w:t>
      </w:r>
      <w:r>
        <w:rPr>
          <w:i/>
        </w:rPr>
        <w:t>multipleCORESET</w:t>
      </w:r>
      <w:r>
        <w:t xml:space="preserve"> in FR1, in order to receive MBS multicast in CFR within UE active BWP, </w:t>
      </w:r>
    </w:p>
    <w:p w:rsidR="00057786" w:rsidRDefault="00057786" w:rsidP="00057786">
      <w:pPr>
        <w:pStyle w:val="ListParagraph"/>
        <w:numPr>
          <w:ilvl w:val="0"/>
          <w:numId w:val="9"/>
        </w:numPr>
        <w:spacing w:after="0"/>
        <w:rPr>
          <w:sz w:val="22"/>
          <w:szCs w:val="22"/>
          <w:lang w:eastAsia="zh-CN"/>
        </w:rPr>
      </w:pPr>
      <w:r>
        <w:rPr>
          <w:sz w:val="22"/>
          <w:szCs w:val="22"/>
          <w:lang w:eastAsia="zh-CN"/>
        </w:rPr>
        <w:t xml:space="preserve">If </w:t>
      </w:r>
      <w:r>
        <w:rPr>
          <w:color w:val="FF0000"/>
          <w:sz w:val="22"/>
          <w:szCs w:val="22"/>
          <w:lang w:eastAsia="zh-CN"/>
        </w:rPr>
        <w:t xml:space="preserve">a CORESET is not configured </w:t>
      </w:r>
      <w:r>
        <w:rPr>
          <w:color w:val="FF0000"/>
          <w:sz w:val="22"/>
          <w:szCs w:val="22"/>
          <w:lang w:val="en-US" w:eastAsia="zh-CN"/>
        </w:rPr>
        <w:t xml:space="preserve">within the </w:t>
      </w:r>
      <w:r>
        <w:rPr>
          <w:i/>
          <w:color w:val="FF0000"/>
          <w:sz w:val="22"/>
          <w:szCs w:val="22"/>
          <w:lang w:val="en-US" w:eastAsia="zh-CN"/>
        </w:rPr>
        <w:t>PDCCH-ConfigMulticast</w:t>
      </w:r>
      <w:r>
        <w:rPr>
          <w:color w:val="FF0000"/>
          <w:sz w:val="22"/>
          <w:szCs w:val="22"/>
          <w:lang w:val="en-US" w:eastAsia="zh-CN"/>
        </w:rPr>
        <w:t>,</w:t>
      </w:r>
      <w:r>
        <w:rPr>
          <w:sz w:val="22"/>
          <w:szCs w:val="22"/>
          <w:lang w:val="en-US" w:eastAsia="zh-CN"/>
        </w:rPr>
        <w:t xml:space="preserve"> </w:t>
      </w:r>
      <w:r>
        <w:rPr>
          <w:sz w:val="22"/>
          <w:szCs w:val="22"/>
          <w:lang w:eastAsia="zh-CN"/>
        </w:rPr>
        <w:t xml:space="preserve">the other CORESET than CORESET0 configured </w:t>
      </w:r>
      <w:r>
        <w:rPr>
          <w:sz w:val="22"/>
          <w:szCs w:val="22"/>
          <w:lang w:val="en-US" w:eastAsia="zh-CN"/>
        </w:rPr>
        <w:t xml:space="preserve">within UE active BWP </w:t>
      </w:r>
      <w:r>
        <w:rPr>
          <w:sz w:val="22"/>
          <w:szCs w:val="22"/>
          <w:lang w:eastAsia="zh-CN"/>
        </w:rPr>
        <w:t xml:space="preserve">for scheduling unicast </w:t>
      </w:r>
      <w:r>
        <w:rPr>
          <w:color w:val="FF0000"/>
          <w:sz w:val="22"/>
          <w:szCs w:val="22"/>
          <w:lang w:eastAsia="zh-CN"/>
        </w:rPr>
        <w:t>can</w:t>
      </w:r>
      <w:r>
        <w:rPr>
          <w:sz w:val="22"/>
          <w:szCs w:val="22"/>
          <w:lang w:eastAsia="zh-CN"/>
        </w:rPr>
        <w:t xml:space="preserve"> also to be used for scheduling multicast, and the CORESET is expected to be included completely within the CFR</w:t>
      </w:r>
      <w:r>
        <w:rPr>
          <w:color w:val="FF0000"/>
          <w:sz w:val="22"/>
          <w:szCs w:val="22"/>
          <w:lang w:eastAsia="zh-CN"/>
        </w:rPr>
        <w:t xml:space="preserve"> and the parameters configured in the CORESET is expected to be supported by the UE for multicast</w:t>
      </w:r>
      <w:r>
        <w:rPr>
          <w:sz w:val="22"/>
          <w:szCs w:val="22"/>
          <w:lang w:eastAsia="zh-CN"/>
        </w:rPr>
        <w:t>;</w:t>
      </w:r>
    </w:p>
    <w:p w:rsidR="00057786" w:rsidDel="00057786" w:rsidRDefault="00057786" w:rsidP="00057786">
      <w:pPr>
        <w:pStyle w:val="ListParagraph"/>
        <w:numPr>
          <w:ilvl w:val="0"/>
          <w:numId w:val="9"/>
        </w:numPr>
        <w:spacing w:after="0"/>
        <w:rPr>
          <w:del w:id="51" w:author="jinhuan" w:date="2022-08-24T22:53:00Z"/>
          <w:sz w:val="22"/>
          <w:szCs w:val="22"/>
          <w:lang w:eastAsia="zh-CN"/>
        </w:rPr>
      </w:pPr>
      <w:del w:id="52" w:author="jinhuan" w:date="2022-08-24T22:53:00Z">
        <w:r w:rsidDel="00057786">
          <w:rPr>
            <w:color w:val="FF0000"/>
            <w:sz w:val="22"/>
            <w:szCs w:val="22"/>
            <w:lang w:eastAsia="zh-CN"/>
          </w:rPr>
          <w:delText xml:space="preserve">If a CORESET is configured within the </w:delText>
        </w:r>
        <w:r w:rsidDel="00057786">
          <w:rPr>
            <w:i/>
            <w:color w:val="FF0000"/>
            <w:sz w:val="22"/>
            <w:szCs w:val="22"/>
            <w:lang w:val="en-US" w:eastAsia="zh-CN"/>
          </w:rPr>
          <w:delText>PDCCH-ConfigMulticast</w:delText>
        </w:r>
        <w:r w:rsidDel="00057786">
          <w:rPr>
            <w:color w:val="FF0000"/>
            <w:sz w:val="22"/>
            <w:szCs w:val="22"/>
            <w:lang w:val="en-US" w:eastAsia="zh-CN"/>
          </w:rPr>
          <w:delText>, the CORESET for scheduling multicast can also be used for scheduling unicast, and the CORESET configuration will override</w:delText>
        </w:r>
        <w:r w:rsidDel="00057786">
          <w:rPr>
            <w:sz w:val="22"/>
            <w:szCs w:val="22"/>
            <w:lang w:val="en-US" w:eastAsia="zh-CN"/>
          </w:rPr>
          <w:delText xml:space="preserve"> </w:delText>
        </w:r>
        <w:r w:rsidDel="00057786">
          <w:rPr>
            <w:sz w:val="22"/>
            <w:szCs w:val="22"/>
            <w:lang w:eastAsia="zh-CN"/>
          </w:rPr>
          <w:delText xml:space="preserve">the other </w:delText>
        </w:r>
        <w:r w:rsidDel="00057786">
          <w:rPr>
            <w:sz w:val="22"/>
            <w:szCs w:val="22"/>
            <w:lang w:val="en-US" w:eastAsia="zh-CN"/>
          </w:rPr>
          <w:delText xml:space="preserve">CORESET than CORESET0 configured within UE active BWP for unicast scheduling. </w:delText>
        </w:r>
      </w:del>
    </w:p>
    <w:p w:rsidR="00057786" w:rsidRDefault="00057786" w:rsidP="00057786">
      <w:pPr>
        <w:pStyle w:val="ListParagraph"/>
        <w:numPr>
          <w:ilvl w:val="0"/>
          <w:numId w:val="9"/>
        </w:numPr>
        <w:spacing w:after="0"/>
        <w:rPr>
          <w:sz w:val="22"/>
          <w:szCs w:val="22"/>
          <w:lang w:eastAsia="zh-CN"/>
        </w:rPr>
      </w:pPr>
      <w:del w:id="53" w:author="jinhuan" w:date="2022-08-24T23:03:00Z">
        <w:r w:rsidDel="00366B12">
          <w:rPr>
            <w:sz w:val="22"/>
            <w:szCs w:val="22"/>
            <w:lang w:val="en-US" w:eastAsia="zh-CN"/>
          </w:rPr>
          <w:delText xml:space="preserve">The spec impact is in TS38.331. </w:delText>
        </w:r>
      </w:del>
    </w:p>
    <w:p w:rsidR="0098490B" w:rsidRPr="00057786" w:rsidRDefault="0098490B">
      <w:pPr>
        <w:spacing w:afterLines="50"/>
        <w:jc w:val="left"/>
        <w:rPr>
          <w:b/>
          <w:i/>
          <w:lang w:val="en-GB" w:eastAsia="zh-CN"/>
        </w:rPr>
      </w:pPr>
    </w:p>
    <w:p w:rsidR="006E3150" w:rsidRPr="006E3150" w:rsidRDefault="006E3150" w:rsidP="006E3150">
      <w:pPr>
        <w:spacing w:afterLines="50"/>
        <w:jc w:val="left"/>
        <w:rPr>
          <w:b/>
          <w:i/>
          <w:lang w:val="en-GB" w:eastAsia="zh-CN"/>
        </w:rPr>
      </w:pPr>
      <w:r w:rsidRPr="006E3150">
        <w:rPr>
          <w:b/>
          <w:i/>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6E3150" w:rsidRPr="006E3150" w:rsidTr="003A603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rsidR="006E3150" w:rsidRPr="006E3150" w:rsidRDefault="006E3150" w:rsidP="006E3150">
            <w:pPr>
              <w:spacing w:afterLines="50"/>
              <w:jc w:val="left"/>
              <w:rPr>
                <w:rFonts w:eastAsia="宋体"/>
                <w:b/>
                <w:i/>
              </w:rPr>
            </w:pPr>
            <w:r w:rsidRPr="006E3150">
              <w:rPr>
                <w:rFonts w:eastAsia="宋体"/>
                <w:b/>
                <w:i/>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6E3150" w:rsidRPr="006E3150" w:rsidRDefault="006E3150" w:rsidP="006E3150">
            <w:pPr>
              <w:spacing w:afterLines="50"/>
              <w:jc w:val="left"/>
              <w:rPr>
                <w:rFonts w:eastAsia="宋体"/>
                <w:b/>
                <w:i/>
              </w:rPr>
            </w:pPr>
            <w:r w:rsidRPr="006E3150">
              <w:rPr>
                <w:rFonts w:eastAsia="宋体"/>
                <w:b/>
                <w:i/>
              </w:rPr>
              <w:t>Comments</w:t>
            </w:r>
          </w:p>
        </w:tc>
      </w:tr>
      <w:tr w:rsidR="006E3150" w:rsidRPr="006E3150" w:rsidTr="006E3150">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rsidR="006E3150" w:rsidRPr="006E3150" w:rsidRDefault="006E3150" w:rsidP="006E3150">
            <w:pPr>
              <w:spacing w:afterLines="50"/>
              <w:jc w:val="left"/>
              <w:rPr>
                <w:b/>
                <w:i/>
              </w:rPr>
            </w:pPr>
          </w:p>
        </w:tc>
        <w:tc>
          <w:tcPr>
            <w:tcW w:w="7558" w:type="dxa"/>
            <w:tcBorders>
              <w:top w:val="single" w:sz="4" w:space="0" w:color="auto"/>
              <w:left w:val="single" w:sz="4" w:space="0" w:color="auto"/>
              <w:bottom w:val="single" w:sz="4" w:space="0" w:color="auto"/>
              <w:right w:val="single" w:sz="4" w:space="0" w:color="auto"/>
            </w:tcBorders>
            <w:shd w:val="clear" w:color="auto" w:fill="auto"/>
          </w:tcPr>
          <w:p w:rsidR="006E3150" w:rsidRPr="006E3150" w:rsidRDefault="006E3150" w:rsidP="006E3150">
            <w:pPr>
              <w:spacing w:afterLines="50"/>
              <w:jc w:val="left"/>
              <w:rPr>
                <w:b/>
                <w:i/>
              </w:rPr>
            </w:pPr>
          </w:p>
        </w:tc>
      </w:tr>
    </w:tbl>
    <w:p w:rsidR="0098490B" w:rsidRDefault="0098490B">
      <w:pPr>
        <w:spacing w:afterLines="50"/>
        <w:jc w:val="left"/>
        <w:rPr>
          <w:b/>
          <w:i/>
          <w:lang w:val="en-GB" w:eastAsia="zh-CN"/>
        </w:rPr>
      </w:pPr>
    </w:p>
    <w:p w:rsidR="002477AA" w:rsidRDefault="002477AA" w:rsidP="002477AA">
      <w:pPr>
        <w:pStyle w:val="Heading1"/>
        <w:rPr>
          <w:lang w:eastAsia="zh-CN"/>
        </w:rPr>
      </w:pPr>
      <w:r>
        <w:rPr>
          <w:rFonts w:hint="eastAsia"/>
          <w:lang w:eastAsia="zh-CN"/>
        </w:rPr>
        <w:t>Proposals</w:t>
      </w:r>
      <w:r w:rsidR="00A253BC">
        <w:rPr>
          <w:lang w:eastAsia="zh-CN"/>
        </w:rPr>
        <w:t xml:space="preserve"> for online</w:t>
      </w:r>
    </w:p>
    <w:p w:rsidR="00426354" w:rsidRDefault="00426354" w:rsidP="00426354">
      <w:pPr>
        <w:keepNext/>
        <w:tabs>
          <w:tab w:val="left" w:pos="432"/>
          <w:tab w:val="left" w:pos="864"/>
        </w:tabs>
        <w:autoSpaceDE/>
        <w:autoSpaceDN/>
        <w:adjustRightInd/>
        <w:snapToGrid/>
        <w:spacing w:before="120" w:after="60" w:line="259" w:lineRule="auto"/>
        <w:ind w:left="720" w:hanging="720"/>
        <w:outlineLvl w:val="3"/>
        <w:rPr>
          <w:b/>
          <w:bCs/>
          <w:szCs w:val="20"/>
          <w:lang w:val="en-GB" w:eastAsia="zh-CN"/>
        </w:rPr>
      </w:pPr>
      <w:r>
        <w:rPr>
          <w:b/>
          <w:bCs/>
          <w:szCs w:val="20"/>
          <w:lang w:val="en-GB"/>
        </w:rPr>
        <w:t xml:space="preserve">Proposal </w:t>
      </w:r>
      <w:r>
        <w:rPr>
          <w:b/>
          <w:bCs/>
          <w:szCs w:val="20"/>
          <w:lang w:val="en-GB"/>
        </w:rPr>
        <w:fldChar w:fldCharType="begin"/>
      </w:r>
      <w:r>
        <w:rPr>
          <w:b/>
          <w:bCs/>
          <w:szCs w:val="20"/>
          <w:lang w:val="en-GB"/>
        </w:rPr>
        <w:instrText xml:space="preserve"> REF _Ref112255984 \n \h </w:instrText>
      </w:r>
      <w:r>
        <w:rPr>
          <w:b/>
          <w:bCs/>
          <w:szCs w:val="20"/>
          <w:lang w:val="en-GB"/>
        </w:rPr>
      </w:r>
      <w:r>
        <w:rPr>
          <w:b/>
          <w:bCs/>
          <w:szCs w:val="20"/>
          <w:lang w:val="en-GB"/>
        </w:rPr>
        <w:fldChar w:fldCharType="separate"/>
      </w:r>
      <w:r>
        <w:rPr>
          <w:b/>
          <w:bCs/>
          <w:szCs w:val="20"/>
          <w:lang w:val="en-GB"/>
        </w:rPr>
        <w:t>2.1.3</w:t>
      </w:r>
      <w:r>
        <w:rPr>
          <w:b/>
          <w:bCs/>
          <w:szCs w:val="20"/>
          <w:lang w:val="en-GB"/>
        </w:rPr>
        <w:fldChar w:fldCharType="end"/>
      </w:r>
      <w:r>
        <w:rPr>
          <w:rFonts w:hint="eastAsia"/>
          <w:b/>
          <w:bCs/>
          <w:szCs w:val="20"/>
          <w:lang w:val="en-GB" w:eastAsia="zh-CN"/>
        </w:rPr>
        <w:t>-r</w:t>
      </w:r>
      <w:r>
        <w:rPr>
          <w:b/>
          <w:bCs/>
          <w:szCs w:val="20"/>
          <w:lang w:val="en-GB" w:eastAsia="zh-CN"/>
        </w:rPr>
        <w:t>1</w:t>
      </w:r>
    </w:p>
    <w:p w:rsidR="00426354" w:rsidRDefault="00426354" w:rsidP="00426354">
      <w:pPr>
        <w:snapToGrid/>
        <w:spacing w:after="0"/>
        <w:contextualSpacing/>
        <w:rPr>
          <w:lang w:val="en-GB" w:eastAsia="zh-CN"/>
        </w:rPr>
      </w:pPr>
      <w:r>
        <w:rPr>
          <w:lang w:val="en-GB" w:eastAsia="zh-CN"/>
        </w:rPr>
        <w:t xml:space="preserve">When UE is configured with the same </w:t>
      </w:r>
      <w:r>
        <w:rPr>
          <w:i/>
          <w:lang w:val="en-GB" w:eastAsia="zh-CN"/>
        </w:rPr>
        <w:t>RateMatchPatternId</w:t>
      </w:r>
      <w:r>
        <w:rPr>
          <w:lang w:val="en-GB" w:eastAsia="zh-CN"/>
        </w:rPr>
        <w:t xml:space="preserve"> in both the CFR and in the associated BWP</w:t>
      </w:r>
      <w:r>
        <w:rPr>
          <w:rFonts w:hint="eastAsia"/>
          <w:lang w:val="en-GB" w:eastAsia="zh-CN"/>
        </w:rPr>
        <w:t>,</w:t>
      </w:r>
      <w:r>
        <w:rPr>
          <w:lang w:val="en-GB" w:eastAsia="zh-CN"/>
        </w:rPr>
        <w:t xml:space="preserve"> it is expected to have the same set of RBs/REs indicated by the patterns for rate matching around. Otherwise, the different </w:t>
      </w:r>
      <w:r>
        <w:rPr>
          <w:i/>
          <w:lang w:val="en-GB" w:eastAsia="zh-CN"/>
        </w:rPr>
        <w:t>RateMatchPatternId</w:t>
      </w:r>
      <w:r>
        <w:rPr>
          <w:lang w:val="en-GB" w:eastAsia="zh-CN"/>
        </w:rPr>
        <w:t xml:space="preserve"> will be configured </w:t>
      </w:r>
      <w:r w:rsidR="008F75E2">
        <w:rPr>
          <w:lang w:val="en-GB" w:eastAsia="zh-CN"/>
        </w:rPr>
        <w:t>in</w:t>
      </w:r>
      <w:r>
        <w:rPr>
          <w:lang w:val="en-GB" w:eastAsia="zh-CN"/>
        </w:rPr>
        <w:t xml:space="preserve"> the CFR and </w:t>
      </w:r>
      <w:r w:rsidR="008F75E2">
        <w:rPr>
          <w:lang w:val="en-GB" w:eastAsia="zh-CN"/>
        </w:rPr>
        <w:t xml:space="preserve">in the </w:t>
      </w:r>
      <w:r>
        <w:rPr>
          <w:lang w:val="en-GB" w:eastAsia="zh-CN"/>
        </w:rPr>
        <w:t>associated BWP.</w:t>
      </w:r>
    </w:p>
    <w:p w:rsidR="00426354" w:rsidDel="00F72AF8" w:rsidRDefault="00426354" w:rsidP="00426354">
      <w:pPr>
        <w:pStyle w:val="ListParagraph"/>
        <w:numPr>
          <w:ilvl w:val="0"/>
          <w:numId w:val="7"/>
        </w:numPr>
        <w:spacing w:after="0"/>
        <w:rPr>
          <w:del w:id="54" w:author="jinhuan" w:date="2022-08-24T23:46:00Z"/>
          <w:sz w:val="22"/>
          <w:szCs w:val="22"/>
          <w:lang w:eastAsia="zh-CN"/>
        </w:rPr>
      </w:pPr>
      <w:del w:id="55" w:author="jinhuan" w:date="2022-08-24T22:52:00Z">
        <w:r w:rsidDel="00D052D3">
          <w:rPr>
            <w:rFonts w:hint="eastAsia"/>
            <w:sz w:val="22"/>
            <w:szCs w:val="22"/>
            <w:lang w:eastAsia="zh-CN"/>
          </w:rPr>
          <w:delText>F</w:delText>
        </w:r>
        <w:r w:rsidDel="00D052D3">
          <w:rPr>
            <w:sz w:val="22"/>
            <w:szCs w:val="22"/>
            <w:lang w:eastAsia="zh-CN"/>
          </w:rPr>
          <w:delText xml:space="preserve">FS whether </w:delText>
        </w:r>
      </w:del>
      <w:del w:id="56" w:author="jinhuan" w:date="2022-08-24T23:46:00Z">
        <w:r w:rsidDel="00F72AF8">
          <w:rPr>
            <w:sz w:val="22"/>
            <w:szCs w:val="22"/>
            <w:lang w:eastAsia="zh-CN"/>
          </w:rPr>
          <w:delText>the spec impact is in TS 38.331</w:delText>
        </w:r>
      </w:del>
      <w:del w:id="57" w:author="jinhuan" w:date="2022-08-24T22:53:00Z">
        <w:r w:rsidDel="00D052D3">
          <w:rPr>
            <w:sz w:val="22"/>
            <w:szCs w:val="22"/>
            <w:lang w:eastAsia="zh-CN"/>
          </w:rPr>
          <w:delText xml:space="preserve"> or in TS 38.214</w:delText>
        </w:r>
      </w:del>
      <w:del w:id="58" w:author="jinhuan" w:date="2022-08-24T23:46:00Z">
        <w:r w:rsidDel="00F72AF8">
          <w:rPr>
            <w:sz w:val="22"/>
            <w:szCs w:val="22"/>
            <w:lang w:eastAsia="zh-CN"/>
          </w:rPr>
          <w:delText xml:space="preserve">. </w:delText>
        </w:r>
      </w:del>
    </w:p>
    <w:p w:rsidR="002477AA" w:rsidRDefault="002477AA">
      <w:pPr>
        <w:spacing w:afterLines="50"/>
        <w:jc w:val="left"/>
        <w:rPr>
          <w:b/>
          <w:i/>
          <w:lang w:val="en-GB" w:eastAsia="zh-CN"/>
        </w:rPr>
      </w:pPr>
    </w:p>
    <w:p w:rsidR="00426354" w:rsidRDefault="00426354" w:rsidP="00426354">
      <w:pPr>
        <w:keepNext/>
        <w:tabs>
          <w:tab w:val="left" w:pos="432"/>
          <w:tab w:val="left" w:pos="864"/>
        </w:tabs>
        <w:autoSpaceDE/>
        <w:autoSpaceDN/>
        <w:adjustRightInd/>
        <w:snapToGrid/>
        <w:spacing w:before="120" w:after="60" w:line="259" w:lineRule="auto"/>
        <w:ind w:left="720" w:hanging="720"/>
        <w:outlineLvl w:val="3"/>
        <w:rPr>
          <w:lang w:val="en-GB"/>
        </w:rPr>
      </w:pPr>
      <w:r>
        <w:rPr>
          <w:b/>
          <w:bCs/>
          <w:szCs w:val="20"/>
          <w:lang w:val="en-GB"/>
        </w:rPr>
        <w:t xml:space="preserve">Proposal </w:t>
      </w:r>
      <w:r>
        <w:rPr>
          <w:b/>
          <w:bCs/>
          <w:szCs w:val="20"/>
          <w:lang w:val="en-GB"/>
        </w:rPr>
        <w:fldChar w:fldCharType="begin"/>
      </w:r>
      <w:r>
        <w:rPr>
          <w:b/>
          <w:bCs/>
          <w:szCs w:val="20"/>
          <w:lang w:val="en-GB"/>
        </w:rPr>
        <w:instrText xml:space="preserve"> REF _Ref112263735 \n \h </w:instrText>
      </w:r>
      <w:r>
        <w:rPr>
          <w:b/>
          <w:bCs/>
          <w:szCs w:val="20"/>
          <w:lang w:val="en-GB"/>
        </w:rPr>
      </w:r>
      <w:r>
        <w:rPr>
          <w:b/>
          <w:bCs/>
          <w:szCs w:val="20"/>
          <w:lang w:val="en-GB"/>
        </w:rPr>
        <w:fldChar w:fldCharType="separate"/>
      </w:r>
      <w:r>
        <w:rPr>
          <w:b/>
          <w:bCs/>
          <w:szCs w:val="20"/>
          <w:lang w:val="en-GB"/>
        </w:rPr>
        <w:t>2.2.3</w:t>
      </w:r>
      <w:r>
        <w:rPr>
          <w:b/>
          <w:bCs/>
          <w:szCs w:val="20"/>
          <w:lang w:val="en-GB"/>
        </w:rPr>
        <w:fldChar w:fldCharType="end"/>
      </w:r>
      <w:r>
        <w:rPr>
          <w:b/>
          <w:bCs/>
          <w:szCs w:val="20"/>
          <w:lang w:val="en-GB"/>
        </w:rPr>
        <w:t>-r1</w:t>
      </w:r>
    </w:p>
    <w:p w:rsidR="00426354" w:rsidRDefault="00426354" w:rsidP="00426354">
      <w:pPr>
        <w:snapToGrid/>
        <w:spacing w:after="0"/>
        <w:contextualSpacing/>
      </w:pPr>
      <w:r>
        <w:rPr>
          <w:lang w:val="en-GB"/>
        </w:rPr>
        <w:t>F</w:t>
      </w:r>
      <w:r>
        <w:t xml:space="preserve">or UE not supporting </w:t>
      </w:r>
      <w:r>
        <w:rPr>
          <w:i/>
        </w:rPr>
        <w:t>multipleCORESET</w:t>
      </w:r>
      <w:r>
        <w:t xml:space="preserve"> in FR1, in order to receive MBS multicast in CFR within UE active BWP, </w:t>
      </w:r>
    </w:p>
    <w:p w:rsidR="00935B8D" w:rsidRDefault="00FE47EF" w:rsidP="00935B8D">
      <w:pPr>
        <w:pStyle w:val="ListParagraph"/>
        <w:numPr>
          <w:ilvl w:val="0"/>
          <w:numId w:val="9"/>
        </w:numPr>
        <w:spacing w:afterLines="50" w:after="120"/>
        <w:rPr>
          <w:sz w:val="22"/>
          <w:szCs w:val="22"/>
          <w:lang w:eastAsia="zh-CN"/>
        </w:rPr>
      </w:pPr>
      <w:r>
        <w:rPr>
          <w:sz w:val="22"/>
          <w:szCs w:val="22"/>
          <w:lang w:eastAsia="zh-CN"/>
        </w:rPr>
        <w:t>i</w:t>
      </w:r>
      <w:bookmarkStart w:id="59" w:name="_GoBack"/>
      <w:bookmarkEnd w:id="59"/>
      <w:r w:rsidR="00426354" w:rsidRPr="00426354">
        <w:rPr>
          <w:sz w:val="22"/>
          <w:szCs w:val="22"/>
          <w:lang w:eastAsia="zh-CN"/>
        </w:rPr>
        <w:t xml:space="preserve">f a CORESET is not configured </w:t>
      </w:r>
      <w:r w:rsidR="00426354" w:rsidRPr="00426354">
        <w:rPr>
          <w:sz w:val="22"/>
          <w:szCs w:val="22"/>
          <w:lang w:val="en-US" w:eastAsia="zh-CN"/>
        </w:rPr>
        <w:t xml:space="preserve">within the </w:t>
      </w:r>
      <w:r w:rsidR="00426354" w:rsidRPr="00935B8D">
        <w:rPr>
          <w:i/>
          <w:sz w:val="22"/>
          <w:szCs w:val="22"/>
          <w:lang w:val="en-US" w:eastAsia="zh-CN"/>
        </w:rPr>
        <w:t>PDCCH-ConfigMulticast</w:t>
      </w:r>
      <w:r w:rsidR="00426354" w:rsidRPr="00426354">
        <w:rPr>
          <w:sz w:val="22"/>
          <w:szCs w:val="22"/>
          <w:lang w:val="en-US" w:eastAsia="zh-CN"/>
        </w:rPr>
        <w:t xml:space="preserve">, </w:t>
      </w:r>
      <w:r w:rsidR="00426354" w:rsidRPr="00426354">
        <w:rPr>
          <w:sz w:val="22"/>
          <w:szCs w:val="22"/>
          <w:lang w:eastAsia="zh-CN"/>
        </w:rPr>
        <w:t xml:space="preserve">the other CORESET than CORESET0 configured </w:t>
      </w:r>
      <w:r w:rsidR="00426354" w:rsidRPr="00426354">
        <w:rPr>
          <w:sz w:val="22"/>
          <w:szCs w:val="22"/>
          <w:lang w:val="en-US" w:eastAsia="zh-CN"/>
        </w:rPr>
        <w:t xml:space="preserve">within UE active BWP </w:t>
      </w:r>
      <w:r w:rsidR="00426354" w:rsidRPr="00426354">
        <w:rPr>
          <w:sz w:val="22"/>
          <w:szCs w:val="22"/>
          <w:lang w:eastAsia="zh-CN"/>
        </w:rPr>
        <w:t>for scheduling unicast can also to be used for scheduling multicast, and the CORESET is expected to be included completely within the CFR and the parameters configured in the CORESET is expected to be supported by the UE for multicast</w:t>
      </w:r>
      <w:r w:rsidR="00935B8D">
        <w:rPr>
          <w:rFonts w:hint="eastAsia"/>
          <w:sz w:val="22"/>
          <w:szCs w:val="22"/>
          <w:lang w:eastAsia="zh-CN"/>
        </w:rPr>
        <w:t>.</w:t>
      </w:r>
    </w:p>
    <w:p w:rsidR="00426354" w:rsidDel="00057786" w:rsidRDefault="00426354" w:rsidP="00F4627C">
      <w:pPr>
        <w:pStyle w:val="ListParagraph"/>
        <w:numPr>
          <w:ilvl w:val="0"/>
          <w:numId w:val="9"/>
        </w:numPr>
        <w:spacing w:after="0"/>
        <w:rPr>
          <w:del w:id="60" w:author="jinhuan" w:date="2022-08-24T22:53:00Z"/>
          <w:sz w:val="22"/>
          <w:szCs w:val="22"/>
          <w:lang w:eastAsia="zh-CN"/>
        </w:rPr>
      </w:pPr>
      <w:del w:id="61" w:author="jinhuan" w:date="2022-08-24T22:53:00Z">
        <w:r w:rsidRPr="00935B8D" w:rsidDel="00057786">
          <w:rPr>
            <w:color w:val="FF0000"/>
            <w:sz w:val="22"/>
            <w:szCs w:val="22"/>
            <w:lang w:eastAsia="zh-CN"/>
          </w:rPr>
          <w:delText xml:space="preserve">If a CORESET is configured within the </w:delText>
        </w:r>
        <w:r w:rsidRPr="00935B8D" w:rsidDel="00057786">
          <w:rPr>
            <w:i/>
            <w:color w:val="FF0000"/>
            <w:sz w:val="22"/>
            <w:szCs w:val="22"/>
            <w:lang w:val="en-US" w:eastAsia="zh-CN"/>
          </w:rPr>
          <w:delText>PDCCH-ConfigMulticast</w:delText>
        </w:r>
        <w:r w:rsidRPr="00935B8D" w:rsidDel="00057786">
          <w:rPr>
            <w:color w:val="FF0000"/>
            <w:sz w:val="22"/>
            <w:szCs w:val="22"/>
            <w:lang w:val="en-US" w:eastAsia="zh-CN"/>
          </w:rPr>
          <w:delText>, the CORESET for scheduling multicast can also be used for scheduling unicast, and the CORESET configuration will override</w:delText>
        </w:r>
        <w:r w:rsidDel="00057786">
          <w:rPr>
            <w:sz w:val="22"/>
            <w:szCs w:val="22"/>
            <w:lang w:val="en-US" w:eastAsia="zh-CN"/>
          </w:rPr>
          <w:delText xml:space="preserve"> </w:delText>
        </w:r>
        <w:r w:rsidDel="00057786">
          <w:rPr>
            <w:sz w:val="22"/>
            <w:szCs w:val="22"/>
            <w:lang w:eastAsia="zh-CN"/>
          </w:rPr>
          <w:delText xml:space="preserve">the other </w:delText>
        </w:r>
        <w:r w:rsidDel="00057786">
          <w:rPr>
            <w:sz w:val="22"/>
            <w:szCs w:val="22"/>
            <w:lang w:val="en-US" w:eastAsia="zh-CN"/>
          </w:rPr>
          <w:delText xml:space="preserve">CORESET than CORESET0 configured within UE active BWP for unicast scheduling. </w:delText>
        </w:r>
      </w:del>
    </w:p>
    <w:p w:rsidR="00426354" w:rsidRPr="00935B8D" w:rsidRDefault="00426354" w:rsidP="00935B8D">
      <w:pPr>
        <w:pStyle w:val="ListParagraph"/>
        <w:numPr>
          <w:ilvl w:val="0"/>
          <w:numId w:val="9"/>
        </w:numPr>
        <w:spacing w:afterLines="50" w:after="120"/>
        <w:rPr>
          <w:b/>
          <w:i/>
          <w:lang w:eastAsia="zh-CN"/>
        </w:rPr>
      </w:pPr>
      <w:del w:id="62" w:author="jinhuan" w:date="2022-08-24T23:03:00Z">
        <w:r w:rsidDel="00366B12">
          <w:rPr>
            <w:sz w:val="22"/>
            <w:szCs w:val="22"/>
            <w:lang w:val="en-US" w:eastAsia="zh-CN"/>
          </w:rPr>
          <w:delText>The spec impact is in TS38.33</w:delText>
        </w:r>
      </w:del>
    </w:p>
    <w:p w:rsidR="00935B8D" w:rsidRDefault="00935B8D" w:rsidP="00935B8D">
      <w:pPr>
        <w:spacing w:afterLines="50"/>
        <w:rPr>
          <w:b/>
          <w:i/>
          <w:lang w:eastAsia="zh-CN"/>
        </w:rPr>
      </w:pPr>
    </w:p>
    <w:p w:rsidR="00935B8D" w:rsidRDefault="00935B8D" w:rsidP="00935B8D">
      <w:pPr>
        <w:keepNext/>
        <w:tabs>
          <w:tab w:val="left" w:pos="432"/>
          <w:tab w:val="left" w:pos="864"/>
        </w:tabs>
        <w:autoSpaceDE/>
        <w:autoSpaceDN/>
        <w:adjustRightInd/>
        <w:snapToGrid/>
        <w:spacing w:before="120" w:after="60" w:line="259" w:lineRule="auto"/>
        <w:ind w:left="720" w:hanging="720"/>
        <w:outlineLvl w:val="3"/>
        <w:rPr>
          <w:lang w:val="en-GB"/>
        </w:rPr>
      </w:pPr>
      <w:r>
        <w:rPr>
          <w:b/>
          <w:bCs/>
          <w:szCs w:val="20"/>
          <w:lang w:val="en-GB"/>
        </w:rPr>
        <w:t>Proposal</w:t>
      </w:r>
    </w:p>
    <w:p w:rsidR="00935B8D" w:rsidRDefault="00935B8D" w:rsidP="00935B8D">
      <w:pPr>
        <w:snapToGrid/>
        <w:spacing w:after="0"/>
        <w:contextualSpacing/>
        <w:rPr>
          <w:szCs w:val="20"/>
          <w:lang w:eastAsia="zh-CN"/>
        </w:rPr>
      </w:pPr>
      <w:r>
        <w:rPr>
          <w:szCs w:val="20"/>
          <w:lang w:eastAsia="zh-CN"/>
        </w:rPr>
        <w:t xml:space="preserve">Reply LS to </w:t>
      </w:r>
      <w:r w:rsidRPr="00935B8D">
        <w:rPr>
          <w:szCs w:val="20"/>
          <w:lang w:eastAsia="zh-CN"/>
        </w:rPr>
        <w:t>R1-2205732</w:t>
      </w:r>
      <w:r>
        <w:rPr>
          <w:szCs w:val="20"/>
          <w:lang w:eastAsia="zh-CN"/>
        </w:rPr>
        <w:t xml:space="preserve"> is needed for necessary clarification from RAN1 perspective regarding the RAN2 agreements. </w:t>
      </w:r>
    </w:p>
    <w:p w:rsidR="00935B8D" w:rsidRPr="00935B8D" w:rsidRDefault="00935B8D" w:rsidP="00935B8D">
      <w:pPr>
        <w:spacing w:afterLines="50"/>
        <w:rPr>
          <w:b/>
          <w:i/>
          <w:lang w:eastAsia="zh-CN"/>
        </w:rPr>
      </w:pPr>
    </w:p>
    <w:p w:rsidR="00935B8D" w:rsidRPr="00935B8D" w:rsidRDefault="00935B8D" w:rsidP="00935B8D">
      <w:pPr>
        <w:spacing w:afterLines="50"/>
        <w:rPr>
          <w:b/>
          <w:i/>
          <w:lang w:eastAsia="zh-CN"/>
        </w:rPr>
      </w:pPr>
    </w:p>
    <w:p w:rsidR="0098490B" w:rsidRDefault="00E32195">
      <w:pPr>
        <w:pStyle w:val="Heading1"/>
        <w:numPr>
          <w:ilvl w:val="0"/>
          <w:numId w:val="0"/>
        </w:numPr>
      </w:pPr>
      <w:r>
        <w:t>References</w:t>
      </w:r>
    </w:p>
    <w:p w:rsidR="0098490B" w:rsidRDefault="00E32195">
      <w:pPr>
        <w:pStyle w:val="References"/>
      </w:pPr>
      <w:bookmarkStart w:id="63" w:name="OLE_LINK7"/>
      <w:bookmarkStart w:id="64" w:name="OLE_LINK8"/>
      <w:bookmarkStart w:id="65" w:name="_Ref110528140"/>
      <w:bookmarkStart w:id="66" w:name="_Ref112081512"/>
      <w:bookmarkEnd w:id="28"/>
      <w:bookmarkEnd w:id="29"/>
      <w:bookmarkEnd w:id="30"/>
      <w:bookmarkEnd w:id="31"/>
      <w:r>
        <w:t>R1-2205732</w:t>
      </w:r>
      <w:bookmarkEnd w:id="63"/>
      <w:bookmarkEnd w:id="64"/>
      <w:r>
        <w:t>, LS on rate matching patterns and CORESET configuration for MBS, RAN2, Huawei, Toulouse, France, August 22 – 26, 2022</w:t>
      </w:r>
      <w:bookmarkEnd w:id="65"/>
      <w:r>
        <w:rPr>
          <w:rFonts w:hint="eastAsia"/>
          <w:lang w:eastAsia="zh-CN"/>
        </w:rPr>
        <w:t>.</w:t>
      </w:r>
      <w:bookmarkEnd w:id="66"/>
      <w:r>
        <w:rPr>
          <w:lang w:eastAsia="zh-CN"/>
        </w:rPr>
        <w:t xml:space="preserve"> </w:t>
      </w:r>
    </w:p>
    <w:p w:rsidR="0098490B" w:rsidRDefault="00E32195">
      <w:pPr>
        <w:pStyle w:val="References"/>
      </w:pPr>
      <w:bookmarkStart w:id="67" w:name="OLE_LINK3"/>
      <w:bookmarkStart w:id="68" w:name="_Ref112081473"/>
      <w:r>
        <w:t>R1-2207529</w:t>
      </w:r>
      <w:bookmarkEnd w:id="67"/>
      <w:r>
        <w:t xml:space="preserve">, Discussion on rate matching patterns and CORESET configuration for MBS, </w:t>
      </w:r>
      <w:r>
        <w:rPr>
          <w:bCs/>
        </w:rPr>
        <w:t>Huawei, HiSilicon, Toulouse, France, August 22 – 26, 2022</w:t>
      </w:r>
      <w:r>
        <w:rPr>
          <w:rFonts w:hint="eastAsia"/>
          <w:bCs/>
        </w:rPr>
        <w:t>.</w:t>
      </w:r>
      <w:bookmarkEnd w:id="68"/>
    </w:p>
    <w:p w:rsidR="0098490B" w:rsidRDefault="00E32195">
      <w:pPr>
        <w:pStyle w:val="References"/>
      </w:pPr>
      <w:bookmarkStart w:id="69" w:name="_Ref111191937"/>
      <w:r>
        <w:lastRenderedPageBreak/>
        <w:t xml:space="preserve">R1-2207530, </w:t>
      </w:r>
      <w:r>
        <w:rPr>
          <w:bCs/>
          <w:lang w:val="en-GB"/>
        </w:rPr>
        <w:t xml:space="preserve">DRAFT reply LS on </w:t>
      </w:r>
      <w:r>
        <w:rPr>
          <w:bCs/>
        </w:rPr>
        <w:t>rate matching patterns and CORESET configuration for MBS, Huawei, HiSilicon, Toulouse, France, August 22 – 26, 2022</w:t>
      </w:r>
      <w:r>
        <w:rPr>
          <w:rFonts w:hint="eastAsia"/>
          <w:bCs/>
        </w:rPr>
        <w:t>.</w:t>
      </w:r>
      <w:bookmarkEnd w:id="69"/>
    </w:p>
    <w:sectPr w:rsidR="0098490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1F7" w:rsidRDefault="00C141F7">
      <w:pPr>
        <w:spacing w:after="0"/>
      </w:pPr>
      <w:r>
        <w:separator/>
      </w:r>
    </w:p>
  </w:endnote>
  <w:endnote w:type="continuationSeparator" w:id="0">
    <w:p w:rsidR="00C141F7" w:rsidRDefault="00C141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1F7" w:rsidRDefault="00C141F7">
      <w:pPr>
        <w:spacing w:after="0"/>
      </w:pPr>
      <w:r>
        <w:separator/>
      </w:r>
    </w:p>
  </w:footnote>
  <w:footnote w:type="continuationSeparator" w:id="0">
    <w:p w:rsidR="00C141F7" w:rsidRDefault="00C141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209AA"/>
    <w:multiLevelType w:val="multilevel"/>
    <w:tmpl w:val="206209AA"/>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3BE2EB1"/>
    <w:multiLevelType w:val="multilevel"/>
    <w:tmpl w:val="33BE2EB1"/>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499F1B0F"/>
    <w:multiLevelType w:val="multilevel"/>
    <w:tmpl w:val="499F1B0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873DFF"/>
    <w:multiLevelType w:val="multilevel"/>
    <w:tmpl w:val="4B873D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5B1210DA"/>
    <w:multiLevelType w:val="multilevel"/>
    <w:tmpl w:val="5B1210DA"/>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4D14E3E"/>
    <w:multiLevelType w:val="multilevel"/>
    <w:tmpl w:val="74D14E3E"/>
    <w:lvl w:ilvl="0">
      <w:start w:val="1"/>
      <w:numFmt w:val="decimal"/>
      <w:lvlText w:val="%1&gt;"/>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3"/>
  </w:num>
  <w:num w:numId="3">
    <w:abstractNumId w:val="4"/>
  </w:num>
  <w:num w:numId="4">
    <w:abstractNumId w:val="10"/>
  </w:num>
  <w:num w:numId="5">
    <w:abstractNumId w:va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num>
  <w:num w:numId="9">
    <w:abstractNumId w:val="7"/>
  </w:num>
  <w:num w:numId="10">
    <w:abstractNumId w:val="2"/>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huan">
    <w15:presenceInfo w15:providerId="None" w15:userId="jinhuan"/>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6"/>
    <w:rsid w:val="00000A7D"/>
    <w:rsid w:val="00000D04"/>
    <w:rsid w:val="00000DB2"/>
    <w:rsid w:val="00000FEC"/>
    <w:rsid w:val="00001344"/>
    <w:rsid w:val="00002089"/>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3D4"/>
    <w:rsid w:val="0000661C"/>
    <w:rsid w:val="000067EF"/>
    <w:rsid w:val="000072B6"/>
    <w:rsid w:val="00007634"/>
    <w:rsid w:val="00007813"/>
    <w:rsid w:val="00007E24"/>
    <w:rsid w:val="000108EA"/>
    <w:rsid w:val="000109E6"/>
    <w:rsid w:val="00011C28"/>
    <w:rsid w:val="00011E83"/>
    <w:rsid w:val="00011F67"/>
    <w:rsid w:val="00012862"/>
    <w:rsid w:val="00012897"/>
    <w:rsid w:val="000128E6"/>
    <w:rsid w:val="00012D1E"/>
    <w:rsid w:val="000145BD"/>
    <w:rsid w:val="00014701"/>
    <w:rsid w:val="0001491C"/>
    <w:rsid w:val="00014EB1"/>
    <w:rsid w:val="00015EFB"/>
    <w:rsid w:val="000165E2"/>
    <w:rsid w:val="000169EB"/>
    <w:rsid w:val="00016AA5"/>
    <w:rsid w:val="00016B2C"/>
    <w:rsid w:val="00016C6E"/>
    <w:rsid w:val="00016CC3"/>
    <w:rsid w:val="00016DE8"/>
    <w:rsid w:val="000172BE"/>
    <w:rsid w:val="00017D8A"/>
    <w:rsid w:val="00017FDE"/>
    <w:rsid w:val="000201DB"/>
    <w:rsid w:val="0002028E"/>
    <w:rsid w:val="00020765"/>
    <w:rsid w:val="0002078F"/>
    <w:rsid w:val="00021E22"/>
    <w:rsid w:val="00021F56"/>
    <w:rsid w:val="00022A90"/>
    <w:rsid w:val="00023388"/>
    <w:rsid w:val="00023425"/>
    <w:rsid w:val="00023962"/>
    <w:rsid w:val="00023AFA"/>
    <w:rsid w:val="00023B3B"/>
    <w:rsid w:val="00023C0C"/>
    <w:rsid w:val="000241BE"/>
    <w:rsid w:val="000242F2"/>
    <w:rsid w:val="000250A5"/>
    <w:rsid w:val="0002588C"/>
    <w:rsid w:val="000259CC"/>
    <w:rsid w:val="00025A18"/>
    <w:rsid w:val="00025C2E"/>
    <w:rsid w:val="000260A0"/>
    <w:rsid w:val="0002655B"/>
    <w:rsid w:val="00026D4B"/>
    <w:rsid w:val="00026E16"/>
    <w:rsid w:val="00026FB3"/>
    <w:rsid w:val="00026FC6"/>
    <w:rsid w:val="000272B4"/>
    <w:rsid w:val="000275C6"/>
    <w:rsid w:val="00027679"/>
    <w:rsid w:val="00027AD6"/>
    <w:rsid w:val="0003024C"/>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4F75"/>
    <w:rsid w:val="000352B3"/>
    <w:rsid w:val="00035AA3"/>
    <w:rsid w:val="00035B74"/>
    <w:rsid w:val="0003693B"/>
    <w:rsid w:val="000370B4"/>
    <w:rsid w:val="00037787"/>
    <w:rsid w:val="00037CEC"/>
    <w:rsid w:val="0004023E"/>
    <w:rsid w:val="0004024B"/>
    <w:rsid w:val="000402C1"/>
    <w:rsid w:val="0004083E"/>
    <w:rsid w:val="00041C57"/>
    <w:rsid w:val="000423D3"/>
    <w:rsid w:val="000423FE"/>
    <w:rsid w:val="00043317"/>
    <w:rsid w:val="000434B7"/>
    <w:rsid w:val="000435E4"/>
    <w:rsid w:val="0004371B"/>
    <w:rsid w:val="00044F8C"/>
    <w:rsid w:val="0004537B"/>
    <w:rsid w:val="000454FE"/>
    <w:rsid w:val="00045810"/>
    <w:rsid w:val="00045C56"/>
    <w:rsid w:val="00045EC5"/>
    <w:rsid w:val="00046600"/>
    <w:rsid w:val="00046796"/>
    <w:rsid w:val="000467FD"/>
    <w:rsid w:val="00046AAF"/>
    <w:rsid w:val="00046DB9"/>
    <w:rsid w:val="00046FF3"/>
    <w:rsid w:val="00047225"/>
    <w:rsid w:val="0004752B"/>
    <w:rsid w:val="00047E60"/>
    <w:rsid w:val="00050EE3"/>
    <w:rsid w:val="000512E3"/>
    <w:rsid w:val="00051CAE"/>
    <w:rsid w:val="00052A3C"/>
    <w:rsid w:val="00052AD2"/>
    <w:rsid w:val="000530DF"/>
    <w:rsid w:val="0005393F"/>
    <w:rsid w:val="00053C3C"/>
    <w:rsid w:val="00054395"/>
    <w:rsid w:val="000543F7"/>
    <w:rsid w:val="00054484"/>
    <w:rsid w:val="00054E0C"/>
    <w:rsid w:val="0005541D"/>
    <w:rsid w:val="00055712"/>
    <w:rsid w:val="000565C8"/>
    <w:rsid w:val="00056BA4"/>
    <w:rsid w:val="000572E3"/>
    <w:rsid w:val="00057786"/>
    <w:rsid w:val="00057DC8"/>
    <w:rsid w:val="00057E37"/>
    <w:rsid w:val="00060EA0"/>
    <w:rsid w:val="00061233"/>
    <w:rsid w:val="000612E1"/>
    <w:rsid w:val="000614FE"/>
    <w:rsid w:val="00061F95"/>
    <w:rsid w:val="000628C7"/>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2B32"/>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CE1"/>
    <w:rsid w:val="000806C8"/>
    <w:rsid w:val="00080726"/>
    <w:rsid w:val="00080B0F"/>
    <w:rsid w:val="00080BAB"/>
    <w:rsid w:val="00081541"/>
    <w:rsid w:val="0008175D"/>
    <w:rsid w:val="000822E0"/>
    <w:rsid w:val="000823B0"/>
    <w:rsid w:val="00082A33"/>
    <w:rsid w:val="00082A70"/>
    <w:rsid w:val="0008335B"/>
    <w:rsid w:val="00083379"/>
    <w:rsid w:val="00083421"/>
    <w:rsid w:val="00083587"/>
    <w:rsid w:val="00083838"/>
    <w:rsid w:val="00083B54"/>
    <w:rsid w:val="00083B6A"/>
    <w:rsid w:val="00083FD0"/>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968"/>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7847"/>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217"/>
    <w:rsid w:val="000B2985"/>
    <w:rsid w:val="000B2ACA"/>
    <w:rsid w:val="000B2C88"/>
    <w:rsid w:val="000B2F0A"/>
    <w:rsid w:val="000B3342"/>
    <w:rsid w:val="000B34D3"/>
    <w:rsid w:val="000B397F"/>
    <w:rsid w:val="000B3DF2"/>
    <w:rsid w:val="000B41B9"/>
    <w:rsid w:val="000B466D"/>
    <w:rsid w:val="000B4927"/>
    <w:rsid w:val="000B49B1"/>
    <w:rsid w:val="000B51FA"/>
    <w:rsid w:val="000B52E8"/>
    <w:rsid w:val="000B5905"/>
    <w:rsid w:val="000B5975"/>
    <w:rsid w:val="000B5AE1"/>
    <w:rsid w:val="000B60B8"/>
    <w:rsid w:val="000B6E2C"/>
    <w:rsid w:val="000B6FAD"/>
    <w:rsid w:val="000B7082"/>
    <w:rsid w:val="000B76C5"/>
    <w:rsid w:val="000B7A10"/>
    <w:rsid w:val="000C06EC"/>
    <w:rsid w:val="000C0E02"/>
    <w:rsid w:val="000C0EE3"/>
    <w:rsid w:val="000C1067"/>
    <w:rsid w:val="000C1089"/>
    <w:rsid w:val="000C115D"/>
    <w:rsid w:val="000C12B5"/>
    <w:rsid w:val="000C1535"/>
    <w:rsid w:val="000C1ACB"/>
    <w:rsid w:val="000C252B"/>
    <w:rsid w:val="000C2FBD"/>
    <w:rsid w:val="000C3A12"/>
    <w:rsid w:val="000C3B0C"/>
    <w:rsid w:val="000C3C1F"/>
    <w:rsid w:val="000C422D"/>
    <w:rsid w:val="000C4A3A"/>
    <w:rsid w:val="000C4DE1"/>
    <w:rsid w:val="000C5930"/>
    <w:rsid w:val="000C5A7E"/>
    <w:rsid w:val="000C5E23"/>
    <w:rsid w:val="000C5F91"/>
    <w:rsid w:val="000C6025"/>
    <w:rsid w:val="000C618A"/>
    <w:rsid w:val="000C62FF"/>
    <w:rsid w:val="000C6322"/>
    <w:rsid w:val="000C66F3"/>
    <w:rsid w:val="000C68CB"/>
    <w:rsid w:val="000C68D7"/>
    <w:rsid w:val="000C6B45"/>
    <w:rsid w:val="000C784B"/>
    <w:rsid w:val="000D035A"/>
    <w:rsid w:val="000D0565"/>
    <w:rsid w:val="000D0E4E"/>
    <w:rsid w:val="000D113C"/>
    <w:rsid w:val="000D12D1"/>
    <w:rsid w:val="000D14AB"/>
    <w:rsid w:val="000D159A"/>
    <w:rsid w:val="000D1796"/>
    <w:rsid w:val="000D1EE4"/>
    <w:rsid w:val="000D22CC"/>
    <w:rsid w:val="000D238A"/>
    <w:rsid w:val="000D2D0A"/>
    <w:rsid w:val="000D2E59"/>
    <w:rsid w:val="000D30AB"/>
    <w:rsid w:val="000D3288"/>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594"/>
    <w:rsid w:val="000E07D6"/>
    <w:rsid w:val="000E130D"/>
    <w:rsid w:val="000E1380"/>
    <w:rsid w:val="000E142A"/>
    <w:rsid w:val="000E150B"/>
    <w:rsid w:val="000E18DF"/>
    <w:rsid w:val="000E2E79"/>
    <w:rsid w:val="000E2EAD"/>
    <w:rsid w:val="000E3728"/>
    <w:rsid w:val="000E39C9"/>
    <w:rsid w:val="000E3E9C"/>
    <w:rsid w:val="000E4631"/>
    <w:rsid w:val="000E519D"/>
    <w:rsid w:val="000E5905"/>
    <w:rsid w:val="000E59A0"/>
    <w:rsid w:val="000E5A50"/>
    <w:rsid w:val="000E631E"/>
    <w:rsid w:val="000E63BA"/>
    <w:rsid w:val="000E6E03"/>
    <w:rsid w:val="000E78E2"/>
    <w:rsid w:val="000E7A84"/>
    <w:rsid w:val="000E7C8F"/>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352"/>
    <w:rsid w:val="0010653A"/>
    <w:rsid w:val="00106AD4"/>
    <w:rsid w:val="0010709D"/>
    <w:rsid w:val="00107779"/>
    <w:rsid w:val="001078C2"/>
    <w:rsid w:val="00107B3B"/>
    <w:rsid w:val="00107E1C"/>
    <w:rsid w:val="00110243"/>
    <w:rsid w:val="0011039A"/>
    <w:rsid w:val="00110520"/>
    <w:rsid w:val="00110B13"/>
    <w:rsid w:val="00110E78"/>
    <w:rsid w:val="00110F79"/>
    <w:rsid w:val="001112C4"/>
    <w:rsid w:val="00111444"/>
    <w:rsid w:val="00111723"/>
    <w:rsid w:val="00111AC2"/>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522"/>
    <w:rsid w:val="00121A6E"/>
    <w:rsid w:val="00121EC9"/>
    <w:rsid w:val="00122327"/>
    <w:rsid w:val="00122581"/>
    <w:rsid w:val="001225CD"/>
    <w:rsid w:val="001228A4"/>
    <w:rsid w:val="00122F81"/>
    <w:rsid w:val="001232AB"/>
    <w:rsid w:val="00123318"/>
    <w:rsid w:val="0012335C"/>
    <w:rsid w:val="00123DA5"/>
    <w:rsid w:val="001243F6"/>
    <w:rsid w:val="00124D5A"/>
    <w:rsid w:val="00124D84"/>
    <w:rsid w:val="00124FDB"/>
    <w:rsid w:val="001250DD"/>
    <w:rsid w:val="001252D9"/>
    <w:rsid w:val="001253F0"/>
    <w:rsid w:val="00125733"/>
    <w:rsid w:val="001263AA"/>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1A6B"/>
    <w:rsid w:val="00142665"/>
    <w:rsid w:val="0014384A"/>
    <w:rsid w:val="00143B91"/>
    <w:rsid w:val="00143F0A"/>
    <w:rsid w:val="00144459"/>
    <w:rsid w:val="0014450F"/>
    <w:rsid w:val="00144D8F"/>
    <w:rsid w:val="00145C74"/>
    <w:rsid w:val="00145D9F"/>
    <w:rsid w:val="001460B0"/>
    <w:rsid w:val="001462E9"/>
    <w:rsid w:val="00146585"/>
    <w:rsid w:val="001465B5"/>
    <w:rsid w:val="00146E32"/>
    <w:rsid w:val="00147067"/>
    <w:rsid w:val="0014773D"/>
    <w:rsid w:val="00147E0E"/>
    <w:rsid w:val="00151619"/>
    <w:rsid w:val="00151B8D"/>
    <w:rsid w:val="00152835"/>
    <w:rsid w:val="00153892"/>
    <w:rsid w:val="00153E42"/>
    <w:rsid w:val="00154119"/>
    <w:rsid w:val="001559BB"/>
    <w:rsid w:val="001559FA"/>
    <w:rsid w:val="00156374"/>
    <w:rsid w:val="001563AB"/>
    <w:rsid w:val="00156460"/>
    <w:rsid w:val="001564A4"/>
    <w:rsid w:val="001570EF"/>
    <w:rsid w:val="001577D8"/>
    <w:rsid w:val="00157FC3"/>
    <w:rsid w:val="001604DC"/>
    <w:rsid w:val="00160739"/>
    <w:rsid w:val="00160F2C"/>
    <w:rsid w:val="00161F4D"/>
    <w:rsid w:val="0016244C"/>
    <w:rsid w:val="0016271E"/>
    <w:rsid w:val="00162D7A"/>
    <w:rsid w:val="00164646"/>
    <w:rsid w:val="00164C5A"/>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2D6"/>
    <w:rsid w:val="001734BD"/>
    <w:rsid w:val="00173608"/>
    <w:rsid w:val="00173974"/>
    <w:rsid w:val="001745EC"/>
    <w:rsid w:val="0017461A"/>
    <w:rsid w:val="001747B7"/>
    <w:rsid w:val="00175A33"/>
    <w:rsid w:val="00175C30"/>
    <w:rsid w:val="00175E95"/>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205"/>
    <w:rsid w:val="00183AD7"/>
    <w:rsid w:val="00183EE6"/>
    <w:rsid w:val="00184375"/>
    <w:rsid w:val="0018498F"/>
    <w:rsid w:val="00184D9E"/>
    <w:rsid w:val="001851FD"/>
    <w:rsid w:val="001852E3"/>
    <w:rsid w:val="00185356"/>
    <w:rsid w:val="001855B8"/>
    <w:rsid w:val="0018588A"/>
    <w:rsid w:val="00185A34"/>
    <w:rsid w:val="00185A82"/>
    <w:rsid w:val="00186097"/>
    <w:rsid w:val="00186379"/>
    <w:rsid w:val="00186BC6"/>
    <w:rsid w:val="00186CC8"/>
    <w:rsid w:val="00187252"/>
    <w:rsid w:val="0018773A"/>
    <w:rsid w:val="00187A37"/>
    <w:rsid w:val="00187A4E"/>
    <w:rsid w:val="00187E3F"/>
    <w:rsid w:val="00190093"/>
    <w:rsid w:val="001902B1"/>
    <w:rsid w:val="00190574"/>
    <w:rsid w:val="00190747"/>
    <w:rsid w:val="00190E75"/>
    <w:rsid w:val="00191409"/>
    <w:rsid w:val="00191936"/>
    <w:rsid w:val="00191C91"/>
    <w:rsid w:val="0019251B"/>
    <w:rsid w:val="00192837"/>
    <w:rsid w:val="00192DD9"/>
    <w:rsid w:val="00193137"/>
    <w:rsid w:val="00193BCF"/>
    <w:rsid w:val="001941D8"/>
    <w:rsid w:val="00194339"/>
    <w:rsid w:val="00194848"/>
    <w:rsid w:val="001958EA"/>
    <w:rsid w:val="001959D7"/>
    <w:rsid w:val="00195A76"/>
    <w:rsid w:val="00195E0E"/>
    <w:rsid w:val="00195EA5"/>
    <w:rsid w:val="001968D7"/>
    <w:rsid w:val="00196B8E"/>
    <w:rsid w:val="001978C7"/>
    <w:rsid w:val="00197BE6"/>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A7960"/>
    <w:rsid w:val="001A79AB"/>
    <w:rsid w:val="001B03F6"/>
    <w:rsid w:val="001B062B"/>
    <w:rsid w:val="001B0B56"/>
    <w:rsid w:val="001B1191"/>
    <w:rsid w:val="001B1684"/>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5B54"/>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3FB6"/>
    <w:rsid w:val="001C40F9"/>
    <w:rsid w:val="001C454C"/>
    <w:rsid w:val="001C458B"/>
    <w:rsid w:val="001C57B0"/>
    <w:rsid w:val="001C5D4F"/>
    <w:rsid w:val="001C64C0"/>
    <w:rsid w:val="001C69DA"/>
    <w:rsid w:val="001C6CC3"/>
    <w:rsid w:val="001C6F06"/>
    <w:rsid w:val="001C7262"/>
    <w:rsid w:val="001C7A36"/>
    <w:rsid w:val="001D0C97"/>
    <w:rsid w:val="001D2360"/>
    <w:rsid w:val="001D3109"/>
    <w:rsid w:val="001D332E"/>
    <w:rsid w:val="001D3D3E"/>
    <w:rsid w:val="001D4EE3"/>
    <w:rsid w:val="001D5033"/>
    <w:rsid w:val="001D524B"/>
    <w:rsid w:val="001D5C88"/>
    <w:rsid w:val="001D6567"/>
    <w:rsid w:val="001D694B"/>
    <w:rsid w:val="001D695C"/>
    <w:rsid w:val="001D69EA"/>
    <w:rsid w:val="001D6C82"/>
    <w:rsid w:val="001D6D15"/>
    <w:rsid w:val="001D6E20"/>
    <w:rsid w:val="001D6FD9"/>
    <w:rsid w:val="001D713C"/>
    <w:rsid w:val="001D7479"/>
    <w:rsid w:val="001D7642"/>
    <w:rsid w:val="001D7649"/>
    <w:rsid w:val="001D780E"/>
    <w:rsid w:val="001D79A3"/>
    <w:rsid w:val="001E05C3"/>
    <w:rsid w:val="001E0AD3"/>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7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DA"/>
    <w:rsid w:val="001F5AEA"/>
    <w:rsid w:val="001F5D0B"/>
    <w:rsid w:val="001F6440"/>
    <w:rsid w:val="001F6693"/>
    <w:rsid w:val="001F7121"/>
    <w:rsid w:val="001F721F"/>
    <w:rsid w:val="001F7B56"/>
    <w:rsid w:val="00200096"/>
    <w:rsid w:val="0020038B"/>
    <w:rsid w:val="00200BD3"/>
    <w:rsid w:val="00200D2C"/>
    <w:rsid w:val="002012A3"/>
    <w:rsid w:val="002019D8"/>
    <w:rsid w:val="00201EC7"/>
    <w:rsid w:val="002021A4"/>
    <w:rsid w:val="00202F8D"/>
    <w:rsid w:val="0020302A"/>
    <w:rsid w:val="0020338F"/>
    <w:rsid w:val="0020349A"/>
    <w:rsid w:val="002034B4"/>
    <w:rsid w:val="00203C4B"/>
    <w:rsid w:val="00204032"/>
    <w:rsid w:val="002040F4"/>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21E2"/>
    <w:rsid w:val="0021238B"/>
    <w:rsid w:val="00212758"/>
    <w:rsid w:val="00212CB6"/>
    <w:rsid w:val="00212CDB"/>
    <w:rsid w:val="00212E37"/>
    <w:rsid w:val="00213117"/>
    <w:rsid w:val="0021326B"/>
    <w:rsid w:val="00213F25"/>
    <w:rsid w:val="002140FF"/>
    <w:rsid w:val="0021437D"/>
    <w:rsid w:val="002167A3"/>
    <w:rsid w:val="00216D29"/>
    <w:rsid w:val="00217022"/>
    <w:rsid w:val="00217382"/>
    <w:rsid w:val="00217663"/>
    <w:rsid w:val="00217B2D"/>
    <w:rsid w:val="00220328"/>
    <w:rsid w:val="00220894"/>
    <w:rsid w:val="00220FFB"/>
    <w:rsid w:val="00221353"/>
    <w:rsid w:val="002213C6"/>
    <w:rsid w:val="0022268F"/>
    <w:rsid w:val="00222780"/>
    <w:rsid w:val="002228F7"/>
    <w:rsid w:val="002234A2"/>
    <w:rsid w:val="002236AB"/>
    <w:rsid w:val="0022370A"/>
    <w:rsid w:val="002239ED"/>
    <w:rsid w:val="00223B99"/>
    <w:rsid w:val="00224593"/>
    <w:rsid w:val="00224952"/>
    <w:rsid w:val="00224DD2"/>
    <w:rsid w:val="00225A6A"/>
    <w:rsid w:val="00225AC7"/>
    <w:rsid w:val="00225ACA"/>
    <w:rsid w:val="00225ACC"/>
    <w:rsid w:val="0022610B"/>
    <w:rsid w:val="00226810"/>
    <w:rsid w:val="0022686C"/>
    <w:rsid w:val="00226A79"/>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542"/>
    <w:rsid w:val="00236074"/>
    <w:rsid w:val="002369B0"/>
    <w:rsid w:val="00236A52"/>
    <w:rsid w:val="00236AD8"/>
    <w:rsid w:val="00236F58"/>
    <w:rsid w:val="00237BFB"/>
    <w:rsid w:val="00237C02"/>
    <w:rsid w:val="00237DF8"/>
    <w:rsid w:val="00240053"/>
    <w:rsid w:val="002401F5"/>
    <w:rsid w:val="00240991"/>
    <w:rsid w:val="00240E0F"/>
    <w:rsid w:val="00240E45"/>
    <w:rsid w:val="00240E54"/>
    <w:rsid w:val="00241C37"/>
    <w:rsid w:val="00241D7F"/>
    <w:rsid w:val="00242AF4"/>
    <w:rsid w:val="0024358E"/>
    <w:rsid w:val="00243755"/>
    <w:rsid w:val="0024426B"/>
    <w:rsid w:val="00244EDB"/>
    <w:rsid w:val="002451C5"/>
    <w:rsid w:val="00245AED"/>
    <w:rsid w:val="00245BF0"/>
    <w:rsid w:val="00245F1F"/>
    <w:rsid w:val="0024663B"/>
    <w:rsid w:val="002468D5"/>
    <w:rsid w:val="00247103"/>
    <w:rsid w:val="00247420"/>
    <w:rsid w:val="002477AA"/>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7A2"/>
    <w:rsid w:val="00255BEB"/>
    <w:rsid w:val="00255CF2"/>
    <w:rsid w:val="00255D81"/>
    <w:rsid w:val="00255E69"/>
    <w:rsid w:val="002566CD"/>
    <w:rsid w:val="00256C22"/>
    <w:rsid w:val="00257220"/>
    <w:rsid w:val="00257501"/>
    <w:rsid w:val="00257742"/>
    <w:rsid w:val="00257BF4"/>
    <w:rsid w:val="00260003"/>
    <w:rsid w:val="002602C5"/>
    <w:rsid w:val="0026035D"/>
    <w:rsid w:val="002606D6"/>
    <w:rsid w:val="00260755"/>
    <w:rsid w:val="002611AB"/>
    <w:rsid w:val="002615CB"/>
    <w:rsid w:val="00261C98"/>
    <w:rsid w:val="00262055"/>
    <w:rsid w:val="00262197"/>
    <w:rsid w:val="0026248E"/>
    <w:rsid w:val="00262914"/>
    <w:rsid w:val="00262C5B"/>
    <w:rsid w:val="00263227"/>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95D"/>
    <w:rsid w:val="002724F8"/>
    <w:rsid w:val="00272540"/>
    <w:rsid w:val="00272B03"/>
    <w:rsid w:val="00272D51"/>
    <w:rsid w:val="00273141"/>
    <w:rsid w:val="002733E2"/>
    <w:rsid w:val="00273758"/>
    <w:rsid w:val="00274A12"/>
    <w:rsid w:val="00274DF7"/>
    <w:rsid w:val="002750B1"/>
    <w:rsid w:val="00275316"/>
    <w:rsid w:val="00275F94"/>
    <w:rsid w:val="002767C2"/>
    <w:rsid w:val="00276A35"/>
    <w:rsid w:val="00276B1A"/>
    <w:rsid w:val="002773E1"/>
    <w:rsid w:val="00277751"/>
    <w:rsid w:val="00277835"/>
    <w:rsid w:val="00277C20"/>
    <w:rsid w:val="00280022"/>
    <w:rsid w:val="002801AD"/>
    <w:rsid w:val="00280AB1"/>
    <w:rsid w:val="00281114"/>
    <w:rsid w:val="0028116C"/>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877F3"/>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1FC8"/>
    <w:rsid w:val="002A204D"/>
    <w:rsid w:val="002A2616"/>
    <w:rsid w:val="002A26E1"/>
    <w:rsid w:val="002A2A1E"/>
    <w:rsid w:val="002A2CF6"/>
    <w:rsid w:val="002A30EF"/>
    <w:rsid w:val="002A34FA"/>
    <w:rsid w:val="002A3550"/>
    <w:rsid w:val="002A368A"/>
    <w:rsid w:val="002A4065"/>
    <w:rsid w:val="002A4A44"/>
    <w:rsid w:val="002A5522"/>
    <w:rsid w:val="002A5591"/>
    <w:rsid w:val="002A59F0"/>
    <w:rsid w:val="002A6432"/>
    <w:rsid w:val="002A64FE"/>
    <w:rsid w:val="002A6C32"/>
    <w:rsid w:val="002A6F25"/>
    <w:rsid w:val="002A6FBA"/>
    <w:rsid w:val="002A6FD3"/>
    <w:rsid w:val="002B0A7D"/>
    <w:rsid w:val="002B0A7F"/>
    <w:rsid w:val="002B0BCA"/>
    <w:rsid w:val="002B0D60"/>
    <w:rsid w:val="002B1A69"/>
    <w:rsid w:val="002B1B25"/>
    <w:rsid w:val="002B2723"/>
    <w:rsid w:val="002B299D"/>
    <w:rsid w:val="002B2C69"/>
    <w:rsid w:val="002B2FB7"/>
    <w:rsid w:val="002B303A"/>
    <w:rsid w:val="002B3535"/>
    <w:rsid w:val="002B3708"/>
    <w:rsid w:val="002B48E4"/>
    <w:rsid w:val="002B4E5D"/>
    <w:rsid w:val="002B5183"/>
    <w:rsid w:val="002B538E"/>
    <w:rsid w:val="002B5668"/>
    <w:rsid w:val="002B5DCA"/>
    <w:rsid w:val="002B6BDC"/>
    <w:rsid w:val="002B72BB"/>
    <w:rsid w:val="002B74E7"/>
    <w:rsid w:val="002B75B0"/>
    <w:rsid w:val="002B7CA3"/>
    <w:rsid w:val="002B7EAF"/>
    <w:rsid w:val="002C099C"/>
    <w:rsid w:val="002C09E3"/>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5519"/>
    <w:rsid w:val="002C5AFA"/>
    <w:rsid w:val="002C5EC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BBC"/>
    <w:rsid w:val="002D3D82"/>
    <w:rsid w:val="002D428B"/>
    <w:rsid w:val="002D438A"/>
    <w:rsid w:val="002D5738"/>
    <w:rsid w:val="002D5E53"/>
    <w:rsid w:val="002D6A39"/>
    <w:rsid w:val="002D74C5"/>
    <w:rsid w:val="002D78A8"/>
    <w:rsid w:val="002D7D6E"/>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79B"/>
    <w:rsid w:val="002F0C28"/>
    <w:rsid w:val="002F110F"/>
    <w:rsid w:val="002F1684"/>
    <w:rsid w:val="002F179E"/>
    <w:rsid w:val="002F28E0"/>
    <w:rsid w:val="002F2AA1"/>
    <w:rsid w:val="002F3CDE"/>
    <w:rsid w:val="002F43BA"/>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95C"/>
    <w:rsid w:val="00306B83"/>
    <w:rsid w:val="00306E6B"/>
    <w:rsid w:val="0030703B"/>
    <w:rsid w:val="0030775D"/>
    <w:rsid w:val="00307C73"/>
    <w:rsid w:val="003100C8"/>
    <w:rsid w:val="00310C93"/>
    <w:rsid w:val="00311161"/>
    <w:rsid w:val="003112E8"/>
    <w:rsid w:val="00311454"/>
    <w:rsid w:val="00312400"/>
    <w:rsid w:val="00312739"/>
    <w:rsid w:val="00312CA0"/>
    <w:rsid w:val="00312D10"/>
    <w:rsid w:val="003130B7"/>
    <w:rsid w:val="00313C99"/>
    <w:rsid w:val="00314620"/>
    <w:rsid w:val="0031521C"/>
    <w:rsid w:val="00315600"/>
    <w:rsid w:val="003159E0"/>
    <w:rsid w:val="00316153"/>
    <w:rsid w:val="00316590"/>
    <w:rsid w:val="00316B8E"/>
    <w:rsid w:val="00316B99"/>
    <w:rsid w:val="003178DA"/>
    <w:rsid w:val="00317DB8"/>
    <w:rsid w:val="00320618"/>
    <w:rsid w:val="003208E0"/>
    <w:rsid w:val="0032100B"/>
    <w:rsid w:val="0032129B"/>
    <w:rsid w:val="003219DE"/>
    <w:rsid w:val="00321BD7"/>
    <w:rsid w:val="00321C25"/>
    <w:rsid w:val="00322395"/>
    <w:rsid w:val="0032260F"/>
    <w:rsid w:val="003228B3"/>
    <w:rsid w:val="003228DA"/>
    <w:rsid w:val="00322922"/>
    <w:rsid w:val="00322BC0"/>
    <w:rsid w:val="00322BFE"/>
    <w:rsid w:val="00323578"/>
    <w:rsid w:val="003235AF"/>
    <w:rsid w:val="00323803"/>
    <w:rsid w:val="00323947"/>
    <w:rsid w:val="00323D6B"/>
    <w:rsid w:val="0032552C"/>
    <w:rsid w:val="0032578C"/>
    <w:rsid w:val="0032624A"/>
    <w:rsid w:val="00326957"/>
    <w:rsid w:val="00326AE2"/>
    <w:rsid w:val="00326FCE"/>
    <w:rsid w:val="00327703"/>
    <w:rsid w:val="00327DF6"/>
    <w:rsid w:val="003304F3"/>
    <w:rsid w:val="0033074F"/>
    <w:rsid w:val="00331426"/>
    <w:rsid w:val="0033171D"/>
    <w:rsid w:val="00331FC3"/>
    <w:rsid w:val="00332064"/>
    <w:rsid w:val="00333404"/>
    <w:rsid w:val="003336B3"/>
    <w:rsid w:val="00333E71"/>
    <w:rsid w:val="003348CB"/>
    <w:rsid w:val="00334A82"/>
    <w:rsid w:val="00334ABC"/>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5245"/>
    <w:rsid w:val="0034638C"/>
    <w:rsid w:val="00346F7F"/>
    <w:rsid w:val="003475E1"/>
    <w:rsid w:val="00347FC3"/>
    <w:rsid w:val="00350108"/>
    <w:rsid w:val="0035059F"/>
    <w:rsid w:val="00350762"/>
    <w:rsid w:val="003507C4"/>
    <w:rsid w:val="00350EDF"/>
    <w:rsid w:val="003519A1"/>
    <w:rsid w:val="0035222E"/>
    <w:rsid w:val="0035240B"/>
    <w:rsid w:val="00352480"/>
    <w:rsid w:val="003530D2"/>
    <w:rsid w:val="0035331A"/>
    <w:rsid w:val="003534E1"/>
    <w:rsid w:val="0035364E"/>
    <w:rsid w:val="00353D5F"/>
    <w:rsid w:val="00354061"/>
    <w:rsid w:val="003548D8"/>
    <w:rsid w:val="00354A51"/>
    <w:rsid w:val="00354CFE"/>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9CD"/>
    <w:rsid w:val="00366B12"/>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4B27"/>
    <w:rsid w:val="0037535B"/>
    <w:rsid w:val="0037552D"/>
    <w:rsid w:val="003756DB"/>
    <w:rsid w:val="00376360"/>
    <w:rsid w:val="00376CA0"/>
    <w:rsid w:val="003770BB"/>
    <w:rsid w:val="0037771A"/>
    <w:rsid w:val="003802DC"/>
    <w:rsid w:val="003802E8"/>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09ED"/>
    <w:rsid w:val="00391367"/>
    <w:rsid w:val="0039168C"/>
    <w:rsid w:val="00393900"/>
    <w:rsid w:val="003940CE"/>
    <w:rsid w:val="00394597"/>
    <w:rsid w:val="00394EF3"/>
    <w:rsid w:val="0039530A"/>
    <w:rsid w:val="00395661"/>
    <w:rsid w:val="00395C92"/>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68FD"/>
    <w:rsid w:val="003A7834"/>
    <w:rsid w:val="003B08FA"/>
    <w:rsid w:val="003B0B5B"/>
    <w:rsid w:val="003B0E79"/>
    <w:rsid w:val="003B19A2"/>
    <w:rsid w:val="003B1FE5"/>
    <w:rsid w:val="003B25C1"/>
    <w:rsid w:val="003B27BC"/>
    <w:rsid w:val="003B3575"/>
    <w:rsid w:val="003B50BC"/>
    <w:rsid w:val="003B53AE"/>
    <w:rsid w:val="003B54C0"/>
    <w:rsid w:val="003B5D97"/>
    <w:rsid w:val="003B60C5"/>
    <w:rsid w:val="003B63A4"/>
    <w:rsid w:val="003B6518"/>
    <w:rsid w:val="003B68FE"/>
    <w:rsid w:val="003B6D7D"/>
    <w:rsid w:val="003B6DE2"/>
    <w:rsid w:val="003B7300"/>
    <w:rsid w:val="003B7D7E"/>
    <w:rsid w:val="003C01A0"/>
    <w:rsid w:val="003C05CB"/>
    <w:rsid w:val="003C0657"/>
    <w:rsid w:val="003C08B1"/>
    <w:rsid w:val="003C0931"/>
    <w:rsid w:val="003C1012"/>
    <w:rsid w:val="003C11C9"/>
    <w:rsid w:val="003C1229"/>
    <w:rsid w:val="003C152F"/>
    <w:rsid w:val="003C1DC8"/>
    <w:rsid w:val="003C1FD4"/>
    <w:rsid w:val="003C213D"/>
    <w:rsid w:val="003C25AD"/>
    <w:rsid w:val="003C2B95"/>
    <w:rsid w:val="003C2D21"/>
    <w:rsid w:val="003C3192"/>
    <w:rsid w:val="003C3E4A"/>
    <w:rsid w:val="003C4009"/>
    <w:rsid w:val="003C4B38"/>
    <w:rsid w:val="003C4FEB"/>
    <w:rsid w:val="003C566D"/>
    <w:rsid w:val="003C5C70"/>
    <w:rsid w:val="003C5E6B"/>
    <w:rsid w:val="003C67FD"/>
    <w:rsid w:val="003C67FF"/>
    <w:rsid w:val="003C6958"/>
    <w:rsid w:val="003C7107"/>
    <w:rsid w:val="003C7AD7"/>
    <w:rsid w:val="003C7F28"/>
    <w:rsid w:val="003D086E"/>
    <w:rsid w:val="003D0CD2"/>
    <w:rsid w:val="003D0FC3"/>
    <w:rsid w:val="003D1025"/>
    <w:rsid w:val="003D105A"/>
    <w:rsid w:val="003D15C7"/>
    <w:rsid w:val="003D1A20"/>
    <w:rsid w:val="003D2409"/>
    <w:rsid w:val="003D2788"/>
    <w:rsid w:val="003D2C1D"/>
    <w:rsid w:val="003D2C34"/>
    <w:rsid w:val="003D3560"/>
    <w:rsid w:val="003D3960"/>
    <w:rsid w:val="003D3DDD"/>
    <w:rsid w:val="003D415B"/>
    <w:rsid w:val="003D4735"/>
    <w:rsid w:val="003D4770"/>
    <w:rsid w:val="003D4823"/>
    <w:rsid w:val="003D4A21"/>
    <w:rsid w:val="003D4D1C"/>
    <w:rsid w:val="003D5603"/>
    <w:rsid w:val="003D5CBF"/>
    <w:rsid w:val="003D66D2"/>
    <w:rsid w:val="003D6976"/>
    <w:rsid w:val="003D69EF"/>
    <w:rsid w:val="003D78DF"/>
    <w:rsid w:val="003D797A"/>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7F4"/>
    <w:rsid w:val="003E6316"/>
    <w:rsid w:val="003E65EC"/>
    <w:rsid w:val="003E6884"/>
    <w:rsid w:val="003E6AC5"/>
    <w:rsid w:val="003E6B0F"/>
    <w:rsid w:val="003E7F54"/>
    <w:rsid w:val="003F0096"/>
    <w:rsid w:val="003F0171"/>
    <w:rsid w:val="003F0850"/>
    <w:rsid w:val="003F0D12"/>
    <w:rsid w:val="003F0F84"/>
    <w:rsid w:val="003F106F"/>
    <w:rsid w:val="003F160C"/>
    <w:rsid w:val="003F17C8"/>
    <w:rsid w:val="003F1901"/>
    <w:rsid w:val="003F1C60"/>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5592"/>
    <w:rsid w:val="003F674B"/>
    <w:rsid w:val="003F6B39"/>
    <w:rsid w:val="003F6CD2"/>
    <w:rsid w:val="003F788D"/>
    <w:rsid w:val="003F79BC"/>
    <w:rsid w:val="004001A0"/>
    <w:rsid w:val="0040059B"/>
    <w:rsid w:val="00400E80"/>
    <w:rsid w:val="00401113"/>
    <w:rsid w:val="00401167"/>
    <w:rsid w:val="0040126E"/>
    <w:rsid w:val="0040149F"/>
    <w:rsid w:val="0040157B"/>
    <w:rsid w:val="00401937"/>
    <w:rsid w:val="00401A84"/>
    <w:rsid w:val="00401D15"/>
    <w:rsid w:val="004020D4"/>
    <w:rsid w:val="0040217F"/>
    <w:rsid w:val="004021B6"/>
    <w:rsid w:val="004022FC"/>
    <w:rsid w:val="00402325"/>
    <w:rsid w:val="00402A3E"/>
    <w:rsid w:val="00402CBA"/>
    <w:rsid w:val="004047C3"/>
    <w:rsid w:val="004047C4"/>
    <w:rsid w:val="00404DC1"/>
    <w:rsid w:val="0040556E"/>
    <w:rsid w:val="0040570B"/>
    <w:rsid w:val="00405C84"/>
    <w:rsid w:val="00405EDB"/>
    <w:rsid w:val="00405FB1"/>
    <w:rsid w:val="00406460"/>
    <w:rsid w:val="0040670F"/>
    <w:rsid w:val="00406EE0"/>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30"/>
    <w:rsid w:val="00415D76"/>
    <w:rsid w:val="004163A3"/>
    <w:rsid w:val="00416439"/>
    <w:rsid w:val="004164FD"/>
    <w:rsid w:val="004165A6"/>
    <w:rsid w:val="00416665"/>
    <w:rsid w:val="004167EC"/>
    <w:rsid w:val="00416A67"/>
    <w:rsid w:val="00416ACB"/>
    <w:rsid w:val="00416C1F"/>
    <w:rsid w:val="00417A83"/>
    <w:rsid w:val="00417C9A"/>
    <w:rsid w:val="004204A7"/>
    <w:rsid w:val="00420B3F"/>
    <w:rsid w:val="004218B5"/>
    <w:rsid w:val="004218CE"/>
    <w:rsid w:val="004219E2"/>
    <w:rsid w:val="00421DCF"/>
    <w:rsid w:val="004220ED"/>
    <w:rsid w:val="00422341"/>
    <w:rsid w:val="00423641"/>
    <w:rsid w:val="0042376A"/>
    <w:rsid w:val="00423FD3"/>
    <w:rsid w:val="00425364"/>
    <w:rsid w:val="00425446"/>
    <w:rsid w:val="0042570A"/>
    <w:rsid w:val="00425E5D"/>
    <w:rsid w:val="00425FC6"/>
    <w:rsid w:val="00426266"/>
    <w:rsid w:val="00426354"/>
    <w:rsid w:val="0042682E"/>
    <w:rsid w:val="00426FFF"/>
    <w:rsid w:val="004272C3"/>
    <w:rsid w:val="0043012C"/>
    <w:rsid w:val="00430A2D"/>
    <w:rsid w:val="00430DC7"/>
    <w:rsid w:val="00430FDA"/>
    <w:rsid w:val="004313CD"/>
    <w:rsid w:val="00431505"/>
    <w:rsid w:val="0043178D"/>
    <w:rsid w:val="00431AF0"/>
    <w:rsid w:val="00431FD9"/>
    <w:rsid w:val="0043213A"/>
    <w:rsid w:val="0043226F"/>
    <w:rsid w:val="004323F4"/>
    <w:rsid w:val="00432C08"/>
    <w:rsid w:val="00432E7A"/>
    <w:rsid w:val="004330F4"/>
    <w:rsid w:val="00433541"/>
    <w:rsid w:val="00433590"/>
    <w:rsid w:val="004338CA"/>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2FC"/>
    <w:rsid w:val="0043794E"/>
    <w:rsid w:val="00440C8F"/>
    <w:rsid w:val="00440FCA"/>
    <w:rsid w:val="00441479"/>
    <w:rsid w:val="004418FA"/>
    <w:rsid w:val="00441DB3"/>
    <w:rsid w:val="00441EAE"/>
    <w:rsid w:val="004426C5"/>
    <w:rsid w:val="00442C0A"/>
    <w:rsid w:val="00442D0F"/>
    <w:rsid w:val="00443540"/>
    <w:rsid w:val="0044358C"/>
    <w:rsid w:val="004438AB"/>
    <w:rsid w:val="00443997"/>
    <w:rsid w:val="004444A4"/>
    <w:rsid w:val="004446A4"/>
    <w:rsid w:val="0044533B"/>
    <w:rsid w:val="00445434"/>
    <w:rsid w:val="00445A81"/>
    <w:rsid w:val="004461D9"/>
    <w:rsid w:val="0044623B"/>
    <w:rsid w:val="004463C0"/>
    <w:rsid w:val="00446985"/>
    <w:rsid w:val="00446A15"/>
    <w:rsid w:val="00446AC6"/>
    <w:rsid w:val="00446CD2"/>
    <w:rsid w:val="00446FE8"/>
    <w:rsid w:val="0044759B"/>
    <w:rsid w:val="00447868"/>
    <w:rsid w:val="00447F54"/>
    <w:rsid w:val="00450403"/>
    <w:rsid w:val="0045097F"/>
    <w:rsid w:val="00450B7E"/>
    <w:rsid w:val="00451350"/>
    <w:rsid w:val="0045136B"/>
    <w:rsid w:val="004519E7"/>
    <w:rsid w:val="00451C7E"/>
    <w:rsid w:val="00451CE6"/>
    <w:rsid w:val="004538E6"/>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AB"/>
    <w:rsid w:val="00463327"/>
    <w:rsid w:val="004633F8"/>
    <w:rsid w:val="00463F3C"/>
    <w:rsid w:val="0046448F"/>
    <w:rsid w:val="004646B4"/>
    <w:rsid w:val="00464A88"/>
    <w:rsid w:val="004651A0"/>
    <w:rsid w:val="00465725"/>
    <w:rsid w:val="0046594C"/>
    <w:rsid w:val="00465986"/>
    <w:rsid w:val="00466532"/>
    <w:rsid w:val="004665F5"/>
    <w:rsid w:val="004667B7"/>
    <w:rsid w:val="00466FA5"/>
    <w:rsid w:val="00467488"/>
    <w:rsid w:val="00467879"/>
    <w:rsid w:val="00467CD9"/>
    <w:rsid w:val="004700E7"/>
    <w:rsid w:val="0047083E"/>
    <w:rsid w:val="00470A57"/>
    <w:rsid w:val="00470EB5"/>
    <w:rsid w:val="00471320"/>
    <w:rsid w:val="004713D9"/>
    <w:rsid w:val="00471C9A"/>
    <w:rsid w:val="00471D17"/>
    <w:rsid w:val="00472428"/>
    <w:rsid w:val="0047286B"/>
    <w:rsid w:val="0047292D"/>
    <w:rsid w:val="00472E27"/>
    <w:rsid w:val="004737CB"/>
    <w:rsid w:val="00473AFE"/>
    <w:rsid w:val="00473BF8"/>
    <w:rsid w:val="00474085"/>
    <w:rsid w:val="00474220"/>
    <w:rsid w:val="00474330"/>
    <w:rsid w:val="0047449D"/>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1507"/>
    <w:rsid w:val="00482152"/>
    <w:rsid w:val="004822C0"/>
    <w:rsid w:val="00482BBE"/>
    <w:rsid w:val="00482FC3"/>
    <w:rsid w:val="00483050"/>
    <w:rsid w:val="00483171"/>
    <w:rsid w:val="00483878"/>
    <w:rsid w:val="00483A12"/>
    <w:rsid w:val="00483F2F"/>
    <w:rsid w:val="00484A77"/>
    <w:rsid w:val="00484E44"/>
    <w:rsid w:val="0048540F"/>
    <w:rsid w:val="00485910"/>
    <w:rsid w:val="00485970"/>
    <w:rsid w:val="00485C0D"/>
    <w:rsid w:val="00486575"/>
    <w:rsid w:val="004866D0"/>
    <w:rsid w:val="00486936"/>
    <w:rsid w:val="004871B0"/>
    <w:rsid w:val="00490025"/>
    <w:rsid w:val="00490BE4"/>
    <w:rsid w:val="00491F7C"/>
    <w:rsid w:val="0049226D"/>
    <w:rsid w:val="00493618"/>
    <w:rsid w:val="00494242"/>
    <w:rsid w:val="00494DCB"/>
    <w:rsid w:val="00494E8E"/>
    <w:rsid w:val="004955BC"/>
    <w:rsid w:val="00495D63"/>
    <w:rsid w:val="0049648F"/>
    <w:rsid w:val="00496606"/>
    <w:rsid w:val="004968E1"/>
    <w:rsid w:val="00496BD7"/>
    <w:rsid w:val="00496F05"/>
    <w:rsid w:val="00497370"/>
    <w:rsid w:val="00497389"/>
    <w:rsid w:val="004976D3"/>
    <w:rsid w:val="004A04D8"/>
    <w:rsid w:val="004A0F39"/>
    <w:rsid w:val="004A1F4D"/>
    <w:rsid w:val="004A206E"/>
    <w:rsid w:val="004A251F"/>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A7537"/>
    <w:rsid w:val="004B1899"/>
    <w:rsid w:val="004B2ADF"/>
    <w:rsid w:val="004B34C3"/>
    <w:rsid w:val="004B38FC"/>
    <w:rsid w:val="004B3C83"/>
    <w:rsid w:val="004B3CC7"/>
    <w:rsid w:val="004B49E6"/>
    <w:rsid w:val="004B4D69"/>
    <w:rsid w:val="004B4E57"/>
    <w:rsid w:val="004B4ECE"/>
    <w:rsid w:val="004B6421"/>
    <w:rsid w:val="004B687B"/>
    <w:rsid w:val="004B6DF4"/>
    <w:rsid w:val="004B7667"/>
    <w:rsid w:val="004B796D"/>
    <w:rsid w:val="004C017C"/>
    <w:rsid w:val="004C01A8"/>
    <w:rsid w:val="004C0C75"/>
    <w:rsid w:val="004C0E9E"/>
    <w:rsid w:val="004C13C8"/>
    <w:rsid w:val="004C1840"/>
    <w:rsid w:val="004C18C7"/>
    <w:rsid w:val="004C24C9"/>
    <w:rsid w:val="004C31B6"/>
    <w:rsid w:val="004C34CF"/>
    <w:rsid w:val="004C35FF"/>
    <w:rsid w:val="004C36F9"/>
    <w:rsid w:val="004C48B6"/>
    <w:rsid w:val="004C5166"/>
    <w:rsid w:val="004C5319"/>
    <w:rsid w:val="004C5DA0"/>
    <w:rsid w:val="004C611A"/>
    <w:rsid w:val="004C621F"/>
    <w:rsid w:val="004C65C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B65"/>
    <w:rsid w:val="004D7D4C"/>
    <w:rsid w:val="004D7E91"/>
    <w:rsid w:val="004E003A"/>
    <w:rsid w:val="004E0768"/>
    <w:rsid w:val="004E0C70"/>
    <w:rsid w:val="004E0D09"/>
    <w:rsid w:val="004E1A31"/>
    <w:rsid w:val="004E1EB6"/>
    <w:rsid w:val="004E26DD"/>
    <w:rsid w:val="004E2998"/>
    <w:rsid w:val="004E2DE0"/>
    <w:rsid w:val="004E3818"/>
    <w:rsid w:val="004E3E6F"/>
    <w:rsid w:val="004E4060"/>
    <w:rsid w:val="004E409A"/>
    <w:rsid w:val="004E4CB9"/>
    <w:rsid w:val="004E5560"/>
    <w:rsid w:val="004E5974"/>
    <w:rsid w:val="004E6882"/>
    <w:rsid w:val="004E75BA"/>
    <w:rsid w:val="004E7626"/>
    <w:rsid w:val="004F0B10"/>
    <w:rsid w:val="004F0B1D"/>
    <w:rsid w:val="004F0FB9"/>
    <w:rsid w:val="004F10D1"/>
    <w:rsid w:val="004F2F35"/>
    <w:rsid w:val="004F2F7E"/>
    <w:rsid w:val="004F316A"/>
    <w:rsid w:val="004F3278"/>
    <w:rsid w:val="004F32B5"/>
    <w:rsid w:val="004F39E7"/>
    <w:rsid w:val="004F3D7B"/>
    <w:rsid w:val="004F3EAD"/>
    <w:rsid w:val="004F407E"/>
    <w:rsid w:val="004F44EA"/>
    <w:rsid w:val="004F49E1"/>
    <w:rsid w:val="004F4DBB"/>
    <w:rsid w:val="004F5479"/>
    <w:rsid w:val="004F6845"/>
    <w:rsid w:val="004F7528"/>
    <w:rsid w:val="004F7944"/>
    <w:rsid w:val="004F7BCA"/>
    <w:rsid w:val="004F7D89"/>
    <w:rsid w:val="005002E2"/>
    <w:rsid w:val="0050058C"/>
    <w:rsid w:val="005005D6"/>
    <w:rsid w:val="00500AD7"/>
    <w:rsid w:val="00501981"/>
    <w:rsid w:val="00501A85"/>
    <w:rsid w:val="00501B2B"/>
    <w:rsid w:val="00501BB3"/>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148"/>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17D69"/>
    <w:rsid w:val="00520384"/>
    <w:rsid w:val="00520C0A"/>
    <w:rsid w:val="00520C80"/>
    <w:rsid w:val="00520E85"/>
    <w:rsid w:val="005217E3"/>
    <w:rsid w:val="005218B6"/>
    <w:rsid w:val="00521A0F"/>
    <w:rsid w:val="00521CF3"/>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79"/>
    <w:rsid w:val="00531EBE"/>
    <w:rsid w:val="005322D9"/>
    <w:rsid w:val="00532491"/>
    <w:rsid w:val="00532EEB"/>
    <w:rsid w:val="00532F8B"/>
    <w:rsid w:val="00533737"/>
    <w:rsid w:val="00534000"/>
    <w:rsid w:val="0053498E"/>
    <w:rsid w:val="00534AA7"/>
    <w:rsid w:val="0053533C"/>
    <w:rsid w:val="00535B79"/>
    <w:rsid w:val="00535C48"/>
    <w:rsid w:val="00535D7C"/>
    <w:rsid w:val="00536579"/>
    <w:rsid w:val="005366AE"/>
    <w:rsid w:val="00536C1E"/>
    <w:rsid w:val="00536E9F"/>
    <w:rsid w:val="00536EE8"/>
    <w:rsid w:val="00536EED"/>
    <w:rsid w:val="00536F2A"/>
    <w:rsid w:val="00537F76"/>
    <w:rsid w:val="00540970"/>
    <w:rsid w:val="00541803"/>
    <w:rsid w:val="00541B2B"/>
    <w:rsid w:val="00541F69"/>
    <w:rsid w:val="005423D2"/>
    <w:rsid w:val="00542A43"/>
    <w:rsid w:val="00542BA7"/>
    <w:rsid w:val="0054343A"/>
    <w:rsid w:val="0054367A"/>
    <w:rsid w:val="005437A4"/>
    <w:rsid w:val="005437A6"/>
    <w:rsid w:val="00543974"/>
    <w:rsid w:val="00543EBF"/>
    <w:rsid w:val="005444C5"/>
    <w:rsid w:val="005449BB"/>
    <w:rsid w:val="00544ABA"/>
    <w:rsid w:val="00545248"/>
    <w:rsid w:val="00545747"/>
    <w:rsid w:val="0054593A"/>
    <w:rsid w:val="00545AB7"/>
    <w:rsid w:val="00545DCB"/>
    <w:rsid w:val="00545ED8"/>
    <w:rsid w:val="00546468"/>
    <w:rsid w:val="005467FB"/>
    <w:rsid w:val="00546AE9"/>
    <w:rsid w:val="00546E85"/>
    <w:rsid w:val="005474FB"/>
    <w:rsid w:val="00547989"/>
    <w:rsid w:val="00547D4A"/>
    <w:rsid w:val="00547FD9"/>
    <w:rsid w:val="00551320"/>
    <w:rsid w:val="005515F2"/>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BE7"/>
    <w:rsid w:val="00555680"/>
    <w:rsid w:val="00555A24"/>
    <w:rsid w:val="00556155"/>
    <w:rsid w:val="00556D68"/>
    <w:rsid w:val="00556E47"/>
    <w:rsid w:val="00557173"/>
    <w:rsid w:val="00557471"/>
    <w:rsid w:val="005576A1"/>
    <w:rsid w:val="0055777E"/>
    <w:rsid w:val="00557A54"/>
    <w:rsid w:val="00557A64"/>
    <w:rsid w:val="00557E1B"/>
    <w:rsid w:val="005605C0"/>
    <w:rsid w:val="00560D23"/>
    <w:rsid w:val="005615D8"/>
    <w:rsid w:val="005615ED"/>
    <w:rsid w:val="00561A21"/>
    <w:rsid w:val="005626CC"/>
    <w:rsid w:val="005626D6"/>
    <w:rsid w:val="00562C62"/>
    <w:rsid w:val="00563461"/>
    <w:rsid w:val="005634C9"/>
    <w:rsid w:val="005638D4"/>
    <w:rsid w:val="0056452E"/>
    <w:rsid w:val="005656ED"/>
    <w:rsid w:val="00565746"/>
    <w:rsid w:val="00566544"/>
    <w:rsid w:val="00566608"/>
    <w:rsid w:val="00566780"/>
    <w:rsid w:val="005669C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43DE"/>
    <w:rsid w:val="00574E34"/>
    <w:rsid w:val="00574F3F"/>
    <w:rsid w:val="0057562C"/>
    <w:rsid w:val="005759F6"/>
    <w:rsid w:val="00575E3E"/>
    <w:rsid w:val="005763D5"/>
    <w:rsid w:val="005765F5"/>
    <w:rsid w:val="00576D6C"/>
    <w:rsid w:val="005772F8"/>
    <w:rsid w:val="0057771B"/>
    <w:rsid w:val="00577A2E"/>
    <w:rsid w:val="0058080B"/>
    <w:rsid w:val="0058083F"/>
    <w:rsid w:val="00580E48"/>
    <w:rsid w:val="00580F0A"/>
    <w:rsid w:val="00581246"/>
    <w:rsid w:val="00581401"/>
    <w:rsid w:val="00581A5F"/>
    <w:rsid w:val="00582C3A"/>
    <w:rsid w:val="00582D48"/>
    <w:rsid w:val="00582E1A"/>
    <w:rsid w:val="00583147"/>
    <w:rsid w:val="005838BA"/>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A21"/>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DE4"/>
    <w:rsid w:val="00594E36"/>
    <w:rsid w:val="00594F0A"/>
    <w:rsid w:val="0059509D"/>
    <w:rsid w:val="0059525E"/>
    <w:rsid w:val="005954BC"/>
    <w:rsid w:val="00595887"/>
    <w:rsid w:val="005961D3"/>
    <w:rsid w:val="005961F7"/>
    <w:rsid w:val="0059650E"/>
    <w:rsid w:val="0059682C"/>
    <w:rsid w:val="005968E2"/>
    <w:rsid w:val="00596B9C"/>
    <w:rsid w:val="00596E68"/>
    <w:rsid w:val="00597118"/>
    <w:rsid w:val="00597AB5"/>
    <w:rsid w:val="005A02F2"/>
    <w:rsid w:val="005A054D"/>
    <w:rsid w:val="005A0A46"/>
    <w:rsid w:val="005A0C8C"/>
    <w:rsid w:val="005A0D02"/>
    <w:rsid w:val="005A10B9"/>
    <w:rsid w:val="005A11EA"/>
    <w:rsid w:val="005A1CF7"/>
    <w:rsid w:val="005A269F"/>
    <w:rsid w:val="005A273A"/>
    <w:rsid w:val="005A290F"/>
    <w:rsid w:val="005A305E"/>
    <w:rsid w:val="005A30BB"/>
    <w:rsid w:val="005A3143"/>
    <w:rsid w:val="005A3219"/>
    <w:rsid w:val="005A3887"/>
    <w:rsid w:val="005A3D5E"/>
    <w:rsid w:val="005A420E"/>
    <w:rsid w:val="005A45DE"/>
    <w:rsid w:val="005A537E"/>
    <w:rsid w:val="005A6680"/>
    <w:rsid w:val="005A74C8"/>
    <w:rsid w:val="005A76E7"/>
    <w:rsid w:val="005A7F50"/>
    <w:rsid w:val="005B0203"/>
    <w:rsid w:val="005B04A1"/>
    <w:rsid w:val="005B0542"/>
    <w:rsid w:val="005B1DB8"/>
    <w:rsid w:val="005B2225"/>
    <w:rsid w:val="005B2799"/>
    <w:rsid w:val="005B2B77"/>
    <w:rsid w:val="005B3D4A"/>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0CD6"/>
    <w:rsid w:val="005C10B0"/>
    <w:rsid w:val="005C12E0"/>
    <w:rsid w:val="005C266D"/>
    <w:rsid w:val="005C28FA"/>
    <w:rsid w:val="005C36A1"/>
    <w:rsid w:val="005C3C45"/>
    <w:rsid w:val="005C3E40"/>
    <w:rsid w:val="005C3EB2"/>
    <w:rsid w:val="005C40F4"/>
    <w:rsid w:val="005C4122"/>
    <w:rsid w:val="005C43BE"/>
    <w:rsid w:val="005C44F3"/>
    <w:rsid w:val="005C485F"/>
    <w:rsid w:val="005C49B4"/>
    <w:rsid w:val="005C712D"/>
    <w:rsid w:val="005C7259"/>
    <w:rsid w:val="005C736B"/>
    <w:rsid w:val="005C75D9"/>
    <w:rsid w:val="005C7BDE"/>
    <w:rsid w:val="005C7C75"/>
    <w:rsid w:val="005D0E4F"/>
    <w:rsid w:val="005D16B4"/>
    <w:rsid w:val="005D1C1A"/>
    <w:rsid w:val="005D1D48"/>
    <w:rsid w:val="005D1DEA"/>
    <w:rsid w:val="005D1E32"/>
    <w:rsid w:val="005D206B"/>
    <w:rsid w:val="005D2121"/>
    <w:rsid w:val="005D22B7"/>
    <w:rsid w:val="005D2822"/>
    <w:rsid w:val="005D2BDE"/>
    <w:rsid w:val="005D3AD7"/>
    <w:rsid w:val="005D3D76"/>
    <w:rsid w:val="005D44D3"/>
    <w:rsid w:val="005D4578"/>
    <w:rsid w:val="005D4729"/>
    <w:rsid w:val="005D4EFA"/>
    <w:rsid w:val="005D52BE"/>
    <w:rsid w:val="005D541A"/>
    <w:rsid w:val="005D55BA"/>
    <w:rsid w:val="005D5ADB"/>
    <w:rsid w:val="005D5CBE"/>
    <w:rsid w:val="005D6090"/>
    <w:rsid w:val="005D60B8"/>
    <w:rsid w:val="005D648A"/>
    <w:rsid w:val="005D7159"/>
    <w:rsid w:val="005D71BE"/>
    <w:rsid w:val="005D7E0D"/>
    <w:rsid w:val="005E1C6C"/>
    <w:rsid w:val="005E234A"/>
    <w:rsid w:val="005E238A"/>
    <w:rsid w:val="005E2D88"/>
    <w:rsid w:val="005E35CC"/>
    <w:rsid w:val="005E3697"/>
    <w:rsid w:val="005E371E"/>
    <w:rsid w:val="005E427F"/>
    <w:rsid w:val="005E5094"/>
    <w:rsid w:val="005E53F9"/>
    <w:rsid w:val="005E55AB"/>
    <w:rsid w:val="005E71E5"/>
    <w:rsid w:val="005E7380"/>
    <w:rsid w:val="005E775D"/>
    <w:rsid w:val="005F0690"/>
    <w:rsid w:val="005F0A43"/>
    <w:rsid w:val="005F0EC5"/>
    <w:rsid w:val="005F1C54"/>
    <w:rsid w:val="005F212D"/>
    <w:rsid w:val="005F24CB"/>
    <w:rsid w:val="005F2641"/>
    <w:rsid w:val="005F27BF"/>
    <w:rsid w:val="005F2CCD"/>
    <w:rsid w:val="005F40F8"/>
    <w:rsid w:val="005F4171"/>
    <w:rsid w:val="005F46D6"/>
    <w:rsid w:val="005F49EA"/>
    <w:rsid w:val="005F4C1E"/>
    <w:rsid w:val="005F4C42"/>
    <w:rsid w:val="005F4DD6"/>
    <w:rsid w:val="005F50D8"/>
    <w:rsid w:val="005F512E"/>
    <w:rsid w:val="005F53A1"/>
    <w:rsid w:val="005F5C14"/>
    <w:rsid w:val="005F5DE0"/>
    <w:rsid w:val="005F627E"/>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AF8"/>
    <w:rsid w:val="00613D8E"/>
    <w:rsid w:val="006142E0"/>
    <w:rsid w:val="00614B85"/>
    <w:rsid w:val="00615054"/>
    <w:rsid w:val="00615537"/>
    <w:rsid w:val="00616004"/>
    <w:rsid w:val="00616112"/>
    <w:rsid w:val="00616912"/>
    <w:rsid w:val="006169C7"/>
    <w:rsid w:val="00616FF4"/>
    <w:rsid w:val="00617056"/>
    <w:rsid w:val="00617569"/>
    <w:rsid w:val="00617EC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2EDB"/>
    <w:rsid w:val="00634ACF"/>
    <w:rsid w:val="00635035"/>
    <w:rsid w:val="00635075"/>
    <w:rsid w:val="0063580D"/>
    <w:rsid w:val="00635BD0"/>
    <w:rsid w:val="00635CAE"/>
    <w:rsid w:val="00636068"/>
    <w:rsid w:val="00637240"/>
    <w:rsid w:val="00637346"/>
    <w:rsid w:val="006374D9"/>
    <w:rsid w:val="00637A3B"/>
    <w:rsid w:val="00637C48"/>
    <w:rsid w:val="00637FD8"/>
    <w:rsid w:val="0064011C"/>
    <w:rsid w:val="006403DF"/>
    <w:rsid w:val="006408DD"/>
    <w:rsid w:val="00640F97"/>
    <w:rsid w:val="006415DF"/>
    <w:rsid w:val="00641673"/>
    <w:rsid w:val="00641BC4"/>
    <w:rsid w:val="00641D20"/>
    <w:rsid w:val="006435F6"/>
    <w:rsid w:val="00643660"/>
    <w:rsid w:val="00643D76"/>
    <w:rsid w:val="00643E2F"/>
    <w:rsid w:val="00644F2B"/>
    <w:rsid w:val="00645165"/>
    <w:rsid w:val="006457C6"/>
    <w:rsid w:val="00646947"/>
    <w:rsid w:val="00647827"/>
    <w:rsid w:val="00647FA2"/>
    <w:rsid w:val="00647FA6"/>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143"/>
    <w:rsid w:val="006603E2"/>
    <w:rsid w:val="00660764"/>
    <w:rsid w:val="00661638"/>
    <w:rsid w:val="006618CC"/>
    <w:rsid w:val="00661D1B"/>
    <w:rsid w:val="00662111"/>
    <w:rsid w:val="00662118"/>
    <w:rsid w:val="00662474"/>
    <w:rsid w:val="00662F62"/>
    <w:rsid w:val="00663264"/>
    <w:rsid w:val="006632EF"/>
    <w:rsid w:val="0066360B"/>
    <w:rsid w:val="006638AD"/>
    <w:rsid w:val="00663B62"/>
    <w:rsid w:val="00663CB7"/>
    <w:rsid w:val="0066413C"/>
    <w:rsid w:val="00664824"/>
    <w:rsid w:val="00664FFC"/>
    <w:rsid w:val="00665975"/>
    <w:rsid w:val="00667060"/>
    <w:rsid w:val="0066732C"/>
    <w:rsid w:val="0066736B"/>
    <w:rsid w:val="006673FB"/>
    <w:rsid w:val="006679F5"/>
    <w:rsid w:val="00667B77"/>
    <w:rsid w:val="00667C44"/>
    <w:rsid w:val="00670465"/>
    <w:rsid w:val="006704E3"/>
    <w:rsid w:val="00670AFD"/>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58"/>
    <w:rsid w:val="00675611"/>
    <w:rsid w:val="006757F4"/>
    <w:rsid w:val="00675944"/>
    <w:rsid w:val="00675A60"/>
    <w:rsid w:val="00675D22"/>
    <w:rsid w:val="0067697E"/>
    <w:rsid w:val="00676E04"/>
    <w:rsid w:val="00677443"/>
    <w:rsid w:val="006774BC"/>
    <w:rsid w:val="0067769A"/>
    <w:rsid w:val="006777FE"/>
    <w:rsid w:val="006779B0"/>
    <w:rsid w:val="006806A3"/>
    <w:rsid w:val="006806A6"/>
    <w:rsid w:val="00680A7F"/>
    <w:rsid w:val="00680C9F"/>
    <w:rsid w:val="0068115F"/>
    <w:rsid w:val="00681211"/>
    <w:rsid w:val="0068132C"/>
    <w:rsid w:val="00681B36"/>
    <w:rsid w:val="006825F0"/>
    <w:rsid w:val="00682E14"/>
    <w:rsid w:val="00682F62"/>
    <w:rsid w:val="00682FD8"/>
    <w:rsid w:val="0068306E"/>
    <w:rsid w:val="006833A0"/>
    <w:rsid w:val="00683DC3"/>
    <w:rsid w:val="00683DE6"/>
    <w:rsid w:val="0068436C"/>
    <w:rsid w:val="00685013"/>
    <w:rsid w:val="0068545E"/>
    <w:rsid w:val="00685A0C"/>
    <w:rsid w:val="00685D37"/>
    <w:rsid w:val="00685E02"/>
    <w:rsid w:val="00685FD4"/>
    <w:rsid w:val="00686291"/>
    <w:rsid w:val="00686612"/>
    <w:rsid w:val="0068661E"/>
    <w:rsid w:val="00686831"/>
    <w:rsid w:val="00686D22"/>
    <w:rsid w:val="00687327"/>
    <w:rsid w:val="00687C43"/>
    <w:rsid w:val="00690A49"/>
    <w:rsid w:val="00690BB6"/>
    <w:rsid w:val="00690E6A"/>
    <w:rsid w:val="00691B30"/>
    <w:rsid w:val="00692585"/>
    <w:rsid w:val="00692C85"/>
    <w:rsid w:val="00693549"/>
    <w:rsid w:val="00693BF5"/>
    <w:rsid w:val="00693C0B"/>
    <w:rsid w:val="00693E1F"/>
    <w:rsid w:val="00693ECB"/>
    <w:rsid w:val="00693EE2"/>
    <w:rsid w:val="00694797"/>
    <w:rsid w:val="006952DC"/>
    <w:rsid w:val="00695801"/>
    <w:rsid w:val="00695887"/>
    <w:rsid w:val="00696341"/>
    <w:rsid w:val="006964E7"/>
    <w:rsid w:val="00696762"/>
    <w:rsid w:val="00696A31"/>
    <w:rsid w:val="0069766F"/>
    <w:rsid w:val="00697733"/>
    <w:rsid w:val="00697E33"/>
    <w:rsid w:val="006A254E"/>
    <w:rsid w:val="006A27A6"/>
    <w:rsid w:val="006A2A6B"/>
    <w:rsid w:val="006A2C30"/>
    <w:rsid w:val="006A301C"/>
    <w:rsid w:val="006A3E2B"/>
    <w:rsid w:val="006A599E"/>
    <w:rsid w:val="006A63FA"/>
    <w:rsid w:val="006A6893"/>
    <w:rsid w:val="006A6E17"/>
    <w:rsid w:val="006A7403"/>
    <w:rsid w:val="006A7752"/>
    <w:rsid w:val="006B0E52"/>
    <w:rsid w:val="006B120D"/>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516"/>
    <w:rsid w:val="006C455E"/>
    <w:rsid w:val="006C4BE6"/>
    <w:rsid w:val="006C4E26"/>
    <w:rsid w:val="006C5958"/>
    <w:rsid w:val="006C5B4F"/>
    <w:rsid w:val="006C5BF7"/>
    <w:rsid w:val="006C5ED6"/>
    <w:rsid w:val="006C643C"/>
    <w:rsid w:val="006C66C4"/>
    <w:rsid w:val="006C686C"/>
    <w:rsid w:val="006C6E3A"/>
    <w:rsid w:val="006C6FD7"/>
    <w:rsid w:val="006C7E78"/>
    <w:rsid w:val="006D00DB"/>
    <w:rsid w:val="006D0361"/>
    <w:rsid w:val="006D0BA2"/>
    <w:rsid w:val="006D0BE7"/>
    <w:rsid w:val="006D0C5E"/>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028"/>
    <w:rsid w:val="006E2443"/>
    <w:rsid w:val="006E2529"/>
    <w:rsid w:val="006E2537"/>
    <w:rsid w:val="006E2BA0"/>
    <w:rsid w:val="006E2FEF"/>
    <w:rsid w:val="006E3118"/>
    <w:rsid w:val="006E3150"/>
    <w:rsid w:val="006E45F3"/>
    <w:rsid w:val="006E4A2F"/>
    <w:rsid w:val="006E4ED4"/>
    <w:rsid w:val="006E568E"/>
    <w:rsid w:val="006E5986"/>
    <w:rsid w:val="006E5E19"/>
    <w:rsid w:val="006E5E8B"/>
    <w:rsid w:val="006E61C3"/>
    <w:rsid w:val="006E6AB9"/>
    <w:rsid w:val="006E6D7A"/>
    <w:rsid w:val="006E6E0E"/>
    <w:rsid w:val="006E72C2"/>
    <w:rsid w:val="006E7555"/>
    <w:rsid w:val="006E78F8"/>
    <w:rsid w:val="006E799D"/>
    <w:rsid w:val="006F0137"/>
    <w:rsid w:val="006F02EE"/>
    <w:rsid w:val="006F034A"/>
    <w:rsid w:val="006F0593"/>
    <w:rsid w:val="006F0838"/>
    <w:rsid w:val="006F0A38"/>
    <w:rsid w:val="006F1064"/>
    <w:rsid w:val="006F1514"/>
    <w:rsid w:val="006F1B4D"/>
    <w:rsid w:val="006F1EB7"/>
    <w:rsid w:val="006F2020"/>
    <w:rsid w:val="006F2425"/>
    <w:rsid w:val="006F27CD"/>
    <w:rsid w:val="006F2821"/>
    <w:rsid w:val="006F2885"/>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1CA3"/>
    <w:rsid w:val="007025CB"/>
    <w:rsid w:val="00702828"/>
    <w:rsid w:val="0070331F"/>
    <w:rsid w:val="007034AA"/>
    <w:rsid w:val="0070387F"/>
    <w:rsid w:val="0070399D"/>
    <w:rsid w:val="00703C9D"/>
    <w:rsid w:val="00703FCE"/>
    <w:rsid w:val="007047FA"/>
    <w:rsid w:val="0070490C"/>
    <w:rsid w:val="00705797"/>
    <w:rsid w:val="00705B8E"/>
    <w:rsid w:val="00705C38"/>
    <w:rsid w:val="00706340"/>
    <w:rsid w:val="00706465"/>
    <w:rsid w:val="0070695A"/>
    <w:rsid w:val="00706F40"/>
    <w:rsid w:val="0070782D"/>
    <w:rsid w:val="00710073"/>
    <w:rsid w:val="007101EF"/>
    <w:rsid w:val="007109C2"/>
    <w:rsid w:val="00710C3F"/>
    <w:rsid w:val="00711340"/>
    <w:rsid w:val="007115CB"/>
    <w:rsid w:val="00711847"/>
    <w:rsid w:val="00711969"/>
    <w:rsid w:val="00712099"/>
    <w:rsid w:val="0071230E"/>
    <w:rsid w:val="00712C42"/>
    <w:rsid w:val="00713168"/>
    <w:rsid w:val="00713AAB"/>
    <w:rsid w:val="00713DE4"/>
    <w:rsid w:val="007143B1"/>
    <w:rsid w:val="007146D0"/>
    <w:rsid w:val="00714C47"/>
    <w:rsid w:val="00714EA8"/>
    <w:rsid w:val="00714EE9"/>
    <w:rsid w:val="0071506A"/>
    <w:rsid w:val="00715143"/>
    <w:rsid w:val="00715734"/>
    <w:rsid w:val="0071633C"/>
    <w:rsid w:val="00716462"/>
    <w:rsid w:val="007168FA"/>
    <w:rsid w:val="00716F44"/>
    <w:rsid w:val="0071712B"/>
    <w:rsid w:val="00717849"/>
    <w:rsid w:val="00720121"/>
    <w:rsid w:val="00720A86"/>
    <w:rsid w:val="00721084"/>
    <w:rsid w:val="0072117A"/>
    <w:rsid w:val="00721262"/>
    <w:rsid w:val="007212FC"/>
    <w:rsid w:val="0072141B"/>
    <w:rsid w:val="007217DF"/>
    <w:rsid w:val="00721C9D"/>
    <w:rsid w:val="00721D9B"/>
    <w:rsid w:val="00722101"/>
    <w:rsid w:val="00722121"/>
    <w:rsid w:val="007224B9"/>
    <w:rsid w:val="00722E5C"/>
    <w:rsid w:val="00722F94"/>
    <w:rsid w:val="00722FB1"/>
    <w:rsid w:val="0072318B"/>
    <w:rsid w:val="00723AA7"/>
    <w:rsid w:val="00723E8E"/>
    <w:rsid w:val="007242F7"/>
    <w:rsid w:val="0072432E"/>
    <w:rsid w:val="00725045"/>
    <w:rsid w:val="00725059"/>
    <w:rsid w:val="007251F4"/>
    <w:rsid w:val="007252BC"/>
    <w:rsid w:val="00725DC4"/>
    <w:rsid w:val="00725FA1"/>
    <w:rsid w:val="00726036"/>
    <w:rsid w:val="00726279"/>
    <w:rsid w:val="00726A9B"/>
    <w:rsid w:val="00727530"/>
    <w:rsid w:val="0072798E"/>
    <w:rsid w:val="00727DBC"/>
    <w:rsid w:val="00731C59"/>
    <w:rsid w:val="00731E7C"/>
    <w:rsid w:val="00731E82"/>
    <w:rsid w:val="00732819"/>
    <w:rsid w:val="007329EF"/>
    <w:rsid w:val="00733020"/>
    <w:rsid w:val="0073327A"/>
    <w:rsid w:val="00733671"/>
    <w:rsid w:val="00733F06"/>
    <w:rsid w:val="007342A9"/>
    <w:rsid w:val="00734BA6"/>
    <w:rsid w:val="00734EBE"/>
    <w:rsid w:val="007350E6"/>
    <w:rsid w:val="007352CA"/>
    <w:rsid w:val="007352EF"/>
    <w:rsid w:val="00736082"/>
    <w:rsid w:val="0073642F"/>
    <w:rsid w:val="007365E2"/>
    <w:rsid w:val="007366A7"/>
    <w:rsid w:val="00736DD8"/>
    <w:rsid w:val="00736DE2"/>
    <w:rsid w:val="00737543"/>
    <w:rsid w:val="00737989"/>
    <w:rsid w:val="00740469"/>
    <w:rsid w:val="0074076A"/>
    <w:rsid w:val="0074080E"/>
    <w:rsid w:val="007409B0"/>
    <w:rsid w:val="00741AF4"/>
    <w:rsid w:val="00741DCC"/>
    <w:rsid w:val="0074203A"/>
    <w:rsid w:val="007425E0"/>
    <w:rsid w:val="007427B5"/>
    <w:rsid w:val="00742865"/>
    <w:rsid w:val="0074296C"/>
    <w:rsid w:val="00742C83"/>
    <w:rsid w:val="00742F41"/>
    <w:rsid w:val="0074360F"/>
    <w:rsid w:val="007439EB"/>
    <w:rsid w:val="00743BF4"/>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33BA"/>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6EC7"/>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4A8B"/>
    <w:rsid w:val="00765648"/>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2F9A"/>
    <w:rsid w:val="00773487"/>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170"/>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66F"/>
    <w:rsid w:val="00786958"/>
    <w:rsid w:val="00786DE0"/>
    <w:rsid w:val="00786E71"/>
    <w:rsid w:val="007873DD"/>
    <w:rsid w:val="00790A65"/>
    <w:rsid w:val="0079150C"/>
    <w:rsid w:val="0079162F"/>
    <w:rsid w:val="007921DE"/>
    <w:rsid w:val="00792F3B"/>
    <w:rsid w:val="00794924"/>
    <w:rsid w:val="00795953"/>
    <w:rsid w:val="00796059"/>
    <w:rsid w:val="0079672F"/>
    <w:rsid w:val="00796D05"/>
    <w:rsid w:val="00796D17"/>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D04"/>
    <w:rsid w:val="007A4ED9"/>
    <w:rsid w:val="007A4F5D"/>
    <w:rsid w:val="007A516F"/>
    <w:rsid w:val="007A5943"/>
    <w:rsid w:val="007A64C0"/>
    <w:rsid w:val="007A6D9E"/>
    <w:rsid w:val="007A7222"/>
    <w:rsid w:val="007A7A96"/>
    <w:rsid w:val="007B03AF"/>
    <w:rsid w:val="007B069F"/>
    <w:rsid w:val="007B0C4A"/>
    <w:rsid w:val="007B1152"/>
    <w:rsid w:val="007B1543"/>
    <w:rsid w:val="007B155A"/>
    <w:rsid w:val="007B1663"/>
    <w:rsid w:val="007B17A1"/>
    <w:rsid w:val="007B18D1"/>
    <w:rsid w:val="007B1AC0"/>
    <w:rsid w:val="007B2587"/>
    <w:rsid w:val="007B26E3"/>
    <w:rsid w:val="007B270A"/>
    <w:rsid w:val="007B2A8E"/>
    <w:rsid w:val="007B2D3B"/>
    <w:rsid w:val="007B2ED5"/>
    <w:rsid w:val="007B48B3"/>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23A"/>
    <w:rsid w:val="007C469A"/>
    <w:rsid w:val="007C49E9"/>
    <w:rsid w:val="007C57C6"/>
    <w:rsid w:val="007C6450"/>
    <w:rsid w:val="007C6740"/>
    <w:rsid w:val="007C6818"/>
    <w:rsid w:val="007C68DA"/>
    <w:rsid w:val="007C6A71"/>
    <w:rsid w:val="007C6F32"/>
    <w:rsid w:val="007C78E9"/>
    <w:rsid w:val="007D042D"/>
    <w:rsid w:val="007D0BCF"/>
    <w:rsid w:val="007D17EA"/>
    <w:rsid w:val="007D1AB5"/>
    <w:rsid w:val="007D229A"/>
    <w:rsid w:val="007D24E0"/>
    <w:rsid w:val="007D2F44"/>
    <w:rsid w:val="007D2F4D"/>
    <w:rsid w:val="007D33DA"/>
    <w:rsid w:val="007D3622"/>
    <w:rsid w:val="007D393D"/>
    <w:rsid w:val="007D4178"/>
    <w:rsid w:val="007D4ACD"/>
    <w:rsid w:val="007D4D33"/>
    <w:rsid w:val="007D518D"/>
    <w:rsid w:val="007D52D6"/>
    <w:rsid w:val="007D55B2"/>
    <w:rsid w:val="007D5910"/>
    <w:rsid w:val="007D5BAF"/>
    <w:rsid w:val="007D5DBC"/>
    <w:rsid w:val="007D66FE"/>
    <w:rsid w:val="007D7175"/>
    <w:rsid w:val="007D7B63"/>
    <w:rsid w:val="007E0598"/>
    <w:rsid w:val="007E12C1"/>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30A"/>
    <w:rsid w:val="007E7DDF"/>
    <w:rsid w:val="007F0A66"/>
    <w:rsid w:val="007F0AEB"/>
    <w:rsid w:val="007F11A5"/>
    <w:rsid w:val="007F11C8"/>
    <w:rsid w:val="007F1940"/>
    <w:rsid w:val="007F1CFB"/>
    <w:rsid w:val="007F1DEC"/>
    <w:rsid w:val="007F220B"/>
    <w:rsid w:val="007F27DD"/>
    <w:rsid w:val="007F3289"/>
    <w:rsid w:val="007F4584"/>
    <w:rsid w:val="007F65B6"/>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F4"/>
    <w:rsid w:val="00801C38"/>
    <w:rsid w:val="00802AA6"/>
    <w:rsid w:val="00802AA8"/>
    <w:rsid w:val="00802E74"/>
    <w:rsid w:val="008037F3"/>
    <w:rsid w:val="0080474F"/>
    <w:rsid w:val="00804B92"/>
    <w:rsid w:val="00804E21"/>
    <w:rsid w:val="00805092"/>
    <w:rsid w:val="008063AC"/>
    <w:rsid w:val="00806807"/>
    <w:rsid w:val="00806AAF"/>
    <w:rsid w:val="00806D13"/>
    <w:rsid w:val="008070AC"/>
    <w:rsid w:val="008075C7"/>
    <w:rsid w:val="00807C65"/>
    <w:rsid w:val="008101FD"/>
    <w:rsid w:val="00810D8D"/>
    <w:rsid w:val="00810E70"/>
    <w:rsid w:val="00810FE5"/>
    <w:rsid w:val="00811835"/>
    <w:rsid w:val="008128E3"/>
    <w:rsid w:val="00812D28"/>
    <w:rsid w:val="0081310C"/>
    <w:rsid w:val="0081312E"/>
    <w:rsid w:val="008136D3"/>
    <w:rsid w:val="00813F29"/>
    <w:rsid w:val="0081424E"/>
    <w:rsid w:val="008143CB"/>
    <w:rsid w:val="0081480C"/>
    <w:rsid w:val="00815180"/>
    <w:rsid w:val="00815396"/>
    <w:rsid w:val="0081581D"/>
    <w:rsid w:val="008158C8"/>
    <w:rsid w:val="008159E2"/>
    <w:rsid w:val="00815F6D"/>
    <w:rsid w:val="008160BA"/>
    <w:rsid w:val="008161F9"/>
    <w:rsid w:val="00816E73"/>
    <w:rsid w:val="008172BE"/>
    <w:rsid w:val="00817B71"/>
    <w:rsid w:val="00817CB4"/>
    <w:rsid w:val="00817CEF"/>
    <w:rsid w:val="00820244"/>
    <w:rsid w:val="00820479"/>
    <w:rsid w:val="008207C8"/>
    <w:rsid w:val="0082200F"/>
    <w:rsid w:val="008221B3"/>
    <w:rsid w:val="0082248E"/>
    <w:rsid w:val="008229DE"/>
    <w:rsid w:val="00822D2F"/>
    <w:rsid w:val="008230CC"/>
    <w:rsid w:val="008230DE"/>
    <w:rsid w:val="008232D7"/>
    <w:rsid w:val="008234DD"/>
    <w:rsid w:val="00824458"/>
    <w:rsid w:val="00824EB5"/>
    <w:rsid w:val="00824FDF"/>
    <w:rsid w:val="00825125"/>
    <w:rsid w:val="008251FA"/>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4EBF"/>
    <w:rsid w:val="008356A6"/>
    <w:rsid w:val="008359E0"/>
    <w:rsid w:val="0083600A"/>
    <w:rsid w:val="00836E02"/>
    <w:rsid w:val="008376DD"/>
    <w:rsid w:val="008376F6"/>
    <w:rsid w:val="00837C8B"/>
    <w:rsid w:val="00837D5B"/>
    <w:rsid w:val="00840261"/>
    <w:rsid w:val="00840607"/>
    <w:rsid w:val="00840B69"/>
    <w:rsid w:val="0084120D"/>
    <w:rsid w:val="00841CD2"/>
    <w:rsid w:val="0084290C"/>
    <w:rsid w:val="00842A46"/>
    <w:rsid w:val="00842B77"/>
    <w:rsid w:val="0084309F"/>
    <w:rsid w:val="00844C40"/>
    <w:rsid w:val="00844C6B"/>
    <w:rsid w:val="00844F6D"/>
    <w:rsid w:val="008456AB"/>
    <w:rsid w:val="00845C12"/>
    <w:rsid w:val="00845C81"/>
    <w:rsid w:val="00845D0D"/>
    <w:rsid w:val="008466A8"/>
    <w:rsid w:val="008469D9"/>
    <w:rsid w:val="00846DC0"/>
    <w:rsid w:val="0084737C"/>
    <w:rsid w:val="008474A7"/>
    <w:rsid w:val="00847681"/>
    <w:rsid w:val="008506B6"/>
    <w:rsid w:val="00850AE0"/>
    <w:rsid w:val="00851D5F"/>
    <w:rsid w:val="008524D2"/>
    <w:rsid w:val="008528EE"/>
    <w:rsid w:val="00852A2C"/>
    <w:rsid w:val="00852CC8"/>
    <w:rsid w:val="00852E19"/>
    <w:rsid w:val="00853618"/>
    <w:rsid w:val="0085394E"/>
    <w:rsid w:val="00854851"/>
    <w:rsid w:val="0085525F"/>
    <w:rsid w:val="0085612A"/>
    <w:rsid w:val="00856833"/>
    <w:rsid w:val="00856840"/>
    <w:rsid w:val="0085721F"/>
    <w:rsid w:val="00857260"/>
    <w:rsid w:val="00857403"/>
    <w:rsid w:val="00857706"/>
    <w:rsid w:val="00857B68"/>
    <w:rsid w:val="0086087C"/>
    <w:rsid w:val="00860D8E"/>
    <w:rsid w:val="00860DE3"/>
    <w:rsid w:val="008611FF"/>
    <w:rsid w:val="0086208A"/>
    <w:rsid w:val="0086226F"/>
    <w:rsid w:val="00862382"/>
    <w:rsid w:val="008626DC"/>
    <w:rsid w:val="0086275E"/>
    <w:rsid w:val="00862F6C"/>
    <w:rsid w:val="008633C3"/>
    <w:rsid w:val="00864440"/>
    <w:rsid w:val="008647B1"/>
    <w:rsid w:val="00864D76"/>
    <w:rsid w:val="008650FC"/>
    <w:rsid w:val="00865555"/>
    <w:rsid w:val="00866183"/>
    <w:rsid w:val="008664F2"/>
    <w:rsid w:val="00866A3F"/>
    <w:rsid w:val="00866EB3"/>
    <w:rsid w:val="0086701A"/>
    <w:rsid w:val="00867BD2"/>
    <w:rsid w:val="00870FF9"/>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4FC8"/>
    <w:rsid w:val="008756A4"/>
    <w:rsid w:val="00875B8F"/>
    <w:rsid w:val="00875EE0"/>
    <w:rsid w:val="00875F73"/>
    <w:rsid w:val="00876632"/>
    <w:rsid w:val="00876DEE"/>
    <w:rsid w:val="0087705F"/>
    <w:rsid w:val="00877296"/>
    <w:rsid w:val="00877C72"/>
    <w:rsid w:val="00877E3A"/>
    <w:rsid w:val="00877F44"/>
    <w:rsid w:val="00880278"/>
    <w:rsid w:val="00880467"/>
    <w:rsid w:val="008804B1"/>
    <w:rsid w:val="00880F30"/>
    <w:rsid w:val="008810DD"/>
    <w:rsid w:val="008833E8"/>
    <w:rsid w:val="00883507"/>
    <w:rsid w:val="00884372"/>
    <w:rsid w:val="0088464C"/>
    <w:rsid w:val="00884B2A"/>
    <w:rsid w:val="00884DD2"/>
    <w:rsid w:val="0088568C"/>
    <w:rsid w:val="008859AA"/>
    <w:rsid w:val="00885B68"/>
    <w:rsid w:val="00886D5C"/>
    <w:rsid w:val="00886F07"/>
    <w:rsid w:val="00886F20"/>
    <w:rsid w:val="00887506"/>
    <w:rsid w:val="00887922"/>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4"/>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26E"/>
    <w:rsid w:val="008A73B2"/>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E8D"/>
    <w:rsid w:val="008B5299"/>
    <w:rsid w:val="008B5A5F"/>
    <w:rsid w:val="008B5AB0"/>
    <w:rsid w:val="008B5B06"/>
    <w:rsid w:val="008B5EED"/>
    <w:rsid w:val="008B6054"/>
    <w:rsid w:val="008B61C4"/>
    <w:rsid w:val="008B6DA0"/>
    <w:rsid w:val="008B7030"/>
    <w:rsid w:val="008B70E4"/>
    <w:rsid w:val="008B7436"/>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442"/>
    <w:rsid w:val="008C5C46"/>
    <w:rsid w:val="008C6184"/>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67D"/>
    <w:rsid w:val="008D6D7B"/>
    <w:rsid w:val="008D6DD3"/>
    <w:rsid w:val="008D6E74"/>
    <w:rsid w:val="008D7410"/>
    <w:rsid w:val="008D7EB7"/>
    <w:rsid w:val="008E03BC"/>
    <w:rsid w:val="008E0897"/>
    <w:rsid w:val="008E0EB8"/>
    <w:rsid w:val="008E10A6"/>
    <w:rsid w:val="008E1271"/>
    <w:rsid w:val="008E12FC"/>
    <w:rsid w:val="008E155A"/>
    <w:rsid w:val="008E16F1"/>
    <w:rsid w:val="008E2251"/>
    <w:rsid w:val="008E22E1"/>
    <w:rsid w:val="008E24B3"/>
    <w:rsid w:val="008E24CA"/>
    <w:rsid w:val="008E2581"/>
    <w:rsid w:val="008E262D"/>
    <w:rsid w:val="008E2722"/>
    <w:rsid w:val="008E2A06"/>
    <w:rsid w:val="008E2F6E"/>
    <w:rsid w:val="008E310A"/>
    <w:rsid w:val="008E31D7"/>
    <w:rsid w:val="008E3725"/>
    <w:rsid w:val="008E38AD"/>
    <w:rsid w:val="008E3A84"/>
    <w:rsid w:val="008E3EEC"/>
    <w:rsid w:val="008E4F80"/>
    <w:rsid w:val="008E5144"/>
    <w:rsid w:val="008E594B"/>
    <w:rsid w:val="008E5B33"/>
    <w:rsid w:val="008E5BF2"/>
    <w:rsid w:val="008E5C81"/>
    <w:rsid w:val="008E5F53"/>
    <w:rsid w:val="008E5F8F"/>
    <w:rsid w:val="008E72F3"/>
    <w:rsid w:val="008F0A38"/>
    <w:rsid w:val="008F0A93"/>
    <w:rsid w:val="008F0F84"/>
    <w:rsid w:val="008F1014"/>
    <w:rsid w:val="008F11C9"/>
    <w:rsid w:val="008F11FC"/>
    <w:rsid w:val="008F1B76"/>
    <w:rsid w:val="008F2286"/>
    <w:rsid w:val="008F23D8"/>
    <w:rsid w:val="008F2BC3"/>
    <w:rsid w:val="008F2CFB"/>
    <w:rsid w:val="008F2FD5"/>
    <w:rsid w:val="008F37E5"/>
    <w:rsid w:val="008F48C2"/>
    <w:rsid w:val="008F4EFB"/>
    <w:rsid w:val="008F51A3"/>
    <w:rsid w:val="008F5840"/>
    <w:rsid w:val="008F5904"/>
    <w:rsid w:val="008F5AC4"/>
    <w:rsid w:val="008F5B83"/>
    <w:rsid w:val="008F5EEF"/>
    <w:rsid w:val="008F612B"/>
    <w:rsid w:val="008F6608"/>
    <w:rsid w:val="008F66FE"/>
    <w:rsid w:val="008F694F"/>
    <w:rsid w:val="008F72CC"/>
    <w:rsid w:val="008F72CD"/>
    <w:rsid w:val="008F75DC"/>
    <w:rsid w:val="008F75E2"/>
    <w:rsid w:val="008F7744"/>
    <w:rsid w:val="008F7D54"/>
    <w:rsid w:val="008F7FD5"/>
    <w:rsid w:val="0090178F"/>
    <w:rsid w:val="0090196C"/>
    <w:rsid w:val="00903802"/>
    <w:rsid w:val="00903AA0"/>
    <w:rsid w:val="009051C5"/>
    <w:rsid w:val="0090540E"/>
    <w:rsid w:val="00905673"/>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1CE"/>
    <w:rsid w:val="009204C5"/>
    <w:rsid w:val="009206DD"/>
    <w:rsid w:val="00920B01"/>
    <w:rsid w:val="00920D0F"/>
    <w:rsid w:val="0092180D"/>
    <w:rsid w:val="009218FC"/>
    <w:rsid w:val="00922735"/>
    <w:rsid w:val="00922F8C"/>
    <w:rsid w:val="009232C9"/>
    <w:rsid w:val="00923452"/>
    <w:rsid w:val="009234AE"/>
    <w:rsid w:val="00923608"/>
    <w:rsid w:val="009238E5"/>
    <w:rsid w:val="00923F12"/>
    <w:rsid w:val="0092494B"/>
    <w:rsid w:val="00924FF8"/>
    <w:rsid w:val="00925730"/>
    <w:rsid w:val="00925BA8"/>
    <w:rsid w:val="0092668B"/>
    <w:rsid w:val="00926DA7"/>
    <w:rsid w:val="00927A74"/>
    <w:rsid w:val="00927AE4"/>
    <w:rsid w:val="00927F8B"/>
    <w:rsid w:val="009303E0"/>
    <w:rsid w:val="0093094D"/>
    <w:rsid w:val="00930F49"/>
    <w:rsid w:val="00931D39"/>
    <w:rsid w:val="00931DCE"/>
    <w:rsid w:val="0093281C"/>
    <w:rsid w:val="009328C7"/>
    <w:rsid w:val="00932993"/>
    <w:rsid w:val="009336EC"/>
    <w:rsid w:val="0093376C"/>
    <w:rsid w:val="00933D69"/>
    <w:rsid w:val="00933F56"/>
    <w:rsid w:val="00934635"/>
    <w:rsid w:val="009346B7"/>
    <w:rsid w:val="00934C13"/>
    <w:rsid w:val="00934CB9"/>
    <w:rsid w:val="00934FAA"/>
    <w:rsid w:val="00935228"/>
    <w:rsid w:val="0093541D"/>
    <w:rsid w:val="009355A2"/>
    <w:rsid w:val="00935B8D"/>
    <w:rsid w:val="00935DB2"/>
    <w:rsid w:val="00935F9E"/>
    <w:rsid w:val="0093601E"/>
    <w:rsid w:val="009366BD"/>
    <w:rsid w:val="0093671D"/>
    <w:rsid w:val="00936D98"/>
    <w:rsid w:val="00937416"/>
    <w:rsid w:val="00937C41"/>
    <w:rsid w:val="00937F86"/>
    <w:rsid w:val="00937F92"/>
    <w:rsid w:val="0094159F"/>
    <w:rsid w:val="009418BC"/>
    <w:rsid w:val="00942A69"/>
    <w:rsid w:val="00942C80"/>
    <w:rsid w:val="00943197"/>
    <w:rsid w:val="0094355A"/>
    <w:rsid w:val="009435F2"/>
    <w:rsid w:val="0094480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A55"/>
    <w:rsid w:val="00953B85"/>
    <w:rsid w:val="00953D93"/>
    <w:rsid w:val="00954353"/>
    <w:rsid w:val="0095472A"/>
    <w:rsid w:val="00954C96"/>
    <w:rsid w:val="00954E11"/>
    <w:rsid w:val="009554E2"/>
    <w:rsid w:val="00955715"/>
    <w:rsid w:val="00955C0A"/>
    <w:rsid w:val="00955C4F"/>
    <w:rsid w:val="00956BCA"/>
    <w:rsid w:val="0095755F"/>
    <w:rsid w:val="009579C9"/>
    <w:rsid w:val="00957A8E"/>
    <w:rsid w:val="00957F62"/>
    <w:rsid w:val="00960107"/>
    <w:rsid w:val="0096041C"/>
    <w:rsid w:val="009618B0"/>
    <w:rsid w:val="00961B38"/>
    <w:rsid w:val="009621DE"/>
    <w:rsid w:val="009623FF"/>
    <w:rsid w:val="009627C1"/>
    <w:rsid w:val="00962859"/>
    <w:rsid w:val="009628BC"/>
    <w:rsid w:val="00962A80"/>
    <w:rsid w:val="00963BE6"/>
    <w:rsid w:val="00964F57"/>
    <w:rsid w:val="009657F1"/>
    <w:rsid w:val="00965C43"/>
    <w:rsid w:val="00965D0D"/>
    <w:rsid w:val="00965E6D"/>
    <w:rsid w:val="00966001"/>
    <w:rsid w:val="0096625D"/>
    <w:rsid w:val="0096667A"/>
    <w:rsid w:val="00966D86"/>
    <w:rsid w:val="00967549"/>
    <w:rsid w:val="0096796D"/>
    <w:rsid w:val="00967C37"/>
    <w:rsid w:val="00967D49"/>
    <w:rsid w:val="0097054E"/>
    <w:rsid w:val="009709F8"/>
    <w:rsid w:val="0097131B"/>
    <w:rsid w:val="009717AD"/>
    <w:rsid w:val="0097218A"/>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58E"/>
    <w:rsid w:val="009826C8"/>
    <w:rsid w:val="0098333C"/>
    <w:rsid w:val="009836E4"/>
    <w:rsid w:val="00983766"/>
    <w:rsid w:val="0098412F"/>
    <w:rsid w:val="009841D9"/>
    <w:rsid w:val="00984289"/>
    <w:rsid w:val="009848C3"/>
    <w:rsid w:val="0098490B"/>
    <w:rsid w:val="00984E99"/>
    <w:rsid w:val="00985BA8"/>
    <w:rsid w:val="00985F28"/>
    <w:rsid w:val="00986149"/>
    <w:rsid w:val="00986176"/>
    <w:rsid w:val="00986D84"/>
    <w:rsid w:val="00986E7F"/>
    <w:rsid w:val="00987275"/>
    <w:rsid w:val="0098727F"/>
    <w:rsid w:val="00987536"/>
    <w:rsid w:val="00987632"/>
    <w:rsid w:val="00987794"/>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39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4B3"/>
    <w:rsid w:val="009B6B38"/>
    <w:rsid w:val="009B7204"/>
    <w:rsid w:val="009B7239"/>
    <w:rsid w:val="009C0074"/>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6A2"/>
    <w:rsid w:val="009C4BC2"/>
    <w:rsid w:val="009C4D22"/>
    <w:rsid w:val="009C4FE4"/>
    <w:rsid w:val="009C61C6"/>
    <w:rsid w:val="009C6DD7"/>
    <w:rsid w:val="009C727C"/>
    <w:rsid w:val="009C7320"/>
    <w:rsid w:val="009C7833"/>
    <w:rsid w:val="009C792F"/>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479C"/>
    <w:rsid w:val="009D5053"/>
    <w:rsid w:val="009D532C"/>
    <w:rsid w:val="009D5978"/>
    <w:rsid w:val="009D5BAB"/>
    <w:rsid w:val="009D65DE"/>
    <w:rsid w:val="009D6A0A"/>
    <w:rsid w:val="009D74EC"/>
    <w:rsid w:val="009D7999"/>
    <w:rsid w:val="009D7DEF"/>
    <w:rsid w:val="009E058F"/>
    <w:rsid w:val="009E07B2"/>
    <w:rsid w:val="009E090F"/>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4B16"/>
    <w:rsid w:val="009E5454"/>
    <w:rsid w:val="009E5676"/>
    <w:rsid w:val="009E5C60"/>
    <w:rsid w:val="009E636A"/>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A2F"/>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073"/>
    <w:rsid w:val="00A01521"/>
    <w:rsid w:val="00A01F17"/>
    <w:rsid w:val="00A01FC4"/>
    <w:rsid w:val="00A021DB"/>
    <w:rsid w:val="00A022A5"/>
    <w:rsid w:val="00A0238F"/>
    <w:rsid w:val="00A02684"/>
    <w:rsid w:val="00A02B86"/>
    <w:rsid w:val="00A03A22"/>
    <w:rsid w:val="00A03DD0"/>
    <w:rsid w:val="00A03EAF"/>
    <w:rsid w:val="00A04634"/>
    <w:rsid w:val="00A05486"/>
    <w:rsid w:val="00A05E8D"/>
    <w:rsid w:val="00A05F9A"/>
    <w:rsid w:val="00A06119"/>
    <w:rsid w:val="00A06169"/>
    <w:rsid w:val="00A074DA"/>
    <w:rsid w:val="00A075FA"/>
    <w:rsid w:val="00A0787B"/>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29"/>
    <w:rsid w:val="00A13AD3"/>
    <w:rsid w:val="00A14813"/>
    <w:rsid w:val="00A148F0"/>
    <w:rsid w:val="00A14984"/>
    <w:rsid w:val="00A14A13"/>
    <w:rsid w:val="00A14D12"/>
    <w:rsid w:val="00A14EFB"/>
    <w:rsid w:val="00A155B4"/>
    <w:rsid w:val="00A1566A"/>
    <w:rsid w:val="00A162FC"/>
    <w:rsid w:val="00A165BF"/>
    <w:rsid w:val="00A16B81"/>
    <w:rsid w:val="00A172E8"/>
    <w:rsid w:val="00A17759"/>
    <w:rsid w:val="00A179FF"/>
    <w:rsid w:val="00A17C6D"/>
    <w:rsid w:val="00A2008C"/>
    <w:rsid w:val="00A20C4B"/>
    <w:rsid w:val="00A20C5C"/>
    <w:rsid w:val="00A20ED5"/>
    <w:rsid w:val="00A21A36"/>
    <w:rsid w:val="00A22980"/>
    <w:rsid w:val="00A22CCA"/>
    <w:rsid w:val="00A23031"/>
    <w:rsid w:val="00A2340A"/>
    <w:rsid w:val="00A23BB2"/>
    <w:rsid w:val="00A23F3B"/>
    <w:rsid w:val="00A24493"/>
    <w:rsid w:val="00A24790"/>
    <w:rsid w:val="00A24900"/>
    <w:rsid w:val="00A25294"/>
    <w:rsid w:val="00A253BC"/>
    <w:rsid w:val="00A253E3"/>
    <w:rsid w:val="00A254EE"/>
    <w:rsid w:val="00A25BE7"/>
    <w:rsid w:val="00A26702"/>
    <w:rsid w:val="00A26A37"/>
    <w:rsid w:val="00A26B89"/>
    <w:rsid w:val="00A26BF8"/>
    <w:rsid w:val="00A26C9C"/>
    <w:rsid w:val="00A26E0F"/>
    <w:rsid w:val="00A27008"/>
    <w:rsid w:val="00A27B90"/>
    <w:rsid w:val="00A27CDF"/>
    <w:rsid w:val="00A27D31"/>
    <w:rsid w:val="00A3025E"/>
    <w:rsid w:val="00A3087C"/>
    <w:rsid w:val="00A309C6"/>
    <w:rsid w:val="00A309F2"/>
    <w:rsid w:val="00A30AB0"/>
    <w:rsid w:val="00A30D13"/>
    <w:rsid w:val="00A31346"/>
    <w:rsid w:val="00A314F9"/>
    <w:rsid w:val="00A3155B"/>
    <w:rsid w:val="00A319D0"/>
    <w:rsid w:val="00A31C24"/>
    <w:rsid w:val="00A32256"/>
    <w:rsid w:val="00A32316"/>
    <w:rsid w:val="00A32574"/>
    <w:rsid w:val="00A325B0"/>
    <w:rsid w:val="00A33037"/>
    <w:rsid w:val="00A33172"/>
    <w:rsid w:val="00A33303"/>
    <w:rsid w:val="00A338F0"/>
    <w:rsid w:val="00A341CC"/>
    <w:rsid w:val="00A3432B"/>
    <w:rsid w:val="00A344D6"/>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A5C"/>
    <w:rsid w:val="00A41BA2"/>
    <w:rsid w:val="00A42252"/>
    <w:rsid w:val="00A4308A"/>
    <w:rsid w:val="00A4376F"/>
    <w:rsid w:val="00A44E05"/>
    <w:rsid w:val="00A44EE8"/>
    <w:rsid w:val="00A4549F"/>
    <w:rsid w:val="00A45B9B"/>
    <w:rsid w:val="00A462FE"/>
    <w:rsid w:val="00A46A52"/>
    <w:rsid w:val="00A46F40"/>
    <w:rsid w:val="00A479E5"/>
    <w:rsid w:val="00A47E3F"/>
    <w:rsid w:val="00A50068"/>
    <w:rsid w:val="00A500CB"/>
    <w:rsid w:val="00A501C9"/>
    <w:rsid w:val="00A50260"/>
    <w:rsid w:val="00A5026D"/>
    <w:rsid w:val="00A50506"/>
    <w:rsid w:val="00A505DD"/>
    <w:rsid w:val="00A50F1C"/>
    <w:rsid w:val="00A51034"/>
    <w:rsid w:val="00A51CCC"/>
    <w:rsid w:val="00A52BB0"/>
    <w:rsid w:val="00A5315C"/>
    <w:rsid w:val="00A53A0F"/>
    <w:rsid w:val="00A53EC5"/>
    <w:rsid w:val="00A53F55"/>
    <w:rsid w:val="00A5417B"/>
    <w:rsid w:val="00A5443E"/>
    <w:rsid w:val="00A54599"/>
    <w:rsid w:val="00A54A16"/>
    <w:rsid w:val="00A54ABF"/>
    <w:rsid w:val="00A54B82"/>
    <w:rsid w:val="00A55B5A"/>
    <w:rsid w:val="00A55D2E"/>
    <w:rsid w:val="00A561F3"/>
    <w:rsid w:val="00A56629"/>
    <w:rsid w:val="00A569D4"/>
    <w:rsid w:val="00A56D7E"/>
    <w:rsid w:val="00A570C0"/>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B5D"/>
    <w:rsid w:val="00A74EB4"/>
    <w:rsid w:val="00A752A5"/>
    <w:rsid w:val="00A75CC1"/>
    <w:rsid w:val="00A75E88"/>
    <w:rsid w:val="00A7660F"/>
    <w:rsid w:val="00A76C0A"/>
    <w:rsid w:val="00A77212"/>
    <w:rsid w:val="00A77C2D"/>
    <w:rsid w:val="00A8048C"/>
    <w:rsid w:val="00A8056E"/>
    <w:rsid w:val="00A8094B"/>
    <w:rsid w:val="00A811D1"/>
    <w:rsid w:val="00A82257"/>
    <w:rsid w:val="00A827B2"/>
    <w:rsid w:val="00A82D58"/>
    <w:rsid w:val="00A83553"/>
    <w:rsid w:val="00A83968"/>
    <w:rsid w:val="00A8399D"/>
    <w:rsid w:val="00A83E3D"/>
    <w:rsid w:val="00A8443A"/>
    <w:rsid w:val="00A844BF"/>
    <w:rsid w:val="00A8479C"/>
    <w:rsid w:val="00A847F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22A2"/>
    <w:rsid w:val="00A92504"/>
    <w:rsid w:val="00A9327B"/>
    <w:rsid w:val="00A939B4"/>
    <w:rsid w:val="00A93B69"/>
    <w:rsid w:val="00A93D6F"/>
    <w:rsid w:val="00A94031"/>
    <w:rsid w:val="00A940E4"/>
    <w:rsid w:val="00A9431B"/>
    <w:rsid w:val="00A951BE"/>
    <w:rsid w:val="00A963C7"/>
    <w:rsid w:val="00A97CB8"/>
    <w:rsid w:val="00AA1626"/>
    <w:rsid w:val="00AA1B71"/>
    <w:rsid w:val="00AA1C25"/>
    <w:rsid w:val="00AA2B9F"/>
    <w:rsid w:val="00AA2E8A"/>
    <w:rsid w:val="00AA32B7"/>
    <w:rsid w:val="00AA379F"/>
    <w:rsid w:val="00AA3DB7"/>
    <w:rsid w:val="00AA4258"/>
    <w:rsid w:val="00AA51F5"/>
    <w:rsid w:val="00AA54A8"/>
    <w:rsid w:val="00AA56EB"/>
    <w:rsid w:val="00AA5BC1"/>
    <w:rsid w:val="00AA5E3B"/>
    <w:rsid w:val="00AA5F30"/>
    <w:rsid w:val="00AA6095"/>
    <w:rsid w:val="00AA68B4"/>
    <w:rsid w:val="00AA6E61"/>
    <w:rsid w:val="00AA7227"/>
    <w:rsid w:val="00AA7A66"/>
    <w:rsid w:val="00AB0108"/>
    <w:rsid w:val="00AB02C3"/>
    <w:rsid w:val="00AB0543"/>
    <w:rsid w:val="00AB0AC9"/>
    <w:rsid w:val="00AB10C5"/>
    <w:rsid w:val="00AB185A"/>
    <w:rsid w:val="00AB1BA7"/>
    <w:rsid w:val="00AB1E04"/>
    <w:rsid w:val="00AB29CF"/>
    <w:rsid w:val="00AB3113"/>
    <w:rsid w:val="00AB348A"/>
    <w:rsid w:val="00AB36A2"/>
    <w:rsid w:val="00AB3810"/>
    <w:rsid w:val="00AB3AB6"/>
    <w:rsid w:val="00AB3F38"/>
    <w:rsid w:val="00AB43EC"/>
    <w:rsid w:val="00AB4BF4"/>
    <w:rsid w:val="00AB56D3"/>
    <w:rsid w:val="00AB5ADF"/>
    <w:rsid w:val="00AB5B30"/>
    <w:rsid w:val="00AB5E57"/>
    <w:rsid w:val="00AB659D"/>
    <w:rsid w:val="00AB725F"/>
    <w:rsid w:val="00AB77CF"/>
    <w:rsid w:val="00AB789F"/>
    <w:rsid w:val="00AC0705"/>
    <w:rsid w:val="00AC097F"/>
    <w:rsid w:val="00AC0DB3"/>
    <w:rsid w:val="00AC109B"/>
    <w:rsid w:val="00AC33BD"/>
    <w:rsid w:val="00AC3F6C"/>
    <w:rsid w:val="00AC4749"/>
    <w:rsid w:val="00AC4980"/>
    <w:rsid w:val="00AC5A5E"/>
    <w:rsid w:val="00AC5B2B"/>
    <w:rsid w:val="00AC5C34"/>
    <w:rsid w:val="00AC5E74"/>
    <w:rsid w:val="00AC74DA"/>
    <w:rsid w:val="00AC7A2B"/>
    <w:rsid w:val="00AC7C25"/>
    <w:rsid w:val="00AD08E5"/>
    <w:rsid w:val="00AD0A51"/>
    <w:rsid w:val="00AD0B37"/>
    <w:rsid w:val="00AD11F7"/>
    <w:rsid w:val="00AD197B"/>
    <w:rsid w:val="00AD1DB7"/>
    <w:rsid w:val="00AD2852"/>
    <w:rsid w:val="00AD3976"/>
    <w:rsid w:val="00AD47E7"/>
    <w:rsid w:val="00AD4BE8"/>
    <w:rsid w:val="00AD4D2A"/>
    <w:rsid w:val="00AD4F51"/>
    <w:rsid w:val="00AD510D"/>
    <w:rsid w:val="00AD541B"/>
    <w:rsid w:val="00AD542F"/>
    <w:rsid w:val="00AD60CB"/>
    <w:rsid w:val="00AD6DEE"/>
    <w:rsid w:val="00AD6F93"/>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3EE"/>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608"/>
    <w:rsid w:val="00AF4703"/>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3D2"/>
    <w:rsid w:val="00B0353B"/>
    <w:rsid w:val="00B0374E"/>
    <w:rsid w:val="00B03BC1"/>
    <w:rsid w:val="00B03FEE"/>
    <w:rsid w:val="00B040B2"/>
    <w:rsid w:val="00B0434C"/>
    <w:rsid w:val="00B04BE8"/>
    <w:rsid w:val="00B054E8"/>
    <w:rsid w:val="00B058FD"/>
    <w:rsid w:val="00B05F22"/>
    <w:rsid w:val="00B067B5"/>
    <w:rsid w:val="00B06D77"/>
    <w:rsid w:val="00B07B98"/>
    <w:rsid w:val="00B07C95"/>
    <w:rsid w:val="00B10558"/>
    <w:rsid w:val="00B10A20"/>
    <w:rsid w:val="00B11703"/>
    <w:rsid w:val="00B117B1"/>
    <w:rsid w:val="00B1221A"/>
    <w:rsid w:val="00B1226B"/>
    <w:rsid w:val="00B126F0"/>
    <w:rsid w:val="00B13D81"/>
    <w:rsid w:val="00B13EED"/>
    <w:rsid w:val="00B143AE"/>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5D4"/>
    <w:rsid w:val="00B25762"/>
    <w:rsid w:val="00B25B40"/>
    <w:rsid w:val="00B25FDE"/>
    <w:rsid w:val="00B26503"/>
    <w:rsid w:val="00B26840"/>
    <w:rsid w:val="00B26AB0"/>
    <w:rsid w:val="00B26AD2"/>
    <w:rsid w:val="00B26CA2"/>
    <w:rsid w:val="00B2707D"/>
    <w:rsid w:val="00B300BF"/>
    <w:rsid w:val="00B301ED"/>
    <w:rsid w:val="00B3052D"/>
    <w:rsid w:val="00B30A67"/>
    <w:rsid w:val="00B30B4E"/>
    <w:rsid w:val="00B30FF4"/>
    <w:rsid w:val="00B31246"/>
    <w:rsid w:val="00B31978"/>
    <w:rsid w:val="00B326FF"/>
    <w:rsid w:val="00B32C7C"/>
    <w:rsid w:val="00B3338F"/>
    <w:rsid w:val="00B33A0E"/>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D30"/>
    <w:rsid w:val="00B44F99"/>
    <w:rsid w:val="00B45876"/>
    <w:rsid w:val="00B45CC6"/>
    <w:rsid w:val="00B460B3"/>
    <w:rsid w:val="00B470D2"/>
    <w:rsid w:val="00B470FE"/>
    <w:rsid w:val="00B50DCE"/>
    <w:rsid w:val="00B5118A"/>
    <w:rsid w:val="00B51542"/>
    <w:rsid w:val="00B51781"/>
    <w:rsid w:val="00B51A2D"/>
    <w:rsid w:val="00B51BAA"/>
    <w:rsid w:val="00B51D1D"/>
    <w:rsid w:val="00B5310E"/>
    <w:rsid w:val="00B544E3"/>
    <w:rsid w:val="00B546AA"/>
    <w:rsid w:val="00B54ACC"/>
    <w:rsid w:val="00B54DCB"/>
    <w:rsid w:val="00B54E80"/>
    <w:rsid w:val="00B551D3"/>
    <w:rsid w:val="00B55AC2"/>
    <w:rsid w:val="00B55AF9"/>
    <w:rsid w:val="00B560C9"/>
    <w:rsid w:val="00B5651F"/>
    <w:rsid w:val="00B56533"/>
    <w:rsid w:val="00B56CFC"/>
    <w:rsid w:val="00B575DA"/>
    <w:rsid w:val="00B57777"/>
    <w:rsid w:val="00B57A17"/>
    <w:rsid w:val="00B57A7B"/>
    <w:rsid w:val="00B57F2D"/>
    <w:rsid w:val="00B60404"/>
    <w:rsid w:val="00B61011"/>
    <w:rsid w:val="00B6102F"/>
    <w:rsid w:val="00B616F5"/>
    <w:rsid w:val="00B61787"/>
    <w:rsid w:val="00B61BE2"/>
    <w:rsid w:val="00B6266F"/>
    <w:rsid w:val="00B62C32"/>
    <w:rsid w:val="00B62E0B"/>
    <w:rsid w:val="00B6363E"/>
    <w:rsid w:val="00B6364C"/>
    <w:rsid w:val="00B63C32"/>
    <w:rsid w:val="00B63C73"/>
    <w:rsid w:val="00B63EFC"/>
    <w:rsid w:val="00B64004"/>
    <w:rsid w:val="00B64434"/>
    <w:rsid w:val="00B6646C"/>
    <w:rsid w:val="00B67198"/>
    <w:rsid w:val="00B70B10"/>
    <w:rsid w:val="00B70C55"/>
    <w:rsid w:val="00B711CE"/>
    <w:rsid w:val="00B717D4"/>
    <w:rsid w:val="00B71D44"/>
    <w:rsid w:val="00B71DC8"/>
    <w:rsid w:val="00B73C4E"/>
    <w:rsid w:val="00B73FF3"/>
    <w:rsid w:val="00B745F6"/>
    <w:rsid w:val="00B746C6"/>
    <w:rsid w:val="00B746FC"/>
    <w:rsid w:val="00B752E5"/>
    <w:rsid w:val="00B75550"/>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51DE"/>
    <w:rsid w:val="00B853BE"/>
    <w:rsid w:val="00B86476"/>
    <w:rsid w:val="00B86A3D"/>
    <w:rsid w:val="00B86D1B"/>
    <w:rsid w:val="00B86DD5"/>
    <w:rsid w:val="00B875C7"/>
    <w:rsid w:val="00B87B16"/>
    <w:rsid w:val="00B87E23"/>
    <w:rsid w:val="00B9001F"/>
    <w:rsid w:val="00B90D0C"/>
    <w:rsid w:val="00B90D10"/>
    <w:rsid w:val="00B90FE5"/>
    <w:rsid w:val="00B9139E"/>
    <w:rsid w:val="00B9199C"/>
    <w:rsid w:val="00B919AD"/>
    <w:rsid w:val="00B91A2B"/>
    <w:rsid w:val="00B92BBC"/>
    <w:rsid w:val="00B931FD"/>
    <w:rsid w:val="00B93204"/>
    <w:rsid w:val="00B9361F"/>
    <w:rsid w:val="00B938B2"/>
    <w:rsid w:val="00B94DDA"/>
    <w:rsid w:val="00B94E17"/>
    <w:rsid w:val="00B95048"/>
    <w:rsid w:val="00B953FA"/>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52F0"/>
    <w:rsid w:val="00BA54F0"/>
    <w:rsid w:val="00BA55F7"/>
    <w:rsid w:val="00BA560F"/>
    <w:rsid w:val="00BA59FD"/>
    <w:rsid w:val="00BA786C"/>
    <w:rsid w:val="00BB05F8"/>
    <w:rsid w:val="00BB11BF"/>
    <w:rsid w:val="00BB1548"/>
    <w:rsid w:val="00BB158A"/>
    <w:rsid w:val="00BB19E4"/>
    <w:rsid w:val="00BB1CE7"/>
    <w:rsid w:val="00BB2773"/>
    <w:rsid w:val="00BB2E21"/>
    <w:rsid w:val="00BB2FD3"/>
    <w:rsid w:val="00BB2FDF"/>
    <w:rsid w:val="00BB2FFF"/>
    <w:rsid w:val="00BB3879"/>
    <w:rsid w:val="00BB3921"/>
    <w:rsid w:val="00BB3BF9"/>
    <w:rsid w:val="00BB47A9"/>
    <w:rsid w:val="00BB48F5"/>
    <w:rsid w:val="00BB49C4"/>
    <w:rsid w:val="00BB4A91"/>
    <w:rsid w:val="00BB4E3F"/>
    <w:rsid w:val="00BB4F91"/>
    <w:rsid w:val="00BB50AD"/>
    <w:rsid w:val="00BB51B0"/>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33"/>
    <w:rsid w:val="00BE1D82"/>
    <w:rsid w:val="00BE1EE4"/>
    <w:rsid w:val="00BE1F8B"/>
    <w:rsid w:val="00BE23B6"/>
    <w:rsid w:val="00BE266A"/>
    <w:rsid w:val="00BE26E3"/>
    <w:rsid w:val="00BE2B4F"/>
    <w:rsid w:val="00BE2C45"/>
    <w:rsid w:val="00BE2F39"/>
    <w:rsid w:val="00BE332D"/>
    <w:rsid w:val="00BE3CF1"/>
    <w:rsid w:val="00BE3FF8"/>
    <w:rsid w:val="00BE4434"/>
    <w:rsid w:val="00BE4476"/>
    <w:rsid w:val="00BE4B20"/>
    <w:rsid w:val="00BE56C7"/>
    <w:rsid w:val="00BE5FC4"/>
    <w:rsid w:val="00BE639D"/>
    <w:rsid w:val="00BE6FB4"/>
    <w:rsid w:val="00BE7C4D"/>
    <w:rsid w:val="00BE7F6A"/>
    <w:rsid w:val="00BF0274"/>
    <w:rsid w:val="00BF03A7"/>
    <w:rsid w:val="00BF053C"/>
    <w:rsid w:val="00BF08C4"/>
    <w:rsid w:val="00BF0BAF"/>
    <w:rsid w:val="00BF19CE"/>
    <w:rsid w:val="00BF1DF8"/>
    <w:rsid w:val="00BF27E0"/>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5AA3"/>
    <w:rsid w:val="00BF6AA8"/>
    <w:rsid w:val="00BF73F2"/>
    <w:rsid w:val="00C01671"/>
    <w:rsid w:val="00C01D67"/>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07D69"/>
    <w:rsid w:val="00C1112B"/>
    <w:rsid w:val="00C114FD"/>
    <w:rsid w:val="00C1162D"/>
    <w:rsid w:val="00C11929"/>
    <w:rsid w:val="00C11A88"/>
    <w:rsid w:val="00C11E05"/>
    <w:rsid w:val="00C12012"/>
    <w:rsid w:val="00C12874"/>
    <w:rsid w:val="00C12B74"/>
    <w:rsid w:val="00C12BC1"/>
    <w:rsid w:val="00C13453"/>
    <w:rsid w:val="00C136D5"/>
    <w:rsid w:val="00C13B6D"/>
    <w:rsid w:val="00C13BDA"/>
    <w:rsid w:val="00C13FFD"/>
    <w:rsid w:val="00C1409C"/>
    <w:rsid w:val="00C141D3"/>
    <w:rsid w:val="00C141F7"/>
    <w:rsid w:val="00C143CD"/>
    <w:rsid w:val="00C14527"/>
    <w:rsid w:val="00C145FA"/>
    <w:rsid w:val="00C1460D"/>
    <w:rsid w:val="00C14632"/>
    <w:rsid w:val="00C14855"/>
    <w:rsid w:val="00C14DC6"/>
    <w:rsid w:val="00C15478"/>
    <w:rsid w:val="00C155A5"/>
    <w:rsid w:val="00C158D8"/>
    <w:rsid w:val="00C16047"/>
    <w:rsid w:val="00C16258"/>
    <w:rsid w:val="00C16749"/>
    <w:rsid w:val="00C16C30"/>
    <w:rsid w:val="00C17FCB"/>
    <w:rsid w:val="00C20698"/>
    <w:rsid w:val="00C2086C"/>
    <w:rsid w:val="00C20A00"/>
    <w:rsid w:val="00C21673"/>
    <w:rsid w:val="00C21960"/>
    <w:rsid w:val="00C21A92"/>
    <w:rsid w:val="00C21BE7"/>
    <w:rsid w:val="00C21C7A"/>
    <w:rsid w:val="00C22074"/>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5D3A"/>
    <w:rsid w:val="00C3642A"/>
    <w:rsid w:val="00C3654C"/>
    <w:rsid w:val="00C36BF5"/>
    <w:rsid w:val="00C36CA4"/>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432"/>
    <w:rsid w:val="00C425C5"/>
    <w:rsid w:val="00C4272F"/>
    <w:rsid w:val="00C428F0"/>
    <w:rsid w:val="00C42D6E"/>
    <w:rsid w:val="00C4304C"/>
    <w:rsid w:val="00C43315"/>
    <w:rsid w:val="00C43C7A"/>
    <w:rsid w:val="00C43E95"/>
    <w:rsid w:val="00C44AEE"/>
    <w:rsid w:val="00C44C94"/>
    <w:rsid w:val="00C45038"/>
    <w:rsid w:val="00C45291"/>
    <w:rsid w:val="00C452F5"/>
    <w:rsid w:val="00C464A3"/>
    <w:rsid w:val="00C46555"/>
    <w:rsid w:val="00C466C4"/>
    <w:rsid w:val="00C46B15"/>
    <w:rsid w:val="00C46EBB"/>
    <w:rsid w:val="00C46F46"/>
    <w:rsid w:val="00C46F7D"/>
    <w:rsid w:val="00C47443"/>
    <w:rsid w:val="00C479B5"/>
    <w:rsid w:val="00C50242"/>
    <w:rsid w:val="00C5034D"/>
    <w:rsid w:val="00C5050E"/>
    <w:rsid w:val="00C50E99"/>
    <w:rsid w:val="00C51AFC"/>
    <w:rsid w:val="00C51C5B"/>
    <w:rsid w:val="00C52408"/>
    <w:rsid w:val="00C525B0"/>
    <w:rsid w:val="00C52744"/>
    <w:rsid w:val="00C5285D"/>
    <w:rsid w:val="00C5394D"/>
    <w:rsid w:val="00C53A48"/>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D0C"/>
    <w:rsid w:val="00C62EBC"/>
    <w:rsid w:val="00C633B8"/>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57FB"/>
    <w:rsid w:val="00C75906"/>
    <w:rsid w:val="00C75A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8D1"/>
    <w:rsid w:val="00C84BCD"/>
    <w:rsid w:val="00C8608E"/>
    <w:rsid w:val="00C8646D"/>
    <w:rsid w:val="00C86662"/>
    <w:rsid w:val="00C86837"/>
    <w:rsid w:val="00C869B6"/>
    <w:rsid w:val="00C877A7"/>
    <w:rsid w:val="00C87D5D"/>
    <w:rsid w:val="00C9010E"/>
    <w:rsid w:val="00C90741"/>
    <w:rsid w:val="00C90E0A"/>
    <w:rsid w:val="00C90E80"/>
    <w:rsid w:val="00C91460"/>
    <w:rsid w:val="00C91DE3"/>
    <w:rsid w:val="00C92889"/>
    <w:rsid w:val="00C92C7F"/>
    <w:rsid w:val="00C93285"/>
    <w:rsid w:val="00C93332"/>
    <w:rsid w:val="00C9369D"/>
    <w:rsid w:val="00C944FA"/>
    <w:rsid w:val="00C947D9"/>
    <w:rsid w:val="00C95854"/>
    <w:rsid w:val="00C95EFF"/>
    <w:rsid w:val="00C960E7"/>
    <w:rsid w:val="00C961AC"/>
    <w:rsid w:val="00C966F3"/>
    <w:rsid w:val="00C96E6F"/>
    <w:rsid w:val="00C97099"/>
    <w:rsid w:val="00C97872"/>
    <w:rsid w:val="00C97CB8"/>
    <w:rsid w:val="00C97D12"/>
    <w:rsid w:val="00CA0176"/>
    <w:rsid w:val="00CA0532"/>
    <w:rsid w:val="00CA0C6F"/>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719"/>
    <w:rsid w:val="00CA59DD"/>
    <w:rsid w:val="00CA66B9"/>
    <w:rsid w:val="00CA6A98"/>
    <w:rsid w:val="00CA6AB8"/>
    <w:rsid w:val="00CA6BEA"/>
    <w:rsid w:val="00CA70AC"/>
    <w:rsid w:val="00CA7430"/>
    <w:rsid w:val="00CA793A"/>
    <w:rsid w:val="00CA7B59"/>
    <w:rsid w:val="00CB008E"/>
    <w:rsid w:val="00CB01FA"/>
    <w:rsid w:val="00CB0737"/>
    <w:rsid w:val="00CB097A"/>
    <w:rsid w:val="00CB0B59"/>
    <w:rsid w:val="00CB1F7B"/>
    <w:rsid w:val="00CB26EC"/>
    <w:rsid w:val="00CB2D2A"/>
    <w:rsid w:val="00CB304B"/>
    <w:rsid w:val="00CB3B1B"/>
    <w:rsid w:val="00CB42DA"/>
    <w:rsid w:val="00CB4CBA"/>
    <w:rsid w:val="00CB51EF"/>
    <w:rsid w:val="00CB5472"/>
    <w:rsid w:val="00CB599E"/>
    <w:rsid w:val="00CB5B1E"/>
    <w:rsid w:val="00CB6423"/>
    <w:rsid w:val="00CB6EAF"/>
    <w:rsid w:val="00CB749E"/>
    <w:rsid w:val="00CB7572"/>
    <w:rsid w:val="00CB75F3"/>
    <w:rsid w:val="00CB77DA"/>
    <w:rsid w:val="00CB787A"/>
    <w:rsid w:val="00CC0BC3"/>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5178"/>
    <w:rsid w:val="00CC5504"/>
    <w:rsid w:val="00CC5D53"/>
    <w:rsid w:val="00CC67D0"/>
    <w:rsid w:val="00CC737C"/>
    <w:rsid w:val="00CC787E"/>
    <w:rsid w:val="00CD087D"/>
    <w:rsid w:val="00CD0BD4"/>
    <w:rsid w:val="00CD0D61"/>
    <w:rsid w:val="00CD0F5D"/>
    <w:rsid w:val="00CD176E"/>
    <w:rsid w:val="00CD1C0B"/>
    <w:rsid w:val="00CD1D16"/>
    <w:rsid w:val="00CD239A"/>
    <w:rsid w:val="00CD268D"/>
    <w:rsid w:val="00CD2FF3"/>
    <w:rsid w:val="00CD31F4"/>
    <w:rsid w:val="00CD4B0C"/>
    <w:rsid w:val="00CD5512"/>
    <w:rsid w:val="00CD5699"/>
    <w:rsid w:val="00CD5F80"/>
    <w:rsid w:val="00CD636A"/>
    <w:rsid w:val="00CD6918"/>
    <w:rsid w:val="00CD6AF8"/>
    <w:rsid w:val="00CD6E1E"/>
    <w:rsid w:val="00CD6E3D"/>
    <w:rsid w:val="00CD6FDE"/>
    <w:rsid w:val="00CD7133"/>
    <w:rsid w:val="00CD71AB"/>
    <w:rsid w:val="00CD735B"/>
    <w:rsid w:val="00CD7725"/>
    <w:rsid w:val="00CD7AE5"/>
    <w:rsid w:val="00CE0109"/>
    <w:rsid w:val="00CE0BF3"/>
    <w:rsid w:val="00CE1BEE"/>
    <w:rsid w:val="00CE1FC5"/>
    <w:rsid w:val="00CE311B"/>
    <w:rsid w:val="00CE3F35"/>
    <w:rsid w:val="00CE41C1"/>
    <w:rsid w:val="00CE444A"/>
    <w:rsid w:val="00CE458E"/>
    <w:rsid w:val="00CE46E5"/>
    <w:rsid w:val="00CE485A"/>
    <w:rsid w:val="00CE5279"/>
    <w:rsid w:val="00CE5299"/>
    <w:rsid w:val="00CE54B8"/>
    <w:rsid w:val="00CE556B"/>
    <w:rsid w:val="00CE5A78"/>
    <w:rsid w:val="00CE5E74"/>
    <w:rsid w:val="00CE64C2"/>
    <w:rsid w:val="00CE67BA"/>
    <w:rsid w:val="00CE76C2"/>
    <w:rsid w:val="00CE78AE"/>
    <w:rsid w:val="00CE7A90"/>
    <w:rsid w:val="00CE7B5F"/>
    <w:rsid w:val="00CE7CB3"/>
    <w:rsid w:val="00CE7E62"/>
    <w:rsid w:val="00CE7EB8"/>
    <w:rsid w:val="00CF01B2"/>
    <w:rsid w:val="00CF07A9"/>
    <w:rsid w:val="00CF0945"/>
    <w:rsid w:val="00CF12EC"/>
    <w:rsid w:val="00CF1446"/>
    <w:rsid w:val="00CF145C"/>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60B5"/>
    <w:rsid w:val="00CF61A7"/>
    <w:rsid w:val="00CF692D"/>
    <w:rsid w:val="00CF725D"/>
    <w:rsid w:val="00CF799A"/>
    <w:rsid w:val="00CF7B7B"/>
    <w:rsid w:val="00D004FA"/>
    <w:rsid w:val="00D00539"/>
    <w:rsid w:val="00D007C0"/>
    <w:rsid w:val="00D01260"/>
    <w:rsid w:val="00D01678"/>
    <w:rsid w:val="00D01823"/>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2D3"/>
    <w:rsid w:val="00D0530B"/>
    <w:rsid w:val="00D05DD6"/>
    <w:rsid w:val="00D05EA9"/>
    <w:rsid w:val="00D06A00"/>
    <w:rsid w:val="00D071F8"/>
    <w:rsid w:val="00D07252"/>
    <w:rsid w:val="00D072C4"/>
    <w:rsid w:val="00D074F4"/>
    <w:rsid w:val="00D07CE1"/>
    <w:rsid w:val="00D1026A"/>
    <w:rsid w:val="00D107CF"/>
    <w:rsid w:val="00D1094D"/>
    <w:rsid w:val="00D109A8"/>
    <w:rsid w:val="00D11B0B"/>
    <w:rsid w:val="00D11F66"/>
    <w:rsid w:val="00D12293"/>
    <w:rsid w:val="00D123E7"/>
    <w:rsid w:val="00D12F34"/>
    <w:rsid w:val="00D14236"/>
    <w:rsid w:val="00D14536"/>
    <w:rsid w:val="00D14553"/>
    <w:rsid w:val="00D14C7B"/>
    <w:rsid w:val="00D14DB1"/>
    <w:rsid w:val="00D15070"/>
    <w:rsid w:val="00D1508C"/>
    <w:rsid w:val="00D15653"/>
    <w:rsid w:val="00D15A2F"/>
    <w:rsid w:val="00D15F43"/>
    <w:rsid w:val="00D16407"/>
    <w:rsid w:val="00D168F8"/>
    <w:rsid w:val="00D16E87"/>
    <w:rsid w:val="00D172C4"/>
    <w:rsid w:val="00D173DF"/>
    <w:rsid w:val="00D177DA"/>
    <w:rsid w:val="00D1783C"/>
    <w:rsid w:val="00D17C12"/>
    <w:rsid w:val="00D17F45"/>
    <w:rsid w:val="00D206F2"/>
    <w:rsid w:val="00D20B8B"/>
    <w:rsid w:val="00D2162C"/>
    <w:rsid w:val="00D217CB"/>
    <w:rsid w:val="00D2189E"/>
    <w:rsid w:val="00D21A3C"/>
    <w:rsid w:val="00D21C1F"/>
    <w:rsid w:val="00D21F0F"/>
    <w:rsid w:val="00D22C1E"/>
    <w:rsid w:val="00D233F1"/>
    <w:rsid w:val="00D23CFA"/>
    <w:rsid w:val="00D256A8"/>
    <w:rsid w:val="00D256F8"/>
    <w:rsid w:val="00D25748"/>
    <w:rsid w:val="00D259C2"/>
    <w:rsid w:val="00D25A51"/>
    <w:rsid w:val="00D25A65"/>
    <w:rsid w:val="00D2602B"/>
    <w:rsid w:val="00D26303"/>
    <w:rsid w:val="00D26361"/>
    <w:rsid w:val="00D2670A"/>
    <w:rsid w:val="00D2685C"/>
    <w:rsid w:val="00D26A3B"/>
    <w:rsid w:val="00D270B6"/>
    <w:rsid w:val="00D279A2"/>
    <w:rsid w:val="00D302FD"/>
    <w:rsid w:val="00D3038A"/>
    <w:rsid w:val="00D3098D"/>
    <w:rsid w:val="00D30EA4"/>
    <w:rsid w:val="00D30F1E"/>
    <w:rsid w:val="00D31A02"/>
    <w:rsid w:val="00D32B79"/>
    <w:rsid w:val="00D3308E"/>
    <w:rsid w:val="00D3323C"/>
    <w:rsid w:val="00D33456"/>
    <w:rsid w:val="00D3396F"/>
    <w:rsid w:val="00D33D18"/>
    <w:rsid w:val="00D33D4D"/>
    <w:rsid w:val="00D341F5"/>
    <w:rsid w:val="00D343CD"/>
    <w:rsid w:val="00D3479C"/>
    <w:rsid w:val="00D34A0B"/>
    <w:rsid w:val="00D3519C"/>
    <w:rsid w:val="00D352C5"/>
    <w:rsid w:val="00D358A2"/>
    <w:rsid w:val="00D35981"/>
    <w:rsid w:val="00D36234"/>
    <w:rsid w:val="00D36371"/>
    <w:rsid w:val="00D364F2"/>
    <w:rsid w:val="00D40EC9"/>
    <w:rsid w:val="00D4107C"/>
    <w:rsid w:val="00D4127F"/>
    <w:rsid w:val="00D42F34"/>
    <w:rsid w:val="00D437D8"/>
    <w:rsid w:val="00D43BB2"/>
    <w:rsid w:val="00D43C12"/>
    <w:rsid w:val="00D441C4"/>
    <w:rsid w:val="00D44588"/>
    <w:rsid w:val="00D44994"/>
    <w:rsid w:val="00D4558E"/>
    <w:rsid w:val="00D45BC0"/>
    <w:rsid w:val="00D45DF3"/>
    <w:rsid w:val="00D45FF2"/>
    <w:rsid w:val="00D46174"/>
    <w:rsid w:val="00D4632C"/>
    <w:rsid w:val="00D46C7B"/>
    <w:rsid w:val="00D471EA"/>
    <w:rsid w:val="00D47DD0"/>
    <w:rsid w:val="00D50183"/>
    <w:rsid w:val="00D50432"/>
    <w:rsid w:val="00D50715"/>
    <w:rsid w:val="00D50A9A"/>
    <w:rsid w:val="00D51D12"/>
    <w:rsid w:val="00D5362B"/>
    <w:rsid w:val="00D53A14"/>
    <w:rsid w:val="00D53F0F"/>
    <w:rsid w:val="00D53F6A"/>
    <w:rsid w:val="00D54223"/>
    <w:rsid w:val="00D55072"/>
    <w:rsid w:val="00D55092"/>
    <w:rsid w:val="00D551B5"/>
    <w:rsid w:val="00D5542A"/>
    <w:rsid w:val="00D557FB"/>
    <w:rsid w:val="00D561A3"/>
    <w:rsid w:val="00D56B9D"/>
    <w:rsid w:val="00D56D4A"/>
    <w:rsid w:val="00D56DB2"/>
    <w:rsid w:val="00D570FA"/>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5D6"/>
    <w:rsid w:val="00D62C97"/>
    <w:rsid w:val="00D63517"/>
    <w:rsid w:val="00D63B75"/>
    <w:rsid w:val="00D64409"/>
    <w:rsid w:val="00D64B63"/>
    <w:rsid w:val="00D65437"/>
    <w:rsid w:val="00D65800"/>
    <w:rsid w:val="00D659B1"/>
    <w:rsid w:val="00D664C4"/>
    <w:rsid w:val="00D66E18"/>
    <w:rsid w:val="00D6734D"/>
    <w:rsid w:val="00D679CF"/>
    <w:rsid w:val="00D679D3"/>
    <w:rsid w:val="00D67ADD"/>
    <w:rsid w:val="00D67B9B"/>
    <w:rsid w:val="00D70B36"/>
    <w:rsid w:val="00D70E3A"/>
    <w:rsid w:val="00D717E2"/>
    <w:rsid w:val="00D71F09"/>
    <w:rsid w:val="00D72098"/>
    <w:rsid w:val="00D7324C"/>
    <w:rsid w:val="00D73375"/>
    <w:rsid w:val="00D7356F"/>
    <w:rsid w:val="00D73587"/>
    <w:rsid w:val="00D736AE"/>
    <w:rsid w:val="00D73B88"/>
    <w:rsid w:val="00D73EBB"/>
    <w:rsid w:val="00D751EA"/>
    <w:rsid w:val="00D751FB"/>
    <w:rsid w:val="00D754D6"/>
    <w:rsid w:val="00D761AA"/>
    <w:rsid w:val="00D763A6"/>
    <w:rsid w:val="00D764BE"/>
    <w:rsid w:val="00D76514"/>
    <w:rsid w:val="00D76FAE"/>
    <w:rsid w:val="00D76FC4"/>
    <w:rsid w:val="00D777D7"/>
    <w:rsid w:val="00D7793B"/>
    <w:rsid w:val="00D77EB2"/>
    <w:rsid w:val="00D807B0"/>
    <w:rsid w:val="00D80AB8"/>
    <w:rsid w:val="00D81792"/>
    <w:rsid w:val="00D81885"/>
    <w:rsid w:val="00D819B1"/>
    <w:rsid w:val="00D82494"/>
    <w:rsid w:val="00D83AE9"/>
    <w:rsid w:val="00D83E9C"/>
    <w:rsid w:val="00D84553"/>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8"/>
    <w:rsid w:val="00D92E8B"/>
    <w:rsid w:val="00D936E2"/>
    <w:rsid w:val="00D93CE0"/>
    <w:rsid w:val="00D95104"/>
    <w:rsid w:val="00D95600"/>
    <w:rsid w:val="00D957A5"/>
    <w:rsid w:val="00D95887"/>
    <w:rsid w:val="00D95C29"/>
    <w:rsid w:val="00D95E33"/>
    <w:rsid w:val="00D9623D"/>
    <w:rsid w:val="00D96259"/>
    <w:rsid w:val="00D96734"/>
    <w:rsid w:val="00D9683C"/>
    <w:rsid w:val="00D968A3"/>
    <w:rsid w:val="00D96C7D"/>
    <w:rsid w:val="00D96CC1"/>
    <w:rsid w:val="00D96CF5"/>
    <w:rsid w:val="00D97455"/>
    <w:rsid w:val="00D97850"/>
    <w:rsid w:val="00D97884"/>
    <w:rsid w:val="00DA01E7"/>
    <w:rsid w:val="00DA067A"/>
    <w:rsid w:val="00DA0A7F"/>
    <w:rsid w:val="00DA0B43"/>
    <w:rsid w:val="00DA17DE"/>
    <w:rsid w:val="00DA19E2"/>
    <w:rsid w:val="00DA1B73"/>
    <w:rsid w:val="00DA1C31"/>
    <w:rsid w:val="00DA20BC"/>
    <w:rsid w:val="00DA20EB"/>
    <w:rsid w:val="00DA2392"/>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AD6"/>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3CBD"/>
    <w:rsid w:val="00DB3F16"/>
    <w:rsid w:val="00DB40CF"/>
    <w:rsid w:val="00DB485D"/>
    <w:rsid w:val="00DB49DD"/>
    <w:rsid w:val="00DB531F"/>
    <w:rsid w:val="00DB560C"/>
    <w:rsid w:val="00DB5C72"/>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2025"/>
    <w:rsid w:val="00DD22EA"/>
    <w:rsid w:val="00DD23A0"/>
    <w:rsid w:val="00DD349E"/>
    <w:rsid w:val="00DD3757"/>
    <w:rsid w:val="00DD38C5"/>
    <w:rsid w:val="00DD38C8"/>
    <w:rsid w:val="00DD3BF3"/>
    <w:rsid w:val="00DD3EF5"/>
    <w:rsid w:val="00DD434D"/>
    <w:rsid w:val="00DD4DBF"/>
    <w:rsid w:val="00DD53FA"/>
    <w:rsid w:val="00DD55FE"/>
    <w:rsid w:val="00DD5649"/>
    <w:rsid w:val="00DD5A5E"/>
    <w:rsid w:val="00DD5D93"/>
    <w:rsid w:val="00DD5F12"/>
    <w:rsid w:val="00DD5F42"/>
    <w:rsid w:val="00DD617B"/>
    <w:rsid w:val="00DD6B27"/>
    <w:rsid w:val="00DD6E6E"/>
    <w:rsid w:val="00DD7861"/>
    <w:rsid w:val="00DD7923"/>
    <w:rsid w:val="00DE002A"/>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A56"/>
    <w:rsid w:val="00DF0BF4"/>
    <w:rsid w:val="00DF146D"/>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3E1"/>
    <w:rsid w:val="00DF78FA"/>
    <w:rsid w:val="00DF7CF3"/>
    <w:rsid w:val="00E002F1"/>
    <w:rsid w:val="00E0063D"/>
    <w:rsid w:val="00E0082C"/>
    <w:rsid w:val="00E010B1"/>
    <w:rsid w:val="00E0174C"/>
    <w:rsid w:val="00E01DAA"/>
    <w:rsid w:val="00E01E7A"/>
    <w:rsid w:val="00E023E5"/>
    <w:rsid w:val="00E02432"/>
    <w:rsid w:val="00E0243A"/>
    <w:rsid w:val="00E02A71"/>
    <w:rsid w:val="00E03E38"/>
    <w:rsid w:val="00E04022"/>
    <w:rsid w:val="00E04513"/>
    <w:rsid w:val="00E04529"/>
    <w:rsid w:val="00E04C27"/>
    <w:rsid w:val="00E05626"/>
    <w:rsid w:val="00E05F9B"/>
    <w:rsid w:val="00E061F0"/>
    <w:rsid w:val="00E07157"/>
    <w:rsid w:val="00E0728F"/>
    <w:rsid w:val="00E0755C"/>
    <w:rsid w:val="00E0769F"/>
    <w:rsid w:val="00E07934"/>
    <w:rsid w:val="00E1031E"/>
    <w:rsid w:val="00E11487"/>
    <w:rsid w:val="00E11AD7"/>
    <w:rsid w:val="00E12CC2"/>
    <w:rsid w:val="00E12D57"/>
    <w:rsid w:val="00E12EBB"/>
    <w:rsid w:val="00E13732"/>
    <w:rsid w:val="00E13876"/>
    <w:rsid w:val="00E14038"/>
    <w:rsid w:val="00E142F7"/>
    <w:rsid w:val="00E14A7E"/>
    <w:rsid w:val="00E151E1"/>
    <w:rsid w:val="00E1576C"/>
    <w:rsid w:val="00E15C6B"/>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2A6"/>
    <w:rsid w:val="00E24755"/>
    <w:rsid w:val="00E24A27"/>
    <w:rsid w:val="00E2520D"/>
    <w:rsid w:val="00E25410"/>
    <w:rsid w:val="00E25432"/>
    <w:rsid w:val="00E25F89"/>
    <w:rsid w:val="00E25FE9"/>
    <w:rsid w:val="00E2668C"/>
    <w:rsid w:val="00E26B19"/>
    <w:rsid w:val="00E26C5A"/>
    <w:rsid w:val="00E26FFC"/>
    <w:rsid w:val="00E278B5"/>
    <w:rsid w:val="00E30B11"/>
    <w:rsid w:val="00E30DAC"/>
    <w:rsid w:val="00E31E93"/>
    <w:rsid w:val="00E32195"/>
    <w:rsid w:val="00E32D62"/>
    <w:rsid w:val="00E32F7B"/>
    <w:rsid w:val="00E33197"/>
    <w:rsid w:val="00E339DC"/>
    <w:rsid w:val="00E33E15"/>
    <w:rsid w:val="00E33F38"/>
    <w:rsid w:val="00E34A42"/>
    <w:rsid w:val="00E34D65"/>
    <w:rsid w:val="00E35E52"/>
    <w:rsid w:val="00E361B8"/>
    <w:rsid w:val="00E36A1B"/>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50ED"/>
    <w:rsid w:val="00E462D2"/>
    <w:rsid w:val="00E46D6C"/>
    <w:rsid w:val="00E471E1"/>
    <w:rsid w:val="00E47457"/>
    <w:rsid w:val="00E4791B"/>
    <w:rsid w:val="00E47E31"/>
    <w:rsid w:val="00E5061E"/>
    <w:rsid w:val="00E5071F"/>
    <w:rsid w:val="00E50AC6"/>
    <w:rsid w:val="00E51273"/>
    <w:rsid w:val="00E5138D"/>
    <w:rsid w:val="00E51A6D"/>
    <w:rsid w:val="00E51C7B"/>
    <w:rsid w:val="00E51DDD"/>
    <w:rsid w:val="00E51FDD"/>
    <w:rsid w:val="00E52435"/>
    <w:rsid w:val="00E5277F"/>
    <w:rsid w:val="00E53122"/>
    <w:rsid w:val="00E53240"/>
    <w:rsid w:val="00E53279"/>
    <w:rsid w:val="00E5351B"/>
    <w:rsid w:val="00E53A02"/>
    <w:rsid w:val="00E53FA9"/>
    <w:rsid w:val="00E5414C"/>
    <w:rsid w:val="00E547B3"/>
    <w:rsid w:val="00E549BC"/>
    <w:rsid w:val="00E54FE8"/>
    <w:rsid w:val="00E55439"/>
    <w:rsid w:val="00E5612A"/>
    <w:rsid w:val="00E569B7"/>
    <w:rsid w:val="00E5733D"/>
    <w:rsid w:val="00E57941"/>
    <w:rsid w:val="00E57CE8"/>
    <w:rsid w:val="00E60364"/>
    <w:rsid w:val="00E603E5"/>
    <w:rsid w:val="00E6052D"/>
    <w:rsid w:val="00E608E5"/>
    <w:rsid w:val="00E61718"/>
    <w:rsid w:val="00E61CC0"/>
    <w:rsid w:val="00E6277B"/>
    <w:rsid w:val="00E62C05"/>
    <w:rsid w:val="00E6315A"/>
    <w:rsid w:val="00E632F9"/>
    <w:rsid w:val="00E642E2"/>
    <w:rsid w:val="00E64424"/>
    <w:rsid w:val="00E64BB4"/>
    <w:rsid w:val="00E64C99"/>
    <w:rsid w:val="00E64CD3"/>
    <w:rsid w:val="00E654F8"/>
    <w:rsid w:val="00E66E6A"/>
    <w:rsid w:val="00E671C9"/>
    <w:rsid w:val="00E6743F"/>
    <w:rsid w:val="00E6758E"/>
    <w:rsid w:val="00E6779C"/>
    <w:rsid w:val="00E67B06"/>
    <w:rsid w:val="00E67E23"/>
    <w:rsid w:val="00E70016"/>
    <w:rsid w:val="00E709F0"/>
    <w:rsid w:val="00E70B1E"/>
    <w:rsid w:val="00E70BC7"/>
    <w:rsid w:val="00E70FBC"/>
    <w:rsid w:val="00E71F7B"/>
    <w:rsid w:val="00E72C01"/>
    <w:rsid w:val="00E735DC"/>
    <w:rsid w:val="00E7389A"/>
    <w:rsid w:val="00E7397A"/>
    <w:rsid w:val="00E741AC"/>
    <w:rsid w:val="00E7436A"/>
    <w:rsid w:val="00E75174"/>
    <w:rsid w:val="00E75EBA"/>
    <w:rsid w:val="00E763B4"/>
    <w:rsid w:val="00E7683B"/>
    <w:rsid w:val="00E77848"/>
    <w:rsid w:val="00E77A91"/>
    <w:rsid w:val="00E803BA"/>
    <w:rsid w:val="00E80514"/>
    <w:rsid w:val="00E808E0"/>
    <w:rsid w:val="00E80E5B"/>
    <w:rsid w:val="00E80E88"/>
    <w:rsid w:val="00E8147D"/>
    <w:rsid w:val="00E816C5"/>
    <w:rsid w:val="00E81CE0"/>
    <w:rsid w:val="00E81E7C"/>
    <w:rsid w:val="00E821B7"/>
    <w:rsid w:val="00E8224D"/>
    <w:rsid w:val="00E832E4"/>
    <w:rsid w:val="00E837B7"/>
    <w:rsid w:val="00E84988"/>
    <w:rsid w:val="00E8519F"/>
    <w:rsid w:val="00E852A9"/>
    <w:rsid w:val="00E85CC3"/>
    <w:rsid w:val="00E861EE"/>
    <w:rsid w:val="00E86314"/>
    <w:rsid w:val="00E8644A"/>
    <w:rsid w:val="00E864F0"/>
    <w:rsid w:val="00E866D2"/>
    <w:rsid w:val="00E86C82"/>
    <w:rsid w:val="00E86D13"/>
    <w:rsid w:val="00E90279"/>
    <w:rsid w:val="00E90635"/>
    <w:rsid w:val="00E909A1"/>
    <w:rsid w:val="00E90BD7"/>
    <w:rsid w:val="00E90BFF"/>
    <w:rsid w:val="00E914D6"/>
    <w:rsid w:val="00E915C4"/>
    <w:rsid w:val="00E91771"/>
    <w:rsid w:val="00E9197A"/>
    <w:rsid w:val="00E91E7F"/>
    <w:rsid w:val="00E91EF7"/>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0F90"/>
    <w:rsid w:val="00EA1068"/>
    <w:rsid w:val="00EA16E2"/>
    <w:rsid w:val="00EA1887"/>
    <w:rsid w:val="00EA1A54"/>
    <w:rsid w:val="00EA20AD"/>
    <w:rsid w:val="00EA2226"/>
    <w:rsid w:val="00EA26FC"/>
    <w:rsid w:val="00EA2944"/>
    <w:rsid w:val="00EA31E6"/>
    <w:rsid w:val="00EA3B5A"/>
    <w:rsid w:val="00EA3F9B"/>
    <w:rsid w:val="00EA410E"/>
    <w:rsid w:val="00EA4825"/>
    <w:rsid w:val="00EA4FD1"/>
    <w:rsid w:val="00EA5322"/>
    <w:rsid w:val="00EA53C2"/>
    <w:rsid w:val="00EA5695"/>
    <w:rsid w:val="00EA5B0A"/>
    <w:rsid w:val="00EA5E3D"/>
    <w:rsid w:val="00EA65AD"/>
    <w:rsid w:val="00EA65B4"/>
    <w:rsid w:val="00EA7866"/>
    <w:rsid w:val="00EA7FCF"/>
    <w:rsid w:val="00EB05B6"/>
    <w:rsid w:val="00EB0CA3"/>
    <w:rsid w:val="00EB104F"/>
    <w:rsid w:val="00EB1B27"/>
    <w:rsid w:val="00EB1DA8"/>
    <w:rsid w:val="00EB2A87"/>
    <w:rsid w:val="00EB2FA6"/>
    <w:rsid w:val="00EB436F"/>
    <w:rsid w:val="00EB44C2"/>
    <w:rsid w:val="00EB4620"/>
    <w:rsid w:val="00EB478A"/>
    <w:rsid w:val="00EB4B15"/>
    <w:rsid w:val="00EB4C01"/>
    <w:rsid w:val="00EB4CFF"/>
    <w:rsid w:val="00EB528C"/>
    <w:rsid w:val="00EB53D6"/>
    <w:rsid w:val="00EB5476"/>
    <w:rsid w:val="00EB600A"/>
    <w:rsid w:val="00EB696C"/>
    <w:rsid w:val="00EB6A0A"/>
    <w:rsid w:val="00EB70B0"/>
    <w:rsid w:val="00EB7401"/>
    <w:rsid w:val="00EB7633"/>
    <w:rsid w:val="00EB7736"/>
    <w:rsid w:val="00EC020B"/>
    <w:rsid w:val="00EC0CA5"/>
    <w:rsid w:val="00EC1671"/>
    <w:rsid w:val="00EC1B0C"/>
    <w:rsid w:val="00EC1B43"/>
    <w:rsid w:val="00EC2117"/>
    <w:rsid w:val="00EC219B"/>
    <w:rsid w:val="00EC255F"/>
    <w:rsid w:val="00EC27D8"/>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E78"/>
    <w:rsid w:val="00EC6FA0"/>
    <w:rsid w:val="00EC766E"/>
    <w:rsid w:val="00EC7DB6"/>
    <w:rsid w:val="00ED0A74"/>
    <w:rsid w:val="00ED0BDD"/>
    <w:rsid w:val="00ED15BA"/>
    <w:rsid w:val="00ED162F"/>
    <w:rsid w:val="00ED16B9"/>
    <w:rsid w:val="00ED2655"/>
    <w:rsid w:val="00ED294D"/>
    <w:rsid w:val="00ED2E52"/>
    <w:rsid w:val="00ED3024"/>
    <w:rsid w:val="00ED35A3"/>
    <w:rsid w:val="00ED3951"/>
    <w:rsid w:val="00ED430A"/>
    <w:rsid w:val="00ED47FA"/>
    <w:rsid w:val="00ED5359"/>
    <w:rsid w:val="00ED5B17"/>
    <w:rsid w:val="00ED5CF6"/>
    <w:rsid w:val="00ED5FE4"/>
    <w:rsid w:val="00ED60BC"/>
    <w:rsid w:val="00ED71C5"/>
    <w:rsid w:val="00ED7AD9"/>
    <w:rsid w:val="00ED7DCB"/>
    <w:rsid w:val="00EE15BB"/>
    <w:rsid w:val="00EE16FA"/>
    <w:rsid w:val="00EE177C"/>
    <w:rsid w:val="00EE1C6A"/>
    <w:rsid w:val="00EE396F"/>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6F79"/>
    <w:rsid w:val="00EE7CC8"/>
    <w:rsid w:val="00EE7DB2"/>
    <w:rsid w:val="00EF0041"/>
    <w:rsid w:val="00EF029F"/>
    <w:rsid w:val="00EF0348"/>
    <w:rsid w:val="00EF04E7"/>
    <w:rsid w:val="00EF0B13"/>
    <w:rsid w:val="00EF162D"/>
    <w:rsid w:val="00EF1F9C"/>
    <w:rsid w:val="00EF20C3"/>
    <w:rsid w:val="00EF2F40"/>
    <w:rsid w:val="00EF30A3"/>
    <w:rsid w:val="00EF3407"/>
    <w:rsid w:val="00EF37AC"/>
    <w:rsid w:val="00EF37DA"/>
    <w:rsid w:val="00EF4366"/>
    <w:rsid w:val="00EF4B69"/>
    <w:rsid w:val="00EF4C16"/>
    <w:rsid w:val="00EF4CD6"/>
    <w:rsid w:val="00EF4E14"/>
    <w:rsid w:val="00EF55A0"/>
    <w:rsid w:val="00EF5A1E"/>
    <w:rsid w:val="00EF5F8E"/>
    <w:rsid w:val="00EF6068"/>
    <w:rsid w:val="00EF63D1"/>
    <w:rsid w:val="00EF6513"/>
    <w:rsid w:val="00EF6683"/>
    <w:rsid w:val="00EF6A4F"/>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E79"/>
    <w:rsid w:val="00F043BB"/>
    <w:rsid w:val="00F06167"/>
    <w:rsid w:val="00F0628D"/>
    <w:rsid w:val="00F06651"/>
    <w:rsid w:val="00F072AB"/>
    <w:rsid w:val="00F07723"/>
    <w:rsid w:val="00F07DE6"/>
    <w:rsid w:val="00F07EFC"/>
    <w:rsid w:val="00F1056C"/>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D4"/>
    <w:rsid w:val="00F21CD3"/>
    <w:rsid w:val="00F2250A"/>
    <w:rsid w:val="00F229C5"/>
    <w:rsid w:val="00F22B2D"/>
    <w:rsid w:val="00F237FB"/>
    <w:rsid w:val="00F238AB"/>
    <w:rsid w:val="00F238C3"/>
    <w:rsid w:val="00F23C04"/>
    <w:rsid w:val="00F23C64"/>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134A"/>
    <w:rsid w:val="00F31923"/>
    <w:rsid w:val="00F31ACF"/>
    <w:rsid w:val="00F31B22"/>
    <w:rsid w:val="00F31B49"/>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E2"/>
    <w:rsid w:val="00F366A5"/>
    <w:rsid w:val="00F36C5F"/>
    <w:rsid w:val="00F37259"/>
    <w:rsid w:val="00F404E4"/>
    <w:rsid w:val="00F405A4"/>
    <w:rsid w:val="00F40ED5"/>
    <w:rsid w:val="00F415E5"/>
    <w:rsid w:val="00F41DB4"/>
    <w:rsid w:val="00F41F05"/>
    <w:rsid w:val="00F42B43"/>
    <w:rsid w:val="00F42B54"/>
    <w:rsid w:val="00F42C33"/>
    <w:rsid w:val="00F42E82"/>
    <w:rsid w:val="00F42EFD"/>
    <w:rsid w:val="00F433BD"/>
    <w:rsid w:val="00F43A0D"/>
    <w:rsid w:val="00F441AC"/>
    <w:rsid w:val="00F447F2"/>
    <w:rsid w:val="00F44B06"/>
    <w:rsid w:val="00F44C4E"/>
    <w:rsid w:val="00F44D66"/>
    <w:rsid w:val="00F44EC5"/>
    <w:rsid w:val="00F459FC"/>
    <w:rsid w:val="00F463CC"/>
    <w:rsid w:val="00F46881"/>
    <w:rsid w:val="00F46A4B"/>
    <w:rsid w:val="00F46B23"/>
    <w:rsid w:val="00F46B25"/>
    <w:rsid w:val="00F47498"/>
    <w:rsid w:val="00F47675"/>
    <w:rsid w:val="00F4790F"/>
    <w:rsid w:val="00F47D3A"/>
    <w:rsid w:val="00F50328"/>
    <w:rsid w:val="00F5086B"/>
    <w:rsid w:val="00F50A20"/>
    <w:rsid w:val="00F512B2"/>
    <w:rsid w:val="00F518FD"/>
    <w:rsid w:val="00F519D1"/>
    <w:rsid w:val="00F52589"/>
    <w:rsid w:val="00F52743"/>
    <w:rsid w:val="00F5283D"/>
    <w:rsid w:val="00F52ABA"/>
    <w:rsid w:val="00F52BC7"/>
    <w:rsid w:val="00F52D3E"/>
    <w:rsid w:val="00F539ED"/>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381D"/>
    <w:rsid w:val="00F641FC"/>
    <w:rsid w:val="00F64698"/>
    <w:rsid w:val="00F647F7"/>
    <w:rsid w:val="00F64C03"/>
    <w:rsid w:val="00F64E10"/>
    <w:rsid w:val="00F65252"/>
    <w:rsid w:val="00F654AF"/>
    <w:rsid w:val="00F6583C"/>
    <w:rsid w:val="00F6589A"/>
    <w:rsid w:val="00F66625"/>
    <w:rsid w:val="00F667F3"/>
    <w:rsid w:val="00F66F9A"/>
    <w:rsid w:val="00F670A6"/>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2AF8"/>
    <w:rsid w:val="00F7302F"/>
    <w:rsid w:val="00F732EC"/>
    <w:rsid w:val="00F73852"/>
    <w:rsid w:val="00F73B2A"/>
    <w:rsid w:val="00F73D08"/>
    <w:rsid w:val="00F7434A"/>
    <w:rsid w:val="00F745CD"/>
    <w:rsid w:val="00F7586B"/>
    <w:rsid w:val="00F75B08"/>
    <w:rsid w:val="00F75BC6"/>
    <w:rsid w:val="00F75F2F"/>
    <w:rsid w:val="00F7628D"/>
    <w:rsid w:val="00F76445"/>
    <w:rsid w:val="00F7691F"/>
    <w:rsid w:val="00F76980"/>
    <w:rsid w:val="00F76ECC"/>
    <w:rsid w:val="00F771ED"/>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1515"/>
    <w:rsid w:val="00F9221F"/>
    <w:rsid w:val="00F92EA7"/>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226"/>
    <w:rsid w:val="00FA1394"/>
    <w:rsid w:val="00FA1475"/>
    <w:rsid w:val="00FA148A"/>
    <w:rsid w:val="00FA1BBE"/>
    <w:rsid w:val="00FA229C"/>
    <w:rsid w:val="00FA26AF"/>
    <w:rsid w:val="00FA27C8"/>
    <w:rsid w:val="00FA330E"/>
    <w:rsid w:val="00FA37A7"/>
    <w:rsid w:val="00FA3B76"/>
    <w:rsid w:val="00FA3D83"/>
    <w:rsid w:val="00FA3DA6"/>
    <w:rsid w:val="00FA3DC7"/>
    <w:rsid w:val="00FA3E05"/>
    <w:rsid w:val="00FA4D66"/>
    <w:rsid w:val="00FA57C3"/>
    <w:rsid w:val="00FA5A4E"/>
    <w:rsid w:val="00FA5F0C"/>
    <w:rsid w:val="00FA6696"/>
    <w:rsid w:val="00FA7003"/>
    <w:rsid w:val="00FA7E50"/>
    <w:rsid w:val="00FB0070"/>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89B"/>
    <w:rsid w:val="00FB7041"/>
    <w:rsid w:val="00FB70CE"/>
    <w:rsid w:val="00FB7C21"/>
    <w:rsid w:val="00FC0150"/>
    <w:rsid w:val="00FC036B"/>
    <w:rsid w:val="00FC03AB"/>
    <w:rsid w:val="00FC05CD"/>
    <w:rsid w:val="00FC25A9"/>
    <w:rsid w:val="00FC2E71"/>
    <w:rsid w:val="00FC31B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4C4"/>
    <w:rsid w:val="00FD17C0"/>
    <w:rsid w:val="00FD18C6"/>
    <w:rsid w:val="00FD1A97"/>
    <w:rsid w:val="00FD21E9"/>
    <w:rsid w:val="00FD2D7B"/>
    <w:rsid w:val="00FD37F6"/>
    <w:rsid w:val="00FD3FB7"/>
    <w:rsid w:val="00FD4589"/>
    <w:rsid w:val="00FD473E"/>
    <w:rsid w:val="00FD4D6A"/>
    <w:rsid w:val="00FD4EBC"/>
    <w:rsid w:val="00FD4F9B"/>
    <w:rsid w:val="00FD5149"/>
    <w:rsid w:val="00FD6D3A"/>
    <w:rsid w:val="00FD718A"/>
    <w:rsid w:val="00FD767F"/>
    <w:rsid w:val="00FD7DF9"/>
    <w:rsid w:val="00FD7FC9"/>
    <w:rsid w:val="00FE0A04"/>
    <w:rsid w:val="00FE0B51"/>
    <w:rsid w:val="00FE0B78"/>
    <w:rsid w:val="00FE0ED4"/>
    <w:rsid w:val="00FE1113"/>
    <w:rsid w:val="00FE138E"/>
    <w:rsid w:val="00FE1EAB"/>
    <w:rsid w:val="00FE3465"/>
    <w:rsid w:val="00FE3910"/>
    <w:rsid w:val="00FE3BE2"/>
    <w:rsid w:val="00FE46E6"/>
    <w:rsid w:val="00FE47EF"/>
    <w:rsid w:val="00FE5056"/>
    <w:rsid w:val="00FE5689"/>
    <w:rsid w:val="00FE576E"/>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38D"/>
    <w:rsid w:val="00FF6BD1"/>
    <w:rsid w:val="00FF6CC0"/>
    <w:rsid w:val="00FF6D5E"/>
    <w:rsid w:val="00FF7512"/>
    <w:rsid w:val="00FF7563"/>
    <w:rsid w:val="00FF7B3A"/>
    <w:rsid w:val="266309D4"/>
    <w:rsid w:val="43475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C844D4AC-DEA6-4B03-9B40-AC1194265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rPr>
      <w:sz w:val="20"/>
      <w:szCs w:val="20"/>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Subtitle">
    <w:name w:val="Subtitle"/>
    <w:basedOn w:val="Normal"/>
    <w:next w:val="Normal"/>
    <w:link w:val="SubtitleChar"/>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semiHidden/>
    <w:rPr>
      <w:sz w:val="20"/>
      <w:szCs w:val="20"/>
    </w:rPr>
  </w:style>
  <w:style w:type="paragraph" w:styleId="BodyText2">
    <w:name w:val="Body Text 2"/>
    <w:basedOn w:val="Normal"/>
    <w:pPr>
      <w:spacing w:after="0"/>
      <w:jc w:val="left"/>
    </w:pPr>
    <w:rPr>
      <w:szCs w:val="20"/>
    </w:rPr>
  </w:style>
  <w:style w:type="paragraph" w:styleId="NormalWeb">
    <w:name w:val="Normal (Web)"/>
    <w:basedOn w:val="Normal"/>
    <w:uiPriority w:val="99"/>
    <w:semiHidden/>
    <w:unhideWhenUsed/>
    <w:qFormat/>
    <w:rPr>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rPr>
      <w:b/>
      <w:bCs/>
    </w:rPr>
  </w:style>
  <w:style w:type="paragraph" w:customStyle="1" w:styleId="References">
    <w:name w:val="References"/>
    <w:basedOn w:val="Normal"/>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uiPriority w:val="99"/>
    <w:qFormat/>
    <w:rPr>
      <w:sz w:val="22"/>
      <w:szCs w:val="22"/>
    </w:rPr>
  </w:style>
  <w:style w:type="character" w:customStyle="1" w:styleId="CommentSubjectChar">
    <w:name w:val="Comment Subject Char"/>
    <w:basedOn w:val="CommentTextChar"/>
    <w:link w:val="CommentSubject"/>
    <w:semiHidden/>
    <w:rPr>
      <w:b/>
      <w:bCs/>
      <w:sz w:val="22"/>
      <w:szCs w:val="22"/>
    </w:rPr>
  </w:style>
  <w:style w:type="paragraph" w:styleId="ListParagraph">
    <w:name w:val="List Paragraph"/>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BookTitle1">
    <w:name w:val="Book Title1"/>
    <w:basedOn w:val="DefaultParagraphFont"/>
    <w:uiPriority w:val="33"/>
    <w:qFormat/>
    <w:rPr>
      <w:b/>
      <w:bCs/>
      <w:i/>
      <w:iCs/>
      <w:spacing w:val="5"/>
    </w:rPr>
  </w:style>
  <w:style w:type="character" w:customStyle="1" w:styleId="Heading2Char">
    <w:name w:val="Heading 2 Char"/>
    <w:basedOn w:val="DefaultParagraphFont"/>
    <w:link w:val="Heading2"/>
    <w:rPr>
      <w:b/>
      <w:bCs/>
      <w:sz w:val="24"/>
      <w:szCs w:val="22"/>
    </w:rPr>
  </w:style>
  <w:style w:type="character" w:customStyle="1" w:styleId="Heading1Char">
    <w:name w:val="Heading 1 Char"/>
    <w:basedOn w:val="DefaultParagraphFont"/>
    <w:link w:val="Heading1"/>
    <w:rPr>
      <w:b/>
      <w:bCs/>
      <w:sz w:val="28"/>
      <w:szCs w:val="28"/>
    </w:rPr>
  </w:style>
  <w:style w:type="character" w:customStyle="1" w:styleId="Heading3Char">
    <w:name w:val="Heading 3 Char"/>
    <w:basedOn w:val="DefaultParagraphFont"/>
    <w:link w:val="Heading3"/>
    <w:qFormat/>
    <w:rPr>
      <w:b/>
      <w:sz w:val="22"/>
      <w:szCs w:val="22"/>
    </w:rPr>
  </w:style>
  <w:style w:type="paragraph" w:customStyle="1" w:styleId="3GPPAgreements">
    <w:name w:val="3GPP Agreements"/>
    <w:basedOn w:val="Normal"/>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Normal"/>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DefaultParagraphFont"/>
    <w:link w:val="TAL"/>
    <w:qFormat/>
    <w:locked/>
    <w:rPr>
      <w:rFonts w:ascii="Arial" w:eastAsia="Times New Roman" w:hAnsi="Arial" w:cs="Arial"/>
      <w:sz w:val="18"/>
      <w:lang w:eastAsia="ja-JP"/>
    </w:rPr>
  </w:style>
  <w:style w:type="paragraph" w:customStyle="1" w:styleId="TAL">
    <w:name w:val="TAL"/>
    <w:basedOn w:val="Normal"/>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Normal"/>
    <w:next w:val="Normal"/>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TALChar">
    <w:name w:val="TAL Char"/>
    <w:qFormat/>
    <w:rPr>
      <w:rFonts w:ascii="Arial" w:hAnsi="Arial"/>
      <w:color w:val="000000"/>
      <w:sz w:val="18"/>
      <w:lang w:val="en-GB" w:eastAsia="ja-JP"/>
    </w:rPr>
  </w:style>
  <w:style w:type="table" w:customStyle="1" w:styleId="TableGrid2">
    <w:name w:val="TableGrid2"/>
    <w:basedOn w:val="TableNormal"/>
    <w:uiPriority w:val="39"/>
    <w:qFormat/>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2BC604-19ED-4394-A66C-054E6E3C8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3562</Words>
  <Characters>20306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jinhuan</cp:lastModifiedBy>
  <cp:revision>67</cp:revision>
  <cp:lastPrinted>2007-06-18T22:08:00Z</cp:lastPrinted>
  <dcterms:created xsi:type="dcterms:W3CDTF">2022-08-24T10:47:00Z</dcterms:created>
  <dcterms:modified xsi:type="dcterms:W3CDTF">2022-08-25T04:24:00Z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(3)wfzANaek0xf/dmPx7OeoUS2IcsdnwqGHdU4foxszAT839MvCQw5auxkPY2XrzpZsDwn/xkPn
9hqWLbZ428MQUPzUr5pPfHqr+UZIHZUMhv2oLJ+t/lRBWd7SFIR/itwO9wJLrDtnSX3sxwYU
Pc1ijr/AMbO4FKQrvFZ2EEFy8vmi4A3wctXjxW6JSMdeTBrn14oPm25DRK2rdpvnIfZ7agRJ
W8QU2eLu/r+tbETdYV</vt:lpwstr>
  </property>
  <property fmtid="{D5CDD505-2E9C-101B-9397-08002B2CF9AE}" pid="13" name="_2015_ms_pID_725343_00">
    <vt:lpwstr>_2015_ms_pID_725343</vt:lpwstr>
  </property>
  <property fmtid="{D5CDD505-2E9C-101B-9397-08002B2CF9AE}" pid="14" name="_2015_ms_pID_7253431">
    <vt:lpwstr>dRjKFB3WHvAJA95Fhe+VrOpU5Nbo22OgiSD4oNSoFCQJnD8jA0L/Ve
FRfC3YpU9SUgi+hHP1T6i6oyKs9er8khPgU0XfYEpz5BkzwVz1lbYdck9eVGlrgzINOrBvcI
l8zT3stKw9MjBVgxRsScPcfGOwLZhW2qi0L7LroBTDFYeg8/Bazxv4W+nDX7DUmKY3nhbZL1
omxczkinuY7oCy4mBupCqbbbfx7DaZ7sIO6W</vt:lpwstr>
  </property>
  <property fmtid="{D5CDD505-2E9C-101B-9397-08002B2CF9AE}" pid="15" name="_2015_ms_pID_7253431_00">
    <vt:lpwstr>_2015_ms_pID_7253431</vt:lpwstr>
  </property>
  <property fmtid="{D5CDD505-2E9C-101B-9397-08002B2CF9AE}" pid="16" name="_2015_ms_pID_7253432">
    <vt:lpwstr>/XpvEIGlLylLoCKBycSdQfUja6EJ5menabT7
EZ6SBW5IIle1O4Pgwf//2p6yERcJmQ==</vt:lpwstr>
  </property>
  <property fmtid="{D5CDD505-2E9C-101B-9397-08002B2CF9AE}" pid="17" name="_2015_ms_pID_7253432_00">
    <vt:lpwstr>_2015_ms_pID_7253432</vt:lpwstr>
  </property>
  <property fmtid="{D5CDD505-2E9C-101B-9397-08002B2CF9AE}" pid="18" name="KSOProductBuildVer">
    <vt:lpwstr>2052-11.8.2.11019</vt:lpwstr>
  </property>
  <property fmtid="{D5CDD505-2E9C-101B-9397-08002B2CF9AE}" pid="19" name="ICV">
    <vt:lpwstr>4B916822B9D44F8DABE2DAE1F766471C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1661397680</vt:lpwstr>
  </property>
</Properties>
</file>